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right="0" w:firstLine="0"/>
        <w:jc w:val="left"/>
      </w:pPr>
      <w:bookmarkStart w:id="0" w:name="bookmark0"/>
      <w:bookmarkStart w:id="1" w:name="bookmark1"/>
      <w:bookmarkStart w:id="2" w:name="bookmark2"/>
      <w:r>
        <w:rPr>
          <w:color w:val="000000"/>
          <w:spacing w:val="0"/>
          <w:w w:val="100"/>
          <w:position w:val="0"/>
        </w:rPr>
        <w:t>ANNE</w:t>
      </w:r>
      <w:bookmarkEnd w:id="0"/>
      <w:bookmarkEnd w:id="1"/>
      <w:bookmarkEnd w:id="2"/>
    </w:p>
    <w:p>
      <w:pPr>
        <w:pStyle w:val="Style4"/>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color w:val="000000"/>
          <w:spacing w:val="0"/>
          <w:w w:val="100"/>
          <w:position w:val="0"/>
        </w:rPr>
        <w:t>厦门安妮股份有限公司</w:t>
      </w:r>
      <w:bookmarkEnd w:id="3"/>
      <w:bookmarkEnd w:id="4"/>
      <w:bookmarkEnd w:id="5"/>
    </w:p>
    <w:p>
      <w:pPr>
        <w:pStyle w:val="Style4"/>
        <w:keepNext/>
        <w:keepLines/>
        <w:widowControl w:val="0"/>
        <w:shd w:val="clear" w:color="auto" w:fill="auto"/>
        <w:bidi w:val="0"/>
        <w:spacing w:before="0" w:after="6040" w:line="240" w:lineRule="auto"/>
        <w:ind w:left="0" w:right="0" w:firstLine="0"/>
        <w:jc w:val="center"/>
      </w:pPr>
      <w:bookmarkStart w:id="3" w:name="bookmark3"/>
      <w:bookmarkStart w:id="4" w:name="bookmark4"/>
      <w:bookmarkStart w:id="6" w:name="bookmark6"/>
      <w:r>
        <w:rPr>
          <w:rFonts w:ascii="Times New Roman" w:eastAsia="Times New Roman" w:hAnsi="Times New Roman" w:cs="Times New Roman"/>
          <w:color w:val="000000"/>
          <w:spacing w:val="0"/>
          <w:w w:val="100"/>
          <w:position w:val="0"/>
        </w:rPr>
        <w:t>2014</w:t>
      </w:r>
      <w:r>
        <w:rPr>
          <w:color w:val="000000"/>
          <w:spacing w:val="0"/>
          <w:w w:val="100"/>
          <w:position w:val="0"/>
        </w:rPr>
        <w:t>年年度报告</w:t>
      </w:r>
      <w:bookmarkEnd w:id="3"/>
      <w:bookmarkEnd w:id="4"/>
      <w:bookmarkEnd w:id="6"/>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2"/>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26" w:tooltip="Current Document">
        <w:r>
          <w:rPr>
            <w:color w:val="000000"/>
            <w:spacing w:val="0"/>
            <w:w w:val="100"/>
            <w:position w:val="0"/>
            <w:sz w:val="24"/>
            <w:szCs w:val="24"/>
          </w:rPr>
          <w:t>第二节 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60"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104"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354"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50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44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322</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63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70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785" w:tooltip="Current Document">
        <w:r>
          <w:rPr>
            <w:color w:val="000000"/>
            <w:spacing w:val="0"/>
            <w:w w:val="100"/>
            <w:position w:val="0"/>
            <w:sz w:val="24"/>
            <w:szCs w:val="24"/>
          </w:rPr>
          <w:t>第十节内部控制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812"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646" w:right="1119" w:bottom="2176" w:left="1109" w:header="0" w:footer="3" w:gutter="0"/>
          <w:cols w:space="720"/>
          <w:noEndnote/>
          <w:rtlGutter w:val="0"/>
          <w:docGrid w:linePitch="360"/>
        </w:sectPr>
      </w:pPr>
      <w:hyperlink w:anchor="bookmark1547"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120</w:t>
        </w:r>
      </w:hyperlink>
      <w:r>
        <w:fldChar w:fldCharType="end"/>
      </w:r>
    </w:p>
    <w:p>
      <w:pPr>
        <w:pStyle w:val="Style15"/>
        <w:keepNext/>
        <w:keepLines/>
        <w:widowControl w:val="0"/>
        <w:shd w:val="clear" w:color="auto" w:fill="auto"/>
        <w:bidi w:val="0"/>
        <w:spacing w:before="0" w:after="500" w:line="240" w:lineRule="auto"/>
        <w:ind w:left="0" w:right="0" w:firstLine="0"/>
        <w:jc w:val="center"/>
      </w:pPr>
      <w:bookmarkStart w:id="10" w:name="bookmark10"/>
      <w:bookmarkStart w:id="11" w:name="bookmark11"/>
      <w:bookmarkStart w:id="12" w:name="bookmark12"/>
      <w:r>
        <w:rPr>
          <w:color w:val="000000"/>
          <w:spacing w:val="0"/>
          <w:w w:val="100"/>
          <w:position w:val="0"/>
        </w:rPr>
        <w:t>第一节重要提示、目录和释义</w:t>
      </w:r>
      <w:bookmarkEnd w:id="10"/>
      <w:bookmarkEnd w:id="11"/>
      <w:bookmarkEnd w:id="12"/>
    </w:p>
    <w:p>
      <w:pPr>
        <w:pStyle w:val="Style17"/>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本公司董事会、监事会及董事、监事、高级管理人员保证年度报告内容的真实、准确、完整，不存在 虚假记载、误导性陈述或重大遗漏，并承担个别和连带的法律责任。</w:t>
      </w:r>
    </w:p>
    <w:p>
      <w:pPr>
        <w:pStyle w:val="Style17"/>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公司计划不派发现金红利，不送红股，不以公积金转增股本。</w:t>
      </w:r>
    </w:p>
    <w:p>
      <w:pPr>
        <w:pStyle w:val="Style17"/>
        <w:keepNext w:val="0"/>
        <w:keepLines w:val="0"/>
        <w:widowControl w:val="0"/>
        <w:shd w:val="clear" w:color="auto" w:fill="auto"/>
        <w:bidi w:val="0"/>
        <w:spacing w:before="0" w:after="80" w:line="322" w:lineRule="exact"/>
        <w:ind w:left="0" w:right="0" w:firstLine="440"/>
        <w:jc w:val="left"/>
        <w:sectPr>
          <w:footnotePr>
            <w:pos w:val="pageBottom"/>
            <w:numFmt w:val="decimal"/>
            <w:numRestart w:val="continuous"/>
          </w:footnotePr>
          <w:pgSz w:w="11900" w:h="16840"/>
          <w:pgMar w:top="1945" w:right="1104" w:bottom="1945" w:left="1114" w:header="0" w:footer="3" w:gutter="0"/>
          <w:cols w:space="720"/>
          <w:noEndnote/>
          <w:rtlGutter w:val="0"/>
          <w:docGrid w:linePitch="360"/>
        </w:sectPr>
      </w:pPr>
      <w:r>
        <w:rPr>
          <w:color w:val="000000"/>
          <w:spacing w:val="0"/>
          <w:w w:val="100"/>
          <w:position w:val="0"/>
        </w:rPr>
        <w:t>公司负责人张杰、主管会计工作负责人林旭曦及会计机构负责人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许志强声明：保证年 度报告中财务报告的真实、准确、完整。</w:t>
      </w:r>
    </w:p>
    <w:p>
      <w:pPr>
        <w:pStyle w:val="Style15"/>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厦门安妮股份有限公司</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无纸化彩票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彩民通过银行卡或预付费的帐号进行交易，并通过固话、手机、网络、 计算机、电视或者自助终端等通道为载体完成登记、注册、彩票投注、 信息查询、兑奖等操作的彩票营销形式。</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bl>
    <w:p>
      <w:pPr>
        <w:widowControl w:val="0"/>
        <w:spacing w:after="519" w:line="1" w:lineRule="exact"/>
      </w:pPr>
    </w:p>
    <w:p>
      <w:pPr>
        <w:pStyle w:val="Style15"/>
        <w:keepNext/>
        <w:keepLines/>
        <w:widowControl w:val="0"/>
        <w:shd w:val="clear" w:color="auto" w:fill="auto"/>
        <w:bidi w:val="0"/>
        <w:spacing w:before="0" w:after="180" w:line="240" w:lineRule="auto"/>
        <w:ind w:left="0" w:right="0" w:firstLine="0"/>
        <w:jc w:val="center"/>
      </w:pPr>
      <w:bookmarkStart w:id="16" w:name="bookmark16"/>
      <w:bookmarkStart w:id="17" w:name="bookmark17"/>
      <w:bookmarkStart w:id="18" w:name="bookmark18"/>
      <w:r>
        <w:rPr>
          <w:color w:val="000000"/>
          <w:spacing w:val="0"/>
          <w:w w:val="100"/>
          <w:position w:val="0"/>
        </w:rPr>
        <w:t>重大风险提示</w:t>
      </w:r>
      <w:bookmarkEnd w:id="16"/>
      <w:bookmarkEnd w:id="17"/>
      <w:bookmarkEnd w:id="18"/>
    </w:p>
    <w:p>
      <w:pPr>
        <w:pStyle w:val="Style23"/>
        <w:keepNext/>
        <w:keepLines/>
        <w:widowControl w:val="0"/>
        <w:shd w:val="clear" w:color="auto" w:fill="auto"/>
        <w:bidi w:val="0"/>
        <w:spacing w:before="0" w:after="100" w:line="314" w:lineRule="exact"/>
        <w:ind w:left="0" w:right="0" w:firstLine="440"/>
        <w:jc w:val="both"/>
      </w:pPr>
      <w:bookmarkStart w:id="19" w:name="bookmark19"/>
      <w:bookmarkStart w:id="20" w:name="bookmark20"/>
      <w:bookmarkStart w:id="21" w:name="bookmark21"/>
      <w:r>
        <w:rPr>
          <w:color w:val="000000"/>
          <w:spacing w:val="0"/>
          <w:w w:val="100"/>
          <w:position w:val="0"/>
        </w:rPr>
        <w:t>公司将彩票业务作为公司未来发展的战略重点，因相关政府部门尚未对无纸化彩票业务制定出明确的 实施细则，公司无纸化彩票业务的开展及盈利能力尚存在较大不确定性，公司特别提醒投资者注意风险， 谨慎投资。</w:t>
      </w:r>
      <w:bookmarkEnd w:id="19"/>
      <w:bookmarkEnd w:id="20"/>
      <w:bookmarkEnd w:id="21"/>
    </w:p>
    <w:p>
      <w:pPr>
        <w:pStyle w:val="Style23"/>
        <w:keepNext/>
        <w:keepLines/>
        <w:widowControl w:val="0"/>
        <w:shd w:val="clear" w:color="auto" w:fill="auto"/>
        <w:bidi w:val="0"/>
        <w:spacing w:before="0" w:after="340" w:line="307" w:lineRule="exact"/>
        <w:ind w:left="0" w:right="0" w:firstLine="440"/>
        <w:jc w:val="both"/>
        <w:sectPr>
          <w:footnotePr>
            <w:pos w:val="pageBottom"/>
            <w:numFmt w:val="decimal"/>
            <w:numRestart w:val="continuous"/>
          </w:footnotePr>
          <w:pgSz w:w="11900" w:h="16840"/>
          <w:pgMar w:top="2175" w:right="999" w:bottom="2175" w:left="1114" w:header="0" w:footer="3" w:gutter="0"/>
          <w:cols w:space="720"/>
          <w:noEndnote/>
          <w:rtlGutter w:val="0"/>
          <w:docGrid w:linePitch="360"/>
        </w:sectPr>
      </w:pPr>
      <w:bookmarkStart w:id="22" w:name="bookmark22"/>
      <w:bookmarkStart w:id="23" w:name="bookmark23"/>
      <w:bookmarkStart w:id="24" w:name="bookmark24"/>
      <w:r>
        <w:rPr>
          <w:color w:val="000000"/>
          <w:spacing w:val="0"/>
          <w:w w:val="100"/>
          <w:position w:val="0"/>
        </w:rPr>
        <w:t>本报告中涉及未来计划等前瞻性描述，不构成公司对投资者的实质性承诺，能否实现取决于市场状况、 经营管理团队等多种因素，存在不确定性，请投资者注意投资风险。</w:t>
      </w:r>
      <w:bookmarkEnd w:id="22"/>
      <w:bookmarkEnd w:id="23"/>
      <w:bookmarkEnd w:id="24"/>
    </w:p>
    <w:p>
      <w:pPr>
        <w:pStyle w:val="Style15"/>
        <w:keepNext/>
        <w:keepLines/>
        <w:widowControl w:val="0"/>
        <w:shd w:val="clear" w:color="auto" w:fill="auto"/>
        <w:bidi w:val="0"/>
        <w:spacing w:before="460" w:after="540" w:line="240" w:lineRule="auto"/>
        <w:ind w:left="0" w:right="0" w:firstLine="0"/>
        <w:jc w:val="center"/>
      </w:pPr>
      <w:bookmarkStart w:id="25" w:name="bookmark25"/>
      <w:bookmarkStart w:id="26" w:name="bookmark26"/>
      <w:bookmarkStart w:id="27" w:name="bookmark27"/>
      <w:r>
        <w:rPr>
          <w:color w:val="000000"/>
          <w:spacing w:val="0"/>
          <w:w w:val="100"/>
          <w:position w:val="0"/>
        </w:rPr>
        <w:t>第二节公司简介</w:t>
      </w:r>
      <w:bookmarkEnd w:id="25"/>
      <w:bookmarkEnd w:id="26"/>
      <w:bookmarkEnd w:id="27"/>
    </w:p>
    <w:p>
      <w:pPr>
        <w:pStyle w:val="Style25"/>
        <w:keepNext/>
        <w:keepLines/>
        <w:widowControl w:val="0"/>
        <w:shd w:val="clear" w:color="auto" w:fill="auto"/>
        <w:bidi w:val="0"/>
        <w:spacing w:before="0" w:line="240" w:lineRule="auto"/>
        <w:ind w:left="0" w:right="0" w:firstLine="240"/>
        <w:jc w:val="left"/>
      </w:pPr>
      <w:bookmarkStart w:id="28" w:name="bookmark28"/>
      <w:bookmarkStart w:id="29" w:name="bookmark29"/>
      <w:bookmarkStart w:id="30" w:name="bookmark30"/>
      <w:r>
        <w:rPr>
          <w:color w:val="000000"/>
          <w:spacing w:val="0"/>
          <w:w w:val="100"/>
          <w:position w:val="0"/>
          <w:sz w:val="24"/>
          <w:szCs w:val="24"/>
        </w:rPr>
        <w:t>、公司信息</w:t>
      </w:r>
      <w:bookmarkEnd w:id="28"/>
      <w:bookmarkEnd w:id="29"/>
      <w:bookmarkEnd w:id="30"/>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09" w:val="left"/>
                <w:tab w:pos="5054" w:val="left"/>
              </w:tabs>
              <w:bidi w:val="0"/>
              <w:spacing w:before="0" w:after="0" w:line="240" w:lineRule="auto"/>
              <w:ind w:left="0" w:right="0" w:firstLine="0"/>
              <w:jc w:val="left"/>
            </w:pPr>
            <w:r>
              <w:rPr>
                <w:rFonts w:ascii="SimSun" w:eastAsia="SimSun" w:hAnsi="SimSun" w:cs="SimSun"/>
                <w:color w:val="000000"/>
                <w:spacing w:val="0"/>
                <w:w w:val="100"/>
                <w:position w:val="0"/>
              </w:rPr>
              <w:t>安妮股份</w:t>
              <w:tab/>
              <w:t>股票代码</w:t>
              <w:tab/>
            </w:r>
            <w:r>
              <w:rPr>
                <w:color w:val="000000"/>
                <w:spacing w:val="0"/>
                <w:w w:val="100"/>
                <w:position w:val="0"/>
              </w:rPr>
              <w:t>002235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安妮股份</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厦门市集美区杏林锦园南路</w:t>
            </w:r>
            <w:r>
              <w:rPr>
                <w:color w:val="000000"/>
                <w:spacing w:val="0"/>
                <w:w w:val="100"/>
                <w:position w:val="0"/>
              </w:rPr>
              <w:t>99</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厦门市集美区杏林锦园南路</w:t>
            </w:r>
            <w:r>
              <w:rPr>
                <w:color w:val="000000"/>
                <w:spacing w:val="0"/>
                <w:w w:val="100"/>
                <w:position w:val="0"/>
              </w:rPr>
              <w:t>99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"http://www.anne.com.cn" </w:instrText>
            </w:r>
            <w:r>
              <w:fldChar w:fldCharType="separate"/>
            </w:r>
            <w:r>
              <w:rPr>
                <w:color w:val="000000"/>
                <w:spacing w:val="0"/>
                <w:w w:val="100"/>
                <w:position w:val="0"/>
                <w:u w:val="single"/>
              </w:rPr>
              <w:t>http://www.anne. com. 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"mailto:anne@anne.comm.cn" </w:instrText>
            </w:r>
            <w:r>
              <w:fldChar w:fldCharType="separate"/>
            </w:r>
            <w:r>
              <w:rPr>
                <w:color w:val="000000"/>
                <w:spacing w:val="0"/>
                <w:w w:val="100"/>
                <w:position w:val="0"/>
                <w:u w:val="single"/>
              </w:rPr>
              <w:t>anne@anne. comm. cn</w:t>
            </w:r>
            <w:r>
              <w:fldChar w:fldCharType="end"/>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二</w:t>
      </w:r>
      <w:bookmarkEnd w:id="33"/>
      <w:r>
        <w:rPr>
          <w:color w:val="000000"/>
          <w:spacing w:val="0"/>
          <w:w w:val="100"/>
          <w:position w:val="0"/>
          <w:sz w:val="24"/>
          <w:szCs w:val="24"/>
        </w:rPr>
        <w:t>、联系人和联系方式</w:t>
      </w:r>
      <w:bookmarkEnd w:id="31"/>
      <w:bookmarkEnd w:id="32"/>
      <w:bookmarkEnd w:id="3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叶泉青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谢蓉</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厦门市集美区杏林锦园南路</w:t>
            </w:r>
            <w:r>
              <w:rPr>
                <w:color w:val="000000"/>
                <w:spacing w:val="0"/>
                <w:w w:val="100"/>
                <w:position w:val="0"/>
              </w:rPr>
              <w:t>99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厦门市集美区杏林锦园南路</w:t>
            </w:r>
            <w:r>
              <w:rPr>
                <w:color w:val="000000"/>
                <w:spacing w:val="0"/>
                <w:w w:val="100"/>
                <w:position w:val="0"/>
              </w:rPr>
              <w:t>99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0592-3152372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0592-3152406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"mailto:securities@anne.com.cn" </w:instrText>
            </w:r>
            <w:r>
              <w:fldChar w:fldCharType="separate"/>
            </w:r>
            <w:r>
              <w:rPr>
                <w:color w:val="000000"/>
                <w:spacing w:val="0"/>
                <w:w w:val="100"/>
                <w:position w:val="0"/>
                <w:u w:val="single"/>
              </w:rPr>
              <w:t>securities@anne.com.cn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"mailto:xierong@anne.com.cn" </w:instrText>
            </w:r>
            <w:r>
              <w:fldChar w:fldCharType="separate"/>
            </w:r>
            <w:r>
              <w:rPr>
                <w:color w:val="000000"/>
                <w:spacing w:val="0"/>
                <w:w w:val="100"/>
                <w:position w:val="0"/>
                <w:u w:val="single"/>
              </w:rPr>
              <w:t>xierong@anne. com. cn</w:t>
            </w:r>
            <w:r>
              <w:fldChar w:fldCharType="end"/>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三</w:t>
      </w:r>
      <w:bookmarkEnd w:id="37"/>
      <w:r>
        <w:rPr>
          <w:color w:val="000000"/>
          <w:spacing w:val="0"/>
          <w:w w:val="100"/>
          <w:position w:val="0"/>
          <w:sz w:val="24"/>
          <w:szCs w:val="24"/>
        </w:rPr>
        <w:t>、信息披露及备置地点</w:t>
      </w:r>
      <w:bookmarkEnd w:id="35"/>
      <w:bookmarkEnd w:id="36"/>
      <w:bookmarkEnd w:id="3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u w:val="single"/>
              </w:rPr>
              <w:t>http://www. cninfo.com. 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本公司投资者关系部</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四</w:t>
      </w:r>
      <w:bookmarkEnd w:id="41"/>
      <w:r>
        <w:rPr>
          <w:color w:val="000000"/>
          <w:spacing w:val="0"/>
          <w:w w:val="100"/>
          <w:position w:val="0"/>
          <w:sz w:val="24"/>
          <w:szCs w:val="24"/>
        </w:rPr>
        <w:t>、注册变更情况</w:t>
      </w:r>
      <w:bookmarkEnd w:id="39"/>
      <w:bookmarkEnd w:id="40"/>
      <w:bookmarkEnd w:id="42"/>
    </w:p>
    <w:tbl>
      <w:tblPr>
        <w:tblOverlap w:val="never"/>
        <w:jc w:val="center"/>
        <w:tblLayout w:type="fixed"/>
      </w:tblPr>
      <w:tblGrid>
        <w:gridCol w:w="1608"/>
        <w:gridCol w:w="1589"/>
        <w:gridCol w:w="1910"/>
        <w:gridCol w:w="1560"/>
        <w:gridCol w:w="1560"/>
        <w:gridCol w:w="135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企业法人营业执照 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厦门市工商行政管理局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3502001000377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350206260129249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26012924-9</w:t>
            </w:r>
          </w:p>
        </w:tc>
      </w:tr>
    </w:tbl>
    <w:p>
      <w:pPr>
        <w:spacing w:lineRule="exact" w:line="1"/>
        <w:rPr>
          <w:sz w:val="2"/>
          <w:szCs w:val="2"/>
        </w:rPr>
      </w:pPr>
      <w:r>
        <w:br w:type="page"/>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tabs>
                <w:tab w:pos="1584" w:val="left"/>
              </w:tabs>
              <w:bidi w:val="0"/>
              <w:spacing w:before="0" w:after="0" w:line="240" w:lineRule="auto"/>
              <w:ind w:left="0" w:right="0" w:firstLine="0"/>
              <w:jc w:val="left"/>
            </w:pPr>
            <w:r>
              <w:rPr>
                <w:rFonts w:ascii="SimSun" w:eastAsia="SimSun" w:hAnsi="SimSun" w:cs="SimSun"/>
                <w:color w:val="000000"/>
                <w:spacing w:val="0"/>
                <w:w w:val="100"/>
                <w:position w:val="0"/>
              </w:rPr>
              <w:t>报告期末注册</w:t>
              <w:tab/>
            </w: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厦门市工商行政管理局 </w:t>
            </w:r>
            <w:r>
              <w:rPr>
                <w:color w:val="000000"/>
                <w:spacing w:val="0"/>
                <w:w w:val="100"/>
                <w:position w:val="0"/>
              </w:rPr>
              <w:t xml:space="preserve">350200100010922 350206260129249 </w:t>
            </w:r>
            <w:r>
              <w:rPr>
                <w:color w:val="000000"/>
                <w:spacing w:val="0"/>
                <w:w w:val="100"/>
                <w:position w:val="0"/>
              </w:rPr>
              <w:t>26012924-9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五</w:t>
      </w:r>
      <w:bookmarkEnd w:id="45"/>
      <w:r>
        <w:rPr>
          <w:color w:val="000000"/>
          <w:spacing w:val="0"/>
          <w:w w:val="100"/>
          <w:position w:val="0"/>
          <w:sz w:val="24"/>
          <w:szCs w:val="24"/>
        </w:rPr>
        <w:t>、其他有关资料</w:t>
      </w:r>
      <w:bookmarkEnd w:id="43"/>
      <w:bookmarkEnd w:id="44"/>
      <w:bookmarkEnd w:id="4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上海市黄浦区南京东路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丘运良、龙湖川</w:t>
            </w:r>
          </w:p>
        </w:tc>
      </w:tr>
    </w:tbl>
    <w:p>
      <w:pPr>
        <w:widowControl w:val="0"/>
        <w:spacing w:after="79" w:line="1" w:lineRule="exact"/>
      </w:pPr>
    </w:p>
    <w:p>
      <w:pPr>
        <w:pStyle w:val="Style23"/>
        <w:keepNext/>
        <w:keepLines/>
        <w:widowControl w:val="0"/>
        <w:shd w:val="clear" w:color="auto" w:fill="auto"/>
        <w:bidi w:val="0"/>
        <w:spacing w:before="0" w:after="80" w:line="240" w:lineRule="auto"/>
        <w:ind w:left="0" w:right="0" w:firstLine="0"/>
        <w:jc w:val="left"/>
      </w:pPr>
      <w:bookmarkStart w:id="47" w:name="bookmark47"/>
      <w:bookmarkStart w:id="48" w:name="bookmark48"/>
      <w:bookmarkStart w:id="49" w:name="bookmark49"/>
      <w:r>
        <w:rPr>
          <w:color w:val="000000"/>
          <w:spacing w:val="0"/>
          <w:w w:val="100"/>
          <w:position w:val="0"/>
        </w:rPr>
        <w:t>公司聘请的报告期内履行持续督导职责的保荐机构</w:t>
      </w:r>
      <w:bookmarkEnd w:id="47"/>
      <w:bookmarkEnd w:id="48"/>
      <w:bookmarkEnd w:id="49"/>
    </w:p>
    <w:p>
      <w:pPr>
        <w:pStyle w:val="Style23"/>
        <w:keepNext/>
        <w:keepLines/>
        <w:widowControl w:val="0"/>
        <w:shd w:val="clear" w:color="auto" w:fill="auto"/>
        <w:bidi w:val="0"/>
        <w:spacing w:before="0" w:after="80" w:line="240" w:lineRule="auto"/>
        <w:ind w:left="0" w:right="0" w:firstLine="0"/>
        <w:jc w:val="left"/>
      </w:pPr>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0"/>
      <w:bookmarkEnd w:id="51"/>
      <w:bookmarkEnd w:id="52"/>
    </w:p>
    <w:p>
      <w:pPr>
        <w:pStyle w:val="Style23"/>
        <w:keepNext/>
        <w:keepLines/>
        <w:widowControl w:val="0"/>
        <w:shd w:val="clear" w:color="auto" w:fill="auto"/>
        <w:bidi w:val="0"/>
        <w:spacing w:before="0" w:after="80" w:line="240" w:lineRule="auto"/>
        <w:ind w:left="0" w:right="0" w:firstLine="0"/>
        <w:jc w:val="left"/>
      </w:pPr>
      <w:bookmarkStart w:id="53" w:name="bookmark53"/>
      <w:bookmarkStart w:id="54" w:name="bookmark54"/>
      <w:bookmarkStart w:id="55" w:name="bookmark55"/>
      <w:r>
        <w:rPr>
          <w:color w:val="000000"/>
          <w:spacing w:val="0"/>
          <w:w w:val="100"/>
          <w:position w:val="0"/>
        </w:rPr>
        <w:t>公司聘请的报告期内履行持续督导职责的财务顾问</w:t>
      </w:r>
      <w:bookmarkEnd w:id="53"/>
      <w:bookmarkEnd w:id="54"/>
      <w:bookmarkEnd w:id="55"/>
    </w:p>
    <w:p>
      <w:pPr>
        <w:pStyle w:val="Style23"/>
        <w:keepNext/>
        <w:keepLines/>
        <w:widowControl w:val="0"/>
        <w:shd w:val="clear" w:color="auto" w:fill="auto"/>
        <w:bidi w:val="0"/>
        <w:spacing w:before="0" w:after="80" w:line="240" w:lineRule="auto"/>
        <w:ind w:left="0" w:right="0" w:firstLine="0"/>
        <w:jc w:val="left"/>
      </w:pPr>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6"/>
      <w:bookmarkEnd w:id="57"/>
      <w:bookmarkEnd w:id="58"/>
      <w:r>
        <w:br w:type="page"/>
      </w:r>
    </w:p>
    <w:p>
      <w:pPr>
        <w:pStyle w:val="Style15"/>
        <w:keepNext/>
        <w:keepLines/>
        <w:widowControl w:val="0"/>
        <w:shd w:val="clear" w:color="auto" w:fill="auto"/>
        <w:bidi w:val="0"/>
        <w:spacing w:before="0" w:after="520" w:line="240" w:lineRule="auto"/>
        <w:ind w:left="0" w:right="0" w:firstLine="0"/>
        <w:jc w:val="center"/>
      </w:pPr>
      <w:bookmarkStart w:id="59" w:name="bookmark59"/>
      <w:bookmarkStart w:id="60" w:name="bookmark60"/>
      <w:bookmarkStart w:id="61" w:name="bookmark61"/>
      <w:r>
        <w:rPr>
          <w:color w:val="000000"/>
          <w:spacing w:val="0"/>
          <w:w w:val="100"/>
          <w:position w:val="0"/>
        </w:rPr>
        <w:t>第三节会计数据和财务指标摘要</w:t>
      </w:r>
      <w:bookmarkEnd w:id="59"/>
      <w:bookmarkEnd w:id="60"/>
      <w:bookmarkEnd w:id="61"/>
    </w:p>
    <w:p>
      <w:pPr>
        <w:pStyle w:val="Style25"/>
        <w:keepNext/>
        <w:keepLines/>
        <w:widowControl w:val="0"/>
        <w:shd w:val="clear" w:color="auto" w:fill="auto"/>
        <w:bidi w:val="0"/>
        <w:spacing w:before="0" w:after="240" w:line="240" w:lineRule="auto"/>
        <w:ind w:left="0" w:right="0" w:firstLine="260"/>
        <w:jc w:val="both"/>
      </w:pPr>
      <w:bookmarkStart w:id="62" w:name="bookmark62"/>
      <w:bookmarkStart w:id="63" w:name="bookmark63"/>
      <w:bookmarkStart w:id="64" w:name="bookmark64"/>
      <w:r>
        <w:rPr>
          <w:color w:val="000000"/>
          <w:spacing w:val="0"/>
          <w:w w:val="100"/>
          <w:position w:val="0"/>
          <w:sz w:val="24"/>
          <w:szCs w:val="24"/>
        </w:rPr>
        <w:t>、主要会计数据和财务指标</w:t>
      </w:r>
      <w:bookmarkEnd w:id="62"/>
      <w:bookmarkEnd w:id="63"/>
      <w:bookmarkEnd w:id="64"/>
    </w:p>
    <w:p>
      <w:pPr>
        <w:pStyle w:val="Style17"/>
        <w:keepNext w:val="0"/>
        <w:keepLines w:val="0"/>
        <w:widowControl w:val="0"/>
        <w:shd w:val="clear" w:color="auto" w:fill="auto"/>
        <w:bidi w:val="0"/>
        <w:spacing w:before="0" w:after="60" w:line="350" w:lineRule="exact"/>
        <w:ind w:left="0" w:right="0" w:firstLine="0"/>
        <w:jc w:val="both"/>
      </w:pPr>
      <w:r>
        <w:rPr>
          <w:color w:val="000000"/>
          <w:spacing w:val="0"/>
          <w:w w:val="100"/>
          <w:position w:val="0"/>
        </w:rPr>
        <w:t xml:space="preserve">公司是否因会计政策变更及会计差错更正等追溯调整或重述以前年度会计数据 </w:t>
      </w: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2275"/>
        <w:gridCol w:w="1291"/>
        <w:gridCol w:w="1200"/>
        <w:gridCol w:w="1200"/>
        <w:gridCol w:w="1200"/>
        <w:gridCol w:w="1205"/>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449,624,516.49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554,407,022.51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554,407,022.51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574,947,764.37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574,947,764.37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-92,045,672.24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9,601,098.15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9,601,098.15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10,222,932.17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10,222,932.17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-84,505,905.99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3,996,242.05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3,996,242.05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689,081.93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689,081.93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46,194,316.02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51,248,081.73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51,248,081.73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106,766,229.33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106,766,229.33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-0.4720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-0.4720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本年末比上年</w:t>
            </w:r>
          </w:p>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615,981,592.42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782,177,431.33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782,177,431.33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723,509,403.85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723,509,403.85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353,028,770.02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445,074,442.26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445,074,442.26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484,691,777.51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484,691,777.51</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注：根据财政部《关于印发修订</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w:t>
      </w:r>
      <w:r>
        <w:rPr>
          <w:rFonts w:ascii="Times New Roman" w:eastAsia="Times New Roman" w:hAnsi="Times New Roman" w:cs="Times New Roman"/>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[2014]14</w:t>
      </w:r>
      <w:r>
        <w:rPr>
          <w:color w:val="000000"/>
          <w:spacing w:val="0"/>
          <w:w w:val="100"/>
          <w:position w:val="0"/>
        </w:rPr>
        <w:t>号），公司将执行新修订 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号——长期股权投资》，对持有的不具有控制、共同控制或重大影响，并且在活跃市场中没有报价、</w:t>
      </w:r>
    </w:p>
    <w:p>
      <w:pPr>
        <w:pStyle w:val="Style35"/>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公允价值不能可靠计量的股权投资，按《企业会计准则第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号——金融工具确认和计量》处理，从长期股权投资科目重分类 至可供出售金融资产科目，并对其进行追溯调整。上述会计政策变更自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日开始执行，仅对可供出售金融资产和长 期股权投资两个报表项目金额产生影响，对本公司财务状况、经营成果及现金流量未产生影响。</w:t>
      </w:r>
    </w:p>
    <w:p>
      <w:pPr>
        <w:pStyle w:val="Style17"/>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报告期内，公司归属于上市公司股东的净利润、归属于上市公司股东的扣除非经常性损益的净利润、基本 每股收益、稀释每股收益分别减少</w:t>
      </w:r>
      <w:r>
        <w:rPr>
          <w:rFonts w:ascii="Times New Roman" w:eastAsia="Times New Roman" w:hAnsi="Times New Roman" w:cs="Times New Roman"/>
          <w:color w:val="000000"/>
          <w:spacing w:val="0"/>
          <w:w w:val="100"/>
          <w:position w:val="0"/>
        </w:rPr>
        <w:t>1,058.70%</w:t>
      </w:r>
      <w:r>
        <w:rPr>
          <w:color w:val="000000"/>
          <w:spacing w:val="0"/>
          <w:w w:val="100"/>
          <w:position w:val="0"/>
        </w:rPr>
        <w:t>、</w:t>
      </w:r>
      <w:r>
        <w:rPr>
          <w:rFonts w:ascii="Times New Roman" w:eastAsia="Times New Roman" w:hAnsi="Times New Roman" w:cs="Times New Roman"/>
          <w:color w:val="000000"/>
          <w:spacing w:val="0"/>
          <w:w w:val="100"/>
          <w:position w:val="0"/>
        </w:rPr>
        <w:t>2,214.63%</w:t>
      </w:r>
      <w:r>
        <w:rPr>
          <w:color w:val="000000"/>
          <w:spacing w:val="0"/>
          <w:w w:val="100"/>
          <w:position w:val="0"/>
        </w:rPr>
        <w:t>、</w:t>
      </w:r>
      <w:r>
        <w:rPr>
          <w:rFonts w:ascii="Times New Roman" w:eastAsia="Times New Roman" w:hAnsi="Times New Roman" w:cs="Times New Roman"/>
          <w:color w:val="000000"/>
          <w:spacing w:val="0"/>
          <w:w w:val="100"/>
          <w:position w:val="0"/>
        </w:rPr>
        <w:t>1,059.35%</w:t>
      </w:r>
      <w:r>
        <w:rPr>
          <w:color w:val="000000"/>
          <w:spacing w:val="0"/>
          <w:w w:val="100"/>
          <w:position w:val="0"/>
        </w:rPr>
        <w:t>、</w:t>
      </w:r>
      <w:r>
        <w:rPr>
          <w:rFonts w:ascii="Times New Roman" w:eastAsia="Times New Roman" w:hAnsi="Times New Roman" w:cs="Times New Roman"/>
          <w:color w:val="000000"/>
          <w:spacing w:val="0"/>
          <w:w w:val="100"/>
          <w:position w:val="0"/>
        </w:rPr>
        <w:t>1,059.35%</w:t>
      </w:r>
      <w:r>
        <w:rPr>
          <w:color w:val="000000"/>
          <w:spacing w:val="0"/>
          <w:w w:val="100"/>
          <w:position w:val="0"/>
        </w:rPr>
        <w:t>，主要是因为:</w:t>
      </w:r>
      <w:r>
        <w:rPr>
          <w:rFonts w:ascii="Times New Roman" w:eastAsia="Times New Roman" w:hAnsi="Times New Roman" w:cs="Times New Roman"/>
          <w:color w:val="000000"/>
          <w:spacing w:val="0"/>
          <w:w w:val="100"/>
          <w:position w:val="0"/>
        </w:rPr>
        <w:t>1</w:t>
      </w:r>
      <w:r>
        <w:rPr>
          <w:color w:val="000000"/>
          <w:spacing w:val="0"/>
          <w:w w:val="100"/>
          <w:position w:val="0"/>
        </w:rPr>
        <w:t>、公司 实施战略转型，停止涂布纸生产业务，子公司湖南安妮停产，计提资产减值及清理闲置资产；</w:t>
      </w:r>
      <w:r>
        <w:rPr>
          <w:rFonts w:ascii="Times New Roman" w:eastAsia="Times New Roman" w:hAnsi="Times New Roman" w:cs="Times New Roman"/>
          <w:color w:val="000000"/>
          <w:spacing w:val="0"/>
          <w:w w:val="100"/>
          <w:position w:val="0"/>
        </w:rPr>
        <w:t>2</w:t>
      </w:r>
      <w:r>
        <w:rPr>
          <w:color w:val="000000"/>
          <w:spacing w:val="0"/>
          <w:w w:val="100"/>
          <w:position w:val="0"/>
        </w:rPr>
        <w:t>、公司优 化产品结构，盘活资产，清理库存。</w:t>
      </w:r>
    </w:p>
    <w:p>
      <w:pPr>
        <w:pStyle w:val="Style38"/>
        <w:keepNext/>
        <w:keepLines/>
        <w:widowControl w:val="0"/>
        <w:shd w:val="clear" w:color="auto" w:fill="auto"/>
        <w:tabs>
          <w:tab w:pos="478" w:val="left"/>
        </w:tabs>
        <w:bidi w:val="0"/>
        <w:spacing w:before="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w:t>
        <w:tab/>
        <w:t>境内外会计准则下会计数据差异</w:t>
      </w:r>
      <w:bookmarkEnd w:id="65"/>
      <w:bookmarkEnd w:id="66"/>
      <w:bookmarkEnd w:id="68"/>
    </w:p>
    <w:p>
      <w:pPr>
        <w:pStyle w:val="Style38"/>
        <w:keepNext/>
        <w:keepLines/>
        <w:widowControl w:val="0"/>
        <w:shd w:val="clear" w:color="auto" w:fill="auto"/>
        <w:tabs>
          <w:tab w:pos="379" w:val="left"/>
        </w:tabs>
        <w:bidi w:val="0"/>
        <w:spacing w:before="0" w:line="240" w:lineRule="auto"/>
        <w:ind w:left="0" w:right="0" w:firstLine="0"/>
        <w:jc w:val="both"/>
      </w:pPr>
      <w:bookmarkStart w:id="65" w:name="bookmark65"/>
      <w:bookmarkStart w:id="66" w:name="bookmark66"/>
      <w:bookmarkStart w:id="69" w:name="bookmark69"/>
      <w:bookmarkStart w:id="70" w:name="bookmark70"/>
      <w:r>
        <w:rPr>
          <w:color w:val="000000"/>
          <w:spacing w:val="0"/>
          <w:w w:val="100"/>
          <w:position w:val="0"/>
        </w:rPr>
        <w:t>1</w:t>
      </w:r>
      <w:bookmarkEnd w:id="69"/>
      <w:r>
        <w:rPr>
          <w:color w:val="000000"/>
          <w:spacing w:val="0"/>
          <w:w w:val="100"/>
          <w:position w:val="0"/>
        </w:rPr>
        <w:t>、</w:t>
        <w:tab/>
        <w:t>同时按照国际会计准则与按照中国会计准则披露的财务报告中净利润和净资产差异情况</w:t>
      </w:r>
      <w:bookmarkEnd w:id="65"/>
      <w:bookmarkEnd w:id="66"/>
      <w:bookmarkEnd w:id="70"/>
    </w:p>
    <w:p>
      <w:pPr>
        <w:pStyle w:val="Style23"/>
        <w:keepNext/>
        <w:keepLines/>
        <w:widowControl w:val="0"/>
        <w:shd w:val="clear" w:color="auto" w:fill="auto"/>
        <w:bidi w:val="0"/>
        <w:spacing w:before="0" w:after="100" w:line="240" w:lineRule="auto"/>
        <w:ind w:left="0" w:right="0" w:firstLine="0"/>
        <w:jc w:val="both"/>
      </w:pPr>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1"/>
      <w:bookmarkEnd w:id="72"/>
      <w:bookmarkEnd w:id="73"/>
    </w:p>
    <w:p>
      <w:pPr>
        <w:pStyle w:val="Style23"/>
        <w:keepNext/>
        <w:keepLines/>
        <w:widowControl w:val="0"/>
        <w:shd w:val="clear" w:color="auto" w:fill="auto"/>
        <w:bidi w:val="0"/>
        <w:spacing w:before="0" w:after="340" w:line="240" w:lineRule="auto"/>
        <w:ind w:left="0" w:right="0" w:firstLine="0"/>
        <w:jc w:val="both"/>
      </w:pPr>
      <w:bookmarkStart w:id="74" w:name="bookmark74"/>
      <w:bookmarkStart w:id="75" w:name="bookmark75"/>
      <w:bookmarkStart w:id="76" w:name="bookmark76"/>
      <w:r>
        <w:rPr>
          <w:color w:val="000000"/>
          <w:spacing w:val="0"/>
          <w:w w:val="100"/>
          <w:position w:val="0"/>
        </w:rPr>
        <w:t>公司报告期不存在按照国际会计准则与按照中国会计准则披露的财务报告中净利润和净资产差异情况。</w:t>
      </w:r>
      <w:bookmarkEnd w:id="74"/>
      <w:bookmarkEnd w:id="75"/>
      <w:bookmarkEnd w:id="76"/>
    </w:p>
    <w:p>
      <w:pPr>
        <w:pStyle w:val="Style38"/>
        <w:keepNext/>
        <w:keepLines/>
        <w:widowControl w:val="0"/>
        <w:shd w:val="clear" w:color="auto" w:fill="auto"/>
        <w:tabs>
          <w:tab w:pos="379" w:val="left"/>
        </w:tabs>
        <w:bidi w:val="0"/>
        <w:spacing w:before="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rPr>
        <w:t>2</w:t>
      </w:r>
      <w:bookmarkEnd w:id="79"/>
      <w:r>
        <w:rPr>
          <w:color w:val="000000"/>
          <w:spacing w:val="0"/>
          <w:w w:val="100"/>
          <w:position w:val="0"/>
        </w:rPr>
        <w:t>、</w:t>
        <w:tab/>
        <w:t>同时按照境外会计准则与按照中国会计准则披露的财务报告中净利润和净资产差异情况</w:t>
      </w:r>
      <w:bookmarkEnd w:id="77"/>
      <w:bookmarkEnd w:id="78"/>
      <w:bookmarkEnd w:id="80"/>
    </w:p>
    <w:p>
      <w:pPr>
        <w:pStyle w:val="Style23"/>
        <w:keepNext/>
        <w:keepLines/>
        <w:widowControl w:val="0"/>
        <w:shd w:val="clear" w:color="auto" w:fill="auto"/>
        <w:bidi w:val="0"/>
        <w:spacing w:before="0" w:after="100" w:line="240" w:lineRule="auto"/>
        <w:ind w:left="0" w:right="0" w:firstLine="0"/>
        <w:jc w:val="both"/>
      </w:pPr>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81"/>
      <w:bookmarkEnd w:id="82"/>
      <w:bookmarkEnd w:id="83"/>
    </w:p>
    <w:p>
      <w:pPr>
        <w:pStyle w:val="Style23"/>
        <w:keepNext/>
        <w:keepLines/>
        <w:widowControl w:val="0"/>
        <w:shd w:val="clear" w:color="auto" w:fill="auto"/>
        <w:bidi w:val="0"/>
        <w:spacing w:before="0" w:after="340" w:line="240" w:lineRule="auto"/>
        <w:ind w:left="0" w:right="0" w:firstLine="0"/>
        <w:jc w:val="both"/>
      </w:pPr>
      <w:bookmarkStart w:id="84" w:name="bookmark84"/>
      <w:bookmarkStart w:id="85" w:name="bookmark85"/>
      <w:bookmarkStart w:id="86" w:name="bookmark86"/>
      <w:r>
        <w:rPr>
          <w:color w:val="000000"/>
          <w:spacing w:val="0"/>
          <w:w w:val="100"/>
          <w:position w:val="0"/>
        </w:rPr>
        <w:t>公司报告期不存在按照境外会计准则与按照中国会计准则披露的财务报告中净利润和净资产差异情况。</w:t>
      </w:r>
      <w:bookmarkEnd w:id="84"/>
      <w:bookmarkEnd w:id="85"/>
      <w:bookmarkEnd w:id="86"/>
    </w:p>
    <w:p>
      <w:pPr>
        <w:pStyle w:val="Style38"/>
        <w:keepNext/>
        <w:keepLines/>
        <w:widowControl w:val="0"/>
        <w:shd w:val="clear" w:color="auto" w:fill="auto"/>
        <w:tabs>
          <w:tab w:pos="483" w:val="left"/>
        </w:tabs>
        <w:bidi w:val="0"/>
        <w:spacing w:before="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w:t>
        <w:tab/>
        <w:t>非经常性损益项目及金额</w:t>
      </w:r>
      <w:bookmarkEnd w:id="87"/>
      <w:bookmarkEnd w:id="88"/>
      <w:bookmarkEnd w:id="90"/>
    </w:p>
    <w:p>
      <w:pPr>
        <w:pStyle w:val="Style23"/>
        <w:keepNext/>
        <w:keepLines/>
        <w:widowControl w:val="0"/>
        <w:shd w:val="clear" w:color="auto" w:fill="auto"/>
        <w:bidi w:val="0"/>
        <w:spacing w:before="0" w:after="100" w:line="240" w:lineRule="auto"/>
        <w:ind w:left="0" w:right="0" w:firstLine="0"/>
        <w:jc w:val="both"/>
      </w:pPr>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1"/>
      <w:bookmarkEnd w:id="92"/>
      <w:bookmarkEnd w:id="93"/>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133"/>
        <w:gridCol w:w="1277"/>
        <w:gridCol w:w="1195"/>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-7,751,739.24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2,781,495.23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6,906,235.02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910,847.96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4,690,930.81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2,229,893.27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4,743,353.75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135,614.46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-195,360.14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-4,348,820.22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448,959.73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-22,704.43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处置长期股权投资产 生的投资收益</w:t>
            </w:r>
            <w:r>
              <w:rPr>
                <w:color w:val="000000"/>
                <w:spacing w:val="0"/>
                <w:w w:val="100"/>
                <w:position w:val="0"/>
              </w:rPr>
              <w:t>;</w:t>
            </w:r>
            <w:r>
              <w:rPr>
                <w:rFonts w:ascii="SimSun" w:eastAsia="SimSun" w:hAnsi="SimSun" w:cs="SimSun"/>
                <w:color w:val="000000"/>
                <w:spacing w:val="0"/>
                <w:w w:val="100"/>
                <w:position w:val="0"/>
              </w:rPr>
              <w:t>丧失 控制权后，剩余股权 按公允价值重新计量 产生的利得</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156,138.82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639,735.59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1,837,710.38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109,613.24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126,604.50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59,963.58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-7,539,766.2</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5,604,856.10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9,533,850.24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3"/>
        <w:keepNext/>
        <w:keepLines/>
        <w:widowControl w:val="0"/>
        <w:shd w:val="clear" w:color="auto" w:fill="auto"/>
        <w:bidi w:val="0"/>
        <w:spacing w:before="0" w:after="0" w:line="317" w:lineRule="exact"/>
        <w:ind w:left="0" w:right="0" w:firstLine="0"/>
        <w:jc w:val="both"/>
      </w:pPr>
      <w:bookmarkStart w:id="94" w:name="bookmark94"/>
      <w:bookmarkStart w:id="95" w:name="bookmark95"/>
      <w:bookmarkStart w:id="96" w:name="bookmark96"/>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 损益项目界定为经常性损益的项目，应说明原因</w:t>
      </w:r>
      <w:bookmarkEnd w:id="94"/>
      <w:bookmarkEnd w:id="95"/>
      <w:bookmarkEnd w:id="96"/>
    </w:p>
    <w:p>
      <w:pPr>
        <w:pStyle w:val="Style23"/>
        <w:keepNext/>
        <w:keepLines/>
        <w:widowControl w:val="0"/>
        <w:shd w:val="clear" w:color="auto" w:fill="auto"/>
        <w:bidi w:val="0"/>
        <w:spacing w:before="0" w:after="0" w:line="317" w:lineRule="exact"/>
        <w:ind w:left="0" w:right="0" w:firstLine="0"/>
        <w:jc w:val="both"/>
      </w:pPr>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97"/>
      <w:bookmarkEnd w:id="98"/>
      <w:bookmarkEnd w:id="99"/>
    </w:p>
    <w:p>
      <w:pPr>
        <w:pStyle w:val="Style23"/>
        <w:keepNext/>
        <w:keepLines/>
        <w:widowControl w:val="0"/>
        <w:shd w:val="clear" w:color="auto" w:fill="auto"/>
        <w:bidi w:val="0"/>
        <w:spacing w:before="0" w:after="220" w:line="317" w:lineRule="exact"/>
        <w:ind w:left="0" w:right="0" w:firstLine="0"/>
        <w:jc w:val="both"/>
      </w:pPr>
      <w:bookmarkStart w:id="100" w:name="bookmark100"/>
      <w:bookmarkStart w:id="101" w:name="bookmark101"/>
      <w:bookmarkStart w:id="102" w:name="bookmark102"/>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非经常性损益》定义、列 举的非经常性损益项目界定为经常性损益的项目的情形。</w:t>
      </w:r>
      <w:bookmarkEnd w:id="100"/>
      <w:bookmarkEnd w:id="101"/>
      <w:bookmarkEnd w:id="102"/>
    </w:p>
    <w:p>
      <w:pPr>
        <w:pStyle w:val="Style15"/>
        <w:keepNext/>
        <w:keepLines/>
        <w:widowControl w:val="0"/>
        <w:shd w:val="clear" w:color="auto" w:fill="auto"/>
        <w:bidi w:val="0"/>
        <w:spacing w:before="0" w:after="520" w:line="240" w:lineRule="auto"/>
        <w:ind w:left="0" w:right="0" w:firstLine="0"/>
        <w:jc w:val="center"/>
      </w:pPr>
      <w:bookmarkStart w:id="103" w:name="bookmark103"/>
      <w:bookmarkStart w:id="104" w:name="bookmark104"/>
      <w:bookmarkStart w:id="105" w:name="bookmark105"/>
      <w:r>
        <w:rPr>
          <w:color w:val="000000"/>
          <w:spacing w:val="0"/>
          <w:w w:val="100"/>
          <w:position w:val="0"/>
        </w:rPr>
        <w:t>第四节董事会报告</w:t>
      </w:r>
      <w:bookmarkEnd w:id="103"/>
      <w:bookmarkEnd w:id="104"/>
      <w:bookmarkEnd w:id="105"/>
    </w:p>
    <w:p>
      <w:pPr>
        <w:pStyle w:val="Style25"/>
        <w:keepNext/>
        <w:keepLines/>
        <w:widowControl w:val="0"/>
        <w:shd w:val="clear" w:color="auto" w:fill="auto"/>
        <w:tabs>
          <w:tab w:pos="517" w:val="left"/>
        </w:tabs>
        <w:bidi w:val="0"/>
        <w:spacing w:before="0" w:after="28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sz w:val="24"/>
          <w:szCs w:val="24"/>
        </w:rPr>
        <w:t>一</w:t>
      </w:r>
      <w:bookmarkEnd w:id="108"/>
      <w:r>
        <w:rPr>
          <w:color w:val="000000"/>
          <w:spacing w:val="0"/>
          <w:w w:val="100"/>
          <w:position w:val="0"/>
          <w:sz w:val="24"/>
          <w:szCs w:val="24"/>
        </w:rPr>
        <w:t>、</w:t>
        <w:tab/>
        <w:t>概述</w:t>
      </w:r>
      <w:bookmarkEnd w:id="106"/>
      <w:bookmarkEnd w:id="107"/>
      <w:bookmarkEnd w:id="109"/>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报告期内，公司加快战略转型步伐，对公司商务信息用纸进行整合，大力发展</w:t>
      </w:r>
      <w:r>
        <w:rPr>
          <w:color w:val="000000"/>
          <w:spacing w:val="0"/>
          <w:w w:val="100"/>
          <w:position w:val="0"/>
        </w:rPr>
        <w:t>互</w:t>
      </w:r>
      <w:r>
        <w:rPr>
          <w:color w:val="000000"/>
          <w:spacing w:val="0"/>
          <w:w w:val="100"/>
          <w:position w:val="0"/>
        </w:rPr>
        <w:t>联网业务，构建互联 网营销能力。</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报告期内，针对原有的商务信息用纸业务，公司采取了</w:t>
      </w:r>
      <w:r>
        <w:rPr>
          <w:rFonts w:ascii="Times New Roman" w:eastAsia="Times New Roman" w:hAnsi="Times New Roman" w:cs="Times New Roman"/>
          <w:color w:val="000000"/>
          <w:spacing w:val="0"/>
          <w:w w:val="100"/>
          <w:position w:val="0"/>
        </w:rPr>
        <w:t>“</w:t>
      </w:r>
      <w:r>
        <w:rPr>
          <w:color w:val="000000"/>
          <w:spacing w:val="0"/>
          <w:w w:val="100"/>
          <w:position w:val="0"/>
        </w:rPr>
        <w:t>清理、稳定、优化</w:t>
      </w:r>
      <w:r>
        <w:rPr>
          <w:rFonts w:ascii="Times New Roman" w:eastAsia="Times New Roman" w:hAnsi="Times New Roman" w:cs="Times New Roman"/>
          <w:color w:val="000000"/>
          <w:spacing w:val="0"/>
          <w:w w:val="100"/>
          <w:position w:val="0"/>
        </w:rPr>
        <w:t>”</w:t>
      </w:r>
      <w:r>
        <w:rPr>
          <w:color w:val="000000"/>
          <w:spacing w:val="0"/>
          <w:w w:val="100"/>
          <w:position w:val="0"/>
        </w:rPr>
        <w:t xml:space="preserve">的经营策略，剥离部分运 营效率低、盈利能力差的业务，加大闲置资产处置力度，优化公司产品，计提了较大金额资产减值，公司 </w:t>
      </w:r>
      <w:r>
        <w:rPr>
          <w:rFonts w:ascii="Times New Roman" w:eastAsia="Times New Roman" w:hAnsi="Times New Roman" w:cs="Times New Roman"/>
          <w:color w:val="000000"/>
          <w:spacing w:val="0"/>
          <w:w w:val="100"/>
          <w:position w:val="0"/>
        </w:rPr>
        <w:t>2014</w:t>
      </w:r>
      <w:r>
        <w:rPr>
          <w:color w:val="000000"/>
          <w:spacing w:val="0"/>
          <w:w w:val="100"/>
          <w:position w:val="0"/>
        </w:rPr>
        <w:t>年业绩因此出现较大金额亏损。</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报告期内，公司持续推进彩票业务的发展，拓宽业务范围、加大经营力度及扩大团队规模；加大技术 开发力度，持续优化相关的增值服务；积极推进渠道合作，提升彩票业务的知名度和市场占有率。</w:t>
      </w:r>
    </w:p>
    <w:p>
      <w:pPr>
        <w:pStyle w:val="Style17"/>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报告期内，公司积极开展移动互联网社交媒体营销领域的布局，为公司的未来发展互联网业务，构建 互联网营销能力打好基础。</w:t>
      </w:r>
    </w:p>
    <w:p>
      <w:pPr>
        <w:pStyle w:val="Style25"/>
        <w:keepNext/>
        <w:keepLines/>
        <w:widowControl w:val="0"/>
        <w:shd w:val="clear" w:color="auto" w:fill="auto"/>
        <w:tabs>
          <w:tab w:pos="517" w:val="left"/>
        </w:tabs>
        <w:bidi w:val="0"/>
        <w:spacing w:before="0" w:after="34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sz w:val="24"/>
          <w:szCs w:val="24"/>
        </w:rPr>
        <w:t>二</w:t>
      </w:r>
      <w:bookmarkEnd w:id="112"/>
      <w:r>
        <w:rPr>
          <w:color w:val="000000"/>
          <w:spacing w:val="0"/>
          <w:w w:val="100"/>
          <w:position w:val="0"/>
          <w:sz w:val="24"/>
          <w:szCs w:val="24"/>
        </w:rPr>
        <w:t>、</w:t>
        <w:tab/>
        <w:t>主营业务分析</w:t>
      </w:r>
      <w:bookmarkEnd w:id="110"/>
      <w:bookmarkEnd w:id="111"/>
      <w:bookmarkEnd w:id="113"/>
    </w:p>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1、概述</w:t>
      </w:r>
    </w:p>
    <w:tbl>
      <w:tblPr>
        <w:tblOverlap w:val="never"/>
        <w:jc w:val="center"/>
        <w:tblLayout w:type="fixed"/>
      </w:tblPr>
      <w:tblGrid>
        <w:gridCol w:w="3523"/>
        <w:gridCol w:w="2011"/>
        <w:gridCol w:w="2203"/>
        <w:gridCol w:w="2136"/>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2014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同比变动比例</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449,624,516.49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554,407,022.51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-18.90%</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401,734,201.01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446,441,654.95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-10.01%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9,716,730.84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10,280,407.81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-5.48%</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53,692,636.78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44,725,487.19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39,091,171.29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39,520,543.99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-1.09%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9,910,599.17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12,031,341.15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-17.63%</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46,194,316.02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51,248,081.73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-9.86%</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前期披露的发展战略和经营计划在报告期内的进展情况</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报告期内，公司商务信息用纸业务实施了</w:t>
      </w:r>
      <w:r>
        <w:rPr>
          <w:rFonts w:ascii="Times New Roman" w:eastAsia="Times New Roman" w:hAnsi="Times New Roman" w:cs="Times New Roman"/>
          <w:color w:val="000000"/>
          <w:spacing w:val="0"/>
          <w:w w:val="100"/>
          <w:position w:val="0"/>
        </w:rPr>
        <w:t>“</w:t>
      </w:r>
      <w:r>
        <w:rPr>
          <w:color w:val="000000"/>
          <w:spacing w:val="0"/>
          <w:w w:val="100"/>
          <w:position w:val="0"/>
        </w:rPr>
        <w:t>清理、稳定、优化</w:t>
      </w:r>
      <w:r>
        <w:rPr>
          <w:rFonts w:ascii="Times New Roman" w:eastAsia="Times New Roman" w:hAnsi="Times New Roman" w:cs="Times New Roman"/>
          <w:color w:val="000000"/>
          <w:spacing w:val="0"/>
          <w:w w:val="100"/>
          <w:position w:val="0"/>
        </w:rPr>
        <w:t>”</w:t>
      </w:r>
      <w:r>
        <w:rPr>
          <w:color w:val="000000"/>
          <w:spacing w:val="0"/>
          <w:w w:val="100"/>
          <w:position w:val="0"/>
        </w:rPr>
        <w:t>的经营策略，公司停止湖南安妮特种涂 布纸有限公司的生产，转让深圳市绿荫实业有限公司股权处置了部分闲置涂布设备，对商务信息用纸业务 的产品实施了优化。</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报告期内，公司拓宽彩票业务范围，对北京联移合通科技有限公司增资</w:t>
      </w:r>
      <w:r>
        <w:rPr>
          <w:rFonts w:ascii="Times New Roman" w:eastAsia="Times New Roman" w:hAnsi="Times New Roman" w:cs="Times New Roman"/>
          <w:color w:val="000000"/>
          <w:spacing w:val="0"/>
          <w:w w:val="100"/>
          <w:position w:val="0"/>
        </w:rPr>
        <w:t>4000</w:t>
      </w:r>
      <w:r>
        <w:rPr>
          <w:color w:val="000000"/>
          <w:spacing w:val="0"/>
          <w:w w:val="100"/>
          <w:position w:val="0"/>
        </w:rPr>
        <w:t>万元，加大经营力度及扩 大团队规模，加大技术开发力度，推进渠道合作，持续优化相关的增值服务；</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报告期内，公司物联网业务发展未实现经营预期，公司降低了在厦门安捷物联网络科技有限公司的持 股比例；</w:t>
      </w:r>
    </w:p>
    <w:p>
      <w:pPr>
        <w:pStyle w:val="Style17"/>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报告期内，公司持续推进互联网业务发展，启动移动互联网社交媒体营销领域的布局，启动深圳市微 梦想网络技术有限公司股权收购事项，为公司的未来发展互联网业务，构建互联网营销能力打好基础。</w:t>
      </w:r>
    </w:p>
    <w:p>
      <w:pPr>
        <w:pStyle w:val="Style17"/>
        <w:keepNext w:val="0"/>
        <w:keepLines w:val="0"/>
        <w:widowControl w:val="0"/>
        <w:shd w:val="clear" w:color="auto" w:fill="auto"/>
        <w:bidi w:val="0"/>
        <w:spacing w:before="0" w:after="80" w:line="315"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17"/>
        <w:keepNext w:val="0"/>
        <w:keepLines w:val="0"/>
        <w:widowControl w:val="0"/>
        <w:shd w:val="clear" w:color="auto" w:fill="auto"/>
        <w:bidi w:val="0"/>
        <w:spacing w:before="0" w:after="300" w:line="32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300" w:line="312" w:lineRule="exact"/>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2</w:t>
      </w:r>
      <w:bookmarkEnd w:id="116"/>
      <w:r>
        <w:rPr>
          <w:color w:val="000000"/>
          <w:spacing w:val="0"/>
          <w:w w:val="100"/>
          <w:position w:val="0"/>
        </w:rPr>
        <w:t>、收入</w:t>
      </w:r>
      <w:bookmarkEnd w:id="114"/>
      <w:bookmarkEnd w:id="115"/>
      <w:bookmarkEnd w:id="117"/>
    </w:p>
    <w:p>
      <w:pPr>
        <w:pStyle w:val="Style23"/>
        <w:keepNext/>
        <w:keepLines/>
        <w:widowControl w:val="0"/>
        <w:shd w:val="clear" w:color="auto" w:fill="auto"/>
        <w:bidi w:val="0"/>
        <w:spacing w:before="0" w:after="60" w:line="312" w:lineRule="exact"/>
        <w:ind w:left="0" w:right="0" w:firstLine="440"/>
        <w:jc w:val="both"/>
      </w:pPr>
      <w:bookmarkStart w:id="118" w:name="bookmark118"/>
      <w:bookmarkStart w:id="119" w:name="bookmark119"/>
      <w:bookmarkStart w:id="120" w:name="bookmark120"/>
      <w:r>
        <w:rPr>
          <w:color w:val="000000"/>
          <w:spacing w:val="0"/>
          <w:w w:val="100"/>
          <w:position w:val="0"/>
        </w:rPr>
        <w:t>报告期内，子公司湖南安妮特种涂布纸有限公司实施停产，公司停止涂布纸的制造业务；公司转让了 所持深圳市绿荫实业有限公司股权</w:t>
      </w:r>
      <w:r>
        <w:rPr>
          <w:rFonts w:ascii="Times New Roman" w:eastAsia="Times New Roman" w:hAnsi="Times New Roman" w:cs="Times New Roman"/>
          <w:color w:val="000000"/>
          <w:spacing w:val="0"/>
          <w:w w:val="100"/>
          <w:position w:val="0"/>
        </w:rPr>
        <w:t>;</w:t>
      </w:r>
      <w:r>
        <w:rPr>
          <w:color w:val="000000"/>
          <w:spacing w:val="0"/>
          <w:w w:val="100"/>
          <w:position w:val="0"/>
        </w:rPr>
        <w:t>降低了在厦门安捷物联网络科技有限公司的持股比例，期末厦门安捷物 联网络科技有限公司不再并入公司合并范围。</w:t>
      </w:r>
      <w:bookmarkEnd w:id="118"/>
      <w:bookmarkEnd w:id="119"/>
      <w:bookmarkEnd w:id="120"/>
    </w:p>
    <w:p>
      <w:pPr>
        <w:pStyle w:val="Style23"/>
        <w:keepNext/>
        <w:keepLines/>
        <w:widowControl w:val="0"/>
        <w:shd w:val="clear" w:color="auto" w:fill="auto"/>
        <w:bidi w:val="0"/>
        <w:spacing w:before="0" w:after="60" w:line="312" w:lineRule="exact"/>
        <w:ind w:left="0" w:right="0" w:firstLine="0"/>
        <w:jc w:val="both"/>
      </w:pPr>
      <w:bookmarkStart w:id="121" w:name="bookmark121"/>
      <w:bookmarkStart w:id="122" w:name="bookmark122"/>
      <w:bookmarkStart w:id="123" w:name="bookmark123"/>
      <w:r>
        <w:rPr>
          <w:color w:val="000000"/>
          <w:spacing w:val="0"/>
          <w:w w:val="100"/>
          <w:position w:val="0"/>
        </w:rPr>
        <w:t>公司实物销售收入是否大于劳务收入</w:t>
      </w:r>
      <w:bookmarkEnd w:id="121"/>
      <w:bookmarkEnd w:id="122"/>
      <w:bookmarkEnd w:id="123"/>
    </w:p>
    <w:p>
      <w:pPr>
        <w:pStyle w:val="Style17"/>
        <w:keepNext w:val="0"/>
        <w:keepLines w:val="0"/>
        <w:widowControl w:val="0"/>
        <w:shd w:val="clear" w:color="auto" w:fill="auto"/>
        <w:bidi w:val="0"/>
        <w:spacing w:before="0" w:after="60" w:line="312" w:lineRule="exact"/>
        <w:ind w:left="0" w:right="0" w:firstLine="0"/>
        <w:jc w:val="both"/>
      </w:pP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1608"/>
        <w:gridCol w:w="1589"/>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商务信息用纸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371,565,957.08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432,414,810.98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349,597,473.98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379,990,304.6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62,824,506.34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84,792,989.44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物联网产品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13,519,639.94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10,174,234.79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10,857,795.52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10,092,894.19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2,661,844.42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59" w:line="1" w:lineRule="exact"/>
      </w:pPr>
    </w:p>
    <w:p>
      <w:pPr>
        <w:pStyle w:val="Style23"/>
        <w:keepNext/>
        <w:keepLines/>
        <w:widowControl w:val="0"/>
        <w:shd w:val="clear" w:color="auto" w:fill="auto"/>
        <w:bidi w:val="0"/>
        <w:spacing w:before="0" w:after="60" w:line="240" w:lineRule="auto"/>
        <w:ind w:left="0" w:right="0" w:firstLine="0"/>
        <w:jc w:val="both"/>
      </w:pPr>
      <w:bookmarkStart w:id="124" w:name="bookmark124"/>
      <w:bookmarkStart w:id="125" w:name="bookmark125"/>
      <w:bookmarkStart w:id="126" w:name="bookmark126"/>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bookmarkEnd w:id="124"/>
      <w:bookmarkEnd w:id="125"/>
      <w:bookmarkEnd w:id="126"/>
    </w:p>
    <w:p>
      <w:pPr>
        <w:pStyle w:val="Style23"/>
        <w:keepNext/>
        <w:keepLines/>
        <w:widowControl w:val="0"/>
        <w:shd w:val="clear" w:color="auto" w:fill="auto"/>
        <w:tabs>
          <w:tab w:pos="794" w:val="left"/>
        </w:tabs>
        <w:bidi w:val="0"/>
        <w:spacing w:before="0" w:after="60" w:line="240" w:lineRule="auto"/>
        <w:ind w:left="0" w:right="0" w:firstLine="44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年物联网产品同比上年销售量增加</w:t>
      </w:r>
      <w:r>
        <w:rPr>
          <w:rFonts w:ascii="Times New Roman" w:eastAsia="Times New Roman" w:hAnsi="Times New Roman" w:cs="Times New Roman"/>
          <w:color w:val="000000"/>
          <w:spacing w:val="0"/>
          <w:w w:val="100"/>
          <w:position w:val="0"/>
        </w:rPr>
        <w:t>32.88%</w:t>
      </w:r>
      <w:r>
        <w:rPr>
          <w:color w:val="000000"/>
          <w:spacing w:val="0"/>
          <w:w w:val="100"/>
          <w:position w:val="0"/>
        </w:rPr>
        <w:t>，主要是因为公司提高市场开拓力度，销量增长。</w:t>
      </w:r>
      <w:bookmarkEnd w:id="127"/>
      <w:bookmarkEnd w:id="128"/>
      <w:bookmarkEnd w:id="130"/>
    </w:p>
    <w:p>
      <w:pPr>
        <w:pStyle w:val="Style23"/>
        <w:keepNext/>
        <w:keepLines/>
        <w:widowControl w:val="0"/>
        <w:shd w:val="clear" w:color="auto" w:fill="auto"/>
        <w:tabs>
          <w:tab w:pos="813" w:val="left"/>
        </w:tabs>
        <w:bidi w:val="0"/>
        <w:spacing w:before="0" w:after="60" w:line="240" w:lineRule="auto"/>
        <w:ind w:left="0" w:right="0" w:firstLine="44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年物联网产品同比上年库存量减少</w:t>
      </w:r>
      <w:r>
        <w:rPr>
          <w:rFonts w:ascii="Times New Roman" w:eastAsia="Times New Roman" w:hAnsi="Times New Roman" w:cs="Times New Roman"/>
          <w:color w:val="000000"/>
          <w:spacing w:val="0"/>
          <w:w w:val="100"/>
          <w:position w:val="0"/>
        </w:rPr>
        <w:t>100%,</w:t>
      </w:r>
      <w:r>
        <w:rPr>
          <w:color w:val="000000"/>
          <w:spacing w:val="0"/>
          <w:w w:val="100"/>
          <w:position w:val="0"/>
        </w:rPr>
        <w:t>是因为公司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月降低在厦门安捷物联网络科技</w:t>
      </w:r>
      <w:bookmarkEnd w:id="131"/>
      <w:bookmarkEnd w:id="132"/>
      <w:bookmarkEnd w:id="134"/>
    </w:p>
    <w:p>
      <w:pPr>
        <w:pStyle w:val="Style23"/>
        <w:keepNext/>
        <w:keepLines/>
        <w:widowControl w:val="0"/>
        <w:shd w:val="clear" w:color="auto" w:fill="auto"/>
        <w:bidi w:val="0"/>
        <w:spacing w:before="0" w:after="460" w:line="240" w:lineRule="auto"/>
        <w:ind w:left="0" w:right="0" w:firstLine="0"/>
        <w:jc w:val="both"/>
      </w:pPr>
      <w:bookmarkStart w:id="135" w:name="bookmark135"/>
      <w:bookmarkStart w:id="136" w:name="bookmark136"/>
      <w:bookmarkStart w:id="137" w:name="bookmark137"/>
      <w:r>
        <w:rPr>
          <w:color w:val="000000"/>
          <w:spacing w:val="0"/>
          <w:w w:val="100"/>
          <w:position w:val="0"/>
        </w:rPr>
        <w:t>有限公司的持股比例，厦门安捷物联网络科技有限公司不再合并计算。</w:t>
      </w:r>
      <w:bookmarkEnd w:id="135"/>
      <w:bookmarkEnd w:id="136"/>
      <w:bookmarkEnd w:id="137"/>
    </w:p>
    <w:p>
      <w:pPr>
        <w:pStyle w:val="Style23"/>
        <w:keepNext/>
        <w:keepLines/>
        <w:widowControl w:val="0"/>
        <w:shd w:val="clear" w:color="auto" w:fill="auto"/>
        <w:bidi w:val="0"/>
        <w:spacing w:before="0" w:after="60" w:line="240" w:lineRule="auto"/>
        <w:ind w:left="0" w:right="0" w:firstLine="0"/>
        <w:jc w:val="both"/>
      </w:pPr>
      <w:bookmarkStart w:id="138" w:name="bookmark138"/>
      <w:bookmarkStart w:id="139" w:name="bookmark139"/>
      <w:bookmarkStart w:id="140" w:name="bookmark140"/>
      <w:r>
        <w:rPr>
          <w:color w:val="000000"/>
          <w:spacing w:val="0"/>
          <w:w w:val="100"/>
          <w:position w:val="0"/>
        </w:rPr>
        <w:t>公司重大的在手订单情况</w:t>
      </w:r>
      <w:bookmarkEnd w:id="138"/>
      <w:bookmarkEnd w:id="139"/>
      <w:bookmarkEnd w:id="140"/>
    </w:p>
    <w:p>
      <w:pPr>
        <w:pStyle w:val="Style23"/>
        <w:keepNext/>
        <w:keepLines/>
        <w:widowControl w:val="0"/>
        <w:shd w:val="clear" w:color="auto" w:fill="auto"/>
        <w:bidi w:val="0"/>
        <w:spacing w:before="0" w:after="460" w:line="240" w:lineRule="auto"/>
        <w:ind w:left="0" w:right="0" w:firstLine="0"/>
        <w:jc w:val="both"/>
      </w:pPr>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1"/>
      <w:bookmarkEnd w:id="142"/>
      <w:bookmarkEnd w:id="143"/>
    </w:p>
    <w:p>
      <w:pPr>
        <w:pStyle w:val="Style23"/>
        <w:keepNext/>
        <w:keepLines/>
        <w:widowControl w:val="0"/>
        <w:shd w:val="clear" w:color="auto" w:fill="auto"/>
        <w:bidi w:val="0"/>
        <w:spacing w:before="0" w:after="60" w:line="240" w:lineRule="auto"/>
        <w:ind w:left="0" w:right="0" w:firstLine="0"/>
        <w:jc w:val="both"/>
      </w:pPr>
      <w:bookmarkStart w:id="144" w:name="bookmark144"/>
      <w:bookmarkStart w:id="145" w:name="bookmark145"/>
      <w:bookmarkStart w:id="146" w:name="bookmark146"/>
      <w:r>
        <w:rPr>
          <w:color w:val="000000"/>
          <w:spacing w:val="0"/>
          <w:w w:val="100"/>
          <w:position w:val="0"/>
        </w:rPr>
        <w:t>公司报告期内产品或服务发生重大变化或调整有关情况</w:t>
      </w:r>
      <w:bookmarkEnd w:id="144"/>
      <w:bookmarkEnd w:id="145"/>
      <w:bookmarkEnd w:id="146"/>
    </w:p>
    <w:p>
      <w:pPr>
        <w:pStyle w:val="Style23"/>
        <w:keepNext/>
        <w:keepLines/>
        <w:widowControl w:val="0"/>
        <w:shd w:val="clear" w:color="auto" w:fill="auto"/>
        <w:bidi w:val="0"/>
        <w:spacing w:before="0" w:after="60" w:line="240" w:lineRule="auto"/>
        <w:ind w:left="0" w:right="0" w:firstLine="0"/>
        <w:jc w:val="both"/>
      </w:pPr>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47"/>
      <w:bookmarkEnd w:id="148"/>
      <w:bookmarkEnd w:id="149"/>
    </w:p>
    <w:p>
      <w:pPr>
        <w:pStyle w:val="Style23"/>
        <w:keepNext/>
        <w:keepLines/>
        <w:widowControl w:val="0"/>
        <w:shd w:val="clear" w:color="auto" w:fill="auto"/>
        <w:bidi w:val="0"/>
        <w:spacing w:before="0" w:after="460" w:line="240" w:lineRule="auto"/>
        <w:ind w:left="0" w:right="0" w:firstLine="0"/>
        <w:jc w:val="both"/>
      </w:pPr>
      <w:bookmarkStart w:id="150" w:name="bookmark150"/>
      <w:bookmarkStart w:id="151" w:name="bookmark151"/>
      <w:bookmarkStart w:id="152" w:name="bookmark152"/>
      <w:r>
        <w:rPr>
          <w:color w:val="000000"/>
          <w:spacing w:val="0"/>
          <w:w w:val="100"/>
          <w:position w:val="0"/>
        </w:rPr>
        <w:t>报告期内，公司停止涂布纸生产业务；</w:t>
      </w:r>
      <w:bookmarkEnd w:id="150"/>
      <w:bookmarkEnd w:id="151"/>
      <w:bookmarkEnd w:id="152"/>
    </w:p>
    <w:p>
      <w:pPr>
        <w:pStyle w:val="Style23"/>
        <w:keepNext/>
        <w:keepLines/>
        <w:widowControl w:val="0"/>
        <w:shd w:val="clear" w:color="auto" w:fill="auto"/>
        <w:bidi w:val="0"/>
        <w:spacing w:before="0" w:after="60" w:line="240" w:lineRule="auto"/>
        <w:ind w:left="0" w:right="0" w:firstLine="0"/>
        <w:jc w:val="both"/>
      </w:pPr>
      <w:bookmarkStart w:id="153" w:name="bookmark153"/>
      <w:bookmarkStart w:id="154" w:name="bookmark154"/>
      <w:bookmarkStart w:id="155" w:name="bookmark155"/>
      <w:r>
        <w:rPr>
          <w:color w:val="000000"/>
          <w:spacing w:val="0"/>
          <w:w w:val="100"/>
          <w:position w:val="0"/>
        </w:rPr>
        <w:t>公司主要销售客户情况</w:t>
      </w:r>
      <w:bookmarkEnd w:id="153"/>
      <w:bookmarkEnd w:id="154"/>
      <w:bookmarkEnd w:id="155"/>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88,110,119.76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w:t>
            </w:r>
          </w:p>
        </w:tc>
      </w:tr>
    </w:tbl>
    <w:p>
      <w:pPr>
        <w:widowControl w:val="0"/>
        <w:spacing w:after="59" w:line="1" w:lineRule="exact"/>
      </w:pPr>
    </w:p>
    <w:p>
      <w:pPr>
        <w:pStyle w:val="Style23"/>
        <w:keepNext/>
        <w:keepLines/>
        <w:widowControl w:val="0"/>
        <w:shd w:val="clear" w:color="auto" w:fill="auto"/>
        <w:bidi w:val="0"/>
        <w:spacing w:before="0" w:after="60" w:line="240" w:lineRule="auto"/>
        <w:ind w:left="0" w:right="0" w:firstLine="0"/>
        <w:jc w:val="both"/>
      </w:pPr>
      <w:bookmarkStart w:id="156" w:name="bookmark156"/>
      <w:bookmarkStart w:id="157" w:name="bookmark157"/>
      <w:bookmarkStart w:id="158" w:name="bookmark158"/>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bookmarkEnd w:id="156"/>
      <w:bookmarkEnd w:id="157"/>
      <w:bookmarkEnd w:id="158"/>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41,591,671.79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9.42%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14,720,447.18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11,887,531.10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11,023,488.03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8,886,981.65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88,110,119.76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3</w:t>
      </w:r>
      <w:bookmarkEnd w:id="161"/>
      <w:r>
        <w:rPr>
          <w:color w:val="000000"/>
          <w:spacing w:val="0"/>
          <w:w w:val="100"/>
          <w:position w:val="0"/>
        </w:rPr>
        <w:t>、成本</w:t>
      </w:r>
      <w:bookmarkEnd w:id="159"/>
      <w:bookmarkEnd w:id="160"/>
      <w:bookmarkEnd w:id="162"/>
    </w:p>
    <w:p>
      <w:pPr>
        <w:pStyle w:val="Style23"/>
        <w:keepNext/>
        <w:keepLines/>
        <w:widowControl w:val="0"/>
        <w:shd w:val="clear" w:color="auto" w:fill="auto"/>
        <w:bidi w:val="0"/>
        <w:spacing w:before="0" w:after="80" w:line="240" w:lineRule="auto"/>
        <w:ind w:left="0" w:right="0" w:firstLine="0"/>
        <w:jc w:val="both"/>
      </w:pPr>
      <w:bookmarkStart w:id="163" w:name="bookmark163"/>
      <w:bookmarkStart w:id="164" w:name="bookmark164"/>
      <w:bookmarkStart w:id="165" w:name="bookmark165"/>
      <w:r>
        <w:rPr>
          <w:color w:val="000000"/>
          <w:spacing w:val="0"/>
          <w:w w:val="100"/>
          <w:position w:val="0"/>
        </w:rPr>
        <w:t>行业分类</w:t>
      </w:r>
      <w:bookmarkEnd w:id="163"/>
      <w:bookmarkEnd w:id="164"/>
      <w:bookmarkEnd w:id="165"/>
    </w:p>
    <w:p>
      <w:pPr>
        <w:pStyle w:val="Style23"/>
        <w:keepNext/>
        <w:keepLines/>
        <w:widowControl w:val="0"/>
        <w:shd w:val="clear" w:color="auto" w:fill="auto"/>
        <w:bidi w:val="0"/>
        <w:spacing w:before="0" w:after="80" w:line="240" w:lineRule="auto"/>
        <w:ind w:left="8800" w:right="0" w:firstLine="0"/>
        <w:jc w:val="left"/>
      </w:pPr>
      <w:bookmarkStart w:id="166" w:name="bookmark166"/>
      <w:bookmarkStart w:id="167" w:name="bookmark167"/>
      <w:bookmarkStart w:id="168" w:name="bookmark168"/>
      <w:r>
        <w:rPr>
          <w:color w:val="000000"/>
          <w:spacing w:val="0"/>
          <w:w w:val="100"/>
          <w:position w:val="0"/>
        </w:rPr>
        <w:t>单位：元</w:t>
      </w:r>
      <w:bookmarkEnd w:id="166"/>
      <w:bookmarkEnd w:id="167"/>
      <w:bookmarkEnd w:id="168"/>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商务信息用纸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312,788,343.38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362,713,917.82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16,291,074.15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17,674,531.95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10,261,135.56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13,325,096.70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32,225,403.99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38,701,264.50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彩票业务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劳务成本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9,042,577.46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1,770,254.09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12,108,758.33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9,552,032.06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367,998.74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201,893.47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481,630.14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204,675.48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561,252.73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215,633.78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bl>
    <w:p>
      <w:pPr>
        <w:widowControl w:val="0"/>
        <w:spacing w:after="79" w:line="1" w:lineRule="exact"/>
      </w:pPr>
    </w:p>
    <w:p>
      <w:pPr>
        <w:pStyle w:val="Style23"/>
        <w:keepNext/>
        <w:keepLines/>
        <w:widowControl w:val="0"/>
        <w:shd w:val="clear" w:color="auto" w:fill="auto"/>
        <w:bidi w:val="0"/>
        <w:spacing w:before="0" w:after="80" w:line="240" w:lineRule="auto"/>
        <w:ind w:left="0" w:right="0" w:firstLine="0"/>
        <w:jc w:val="both"/>
      </w:pPr>
      <w:bookmarkStart w:id="169" w:name="bookmark169"/>
      <w:bookmarkStart w:id="170" w:name="bookmark170"/>
      <w:bookmarkStart w:id="171" w:name="bookmark171"/>
      <w:r>
        <w:rPr>
          <w:color w:val="000000"/>
          <w:spacing w:val="0"/>
          <w:w w:val="100"/>
          <w:position w:val="0"/>
        </w:rPr>
        <w:t>产品分类</w:t>
      </w:r>
      <w:bookmarkEnd w:id="169"/>
      <w:bookmarkEnd w:id="170"/>
      <w:bookmarkEnd w:id="171"/>
    </w:p>
    <w:p>
      <w:pPr>
        <w:pStyle w:val="Style23"/>
        <w:keepNext/>
        <w:keepLines/>
        <w:widowControl w:val="0"/>
        <w:shd w:val="clear" w:color="auto" w:fill="auto"/>
        <w:bidi w:val="0"/>
        <w:spacing w:before="0" w:after="80" w:line="240" w:lineRule="auto"/>
        <w:ind w:left="8800" w:right="0" w:firstLine="0"/>
        <w:jc w:val="left"/>
      </w:pPr>
      <w:bookmarkStart w:id="172" w:name="bookmark172"/>
      <w:bookmarkStart w:id="173" w:name="bookmark173"/>
      <w:bookmarkStart w:id="174" w:name="bookmark174"/>
      <w:r>
        <w:rPr>
          <w:color w:val="000000"/>
          <w:spacing w:val="0"/>
          <w:w w:val="100"/>
          <w:position w:val="0"/>
        </w:rPr>
        <w:t>单位：元</w:t>
      </w:r>
      <w:bookmarkEnd w:id="172"/>
      <w:bookmarkEnd w:id="173"/>
      <w:bookmarkEnd w:id="174"/>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商务信息用纸定 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134,583,206.66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153,217,528.06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14,237,499.94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15,429,141.86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8,303,269.96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11,014,425.17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22,934,369.44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27,218,845.28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商务信息用纸标 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178,205,136.73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209,496,389.76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2,053,574.21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2,245,390.09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1,957,865.59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2,310,671.53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9,291,034.55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11,482,419.22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彩票产品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劳务成本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9,042,577.46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1,770,254.09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12,108,758.33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9,552,032.06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367,998.74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201,893.47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481,630.14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204,675.48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561,252.73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215,633.78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bl>
    <w:p>
      <w:pPr>
        <w:widowControl w:val="0"/>
        <w:spacing w:after="79" w:line="1" w:lineRule="exact"/>
      </w:pPr>
    </w:p>
    <w:p>
      <w:pPr>
        <w:pStyle w:val="Style23"/>
        <w:keepNext/>
        <w:keepLines/>
        <w:widowControl w:val="0"/>
        <w:shd w:val="clear" w:color="auto" w:fill="auto"/>
        <w:bidi w:val="0"/>
        <w:spacing w:before="0" w:after="80" w:line="240" w:lineRule="auto"/>
        <w:ind w:left="0" w:right="0" w:firstLine="0"/>
        <w:jc w:val="both"/>
      </w:pPr>
      <w:bookmarkStart w:id="175" w:name="bookmark175"/>
      <w:bookmarkStart w:id="176" w:name="bookmark176"/>
      <w:bookmarkStart w:id="177" w:name="bookmark177"/>
      <w:r>
        <w:rPr>
          <w:color w:val="000000"/>
          <w:spacing w:val="0"/>
          <w:w w:val="100"/>
          <w:position w:val="0"/>
        </w:rPr>
        <w:t>公司主要供应商情况</w:t>
      </w:r>
      <w:bookmarkEnd w:id="175"/>
      <w:bookmarkEnd w:id="176"/>
      <w:bookmarkEnd w:id="177"/>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187,454,000.45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w:t>
            </w:r>
          </w:p>
        </w:tc>
      </w:tr>
    </w:tbl>
    <w:p>
      <w:pPr>
        <w:spacing w:lineRule="exact" w:line="1"/>
        <w:rPr>
          <w:sz w:val="2"/>
          <w:szCs w:val="2"/>
        </w:rPr>
      </w:pPr>
      <w:r>
        <w:br w:type="page"/>
      </w:r>
    </w:p>
    <w:p>
      <w:pPr>
        <w:pStyle w:val="Style23"/>
        <w:keepNext/>
        <w:keepLines/>
        <w:widowControl w:val="0"/>
        <w:shd w:val="clear" w:color="auto" w:fill="auto"/>
        <w:bidi w:val="0"/>
        <w:spacing w:before="0" w:after="60" w:line="240" w:lineRule="auto"/>
        <w:ind w:left="0" w:right="0" w:firstLine="0"/>
        <w:jc w:val="left"/>
      </w:pPr>
      <w:bookmarkStart w:id="178" w:name="bookmark178"/>
      <w:bookmarkStart w:id="179" w:name="bookmark179"/>
      <w:bookmarkStart w:id="180" w:name="bookmark180"/>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178"/>
      <w:bookmarkEnd w:id="179"/>
      <w:bookmarkEnd w:id="180"/>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71,096,452.19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20.56%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38,531,278.83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11.14%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31,165,427.38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27,965,538.09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18,695,303.95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187,454,000.45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54.20%</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4</w:t>
      </w:r>
      <w:bookmarkEnd w:id="183"/>
      <w:r>
        <w:rPr>
          <w:color w:val="000000"/>
          <w:spacing w:val="0"/>
          <w:w w:val="100"/>
          <w:position w:val="0"/>
        </w:rPr>
        <w:t>、费用</w:t>
      </w:r>
      <w:bookmarkEnd w:id="181"/>
      <w:bookmarkEnd w:id="182"/>
      <w:bookmarkEnd w:id="184"/>
    </w:p>
    <w:tbl>
      <w:tblPr>
        <w:tblOverlap w:val="never"/>
        <w:jc w:val="center"/>
        <w:tblLayout w:type="fixed"/>
      </w:tblPr>
      <w:tblGrid>
        <w:gridCol w:w="2424"/>
        <w:gridCol w:w="2414"/>
        <w:gridCol w:w="2414"/>
        <w:gridCol w:w="2424"/>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变动比例</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9,716,730.84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10,280,407.81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-5.48%</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53,692,636.78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44,725,487.19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39,091,171.29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39,520,543.99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795,949.79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2,632,889.39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-69.77%</w:t>
            </w:r>
          </w:p>
        </w:tc>
      </w:tr>
    </w:tbl>
    <w:p>
      <w:pPr>
        <w:widowControl w:val="0"/>
        <w:spacing w:after="59" w:line="1" w:lineRule="exact"/>
      </w:pPr>
    </w:p>
    <w:p>
      <w:pPr>
        <w:pStyle w:val="Style23"/>
        <w:keepNext/>
        <w:keepLines/>
        <w:widowControl w:val="0"/>
        <w:shd w:val="clear" w:color="auto" w:fill="auto"/>
        <w:bidi w:val="0"/>
        <w:spacing w:before="0" w:after="340" w:line="240" w:lineRule="auto"/>
        <w:ind w:left="0" w:right="0" w:firstLine="0"/>
        <w:jc w:val="both"/>
      </w:pPr>
      <w:bookmarkStart w:id="185" w:name="bookmark185"/>
      <w:bookmarkStart w:id="186" w:name="bookmark186"/>
      <w:bookmarkStart w:id="187" w:name="bookmark187"/>
      <w:r>
        <w:rPr>
          <w:color w:val="000000"/>
          <w:spacing w:val="0"/>
          <w:w w:val="100"/>
          <w:position w:val="0"/>
        </w:rPr>
        <w:t>报告期内，公司所得税费用同比上年下降</w:t>
      </w:r>
      <w:r>
        <w:rPr>
          <w:rFonts w:ascii="Times New Roman" w:eastAsia="Times New Roman" w:hAnsi="Times New Roman" w:cs="Times New Roman"/>
          <w:color w:val="000000"/>
          <w:spacing w:val="0"/>
          <w:w w:val="100"/>
          <w:position w:val="0"/>
        </w:rPr>
        <w:t>69.77%</w:t>
      </w:r>
      <w:r>
        <w:rPr>
          <w:color w:val="000000"/>
          <w:spacing w:val="0"/>
          <w:w w:val="100"/>
          <w:position w:val="0"/>
        </w:rPr>
        <w:t>，主要是公司利润下降，应纳税所得额减少。</w:t>
      </w:r>
      <w:bookmarkEnd w:id="185"/>
      <w:bookmarkEnd w:id="186"/>
      <w:bookmarkEnd w:id="187"/>
    </w:p>
    <w:p>
      <w:pPr>
        <w:pStyle w:val="Style38"/>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rPr>
        <w:t>5</w:t>
      </w:r>
      <w:bookmarkEnd w:id="190"/>
      <w:r>
        <w:rPr>
          <w:color w:val="000000"/>
          <w:spacing w:val="0"/>
          <w:w w:val="100"/>
          <w:position w:val="0"/>
        </w:rPr>
        <w:t>、研发支出</w:t>
      </w:r>
      <w:bookmarkEnd w:id="188"/>
      <w:bookmarkEnd w:id="189"/>
      <w:bookmarkEnd w:id="191"/>
    </w:p>
    <w:p>
      <w:pPr>
        <w:pStyle w:val="Style23"/>
        <w:keepNext/>
        <w:keepLines/>
        <w:widowControl w:val="0"/>
        <w:shd w:val="clear" w:color="auto" w:fill="auto"/>
        <w:bidi w:val="0"/>
        <w:spacing w:before="0" w:after="660" w:line="240" w:lineRule="auto"/>
        <w:ind w:left="0" w:right="0" w:firstLine="500"/>
        <w:jc w:val="left"/>
      </w:pPr>
      <w:bookmarkStart w:id="192" w:name="bookmark192"/>
      <w:bookmarkStart w:id="193" w:name="bookmark193"/>
      <w:bookmarkStart w:id="194" w:name="bookmark194"/>
      <w:r>
        <w:rPr>
          <w:color w:val="000000"/>
          <w:spacing w:val="0"/>
          <w:w w:val="100"/>
          <w:position w:val="0"/>
        </w:rPr>
        <w:t>报告期内，公司研发支出</w:t>
      </w:r>
      <w:r>
        <w:rPr>
          <w:rFonts w:ascii="Times New Roman" w:eastAsia="Times New Roman" w:hAnsi="Times New Roman" w:cs="Times New Roman"/>
          <w:color w:val="000000"/>
          <w:spacing w:val="0"/>
          <w:w w:val="100"/>
          <w:position w:val="0"/>
        </w:rPr>
        <w:t>9,910,599.17</w:t>
      </w:r>
      <w:r>
        <w:rPr>
          <w:color w:val="000000"/>
          <w:spacing w:val="0"/>
          <w:w w:val="100"/>
          <w:position w:val="0"/>
        </w:rPr>
        <w:t>元，占公司销售收入的</w:t>
      </w:r>
      <w:r>
        <w:rPr>
          <w:rFonts w:ascii="Times New Roman" w:eastAsia="Times New Roman" w:hAnsi="Times New Roman" w:cs="Times New Roman"/>
          <w:color w:val="000000"/>
          <w:spacing w:val="0"/>
          <w:w w:val="100"/>
          <w:position w:val="0"/>
        </w:rPr>
        <w:t>2.20%</w:t>
      </w:r>
      <w:r>
        <w:rPr>
          <w:color w:val="000000"/>
          <w:spacing w:val="0"/>
          <w:w w:val="100"/>
          <w:position w:val="0"/>
        </w:rPr>
        <w:t>。</w:t>
      </w:r>
      <w:bookmarkEnd w:id="192"/>
      <w:bookmarkEnd w:id="193"/>
      <w:bookmarkEnd w:id="194"/>
    </w:p>
    <w:p>
      <w:pPr>
        <w:pStyle w:val="Style38"/>
        <w:keepNext/>
        <w:keepLines/>
        <w:widowControl w:val="0"/>
        <w:shd w:val="clear" w:color="auto" w:fill="auto"/>
        <w:bidi w:val="0"/>
        <w:spacing w:before="0" w:after="40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6</w:t>
      </w:r>
      <w:bookmarkEnd w:id="197"/>
      <w:r>
        <w:rPr>
          <w:color w:val="000000"/>
          <w:spacing w:val="0"/>
          <w:w w:val="100"/>
          <w:position w:val="0"/>
        </w:rPr>
        <w:t>、现金流</w:t>
      </w:r>
      <w:bookmarkEnd w:id="195"/>
      <w:bookmarkEnd w:id="196"/>
      <w:bookmarkEnd w:id="198"/>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636,679,290.18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555,999,892.00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590,484,974.16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504,751,810.27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16.99%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46,194,316.02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51,248,081.73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12,535,096.23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784,219.98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12,927,686.00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35,177,684.63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-63.25%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-392,589.77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-34,393,464.65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157,430,000.00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257,920,000.00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228,433,135.61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261,607,804.12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-12.68%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-71,003,135.61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-3,687,804.12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-25,626,148.81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12,246,539.30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-309.25%</w:t>
            </w:r>
          </w:p>
        </w:tc>
      </w:tr>
    </w:tbl>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7"/>
        <w:keepNext w:val="0"/>
        <w:keepLines w:val="0"/>
        <w:widowControl w:val="0"/>
        <w:shd w:val="clear" w:color="auto" w:fill="auto"/>
        <w:tabs>
          <w:tab w:pos="790" w:val="left"/>
        </w:tabs>
        <w:bidi w:val="0"/>
        <w:spacing w:before="0" w:after="0" w:line="315" w:lineRule="exact"/>
        <w:ind w:left="0" w:right="0" w:firstLine="440"/>
        <w:jc w:val="both"/>
      </w:pPr>
      <w:bookmarkStart w:id="199" w:name="bookmark199"/>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年公司投资活动现金流入、投资活动现金流量净额同比上年增长</w:t>
      </w:r>
      <w:r>
        <w:rPr>
          <w:rFonts w:ascii="Times New Roman" w:eastAsia="Times New Roman" w:hAnsi="Times New Roman" w:cs="Times New Roman"/>
          <w:color w:val="000000"/>
          <w:spacing w:val="0"/>
          <w:w w:val="100"/>
          <w:position w:val="0"/>
        </w:rPr>
        <w:t>1,498.42%</w:t>
      </w:r>
      <w:r>
        <w:rPr>
          <w:color w:val="000000"/>
          <w:spacing w:val="0"/>
          <w:w w:val="100"/>
          <w:position w:val="0"/>
        </w:rPr>
        <w:t>、</w:t>
      </w:r>
      <w:r>
        <w:rPr>
          <w:rFonts w:ascii="Times New Roman" w:eastAsia="Times New Roman" w:hAnsi="Times New Roman" w:cs="Times New Roman"/>
          <w:color w:val="000000"/>
          <w:spacing w:val="0"/>
          <w:w w:val="100"/>
          <w:position w:val="0"/>
        </w:rPr>
        <w:t>98.86%</w:t>
      </w:r>
      <w:r>
        <w:rPr>
          <w:color w:val="000000"/>
          <w:spacing w:val="0"/>
          <w:w w:val="100"/>
          <w:position w:val="0"/>
        </w:rPr>
        <w:t>,投资活 动现金流出同比上年减少</w:t>
      </w:r>
      <w:r>
        <w:rPr>
          <w:rFonts w:ascii="Times New Roman" w:eastAsia="Times New Roman" w:hAnsi="Times New Roman" w:cs="Times New Roman"/>
          <w:color w:val="000000"/>
          <w:spacing w:val="0"/>
          <w:w w:val="100"/>
          <w:position w:val="0"/>
        </w:rPr>
        <w:t>63.25%</w:t>
      </w:r>
      <w:r>
        <w:rPr>
          <w:color w:val="000000"/>
          <w:spacing w:val="0"/>
          <w:w w:val="100"/>
          <w:position w:val="0"/>
        </w:rPr>
        <w:t>，主要是因为：</w:t>
      </w:r>
      <w:r>
        <w:rPr>
          <w:color w:val="000000"/>
          <w:spacing w:val="0"/>
          <w:w w:val="100"/>
          <w:position w:val="0"/>
        </w:rPr>
        <w:t>2014</w:t>
      </w:r>
      <w:r>
        <w:rPr>
          <w:color w:val="000000"/>
          <w:spacing w:val="0"/>
          <w:w w:val="100"/>
          <w:position w:val="0"/>
        </w:rPr>
        <w:t>年公司转让子公司深圳绿荫</w:t>
      </w:r>
      <w:r>
        <w:rPr>
          <w:color w:val="000000"/>
          <w:spacing w:val="0"/>
          <w:w w:val="100"/>
          <w:position w:val="0"/>
        </w:rPr>
        <w:t>80%</w:t>
      </w:r>
      <w:r>
        <w:rPr>
          <w:color w:val="000000"/>
          <w:spacing w:val="0"/>
          <w:w w:val="100"/>
          <w:position w:val="0"/>
        </w:rPr>
        <w:t>股权</w:t>
      </w:r>
      <w:r>
        <w:rPr>
          <w:color w:val="000000"/>
          <w:spacing w:val="0"/>
          <w:w w:val="100"/>
          <w:position w:val="0"/>
        </w:rPr>
        <w:t>，</w:t>
      </w:r>
      <w:r>
        <w:rPr>
          <w:color w:val="000000"/>
          <w:spacing w:val="0"/>
          <w:w w:val="100"/>
          <w:position w:val="0"/>
        </w:rPr>
        <w:t>转让湖南中冶 美隆</w:t>
      </w:r>
      <w:r>
        <w:rPr>
          <w:color w:val="000000"/>
          <w:spacing w:val="0"/>
          <w:w w:val="100"/>
          <w:position w:val="0"/>
        </w:rPr>
        <w:t>5%</w:t>
      </w:r>
      <w:r>
        <w:rPr>
          <w:color w:val="000000"/>
          <w:spacing w:val="0"/>
          <w:w w:val="100"/>
          <w:position w:val="0"/>
        </w:rPr>
        <w:t>股权</w:t>
      </w:r>
      <w:r>
        <w:rPr>
          <w:color w:val="000000"/>
          <w:spacing w:val="0"/>
          <w:w w:val="100"/>
          <w:position w:val="0"/>
        </w:rPr>
        <w:t>，</w:t>
      </w:r>
      <w:r>
        <w:rPr>
          <w:color w:val="000000"/>
          <w:spacing w:val="0"/>
          <w:w w:val="100"/>
          <w:position w:val="0"/>
        </w:rPr>
        <w:t>转让安捷物联</w:t>
      </w:r>
      <w:r>
        <w:rPr>
          <w:color w:val="000000"/>
          <w:spacing w:val="0"/>
          <w:w w:val="100"/>
          <w:position w:val="0"/>
        </w:rPr>
        <w:t>13.41%</w:t>
      </w:r>
      <w:r>
        <w:rPr>
          <w:color w:val="000000"/>
          <w:spacing w:val="0"/>
          <w:w w:val="100"/>
          <w:position w:val="0"/>
        </w:rPr>
        <w:t>股权。</w:t>
      </w:r>
    </w:p>
    <w:p>
      <w:pPr>
        <w:pStyle w:val="Style17"/>
        <w:keepNext w:val="0"/>
        <w:keepLines w:val="0"/>
        <w:widowControl w:val="0"/>
        <w:shd w:val="clear" w:color="auto" w:fill="auto"/>
        <w:tabs>
          <w:tab w:pos="776" w:val="left"/>
        </w:tabs>
        <w:bidi w:val="0"/>
        <w:spacing w:before="0" w:after="0" w:line="315" w:lineRule="exact"/>
        <w:ind w:left="0" w:right="0" w:firstLine="440"/>
        <w:jc w:val="both"/>
      </w:pPr>
      <w:bookmarkStart w:id="200" w:name="bookmark200"/>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年公司筹资活动现金流入、筹资活动现金流量净额同比上年减少</w:t>
      </w:r>
      <w:r>
        <w:rPr>
          <w:rFonts w:ascii="Times New Roman" w:eastAsia="Times New Roman" w:hAnsi="Times New Roman" w:cs="Times New Roman"/>
          <w:color w:val="000000"/>
          <w:spacing w:val="0"/>
          <w:w w:val="100"/>
          <w:position w:val="0"/>
        </w:rPr>
        <w:t>38.96%</w:t>
      </w:r>
      <w:r>
        <w:rPr>
          <w:color w:val="000000"/>
          <w:spacing w:val="0"/>
          <w:w w:val="100"/>
          <w:position w:val="0"/>
        </w:rPr>
        <w:t>，</w:t>
      </w:r>
      <w:r>
        <w:rPr>
          <w:rFonts w:ascii="Times New Roman" w:eastAsia="Times New Roman" w:hAnsi="Times New Roman" w:cs="Times New Roman"/>
          <w:color w:val="000000"/>
          <w:spacing w:val="0"/>
          <w:w w:val="100"/>
          <w:position w:val="0"/>
        </w:rPr>
        <w:t>1825.35%</w:t>
      </w:r>
      <w:r>
        <w:rPr>
          <w:color w:val="000000"/>
          <w:spacing w:val="0"/>
          <w:w w:val="100"/>
          <w:position w:val="0"/>
        </w:rPr>
        <w:t>，主要是 因为：公司盘活资产，减少银行借款。</w:t>
      </w:r>
    </w:p>
    <w:p>
      <w:pPr>
        <w:pStyle w:val="Style17"/>
        <w:keepNext w:val="0"/>
        <w:keepLines w:val="0"/>
        <w:widowControl w:val="0"/>
        <w:shd w:val="clear" w:color="auto" w:fill="auto"/>
        <w:tabs>
          <w:tab w:pos="795" w:val="left"/>
        </w:tabs>
        <w:bidi w:val="0"/>
        <w:spacing w:before="0" w:after="100" w:line="365" w:lineRule="exact"/>
        <w:ind w:left="0" w:right="0" w:firstLine="440"/>
        <w:jc w:val="both"/>
      </w:pPr>
      <w:bookmarkStart w:id="201" w:name="bookmark201"/>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年公司现金及现金等价物净增加额同比上年减少</w:t>
      </w:r>
      <w:r>
        <w:rPr>
          <w:rFonts w:ascii="Times New Roman" w:eastAsia="Times New Roman" w:hAnsi="Times New Roman" w:cs="Times New Roman"/>
          <w:color w:val="000000"/>
          <w:spacing w:val="0"/>
          <w:w w:val="100"/>
          <w:position w:val="0"/>
        </w:rPr>
        <w:t>309.25%</w:t>
      </w:r>
      <w:r>
        <w:rPr>
          <w:color w:val="000000"/>
          <w:spacing w:val="0"/>
          <w:w w:val="100"/>
          <w:position w:val="0"/>
        </w:rPr>
        <w:t>，主要是因为：公司归还银行借款。 报告期内公司经营活动的现金流量与本年度净利润存在重大差异的原因说明</w:t>
      </w:r>
    </w:p>
    <w:p>
      <w:pPr>
        <w:pStyle w:val="Style17"/>
        <w:keepNext w:val="0"/>
        <w:keepLines w:val="0"/>
        <w:widowControl w:val="0"/>
        <w:shd w:val="clear" w:color="auto" w:fill="auto"/>
        <w:bidi w:val="0"/>
        <w:spacing w:before="0" w:after="180" w:line="38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sz w:val="24"/>
          <w:szCs w:val="24"/>
        </w:rPr>
        <w:t>三</w:t>
      </w:r>
      <w:bookmarkEnd w:id="204"/>
      <w:r>
        <w:rPr>
          <w:color w:val="000000"/>
          <w:spacing w:val="0"/>
          <w:w w:val="100"/>
          <w:position w:val="0"/>
          <w:sz w:val="24"/>
          <w:szCs w:val="24"/>
        </w:rPr>
        <w:t>、主营业务构成情况</w:t>
      </w:r>
      <w:bookmarkEnd w:id="202"/>
      <w:bookmarkEnd w:id="203"/>
      <w:bookmarkEnd w:id="205"/>
    </w:p>
    <w:p>
      <w:pPr>
        <w:pStyle w:val="Style35"/>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商务信息用纸行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405,875,374.14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371,565,957.08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14,751,275.60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13,519,639.94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彩票行业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20,882,412.81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9,042,577.46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商务信息用纸定 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201,134,301.58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180,058,346.00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-15.34%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商务信息用纸标 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204,741,072.56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191,507,611.08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IFID</w:t>
            </w:r>
            <w:r>
              <w:rPr>
                <w:rFonts w:ascii="SimSun" w:eastAsia="SimSun" w:hAnsi="SimSun" w:cs="SimSun"/>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14,751,275.60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13,519,639.94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彩票产品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20,882,412.81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9,042,577.46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16,672,662.63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14,655,744.25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154,945,086.54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145,110,049.55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121,919,210.82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121,605,639.35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124,195,736.60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89,961,247.67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23,776,365.96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22,795,493.66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r>
    </w:tbl>
    <w:p>
      <w:pPr>
        <w:widowControl w:val="0"/>
        <w:spacing w:after="379" w:line="1" w:lineRule="exact"/>
      </w:pPr>
    </w:p>
    <w:p>
      <w:pPr>
        <w:pStyle w:val="Style17"/>
        <w:keepNext w:val="0"/>
        <w:keepLines w:val="0"/>
        <w:widowControl w:val="0"/>
        <w:shd w:val="clear" w:color="auto" w:fill="auto"/>
        <w:bidi w:val="0"/>
        <w:spacing w:before="0" w:after="100" w:line="302"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17"/>
        <w:keepNext w:val="0"/>
        <w:keepLines w:val="0"/>
        <w:widowControl w:val="0"/>
        <w:shd w:val="clear" w:color="auto" w:fill="auto"/>
        <w:bidi w:val="0"/>
        <w:spacing w:before="0" w:after="0" w:line="317"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140" w:line="302" w:lineRule="exact"/>
        <w:ind w:left="0" w:right="0" w:firstLine="440"/>
        <w:jc w:val="both"/>
      </w:pPr>
      <w:r>
        <w:rPr>
          <w:color w:val="000000"/>
          <w:spacing w:val="0"/>
          <w:w w:val="100"/>
          <w:position w:val="0"/>
        </w:rPr>
        <w:t>报告期内公司彩票产品营业收入、营业成本比上年同期增加</w:t>
      </w:r>
      <w:r>
        <w:rPr>
          <w:rFonts w:ascii="Times New Roman" w:eastAsia="Times New Roman" w:hAnsi="Times New Roman" w:cs="Times New Roman"/>
          <w:color w:val="000000"/>
          <w:spacing w:val="0"/>
          <w:w w:val="100"/>
          <w:position w:val="0"/>
        </w:rPr>
        <w:t>316.04%</w:t>
      </w:r>
      <w:r>
        <w:rPr>
          <w:color w:val="000000"/>
          <w:spacing w:val="0"/>
          <w:w w:val="100"/>
          <w:position w:val="0"/>
        </w:rPr>
        <w:t>，</w:t>
      </w:r>
      <w:r>
        <w:rPr>
          <w:rFonts w:ascii="Times New Roman" w:eastAsia="Times New Roman" w:hAnsi="Times New Roman" w:cs="Times New Roman"/>
          <w:color w:val="000000"/>
          <w:spacing w:val="0"/>
          <w:w w:val="100"/>
          <w:position w:val="0"/>
        </w:rPr>
        <w:t>410.81%</w:t>
      </w:r>
      <w:r>
        <w:rPr>
          <w:color w:val="000000"/>
          <w:spacing w:val="0"/>
          <w:w w:val="100"/>
          <w:position w:val="0"/>
        </w:rPr>
        <w:t>，主要是因为公司加</w:t>
      </w:r>
    </w:p>
    <w:p>
      <w:pPr>
        <w:pStyle w:val="Style23"/>
        <w:keepNext/>
        <w:keepLines/>
        <w:widowControl w:val="0"/>
        <w:shd w:val="clear" w:color="auto" w:fill="auto"/>
        <w:bidi w:val="0"/>
        <w:spacing w:before="0" w:after="320" w:line="240" w:lineRule="auto"/>
        <w:ind w:left="0" w:right="0" w:firstLine="0"/>
        <w:jc w:val="both"/>
      </w:pPr>
      <w:bookmarkStart w:id="206" w:name="bookmark206"/>
      <w:bookmarkStart w:id="207" w:name="bookmark207"/>
      <w:bookmarkStart w:id="208" w:name="bookmark208"/>
      <w:r>
        <w:rPr>
          <w:color w:val="000000"/>
          <w:spacing w:val="0"/>
          <w:w w:val="100"/>
          <w:position w:val="0"/>
        </w:rPr>
        <w:t>大彩票业务发展力度，彩票业务快速发展。</w:t>
      </w:r>
      <w:bookmarkEnd w:id="206"/>
      <w:bookmarkEnd w:id="207"/>
      <w:bookmarkEnd w:id="208"/>
    </w:p>
    <w:p>
      <w:pPr>
        <w:pStyle w:val="Style25"/>
        <w:keepNext/>
        <w:keepLines/>
        <w:widowControl w:val="0"/>
        <w:shd w:val="clear" w:color="auto" w:fill="auto"/>
        <w:bidi w:val="0"/>
        <w:spacing w:before="0" w:after="320" w:line="240" w:lineRule="auto"/>
        <w:ind w:left="0" w:right="0" w:firstLine="0"/>
        <w:jc w:val="both"/>
      </w:pPr>
      <w:bookmarkStart w:id="209" w:name="bookmark209"/>
      <w:bookmarkStart w:id="210" w:name="bookmark210"/>
      <w:bookmarkStart w:id="211" w:name="bookmark211"/>
      <w:bookmarkStart w:id="212" w:name="bookmark212"/>
      <w:r>
        <w:rPr>
          <w:color w:val="000000"/>
          <w:spacing w:val="0"/>
          <w:w w:val="100"/>
          <w:position w:val="0"/>
          <w:sz w:val="24"/>
          <w:szCs w:val="24"/>
        </w:rPr>
        <w:t>四</w:t>
      </w:r>
      <w:bookmarkEnd w:id="211"/>
      <w:r>
        <w:rPr>
          <w:color w:val="000000"/>
          <w:spacing w:val="0"/>
          <w:w w:val="100"/>
          <w:position w:val="0"/>
          <w:sz w:val="24"/>
          <w:szCs w:val="24"/>
        </w:rPr>
        <w:t>、资产、负债状况分析</w:t>
      </w:r>
      <w:bookmarkEnd w:id="209"/>
      <w:bookmarkEnd w:id="210"/>
      <w:bookmarkEnd w:id="212"/>
    </w:p>
    <w:p>
      <w:pPr>
        <w:pStyle w:val="Style38"/>
        <w:keepNext/>
        <w:keepLines/>
        <w:widowControl w:val="0"/>
        <w:shd w:val="clear" w:color="auto" w:fill="auto"/>
        <w:bidi w:val="0"/>
        <w:spacing w:before="0" w:after="38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1</w:t>
      </w:r>
      <w:bookmarkEnd w:id="215"/>
      <w:r>
        <w:rPr>
          <w:color w:val="000000"/>
          <w:spacing w:val="0"/>
          <w:w w:val="100"/>
          <w:position w:val="0"/>
        </w:rPr>
        <w:t>、资产项目重大变动情况</w:t>
      </w:r>
      <w:bookmarkEnd w:id="213"/>
      <w:bookmarkEnd w:id="214"/>
      <w:bookmarkEnd w:id="21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1421"/>
        <w:gridCol w:w="1699"/>
        <w:gridCol w:w="1277"/>
        <w:gridCol w:w="850"/>
        <w:gridCol w:w="13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占总资产比例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88,240,733.07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116,663,616.79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74,560,748.36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86,052,908.42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59,388,335.75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87,454,833.86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32,504,803.92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27,961,707.11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9,545,000.00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240,956,722.62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314,543,895.68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2</w:t>
      </w:r>
      <w:bookmarkEnd w:id="219"/>
      <w:r>
        <w:rPr>
          <w:color w:val="000000"/>
          <w:spacing w:val="0"/>
          <w:w w:val="100"/>
          <w:position w:val="0"/>
        </w:rPr>
        <w:t>、负债项目重大变动情况</w:t>
      </w:r>
      <w:bookmarkEnd w:id="217"/>
      <w:bookmarkEnd w:id="218"/>
      <w:bookmarkEnd w:id="220"/>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56"/>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21,044,722.16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8"/>
        <w:keepNext/>
        <w:keepLines/>
        <w:widowControl w:val="0"/>
        <w:shd w:val="clear" w:color="auto" w:fill="auto"/>
        <w:bidi w:val="0"/>
        <w:spacing w:before="0" w:after="380" w:line="379" w:lineRule="exact"/>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3</w:t>
      </w:r>
      <w:bookmarkEnd w:id="223"/>
      <w:r>
        <w:rPr>
          <w:color w:val="000000"/>
          <w:spacing w:val="0"/>
          <w:w w:val="100"/>
          <w:position w:val="0"/>
        </w:rPr>
        <w:t>、以公允价值计量的资产和负债</w:t>
      </w:r>
      <w:bookmarkEnd w:id="221"/>
      <w:bookmarkEnd w:id="222"/>
      <w:bookmarkEnd w:id="224"/>
    </w:p>
    <w:p>
      <w:pPr>
        <w:pStyle w:val="Style23"/>
        <w:keepNext/>
        <w:keepLines/>
        <w:widowControl w:val="0"/>
        <w:shd w:val="clear" w:color="auto" w:fill="auto"/>
        <w:bidi w:val="0"/>
        <w:spacing w:before="0" w:after="180" w:line="396" w:lineRule="auto"/>
        <w:ind w:left="0" w:right="0" w:firstLine="0"/>
        <w:jc w:val="both"/>
      </w:pPr>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25"/>
      <w:bookmarkEnd w:id="226"/>
      <w:bookmarkEnd w:id="227"/>
    </w:p>
    <w:p>
      <w:pPr>
        <w:pStyle w:val="Style25"/>
        <w:keepNext/>
        <w:keepLines/>
        <w:widowControl w:val="0"/>
        <w:shd w:val="clear" w:color="auto" w:fill="auto"/>
        <w:bidi w:val="0"/>
        <w:spacing w:before="0" w:after="32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sz w:val="24"/>
          <w:szCs w:val="24"/>
        </w:rPr>
        <w:t>五</w:t>
      </w:r>
      <w:bookmarkEnd w:id="230"/>
      <w:r>
        <w:rPr>
          <w:color w:val="000000"/>
          <w:spacing w:val="0"/>
          <w:w w:val="100"/>
          <w:position w:val="0"/>
          <w:sz w:val="24"/>
          <w:szCs w:val="24"/>
        </w:rPr>
        <w:t>、核心竞争力分析</w:t>
      </w:r>
      <w:bookmarkEnd w:id="228"/>
      <w:bookmarkEnd w:id="229"/>
      <w:bookmarkEnd w:id="231"/>
    </w:p>
    <w:p>
      <w:pPr>
        <w:pStyle w:val="Style23"/>
        <w:keepNext/>
        <w:keepLines/>
        <w:widowControl w:val="0"/>
        <w:shd w:val="clear" w:color="auto" w:fill="auto"/>
        <w:bidi w:val="0"/>
        <w:spacing w:before="0" w:after="0" w:line="379" w:lineRule="exact"/>
        <w:ind w:left="0" w:right="0" w:firstLine="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一）、商务信息用纸业务：</w:t>
      </w:r>
      <w:bookmarkEnd w:id="232"/>
      <w:bookmarkEnd w:id="233"/>
      <w:bookmarkEnd w:id="235"/>
    </w:p>
    <w:p>
      <w:pPr>
        <w:pStyle w:val="Style23"/>
        <w:keepNext/>
        <w:keepLines/>
        <w:widowControl w:val="0"/>
        <w:shd w:val="clear" w:color="auto" w:fill="auto"/>
        <w:bidi w:val="0"/>
        <w:spacing w:before="0" w:after="0" w:line="379" w:lineRule="exact"/>
        <w:ind w:left="0" w:right="0" w:firstLine="440"/>
        <w:jc w:val="both"/>
      </w:pPr>
      <w:bookmarkStart w:id="236" w:name="bookmark236"/>
      <w:bookmarkStart w:id="237" w:name="bookmark237"/>
      <w:bookmarkStart w:id="238" w:name="bookmark238"/>
      <w:r>
        <w:rPr>
          <w:color w:val="000000"/>
          <w:spacing w:val="0"/>
          <w:w w:val="100"/>
          <w:position w:val="0"/>
        </w:rPr>
        <w:t>公司凭借客户化的整体解决方案拓展核心客户，覆盖全国的营销网络等优势，保持定制业务稳步发展， 在行业中具有较强的竞争力。</w:t>
      </w:r>
      <w:bookmarkEnd w:id="236"/>
      <w:bookmarkEnd w:id="237"/>
      <w:bookmarkEnd w:id="238"/>
    </w:p>
    <w:p>
      <w:pPr>
        <w:pStyle w:val="Style23"/>
        <w:keepNext/>
        <w:keepLines/>
        <w:widowControl w:val="0"/>
        <w:shd w:val="clear" w:color="auto" w:fill="auto"/>
        <w:bidi w:val="0"/>
        <w:spacing w:before="0" w:after="0" w:line="379" w:lineRule="exact"/>
        <w:ind w:left="0" w:right="0" w:firstLine="440"/>
        <w:jc w:val="both"/>
      </w:pPr>
      <w:bookmarkStart w:id="239" w:name="bookmark239"/>
      <w:bookmarkStart w:id="240" w:name="bookmark240"/>
      <w:bookmarkStart w:id="241" w:name="bookmark241"/>
      <w:r>
        <w:rPr>
          <w:color w:val="000000"/>
          <w:spacing w:val="0"/>
          <w:w w:val="100"/>
          <w:position w:val="0"/>
        </w:rPr>
        <w:t>本公司设置了独立的项目开发机构为核心客户提供客户化整体解决方案，通过客户需求分析，发挥一 体化生产体系优势和多产品系列优势，综合个性化产品设计、应用技术开发、客户协作、产品供应等环节 制定客户化的整体解决方案，并通过广泛的营销网络发掘潜在核心客户。</w:t>
      </w:r>
      <w:bookmarkEnd w:id="239"/>
      <w:bookmarkEnd w:id="240"/>
      <w:bookmarkEnd w:id="241"/>
    </w:p>
    <w:p>
      <w:pPr>
        <w:pStyle w:val="Style23"/>
        <w:keepNext/>
        <w:keepLines/>
        <w:widowControl w:val="0"/>
        <w:shd w:val="clear" w:color="auto" w:fill="auto"/>
        <w:bidi w:val="0"/>
        <w:spacing w:before="0" w:after="0" w:line="379" w:lineRule="exact"/>
        <w:ind w:left="0" w:right="0" w:firstLine="440"/>
        <w:jc w:val="both"/>
      </w:pPr>
      <w:bookmarkStart w:id="242" w:name="bookmark242"/>
      <w:bookmarkStart w:id="243" w:name="bookmark243"/>
      <w:bookmarkStart w:id="244" w:name="bookmark244"/>
      <w:r>
        <w:rPr>
          <w:color w:val="000000"/>
          <w:spacing w:val="0"/>
          <w:w w:val="100"/>
          <w:position w:val="0"/>
        </w:rPr>
        <w:t>本公司已建立了覆盖全国的营销网络，建立了高效的营销团队，为全国用户及核心客户的各地分支机</w:t>
      </w:r>
      <w:bookmarkEnd w:id="242"/>
      <w:bookmarkEnd w:id="243"/>
      <w:bookmarkEnd w:id="244"/>
      <w:r>
        <w:rPr>
          <w:color w:val="000000"/>
          <w:spacing w:val="0"/>
          <w:w w:val="100"/>
          <w:position w:val="0"/>
        </w:rPr>
        <w:t xml:space="preserve"> </w:t>
      </w:r>
      <w:r>
        <w:rPr>
          <w:rStyle w:val="CharStyle18"/>
        </w:rPr>
        <w:t>构提供快速的配送及持续服务。</w:t>
      </w:r>
    </w:p>
    <w:p>
      <w:pPr>
        <w:pStyle w:val="Style17"/>
        <w:keepNext w:val="0"/>
        <w:keepLines w:val="0"/>
        <w:widowControl w:val="0"/>
        <w:shd w:val="clear" w:color="auto" w:fill="auto"/>
        <w:tabs>
          <w:tab w:pos="594" w:val="left"/>
        </w:tabs>
        <w:bidi w:val="0"/>
        <w:spacing w:before="0" w:after="0" w:line="379" w:lineRule="exact"/>
        <w:ind w:left="0" w:right="0" w:firstLine="0"/>
        <w:jc w:val="both"/>
      </w:pPr>
      <w:bookmarkStart w:id="245" w:name="bookmark245"/>
      <w:r>
        <w:rPr>
          <w:color w:val="000000"/>
          <w:spacing w:val="0"/>
          <w:w w:val="100"/>
          <w:position w:val="0"/>
        </w:rPr>
        <w:t>（</w:t>
      </w:r>
      <w:bookmarkEnd w:id="245"/>
      <w:r>
        <w:rPr>
          <w:color w:val="000000"/>
          <w:spacing w:val="0"/>
          <w:w w:val="100"/>
          <w:position w:val="0"/>
        </w:rPr>
        <w:t>二）</w:t>
        <w:tab/>
        <w:t>、彩票业务：</w:t>
      </w:r>
    </w:p>
    <w:p>
      <w:pPr>
        <w:pStyle w:val="Style17"/>
        <w:keepNext w:val="0"/>
        <w:keepLines w:val="0"/>
        <w:widowControl w:val="0"/>
        <w:shd w:val="clear" w:color="auto" w:fill="auto"/>
        <w:bidi w:val="0"/>
        <w:spacing w:before="0" w:after="0" w:line="379" w:lineRule="exact"/>
        <w:ind w:left="0" w:right="0" w:firstLine="440"/>
        <w:jc w:val="both"/>
      </w:pPr>
      <w:r>
        <w:rPr>
          <w:color w:val="000000"/>
          <w:spacing w:val="0"/>
          <w:w w:val="100"/>
          <w:position w:val="0"/>
        </w:rPr>
        <w:t>公司长期以来从事彩票印制业务，在业内建立了良好的声誉和业务沉淀，公司与相关彩票发行销售机 构建立了良好的合作关系；公司已完成了彩票业务营销体系构建，营销工作已经按计划持续推进。</w:t>
      </w:r>
    </w:p>
    <w:p>
      <w:pPr>
        <w:pStyle w:val="Style17"/>
        <w:keepNext w:val="0"/>
        <w:keepLines w:val="0"/>
        <w:widowControl w:val="0"/>
        <w:shd w:val="clear" w:color="auto" w:fill="auto"/>
        <w:tabs>
          <w:tab w:pos="594" w:val="left"/>
        </w:tabs>
        <w:bidi w:val="0"/>
        <w:spacing w:before="0" w:after="0" w:line="379" w:lineRule="exact"/>
        <w:ind w:left="0" w:right="0" w:firstLine="0"/>
        <w:jc w:val="left"/>
      </w:pPr>
      <w:bookmarkStart w:id="246" w:name="bookmark246"/>
      <w:r>
        <w:rPr>
          <w:color w:val="000000"/>
          <w:spacing w:val="0"/>
          <w:w w:val="100"/>
          <w:position w:val="0"/>
        </w:rPr>
        <w:t>（</w:t>
      </w:r>
      <w:bookmarkEnd w:id="246"/>
      <w:r>
        <w:rPr>
          <w:color w:val="000000"/>
          <w:spacing w:val="0"/>
          <w:w w:val="100"/>
          <w:position w:val="0"/>
        </w:rPr>
        <w:t>三）</w:t>
        <w:tab/>
        <w:t>、互联网营销业务：</w:t>
      </w:r>
    </w:p>
    <w:p>
      <w:pPr>
        <w:pStyle w:val="Style17"/>
        <w:keepNext w:val="0"/>
        <w:keepLines w:val="0"/>
        <w:widowControl w:val="0"/>
        <w:shd w:val="clear" w:color="auto" w:fill="auto"/>
        <w:bidi w:val="0"/>
        <w:spacing w:before="0" w:after="340" w:line="379" w:lineRule="exact"/>
        <w:ind w:left="0" w:right="0" w:firstLine="440"/>
        <w:jc w:val="left"/>
      </w:pPr>
      <w:r>
        <w:rPr>
          <w:color w:val="000000"/>
          <w:spacing w:val="0"/>
          <w:w w:val="100"/>
          <w:position w:val="0"/>
        </w:rPr>
        <w:t>公司通过收购深圳市微梦想网络技术有限公司，获得庞大粉丝的数量，在社交平台营销推广上积累了 成功运营的经验，具备精准营销的能力，为后续开展互联网营销业务奠定坚实基础。</w:t>
      </w:r>
    </w:p>
    <w:p>
      <w:pPr>
        <w:pStyle w:val="Style25"/>
        <w:keepNext/>
        <w:keepLines/>
        <w:widowControl w:val="0"/>
        <w:shd w:val="clear" w:color="auto" w:fill="auto"/>
        <w:bidi w:val="0"/>
        <w:spacing w:before="0" w:after="22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sz w:val="24"/>
          <w:szCs w:val="24"/>
        </w:rPr>
        <w:t>六</w:t>
      </w:r>
      <w:bookmarkEnd w:id="249"/>
      <w:r>
        <w:rPr>
          <w:color w:val="000000"/>
          <w:spacing w:val="0"/>
          <w:w w:val="100"/>
          <w:position w:val="0"/>
          <w:sz w:val="24"/>
          <w:szCs w:val="24"/>
        </w:rPr>
        <w:t>、投资状况分析</w:t>
      </w:r>
      <w:bookmarkEnd w:id="247"/>
      <w:bookmarkEnd w:id="248"/>
      <w:bookmarkEnd w:id="250"/>
    </w:p>
    <w:p>
      <w:pPr>
        <w:pStyle w:val="Style17"/>
        <w:keepNext w:val="0"/>
        <w:keepLines w:val="0"/>
        <w:widowControl w:val="0"/>
        <w:shd w:val="clear" w:color="auto" w:fill="auto"/>
        <w:bidi w:val="0"/>
        <w:spacing w:before="0" w:after="220" w:line="379" w:lineRule="exact"/>
        <w:ind w:left="0" w:right="0" w:firstLine="0"/>
        <w:jc w:val="both"/>
      </w:pPr>
      <w:bookmarkStart w:id="251" w:name="bookmark251"/>
      <w:r>
        <w:rPr>
          <w:b/>
          <w:bCs/>
          <w:color w:val="000000"/>
          <w:spacing w:val="0"/>
          <w:w w:val="100"/>
          <w:position w:val="0"/>
        </w:rPr>
        <w:t>1</w:t>
      </w:r>
      <w:bookmarkEnd w:id="251"/>
      <w:r>
        <w:rPr>
          <w:b/>
          <w:bCs/>
          <w:color w:val="000000"/>
          <w:spacing w:val="0"/>
          <w:w w:val="100"/>
          <w:position w:val="0"/>
        </w:rPr>
        <w:t>、对外股权投资情况</w:t>
      </w:r>
    </w:p>
    <w:p>
      <w:pPr>
        <w:pStyle w:val="Style17"/>
        <w:keepNext w:val="0"/>
        <w:keepLines w:val="0"/>
        <w:widowControl w:val="0"/>
        <w:shd w:val="clear" w:color="auto" w:fill="auto"/>
        <w:bidi w:val="0"/>
        <w:spacing w:before="0" w:after="340" w:line="379" w:lineRule="exact"/>
        <w:ind w:left="0" w:right="0" w:firstLine="0"/>
        <w:jc w:val="both"/>
      </w:pPr>
      <w:bookmarkStart w:id="252" w:name="bookmark252"/>
      <w:r>
        <w:rPr>
          <w:b/>
          <w:bCs/>
          <w:color w:val="000000"/>
          <w:spacing w:val="0"/>
          <w:w w:val="100"/>
          <w:position w:val="0"/>
        </w:rPr>
        <w:t>（</w:t>
      </w:r>
      <w:bookmarkEnd w:id="252"/>
      <w:r>
        <w:rPr>
          <w:b/>
          <w:bCs/>
          <w:color w:val="000000"/>
          <w:spacing w:val="0"/>
          <w:w w:val="100"/>
          <w:position w:val="0"/>
        </w:rPr>
        <w:t>1）对外投资情况</w:t>
      </w:r>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上市公司占被投资公司权益比例</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国金天使投资企业（有限合伙）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bl>
    <w:p>
      <w:pPr>
        <w:sectPr>
          <w:footnotePr>
            <w:pos w:val="pageBottom"/>
            <w:numFmt w:val="decimal"/>
            <w:numRestart w:val="continuous"/>
          </w:footnotePr>
          <w:pgSz w:w="11900" w:h="16840"/>
          <w:pgMar w:top="1393" w:right="1001" w:bottom="1441" w:left="1016" w:header="0" w:footer="3" w:gutter="0"/>
          <w:cols w:space="720"/>
          <w:noEndnote/>
          <w:rtlGutter w:val="0"/>
          <w:docGrid w:linePitch="360"/>
        </w:sectPr>
      </w:pPr>
    </w:p>
    <w:p>
      <w:pPr>
        <w:pStyle w:val="Style38"/>
        <w:keepNext/>
        <w:keepLines/>
        <w:widowControl w:val="0"/>
        <w:numPr>
          <w:ilvl w:val="0"/>
          <w:numId w:val="1"/>
        </w:numPr>
        <w:shd w:val="clear" w:color="auto" w:fill="auto"/>
        <w:tabs>
          <w:tab w:pos="488" w:val="left"/>
        </w:tabs>
        <w:bidi w:val="0"/>
        <w:spacing w:before="0" w:after="360" w:line="240" w:lineRule="auto"/>
        <w:ind w:left="0" w:right="0" w:firstLine="0"/>
        <w:jc w:val="left"/>
      </w:pPr>
      <w:bookmarkStart w:id="253" w:name="bookmark253"/>
      <w:bookmarkStart w:id="254" w:name="bookmark254"/>
      <w:bookmarkStart w:id="255" w:name="bookmark255"/>
      <w:bookmarkStart w:id="256" w:name="bookmark256"/>
      <w:bookmarkEnd w:id="255"/>
      <w:r>
        <w:rPr>
          <w:color w:val="000000"/>
          <w:spacing w:val="0"/>
          <w:w w:val="100"/>
          <w:position w:val="0"/>
        </w:rPr>
        <w:t>持有金融企业股权情况</w:t>
      </w:r>
      <w:bookmarkEnd w:id="253"/>
      <w:bookmarkEnd w:id="254"/>
      <w:bookmarkEnd w:id="256"/>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公司报告期未持有金融企业股权。</w:t>
      </w:r>
    </w:p>
    <w:p>
      <w:pPr>
        <w:pStyle w:val="Style38"/>
        <w:keepNext/>
        <w:keepLines/>
        <w:widowControl w:val="0"/>
        <w:numPr>
          <w:ilvl w:val="0"/>
          <w:numId w:val="1"/>
        </w:numPr>
        <w:shd w:val="clear" w:color="auto" w:fill="auto"/>
        <w:tabs>
          <w:tab w:pos="488" w:val="left"/>
        </w:tabs>
        <w:bidi w:val="0"/>
        <w:spacing w:before="0" w:after="360" w:line="240" w:lineRule="auto"/>
        <w:ind w:left="0" w:right="0" w:firstLine="0"/>
        <w:jc w:val="left"/>
      </w:pPr>
      <w:bookmarkStart w:id="257" w:name="bookmark257"/>
      <w:bookmarkStart w:id="258" w:name="bookmark258"/>
      <w:bookmarkStart w:id="259" w:name="bookmark259"/>
      <w:bookmarkStart w:id="260" w:name="bookmark260"/>
      <w:bookmarkEnd w:id="259"/>
      <w:r>
        <w:rPr>
          <w:color w:val="000000"/>
          <w:spacing w:val="0"/>
          <w:w w:val="100"/>
          <w:position w:val="0"/>
        </w:rPr>
        <w:t>证券投资情况</w:t>
      </w:r>
      <w:bookmarkEnd w:id="257"/>
      <w:bookmarkEnd w:id="258"/>
      <w:bookmarkEnd w:id="260"/>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公司报告期不存在证券投资。</w:t>
      </w:r>
    </w:p>
    <w:p>
      <w:pPr>
        <w:pStyle w:val="Style38"/>
        <w:keepNext/>
        <w:keepLines/>
        <w:widowControl w:val="0"/>
        <w:numPr>
          <w:ilvl w:val="0"/>
          <w:numId w:val="1"/>
        </w:numPr>
        <w:shd w:val="clear" w:color="auto" w:fill="auto"/>
        <w:tabs>
          <w:tab w:pos="488" w:val="left"/>
        </w:tabs>
        <w:bidi w:val="0"/>
        <w:spacing w:before="0" w:after="360" w:line="240" w:lineRule="auto"/>
        <w:ind w:left="0" w:right="0" w:firstLine="0"/>
        <w:jc w:val="left"/>
      </w:pPr>
      <w:bookmarkStart w:id="261" w:name="bookmark261"/>
      <w:bookmarkStart w:id="262" w:name="bookmark262"/>
      <w:bookmarkStart w:id="263" w:name="bookmark263"/>
      <w:bookmarkStart w:id="264" w:name="bookmark264"/>
      <w:bookmarkEnd w:id="263"/>
      <w:r>
        <w:rPr>
          <w:color w:val="000000"/>
          <w:spacing w:val="0"/>
          <w:w w:val="100"/>
          <w:position w:val="0"/>
        </w:rPr>
        <w:t>持有其他上市公司股权情况的说明</w:t>
      </w:r>
      <w:bookmarkEnd w:id="261"/>
      <w:bookmarkEnd w:id="262"/>
      <w:bookmarkEnd w:id="264"/>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公司报告期未持有其他上市公司股权。</w:t>
      </w:r>
    </w:p>
    <w:p>
      <w:pPr>
        <w:pStyle w:val="Style38"/>
        <w:keepNext/>
        <w:keepLines/>
        <w:widowControl w:val="0"/>
        <w:shd w:val="clear" w:color="auto" w:fill="auto"/>
        <w:tabs>
          <w:tab w:pos="382" w:val="left"/>
        </w:tabs>
        <w:bidi w:val="0"/>
        <w:spacing w:before="0" w:after="30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2</w:t>
      </w:r>
      <w:bookmarkEnd w:id="267"/>
      <w:r>
        <w:rPr>
          <w:color w:val="000000"/>
          <w:spacing w:val="0"/>
          <w:w w:val="100"/>
          <w:position w:val="0"/>
        </w:rPr>
        <w:t>、</w:t>
        <w:tab/>
        <w:t>委托理财、衍生品投资和委托贷款情况</w:t>
      </w:r>
      <w:bookmarkEnd w:id="265"/>
      <w:bookmarkEnd w:id="266"/>
      <w:bookmarkEnd w:id="268"/>
    </w:p>
    <w:p>
      <w:pPr>
        <w:pStyle w:val="Style38"/>
        <w:keepNext/>
        <w:keepLines/>
        <w:widowControl w:val="0"/>
        <w:numPr>
          <w:ilvl w:val="0"/>
          <w:numId w:val="3"/>
        </w:numPr>
        <w:shd w:val="clear" w:color="auto" w:fill="auto"/>
        <w:tabs>
          <w:tab w:pos="488" w:val="left"/>
        </w:tabs>
        <w:bidi w:val="0"/>
        <w:spacing w:before="0" w:after="360" w:line="240" w:lineRule="auto"/>
        <w:ind w:left="0" w:right="0" w:firstLine="0"/>
        <w:jc w:val="left"/>
      </w:pPr>
      <w:bookmarkStart w:id="265" w:name="bookmark265"/>
      <w:bookmarkStart w:id="266" w:name="bookmark266"/>
      <w:bookmarkStart w:id="269" w:name="bookmark269"/>
      <w:bookmarkStart w:id="270" w:name="bookmark270"/>
      <w:bookmarkEnd w:id="269"/>
      <w:r>
        <w:rPr>
          <w:color w:val="000000"/>
          <w:spacing w:val="0"/>
          <w:w w:val="100"/>
          <w:position w:val="0"/>
        </w:rPr>
        <w:t>委托理财情况</w:t>
      </w:r>
      <w:bookmarkEnd w:id="265"/>
      <w:bookmarkEnd w:id="266"/>
      <w:bookmarkEnd w:id="270"/>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8"/>
        <w:keepNext/>
        <w:keepLines/>
        <w:widowControl w:val="0"/>
        <w:numPr>
          <w:ilvl w:val="0"/>
          <w:numId w:val="3"/>
        </w:numPr>
        <w:shd w:val="clear" w:color="auto" w:fill="auto"/>
        <w:tabs>
          <w:tab w:pos="488"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衍生品投资情况</w:t>
      </w:r>
      <w:bookmarkEnd w:id="271"/>
      <w:bookmarkEnd w:id="272"/>
      <w:bookmarkEnd w:id="274"/>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公司报告期不存在衍生品投资。</w:t>
      </w:r>
    </w:p>
    <w:p>
      <w:pPr>
        <w:pStyle w:val="Style38"/>
        <w:keepNext/>
        <w:keepLines/>
        <w:widowControl w:val="0"/>
        <w:numPr>
          <w:ilvl w:val="0"/>
          <w:numId w:val="3"/>
        </w:numPr>
        <w:shd w:val="clear" w:color="auto" w:fill="auto"/>
        <w:tabs>
          <w:tab w:pos="488" w:val="left"/>
        </w:tabs>
        <w:bidi w:val="0"/>
        <w:spacing w:before="0" w:after="360" w:line="240" w:lineRule="auto"/>
        <w:ind w:left="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委托贷款情况</w:t>
      </w:r>
      <w:bookmarkEnd w:id="275"/>
      <w:bookmarkEnd w:id="276"/>
      <w:bookmarkEnd w:id="278"/>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8"/>
        <w:keepNext/>
        <w:keepLines/>
        <w:widowControl w:val="0"/>
        <w:shd w:val="clear" w:color="auto" w:fill="auto"/>
        <w:tabs>
          <w:tab w:pos="382"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3</w:t>
      </w:r>
      <w:bookmarkEnd w:id="281"/>
      <w:r>
        <w:rPr>
          <w:color w:val="000000"/>
          <w:spacing w:val="0"/>
          <w:w w:val="100"/>
          <w:position w:val="0"/>
        </w:rPr>
        <w:t>、</w:t>
        <w:tab/>
        <w:t>募集资金使用情况</w:t>
      </w:r>
      <w:bookmarkEnd w:id="279"/>
      <w:bookmarkEnd w:id="280"/>
      <w:bookmarkEnd w:id="282"/>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公司报告期无募集资金使用情况。</w:t>
      </w:r>
    </w:p>
    <w:p>
      <w:pPr>
        <w:pStyle w:val="Style38"/>
        <w:keepNext/>
        <w:keepLines/>
        <w:widowControl w:val="0"/>
        <w:shd w:val="clear" w:color="auto" w:fill="auto"/>
        <w:tabs>
          <w:tab w:pos="382" w:val="left"/>
        </w:tabs>
        <w:bidi w:val="0"/>
        <w:spacing w:before="0" w:after="30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4</w:t>
      </w:r>
      <w:bookmarkEnd w:id="285"/>
      <w:r>
        <w:rPr>
          <w:color w:val="000000"/>
          <w:spacing w:val="0"/>
          <w:w w:val="100"/>
          <w:position w:val="0"/>
        </w:rPr>
        <w:t>、</w:t>
        <w:tab/>
        <w:t>主要子公司、参股公司分析</w:t>
      </w:r>
      <w:bookmarkEnd w:id="283"/>
      <w:bookmarkEnd w:id="284"/>
      <w:bookmarkEnd w:id="286"/>
    </w:p>
    <w:p>
      <w:pPr>
        <w:pStyle w:val="Style35"/>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431" w:right="1109" w:bottom="1431" w:left="1109" w:header="0" w:footer="3" w:gutter="0"/>
          <w:cols w:space="720"/>
          <w:noEndnote/>
          <w:rtlGutter w:val="0"/>
          <w:docGrid w:linePitch="360"/>
        </w:sectPr>
      </w:pPr>
      <w:r>
        <w:rPr>
          <w:color w:val="000000"/>
          <w:spacing w:val="0"/>
          <w:w w:val="100"/>
          <w:position w:val="0"/>
        </w:rPr>
        <w:t>主要子公司、参股公司情况</w:t>
      </w:r>
    </w:p>
    <w:p>
      <w:pPr>
        <w:pStyle w:val="Style28"/>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726"/>
        <w:gridCol w:w="1138"/>
        <w:gridCol w:w="845"/>
        <w:gridCol w:w="2131"/>
        <w:gridCol w:w="994"/>
        <w:gridCol w:w="1272"/>
        <w:gridCol w:w="1277"/>
        <w:gridCol w:w="1258"/>
        <w:gridCol w:w="1152"/>
        <w:gridCol w:w="1166"/>
      </w:tblGrid>
      <w:tr>
        <w:trPr>
          <w:trHeight w:val="331"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所处行业</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主要产品或服务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净利润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厦门安妮商务信息用纸有限公司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商务信息用纸加工与销售、 纸涂布加工等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107,242,608.48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9,736,982.67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193,969,989.40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-6,380,513.91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-6,345,913.14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西安安妮商务信息用纸有限公司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439,865.76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439,865.76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-815.86</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厦门安妮企业有限公司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纸张加工、本册制造、包装 用品加工、其他印刷品印制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77,483,012.46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34,650,332.32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127,695,714.58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-471,718.52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-59,383.18</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湖南安妮特种涂布纸有限公司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left"/>
            </w:pPr>
            <w:r>
              <w:rPr>
                <w:rFonts w:ascii="SimSun" w:eastAsia="SimSun" w:hAnsi="SimSun" w:cs="SimSun"/>
                <w:color w:val="000000"/>
                <w:spacing w:val="0"/>
                <w:w w:val="100"/>
                <w:position w:val="0"/>
              </w:rPr>
              <w:t>涂布技术开发及成果转让； 纸张、本册、包装用品加工、 生产、自销；批发、零售纸 浆、纸张等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64,770,945.56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-35,401,978.31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36,426,198.56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-46,051,611.44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-45,958,186.12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福州安妮全办公用品有限公司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3,456,675.21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-717,695.72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15,421,559.48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315,485.86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313,546.54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杭州安妮纸业有限公司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1,262,290.41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1,198,730.80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4,821,684.22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-493,175.46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-493,175.46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广州安妮纸业有限公司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1,816,851.48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1,779,348.89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5,158,915.67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-126,353.99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-126,799.65</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济南安妮纸业有限公司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纸张、本册、包装用品的加 工生产、销售；涂布的技术 开发及技术成果转让等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12,993,225.12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6,643,727.27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27,707,701.36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-534,398.04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-580,461.83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上海安妮企业发展有限公司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15,296,217.26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9,478,175.45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38,292,980.56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-621,312.99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-568,164.64</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成都安妮全办公用品有限公司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办公用品、办公设备的销售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1,702,969.70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1,670,149.51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1,059,706.21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15,457.30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10,383.65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安妮（香港）有限公司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460 </w:t>
            </w: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35,767,699.41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32,402,803.18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16,260,300.89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356,485.40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348,031.79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泉州安妮贸易有限公司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156,574.23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-1,214,429.20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1,505,586.18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-302,493.60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-302,493.60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北京至美数码防伪印务有限公司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生产、销售印刷品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133,186,254.76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42,170,542.98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41,412,744.27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-26,149,733.64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-26,644,219.97</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北京联移合通科技有限公司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互联网应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技术推广服务。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90,005,237.43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57,135,845.91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20,882,412.81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9,461,488.27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9,641,864.17</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上海超级标贴系统有限公司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生产、销售印刷品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 </w:t>
            </w:r>
            <w:r>
              <w:rPr>
                <w:rFonts w:ascii="SimSun" w:eastAsia="SimSun" w:hAnsi="SimSun" w:cs="SimSun"/>
                <w:color w:val="000000"/>
                <w:spacing w:val="0"/>
                <w:w w:val="100"/>
                <w:position w:val="0"/>
              </w:rPr>
              <w:t>（美元）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77,761,560.97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11,402,623.62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91,364,449.05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-17,746,132.01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-17,692,468.92</w:t>
            </w:r>
          </w:p>
        </w:tc>
      </w:tr>
    </w:tbl>
    <w:p>
      <w:pPr>
        <w:widowControl w:val="0"/>
        <w:spacing w:after="319" w:line="1" w:lineRule="exact"/>
      </w:pPr>
    </w:p>
    <w:p>
      <w:pPr>
        <w:pStyle w:val="Style23"/>
        <w:keepNext/>
        <w:keepLines/>
        <w:widowControl w:val="0"/>
        <w:shd w:val="clear" w:color="auto" w:fill="auto"/>
        <w:bidi w:val="0"/>
        <w:spacing w:before="0" w:after="60" w:line="240" w:lineRule="auto"/>
        <w:ind w:left="0" w:right="0" w:firstLine="0"/>
        <w:jc w:val="left"/>
      </w:pPr>
      <w:bookmarkStart w:id="287" w:name="bookmark287"/>
      <w:bookmarkStart w:id="288" w:name="bookmark288"/>
      <w:bookmarkStart w:id="289" w:name="bookmark289"/>
      <w:r>
        <w:rPr>
          <w:color w:val="000000"/>
          <w:spacing w:val="0"/>
          <w:w w:val="100"/>
          <w:position w:val="0"/>
        </w:rPr>
        <w:t>报告期内取得和处置子公司的情况</w:t>
      </w:r>
      <w:bookmarkEnd w:id="287"/>
      <w:bookmarkEnd w:id="288"/>
      <w:bookmarkEnd w:id="289"/>
    </w:p>
    <w:tbl>
      <w:tblPr>
        <w:tblOverlap w:val="never"/>
        <w:jc w:val="center"/>
        <w:tblLayout w:type="fixed"/>
      </w:tblPr>
      <w:tblGrid>
        <w:gridCol w:w="3509"/>
        <w:gridCol w:w="3504"/>
        <w:gridCol w:w="3504"/>
        <w:gridCol w:w="3514"/>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报告期内取得和处置子公司目的</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对整体生产和业绩的影响</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深圳市绿荫实业有限公司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剥离盈利能力较差的资产。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厦门安捷物联网络科技有限公司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未实现业绩承诺，原股东履行部分回购义务。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28" w:right="1407" w:bottom="1157" w:left="1402" w:header="0" w:footer="3" w:gutter="0"/>
          <w:cols w:space="720"/>
          <w:noEndnote/>
          <w:rtlGutter w:val="0"/>
          <w:docGrid w:linePitch="360"/>
        </w:sectPr>
      </w:pPr>
    </w:p>
    <w:p>
      <w:pPr>
        <w:pStyle w:val="Style38"/>
        <w:keepNext/>
        <w:keepLines/>
        <w:widowControl w:val="0"/>
        <w:shd w:val="clear" w:color="auto" w:fill="auto"/>
        <w:bidi w:val="0"/>
        <w:spacing w:before="0" w:after="180" w:line="406" w:lineRule="exact"/>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5</w:t>
      </w:r>
      <w:bookmarkEnd w:id="292"/>
      <w:r>
        <w:rPr>
          <w:color w:val="000000"/>
          <w:spacing w:val="0"/>
          <w:w w:val="100"/>
          <w:position w:val="0"/>
        </w:rPr>
        <w:t>、非募集资金投资的重大项目情况</w:t>
      </w:r>
      <w:bookmarkEnd w:id="290"/>
      <w:bookmarkEnd w:id="291"/>
      <w:bookmarkEnd w:id="293"/>
    </w:p>
    <w:p>
      <w:pPr>
        <w:pStyle w:val="Style17"/>
        <w:keepNext w:val="0"/>
        <w:keepLines w:val="0"/>
        <w:widowControl w:val="0"/>
        <w:shd w:val="clear" w:color="auto" w:fill="auto"/>
        <w:bidi w:val="0"/>
        <w:spacing w:before="0" w:after="300" w:line="406" w:lineRule="exact"/>
        <w:ind w:left="0" w:right="0" w:firstLine="0"/>
        <w:jc w:val="left"/>
      </w:pPr>
      <w:r>
        <w:rPr>
          <w:color w:val="000000"/>
          <w:spacing w:val="0"/>
          <w:w w:val="100"/>
          <w:position w:val="0"/>
        </w:rPr>
        <w:t>公司报告期无非募集资金投资的重大项目。</w:t>
      </w:r>
    </w:p>
    <w:p>
      <w:pPr>
        <w:pStyle w:val="Style25"/>
        <w:keepNext/>
        <w:keepLines/>
        <w:widowControl w:val="0"/>
        <w:shd w:val="clear" w:color="auto" w:fill="auto"/>
        <w:tabs>
          <w:tab w:pos="522"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七</w:t>
      </w:r>
      <w:bookmarkEnd w:id="296"/>
      <w:r>
        <w:rPr>
          <w:color w:val="000000"/>
          <w:spacing w:val="0"/>
          <w:w w:val="100"/>
          <w:position w:val="0"/>
          <w:sz w:val="24"/>
          <w:szCs w:val="24"/>
        </w:rPr>
        <w:t>、</w:t>
        <w:tab/>
        <w:t>公司控制的特殊目的主体情况</w:t>
      </w:r>
      <w:bookmarkEnd w:id="294"/>
      <w:bookmarkEnd w:id="295"/>
      <w:bookmarkEnd w:id="297"/>
    </w:p>
    <w:p>
      <w:pPr>
        <w:pStyle w:val="Style17"/>
        <w:keepNext w:val="0"/>
        <w:keepLines w:val="0"/>
        <w:widowControl w:val="0"/>
        <w:shd w:val="clear" w:color="auto" w:fill="auto"/>
        <w:bidi w:val="0"/>
        <w:spacing w:before="0" w:after="14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八</w:t>
      </w:r>
      <w:bookmarkEnd w:id="300"/>
      <w:r>
        <w:rPr>
          <w:color w:val="000000"/>
          <w:spacing w:val="0"/>
          <w:w w:val="100"/>
          <w:position w:val="0"/>
          <w:sz w:val="24"/>
          <w:szCs w:val="24"/>
        </w:rPr>
        <w:t>、</w:t>
        <w:tab/>
        <w:t>公司未来发展的展望</w:t>
      </w:r>
      <w:bookmarkEnd w:id="298"/>
      <w:bookmarkEnd w:id="299"/>
      <w:bookmarkEnd w:id="301"/>
    </w:p>
    <w:p>
      <w:pPr>
        <w:pStyle w:val="Style17"/>
        <w:keepNext w:val="0"/>
        <w:keepLines w:val="0"/>
        <w:widowControl w:val="0"/>
        <w:shd w:val="clear" w:color="auto" w:fill="auto"/>
        <w:tabs>
          <w:tab w:pos="1034" w:val="left"/>
        </w:tabs>
        <w:bidi w:val="0"/>
        <w:spacing w:before="0" w:after="0" w:line="406"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一）</w:t>
        <w:tab/>
        <w:t>行业竞争格局和发展趋势：</w:t>
      </w:r>
    </w:p>
    <w:p>
      <w:pPr>
        <w:pStyle w:val="Style17"/>
        <w:keepNext w:val="0"/>
        <w:keepLines w:val="0"/>
        <w:widowControl w:val="0"/>
        <w:shd w:val="clear" w:color="auto" w:fill="auto"/>
        <w:tabs>
          <w:tab w:pos="790" w:val="left"/>
        </w:tabs>
        <w:bidi w:val="0"/>
        <w:spacing w:before="0" w:after="0" w:line="406" w:lineRule="exact"/>
        <w:ind w:left="0" w:right="0" w:firstLine="440"/>
        <w:jc w:val="both"/>
      </w:pPr>
      <w:bookmarkStart w:id="303" w:name="bookmark303"/>
      <w:r>
        <w:rPr>
          <w:rFonts w:ascii="Times New Roman" w:eastAsia="Times New Roman" w:hAnsi="Times New Roman" w:cs="Times New Roman"/>
          <w:color w:val="000000"/>
          <w:spacing w:val="0"/>
          <w:w w:val="100"/>
          <w:position w:val="0"/>
        </w:rPr>
        <w:t>1</w:t>
      </w:r>
      <w:bookmarkEnd w:id="303"/>
      <w:r>
        <w:rPr>
          <w:color w:val="000000"/>
          <w:spacing w:val="0"/>
          <w:w w:val="100"/>
          <w:position w:val="0"/>
        </w:rPr>
        <w:t>、</w:t>
        <w:tab/>
        <w:t>商务信息用纸方面，随着电子商务的发展、环保成本提高、劳动力成本上升的压力，商务信息用 纸仍然面临较为严峻的竞争环境。</w:t>
      </w:r>
    </w:p>
    <w:p>
      <w:pPr>
        <w:pStyle w:val="Style17"/>
        <w:keepNext w:val="0"/>
        <w:keepLines w:val="0"/>
        <w:widowControl w:val="0"/>
        <w:shd w:val="clear" w:color="auto" w:fill="auto"/>
        <w:tabs>
          <w:tab w:pos="790" w:val="left"/>
        </w:tabs>
        <w:bidi w:val="0"/>
        <w:spacing w:before="0" w:after="0" w:line="406" w:lineRule="exact"/>
        <w:ind w:left="0" w:right="0" w:firstLine="440"/>
        <w:jc w:val="both"/>
      </w:pPr>
      <w:bookmarkStart w:id="304" w:name="bookmark304"/>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彩票业务方面，彩票行业仍然保持较高的增速，无纸化彩票受政策影响较大，未来发展尚需政策 扶持。</w:t>
      </w:r>
    </w:p>
    <w:p>
      <w:pPr>
        <w:pStyle w:val="Style17"/>
        <w:keepNext w:val="0"/>
        <w:keepLines w:val="0"/>
        <w:widowControl w:val="0"/>
        <w:shd w:val="clear" w:color="auto" w:fill="auto"/>
        <w:tabs>
          <w:tab w:pos="790" w:val="left"/>
        </w:tabs>
        <w:bidi w:val="0"/>
        <w:spacing w:before="0" w:after="0" w:line="406" w:lineRule="exact"/>
        <w:ind w:left="0" w:right="0" w:firstLine="440"/>
        <w:jc w:val="both"/>
      </w:pPr>
      <w:bookmarkStart w:id="305" w:name="bookmark305"/>
      <w:r>
        <w:rPr>
          <w:rFonts w:ascii="Times New Roman" w:eastAsia="Times New Roman" w:hAnsi="Times New Roman" w:cs="Times New Roman"/>
          <w:color w:val="000000"/>
          <w:spacing w:val="0"/>
          <w:w w:val="100"/>
          <w:position w:val="0"/>
        </w:rPr>
        <w:t>3</w:t>
      </w:r>
      <w:bookmarkEnd w:id="305"/>
      <w:r>
        <w:rPr>
          <w:color w:val="000000"/>
          <w:spacing w:val="0"/>
          <w:w w:val="100"/>
          <w:position w:val="0"/>
        </w:rPr>
        <w:t>、</w:t>
        <w:tab/>
        <w:t>互联网营销业务，移动互联网社交媒体营销以其精确度高和互动性强的特性以及相较传统媒体营 销的价格优势，正在受到越来越多企业的重视，移动互联网营销行业正在迎来历史发展契机。</w:t>
      </w:r>
    </w:p>
    <w:p>
      <w:pPr>
        <w:pStyle w:val="Style17"/>
        <w:keepNext w:val="0"/>
        <w:keepLines w:val="0"/>
        <w:widowControl w:val="0"/>
        <w:shd w:val="clear" w:color="auto" w:fill="auto"/>
        <w:tabs>
          <w:tab w:pos="1034" w:val="left"/>
        </w:tabs>
        <w:bidi w:val="0"/>
        <w:spacing w:before="0" w:after="0" w:line="406" w:lineRule="exact"/>
        <w:ind w:left="0" w:right="0" w:firstLine="440"/>
        <w:jc w:val="both"/>
      </w:pPr>
      <w:bookmarkStart w:id="306" w:name="bookmark306"/>
      <w:r>
        <w:rPr>
          <w:color w:val="000000"/>
          <w:spacing w:val="0"/>
          <w:w w:val="100"/>
          <w:position w:val="0"/>
        </w:rPr>
        <w:t>（</w:t>
      </w:r>
      <w:bookmarkEnd w:id="306"/>
      <w:r>
        <w:rPr>
          <w:color w:val="000000"/>
          <w:spacing w:val="0"/>
          <w:w w:val="100"/>
          <w:position w:val="0"/>
        </w:rPr>
        <w:t>二）</w:t>
        <w:tab/>
        <w:t>公司发展战略</w:t>
      </w:r>
    </w:p>
    <w:p>
      <w:pPr>
        <w:pStyle w:val="Style17"/>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公司将通过内生增长和外延并购的方式，完善移动互联网营销产业链，提升公司的互联网营销能力。 在构建互联网营销能力的同时，持续做优做强公司彩票业务及商务信息用纸业务，促进互联网营销业务和 公司其他业务的协同发展。</w:t>
      </w:r>
    </w:p>
    <w:p>
      <w:pPr>
        <w:pStyle w:val="Style17"/>
        <w:keepNext w:val="0"/>
        <w:keepLines w:val="0"/>
        <w:widowControl w:val="0"/>
        <w:shd w:val="clear" w:color="auto" w:fill="auto"/>
        <w:tabs>
          <w:tab w:pos="1034" w:val="left"/>
        </w:tabs>
        <w:bidi w:val="0"/>
        <w:spacing w:before="0" w:after="0" w:line="406" w:lineRule="exact"/>
        <w:ind w:left="0" w:right="0" w:firstLine="440"/>
        <w:jc w:val="both"/>
      </w:pPr>
      <w:bookmarkStart w:id="307" w:name="bookmark307"/>
      <w:r>
        <w:rPr>
          <w:color w:val="000000"/>
          <w:spacing w:val="0"/>
          <w:w w:val="100"/>
          <w:position w:val="0"/>
        </w:rPr>
        <w:t>（</w:t>
      </w:r>
      <w:bookmarkEnd w:id="307"/>
      <w:r>
        <w:rPr>
          <w:color w:val="000000"/>
          <w:spacing w:val="0"/>
          <w:w w:val="100"/>
          <w:position w:val="0"/>
        </w:rPr>
        <w:t>三）</w:t>
        <w:tab/>
        <w:t>经营计划：</w:t>
      </w:r>
    </w:p>
    <w:p>
      <w:pPr>
        <w:pStyle w:val="Style17"/>
        <w:keepNext w:val="0"/>
        <w:keepLines w:val="0"/>
        <w:widowControl w:val="0"/>
        <w:shd w:val="clear" w:color="auto" w:fill="auto"/>
        <w:tabs>
          <w:tab w:pos="790" w:val="left"/>
        </w:tabs>
        <w:bidi w:val="0"/>
        <w:spacing w:before="0" w:after="0" w:line="406" w:lineRule="exact"/>
        <w:ind w:left="0" w:right="0" w:firstLine="440"/>
        <w:jc w:val="both"/>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随着公司</w:t>
      </w:r>
      <w:r>
        <w:rPr>
          <w:rFonts w:ascii="Times New Roman" w:eastAsia="Times New Roman" w:hAnsi="Times New Roman" w:cs="Times New Roman"/>
          <w:color w:val="000000"/>
          <w:spacing w:val="0"/>
          <w:w w:val="100"/>
          <w:position w:val="0"/>
        </w:rPr>
        <w:t>2014</w:t>
      </w:r>
      <w:r>
        <w:rPr>
          <w:color w:val="000000"/>
          <w:spacing w:val="0"/>
          <w:w w:val="100"/>
          <w:position w:val="0"/>
        </w:rPr>
        <w:t>年对商务信息用纸业务的大力调整，公司产品产品成本降低，产品品质提升，产品 盈利能力将有所增强；</w:t>
      </w:r>
      <w:r>
        <w:rPr>
          <w:rFonts w:ascii="Times New Roman" w:eastAsia="Times New Roman" w:hAnsi="Times New Roman" w:cs="Times New Roman"/>
          <w:color w:val="000000"/>
          <w:spacing w:val="0"/>
          <w:w w:val="100"/>
          <w:position w:val="0"/>
        </w:rPr>
        <w:t>2015</w:t>
      </w:r>
      <w:r>
        <w:rPr>
          <w:color w:val="000000"/>
          <w:spacing w:val="0"/>
          <w:w w:val="100"/>
          <w:position w:val="0"/>
        </w:rPr>
        <w:t>年，公司将通过整合商务信息用纸供应链资源，构建营销平台，提升商务信息 用纸业务盈利水平。</w:t>
      </w:r>
    </w:p>
    <w:p>
      <w:pPr>
        <w:pStyle w:val="Style17"/>
        <w:keepNext w:val="0"/>
        <w:keepLines w:val="0"/>
        <w:widowControl w:val="0"/>
        <w:shd w:val="clear" w:color="auto" w:fill="auto"/>
        <w:tabs>
          <w:tab w:pos="776" w:val="left"/>
        </w:tabs>
        <w:bidi w:val="0"/>
        <w:spacing w:before="0" w:after="0" w:line="406" w:lineRule="exact"/>
        <w:ind w:left="0" w:right="0" w:firstLine="440"/>
        <w:jc w:val="both"/>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公司将移动互联网营销作为公司未来发展的战略方向，</w:t>
      </w:r>
      <w:r>
        <w:rPr>
          <w:rFonts w:ascii="Times New Roman" w:eastAsia="Times New Roman" w:hAnsi="Times New Roman" w:cs="Times New Roman"/>
          <w:color w:val="000000"/>
          <w:spacing w:val="0"/>
          <w:w w:val="100"/>
          <w:position w:val="0"/>
        </w:rPr>
        <w:t>2015</w:t>
      </w:r>
      <w:r>
        <w:rPr>
          <w:color w:val="000000"/>
          <w:spacing w:val="0"/>
          <w:w w:val="100"/>
          <w:position w:val="0"/>
        </w:rPr>
        <w:t>年，公司将通过内生增长和外延并购 的方式，完善移动互联网营销产业链；未来公司将构建一个以生活百科、休闲娱乐为核心内容的移动互联 网平台，提升公司的互联网营销能力。</w:t>
      </w:r>
    </w:p>
    <w:p>
      <w:pPr>
        <w:pStyle w:val="Style17"/>
        <w:keepNext w:val="0"/>
        <w:keepLines w:val="0"/>
        <w:widowControl w:val="0"/>
        <w:shd w:val="clear" w:color="auto" w:fill="auto"/>
        <w:tabs>
          <w:tab w:pos="786" w:val="left"/>
        </w:tabs>
        <w:bidi w:val="0"/>
        <w:spacing w:before="0" w:after="0" w:line="406" w:lineRule="exact"/>
        <w:ind w:left="0" w:right="0" w:firstLine="440"/>
        <w:jc w:val="both"/>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年，公司将密切关注彩票行业的发展，公司将进一步在彩票全产业链进行拓展，提升彩票业 务的竞争实力。</w:t>
      </w:r>
    </w:p>
    <w:p>
      <w:pPr>
        <w:pStyle w:val="Style17"/>
        <w:keepNext w:val="0"/>
        <w:keepLines w:val="0"/>
        <w:widowControl w:val="0"/>
        <w:shd w:val="clear" w:color="auto" w:fill="auto"/>
        <w:tabs>
          <w:tab w:pos="1034" w:val="left"/>
        </w:tabs>
        <w:bidi w:val="0"/>
        <w:spacing w:before="0" w:after="0" w:line="406" w:lineRule="exact"/>
        <w:ind w:left="0" w:right="0" w:firstLine="440"/>
        <w:jc w:val="both"/>
      </w:pPr>
      <w:bookmarkStart w:id="311" w:name="bookmark311"/>
      <w:r>
        <w:rPr>
          <w:color w:val="000000"/>
          <w:spacing w:val="0"/>
          <w:w w:val="100"/>
          <w:position w:val="0"/>
        </w:rPr>
        <w:t>（</w:t>
      </w:r>
      <w:bookmarkEnd w:id="311"/>
      <w:r>
        <w:rPr>
          <w:color w:val="000000"/>
          <w:spacing w:val="0"/>
          <w:w w:val="100"/>
          <w:position w:val="0"/>
        </w:rPr>
        <w:t>四）</w:t>
        <w:tab/>
        <w:t>、为实现公司发展战略的资金使用安排</w:t>
      </w:r>
    </w:p>
    <w:p>
      <w:pPr>
        <w:pStyle w:val="Style17"/>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公司将本着</w:t>
      </w:r>
      <w:r>
        <w:rPr>
          <w:rFonts w:ascii="Times New Roman" w:eastAsia="Times New Roman" w:hAnsi="Times New Roman" w:cs="Times New Roman"/>
          <w:color w:val="000000"/>
          <w:spacing w:val="0"/>
          <w:w w:val="100"/>
          <w:position w:val="0"/>
        </w:rPr>
        <w:t>“</w:t>
      </w:r>
      <w:r>
        <w:rPr>
          <w:color w:val="000000"/>
          <w:spacing w:val="0"/>
          <w:w w:val="100"/>
          <w:position w:val="0"/>
        </w:rPr>
        <w:t>效益最大化</w:t>
      </w:r>
      <w:r>
        <w:rPr>
          <w:rFonts w:ascii="Times New Roman" w:eastAsia="Times New Roman" w:hAnsi="Times New Roman" w:cs="Times New Roman"/>
          <w:color w:val="000000"/>
          <w:spacing w:val="0"/>
          <w:w w:val="100"/>
          <w:position w:val="0"/>
        </w:rPr>
        <w:t>”</w:t>
      </w:r>
      <w:r>
        <w:rPr>
          <w:color w:val="000000"/>
          <w:spacing w:val="0"/>
          <w:w w:val="100"/>
          <w:position w:val="0"/>
        </w:rPr>
        <w:t>的原则，合理统筹安排资金，保障长远发展战略的资金来源。</w:t>
      </w:r>
    </w:p>
    <w:p>
      <w:pPr>
        <w:pStyle w:val="Style17"/>
        <w:keepNext w:val="0"/>
        <w:keepLines w:val="0"/>
        <w:widowControl w:val="0"/>
        <w:shd w:val="clear" w:color="auto" w:fill="auto"/>
        <w:bidi w:val="0"/>
        <w:spacing w:before="0" w:after="0" w:line="398" w:lineRule="exact"/>
        <w:ind w:left="0" w:right="0" w:firstLine="520"/>
        <w:jc w:val="both"/>
      </w:pPr>
      <w:bookmarkStart w:id="312" w:name="bookmark312"/>
      <w:r>
        <w:rPr>
          <w:color w:val="000000"/>
          <w:spacing w:val="0"/>
          <w:w w:val="100"/>
          <w:position w:val="0"/>
        </w:rPr>
        <w:t>（</w:t>
      </w:r>
      <w:bookmarkEnd w:id="312"/>
      <w:r>
        <w:rPr>
          <w:color w:val="000000"/>
          <w:spacing w:val="0"/>
          <w:w w:val="100"/>
          <w:position w:val="0"/>
        </w:rPr>
        <w:t>五）、公司面临的风险</w:t>
      </w:r>
    </w:p>
    <w:p>
      <w:pPr>
        <w:pStyle w:val="Style17"/>
        <w:keepNext w:val="0"/>
        <w:keepLines w:val="0"/>
        <w:widowControl w:val="0"/>
        <w:shd w:val="clear" w:color="auto" w:fill="auto"/>
        <w:bidi w:val="0"/>
        <w:spacing w:before="0" w:after="0" w:line="398" w:lineRule="exact"/>
        <w:ind w:left="0" w:right="0" w:firstLine="44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rPr>
        <w:t>1</w:t>
      </w:r>
      <w:r>
        <w:rPr>
          <w:color w:val="000000"/>
          <w:spacing w:val="0"/>
          <w:w w:val="100"/>
          <w:position w:val="0"/>
        </w:rPr>
        <w:t>）新业务拓展受阻，未能实现预期目标的风险。</w:t>
      </w:r>
    </w:p>
    <w:p>
      <w:pPr>
        <w:pStyle w:val="Style17"/>
        <w:keepNext w:val="0"/>
        <w:keepLines w:val="0"/>
        <w:widowControl w:val="0"/>
        <w:shd w:val="clear" w:color="auto" w:fill="auto"/>
        <w:bidi w:val="0"/>
        <w:spacing w:before="0" w:after="140" w:line="398" w:lineRule="exact"/>
        <w:ind w:left="0" w:right="0" w:firstLine="520"/>
        <w:jc w:val="both"/>
      </w:pPr>
      <w:r>
        <w:rPr>
          <w:color w:val="000000"/>
          <w:spacing w:val="0"/>
          <w:w w:val="100"/>
          <w:position w:val="0"/>
        </w:rPr>
        <w:t>由于无纸化彩票业务的相关具体实施细则尚未确定，公司新业务存在无法尽快开展或无法达到预期 目标的风险。公司将密切关注相关产业政策的变化，及时调整应对。</w:t>
      </w:r>
    </w:p>
    <w:p>
      <w:pPr>
        <w:pStyle w:val="Style17"/>
        <w:keepNext w:val="0"/>
        <w:keepLines w:val="0"/>
        <w:widowControl w:val="0"/>
        <w:shd w:val="clear" w:color="auto" w:fill="auto"/>
        <w:bidi w:val="0"/>
        <w:spacing w:before="0" w:after="140" w:line="240" w:lineRule="auto"/>
        <w:ind w:left="0" w:right="0" w:firstLine="44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rPr>
        <w:t>2</w:t>
      </w:r>
      <w:r>
        <w:rPr>
          <w:color w:val="000000"/>
          <w:spacing w:val="0"/>
          <w:w w:val="100"/>
          <w:position w:val="0"/>
        </w:rPr>
        <w:t>）公司业务被新的技术所更替的风险。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移动互联网行业作为朝阳产业，吸引了众多产业参与者加盟，其中不乏资金、技术实力雄厚的互联网 及</w:t>
      </w:r>
      <w:r>
        <w:rPr>
          <w:rFonts w:ascii="Times New Roman" w:eastAsia="Times New Roman" w:hAnsi="Times New Roman" w:cs="Times New Roman"/>
          <w:color w:val="000000"/>
          <w:spacing w:val="0"/>
          <w:w w:val="100"/>
          <w:position w:val="0"/>
        </w:rPr>
        <w:t>IT</w:t>
      </w:r>
      <w:r>
        <w:rPr>
          <w:color w:val="000000"/>
          <w:spacing w:val="0"/>
          <w:w w:val="100"/>
          <w:position w:val="0"/>
        </w:rPr>
        <w:t>行业巨头。随着市场竞争的加剧，技术更新换代周期越来越短，公司可能因为未能及时跟上行业技术 发展，导致业务未能实现预期目标的风险。</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3</w:t>
      </w:r>
      <w:r>
        <w:rPr>
          <w:color w:val="000000"/>
          <w:spacing w:val="0"/>
          <w:w w:val="100"/>
          <w:position w:val="0"/>
        </w:rPr>
        <w:t>）</w:t>
        <w:tab/>
        <w:t>公司快速发展导致管理水平、管理理念相对落后的风险。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公司规模的扩大和人员的增加将对公司的管理体系、管理制度、管理能力、新老团队文化认同等方面 提出更高的要求。公司管理层的管理经营理念是否能够与时俱进，契合互联网行业和营销行业的经营特点， 持续做出正确的战略选择将直接决定公司未来移动互联网社交媒体营销业务的发展。公司提醒广大投资者 注意公司管理层管理理念方面可能给公司未来经营带来的风险。</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4</w:t>
      </w:r>
      <w:r>
        <w:rPr>
          <w:color w:val="000000"/>
          <w:spacing w:val="0"/>
          <w:w w:val="100"/>
          <w:position w:val="0"/>
        </w:rPr>
        <w:t>）</w:t>
        <w:tab/>
        <w:t>专业人才的缺乏制约公司的发展</w:t>
      </w:r>
    </w:p>
    <w:p>
      <w:pPr>
        <w:pStyle w:val="Style17"/>
        <w:keepNext w:val="0"/>
        <w:keepLines w:val="0"/>
        <w:widowControl w:val="0"/>
        <w:shd w:val="clear" w:color="auto" w:fill="auto"/>
        <w:bidi w:val="0"/>
        <w:spacing w:before="0" w:after="560" w:line="400" w:lineRule="exact"/>
        <w:ind w:left="0" w:right="0" w:firstLine="440"/>
        <w:jc w:val="both"/>
      </w:pPr>
      <w:r>
        <w:rPr>
          <w:color w:val="000000"/>
          <w:spacing w:val="0"/>
          <w:w w:val="100"/>
          <w:position w:val="0"/>
        </w:rPr>
        <w:t>公司将加强人力资源建设，进一步完善薪酬、福利等各项激励措施；继续从内部培养及外部聘用两方 面来缓解人力资源的需求压力，一方面加大内部人才培养的制度，加大培训体系建设，培育核心团队；另 一方面引进优秀人才，丰富人才结构。</w:t>
      </w:r>
    </w:p>
    <w:p>
      <w:pPr>
        <w:pStyle w:val="Style25"/>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7"/>
      <w:bookmarkEnd w:id="318"/>
      <w:bookmarkEnd w:id="320"/>
    </w:p>
    <w:p>
      <w:pPr>
        <w:pStyle w:val="Style17"/>
        <w:keepNext w:val="0"/>
        <w:keepLines w:val="0"/>
        <w:widowControl w:val="0"/>
        <w:shd w:val="clear" w:color="auto" w:fill="auto"/>
        <w:bidi w:val="0"/>
        <w:spacing w:before="0" w:after="120" w:line="42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十、与上年度财务报告相比，会计政策、会计估计和核算方法发生变化的情况说明</w:t>
      </w:r>
      <w:bookmarkEnd w:id="321"/>
      <w:bookmarkEnd w:id="322"/>
      <w:bookmarkEnd w:id="323"/>
    </w:p>
    <w:p>
      <w:pPr>
        <w:pStyle w:val="Style17"/>
        <w:keepNext w:val="0"/>
        <w:keepLines w:val="0"/>
        <w:widowControl w:val="0"/>
        <w:shd w:val="clear" w:color="auto" w:fill="auto"/>
        <w:bidi w:val="0"/>
        <w:spacing w:before="0" w:after="0" w:line="403" w:lineRule="exact"/>
        <w:ind w:left="0" w:right="0" w:firstLine="440"/>
        <w:jc w:val="both"/>
      </w:pPr>
      <w:bookmarkStart w:id="324" w:name="bookmark324"/>
      <w:r>
        <w:rPr>
          <w:rFonts w:ascii="Times New Roman" w:eastAsia="Times New Roman" w:hAnsi="Times New Roman" w:cs="Times New Roman"/>
          <w:color w:val="000000"/>
          <w:spacing w:val="0"/>
          <w:w w:val="100"/>
          <w:position w:val="0"/>
        </w:rPr>
        <w:t>1</w:t>
      </w:r>
      <w:bookmarkEnd w:id="324"/>
      <w:r>
        <w:rPr>
          <w:color w:val="000000"/>
          <w:spacing w:val="0"/>
          <w:w w:val="100"/>
          <w:position w:val="0"/>
        </w:rPr>
        <w:t>、 本公司根据《企业会计准则第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号——长期股权投资》（修订）将本公司对被投资单位不具有共同 控制或重大影响，并且在活跃市场中没有报价、公允价值不能可靠计量的投资从长期股权投资中分类至可 供出售金融资产核算，并进行了追溯调整。</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上述追溯调整对本期和上期财务报表的主要影响如下：</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根据财政部《关于印发修订</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w:t>
      </w:r>
      <w:r>
        <w:rPr>
          <w:rFonts w:ascii="Times New Roman" w:eastAsia="Times New Roman" w:hAnsi="Times New Roman" w:cs="Times New Roman"/>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[2014]14</w:t>
      </w:r>
      <w:r>
        <w:rPr>
          <w:color w:val="000000"/>
          <w:spacing w:val="0"/>
          <w:w w:val="100"/>
          <w:position w:val="0"/>
        </w:rPr>
        <w:t>号），公 司将执行新修订的《企业会计准则第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号——长期股权投资》，对持有的不具有控制、共同控制或重大影 响，并且在活跃市场中没有报价、公允价值不能可靠计量的股权投资，按《企业会计准则第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 工具确认和计量》处理，从长期股权投资科目重分类至可供出售金融资产科目，并对其进行追溯调整。上 述会计政策变更自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日开始执行，仅对可供出售金融资产和长期股权投资两个报表项目金额产生 影响，对本公司财务状况、经营成果及现金流量未产生影响。</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上述调整对报告期财务报表的影响：调增</w:t>
      </w:r>
      <w:r>
        <w:rPr>
          <w:rFonts w:ascii="Times New Roman" w:eastAsia="Times New Roman" w:hAnsi="Times New Roman" w:cs="Times New Roman"/>
          <w:color w:val="000000"/>
          <w:spacing w:val="0"/>
          <w:w w:val="100"/>
          <w:position w:val="0"/>
        </w:rPr>
        <w:t>2013</w:t>
      </w:r>
      <w:r>
        <w:rPr>
          <w:color w:val="000000"/>
          <w:spacing w:val="0"/>
          <w:w w:val="100"/>
          <w:position w:val="0"/>
        </w:rPr>
        <w:t>年度可供出售金融资产</w:t>
      </w:r>
      <w:r>
        <w:rPr>
          <w:rFonts w:ascii="Times New Roman" w:eastAsia="Times New Roman" w:hAnsi="Times New Roman" w:cs="Times New Roman"/>
          <w:color w:val="000000"/>
          <w:spacing w:val="0"/>
          <w:w w:val="100"/>
          <w:position w:val="0"/>
        </w:rPr>
        <w:t>3,925,000.00</w:t>
      </w:r>
      <w:r>
        <w:rPr>
          <w:color w:val="000000"/>
          <w:spacing w:val="0"/>
          <w:w w:val="100"/>
          <w:position w:val="0"/>
        </w:rPr>
        <w:t>元</w:t>
      </w:r>
      <w:r>
        <w:rPr>
          <w:color w:val="000000"/>
          <w:spacing w:val="0"/>
          <w:w w:val="100"/>
          <w:position w:val="0"/>
        </w:rPr>
        <w:t>，</w:t>
      </w:r>
      <w:r>
        <w:rPr>
          <w:color w:val="000000"/>
          <w:spacing w:val="0"/>
          <w:w w:val="100"/>
          <w:position w:val="0"/>
        </w:rPr>
        <w:t>调减长期股权投 资</w:t>
      </w:r>
      <w:r>
        <w:rPr>
          <w:rFonts w:ascii="Times New Roman" w:eastAsia="Times New Roman" w:hAnsi="Times New Roman" w:cs="Times New Roman"/>
          <w:color w:val="000000"/>
          <w:spacing w:val="0"/>
          <w:w w:val="100"/>
          <w:position w:val="0"/>
        </w:rPr>
        <w:t>3,925,000.00</w:t>
      </w:r>
      <w:r>
        <w:rPr>
          <w:color w:val="000000"/>
          <w:spacing w:val="0"/>
          <w:w w:val="100"/>
          <w:position w:val="0"/>
        </w:rPr>
        <w:t>元。</w:t>
      </w:r>
    </w:p>
    <w:p>
      <w:pPr>
        <w:pStyle w:val="Style17"/>
        <w:keepNext w:val="0"/>
        <w:keepLines w:val="0"/>
        <w:widowControl w:val="0"/>
        <w:shd w:val="clear" w:color="auto" w:fill="auto"/>
        <w:tabs>
          <w:tab w:pos="826" w:val="left"/>
        </w:tabs>
        <w:bidi w:val="0"/>
        <w:spacing w:before="0" w:after="0" w:line="403" w:lineRule="exact"/>
        <w:ind w:left="0" w:right="0" w:firstLine="440"/>
        <w:jc w:val="both"/>
      </w:pPr>
      <w:bookmarkStart w:id="325" w:name="bookmark325"/>
      <w:r>
        <w:rPr>
          <w:color w:val="000000"/>
          <w:spacing w:val="0"/>
          <w:w w:val="100"/>
          <w:position w:val="0"/>
        </w:rPr>
        <w:t>2</w:t>
      </w:r>
      <w:bookmarkEnd w:id="325"/>
      <w:r>
        <w:rPr>
          <w:color w:val="000000"/>
          <w:spacing w:val="0"/>
          <w:w w:val="100"/>
          <w:position w:val="0"/>
        </w:rPr>
        <w:t>、</w:t>
        <w:tab/>
        <w:t>其他重要会计政策变更</w:t>
      </w:r>
    </w:p>
    <w:p>
      <w:pPr>
        <w:pStyle w:val="Style17"/>
        <w:keepNext w:val="0"/>
        <w:keepLines w:val="0"/>
        <w:widowControl w:val="0"/>
        <w:shd w:val="clear" w:color="auto" w:fill="auto"/>
        <w:bidi w:val="0"/>
        <w:spacing w:before="0" w:after="340" w:line="403" w:lineRule="exact"/>
        <w:ind w:left="0" w:right="0" w:firstLine="440"/>
        <w:jc w:val="left"/>
      </w:pPr>
      <w:r>
        <w:rPr>
          <w:color w:val="000000"/>
          <w:spacing w:val="0"/>
          <w:w w:val="100"/>
          <w:position w:val="0"/>
        </w:rPr>
        <w:t>本报告期公司除上述（</w:t>
      </w:r>
      <w:r>
        <w:rPr>
          <w:rFonts w:ascii="Times New Roman" w:eastAsia="Times New Roman" w:hAnsi="Times New Roman" w:cs="Times New Roman"/>
          <w:color w:val="000000"/>
          <w:spacing w:val="0"/>
          <w:w w:val="100"/>
          <w:position w:val="0"/>
        </w:rPr>
        <w:t>1</w:t>
      </w:r>
      <w:r>
        <w:rPr>
          <w:color w:val="000000"/>
          <w:spacing w:val="0"/>
          <w:w w:val="100"/>
          <w:position w:val="0"/>
        </w:rPr>
        <w:t>）中的会计政策变更之外，其他主要会计政策未发生变更。</w:t>
      </w:r>
    </w:p>
    <w:p>
      <w:pPr>
        <w:pStyle w:val="Style25"/>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十一、报告期内发生重大会计差错更正需追溯重述的情况说明</w:t>
      </w:r>
      <w:bookmarkEnd w:id="326"/>
      <w:bookmarkEnd w:id="327"/>
      <w:bookmarkEnd w:id="328"/>
    </w:p>
    <w:p>
      <w:pPr>
        <w:pStyle w:val="Style17"/>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公司报告期无重大会计差错更正需追溯重述的情况。</w:t>
      </w:r>
    </w:p>
    <w:p>
      <w:pPr>
        <w:pStyle w:val="Style25"/>
        <w:keepNext/>
        <w:keepLines/>
        <w:widowControl w:val="0"/>
        <w:shd w:val="clear" w:color="auto" w:fill="auto"/>
        <w:bidi w:val="0"/>
        <w:spacing w:before="0" w:line="406" w:lineRule="exact"/>
        <w:ind w:left="0" w:right="0" w:firstLine="0"/>
        <w:jc w:val="left"/>
      </w:pPr>
      <w:bookmarkStart w:id="329" w:name="bookmark329"/>
      <w:bookmarkStart w:id="330" w:name="bookmark330"/>
      <w:bookmarkStart w:id="331" w:name="bookmark331"/>
      <w:r>
        <w:rPr>
          <w:color w:val="000000"/>
          <w:spacing w:val="0"/>
          <w:w w:val="100"/>
          <w:position w:val="0"/>
          <w:sz w:val="24"/>
          <w:szCs w:val="24"/>
        </w:rPr>
        <w:t>十二、与上年度财务报告相比，合并报表范围发生变化的情况说明</w:t>
      </w:r>
      <w:bookmarkEnd w:id="329"/>
      <w:bookmarkEnd w:id="330"/>
      <w:bookmarkEnd w:id="331"/>
    </w:p>
    <w:p>
      <w:pPr>
        <w:pStyle w:val="Style17"/>
        <w:keepNext w:val="0"/>
        <w:keepLines w:val="0"/>
        <w:widowControl w:val="0"/>
        <w:shd w:val="clear" w:color="auto" w:fill="auto"/>
        <w:bidi w:val="0"/>
        <w:spacing w:before="0" w:after="0" w:line="406" w:lineRule="exact"/>
        <w:ind w:left="0" w:right="0" w:firstLine="360"/>
        <w:jc w:val="both"/>
      </w:pPr>
      <w:bookmarkStart w:id="332" w:name="bookmark332"/>
      <w:r>
        <w:rPr>
          <w:rFonts w:ascii="Times New Roman" w:eastAsia="Times New Roman" w:hAnsi="Times New Roman" w:cs="Times New Roman"/>
          <w:color w:val="000000"/>
          <w:spacing w:val="0"/>
          <w:w w:val="100"/>
          <w:position w:val="0"/>
        </w:rPr>
        <w:t>1</w:t>
      </w:r>
      <w:bookmarkEnd w:id="332"/>
      <w:r>
        <w:rPr>
          <w:color w:val="000000"/>
          <w:spacing w:val="0"/>
          <w:w w:val="100"/>
          <w:position w:val="0"/>
        </w:rPr>
        <w:t>、本公司将持有的深圳市绿荫实业有限公司</w:t>
      </w:r>
      <w:r>
        <w:rPr>
          <w:rFonts w:ascii="Times New Roman" w:eastAsia="Times New Roman" w:hAnsi="Times New Roman" w:cs="Times New Roman"/>
          <w:color w:val="000000"/>
          <w:spacing w:val="0"/>
          <w:w w:val="100"/>
          <w:position w:val="0"/>
        </w:rPr>
        <w:t>80%</w:t>
      </w:r>
      <w:r>
        <w:rPr>
          <w:color w:val="000000"/>
          <w:spacing w:val="0"/>
          <w:w w:val="100"/>
          <w:position w:val="0"/>
        </w:rPr>
        <w:t>的股权转让给深圳市中瑞碳资产管理有限公司，双方 协商确定的转让价格为人民币</w:t>
      </w:r>
      <w:r>
        <w:rPr>
          <w:rFonts w:ascii="Times New Roman" w:eastAsia="Times New Roman" w:hAnsi="Times New Roman" w:cs="Times New Roman"/>
          <w:color w:val="000000"/>
          <w:spacing w:val="0"/>
          <w:w w:val="100"/>
          <w:position w:val="0"/>
        </w:rPr>
        <w:t>11,690,000.00</w:t>
      </w:r>
      <w:r>
        <w:rPr>
          <w:color w:val="000000"/>
          <w:spacing w:val="0"/>
          <w:w w:val="100"/>
          <w:position w:val="0"/>
        </w:rPr>
        <w:t>元。</w:t>
      </w:r>
    </w:p>
    <w:p>
      <w:pPr>
        <w:pStyle w:val="Style17"/>
        <w:keepNext w:val="0"/>
        <w:keepLines w:val="0"/>
        <w:widowControl w:val="0"/>
        <w:shd w:val="clear" w:color="auto" w:fill="auto"/>
        <w:bidi w:val="0"/>
        <w:spacing w:before="0" w:after="0" w:line="406" w:lineRule="exact"/>
        <w:ind w:left="0" w:right="0" w:firstLine="440"/>
        <w:jc w:val="both"/>
      </w:pPr>
      <w:bookmarkStart w:id="333" w:name="bookmark333"/>
      <w:r>
        <w:rPr>
          <w:rFonts w:ascii="Times New Roman" w:eastAsia="Times New Roman" w:hAnsi="Times New Roman" w:cs="Times New Roman"/>
          <w:color w:val="000000"/>
          <w:spacing w:val="0"/>
          <w:w w:val="100"/>
          <w:position w:val="0"/>
        </w:rPr>
        <w:t>2</w:t>
      </w:r>
      <w:bookmarkEnd w:id="333"/>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年度厦门安捷物联网络科技有限公司未能完成业绩承诺，厦门安捷物联网络科技有限公司原 股东以人民币</w:t>
      </w:r>
      <w:r>
        <w:rPr>
          <w:rFonts w:ascii="Times New Roman" w:eastAsia="Times New Roman" w:hAnsi="Times New Roman" w:cs="Times New Roman"/>
          <w:color w:val="000000"/>
          <w:spacing w:val="0"/>
          <w:w w:val="100"/>
          <w:position w:val="0"/>
        </w:rPr>
        <w:t>3,392,500.00</w:t>
      </w:r>
      <w:r>
        <w:rPr>
          <w:color w:val="000000"/>
          <w:spacing w:val="0"/>
          <w:w w:val="100"/>
          <w:position w:val="0"/>
        </w:rPr>
        <w:t>元回购本公司持有</w:t>
      </w:r>
      <w:r>
        <w:rPr>
          <w:rFonts w:ascii="Times New Roman" w:eastAsia="Times New Roman" w:hAnsi="Times New Roman" w:cs="Times New Roman"/>
          <w:color w:val="000000"/>
          <w:spacing w:val="0"/>
          <w:w w:val="100"/>
          <w:position w:val="0"/>
        </w:rPr>
        <w:t>13.4091%</w:t>
      </w:r>
      <w:r>
        <w:rPr>
          <w:color w:val="000000"/>
          <w:spacing w:val="0"/>
          <w:w w:val="100"/>
          <w:position w:val="0"/>
        </w:rPr>
        <w:t>的股权。</w:t>
      </w:r>
    </w:p>
    <w:p>
      <w:pPr>
        <w:pStyle w:val="Style25"/>
        <w:keepNext/>
        <w:keepLines/>
        <w:widowControl w:val="0"/>
        <w:shd w:val="clear" w:color="auto" w:fill="auto"/>
        <w:bidi w:val="0"/>
        <w:spacing w:before="0" w:after="0" w:line="406" w:lineRule="exact"/>
        <w:ind w:left="0" w:right="0" w:firstLine="0"/>
        <w:jc w:val="left"/>
      </w:pPr>
      <w:bookmarkStart w:id="334" w:name="bookmark334"/>
      <w:bookmarkStart w:id="335" w:name="bookmark335"/>
      <w:bookmarkStart w:id="336" w:name="bookmark336"/>
      <w:r>
        <w:rPr>
          <w:color w:val="000000"/>
          <w:spacing w:val="0"/>
          <w:w w:val="100"/>
          <w:position w:val="0"/>
          <w:sz w:val="24"/>
          <w:szCs w:val="24"/>
        </w:rPr>
        <w:t>十三、公司利润分配及分红派息情况</w:t>
      </w:r>
      <w:bookmarkEnd w:id="334"/>
      <w:bookmarkEnd w:id="335"/>
      <w:bookmarkEnd w:id="336"/>
    </w:p>
    <w:p>
      <w:pPr>
        <w:pStyle w:val="Style1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17"/>
        <w:keepNext w:val="0"/>
        <w:keepLines w:val="0"/>
        <w:widowControl w:val="0"/>
        <w:shd w:val="clear" w:color="auto" w:fill="auto"/>
        <w:tabs>
          <w:tab w:pos="805" w:val="left"/>
        </w:tabs>
        <w:bidi w:val="0"/>
        <w:spacing w:before="0" w:after="0" w:line="406" w:lineRule="exact"/>
        <w:ind w:left="0" w:right="0" w:firstLine="440"/>
        <w:jc w:val="both"/>
      </w:pPr>
      <w:bookmarkStart w:id="337" w:name="bookmark337"/>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日的股本为基数，每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r>
        <w:rPr>
          <w:color w:val="000000"/>
          <w:spacing w:val="0"/>
          <w:w w:val="100"/>
          <w:position w:val="0"/>
        </w:rPr>
        <w:t>元（含税）；不送股， 不以资本公积转增股份。</w:t>
      </w:r>
    </w:p>
    <w:p>
      <w:pPr>
        <w:pStyle w:val="Style17"/>
        <w:keepNext w:val="0"/>
        <w:keepLines w:val="0"/>
        <w:widowControl w:val="0"/>
        <w:shd w:val="clear" w:color="auto" w:fill="auto"/>
        <w:tabs>
          <w:tab w:pos="813" w:val="left"/>
        </w:tabs>
        <w:bidi w:val="0"/>
        <w:spacing w:before="0" w:after="0" w:line="406" w:lineRule="exact"/>
        <w:ind w:left="0" w:right="0" w:firstLine="440"/>
        <w:jc w:val="left"/>
      </w:pPr>
      <w:bookmarkStart w:id="338" w:name="bookmark338"/>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年度利润分配预案为：本年度利润不分配，结转下一年度；不以资本公积转增股本。</w:t>
      </w:r>
    </w:p>
    <w:p>
      <w:pPr>
        <w:pStyle w:val="Style17"/>
        <w:keepNext w:val="0"/>
        <w:keepLines w:val="0"/>
        <w:widowControl w:val="0"/>
        <w:shd w:val="clear" w:color="auto" w:fill="auto"/>
        <w:tabs>
          <w:tab w:pos="813" w:val="left"/>
        </w:tabs>
        <w:bidi w:val="0"/>
        <w:spacing w:before="0" w:after="0" w:line="406" w:lineRule="exact"/>
        <w:ind w:left="0" w:right="0" w:firstLine="440"/>
        <w:jc w:val="left"/>
      </w:pPr>
      <w:bookmarkStart w:id="339" w:name="bookmark339"/>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年度利润分配预案为：本年度利润不分配，结转下一年度；不以资本公积转增股本。</w:t>
      </w:r>
    </w:p>
    <w:p>
      <w:pPr>
        <w:pStyle w:val="Style17"/>
        <w:keepNext w:val="0"/>
        <w:keepLines w:val="0"/>
        <w:widowControl w:val="0"/>
        <w:shd w:val="clear" w:color="auto" w:fill="auto"/>
        <w:bidi w:val="0"/>
        <w:spacing w:before="0" w:after="60" w:line="406" w:lineRule="exact"/>
        <w:ind w:left="0" w:right="0" w:firstLine="0"/>
        <w:jc w:val="left"/>
      </w:pPr>
      <w:r>
        <w:rPr>
          <w:color w:val="000000"/>
          <w:spacing w:val="0"/>
          <w:w w:val="100"/>
          <w:position w:val="0"/>
        </w:rPr>
        <w:t>公司近三年现金分红情况表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现金分红金额（含</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分红年度合并报表 中归属于上市公司 股东的净利润</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占合并报表中归属 于上市公司股东的 净利润的比率</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以现金方式要约回 购股份资金计入现 金分红的金额</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以现金方式要约回 购股份资金计入现 金分红的比例</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-92,045,672.24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9,601,098.15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48,750,000.00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10,222,932.17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476.87%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公司报告期内盈利且母公司未分配利润为正但未提出现金红利分配预案</w:t>
      </w:r>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1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十四、本报告期利润分配及资本公积金转增股本预案</w:t>
      </w:r>
      <w:bookmarkEnd w:id="340"/>
      <w:bookmarkEnd w:id="341"/>
      <w:bookmarkEnd w:id="342"/>
    </w:p>
    <w:p>
      <w:pPr>
        <w:pStyle w:val="Style17"/>
        <w:keepNext w:val="0"/>
        <w:keepLines w:val="0"/>
        <w:widowControl w:val="0"/>
        <w:shd w:val="clear" w:color="auto" w:fill="auto"/>
        <w:bidi w:val="0"/>
        <w:spacing w:before="0" w:after="300" w:line="402" w:lineRule="exact"/>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十五、社会责任情况</w:t>
      </w:r>
      <w:bookmarkEnd w:id="343"/>
      <w:bookmarkEnd w:id="344"/>
      <w:bookmarkEnd w:id="345"/>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公司严格按照深交所</w:t>
      </w:r>
      <w:r>
        <w:rPr>
          <w:rFonts w:ascii="Times New Roman" w:eastAsia="Times New Roman" w:hAnsi="Times New Roman" w:cs="Times New Roman"/>
          <w:color w:val="000000"/>
          <w:spacing w:val="0"/>
          <w:w w:val="100"/>
          <w:position w:val="0"/>
        </w:rPr>
        <w:t>“</w:t>
      </w:r>
      <w:r>
        <w:rPr>
          <w:color w:val="000000"/>
          <w:spacing w:val="0"/>
          <w:w w:val="100"/>
          <w:position w:val="0"/>
        </w:rPr>
        <w:t>上市公司规范运作指引</w:t>
      </w:r>
      <w:r>
        <w:rPr>
          <w:rFonts w:ascii="Times New Roman" w:eastAsia="Times New Roman" w:hAnsi="Times New Roman" w:cs="Times New Roman"/>
          <w:color w:val="000000"/>
          <w:spacing w:val="0"/>
          <w:w w:val="100"/>
          <w:position w:val="0"/>
        </w:rPr>
        <w:t>”</w:t>
      </w:r>
      <w:r>
        <w:rPr>
          <w:color w:val="000000"/>
          <w:spacing w:val="0"/>
          <w:w w:val="100"/>
          <w:position w:val="0"/>
        </w:rPr>
        <w:t>的要求，在追求经济效益、保护股东利益的同时，积极 保护债权人和职工的合法权益，诚信对待供应商、客户和消费者，积极从事环境保护、社区建设等公益事 业，从而促进公司本身与全社会的协调、和谐发展。</w:t>
      </w:r>
    </w:p>
    <w:p>
      <w:pPr>
        <w:pStyle w:val="Style17"/>
        <w:keepNext w:val="0"/>
        <w:keepLines w:val="0"/>
        <w:widowControl w:val="0"/>
        <w:shd w:val="clear" w:color="auto" w:fill="auto"/>
        <w:bidi w:val="0"/>
        <w:spacing w:before="0" w:after="0" w:line="402" w:lineRule="exact"/>
        <w:ind w:left="0" w:right="0" w:firstLine="440"/>
        <w:jc w:val="both"/>
      </w:pPr>
      <w:bookmarkStart w:id="346" w:name="bookmark346"/>
      <w:r>
        <w:rPr>
          <w:color w:val="000000"/>
          <w:spacing w:val="0"/>
          <w:w w:val="100"/>
          <w:position w:val="0"/>
        </w:rPr>
        <w:t>（</w:t>
      </w:r>
      <w:bookmarkEnd w:id="346"/>
      <w:r>
        <w:rPr>
          <w:color w:val="000000"/>
          <w:spacing w:val="0"/>
          <w:w w:val="100"/>
          <w:position w:val="0"/>
        </w:rPr>
        <w:t>一）、加强对投资者的回报和沟通</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公司重视对投资者的回报，公司近三年的现金分红比例超过年均利润的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7"/>
        <w:keepNext w:val="0"/>
        <w:keepLines w:val="0"/>
        <w:widowControl w:val="0"/>
        <w:shd w:val="clear" w:color="auto" w:fill="auto"/>
        <w:bidi w:val="0"/>
        <w:spacing w:before="0" w:after="160" w:line="40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年，严格按照相关规范运作要求接待机构投资者的调研。公司完善对内幕信息及相关知情人进行 管理，制定《厦门安妮股份有限公司内幕信息知情人登记备案制度》，明确了内幕信息管理责任，建立了 内幕信息知情人档案。</w:t>
      </w:r>
    </w:p>
    <w:p>
      <w:pPr>
        <w:pStyle w:val="Style17"/>
        <w:keepNext w:val="0"/>
        <w:keepLines w:val="0"/>
        <w:widowControl w:val="0"/>
        <w:shd w:val="clear" w:color="auto" w:fill="auto"/>
        <w:bidi w:val="0"/>
        <w:spacing w:before="0" w:after="240" w:line="240" w:lineRule="auto"/>
        <w:ind w:left="0" w:right="0" w:firstLine="440"/>
        <w:jc w:val="both"/>
      </w:pPr>
      <w:bookmarkStart w:id="347" w:name="bookmark347"/>
      <w:r>
        <w:rPr>
          <w:color w:val="000000"/>
          <w:spacing w:val="0"/>
          <w:w w:val="100"/>
          <w:position w:val="0"/>
        </w:rPr>
        <w:t>（</w:t>
      </w:r>
      <w:bookmarkEnd w:id="347"/>
      <w:r>
        <w:rPr>
          <w:color w:val="000000"/>
          <w:spacing w:val="0"/>
          <w:w w:val="100"/>
          <w:position w:val="0"/>
        </w:rPr>
        <w:t>二）、依法开展生产经营活动，</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公司将公司上下游客户为自身的发展的战略伙伴，与客户共同成长；在经营活动中，遵循自愿、公平、 等价有偿、诚实信用的原则，遵守社会公德、商业道德，接受政府和社会公众的监督。大宗物料采购主要 以招投标方式进行，给予供应商平等的交易机会。公司未通过贿赂、走私等非法活动牟取不正当利益，未 侵犯他人的商标权、专利权和著作权等知识产权，未从事不正当竞争行为。公司通过</w:t>
      </w:r>
      <w:r>
        <w:rPr>
          <w:rFonts w:ascii="Times New Roman" w:eastAsia="Times New Roman" w:hAnsi="Times New Roman" w:cs="Times New Roman"/>
          <w:color w:val="000000"/>
          <w:spacing w:val="0"/>
          <w:w w:val="100"/>
          <w:position w:val="0"/>
        </w:rPr>
        <w:t>ISO9000</w:t>
      </w:r>
      <w:r>
        <w:rPr>
          <w:color w:val="000000"/>
          <w:spacing w:val="0"/>
          <w:w w:val="100"/>
          <w:position w:val="0"/>
        </w:rPr>
        <w:t>质量控制体 系的有效运行，保证产品质量的稳定和持续提升，维护消费者的合法权益。</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报告期内，公司财务稳健，公司资产、资金安全，在追求股东利益最大化的同时兼顾债权人的利益， 报告期内未出现重大资产损失或损害债权人合法利益的情况。</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公司认真接受政府部门和监管机关的监督和检查，密切关注与公司相关的舆情，公司对社会公众及新 闻媒体对公司的评论予以积极回应和沟通。报告期内，公司沟通渠道顺畅，未出现因沟通不畅导致出现对 公司造成负面影响的的媒体关注事件。</w:t>
      </w:r>
    </w:p>
    <w:p>
      <w:pPr>
        <w:pStyle w:val="Style17"/>
        <w:keepNext w:val="0"/>
        <w:keepLines w:val="0"/>
        <w:widowControl w:val="0"/>
        <w:shd w:val="clear" w:color="auto" w:fill="auto"/>
        <w:tabs>
          <w:tab w:pos="1034" w:val="left"/>
        </w:tabs>
        <w:bidi w:val="0"/>
        <w:spacing w:before="0" w:after="0" w:line="400" w:lineRule="exact"/>
        <w:ind w:left="0" w:right="0" w:firstLine="440"/>
        <w:jc w:val="left"/>
      </w:pPr>
      <w:bookmarkStart w:id="348" w:name="bookmark348"/>
      <w:r>
        <w:rPr>
          <w:color w:val="000000"/>
          <w:spacing w:val="0"/>
          <w:w w:val="100"/>
          <w:position w:val="0"/>
        </w:rPr>
        <w:t>（</w:t>
      </w:r>
      <w:bookmarkEnd w:id="348"/>
      <w:r>
        <w:rPr>
          <w:color w:val="000000"/>
          <w:spacing w:val="0"/>
          <w:w w:val="100"/>
          <w:position w:val="0"/>
        </w:rPr>
        <w:t>三）</w:t>
        <w:tab/>
        <w:t>、环境保护</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公司制定根据自身业务的实际情况，采取了适当的环境保护政策，公司指定董事长作为公司环境保护 的第一责任人，为环保工作提供必要的人力、物力、技术和财力支持，定期指派专人检查环保政策的实施 情况，公司生产运营过程中产生的边角料和废料均最大限度予以回收利用，不能回收的均进行无害化处理; 公司从节能减排、降低能耗入手，优化节能减排设施，加强能耗管理，在环境保护与成本节约两方面均取 得良好效果。</w:t>
      </w:r>
    </w:p>
    <w:p>
      <w:pPr>
        <w:pStyle w:val="Style17"/>
        <w:keepNext w:val="0"/>
        <w:keepLines w:val="0"/>
        <w:widowControl w:val="0"/>
        <w:shd w:val="clear" w:color="auto" w:fill="auto"/>
        <w:tabs>
          <w:tab w:pos="1034" w:val="left"/>
        </w:tabs>
        <w:bidi w:val="0"/>
        <w:spacing w:before="0" w:after="0" w:line="400" w:lineRule="exact"/>
        <w:ind w:left="0" w:right="0" w:firstLine="440"/>
        <w:jc w:val="left"/>
      </w:pPr>
      <w:bookmarkStart w:id="349" w:name="bookmark349"/>
      <w:r>
        <w:rPr>
          <w:color w:val="000000"/>
          <w:spacing w:val="0"/>
          <w:w w:val="100"/>
          <w:position w:val="0"/>
        </w:rPr>
        <w:t>（</w:t>
      </w:r>
      <w:bookmarkEnd w:id="349"/>
      <w:r>
        <w:rPr>
          <w:color w:val="000000"/>
          <w:spacing w:val="0"/>
          <w:w w:val="100"/>
          <w:position w:val="0"/>
        </w:rPr>
        <w:t>四）</w:t>
        <w:tab/>
        <w:t>、员工成长</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公司以建立</w:t>
      </w:r>
      <w:r>
        <w:rPr>
          <w:rFonts w:ascii="Times New Roman" w:eastAsia="Times New Roman" w:hAnsi="Times New Roman" w:cs="Times New Roman"/>
          <w:color w:val="000000"/>
          <w:spacing w:val="0"/>
          <w:w w:val="100"/>
          <w:position w:val="0"/>
        </w:rPr>
        <w:t>“</w:t>
      </w:r>
      <w:r>
        <w:rPr>
          <w:color w:val="000000"/>
          <w:spacing w:val="0"/>
          <w:w w:val="100"/>
          <w:position w:val="0"/>
        </w:rPr>
        <w:t>学习型组织</w:t>
      </w:r>
      <w:r>
        <w:rPr>
          <w:rFonts w:ascii="Times New Roman" w:eastAsia="Times New Roman" w:hAnsi="Times New Roman" w:cs="Times New Roman"/>
          <w:color w:val="000000"/>
          <w:spacing w:val="0"/>
          <w:w w:val="100"/>
          <w:position w:val="0"/>
        </w:rPr>
        <w:t>”</w:t>
      </w:r>
      <w:r>
        <w:rPr>
          <w:color w:val="000000"/>
          <w:spacing w:val="0"/>
          <w:w w:val="100"/>
          <w:position w:val="0"/>
        </w:rPr>
        <w:t>的为开展员工培训的指导原则，通过多种形式开展了公司新员工入职培训、 基层员工职业素养、岗位技能培训、管理素质培训、领导力培训等员工成长培训，建立完善多样化、层次 化的培训体系。</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公司建立了规范的劳动关系与劳动合同制度，职工劳动合同签订率达到</w:t>
      </w:r>
      <w:r>
        <w:rPr>
          <w:rFonts w:ascii="Times New Roman" w:eastAsia="Times New Roman" w:hAnsi="Times New Roman" w:cs="Times New Roman"/>
          <w:color w:val="000000"/>
          <w:spacing w:val="0"/>
          <w:w w:val="100"/>
          <w:position w:val="0"/>
        </w:rPr>
        <w:t>100</w:t>
      </w:r>
      <w:r>
        <w:rPr>
          <w:color w:val="000000"/>
          <w:spacing w:val="0"/>
          <w:w w:val="100"/>
          <w:position w:val="0"/>
        </w:rPr>
        <w:t>%；完善了包括薪酬体系、 考核体系、激励机制、劳动人事管理等在内的用人制度，保障职工依法享有劳动权利和履行劳动义务。</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公司建立职工监事选任制度，确保职工在公司治理中享有充分的权利；支持工会依法开展工作，对工 资、福利、劳动安全卫生、社会保险等涉及职工切身利益的事项，通过职工代表大会等民主形式听取职工 的意见，关心和重视职工的合理需求。</w:t>
      </w:r>
    </w:p>
    <w:p>
      <w:pPr>
        <w:pStyle w:val="Style17"/>
        <w:keepNext w:val="0"/>
        <w:keepLines w:val="0"/>
        <w:widowControl w:val="0"/>
        <w:shd w:val="clear" w:color="auto" w:fill="auto"/>
        <w:bidi w:val="0"/>
        <w:spacing w:before="0" w:after="140" w:line="400" w:lineRule="exact"/>
        <w:ind w:left="0" w:right="0" w:firstLine="440"/>
        <w:jc w:val="left"/>
      </w:pPr>
      <w:r>
        <w:rPr>
          <w:color w:val="000000"/>
          <w:spacing w:val="0"/>
          <w:w w:val="100"/>
          <w:position w:val="0"/>
        </w:rPr>
        <w:t>上市公司及其子公司是否属于国家环境保护部门规定的重污染行业</w:t>
      </w:r>
    </w:p>
    <w:p>
      <w:pPr>
        <w:pStyle w:val="Style17"/>
        <w:keepNext w:val="0"/>
        <w:keepLines w:val="0"/>
        <w:widowControl w:val="0"/>
        <w:shd w:val="clear" w:color="auto" w:fill="auto"/>
        <w:bidi w:val="0"/>
        <w:spacing w:before="0" w:after="0" w:line="418"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40" w:line="400" w:lineRule="exact"/>
        <w:ind w:left="0" w:right="0" w:firstLine="440"/>
        <w:jc w:val="left"/>
      </w:pPr>
      <w:r>
        <w:rPr>
          <w:color w:val="000000"/>
          <w:spacing w:val="0"/>
          <w:w w:val="100"/>
          <w:position w:val="0"/>
        </w:rPr>
        <w:t>上市公司及其子公司是否存在其他重大社会安全问题</w:t>
      </w:r>
    </w:p>
    <w:p>
      <w:pPr>
        <w:pStyle w:val="Style17"/>
        <w:keepNext w:val="0"/>
        <w:keepLines w:val="0"/>
        <w:widowControl w:val="0"/>
        <w:shd w:val="clear" w:color="auto" w:fill="auto"/>
        <w:bidi w:val="0"/>
        <w:spacing w:before="0" w:after="0" w:line="418"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40" w:line="400" w:lineRule="exact"/>
        <w:ind w:left="0" w:right="0" w:firstLine="440"/>
        <w:jc w:val="left"/>
      </w:pPr>
      <w:r>
        <w:rPr>
          <w:color w:val="000000"/>
          <w:spacing w:val="0"/>
          <w:w w:val="100"/>
          <w:position w:val="0"/>
        </w:rPr>
        <w:t>报告期内是否被行政处罚</w:t>
      </w:r>
    </w:p>
    <w:p>
      <w:pPr>
        <w:pStyle w:val="Style17"/>
        <w:keepNext w:val="0"/>
        <w:keepLines w:val="0"/>
        <w:widowControl w:val="0"/>
        <w:shd w:val="clear" w:color="auto" w:fill="auto"/>
        <w:bidi w:val="0"/>
        <w:spacing w:before="0" w:after="140" w:line="418"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十六、报告期内接待调研、沟通、采访等活动登记表</w:t>
      </w:r>
      <w:bookmarkEnd w:id="350"/>
      <w:bookmarkEnd w:id="351"/>
      <w:bookmarkEnd w:id="35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98"/>
        <w:gridCol w:w="494"/>
        <w:gridCol w:w="850"/>
        <w:gridCol w:w="850"/>
        <w:gridCol w:w="4109"/>
        <w:gridCol w:w="1786"/>
      </w:tblGrid>
      <w:tr>
        <w:trPr>
          <w:trHeight w:val="341"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谈论的主要内容及提</w:t>
            </w:r>
          </w:p>
        </w:tc>
      </w:tr>
    </w:tbl>
    <w:p>
      <w:pPr>
        <w:spacing w:lineRule="exact" w:line="1"/>
        <w:rPr>
          <w:sz w:val="2"/>
          <w:szCs w:val="2"/>
        </w:rPr>
      </w:pPr>
      <w:r>
        <w:br w:type="page"/>
      </w:r>
    </w:p>
    <w:tbl>
      <w:tblPr>
        <w:tblOverlap w:val="never"/>
        <w:jc w:val="center"/>
        <w:tblLayout w:type="fixed"/>
      </w:tblPr>
      <w:tblGrid>
        <w:gridCol w:w="1498"/>
        <w:gridCol w:w="494"/>
        <w:gridCol w:w="850"/>
        <w:gridCol w:w="850"/>
        <w:gridCol w:w="4109"/>
        <w:gridCol w:w="1786"/>
      </w:tblGrid>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供的资料</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汇添富基金管理有限公司研究员、中银基金管理有限 公司研究员、上海尚雅投资管理有限公司研究员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中国国际金融有限公司研究员、汇超投资研究员、爱 特爱控股（香港）有限公司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长城证券研究员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平安资产管理有限责任公司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招商证券研究员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广发证券研究员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信达证券研究员、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东兴证券研究员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摩根斯坦利华鑫基金研究员</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公司已披露信息</w:t>
            </w:r>
          </w:p>
        </w:tc>
      </w:tr>
    </w:tbl>
    <w:p>
      <w:pPr>
        <w:sectPr>
          <w:footnotePr>
            <w:pos w:val="pageBottom"/>
            <w:numFmt w:val="decimal"/>
            <w:numRestart w:val="continuous"/>
          </w:footnotePr>
          <w:pgSz w:w="11900" w:h="16840"/>
          <w:pgMar w:top="1268" w:right="1034" w:bottom="1474" w:left="1074" w:header="0" w:footer="3" w:gutter="0"/>
          <w:cols w:space="720"/>
          <w:noEndnote/>
          <w:rtlGutter w:val="0"/>
          <w:docGrid w:linePitch="360"/>
        </w:sectPr>
      </w:pPr>
    </w:p>
    <w:p>
      <w:pPr>
        <w:pStyle w:val="Style15"/>
        <w:keepNext/>
        <w:keepLines/>
        <w:widowControl w:val="0"/>
        <w:shd w:val="clear" w:color="auto" w:fill="auto"/>
        <w:bidi w:val="0"/>
        <w:spacing w:before="320" w:after="940" w:line="240" w:lineRule="auto"/>
        <w:ind w:left="0" w:right="0" w:firstLine="0"/>
        <w:jc w:val="center"/>
      </w:pPr>
      <w:bookmarkStart w:id="353" w:name="bookmark353"/>
      <w:bookmarkStart w:id="354" w:name="bookmark354"/>
      <w:bookmarkStart w:id="355" w:name="bookmark355"/>
      <w:r>
        <w:rPr>
          <w:color w:val="000000"/>
          <w:spacing w:val="0"/>
          <w:w w:val="100"/>
          <w:position w:val="0"/>
        </w:rPr>
        <w:t>第五节重要事项</w:t>
      </w:r>
      <w:bookmarkEnd w:id="353"/>
      <w:bookmarkEnd w:id="354"/>
      <w:bookmarkEnd w:id="355"/>
    </w:p>
    <w:p>
      <w:pPr>
        <w:pStyle w:val="Style25"/>
        <w:keepNext/>
        <w:keepLines/>
        <w:widowControl w:val="0"/>
        <w:shd w:val="clear" w:color="auto" w:fill="auto"/>
        <w:bidi w:val="0"/>
        <w:spacing w:before="0" w:after="32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一</w:t>
      </w:r>
      <w:bookmarkEnd w:id="358"/>
      <w:r>
        <w:rPr>
          <w:color w:val="000000"/>
          <w:spacing w:val="0"/>
          <w:w w:val="100"/>
          <w:position w:val="0"/>
          <w:sz w:val="24"/>
          <w:szCs w:val="24"/>
        </w:rPr>
        <w:t>、重大诉讼仲裁事项</w:t>
      </w:r>
      <w:bookmarkEnd w:id="356"/>
      <w:bookmarkEnd w:id="357"/>
      <w:bookmarkEnd w:id="359"/>
    </w:p>
    <w:tbl>
      <w:tblPr>
        <w:tblOverlap w:val="never"/>
        <w:jc w:val="center"/>
        <w:tblLayout w:type="fixed"/>
      </w:tblPr>
      <w:tblGrid>
        <w:gridCol w:w="1013"/>
        <w:gridCol w:w="571"/>
        <w:gridCol w:w="720"/>
        <w:gridCol w:w="715"/>
        <w:gridCol w:w="3590"/>
        <w:gridCol w:w="864"/>
        <w:gridCol w:w="571"/>
        <w:gridCol w:w="1666"/>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基本情况</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涉案</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是否形 成预计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 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审理结果及影响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 裁</w:t>
            </w:r>
            <w:r>
              <w:rPr>
                <w:color w:val="000000"/>
                <w:spacing w:val="0"/>
                <w:w w:val="100"/>
                <w:position w:val="0"/>
              </w:rPr>
              <w:t>）</w:t>
            </w:r>
            <w:r>
              <w:rPr>
                <w:rFonts w:ascii="SimSun" w:eastAsia="SimSun" w:hAnsi="SimSun" w:cs="SimSun"/>
                <w:color w:val="000000"/>
                <w:spacing w:val="0"/>
                <w:w w:val="100"/>
                <w:position w:val="0"/>
              </w:rPr>
              <w:t>判决执 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公司诉日本 籍自然人田 村敏久合同 纠纷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案件尚</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在审理</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过程中</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公司已于</w:t>
            </w:r>
            <w:r>
              <w:rPr>
                <w:color w:val="000000"/>
                <w:spacing w:val="0"/>
                <w:w w:val="100"/>
                <w:position w:val="0"/>
              </w:rPr>
              <w:t>2013</w:t>
            </w:r>
            <w:r>
              <w:rPr>
                <w:rFonts w:ascii="SimSun" w:eastAsia="SimSun" w:hAnsi="SimSun" w:cs="SimSun"/>
                <w:color w:val="000000"/>
                <w:spacing w:val="0"/>
                <w:w w:val="100"/>
                <w:position w:val="0"/>
              </w:rPr>
              <w:t>年年度报告中，对该股权转让 款项计提坏账准备</w:t>
            </w:r>
            <w:r>
              <w:rPr>
                <w:color w:val="000000"/>
                <w:spacing w:val="0"/>
                <w:w w:val="100"/>
                <w:position w:val="0"/>
              </w:rPr>
              <w:t>69</w:t>
            </w:r>
            <w:r>
              <w:rPr>
                <w:rFonts w:ascii="SimSun" w:eastAsia="SimSun" w:hAnsi="SimSun" w:cs="SimSun"/>
                <w:color w:val="000000"/>
                <w:spacing w:val="0"/>
                <w:w w:val="100"/>
                <w:position w:val="0"/>
              </w:rPr>
              <w:t xml:space="preserve">万元；若公司本次诉讼 败诉或胜诉后仍无法收回款项，将可能增加 </w:t>
            </w:r>
            <w:r>
              <w:rPr>
                <w:color w:val="000000"/>
                <w:spacing w:val="0"/>
                <w:w w:val="100"/>
                <w:position w:val="0"/>
              </w:rPr>
              <w:t>161</w:t>
            </w:r>
            <w:r>
              <w:rPr>
                <w:rFonts w:ascii="SimSun" w:eastAsia="SimSun" w:hAnsi="SimSun" w:cs="SimSun"/>
                <w:color w:val="000000"/>
                <w:spacing w:val="0"/>
                <w:w w:val="100"/>
                <w:position w:val="0"/>
              </w:rPr>
              <w:t>万元其他应收款损失，对公司</w:t>
            </w:r>
            <w:r>
              <w:rPr>
                <w:color w:val="000000"/>
                <w:spacing w:val="0"/>
                <w:w w:val="100"/>
                <w:position w:val="0"/>
              </w:rPr>
              <w:t>2014</w:t>
            </w:r>
            <w:r>
              <w:rPr>
                <w:rFonts w:ascii="SimSun" w:eastAsia="SimSun" w:hAnsi="SimSun" w:cs="SimSun"/>
                <w:color w:val="000000"/>
                <w:spacing w:val="0"/>
                <w:w w:val="100"/>
                <w:position w:val="0"/>
              </w:rPr>
              <w:t>年度 业绩造成负面影响。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尚在审理 过程中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 xml:space="preserve">日《厦门安妮 股份有限公司诉讼 公告》（公告编号： </w:t>
            </w:r>
            <w:r>
              <w:rPr>
                <w:color w:val="000000"/>
                <w:spacing w:val="0"/>
                <w:w w:val="100"/>
                <w:position w:val="0"/>
              </w:rPr>
              <w:t>2014-022</w:t>
            </w:r>
            <w:r>
              <w:rPr>
                <w:rFonts w:ascii="SimSun" w:eastAsia="SimSun" w:hAnsi="SimSun" w:cs="SimSun"/>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二</w:t>
      </w:r>
      <w:bookmarkEnd w:id="362"/>
      <w:r>
        <w:rPr>
          <w:color w:val="000000"/>
          <w:spacing w:val="0"/>
          <w:w w:val="100"/>
          <w:position w:val="0"/>
          <w:sz w:val="24"/>
          <w:szCs w:val="24"/>
        </w:rPr>
        <w:t>、媒体质疑情况</w:t>
      </w:r>
      <w:bookmarkEnd w:id="360"/>
      <w:bookmarkEnd w:id="361"/>
      <w:bookmarkEnd w:id="363"/>
    </w:p>
    <w:p>
      <w:pPr>
        <w:pStyle w:val="Style23"/>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r>
        <w:rPr>
          <w:color w:val="000000"/>
          <w:spacing w:val="0"/>
          <w:w w:val="100"/>
          <w:position w:val="0"/>
        </w:rPr>
        <w:t>本报告期公司无媒体普遍质疑事项。</w:t>
      </w:r>
      <w:bookmarkEnd w:id="364"/>
      <w:bookmarkEnd w:id="365"/>
      <w:bookmarkEnd w:id="366"/>
    </w:p>
    <w:p>
      <w:pPr>
        <w:pStyle w:val="Style25"/>
        <w:keepNext/>
        <w:keepLines/>
        <w:widowControl w:val="0"/>
        <w:shd w:val="clear" w:color="auto" w:fill="auto"/>
        <w:tabs>
          <w:tab w:pos="522" w:val="left"/>
        </w:tabs>
        <w:bidi w:val="0"/>
        <w:spacing w:before="0" w:after="32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三</w:t>
      </w:r>
      <w:bookmarkEnd w:id="369"/>
      <w:r>
        <w:rPr>
          <w:color w:val="000000"/>
          <w:spacing w:val="0"/>
          <w:w w:val="100"/>
          <w:position w:val="0"/>
          <w:sz w:val="24"/>
          <w:szCs w:val="24"/>
        </w:rPr>
        <w:t>、</w:t>
        <w:tab/>
        <w:t>控股股东及其关联方对上市公司的非经营性占用资金情况</w:t>
      </w:r>
      <w:bookmarkEnd w:id="367"/>
      <w:bookmarkEnd w:id="368"/>
      <w:bookmarkEnd w:id="370"/>
    </w:p>
    <w:p>
      <w:pPr>
        <w:pStyle w:val="Style23"/>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r>
        <w:rPr>
          <w:color w:val="000000"/>
          <w:spacing w:val="0"/>
          <w:w w:val="100"/>
          <w:position w:val="0"/>
        </w:rPr>
        <w:t>公司报告期不存在控股股东及其关联方对上市公司的非经营性占用资金。</w:t>
      </w:r>
      <w:bookmarkEnd w:id="371"/>
      <w:bookmarkEnd w:id="372"/>
      <w:bookmarkEnd w:id="373"/>
    </w:p>
    <w:p>
      <w:pPr>
        <w:pStyle w:val="Style25"/>
        <w:keepNext/>
        <w:keepLines/>
        <w:widowControl w:val="0"/>
        <w:shd w:val="clear" w:color="auto" w:fill="auto"/>
        <w:tabs>
          <w:tab w:pos="522" w:val="left"/>
        </w:tabs>
        <w:bidi w:val="0"/>
        <w:spacing w:before="0" w:after="32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sz w:val="24"/>
          <w:szCs w:val="24"/>
        </w:rPr>
        <w:t>四</w:t>
      </w:r>
      <w:bookmarkEnd w:id="376"/>
      <w:r>
        <w:rPr>
          <w:color w:val="000000"/>
          <w:spacing w:val="0"/>
          <w:w w:val="100"/>
          <w:position w:val="0"/>
          <w:sz w:val="24"/>
          <w:szCs w:val="24"/>
        </w:rPr>
        <w:t>、</w:t>
        <w:tab/>
        <w:t>破产重整相关事项</w:t>
      </w:r>
      <w:bookmarkEnd w:id="374"/>
      <w:bookmarkEnd w:id="375"/>
      <w:bookmarkEnd w:id="377"/>
    </w:p>
    <w:p>
      <w:pPr>
        <w:pStyle w:val="Style23"/>
        <w:keepNext/>
        <w:keepLines/>
        <w:widowControl w:val="0"/>
        <w:shd w:val="clear" w:color="auto" w:fill="auto"/>
        <w:bidi w:val="0"/>
        <w:spacing w:before="0" w:after="320" w:line="240" w:lineRule="auto"/>
        <w:ind w:left="0" w:right="0" w:firstLine="0"/>
        <w:jc w:val="left"/>
      </w:pPr>
      <w:bookmarkStart w:id="378" w:name="bookmark378"/>
      <w:bookmarkStart w:id="379" w:name="bookmark379"/>
      <w:bookmarkStart w:id="380" w:name="bookmark380"/>
      <w:r>
        <w:rPr>
          <w:color w:val="000000"/>
          <w:spacing w:val="0"/>
          <w:w w:val="100"/>
          <w:position w:val="0"/>
        </w:rPr>
        <w:t>公司报告期未发生破产重整相关事项。</w:t>
      </w:r>
      <w:bookmarkEnd w:id="378"/>
      <w:bookmarkEnd w:id="379"/>
      <w:bookmarkEnd w:id="380"/>
    </w:p>
    <w:p>
      <w:pPr>
        <w:pStyle w:val="Style25"/>
        <w:keepNext/>
        <w:keepLines/>
        <w:widowControl w:val="0"/>
        <w:shd w:val="clear" w:color="auto" w:fill="auto"/>
        <w:tabs>
          <w:tab w:pos="522" w:val="left"/>
        </w:tabs>
        <w:bidi w:val="0"/>
        <w:spacing w:before="0" w:after="32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五</w:t>
      </w:r>
      <w:bookmarkEnd w:id="383"/>
      <w:r>
        <w:rPr>
          <w:color w:val="000000"/>
          <w:spacing w:val="0"/>
          <w:w w:val="100"/>
          <w:position w:val="0"/>
          <w:sz w:val="24"/>
          <w:szCs w:val="24"/>
        </w:rPr>
        <w:t>、</w:t>
        <w:tab/>
        <w:t>资产交易事项</w:t>
      </w:r>
      <w:bookmarkEnd w:id="381"/>
      <w:bookmarkEnd w:id="382"/>
      <w:bookmarkEnd w:id="384"/>
    </w:p>
    <w:p>
      <w:pPr>
        <w:pStyle w:val="Style38"/>
        <w:keepNext/>
        <w:keepLines/>
        <w:widowControl w:val="0"/>
        <w:shd w:val="clear" w:color="auto" w:fill="auto"/>
        <w:bidi w:val="0"/>
        <w:spacing w:before="0" w:after="32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1</w:t>
      </w:r>
      <w:bookmarkEnd w:id="387"/>
      <w:r>
        <w:rPr>
          <w:color w:val="000000"/>
          <w:spacing w:val="0"/>
          <w:w w:val="100"/>
          <w:position w:val="0"/>
        </w:rPr>
        <w:t>、收购资产情况</w:t>
      </w:r>
      <w:bookmarkEnd w:id="385"/>
      <w:bookmarkEnd w:id="386"/>
      <w:bookmarkEnd w:id="388"/>
    </w:p>
    <w:p>
      <w:pPr>
        <w:pStyle w:val="Style23"/>
        <w:keepNext/>
        <w:keepLines/>
        <w:widowControl w:val="0"/>
        <w:shd w:val="clear" w:color="auto" w:fill="auto"/>
        <w:bidi w:val="0"/>
        <w:spacing w:before="0" w:after="320" w:line="240" w:lineRule="auto"/>
        <w:ind w:left="0" w:right="0" w:firstLine="0"/>
        <w:jc w:val="left"/>
      </w:pPr>
      <w:bookmarkStart w:id="389" w:name="bookmark389"/>
      <w:bookmarkStart w:id="390" w:name="bookmark390"/>
      <w:bookmarkStart w:id="391" w:name="bookmark391"/>
      <w:r>
        <w:rPr>
          <w:color w:val="000000"/>
          <w:spacing w:val="0"/>
          <w:w w:val="100"/>
          <w:position w:val="0"/>
        </w:rPr>
        <w:t>公司报告期未收购资产。</w:t>
      </w:r>
      <w:bookmarkEnd w:id="389"/>
      <w:bookmarkEnd w:id="390"/>
      <w:bookmarkEnd w:id="391"/>
    </w:p>
    <w:p>
      <w:pPr>
        <w:pStyle w:val="Style38"/>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2</w:t>
      </w:r>
      <w:bookmarkEnd w:id="394"/>
      <w:r>
        <w:rPr>
          <w:color w:val="000000"/>
          <w:spacing w:val="0"/>
          <w:w w:val="100"/>
          <w:position w:val="0"/>
        </w:rPr>
        <w:t>、出售资产情况</w:t>
      </w:r>
      <w:bookmarkEnd w:id="392"/>
      <w:bookmarkEnd w:id="393"/>
      <w:bookmarkEnd w:id="395"/>
    </w:p>
    <w:tbl>
      <w:tblPr>
        <w:tblOverlap w:val="never"/>
        <w:jc w:val="center"/>
        <w:tblLayout w:type="fixed"/>
      </w:tblPr>
      <w:tblGrid>
        <w:gridCol w:w="696"/>
        <w:gridCol w:w="686"/>
        <w:gridCol w:w="686"/>
        <w:gridCol w:w="686"/>
        <w:gridCol w:w="686"/>
        <w:gridCol w:w="686"/>
        <w:gridCol w:w="686"/>
        <w:gridCol w:w="946"/>
        <w:gridCol w:w="427"/>
        <w:gridCol w:w="686"/>
        <w:gridCol w:w="686"/>
        <w:gridCol w:w="686"/>
        <w:gridCol w:w="528"/>
        <w:gridCol w:w="936"/>
      </w:tblGrid>
      <w:tr>
        <w:trPr>
          <w:trHeight w:val="21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交易对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被出售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交易价 格（万 元）</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出售对 公司的 影响（注</w:t>
            </w:r>
          </w:p>
          <w:p>
            <w:pPr>
              <w:pStyle w:val="Style20"/>
              <w:keepNext w:val="0"/>
              <w:keepLines w:val="0"/>
              <w:widowControl w:val="0"/>
              <w:shd w:val="clear" w:color="auto" w:fill="auto"/>
              <w:bidi w:val="0"/>
              <w:spacing w:before="0" w:after="0" w:line="271"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资产出 售为上 市公司 贡献的 净利润 占净利 润总额 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right"/>
            </w:pPr>
            <w:r>
              <w:rPr>
                <w:rFonts w:ascii="SimSun" w:eastAsia="SimSun" w:hAnsi="SimSun" w:cs="SimSun"/>
                <w:color w:val="000000"/>
                <w:spacing w:val="0"/>
                <w:w w:val="100"/>
                <w:position w:val="0"/>
              </w:rPr>
              <w:t>资产出售 定价原则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是否 为关 联交 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与交易 对方的 关联关 系（适用 关联交 易情形）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10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深圳市 中瑞碳 资产管 理有限</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深圳市</w:t>
            </w:r>
          </w:p>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绿荫实 业有限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-54.69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避免深 圳绿荫 持续亏 损对公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以深圳绿 荫</w:t>
            </w:r>
            <w:r>
              <w:rPr>
                <w:color w:val="000000"/>
                <w:spacing w:val="0"/>
                <w:w w:val="100"/>
                <w:position w:val="0"/>
              </w:rPr>
              <w:t>80%</w:t>
            </w:r>
            <w:r>
              <w:rPr>
                <w:rFonts w:ascii="SimSun" w:eastAsia="SimSun" w:hAnsi="SimSun" w:cs="SimSun"/>
                <w:color w:val="000000"/>
                <w:spacing w:val="0"/>
                <w:w w:val="100"/>
                <w:position w:val="0"/>
              </w:rPr>
              <w:t>股权 所对应的 深圳绿荫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巨潮资讯 网</w:t>
            </w:r>
            <w:r>
              <w:rPr>
                <w:color w:val="000000"/>
                <w:spacing w:val="0"/>
                <w:w w:val="100"/>
                <w:position w:val="0"/>
              </w:rPr>
              <w:t>2014</w:t>
            </w:r>
            <w:r>
              <w:rPr>
                <w:rFonts w:ascii="SimSun" w:eastAsia="SimSun" w:hAnsi="SimSun" w:cs="SimSun"/>
                <w:color w:val="000000"/>
                <w:spacing w:val="0"/>
                <w:w w:val="100"/>
                <w:position w:val="0"/>
              </w:rPr>
              <w:t xml:space="preserve">年 </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《厦门安</w:t>
            </w:r>
          </w:p>
        </w:tc>
      </w:tr>
    </w:tbl>
    <w:tbl>
      <w:tblPr>
        <w:tblOverlap w:val="never"/>
        <w:jc w:val="center"/>
        <w:tblLayout w:type="fixed"/>
      </w:tblPr>
      <w:tblGrid>
        <w:gridCol w:w="696"/>
        <w:gridCol w:w="686"/>
        <w:gridCol w:w="686"/>
        <w:gridCol w:w="686"/>
        <w:gridCol w:w="686"/>
        <w:gridCol w:w="686"/>
        <w:gridCol w:w="686"/>
        <w:gridCol w:w="946"/>
        <w:gridCol w:w="427"/>
        <w:gridCol w:w="686"/>
        <w:gridCol w:w="686"/>
        <w:gridCol w:w="686"/>
        <w:gridCol w:w="528"/>
        <w:gridCol w:w="936"/>
      </w:tblGrid>
      <w:tr>
        <w:trPr>
          <w:trHeight w:val="192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rPr>
              <w:t>80%</w:t>
            </w:r>
            <w:r>
              <w:rPr>
                <w:rFonts w:ascii="SimSun" w:eastAsia="SimSun" w:hAnsi="SimSun" w:cs="SimSun"/>
                <w:color w:val="000000"/>
                <w:spacing w:val="0"/>
                <w:w w:val="100"/>
                <w:position w:val="0"/>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司业绩 的拖累</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6"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日净 资产为基 础，双方协 商确定转 让价格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妮股份有 限公司关 于转让子 公司股权 的公告》</w:t>
            </w:r>
          </w:p>
          <w:p>
            <w:pPr>
              <w:pStyle w:val="Style20"/>
              <w:keepNext w:val="0"/>
              <w:keepLines w:val="0"/>
              <w:widowControl w:val="0"/>
              <w:shd w:val="clear" w:color="auto" w:fill="auto"/>
              <w:bidi w:val="0"/>
              <w:spacing w:before="0" w:after="40" w:line="234" w:lineRule="exact"/>
              <w:ind w:left="0" w:right="0" w:firstLine="0"/>
              <w:jc w:val="left"/>
            </w:pPr>
            <w:r>
              <w:rPr>
                <w:rFonts w:ascii="SimSun" w:eastAsia="SimSun" w:hAnsi="SimSun" w:cs="SimSun"/>
                <w:color w:val="000000"/>
                <w:spacing w:val="0"/>
                <w:w w:val="100"/>
                <w:position w:val="0"/>
              </w:rPr>
              <w:t>（公告编</w:t>
            </w:r>
          </w:p>
          <w:p>
            <w:pPr>
              <w:pStyle w:val="Style20"/>
              <w:keepNext w:val="0"/>
              <w:keepLines w:val="0"/>
              <w:widowControl w:val="0"/>
              <w:shd w:val="clear" w:color="auto" w:fill="auto"/>
              <w:bidi w:val="0"/>
              <w:spacing w:before="0" w:after="40" w:line="234" w:lineRule="exact"/>
              <w:ind w:left="0" w:right="0" w:firstLine="0"/>
              <w:jc w:val="left"/>
            </w:pPr>
            <w:r>
              <w:rPr>
                <w:rFonts w:ascii="SimSun" w:eastAsia="SimSun" w:hAnsi="SimSun" w:cs="SimSun"/>
                <w:color w:val="000000"/>
                <w:spacing w:val="0"/>
                <w:w w:val="100"/>
                <w:position w:val="0"/>
              </w:rPr>
              <w:t>号：</w:t>
            </w:r>
          </w:p>
          <w:p>
            <w:pPr>
              <w:pStyle w:val="Style20"/>
              <w:keepNext w:val="0"/>
              <w:keepLines w:val="0"/>
              <w:widowControl w:val="0"/>
              <w:shd w:val="clear" w:color="auto" w:fill="auto"/>
              <w:bidi w:val="0"/>
              <w:spacing w:before="0" w:after="40" w:line="271" w:lineRule="auto"/>
              <w:ind w:left="0" w:right="0" w:firstLine="0"/>
              <w:jc w:val="left"/>
            </w:pPr>
            <w:r>
              <w:rPr>
                <w:color w:val="000000"/>
                <w:spacing w:val="0"/>
                <w:w w:val="100"/>
                <w:position w:val="0"/>
              </w:rPr>
              <w:t>2014-010</w:t>
            </w:r>
            <w:r>
              <w:rPr>
                <w:rFonts w:ascii="SimSun" w:eastAsia="SimSun" w:hAnsi="SimSun" w:cs="SimSun"/>
                <w:color w:val="000000"/>
                <w:spacing w:val="0"/>
                <w:w w:val="100"/>
                <w:position w:val="0"/>
              </w:rPr>
              <w:t>）</w:t>
            </w:r>
          </w:p>
        </w:tc>
      </w:tr>
      <w:tr>
        <w:trPr>
          <w:trHeight w:val="17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胡皓</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29" w:lineRule="exact"/>
              <w:ind w:left="0" w:right="0" w:firstLine="0"/>
              <w:jc w:val="both"/>
            </w:pPr>
            <w:r>
              <w:rPr>
                <w:rFonts w:ascii="SimSun" w:eastAsia="SimSun" w:hAnsi="SimSun" w:cs="SimSun"/>
                <w:color w:val="000000"/>
                <w:spacing w:val="0"/>
                <w:w w:val="100"/>
                <w:position w:val="0"/>
              </w:rPr>
              <w:t xml:space="preserve">厦门安 捷物联 网络科 技有限 公司 </w:t>
            </w:r>
            <w:r>
              <w:rPr>
                <w:color w:val="000000"/>
                <w:spacing w:val="0"/>
                <w:w w:val="100"/>
                <w:position w:val="0"/>
              </w:rPr>
              <w:t xml:space="preserve">13.41% </w:t>
            </w: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降低在 安捷物 联的持 股比例。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依据公司</w:t>
            </w:r>
          </w:p>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原签订的</w:t>
            </w:r>
          </w:p>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《增资协 议》约定回 购价格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4" w:right="0" w:firstLine="0"/>
        <w:jc w:val="left"/>
        <w:rPr>
          <w:sz w:val="20"/>
          <w:szCs w:val="20"/>
        </w:rPr>
      </w:pPr>
      <w:r>
        <w:rPr>
          <w:b/>
          <w:bCs/>
          <w:color w:val="000000"/>
          <w:spacing w:val="0"/>
          <w:w w:val="100"/>
          <w:position w:val="0"/>
          <w:sz w:val="20"/>
          <w:szCs w:val="20"/>
        </w:rPr>
        <w:t>3、企业合并情况</w:t>
      </w:r>
    </w:p>
    <w:p>
      <w:pPr>
        <w:widowControl w:val="0"/>
        <w:spacing w:after="299" w:line="1" w:lineRule="exact"/>
      </w:pP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公司报告期未发生企业合并情况。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sz w:val="24"/>
          <w:szCs w:val="24"/>
        </w:rPr>
        <w:t>六</w:t>
      </w:r>
      <w:bookmarkEnd w:id="398"/>
      <w:r>
        <w:rPr>
          <w:color w:val="000000"/>
          <w:spacing w:val="0"/>
          <w:w w:val="100"/>
          <w:position w:val="0"/>
          <w:sz w:val="24"/>
          <w:szCs w:val="24"/>
        </w:rPr>
        <w:t>、</w:t>
        <w:tab/>
        <w:t>公司股权激励的实施情况及其影响</w:t>
      </w:r>
      <w:bookmarkEnd w:id="396"/>
      <w:bookmarkEnd w:id="397"/>
      <w:bookmarkEnd w:id="399"/>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公司报告期无股权激励计划及其实施情况。</w:t>
      </w:r>
    </w:p>
    <w:p>
      <w:pPr>
        <w:pStyle w:val="Style25"/>
        <w:keepNext/>
        <w:keepLines/>
        <w:widowControl w:val="0"/>
        <w:shd w:val="clear" w:color="auto" w:fill="auto"/>
        <w:tabs>
          <w:tab w:pos="522"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七</w:t>
      </w:r>
      <w:bookmarkEnd w:id="402"/>
      <w:r>
        <w:rPr>
          <w:color w:val="000000"/>
          <w:spacing w:val="0"/>
          <w:w w:val="100"/>
          <w:position w:val="0"/>
          <w:sz w:val="24"/>
          <w:szCs w:val="24"/>
        </w:rPr>
        <w:t>、</w:t>
        <w:tab/>
        <w:t>重大关联交易</w:t>
      </w:r>
      <w:bookmarkEnd w:id="400"/>
      <w:bookmarkEnd w:id="401"/>
      <w:bookmarkEnd w:id="403"/>
    </w:p>
    <w:p>
      <w:pPr>
        <w:pStyle w:val="Style38"/>
        <w:keepNext/>
        <w:keepLines/>
        <w:widowControl w:val="0"/>
        <w:shd w:val="clear" w:color="auto" w:fill="auto"/>
        <w:tabs>
          <w:tab w:pos="382" w:val="left"/>
        </w:tabs>
        <w:bidi w:val="0"/>
        <w:spacing w:before="0" w:after="3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1</w:t>
      </w:r>
      <w:bookmarkEnd w:id="406"/>
      <w:r>
        <w:rPr>
          <w:color w:val="000000"/>
          <w:spacing w:val="0"/>
          <w:w w:val="100"/>
          <w:position w:val="0"/>
        </w:rPr>
        <w:t>、</w:t>
        <w:tab/>
        <w:t>与日常经营相关的关联交易</w:t>
      </w:r>
      <w:bookmarkEnd w:id="404"/>
      <w:bookmarkEnd w:id="405"/>
      <w:bookmarkEnd w:id="407"/>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tabs>
          <w:tab w:pos="382" w:val="left"/>
        </w:tabs>
        <w:bidi w:val="0"/>
        <w:spacing w:before="0" w:after="3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2</w:t>
      </w:r>
      <w:bookmarkEnd w:id="410"/>
      <w:r>
        <w:rPr>
          <w:color w:val="000000"/>
          <w:spacing w:val="0"/>
          <w:w w:val="100"/>
          <w:position w:val="0"/>
        </w:rPr>
        <w:t>、</w:t>
        <w:tab/>
        <w:t>资产收购、出售发生的关联交易</w:t>
      </w:r>
      <w:bookmarkEnd w:id="408"/>
      <w:bookmarkEnd w:id="409"/>
      <w:bookmarkEnd w:id="411"/>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公司报告期未发生资产收购、出售的关联交易。</w:t>
      </w:r>
    </w:p>
    <w:p>
      <w:pPr>
        <w:pStyle w:val="Style38"/>
        <w:keepNext/>
        <w:keepLines/>
        <w:widowControl w:val="0"/>
        <w:shd w:val="clear" w:color="auto" w:fill="auto"/>
        <w:tabs>
          <w:tab w:pos="382" w:val="left"/>
        </w:tabs>
        <w:bidi w:val="0"/>
        <w:spacing w:before="0" w:after="3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3</w:t>
      </w:r>
      <w:bookmarkEnd w:id="414"/>
      <w:r>
        <w:rPr>
          <w:color w:val="000000"/>
          <w:spacing w:val="0"/>
          <w:w w:val="100"/>
          <w:position w:val="0"/>
        </w:rPr>
        <w:t>、</w:t>
        <w:tab/>
        <w:t>共同对外投资的关联交易</w:t>
      </w:r>
      <w:bookmarkEnd w:id="412"/>
      <w:bookmarkEnd w:id="413"/>
      <w:bookmarkEnd w:id="415"/>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tabs>
          <w:tab w:pos="382" w:val="left"/>
        </w:tabs>
        <w:bidi w:val="0"/>
        <w:spacing w:before="0" w:after="3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4</w:t>
      </w:r>
      <w:bookmarkEnd w:id="418"/>
      <w:r>
        <w:rPr>
          <w:color w:val="000000"/>
          <w:spacing w:val="0"/>
          <w:w w:val="100"/>
          <w:position w:val="0"/>
        </w:rPr>
        <w:t>、</w:t>
        <w:tab/>
        <w:t>关联债权债务往来</w:t>
      </w:r>
      <w:bookmarkEnd w:id="416"/>
      <w:bookmarkEnd w:id="417"/>
      <w:bookmarkEnd w:id="419"/>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tabs>
          <w:tab w:pos="382" w:val="left"/>
        </w:tabs>
        <w:bidi w:val="0"/>
        <w:spacing w:before="0" w:after="3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5</w:t>
      </w:r>
      <w:bookmarkEnd w:id="422"/>
      <w:r>
        <w:rPr>
          <w:color w:val="000000"/>
          <w:spacing w:val="0"/>
          <w:w w:val="100"/>
          <w:position w:val="0"/>
        </w:rPr>
        <w:t>、</w:t>
        <w:tab/>
        <w:t>其他关联交易</w:t>
      </w:r>
      <w:bookmarkEnd w:id="420"/>
      <w:bookmarkEnd w:id="421"/>
      <w:bookmarkEnd w:id="423"/>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公司报告期无其他关联交易。</w:t>
      </w:r>
    </w:p>
    <w:p>
      <w:pPr>
        <w:pStyle w:val="Style25"/>
        <w:keepNext/>
        <w:keepLines/>
        <w:widowControl w:val="0"/>
        <w:shd w:val="clear" w:color="auto" w:fill="auto"/>
        <w:tabs>
          <w:tab w:pos="522" w:val="left"/>
        </w:tabs>
        <w:bidi w:val="0"/>
        <w:spacing w:before="0" w:after="3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八</w:t>
      </w:r>
      <w:bookmarkEnd w:id="426"/>
      <w:r>
        <w:rPr>
          <w:color w:val="000000"/>
          <w:spacing w:val="0"/>
          <w:w w:val="100"/>
          <w:position w:val="0"/>
          <w:sz w:val="24"/>
          <w:szCs w:val="24"/>
        </w:rPr>
        <w:t>、</w:t>
        <w:tab/>
        <w:t>重大合同及其履行情况</w:t>
      </w:r>
      <w:bookmarkEnd w:id="424"/>
      <w:bookmarkEnd w:id="425"/>
      <w:bookmarkEnd w:id="427"/>
    </w:p>
    <w:p>
      <w:pPr>
        <w:pStyle w:val="Style38"/>
        <w:keepNext/>
        <w:keepLines/>
        <w:widowControl w:val="0"/>
        <w:shd w:val="clear" w:color="auto" w:fill="auto"/>
        <w:bidi w:val="0"/>
        <w:spacing w:before="0" w:after="30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1</w:t>
      </w:r>
      <w:bookmarkEnd w:id="430"/>
      <w:r>
        <w:rPr>
          <w:color w:val="000000"/>
          <w:spacing w:val="0"/>
          <w:w w:val="100"/>
          <w:position w:val="0"/>
        </w:rPr>
        <w:t>、托管、承包、租赁事项情况</w:t>
      </w:r>
      <w:bookmarkEnd w:id="428"/>
      <w:bookmarkEnd w:id="429"/>
      <w:bookmarkEnd w:id="431"/>
    </w:p>
    <w:p>
      <w:pPr>
        <w:pStyle w:val="Style38"/>
        <w:keepNext/>
        <w:keepLines/>
        <w:widowControl w:val="0"/>
        <w:shd w:val="clear" w:color="auto" w:fill="auto"/>
        <w:tabs>
          <w:tab w:pos="488" w:val="left"/>
        </w:tabs>
        <w:bidi w:val="0"/>
        <w:spacing w:before="0" w:line="240" w:lineRule="auto"/>
        <w:ind w:left="0" w:right="0" w:firstLine="0"/>
        <w:jc w:val="left"/>
      </w:pPr>
      <w:bookmarkStart w:id="428" w:name="bookmark428"/>
      <w:bookmarkStart w:id="429" w:name="bookmark429"/>
      <w:bookmarkStart w:id="432" w:name="bookmark432"/>
      <w:bookmarkStart w:id="433" w:name="bookmark433"/>
      <w:r>
        <w:rPr>
          <w:color w:val="000000"/>
          <w:spacing w:val="0"/>
          <w:w w:val="100"/>
          <w:position w:val="0"/>
        </w:rPr>
        <w:t>（</w:t>
      </w:r>
      <w:bookmarkEnd w:id="432"/>
      <w:r>
        <w:rPr>
          <w:color w:val="000000"/>
          <w:spacing w:val="0"/>
          <w:w w:val="100"/>
          <w:position w:val="0"/>
        </w:rPr>
        <w:t>1）</w:t>
        <w:tab/>
        <w:t>托管情况</w:t>
      </w:r>
      <w:bookmarkEnd w:id="428"/>
      <w:bookmarkEnd w:id="429"/>
      <w:bookmarkEnd w:id="433"/>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88" w:val="left"/>
        </w:tabs>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w:t>
      </w:r>
      <w:bookmarkEnd w:id="436"/>
      <w:r>
        <w:rPr>
          <w:color w:val="000000"/>
          <w:spacing w:val="0"/>
          <w:w w:val="100"/>
          <w:position w:val="0"/>
        </w:rPr>
        <w:t>2）</w:t>
        <w:tab/>
        <w:t>承包情况</w:t>
      </w:r>
      <w:bookmarkEnd w:id="434"/>
      <w:bookmarkEnd w:id="435"/>
      <w:bookmarkEnd w:id="437"/>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88"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3）</w:t>
        <w:tab/>
        <w:t>租赁情况</w:t>
      </w:r>
      <w:bookmarkEnd w:id="438"/>
      <w:bookmarkEnd w:id="439"/>
      <w:bookmarkEnd w:id="441"/>
    </w:p>
    <w:p>
      <w:pPr>
        <w:pStyle w:val="Style17"/>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431" w:right="1095" w:bottom="1474" w:left="1095" w:header="0" w:footer="3" w:gutter="0"/>
          <w:cols w:space="720"/>
          <w:noEndnote/>
          <w:rtlGutter w:val="0"/>
          <w:docGrid w:linePitch="360"/>
        </w:sectPr>
      </w:pPr>
      <w:r>
        <w:rPr>
          <w:color w:val="000000"/>
          <w:spacing w:val="0"/>
          <w:w w:val="100"/>
          <w:position w:val="0"/>
        </w:rPr>
        <w:t>公司报告期不存在租赁情况。</w:t>
      </w:r>
    </w:p>
    <w:p>
      <w:pPr>
        <w:pStyle w:val="Style38"/>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2</w:t>
      </w:r>
      <w:bookmarkEnd w:id="444"/>
      <w:r>
        <w:rPr>
          <w:color w:val="000000"/>
          <w:spacing w:val="0"/>
          <w:w w:val="100"/>
          <w:position w:val="0"/>
        </w:rPr>
        <w:t>、担保情况</w:t>
      </w:r>
      <w:bookmarkEnd w:id="442"/>
      <w:bookmarkEnd w:id="443"/>
      <w:bookmarkEnd w:id="445"/>
    </w:p>
    <w:p>
      <w:pPr>
        <w:pStyle w:val="Style28"/>
        <w:keepNext w:val="0"/>
        <w:keepLines w:val="0"/>
        <w:widowControl w:val="0"/>
        <w:shd w:val="clear" w:color="auto" w:fill="auto"/>
        <w:bidi w:val="0"/>
        <w:spacing w:before="0" w:after="0" w:line="240" w:lineRule="auto"/>
        <w:ind w:left="13085" w:right="0" w:firstLine="0"/>
        <w:jc w:val="left"/>
      </w:pPr>
      <w:r>
        <w:rPr>
          <w:color w:val="000000"/>
          <w:spacing w:val="0"/>
          <w:w w:val="100"/>
          <w:position w:val="0"/>
        </w:rPr>
        <w:t>单位：万元</w:t>
      </w:r>
    </w:p>
    <w:tbl>
      <w:tblPr>
        <w:tblOverlap w:val="never"/>
        <w:jc w:val="center"/>
        <w:tblLayout w:type="fixed"/>
      </w:tblPr>
      <w:tblGrid>
        <w:gridCol w:w="3293"/>
        <w:gridCol w:w="442"/>
        <w:gridCol w:w="1402"/>
        <w:gridCol w:w="994"/>
        <w:gridCol w:w="744"/>
        <w:gridCol w:w="960"/>
        <w:gridCol w:w="1272"/>
        <w:gridCol w:w="1094"/>
        <w:gridCol w:w="466"/>
        <w:gridCol w:w="1022"/>
        <w:gridCol w:w="1181"/>
        <w:gridCol w:w="1162"/>
      </w:tblGrid>
      <w:tr>
        <w:trPr>
          <w:trHeight w:val="326" w:hRule="exact"/>
        </w:trPr>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担保额度相关公告披 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实际发生日期（协议 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实际担保金额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是否履行完毕</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是否为关联方 担保</w:t>
            </w:r>
          </w:p>
        </w:tc>
      </w:tr>
      <w:tr>
        <w:trPr>
          <w:trHeight w:val="322" w:hRule="exact"/>
        </w:trPr>
        <w:tc>
          <w:tcPr>
            <w:gridSpan w:val="12"/>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担保额度相关公告披 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实际发生日期（协议 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实际担保金额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是否履行完毕</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是否为关联方 担保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厦门安妮企业有限公司、厦门安妮商务信 息用纸有限公司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r>
              <w:rPr>
                <w:color w:val="000000"/>
                <w:spacing w:val="0"/>
                <w:w w:val="100"/>
                <w:position w:val="0"/>
              </w:rPr>
              <w:t>;</w:t>
            </w: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厦门安妮企业有限公司、北京联移合通科 技有限公司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厦门安妮商务信息用纸有限公司、北京至 美数码防伪印务有限公司、上海超级标贴 系统有限公司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厦门安妮商务信息用纸有限公司、厦门安 妮企业有限公司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w:t>
            </w: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报告期内对子公司担保实际发生额 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r>
      <w:tr>
        <w:trPr>
          <w:trHeight w:val="55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w:t>
            </w: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报告期末对子公司实际担保余额合 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r>
      <w:tr>
        <w:trPr>
          <w:trHeight w:val="326" w:hRule="exact"/>
        </w:trPr>
        <w:tc>
          <w:tcPr>
            <w:gridSpan w:val="12"/>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公司担保总额（即前两大项的合计）</w:t>
            </w:r>
          </w:p>
        </w:tc>
      </w:tr>
      <w:tr>
        <w:trPr>
          <w:trHeight w:val="322"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rFonts w:ascii="SimSun" w:eastAsia="SimSun" w:hAnsi="SimSun" w:cs="SimSun"/>
                <w:color w:val="000000"/>
                <w:spacing w:val="0"/>
                <w:w w:val="100"/>
                <w:position w:val="0"/>
              </w:rPr>
              <w:t>（</w:t>
            </w:r>
            <w:r>
              <w:rPr>
                <w:color w:val="000000"/>
                <w:spacing w:val="0"/>
                <w:w w:val="100"/>
                <w:position w:val="0"/>
              </w:rPr>
              <w:t>A1+B1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32,100</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报告期内担保实际发生额合计</w:t>
            </w:r>
            <w:r>
              <w:rPr>
                <w:rFonts w:ascii="SimSun" w:eastAsia="SimSun" w:hAnsi="SimSun" w:cs="SimSun"/>
                <w:color w:val="000000"/>
                <w:spacing w:val="0"/>
                <w:w w:val="100"/>
                <w:position w:val="0"/>
              </w:rPr>
              <w:t>（</w:t>
            </w:r>
            <w:r>
              <w:rPr>
                <w:color w:val="000000"/>
                <w:spacing w:val="0"/>
                <w:w w:val="100"/>
                <w:position w:val="0"/>
              </w:rPr>
              <w:t>A2+B2</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r>
      <w:tr>
        <w:trPr>
          <w:trHeight w:val="322"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r>
              <w:rPr>
                <w:rFonts w:ascii="SimSun" w:eastAsia="SimSun" w:hAnsi="SimSun" w:cs="SimSun"/>
                <w:color w:val="000000"/>
                <w:spacing w:val="0"/>
                <w:w w:val="100"/>
                <w:position w:val="0"/>
              </w:rPr>
              <w:t>（</w:t>
            </w:r>
            <w:r>
              <w:rPr>
                <w:color w:val="000000"/>
                <w:spacing w:val="0"/>
                <w:w w:val="100"/>
                <w:position w:val="0"/>
              </w:rPr>
              <w:t>A3+B3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32,100</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报告期末实际担保余额合计</w:t>
            </w:r>
            <w:r>
              <w:rPr>
                <w:rFonts w:ascii="SimSun" w:eastAsia="SimSun" w:hAnsi="SimSun" w:cs="SimSun"/>
                <w:color w:val="000000"/>
                <w:spacing w:val="0"/>
                <w:w w:val="100"/>
                <w:position w:val="0"/>
              </w:rPr>
              <w:t>（</w:t>
            </w:r>
            <w:r>
              <w:rPr>
                <w:color w:val="000000"/>
                <w:spacing w:val="0"/>
                <w:w w:val="100"/>
                <w:position w:val="0"/>
              </w:rPr>
              <w:t>A4+B4</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r>
      <w:tr>
        <w:trPr>
          <w:trHeight w:val="326" w:hRule="exact"/>
        </w:trPr>
        <w:tc>
          <w:tcPr>
            <w:gridSpan w:val="5"/>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r>
      <w:tr>
        <w:trPr>
          <w:trHeight w:val="322" w:hRule="exact"/>
        </w:trPr>
        <w:tc>
          <w:tcPr>
            <w:gridSpan w:val="12"/>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26" w:hRule="exact"/>
        </w:trPr>
        <w:tc>
          <w:tcPr>
            <w:gridSpan w:val="5"/>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7020" w:right="0" w:firstLine="0"/>
              <w:jc w:val="left"/>
            </w:pPr>
            <w:r>
              <w:rPr>
                <w:color w:val="000000"/>
                <w:spacing w:val="0"/>
                <w:w w:val="100"/>
                <w:position w:val="0"/>
              </w:rPr>
              <w:t>0</w:t>
            </w:r>
          </w:p>
        </w:tc>
      </w:tr>
      <w:tr>
        <w:trPr>
          <w:trHeight w:val="322" w:hRule="exact"/>
        </w:trPr>
        <w:tc>
          <w:tcPr>
            <w:gridSpan w:val="5"/>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7020" w:right="0" w:firstLine="0"/>
              <w:jc w:val="left"/>
            </w:pPr>
            <w:r>
              <w:rPr>
                <w:color w:val="000000"/>
                <w:spacing w:val="0"/>
                <w:w w:val="100"/>
                <w:position w:val="0"/>
              </w:rPr>
              <w:t>0</w:t>
            </w:r>
          </w:p>
        </w:tc>
      </w:tr>
      <w:tr>
        <w:trPr>
          <w:trHeight w:val="322" w:hRule="exact"/>
        </w:trPr>
        <w:tc>
          <w:tcPr>
            <w:gridSpan w:val="5"/>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7020" w:right="0" w:firstLine="0"/>
              <w:jc w:val="left"/>
            </w:pPr>
            <w:r>
              <w:rPr>
                <w:color w:val="000000"/>
                <w:spacing w:val="0"/>
                <w:w w:val="100"/>
                <w:position w:val="0"/>
              </w:rPr>
              <w:t>0</w:t>
            </w:r>
          </w:p>
        </w:tc>
      </w:tr>
      <w:tr>
        <w:trPr>
          <w:trHeight w:val="336" w:hRule="exact"/>
        </w:trPr>
        <w:tc>
          <w:tcPr>
            <w:gridSpan w:val="5"/>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C+D+E</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7020" w:right="0" w:firstLine="0"/>
              <w:jc w:val="left"/>
            </w:pPr>
            <w:r>
              <w:rPr>
                <w:color w:val="000000"/>
                <w:spacing w:val="0"/>
                <w:w w:val="100"/>
                <w:position w:val="0"/>
              </w:rPr>
              <w:t>0</w:t>
            </w:r>
          </w:p>
        </w:tc>
      </w:tr>
    </w:tbl>
    <w:p>
      <w:pPr>
        <w:sectPr>
          <w:footnotePr>
            <w:pos w:val="pageBottom"/>
            <w:numFmt w:val="decimal"/>
            <w:numRestart w:val="continuous"/>
          </w:footnotePr>
          <w:pgSz w:w="16840" w:h="11900" w:orient="landscape"/>
          <w:pgMar w:top="1119" w:right="1407" w:bottom="1157" w:left="1402" w:header="0" w:footer="3" w:gutter="0"/>
          <w:cols w:space="720"/>
          <w:noEndnote/>
          <w:rtlGutter w:val="0"/>
          <w:docGrid w:linePitch="360"/>
        </w:sectPr>
      </w:pPr>
    </w:p>
    <w:p>
      <w:pPr>
        <w:pStyle w:val="Style38"/>
        <w:keepNext/>
        <w:keepLines/>
        <w:widowControl w:val="0"/>
        <w:numPr>
          <w:ilvl w:val="0"/>
          <w:numId w:val="5"/>
        </w:numPr>
        <w:shd w:val="clear" w:color="auto" w:fill="auto"/>
        <w:bidi w:val="0"/>
        <w:spacing w:before="0" w:after="320" w:line="240" w:lineRule="auto"/>
        <w:ind w:left="0" w:right="0" w:firstLine="0"/>
        <w:jc w:val="left"/>
      </w:pPr>
      <w:bookmarkStart w:id="449" w:name="bookmark449"/>
      <w:bookmarkStart w:id="450" w:name="bookmark450"/>
      <w:bookmarkStart w:id="451" w:name="bookmark451"/>
      <w:bookmarkStart w:id="452" w:name="bookmark452"/>
      <w:bookmarkEnd w:id="451"/>
      <w:r>
        <w:rPr>
          <w:color w:val="000000"/>
          <w:spacing w:val="0"/>
          <w:w w:val="100"/>
          <w:position w:val="0"/>
        </w:rPr>
        <w:t>违规对外担保情况</w:t>
      </w:r>
      <w:bookmarkEnd w:id="449"/>
      <w:bookmarkEnd w:id="450"/>
      <w:bookmarkEnd w:id="452"/>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公司报告期无违规对外担保情况。</w:t>
      </w:r>
    </w:p>
    <w:p>
      <w:pPr>
        <w:pStyle w:val="Style38"/>
        <w:keepNext/>
        <w:keepLines/>
        <w:widowControl w:val="0"/>
        <w:shd w:val="clear" w:color="auto" w:fill="auto"/>
        <w:tabs>
          <w:tab w:pos="378" w:val="left"/>
        </w:tabs>
        <w:bidi w:val="0"/>
        <w:spacing w:before="0" w:after="32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3</w:t>
      </w:r>
      <w:bookmarkEnd w:id="455"/>
      <w:r>
        <w:rPr>
          <w:color w:val="000000"/>
          <w:spacing w:val="0"/>
          <w:w w:val="100"/>
          <w:position w:val="0"/>
        </w:rPr>
        <w:t>、</w:t>
        <w:tab/>
        <w:t>其他重大合同</w:t>
      </w:r>
      <w:bookmarkEnd w:id="453"/>
      <w:bookmarkEnd w:id="454"/>
      <w:bookmarkEnd w:id="456"/>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公司报告期不存在其他重大合同。</w:t>
      </w:r>
    </w:p>
    <w:p>
      <w:pPr>
        <w:pStyle w:val="Style38"/>
        <w:keepNext/>
        <w:keepLines/>
        <w:widowControl w:val="0"/>
        <w:shd w:val="clear" w:color="auto" w:fill="auto"/>
        <w:tabs>
          <w:tab w:pos="378" w:val="left"/>
        </w:tabs>
        <w:bidi w:val="0"/>
        <w:spacing w:before="0" w:after="32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4</w:t>
      </w:r>
      <w:bookmarkEnd w:id="459"/>
      <w:r>
        <w:rPr>
          <w:color w:val="000000"/>
          <w:spacing w:val="0"/>
          <w:w w:val="100"/>
          <w:position w:val="0"/>
        </w:rPr>
        <w:t>、</w:t>
        <w:tab/>
        <w:t>其他重大交易</w:t>
      </w:r>
      <w:bookmarkEnd w:id="457"/>
      <w:bookmarkEnd w:id="458"/>
      <w:bookmarkEnd w:id="460"/>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公司报告期不存在其他重大交易。</w:t>
      </w:r>
    </w:p>
    <w:p>
      <w:pPr>
        <w:pStyle w:val="Style25"/>
        <w:keepNext/>
        <w:keepLines/>
        <w:widowControl w:val="0"/>
        <w:shd w:val="clear" w:color="auto" w:fill="auto"/>
        <w:bidi w:val="0"/>
        <w:spacing w:before="0" w:after="32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九</w:t>
      </w:r>
      <w:bookmarkEnd w:id="463"/>
      <w:r>
        <w:rPr>
          <w:color w:val="000000"/>
          <w:spacing w:val="0"/>
          <w:w w:val="100"/>
          <w:position w:val="0"/>
          <w:sz w:val="24"/>
          <w:szCs w:val="24"/>
        </w:rPr>
        <w:t>、承诺事项履行情况</w:t>
      </w:r>
      <w:bookmarkEnd w:id="461"/>
      <w:bookmarkEnd w:id="462"/>
      <w:bookmarkEnd w:id="464"/>
    </w:p>
    <w:p>
      <w:pPr>
        <w:pStyle w:val="Style38"/>
        <w:keepNext/>
        <w:keepLines/>
        <w:widowControl w:val="0"/>
        <w:shd w:val="clear" w:color="auto" w:fill="auto"/>
        <w:bidi w:val="0"/>
        <w:spacing w:before="0" w:after="32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1</w:t>
      </w:r>
      <w:bookmarkEnd w:id="467"/>
      <w:r>
        <w:rPr>
          <w:color w:val="000000"/>
          <w:spacing w:val="0"/>
          <w:w w:val="100"/>
          <w:position w:val="0"/>
        </w:rPr>
        <w:t>、公司或持股5%以上股东在报告期内发生或以前期间发生但持续到报告期内的承诺事项</w:t>
      </w:r>
      <w:bookmarkEnd w:id="465"/>
      <w:bookmarkEnd w:id="466"/>
      <w:bookmarkEnd w:id="46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54"/>
        <w:gridCol w:w="710"/>
        <w:gridCol w:w="6518"/>
        <w:gridCol w:w="566"/>
        <w:gridCol w:w="427"/>
        <w:gridCol w:w="504"/>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情况</w:t>
            </w:r>
          </w:p>
        </w:tc>
      </w:tr>
      <w:tr>
        <w:trPr>
          <w:trHeight w:val="38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、自本承诺函签署之日起，本人及本人控制的公司均未生产、开发任何与股份公 司及其下属子公司生产的产品及构成竞争或可能构成竞争的产品，未直接或间接经 营任何与股份公司及其下属子公司经营的业务构成竞争或可能构成竞争的业务，也 未参与投资任何与股份公司及其下属子公司生产的产品或经营的业务构成竞争或 可能构成竞争的其他企业。</w:t>
            </w:r>
            <w:r>
              <w:rPr>
                <w:color w:val="000000"/>
                <w:spacing w:val="0"/>
                <w:w w:val="100"/>
                <w:position w:val="0"/>
              </w:rPr>
              <w:t>"2</w:t>
            </w:r>
            <w:r>
              <w:rPr>
                <w:rFonts w:ascii="SimSun" w:eastAsia="SimSun" w:hAnsi="SimSun" w:cs="SimSun"/>
                <w:color w:val="000000"/>
                <w:spacing w:val="0"/>
                <w:w w:val="100"/>
                <w:position w:val="0"/>
              </w:rPr>
              <w:t>、自本承诺函签署之日起，本人及本人控制的公司将 不生产、开发任何与股份公司及其下属子公司生产的产品构成竞争或可能构成竞争 的产品，不直接或间接经营任何与股份公司及其下属子公司经营的业务构成竞争或 可能构成竞争的业务，也不参与投资任何与股份公司及其下属子公司生产的产品或 经营的业务构成竞争或可能构成竞争的其他企业。</w:t>
            </w:r>
            <w:r>
              <w:rPr>
                <w:color w:val="000000"/>
                <w:spacing w:val="0"/>
                <w:w w:val="100"/>
                <w:position w:val="0"/>
              </w:rPr>
              <w:t>3</w:t>
            </w:r>
            <w:r>
              <w:rPr>
                <w:rFonts w:ascii="SimSun" w:eastAsia="SimSun" w:hAnsi="SimSun" w:cs="SimSun"/>
                <w:color w:val="000000"/>
                <w:spacing w:val="0"/>
                <w:w w:val="100"/>
                <w:position w:val="0"/>
              </w:rPr>
              <w:t>、自本承诺函签署之日起，如 本人及本人控制的公司进一步拓展产品和业务范围，本人及本人控制的公司将不与 股份公司及其下属子公司拓展后的产品或业务相竞争；若与股份公司及其下属子公 司拓展后产品或业务产生竞争，则本人及本人控制的公司将以停止生产或经营相竞 争的业务或产品的方式，或者将相竞争的业务纳入到股份公司经营的方式，或者将 相竞争的业务转让给无关联关系的第三方的方式避免同业竞争。</w:t>
            </w: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如上述承诺被 证明是不真实或未被遵守，本人将向股份公司赔偿一切直接和间接损失，并承担相 应的法律责任。</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-2014</w:t>
            </w:r>
            <w:r>
              <w:rPr>
                <w:rFonts w:ascii="SimSun" w:eastAsia="SimSun" w:hAnsi="SimSun" w:cs="SimSun"/>
                <w:color w:val="000000"/>
                <w:spacing w:val="0"/>
                <w:w w:val="100"/>
                <w:position w:val="0"/>
              </w:rPr>
              <w:t xml:space="preserve">年在公司盈利且现金流满足公司正常经营和长期发展的前提下，公司 最近三年以现金方式累计分配的利润不少于最近三年实现的年均可分配利润的 </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w:t>
            </w:r>
          </w:p>
        </w:tc>
      </w:tr>
      <w:tr>
        <w:trPr>
          <w:trHeight w:val="566"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承诺是否 及时履行</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39" w:line="1" w:lineRule="exact"/>
      </w:pPr>
    </w:p>
    <w:p>
      <w:pPr>
        <w:pStyle w:val="Style38"/>
        <w:keepNext/>
        <w:keepLines/>
        <w:widowControl w:val="0"/>
        <w:shd w:val="clear" w:color="auto" w:fill="auto"/>
        <w:bidi w:val="0"/>
        <w:spacing w:before="0" w:after="320" w:line="283"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2</w:t>
      </w:r>
      <w:bookmarkEnd w:id="471"/>
      <w:r>
        <w:rPr>
          <w:color w:val="000000"/>
          <w:spacing w:val="0"/>
          <w:w w:val="100"/>
          <w:position w:val="0"/>
        </w:rPr>
        <w:t>、公司资产或项目存在盈利预测，且报告期仍处在盈利预测期间，公司就资产或项目达到原盈利预测及 其原因做出说明</w:t>
      </w:r>
      <w:bookmarkEnd w:id="469"/>
      <w:bookmarkEnd w:id="470"/>
      <w:bookmarkEnd w:id="472"/>
    </w:p>
    <w:p>
      <w:pPr>
        <w:pStyle w:val="Style23"/>
        <w:keepNext/>
        <w:keepLines/>
        <w:widowControl w:val="0"/>
        <w:shd w:val="clear" w:color="auto" w:fill="auto"/>
        <w:bidi w:val="0"/>
        <w:spacing w:before="0" w:after="320" w:line="295" w:lineRule="auto"/>
        <w:ind w:left="0" w:right="0" w:firstLine="0"/>
        <w:jc w:val="left"/>
      </w:pPr>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73"/>
      <w:bookmarkEnd w:id="474"/>
      <w:bookmarkEnd w:id="475"/>
    </w:p>
    <w:p>
      <w:pPr>
        <w:pStyle w:val="Style25"/>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十、聘任、解聘会计师事务所情况</w:t>
      </w:r>
      <w:bookmarkEnd w:id="476"/>
      <w:bookmarkEnd w:id="477"/>
      <w:bookmarkEnd w:id="478"/>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3888"/>
        <w:gridCol w:w="5693"/>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立信会计师事务所（特殊普通合伙）</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丘运良、龙湖川</w:t>
            </w:r>
          </w:p>
        </w:tc>
      </w:tr>
    </w:tbl>
    <w:p>
      <w:pPr>
        <w:widowControl w:val="0"/>
        <w:spacing w:after="59" w:line="1" w:lineRule="exact"/>
      </w:pP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当期是否改聘会计师事务所</w:t>
      </w:r>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r>
        <w:rPr>
          <w:color w:val="000000"/>
          <w:spacing w:val="0"/>
          <w:w w:val="100"/>
          <w:position w:val="0"/>
          <w:sz w:val="24"/>
          <w:szCs w:val="24"/>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9"/>
      <w:bookmarkEnd w:id="480"/>
      <w:bookmarkEnd w:id="481"/>
    </w:p>
    <w:p>
      <w:pPr>
        <w:pStyle w:val="Style17"/>
        <w:keepNext w:val="0"/>
        <w:keepLines w:val="0"/>
        <w:widowControl w:val="0"/>
        <w:shd w:val="clear" w:color="auto" w:fill="auto"/>
        <w:bidi w:val="0"/>
        <w:spacing w:before="0" w:after="140" w:line="43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482" w:name="bookmark482"/>
      <w:bookmarkStart w:id="483" w:name="bookmark483"/>
      <w:bookmarkStart w:id="484" w:name="bookmark484"/>
      <w:r>
        <w:rPr>
          <w:color w:val="000000"/>
          <w:spacing w:val="0"/>
          <w:w w:val="100"/>
          <w:position w:val="0"/>
          <w:sz w:val="24"/>
          <w:szCs w:val="24"/>
        </w:rPr>
        <w:t>十二、处罚及整改情况</w:t>
      </w:r>
      <w:bookmarkEnd w:id="482"/>
      <w:bookmarkEnd w:id="483"/>
      <w:bookmarkEnd w:id="484"/>
    </w:p>
    <w:p>
      <w:pPr>
        <w:pStyle w:val="Style17"/>
        <w:keepNext w:val="0"/>
        <w:keepLines w:val="0"/>
        <w:widowControl w:val="0"/>
        <w:shd w:val="clear" w:color="auto" w:fill="auto"/>
        <w:bidi w:val="0"/>
        <w:spacing w:before="0" w:after="300" w:line="410"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sz w:val="24"/>
          <w:szCs w:val="24"/>
        </w:rPr>
        <w:t>十三、年度报告披露后面临暂停上市和终止上市情况</w:t>
      </w:r>
      <w:bookmarkEnd w:id="485"/>
      <w:bookmarkEnd w:id="486"/>
      <w:bookmarkEnd w:id="487"/>
    </w:p>
    <w:p>
      <w:pPr>
        <w:pStyle w:val="Style17"/>
        <w:keepNext w:val="0"/>
        <w:keepLines w:val="0"/>
        <w:widowControl w:val="0"/>
        <w:numPr>
          <w:ilvl w:val="0"/>
          <w:numId w:val="7"/>
        </w:numPr>
        <w:shd w:val="clear" w:color="auto" w:fill="auto"/>
        <w:tabs>
          <w:tab w:pos="296" w:val="left"/>
        </w:tabs>
        <w:bidi w:val="0"/>
        <w:spacing w:before="0" w:after="140" w:line="430" w:lineRule="auto"/>
        <w:ind w:left="0" w:right="0" w:firstLine="0"/>
        <w:jc w:val="left"/>
      </w:pPr>
      <w:bookmarkStart w:id="488" w:name="bookmark488"/>
      <w:bookmarkEnd w:id="4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十四、其他重大事项的说明</w:t>
      </w:r>
      <w:bookmarkEnd w:id="489"/>
      <w:bookmarkEnd w:id="490"/>
      <w:bookmarkEnd w:id="491"/>
    </w:p>
    <w:p>
      <w:pPr>
        <w:pStyle w:val="Style17"/>
        <w:keepNext w:val="0"/>
        <w:keepLines w:val="0"/>
        <w:widowControl w:val="0"/>
        <w:shd w:val="clear" w:color="auto" w:fill="auto"/>
        <w:bidi w:val="0"/>
        <w:spacing w:before="0" w:after="300" w:line="410"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r>
        <w:rPr>
          <w:color w:val="000000"/>
          <w:spacing w:val="0"/>
          <w:w w:val="100"/>
          <w:position w:val="0"/>
          <w:sz w:val="24"/>
          <w:szCs w:val="24"/>
        </w:rPr>
        <w:t>十五、公司子公司重要事项</w:t>
      </w:r>
      <w:bookmarkEnd w:id="492"/>
      <w:bookmarkEnd w:id="493"/>
      <w:bookmarkEnd w:id="494"/>
    </w:p>
    <w:p>
      <w:pPr>
        <w:pStyle w:val="Style17"/>
        <w:keepNext w:val="0"/>
        <w:keepLines w:val="0"/>
        <w:widowControl w:val="0"/>
        <w:shd w:val="clear" w:color="auto" w:fill="auto"/>
        <w:tabs>
          <w:tab w:pos="786" w:val="left"/>
        </w:tabs>
        <w:bidi w:val="0"/>
        <w:spacing w:before="0" w:after="0" w:line="413" w:lineRule="exact"/>
        <w:ind w:left="0" w:right="0" w:firstLine="440"/>
        <w:jc w:val="left"/>
      </w:pPr>
      <w:bookmarkStart w:id="495" w:name="bookmark495"/>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日，公司将所持湖南中冶美隆纸业有限公司</w:t>
      </w:r>
      <w:r>
        <w:rPr>
          <w:rFonts w:ascii="Times New Roman" w:eastAsia="Times New Roman" w:hAnsi="Times New Roman" w:cs="Times New Roman"/>
          <w:color w:val="000000"/>
          <w:spacing w:val="0"/>
          <w:w w:val="100"/>
          <w:position w:val="0"/>
        </w:rPr>
        <w:t>5%</w:t>
      </w:r>
      <w:r>
        <w:rPr>
          <w:color w:val="000000"/>
          <w:spacing w:val="0"/>
          <w:w w:val="100"/>
          <w:position w:val="0"/>
        </w:rPr>
        <w:t>股权以人民币</w:t>
      </w:r>
      <w:r>
        <w:rPr>
          <w:rFonts w:ascii="Times New Roman" w:eastAsia="Times New Roman" w:hAnsi="Times New Roman" w:cs="Times New Roman"/>
          <w:color w:val="000000"/>
          <w:spacing w:val="0"/>
          <w:w w:val="100"/>
          <w:position w:val="0"/>
        </w:rPr>
        <w:t>372.5</w:t>
      </w:r>
      <w:r>
        <w:rPr>
          <w:color w:val="000000"/>
          <w:spacing w:val="0"/>
          <w:w w:val="100"/>
          <w:position w:val="0"/>
        </w:rPr>
        <w:t>万元价格转让给北 京柏生万盛投资有限公司；转让后，公司不再持有湖南中冶美隆纸业有限公司股权。</w:t>
      </w:r>
    </w:p>
    <w:p>
      <w:pPr>
        <w:pStyle w:val="Style17"/>
        <w:keepNext w:val="0"/>
        <w:keepLines w:val="0"/>
        <w:widowControl w:val="0"/>
        <w:shd w:val="clear" w:color="auto" w:fill="auto"/>
        <w:tabs>
          <w:tab w:pos="766" w:val="left"/>
        </w:tabs>
        <w:bidi w:val="0"/>
        <w:spacing w:before="0" w:after="0" w:line="410" w:lineRule="exact"/>
        <w:ind w:left="0" w:right="0" w:firstLine="440"/>
        <w:jc w:val="left"/>
      </w:pPr>
      <w:bookmarkStart w:id="496" w:name="bookmark496"/>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日，公司将所持厦门安捷物联网络科技有限公司</w:t>
      </w:r>
      <w:r>
        <w:rPr>
          <w:rFonts w:ascii="Times New Roman" w:eastAsia="Times New Roman" w:hAnsi="Times New Roman" w:cs="Times New Roman"/>
          <w:color w:val="000000"/>
          <w:spacing w:val="0"/>
          <w:w w:val="100"/>
          <w:position w:val="0"/>
        </w:rPr>
        <w:t>13.41%</w:t>
      </w:r>
      <w:r>
        <w:rPr>
          <w:color w:val="000000"/>
          <w:spacing w:val="0"/>
          <w:w w:val="100"/>
          <w:position w:val="0"/>
        </w:rPr>
        <w:t>股权以人民币</w:t>
      </w:r>
      <w:r>
        <w:rPr>
          <w:rFonts w:ascii="Times New Roman" w:eastAsia="Times New Roman" w:hAnsi="Times New Roman" w:cs="Times New Roman"/>
          <w:color w:val="000000"/>
          <w:spacing w:val="0"/>
          <w:w w:val="100"/>
          <w:position w:val="0"/>
        </w:rPr>
        <w:t>339.25</w:t>
      </w:r>
      <w:r>
        <w:rPr>
          <w:color w:val="000000"/>
          <w:spacing w:val="0"/>
          <w:w w:val="100"/>
          <w:position w:val="0"/>
        </w:rPr>
        <w:t>万元价格 由安捷物联原股东回购；回购后，公司持有安捷物联</w:t>
      </w:r>
      <w:r>
        <w:rPr>
          <w:rFonts w:ascii="Times New Roman" w:eastAsia="Times New Roman" w:hAnsi="Times New Roman" w:cs="Times New Roman"/>
          <w:color w:val="000000"/>
          <w:spacing w:val="0"/>
          <w:w w:val="100"/>
          <w:position w:val="0"/>
        </w:rPr>
        <w:t>37%</w:t>
      </w:r>
      <w:r>
        <w:rPr>
          <w:color w:val="000000"/>
          <w:spacing w:val="0"/>
          <w:w w:val="100"/>
          <w:position w:val="0"/>
        </w:rPr>
        <w:t>股权，安捷物联不再纳入公司合并报表范围。</w:t>
      </w:r>
    </w:p>
    <w:p>
      <w:pPr>
        <w:pStyle w:val="Style17"/>
        <w:keepNext w:val="0"/>
        <w:keepLines w:val="0"/>
        <w:widowControl w:val="0"/>
        <w:shd w:val="clear" w:color="auto" w:fill="auto"/>
        <w:tabs>
          <w:tab w:pos="790" w:val="left"/>
        </w:tabs>
        <w:bidi w:val="0"/>
        <w:spacing w:before="0" w:after="300" w:line="410" w:lineRule="exact"/>
        <w:ind w:left="0" w:right="0" w:firstLine="440"/>
        <w:jc w:val="left"/>
      </w:pPr>
      <w:bookmarkStart w:id="497" w:name="bookmark497"/>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截止报告期末，子公司湖南安妮特种涂布纸有限公司因规划设计变更，房屋产权证书尚在办理过 程中。</w:t>
      </w:r>
    </w:p>
    <w:p>
      <w:pPr>
        <w:pStyle w:val="Style25"/>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r>
        <w:rPr>
          <w:color w:val="000000"/>
          <w:spacing w:val="0"/>
          <w:w w:val="100"/>
          <w:position w:val="0"/>
          <w:sz w:val="24"/>
          <w:szCs w:val="24"/>
        </w:rPr>
        <w:t>十六、公司发行公司债券的情况</w:t>
      </w:r>
      <w:bookmarkEnd w:id="498"/>
      <w:bookmarkEnd w:id="499"/>
      <w:bookmarkEnd w:id="500"/>
    </w:p>
    <w:p>
      <w:pPr>
        <w:pStyle w:val="Style17"/>
        <w:keepNext w:val="0"/>
        <w:keepLines w:val="0"/>
        <w:widowControl w:val="0"/>
        <w:numPr>
          <w:ilvl w:val="0"/>
          <w:numId w:val="7"/>
        </w:numPr>
        <w:shd w:val="clear" w:color="auto" w:fill="auto"/>
        <w:tabs>
          <w:tab w:pos="296" w:val="left"/>
        </w:tabs>
        <w:bidi w:val="0"/>
        <w:spacing w:before="0" w:after="300" w:line="430" w:lineRule="auto"/>
        <w:ind w:left="0" w:right="0" w:firstLine="0"/>
        <w:jc w:val="left"/>
      </w:pPr>
      <w:bookmarkStart w:id="501" w:name="bookmark501"/>
      <w:bookmarkEnd w:id="50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5"/>
        <w:keepNext/>
        <w:keepLines/>
        <w:widowControl w:val="0"/>
        <w:shd w:val="clear" w:color="auto" w:fill="auto"/>
        <w:bidi w:val="0"/>
        <w:spacing w:before="0" w:after="940" w:line="240" w:lineRule="auto"/>
        <w:ind w:left="0" w:right="0" w:firstLine="0"/>
        <w:jc w:val="center"/>
      </w:pPr>
      <w:bookmarkStart w:id="502" w:name="bookmark502"/>
      <w:bookmarkStart w:id="503" w:name="bookmark503"/>
      <w:bookmarkStart w:id="504" w:name="bookmark504"/>
      <w:r>
        <w:rPr>
          <w:color w:val="000000"/>
          <w:spacing w:val="0"/>
          <w:w w:val="100"/>
          <w:position w:val="0"/>
        </w:rPr>
        <w:t>第六节股份变动及股东情况</w:t>
      </w:r>
      <w:bookmarkEnd w:id="502"/>
      <w:bookmarkEnd w:id="503"/>
      <w:bookmarkEnd w:id="504"/>
    </w:p>
    <w:p>
      <w:pPr>
        <w:pStyle w:val="Style25"/>
        <w:keepNext/>
        <w:keepLines/>
        <w:widowControl w:val="0"/>
        <w:shd w:val="clear" w:color="auto" w:fill="auto"/>
        <w:bidi w:val="0"/>
        <w:spacing w:before="0" w:after="320" w:line="240" w:lineRule="auto"/>
        <w:ind w:left="0" w:right="0" w:firstLine="260"/>
        <w:jc w:val="left"/>
      </w:pPr>
      <w:bookmarkStart w:id="505" w:name="bookmark505"/>
      <w:bookmarkStart w:id="506" w:name="bookmark506"/>
      <w:bookmarkStart w:id="507" w:name="bookmark507"/>
      <w:r>
        <w:rPr>
          <w:color w:val="000000"/>
          <w:spacing w:val="0"/>
          <w:w w:val="100"/>
          <w:position w:val="0"/>
          <w:sz w:val="24"/>
          <w:szCs w:val="24"/>
        </w:rPr>
        <w:t>、股份变动情况</w:t>
      </w:r>
      <w:bookmarkEnd w:id="505"/>
      <w:bookmarkEnd w:id="506"/>
      <w:bookmarkEnd w:id="5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85"/>
        <w:gridCol w:w="710"/>
        <w:gridCol w:w="422"/>
        <w:gridCol w:w="427"/>
        <w:gridCol w:w="706"/>
        <w:gridCol w:w="994"/>
        <w:gridCol w:w="994"/>
        <w:gridCol w:w="1373"/>
        <w:gridCol w:w="830"/>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89,528,202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67,485,347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89,528,202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67,485,347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89,528,202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67,485,347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105,471,798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127,514,653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105,471,798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127,514,653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w:t>
            </w: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59" w:line="1" w:lineRule="exact"/>
      </w:pPr>
    </w:p>
    <w:p>
      <w:pPr>
        <w:pStyle w:val="Style23"/>
        <w:keepNext/>
        <w:keepLines/>
        <w:widowControl w:val="0"/>
        <w:shd w:val="clear" w:color="auto" w:fill="auto"/>
        <w:bidi w:val="0"/>
        <w:spacing w:before="0" w:after="60" w:line="240" w:lineRule="auto"/>
        <w:ind w:left="0" w:right="0" w:firstLine="0"/>
        <w:jc w:val="left"/>
      </w:pPr>
      <w:bookmarkStart w:id="508" w:name="bookmark508"/>
      <w:bookmarkStart w:id="509" w:name="bookmark509"/>
      <w:bookmarkStart w:id="510" w:name="bookmark510"/>
      <w:r>
        <w:rPr>
          <w:color w:val="000000"/>
          <w:spacing w:val="0"/>
          <w:w w:val="100"/>
          <w:position w:val="0"/>
        </w:rPr>
        <w:t>股份变动的原因</w:t>
      </w:r>
      <w:bookmarkEnd w:id="508"/>
      <w:bookmarkEnd w:id="509"/>
      <w:bookmarkEnd w:id="510"/>
    </w:p>
    <w:p>
      <w:pPr>
        <w:pStyle w:val="Style23"/>
        <w:keepNext/>
        <w:keepLines/>
        <w:widowControl w:val="0"/>
        <w:shd w:val="clear" w:color="auto" w:fill="auto"/>
        <w:bidi w:val="0"/>
        <w:spacing w:before="0" w:after="60" w:line="240" w:lineRule="auto"/>
        <w:ind w:left="0" w:right="0" w:firstLine="0"/>
        <w:jc w:val="left"/>
      </w:pPr>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11"/>
      <w:bookmarkEnd w:id="512"/>
      <w:bookmarkEnd w:id="513"/>
    </w:p>
    <w:p>
      <w:pPr>
        <w:pStyle w:val="Style23"/>
        <w:keepNext/>
        <w:keepLines/>
        <w:widowControl w:val="0"/>
        <w:shd w:val="clear" w:color="auto" w:fill="auto"/>
        <w:bidi w:val="0"/>
        <w:spacing w:before="0" w:after="60" w:line="240" w:lineRule="auto"/>
        <w:ind w:left="0" w:right="0" w:firstLine="0"/>
        <w:jc w:val="left"/>
      </w:pPr>
      <w:bookmarkStart w:id="514" w:name="bookmark514"/>
      <w:bookmarkStart w:id="515" w:name="bookmark515"/>
      <w:bookmarkStart w:id="516" w:name="bookmark516"/>
      <w:r>
        <w:rPr>
          <w:color w:val="000000"/>
          <w:spacing w:val="0"/>
          <w:w w:val="100"/>
          <w:position w:val="0"/>
        </w:rPr>
        <w:t>股份变动的批准情况</w:t>
      </w:r>
      <w:bookmarkEnd w:id="514"/>
      <w:bookmarkEnd w:id="515"/>
      <w:bookmarkEnd w:id="516"/>
    </w:p>
    <w:p>
      <w:pPr>
        <w:pStyle w:val="Style23"/>
        <w:keepNext/>
        <w:keepLines/>
        <w:widowControl w:val="0"/>
        <w:shd w:val="clear" w:color="auto" w:fill="auto"/>
        <w:bidi w:val="0"/>
        <w:spacing w:before="0" w:after="60" w:line="240" w:lineRule="auto"/>
        <w:ind w:left="0" w:right="0" w:firstLine="0"/>
        <w:jc w:val="left"/>
      </w:pPr>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17"/>
      <w:bookmarkEnd w:id="518"/>
      <w:bookmarkEnd w:id="519"/>
    </w:p>
    <w:p>
      <w:pPr>
        <w:pStyle w:val="Style23"/>
        <w:keepNext/>
        <w:keepLines/>
        <w:widowControl w:val="0"/>
        <w:shd w:val="clear" w:color="auto" w:fill="auto"/>
        <w:bidi w:val="0"/>
        <w:spacing w:before="0" w:after="60" w:line="240" w:lineRule="auto"/>
        <w:ind w:left="0" w:right="0" w:firstLine="0"/>
        <w:jc w:val="left"/>
      </w:pPr>
      <w:bookmarkStart w:id="520" w:name="bookmark520"/>
      <w:bookmarkStart w:id="521" w:name="bookmark521"/>
      <w:bookmarkStart w:id="522" w:name="bookmark522"/>
      <w:r>
        <w:rPr>
          <w:color w:val="000000"/>
          <w:spacing w:val="0"/>
          <w:w w:val="100"/>
          <w:position w:val="0"/>
        </w:rPr>
        <w:t>股份变动的过户情况</w:t>
      </w:r>
      <w:bookmarkEnd w:id="520"/>
      <w:bookmarkEnd w:id="521"/>
      <w:bookmarkEnd w:id="522"/>
    </w:p>
    <w:p>
      <w:pPr>
        <w:pStyle w:val="Style23"/>
        <w:keepNext/>
        <w:keepLines/>
        <w:widowControl w:val="0"/>
        <w:shd w:val="clear" w:color="auto" w:fill="auto"/>
        <w:bidi w:val="0"/>
        <w:spacing w:before="0" w:after="60" w:line="240" w:lineRule="auto"/>
        <w:ind w:left="0" w:right="0" w:firstLine="0"/>
        <w:jc w:val="left"/>
      </w:pPr>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23"/>
      <w:bookmarkEnd w:id="524"/>
      <w:bookmarkEnd w:id="525"/>
    </w:p>
    <w:p>
      <w:pPr>
        <w:pStyle w:val="Style23"/>
        <w:keepNext/>
        <w:keepLines/>
        <w:widowControl w:val="0"/>
        <w:shd w:val="clear" w:color="auto" w:fill="auto"/>
        <w:bidi w:val="0"/>
        <w:spacing w:before="0" w:after="60" w:line="240" w:lineRule="auto"/>
        <w:ind w:left="0" w:right="0" w:firstLine="0"/>
        <w:jc w:val="left"/>
      </w:pPr>
      <w:bookmarkStart w:id="526" w:name="bookmark526"/>
      <w:bookmarkStart w:id="527" w:name="bookmark527"/>
      <w:bookmarkStart w:id="528" w:name="bookmark528"/>
      <w:r>
        <w:rPr>
          <w:color w:val="000000"/>
          <w:spacing w:val="0"/>
          <w:w w:val="100"/>
          <w:position w:val="0"/>
        </w:rPr>
        <w:t>股份变动对最近一年和最近一期基本每股收益和稀释每股收益、归属于公司普通股股东的每股净资产等财</w:t>
      </w:r>
      <w:bookmarkEnd w:id="526"/>
      <w:bookmarkEnd w:id="527"/>
      <w:bookmarkEnd w:id="528"/>
    </w:p>
    <w:p>
      <w:pPr>
        <w:pStyle w:val="Style23"/>
        <w:keepNext/>
        <w:keepLines/>
        <w:widowControl w:val="0"/>
        <w:shd w:val="clear" w:color="auto" w:fill="auto"/>
        <w:bidi w:val="0"/>
        <w:spacing w:before="0" w:after="60" w:line="240" w:lineRule="auto"/>
        <w:ind w:left="0" w:right="0" w:firstLine="0"/>
        <w:jc w:val="left"/>
      </w:pPr>
      <w:bookmarkStart w:id="529" w:name="bookmark529"/>
      <w:bookmarkStart w:id="530" w:name="bookmark530"/>
      <w:bookmarkStart w:id="531" w:name="bookmark531"/>
      <w:r>
        <w:rPr>
          <w:color w:val="000000"/>
          <w:spacing w:val="0"/>
          <w:w w:val="100"/>
          <w:position w:val="0"/>
        </w:rPr>
        <w:t>务指标的影响</w:t>
      </w:r>
      <w:bookmarkEnd w:id="529"/>
      <w:bookmarkEnd w:id="530"/>
      <w:bookmarkEnd w:id="531"/>
    </w:p>
    <w:p>
      <w:pPr>
        <w:pStyle w:val="Style23"/>
        <w:keepNext/>
        <w:keepLines/>
        <w:widowControl w:val="0"/>
        <w:numPr>
          <w:ilvl w:val="0"/>
          <w:numId w:val="7"/>
        </w:numPr>
        <w:shd w:val="clear" w:color="auto" w:fill="auto"/>
        <w:tabs>
          <w:tab w:pos="296" w:val="left"/>
        </w:tabs>
        <w:bidi w:val="0"/>
        <w:spacing w:before="0" w:after="60" w:line="240" w:lineRule="auto"/>
        <w:ind w:left="0" w:right="0" w:firstLine="0"/>
        <w:jc w:val="left"/>
      </w:pPr>
      <w:bookmarkStart w:id="532" w:name="bookmark532"/>
      <w:bookmarkStart w:id="533" w:name="bookmark533"/>
      <w:bookmarkStart w:id="534" w:name="bookmark534"/>
      <w:bookmarkStart w:id="535" w:name="bookmark535"/>
      <w:bookmarkEnd w:id="53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32"/>
      <w:bookmarkEnd w:id="533"/>
      <w:bookmarkEnd w:id="535"/>
    </w:p>
    <w:p>
      <w:pPr>
        <w:pStyle w:val="Style23"/>
        <w:keepNext/>
        <w:keepLines/>
        <w:widowControl w:val="0"/>
        <w:shd w:val="clear" w:color="auto" w:fill="auto"/>
        <w:bidi w:val="0"/>
        <w:spacing w:before="0" w:after="60" w:line="240" w:lineRule="auto"/>
        <w:ind w:left="0" w:right="0" w:firstLine="0"/>
        <w:jc w:val="left"/>
      </w:pPr>
      <w:bookmarkStart w:id="536" w:name="bookmark536"/>
      <w:bookmarkStart w:id="537" w:name="bookmark537"/>
      <w:bookmarkStart w:id="538" w:name="bookmark538"/>
      <w:r>
        <w:rPr>
          <w:color w:val="000000"/>
          <w:spacing w:val="0"/>
          <w:w w:val="100"/>
          <w:position w:val="0"/>
        </w:rPr>
        <w:t>公司认为必要或证券监管机构要求披露的其他内容</w:t>
      </w:r>
      <w:bookmarkEnd w:id="536"/>
      <w:bookmarkEnd w:id="537"/>
      <w:bookmarkEnd w:id="538"/>
    </w:p>
    <w:p>
      <w:pPr>
        <w:pStyle w:val="Style23"/>
        <w:keepNext/>
        <w:keepLines/>
        <w:widowControl w:val="0"/>
        <w:numPr>
          <w:ilvl w:val="0"/>
          <w:numId w:val="7"/>
        </w:numPr>
        <w:shd w:val="clear" w:color="auto" w:fill="auto"/>
        <w:tabs>
          <w:tab w:pos="296" w:val="left"/>
        </w:tabs>
        <w:bidi w:val="0"/>
        <w:spacing w:before="0" w:after="320" w:line="240" w:lineRule="auto"/>
        <w:ind w:left="0" w:right="0" w:firstLine="0"/>
        <w:jc w:val="left"/>
      </w:pPr>
      <w:bookmarkStart w:id="539" w:name="bookmark539"/>
      <w:bookmarkStart w:id="540" w:name="bookmark540"/>
      <w:bookmarkStart w:id="541" w:name="bookmark541"/>
      <w:bookmarkStart w:id="542" w:name="bookmark542"/>
      <w:bookmarkEnd w:id="54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39"/>
      <w:bookmarkEnd w:id="540"/>
      <w:bookmarkEnd w:id="542"/>
    </w:p>
    <w:p>
      <w:pPr>
        <w:pStyle w:val="Style25"/>
        <w:keepNext/>
        <w:keepLines/>
        <w:widowControl w:val="0"/>
        <w:shd w:val="clear" w:color="auto" w:fill="auto"/>
        <w:bidi w:val="0"/>
        <w:spacing w:before="0" w:after="32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二</w:t>
      </w:r>
      <w:bookmarkEnd w:id="545"/>
      <w:r>
        <w:rPr>
          <w:color w:val="000000"/>
          <w:spacing w:val="0"/>
          <w:w w:val="100"/>
          <w:position w:val="0"/>
          <w:sz w:val="24"/>
          <w:szCs w:val="24"/>
        </w:rPr>
        <w:t>、证券发行与上市情况</w:t>
      </w:r>
      <w:bookmarkEnd w:id="543"/>
      <w:bookmarkEnd w:id="544"/>
      <w:bookmarkEnd w:id="546"/>
    </w:p>
    <w:p>
      <w:pPr>
        <w:pStyle w:val="Style38"/>
        <w:keepNext/>
        <w:keepLines/>
        <w:widowControl w:val="0"/>
        <w:shd w:val="clear" w:color="auto" w:fill="auto"/>
        <w:tabs>
          <w:tab w:pos="368" w:val="left"/>
        </w:tabs>
        <w:bidi w:val="0"/>
        <w:spacing w:before="0" w:after="32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1</w:t>
      </w:r>
      <w:bookmarkEnd w:id="549"/>
      <w:r>
        <w:rPr>
          <w:color w:val="000000"/>
          <w:spacing w:val="0"/>
          <w:w w:val="100"/>
          <w:position w:val="0"/>
        </w:rPr>
        <w:t>、</w:t>
        <w:tab/>
        <w:t>报告期末近三年历次证券发行情况</w:t>
      </w:r>
      <w:bookmarkEnd w:id="547"/>
      <w:bookmarkEnd w:id="548"/>
      <w:bookmarkEnd w:id="550"/>
    </w:p>
    <w:p>
      <w:pPr>
        <w:pStyle w:val="Style23"/>
        <w:keepNext/>
        <w:keepLines/>
        <w:widowControl w:val="0"/>
        <w:numPr>
          <w:ilvl w:val="0"/>
          <w:numId w:val="7"/>
        </w:numPr>
        <w:shd w:val="clear" w:color="auto" w:fill="auto"/>
        <w:tabs>
          <w:tab w:pos="296" w:val="left"/>
        </w:tabs>
        <w:bidi w:val="0"/>
        <w:spacing w:before="0" w:after="320" w:line="240" w:lineRule="auto"/>
        <w:ind w:left="0" w:right="0" w:firstLine="0"/>
        <w:jc w:val="left"/>
      </w:pPr>
      <w:bookmarkStart w:id="551" w:name="bookmark551"/>
      <w:bookmarkStart w:id="552" w:name="bookmark552"/>
      <w:bookmarkStart w:id="553" w:name="bookmark553"/>
      <w:bookmarkStart w:id="554" w:name="bookmark554"/>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51"/>
      <w:bookmarkEnd w:id="552"/>
      <w:bookmarkEnd w:id="554"/>
    </w:p>
    <w:p>
      <w:pPr>
        <w:pStyle w:val="Style38"/>
        <w:keepNext/>
        <w:keepLines/>
        <w:widowControl w:val="0"/>
        <w:shd w:val="clear" w:color="auto" w:fill="auto"/>
        <w:tabs>
          <w:tab w:pos="378" w:val="left"/>
        </w:tabs>
        <w:bidi w:val="0"/>
        <w:spacing w:before="0" w:after="32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2</w:t>
      </w:r>
      <w:bookmarkEnd w:id="557"/>
      <w:r>
        <w:rPr>
          <w:color w:val="000000"/>
          <w:spacing w:val="0"/>
          <w:w w:val="100"/>
          <w:position w:val="0"/>
        </w:rPr>
        <w:t>、</w:t>
        <w:tab/>
        <w:t>公司股份总数及股东结构的变动、公司资产和负债结构的变动情况说明</w:t>
      </w:r>
      <w:bookmarkEnd w:id="555"/>
      <w:bookmarkEnd w:id="556"/>
      <w:bookmarkEnd w:id="558"/>
    </w:p>
    <w:p>
      <w:pPr>
        <w:pStyle w:val="Style23"/>
        <w:keepNext/>
        <w:keepLines/>
        <w:widowControl w:val="0"/>
        <w:numPr>
          <w:ilvl w:val="0"/>
          <w:numId w:val="7"/>
        </w:numPr>
        <w:shd w:val="clear" w:color="auto" w:fill="auto"/>
        <w:tabs>
          <w:tab w:pos="296" w:val="left"/>
        </w:tabs>
        <w:bidi w:val="0"/>
        <w:spacing w:before="0" w:after="320" w:line="240" w:lineRule="auto"/>
        <w:ind w:left="0" w:right="0" w:firstLine="0"/>
        <w:jc w:val="left"/>
      </w:pPr>
      <w:bookmarkStart w:id="559" w:name="bookmark559"/>
      <w:bookmarkStart w:id="560" w:name="bookmark560"/>
      <w:bookmarkStart w:id="561" w:name="bookmark561"/>
      <w:bookmarkStart w:id="562" w:name="bookmark562"/>
      <w:bookmarkEnd w:id="56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59"/>
      <w:bookmarkEnd w:id="560"/>
      <w:bookmarkEnd w:id="562"/>
    </w:p>
    <w:p>
      <w:pPr>
        <w:pStyle w:val="Style38"/>
        <w:keepNext/>
        <w:keepLines/>
        <w:widowControl w:val="0"/>
        <w:shd w:val="clear" w:color="auto" w:fill="auto"/>
        <w:tabs>
          <w:tab w:pos="378" w:val="left"/>
        </w:tabs>
        <w:bidi w:val="0"/>
        <w:spacing w:before="0" w:after="32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3</w:t>
      </w:r>
      <w:bookmarkEnd w:id="565"/>
      <w:r>
        <w:rPr>
          <w:color w:val="000000"/>
          <w:spacing w:val="0"/>
          <w:w w:val="100"/>
          <w:position w:val="0"/>
        </w:rPr>
        <w:t>、</w:t>
        <w:tab/>
        <w:t>现存的内部职工股情况</w:t>
      </w:r>
      <w:bookmarkEnd w:id="563"/>
      <w:bookmarkEnd w:id="564"/>
      <w:bookmarkEnd w:id="566"/>
    </w:p>
    <w:p>
      <w:pPr>
        <w:pStyle w:val="Style23"/>
        <w:keepNext/>
        <w:keepLines/>
        <w:widowControl w:val="0"/>
        <w:numPr>
          <w:ilvl w:val="0"/>
          <w:numId w:val="7"/>
        </w:numPr>
        <w:shd w:val="clear" w:color="auto" w:fill="auto"/>
        <w:tabs>
          <w:tab w:pos="296" w:val="left"/>
        </w:tabs>
        <w:bidi w:val="0"/>
        <w:spacing w:before="0" w:after="60" w:line="240" w:lineRule="auto"/>
        <w:ind w:left="0" w:right="0" w:firstLine="0"/>
        <w:jc w:val="left"/>
      </w:pPr>
      <w:bookmarkStart w:id="567" w:name="bookmark567"/>
      <w:bookmarkStart w:id="568" w:name="bookmark568"/>
      <w:bookmarkStart w:id="569" w:name="bookmark569"/>
      <w:bookmarkStart w:id="570" w:name="bookmark570"/>
      <w:bookmarkEnd w:id="56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67"/>
      <w:bookmarkEnd w:id="568"/>
      <w:bookmarkEnd w:id="570"/>
      <w:r>
        <w:br w:type="page"/>
      </w:r>
    </w:p>
    <w:p>
      <w:pPr>
        <w:pStyle w:val="Style25"/>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、股东和实际控制人情况</w:t>
      </w:r>
      <w:bookmarkEnd w:id="571"/>
      <w:bookmarkEnd w:id="572"/>
      <w:bookmarkEnd w:id="574"/>
    </w:p>
    <w:p>
      <w:pPr>
        <w:pStyle w:val="Style38"/>
        <w:keepNext/>
        <w:keepLines/>
        <w:widowControl w:val="0"/>
        <w:shd w:val="clear" w:color="auto" w:fill="auto"/>
        <w:bidi w:val="0"/>
        <w:spacing w:before="0" w:after="30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1</w:t>
      </w:r>
      <w:bookmarkEnd w:id="577"/>
      <w:r>
        <w:rPr>
          <w:color w:val="000000"/>
          <w:spacing w:val="0"/>
          <w:w w:val="100"/>
          <w:position w:val="0"/>
        </w:rPr>
        <w:t>、公司股东数量及持股情况</w:t>
      </w:r>
      <w:bookmarkEnd w:id="575"/>
      <w:bookmarkEnd w:id="576"/>
      <w:bookmarkEnd w:id="5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1402"/>
        <w:gridCol w:w="725"/>
        <w:gridCol w:w="994"/>
        <w:gridCol w:w="989"/>
        <w:gridCol w:w="946"/>
        <w:gridCol w:w="898"/>
        <w:gridCol w:w="408"/>
        <w:gridCol w:w="442"/>
        <w:gridCol w:w="936"/>
      </w:tblGrid>
      <w:tr>
        <w:trPr>
          <w:trHeight w:val="56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tabs>
                <w:tab w:pos="2592" w:val="left"/>
              </w:tabs>
              <w:bidi w:val="0"/>
              <w:spacing w:before="0" w:after="0" w:line="240" w:lineRule="auto"/>
              <w:ind w:left="0" w:right="0" w:firstLine="0"/>
              <w:jc w:val="left"/>
            </w:pPr>
            <w:r>
              <w:rPr>
                <w:rFonts w:ascii="SimSun" w:eastAsia="SimSun" w:hAnsi="SimSun" w:cs="SimSun"/>
                <w:color w:val="000000"/>
                <w:spacing w:val="0"/>
                <w:w w:val="100"/>
                <w:position w:val="0"/>
              </w:rPr>
              <w:t>报告期末普通股股东总数</w:t>
              <w:tab/>
            </w:r>
            <w:r>
              <w:rPr>
                <w:color w:val="000000"/>
                <w:spacing w:val="0"/>
                <w:w w:val="100"/>
                <w:position w:val="0"/>
              </w:rPr>
              <w:t>29,764</w:t>
            </w:r>
          </w:p>
        </w:tc>
        <w:tc>
          <w:tcPr>
            <w:gridSpan w:val="8"/>
            <w:tcBorders>
              <w:top w:val="single" w:sz="4"/>
              <w:left w:val="single" w:sz="4"/>
              <w:right w:val="single" w:sz="4"/>
            </w:tcBorders>
            <w:shd w:val="clear" w:color="auto" w:fill="D3D3D3"/>
            <w:vAlign w:val="top"/>
          </w:tcPr>
          <w:p>
            <w:pPr>
              <w:pStyle w:val="Style20"/>
              <w:keepNext w:val="0"/>
              <w:keepLines w:val="0"/>
              <w:widowControl w:val="0"/>
              <w:shd w:val="clear" w:color="auto" w:fill="auto"/>
              <w:tabs>
                <w:tab w:pos="3106" w:val="left"/>
              </w:tabs>
              <w:bidi w:val="0"/>
              <w:spacing w:before="0" w:after="0" w:line="240" w:lineRule="auto"/>
              <w:ind w:left="0" w:right="0" w:firstLine="0"/>
              <w:jc w:val="left"/>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w:t>
              <w:tab/>
              <w:t>报告期末表决权恢复的优先股股东</w:t>
            </w:r>
          </w:p>
          <w:p>
            <w:pPr>
              <w:pStyle w:val="Style20"/>
              <w:keepNext w:val="0"/>
              <w:keepLines w:val="0"/>
              <w:widowControl w:val="0"/>
              <w:shd w:val="clear" w:color="auto" w:fill="auto"/>
              <w:tabs>
                <w:tab w:pos="2539" w:val="left"/>
                <w:tab w:pos="6134"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18"/>
                <w:szCs w:val="18"/>
              </w:rPr>
              <w:t>日末普通股股东总数</w:t>
              <w:tab/>
            </w:r>
            <w:r>
              <w:rPr>
                <w:color w:val="000000"/>
                <w:spacing w:val="0"/>
                <w:w w:val="100"/>
                <w:position w:val="0"/>
                <w:sz w:val="24"/>
                <w:szCs w:val="24"/>
                <w:vertAlign w:val="superscript"/>
              </w:rPr>
              <w:t>1 7,324</w:t>
            </w:r>
            <w:r>
              <w:rPr>
                <w:rFonts w:ascii="SimSun" w:eastAsia="SimSun" w:hAnsi="SimSun" w:cs="SimSun"/>
                <w:color w:val="000000"/>
                <w:spacing w:val="0"/>
                <w:w w:val="100"/>
                <w:position w:val="0"/>
                <w:sz w:val="18"/>
                <w:szCs w:val="18"/>
              </w:rPr>
              <w:t>总数（如有）（参见注</w:t>
            </w:r>
            <w:r>
              <w:rPr>
                <w:color w:val="000000"/>
                <w:spacing w:val="0"/>
                <w:w w:val="100"/>
                <w:position w:val="0"/>
                <w:sz w:val="18"/>
                <w:szCs w:val="18"/>
              </w:rPr>
              <w:t>8</w:t>
            </w:r>
            <w:r>
              <w:rPr>
                <w:rFonts w:ascii="SimSun" w:eastAsia="SimSun" w:hAnsi="SimSun" w:cs="SimSun"/>
                <w:color w:val="000000"/>
                <w:spacing w:val="0"/>
                <w:w w:val="100"/>
                <w:position w:val="0"/>
                <w:sz w:val="18"/>
                <w:szCs w:val="18"/>
              </w:rPr>
              <w:t>）</w:t>
              <w:tab/>
            </w:r>
            <w:r>
              <w:rPr>
                <w:color w:val="000000"/>
                <w:spacing w:val="0"/>
                <w:w w:val="100"/>
                <w:position w:val="0"/>
                <w:sz w:val="24"/>
                <w:szCs w:val="24"/>
                <w:vertAlign w:val="superscript"/>
              </w:rPr>
              <w:t>0</w:t>
            </w:r>
          </w:p>
        </w:tc>
      </w:tr>
      <w:tr>
        <w:trPr>
          <w:trHeight w:val="322" w:hRule="exact"/>
        </w:trPr>
        <w:tc>
          <w:tcPr>
            <w:gridSpan w:val="10"/>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报告期内增</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减变动情况</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持有有限售</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条件的股份</w:t>
            </w:r>
          </w:p>
          <w:p>
            <w:pPr>
              <w:pStyle w:val="Style20"/>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3" w:lineRule="exact"/>
              <w:ind w:left="0" w:right="0" w:firstLine="0"/>
              <w:jc w:val="right"/>
            </w:pPr>
            <w:r>
              <w:rPr>
                <w:rFonts w:ascii="SimSun" w:eastAsia="SimSun" w:hAnsi="SimSun" w:cs="SimSun"/>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53,645,759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599</w:t>
            </w:r>
            <w:r>
              <w:rPr>
                <w:rFonts w:ascii="SimSun" w:eastAsia="SimSun" w:hAnsi="SimSun" w:cs="SimSun"/>
                <w:color w:val="000000"/>
                <w:spacing w:val="0"/>
                <w:w w:val="100"/>
                <w:position w:val="0"/>
              </w:rPr>
              <w:t xml:space="preserve">, </w:t>
            </w:r>
            <w:r>
              <w:rPr>
                <w:color w:val="000000"/>
                <w:spacing w:val="0"/>
                <w:w w:val="100"/>
                <w:position w:val="0"/>
              </w:rPr>
              <w:t>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44,434,244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9,211,515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24,344,328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200</w:t>
            </w:r>
            <w:r>
              <w:rPr>
                <w:rFonts w:ascii="SimSun" w:eastAsia="SimSun" w:hAnsi="SimSun" w:cs="SimSun"/>
                <w:color w:val="000000"/>
                <w:spacing w:val="0"/>
                <w:w w:val="100"/>
                <w:position w:val="0"/>
              </w:rPr>
              <w:t>，</w:t>
            </w: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22,158,246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2,186,082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常州投资集团有限公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1,173,063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北京德佳得利投资管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783,169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-783,169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上海天石投资有限公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刘合军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579,445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560,500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平顶山市常盛实业有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刘永富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466,000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上述股东中，张杰和林旭曦为夫妻关系；张慧和张杰为姐弟关系；除此之外，公 司不知其他股东之间是否存在关联关系。</w:t>
            </w:r>
          </w:p>
        </w:tc>
      </w:tr>
      <w:tr>
        <w:trPr>
          <w:trHeight w:val="326" w:hRule="exact"/>
        </w:trPr>
        <w:tc>
          <w:tcPr>
            <w:gridSpan w:val="10"/>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22" w:hRule="exact"/>
        </w:trPr>
        <w:tc>
          <w:tcPr>
            <w:gridSpan w:val="4"/>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报告期末持有无限售条 件股份数量</w:t>
            </w:r>
          </w:p>
        </w:tc>
        <w:tc>
          <w:tcPr>
            <w:gridSpan w:val="4"/>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26" w:hRule="exact"/>
        </w:trPr>
        <w:tc>
          <w:tcPr>
            <w:gridSpan w:val="4"/>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9,211,515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9,211,515</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2,186,082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2,186,082</w:t>
            </w:r>
          </w:p>
        </w:tc>
      </w:tr>
      <w:tr>
        <w:trPr>
          <w:trHeight w:val="326"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常州投资集团有限公司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1,173,063</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1,173,063</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北京德佳得利投资管理有限公司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990,000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w:t>
            </w:r>
          </w:p>
        </w:tc>
      </w:tr>
      <w:tr>
        <w:trPr>
          <w:trHeight w:val="326"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上海天石投资有限公司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刘合军</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579,445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579,445</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560,500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560,500</w:t>
            </w:r>
          </w:p>
        </w:tc>
      </w:tr>
      <w:tr>
        <w:trPr>
          <w:trHeight w:val="326"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平顶山市常盛实业有限公司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510,500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510,500</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刘永富</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466,000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466,000</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张强</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400,840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400,840</w:t>
            </w:r>
          </w:p>
        </w:tc>
      </w:tr>
      <w:tr>
        <w:trPr>
          <w:trHeight w:val="571" w:hRule="exact"/>
        </w:trPr>
        <w:tc>
          <w:tcPr>
            <w:gridSpan w:val="4"/>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名无限售流通股股 东和前</w:t>
            </w:r>
            <w:r>
              <w:rPr>
                <w:color w:val="000000"/>
                <w:spacing w:val="0"/>
                <w:w w:val="100"/>
                <w:position w:val="0"/>
              </w:rPr>
              <w:t>10</w:t>
            </w:r>
            <w:r>
              <w:rPr>
                <w:rFonts w:ascii="SimSun" w:eastAsia="SimSun" w:hAnsi="SimSun" w:cs="SimSun"/>
                <w:color w:val="000000"/>
                <w:spacing w:val="0"/>
                <w:w w:val="100"/>
                <w:position w:val="0"/>
              </w:rPr>
              <w:t>名股东之间关联关系或一致行动的说明</w:t>
            </w:r>
          </w:p>
        </w:tc>
        <w:tc>
          <w:tcPr>
            <w:gridSpan w:val="6"/>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上述股东中，张杰和林旭曦为夫妻关系；除此之外，公司 不知其他股东之间是否存在关联关系。</w:t>
            </w:r>
          </w:p>
        </w:tc>
      </w:tr>
    </w:tbl>
    <w:p>
      <w:pPr>
        <w:widowControl w:val="0"/>
        <w:spacing w:after="299" w:line="1" w:lineRule="exact"/>
      </w:pPr>
    </w:p>
    <w:p>
      <w:pPr>
        <w:pStyle w:val="Style23"/>
        <w:keepNext/>
        <w:keepLines/>
        <w:widowControl w:val="0"/>
        <w:shd w:val="clear" w:color="auto" w:fill="auto"/>
        <w:bidi w:val="0"/>
        <w:spacing w:before="0" w:after="40" w:line="240" w:lineRule="auto"/>
        <w:ind w:left="0" w:right="0" w:firstLine="0"/>
        <w:jc w:val="left"/>
      </w:pPr>
      <w:bookmarkStart w:id="579" w:name="bookmark579"/>
      <w:bookmarkStart w:id="580" w:name="bookmark580"/>
      <w:bookmarkStart w:id="581" w:name="bookmark581"/>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579"/>
      <w:bookmarkEnd w:id="580"/>
      <w:bookmarkEnd w:id="581"/>
    </w:p>
    <w:p>
      <w:pPr>
        <w:pStyle w:val="Style23"/>
        <w:keepNext/>
        <w:keepLines/>
        <w:widowControl w:val="0"/>
        <w:shd w:val="clear" w:color="auto" w:fill="auto"/>
        <w:bidi w:val="0"/>
        <w:spacing w:before="0" w:after="40" w:line="240" w:lineRule="auto"/>
        <w:ind w:left="0" w:right="0" w:firstLine="0"/>
        <w:jc w:val="left"/>
      </w:pPr>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82"/>
      <w:bookmarkEnd w:id="583"/>
      <w:bookmarkEnd w:id="584"/>
    </w:p>
    <w:p>
      <w:pPr>
        <w:pStyle w:val="Style23"/>
        <w:keepNext/>
        <w:keepLines/>
        <w:widowControl w:val="0"/>
        <w:shd w:val="clear" w:color="auto" w:fill="auto"/>
        <w:bidi w:val="0"/>
        <w:spacing w:before="0" w:after="300" w:line="240" w:lineRule="auto"/>
        <w:ind w:left="0" w:right="0" w:firstLine="0"/>
        <w:jc w:val="left"/>
      </w:pPr>
      <w:bookmarkStart w:id="585" w:name="bookmark585"/>
      <w:bookmarkStart w:id="586" w:name="bookmark586"/>
      <w:bookmarkStart w:id="587" w:name="bookmark587"/>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585"/>
      <w:bookmarkEnd w:id="586"/>
      <w:bookmarkEnd w:id="587"/>
      <w:r>
        <w:br w:type="page"/>
      </w:r>
    </w:p>
    <w:p>
      <w:pPr>
        <w:pStyle w:val="Style38"/>
        <w:keepNext/>
        <w:keepLines/>
        <w:widowControl w:val="0"/>
        <w:shd w:val="clear" w:color="auto" w:fill="auto"/>
        <w:bidi w:val="0"/>
        <w:spacing w:before="0" w:after="32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2</w:t>
      </w:r>
      <w:bookmarkEnd w:id="590"/>
      <w:r>
        <w:rPr>
          <w:color w:val="000000"/>
          <w:spacing w:val="0"/>
          <w:w w:val="100"/>
          <w:position w:val="0"/>
        </w:rPr>
        <w:t>、公司控股股东情况</w:t>
      </w:r>
      <w:bookmarkEnd w:id="588"/>
      <w:bookmarkEnd w:id="589"/>
      <w:bookmarkEnd w:id="591"/>
    </w:p>
    <w:tbl>
      <w:tblPr>
        <w:tblOverlap w:val="never"/>
        <w:jc w:val="center"/>
        <w:tblLayout w:type="fixed"/>
      </w:tblPr>
      <w:tblGrid>
        <w:gridCol w:w="3341"/>
        <w:gridCol w:w="2059"/>
        <w:gridCol w:w="4181"/>
      </w:tblGrid>
      <w:tr>
        <w:trPr>
          <w:trHeight w:val="33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张杰先生自</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月至今均担任本公司董事长；林旭曦女士自</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 至今均担任本公司副董事长，</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月期间及</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月至今 兼任公司总经理。</w:t>
            </w:r>
          </w:p>
        </w:tc>
      </w:tr>
      <w:tr>
        <w:trPr>
          <w:trHeight w:val="336"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59" w:line="1" w:lineRule="exact"/>
      </w:pPr>
    </w:p>
    <w:p>
      <w:pPr>
        <w:pStyle w:val="Style23"/>
        <w:keepNext/>
        <w:keepLines/>
        <w:widowControl w:val="0"/>
        <w:shd w:val="clear" w:color="auto" w:fill="auto"/>
        <w:bidi w:val="0"/>
        <w:spacing w:before="0" w:after="60" w:line="240" w:lineRule="auto"/>
        <w:ind w:left="0" w:right="0" w:firstLine="0"/>
        <w:jc w:val="left"/>
      </w:pPr>
      <w:bookmarkStart w:id="592" w:name="bookmark592"/>
      <w:bookmarkStart w:id="593" w:name="bookmark593"/>
      <w:bookmarkStart w:id="594" w:name="bookmark594"/>
      <w:r>
        <w:rPr>
          <w:color w:val="000000"/>
          <w:spacing w:val="0"/>
          <w:w w:val="100"/>
          <w:position w:val="0"/>
        </w:rPr>
        <w:t>控股股东报告期内变更</w:t>
      </w:r>
      <w:bookmarkEnd w:id="592"/>
      <w:bookmarkEnd w:id="593"/>
      <w:bookmarkEnd w:id="594"/>
    </w:p>
    <w:p>
      <w:pPr>
        <w:pStyle w:val="Style23"/>
        <w:keepNext/>
        <w:keepLines/>
        <w:widowControl w:val="0"/>
        <w:shd w:val="clear" w:color="auto" w:fill="auto"/>
        <w:bidi w:val="0"/>
        <w:spacing w:before="0" w:after="60" w:line="240" w:lineRule="auto"/>
        <w:ind w:left="0" w:right="0" w:firstLine="0"/>
        <w:jc w:val="left"/>
      </w:pPr>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95"/>
      <w:bookmarkEnd w:id="596"/>
      <w:bookmarkEnd w:id="597"/>
    </w:p>
    <w:p>
      <w:pPr>
        <w:pStyle w:val="Style23"/>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r>
        <w:rPr>
          <w:color w:val="000000"/>
          <w:spacing w:val="0"/>
          <w:w w:val="100"/>
          <w:position w:val="0"/>
        </w:rPr>
        <w:t>公司报告期控股股东未发生变更。</w:t>
      </w:r>
      <w:bookmarkEnd w:id="598"/>
      <w:bookmarkEnd w:id="599"/>
      <w:bookmarkEnd w:id="600"/>
    </w:p>
    <w:p>
      <w:pPr>
        <w:pStyle w:val="Style38"/>
        <w:keepNext/>
        <w:keepLines/>
        <w:widowControl w:val="0"/>
        <w:shd w:val="clear" w:color="auto" w:fill="auto"/>
        <w:bidi w:val="0"/>
        <w:spacing w:before="0" w:after="32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3</w:t>
      </w:r>
      <w:bookmarkEnd w:id="603"/>
      <w:r>
        <w:rPr>
          <w:color w:val="000000"/>
          <w:spacing w:val="0"/>
          <w:w w:val="100"/>
          <w:position w:val="0"/>
        </w:rPr>
        <w:t>、公司实际控制人情况</w:t>
      </w:r>
      <w:bookmarkEnd w:id="601"/>
      <w:bookmarkEnd w:id="602"/>
      <w:bookmarkEnd w:id="604"/>
    </w:p>
    <w:tbl>
      <w:tblPr>
        <w:tblOverlap w:val="never"/>
        <w:jc w:val="center"/>
        <w:tblLayout w:type="fixed"/>
      </w:tblPr>
      <w:tblGrid>
        <w:gridCol w:w="3422"/>
        <w:gridCol w:w="2030"/>
        <w:gridCol w:w="4128"/>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张杰先生自</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月至今均担任本公司董事长；林旭曦女士自</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 至今均担任本公司副董事长，</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月期间及</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月至今 兼任公司总经理。</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59" w:line="1" w:lineRule="exact"/>
      </w:pPr>
    </w:p>
    <w:p>
      <w:pPr>
        <w:pStyle w:val="Style23"/>
        <w:keepNext/>
        <w:keepLines/>
        <w:widowControl w:val="0"/>
        <w:shd w:val="clear" w:color="auto" w:fill="auto"/>
        <w:bidi w:val="0"/>
        <w:spacing w:before="0" w:after="60" w:line="240" w:lineRule="auto"/>
        <w:ind w:left="0" w:right="0" w:firstLine="0"/>
        <w:jc w:val="left"/>
      </w:pPr>
      <w:bookmarkStart w:id="605" w:name="bookmark605"/>
      <w:bookmarkStart w:id="606" w:name="bookmark606"/>
      <w:bookmarkStart w:id="607" w:name="bookmark607"/>
      <w:r>
        <w:rPr>
          <w:color w:val="000000"/>
          <w:spacing w:val="0"/>
          <w:w w:val="100"/>
          <w:position w:val="0"/>
        </w:rPr>
        <w:t>实际控制人报告期内变更</w:t>
      </w:r>
      <w:bookmarkEnd w:id="605"/>
      <w:bookmarkEnd w:id="606"/>
      <w:bookmarkEnd w:id="607"/>
    </w:p>
    <w:p>
      <w:pPr>
        <w:pStyle w:val="Style23"/>
        <w:keepNext/>
        <w:keepLines/>
        <w:widowControl w:val="0"/>
        <w:shd w:val="clear" w:color="auto" w:fill="auto"/>
        <w:bidi w:val="0"/>
        <w:spacing w:before="0" w:after="60" w:line="240" w:lineRule="auto"/>
        <w:ind w:left="0" w:right="0" w:firstLine="0"/>
        <w:jc w:val="left"/>
      </w:pPr>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08"/>
      <w:bookmarkEnd w:id="609"/>
      <w:bookmarkEnd w:id="610"/>
    </w:p>
    <w:p>
      <w:pPr>
        <w:pStyle w:val="Style23"/>
        <w:keepNext/>
        <w:keepLines/>
        <w:widowControl w:val="0"/>
        <w:shd w:val="clear" w:color="auto" w:fill="auto"/>
        <w:bidi w:val="0"/>
        <w:spacing w:before="0" w:after="60" w:line="240" w:lineRule="auto"/>
        <w:ind w:left="0" w:right="0" w:firstLine="0"/>
        <w:jc w:val="left"/>
      </w:pPr>
      <w:bookmarkStart w:id="611" w:name="bookmark611"/>
      <w:bookmarkStart w:id="612" w:name="bookmark612"/>
      <w:bookmarkStart w:id="613" w:name="bookmark613"/>
      <w:r>
        <w:rPr>
          <w:color w:val="000000"/>
          <w:spacing w:val="0"/>
          <w:w w:val="100"/>
          <w:position w:val="0"/>
        </w:rPr>
        <w:t>公司报告期实际控制人未发生变更。</w:t>
      </w:r>
      <w:bookmarkEnd w:id="611"/>
      <w:bookmarkEnd w:id="612"/>
      <w:bookmarkEnd w:id="613"/>
    </w:p>
    <w:p>
      <w:pPr>
        <w:pStyle w:val="Style23"/>
        <w:keepNext/>
        <w:keepLines/>
        <w:widowControl w:val="0"/>
        <w:shd w:val="clear" w:color="auto" w:fill="auto"/>
        <w:bidi w:val="0"/>
        <w:spacing w:before="0" w:after="200" w:line="240" w:lineRule="auto"/>
        <w:ind w:left="0" w:right="0" w:firstLine="0"/>
        <w:jc w:val="left"/>
      </w:pPr>
      <w:bookmarkStart w:id="614" w:name="bookmark614"/>
      <w:bookmarkStart w:id="615" w:name="bookmark615"/>
      <w:bookmarkStart w:id="616" w:name="bookmark616"/>
      <w:r>
        <w:rPr>
          <w:color w:val="000000"/>
          <w:spacing w:val="0"/>
          <w:w w:val="100"/>
          <w:position w:val="0"/>
        </w:rPr>
        <w:t>公司与实际控制人之间的产权及控制关系的方框图</w:t>
      </w:r>
      <w:bookmarkEnd w:id="614"/>
      <w:bookmarkEnd w:id="615"/>
      <w:bookmarkEnd w:id="616"/>
    </w:p>
    <w:p>
      <w:pPr>
        <w:widowControl w:val="0"/>
        <w:jc w:val="center"/>
        <w:rPr>
          <w:sz w:val="2"/>
          <w:szCs w:val="2"/>
        </w:rPr>
      </w:pPr>
      <w:r>
        <w:drawing>
          <wp:inline>
            <wp:extent cx="2614930" cy="15665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14930" cy="1566545"/>
                    </a:xfrm>
                    <a:prstGeom prst="rect"/>
                  </pic:spPr>
                </pic:pic>
              </a:graphicData>
            </a:graphic>
          </wp:inline>
        </w:drawing>
      </w:r>
    </w:p>
    <w:p>
      <w:pPr>
        <w:widowControl w:val="0"/>
        <w:spacing w:after="199" w:line="1" w:lineRule="exact"/>
      </w:pPr>
    </w:p>
    <w:p>
      <w:pPr>
        <w:pStyle w:val="Style5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3"/>
        <w:keepNext/>
        <w:keepLines/>
        <w:widowControl w:val="0"/>
        <w:shd w:val="clear" w:color="auto" w:fill="auto"/>
        <w:bidi w:val="0"/>
        <w:spacing w:before="0" w:after="320" w:line="240" w:lineRule="auto"/>
        <w:ind w:left="0" w:right="0" w:firstLine="0"/>
        <w:jc w:val="left"/>
      </w:pPr>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17"/>
      <w:bookmarkEnd w:id="618"/>
      <w:bookmarkEnd w:id="619"/>
    </w:p>
    <w:p>
      <w:pPr>
        <w:pStyle w:val="Style38"/>
        <w:keepNext/>
        <w:keepLines/>
        <w:widowControl w:val="0"/>
        <w:shd w:val="clear" w:color="auto" w:fill="auto"/>
        <w:bidi w:val="0"/>
        <w:spacing w:before="0" w:after="32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4</w:t>
      </w:r>
      <w:bookmarkEnd w:id="622"/>
      <w:r>
        <w:rPr>
          <w:color w:val="000000"/>
          <w:spacing w:val="0"/>
          <w:w w:val="100"/>
          <w:position w:val="0"/>
        </w:rPr>
        <w:t>、其他持股在10%以上的法人股东</w:t>
      </w:r>
      <w:bookmarkEnd w:id="620"/>
      <w:bookmarkEnd w:id="621"/>
      <w:bookmarkEnd w:id="623"/>
    </w:p>
    <w:p>
      <w:pPr>
        <w:pStyle w:val="Style23"/>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24"/>
      <w:bookmarkEnd w:id="625"/>
      <w:bookmarkEnd w:id="626"/>
    </w:p>
    <w:p>
      <w:pPr>
        <w:pStyle w:val="Style25"/>
        <w:keepNext/>
        <w:keepLines/>
        <w:widowControl w:val="0"/>
        <w:shd w:val="clear" w:color="auto" w:fill="auto"/>
        <w:bidi w:val="0"/>
        <w:spacing w:before="0" w:after="32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四</w:t>
      </w:r>
      <w:bookmarkEnd w:id="629"/>
      <w:r>
        <w:rPr>
          <w:color w:val="000000"/>
          <w:spacing w:val="0"/>
          <w:w w:val="100"/>
          <w:position w:val="0"/>
          <w:sz w:val="24"/>
          <w:szCs w:val="24"/>
        </w:rPr>
        <w:t>、公司股东及其一致行动人在报告期提出或实施股份增持计划的情况</w:t>
      </w:r>
      <w:bookmarkEnd w:id="627"/>
      <w:bookmarkEnd w:id="628"/>
      <w:bookmarkEnd w:id="630"/>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在公司所知的范围内，没有公司股东及其一致行动人在报告期提出或实施股份增持计划。</w:t>
      </w:r>
      <w:r>
        <w:br w:type="page"/>
      </w:r>
    </w:p>
    <w:p>
      <w:pPr>
        <w:widowControl w:val="0"/>
        <w:spacing w:line="1" w:lineRule="exact"/>
      </w:pPr>
      <w:r>
        <mc:AlternateContent>
          <mc:Choice Requires="wps">
            <w:drawing>
              <wp:anchor distT="0" distB="508000" distL="0" distR="0" simplePos="0" relativeHeight="125829378" behindDoc="0" locked="0" layoutInCell="1" allowOverlap="1">
                <wp:simplePos x="0" y="0"/>
                <wp:positionH relativeFrom="page">
                  <wp:posOffset>2714625</wp:posOffset>
                </wp:positionH>
                <wp:positionV relativeFrom="paragraph">
                  <wp:posOffset>0</wp:posOffset>
                </wp:positionV>
                <wp:extent cx="2167255" cy="243840"/>
                <wp:wrapTopAndBottom/>
                <wp:docPr id="2" name="Shape 2"/>
                <a:graphic xmlns:a="http://schemas.openxmlformats.org/drawingml/2006/main">
                  <a:graphicData uri="http://schemas.microsoft.com/office/word/2010/wordprocessingShape">
                    <wps:wsp>
                      <wps:cNvSpPr txBox="1"/>
                      <wps:spPr>
                        <a:xfrm>
                          <a:ext cx="2167255"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第七节优先股相关情况</w:t>
                            </w:r>
                            <w:bookmarkEnd w:id="446"/>
                            <w:bookmarkEnd w:id="447"/>
                            <w:bookmarkEnd w:id="44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3.75pt;margin-top:0;width:170.65000000000001pt;height:19.199999999999999pt;z-index:-125829375;mso-wrap-distance-left:0;mso-wrap-distance-right:0;mso-wrap-distance-bottom:40.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第七节优先股相关情况</w:t>
                      </w:r>
                      <w:bookmarkEnd w:id="446"/>
                      <w:bookmarkEnd w:id="447"/>
                      <w:bookmarkEnd w:id="448"/>
                    </w:p>
                  </w:txbxContent>
                </v:textbox>
                <w10:wrap type="topAndBottom" anchorx="page"/>
              </v:shape>
            </w:pict>
          </mc:Fallback>
        </mc:AlternateContent>
      </w:r>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21" w:right="1119" w:bottom="1527" w:left="1095"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360" w:after="940" w:line="240" w:lineRule="auto"/>
        <w:ind w:left="0" w:right="0" w:firstLine="0"/>
        <w:jc w:val="center"/>
      </w:pPr>
      <w:bookmarkStart w:id="631" w:name="bookmark631"/>
      <w:bookmarkStart w:id="632" w:name="bookmark632"/>
      <w:bookmarkStart w:id="633" w:name="bookmark633"/>
      <w:r>
        <w:rPr>
          <w:color w:val="000000"/>
          <w:spacing w:val="0"/>
          <w:w w:val="100"/>
          <w:position w:val="0"/>
        </w:rPr>
        <w:t>第八节董事、监事、高级管理人员和员工情况</w:t>
      </w:r>
      <w:bookmarkEnd w:id="631"/>
      <w:bookmarkEnd w:id="632"/>
      <w:bookmarkEnd w:id="633"/>
    </w:p>
    <w:p>
      <w:pPr>
        <w:pStyle w:val="Style25"/>
        <w:keepNext/>
        <w:keepLines/>
        <w:widowControl w:val="0"/>
        <w:shd w:val="clear" w:color="auto" w:fill="auto"/>
        <w:bidi w:val="0"/>
        <w:spacing w:before="0" w:line="240" w:lineRule="auto"/>
        <w:ind w:left="0" w:right="0" w:firstLine="260"/>
        <w:jc w:val="left"/>
      </w:pPr>
      <w:bookmarkStart w:id="634" w:name="bookmark634"/>
      <w:bookmarkStart w:id="635" w:name="bookmark635"/>
      <w:bookmarkStart w:id="636" w:name="bookmark636"/>
      <w:r>
        <w:rPr>
          <w:color w:val="000000"/>
          <w:spacing w:val="0"/>
          <w:w w:val="100"/>
          <w:position w:val="0"/>
          <w:sz w:val="24"/>
          <w:szCs w:val="24"/>
        </w:rPr>
        <w:t>、董事、监事和高级管理人员持股变动</w:t>
      </w:r>
      <w:bookmarkEnd w:id="634"/>
      <w:bookmarkEnd w:id="635"/>
      <w:bookmarkEnd w:id="636"/>
    </w:p>
    <w:tbl>
      <w:tblPr>
        <w:tblOverlap w:val="never"/>
        <w:jc w:val="center"/>
        <w:tblLayout w:type="fixed"/>
      </w:tblPr>
      <w:tblGrid>
        <w:gridCol w:w="869"/>
        <w:gridCol w:w="869"/>
        <w:gridCol w:w="538"/>
        <w:gridCol w:w="422"/>
        <w:gridCol w:w="566"/>
        <w:gridCol w:w="1560"/>
        <w:gridCol w:w="850"/>
        <w:gridCol w:w="994"/>
        <w:gridCol w:w="1162"/>
        <w:gridCol w:w="869"/>
        <w:gridCol w:w="878"/>
      </w:tblGrid>
      <w:tr>
        <w:trPr>
          <w:trHeight w:val="7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任职 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期初持股数</w:t>
            </w:r>
          </w:p>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本期增持股份</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本期减持</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股份数量</w:t>
            </w:r>
          </w:p>
          <w:p>
            <w:pPr>
              <w:pStyle w:val="Style2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期末持股</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29,544,328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24,344,328</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副董事长、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59,245,659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53,645,759</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88,789,987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10,799,900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77,990,087</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sz w:val="24"/>
          <w:szCs w:val="24"/>
        </w:rPr>
        <w:t>二</w:t>
      </w:r>
      <w:bookmarkEnd w:id="639"/>
      <w:r>
        <w:rPr>
          <w:color w:val="000000"/>
          <w:spacing w:val="0"/>
          <w:w w:val="100"/>
          <w:position w:val="0"/>
          <w:sz w:val="24"/>
          <w:szCs w:val="24"/>
        </w:rPr>
        <w:t>、任职情况</w:t>
      </w:r>
      <w:bookmarkEnd w:id="637"/>
      <w:bookmarkEnd w:id="638"/>
      <w:bookmarkEnd w:id="640"/>
    </w:p>
    <w:p>
      <w:pPr>
        <w:pStyle w:val="Style17"/>
        <w:keepNext w:val="0"/>
        <w:keepLines w:val="0"/>
        <w:widowControl w:val="0"/>
        <w:shd w:val="clear" w:color="auto" w:fill="auto"/>
        <w:bidi w:val="0"/>
        <w:spacing w:before="0" w:after="0" w:line="383" w:lineRule="exact"/>
        <w:ind w:left="0" w:right="0" w:firstLine="44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17"/>
        <w:keepNext w:val="0"/>
        <w:keepLines w:val="0"/>
        <w:widowControl w:val="0"/>
        <w:shd w:val="clear" w:color="auto" w:fill="auto"/>
        <w:tabs>
          <w:tab w:pos="794" w:val="left"/>
        </w:tabs>
        <w:bidi w:val="0"/>
        <w:spacing w:before="0" w:after="0" w:line="383" w:lineRule="exact"/>
        <w:ind w:left="0" w:right="0" w:firstLine="440"/>
        <w:jc w:val="left"/>
      </w:pPr>
      <w:bookmarkStart w:id="641" w:name="bookmark641"/>
      <w:r>
        <w:rPr>
          <w:rFonts w:ascii="Times New Roman" w:eastAsia="Times New Roman" w:hAnsi="Times New Roman" w:cs="Times New Roman"/>
          <w:color w:val="000000"/>
          <w:spacing w:val="0"/>
          <w:w w:val="100"/>
          <w:position w:val="0"/>
        </w:rPr>
        <w:t>1</w:t>
      </w:r>
      <w:bookmarkEnd w:id="641"/>
      <w:r>
        <w:rPr>
          <w:color w:val="000000"/>
          <w:spacing w:val="0"/>
          <w:w w:val="100"/>
          <w:position w:val="0"/>
        </w:rPr>
        <w:t>、</w:t>
        <w:tab/>
        <w:t>张杰先生，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月起至今任本公司董事长职务；</w:t>
      </w:r>
    </w:p>
    <w:p>
      <w:pPr>
        <w:pStyle w:val="Style17"/>
        <w:keepNext w:val="0"/>
        <w:keepLines w:val="0"/>
        <w:widowControl w:val="0"/>
        <w:shd w:val="clear" w:color="auto" w:fill="auto"/>
        <w:tabs>
          <w:tab w:pos="813" w:val="left"/>
        </w:tabs>
        <w:bidi w:val="0"/>
        <w:spacing w:before="0" w:after="0" w:line="383" w:lineRule="exact"/>
        <w:ind w:left="0" w:right="0" w:firstLine="440"/>
        <w:jc w:val="left"/>
      </w:pPr>
      <w:bookmarkStart w:id="642" w:name="bookmark642"/>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林旭曦女士，</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月起至今任本公司副董事长兼总经理；</w:t>
      </w:r>
    </w:p>
    <w:p>
      <w:pPr>
        <w:pStyle w:val="Style17"/>
        <w:keepNext w:val="0"/>
        <w:keepLines w:val="0"/>
        <w:widowControl w:val="0"/>
        <w:shd w:val="clear" w:color="auto" w:fill="auto"/>
        <w:tabs>
          <w:tab w:pos="786" w:val="left"/>
        </w:tabs>
        <w:bidi w:val="0"/>
        <w:spacing w:before="0" w:after="0" w:line="383" w:lineRule="exact"/>
        <w:ind w:left="0" w:right="0" w:firstLine="440"/>
        <w:jc w:val="both"/>
      </w:pPr>
      <w:bookmarkStart w:id="643" w:name="bookmark643"/>
      <w:r>
        <w:rPr>
          <w:rFonts w:ascii="Times New Roman" w:eastAsia="Times New Roman" w:hAnsi="Times New Roman" w:cs="Times New Roman"/>
          <w:color w:val="000000"/>
          <w:spacing w:val="0"/>
          <w:w w:val="100"/>
          <w:position w:val="0"/>
        </w:rPr>
        <w:t>3</w:t>
      </w:r>
      <w:bookmarkEnd w:id="643"/>
      <w:r>
        <w:rPr>
          <w:color w:val="000000"/>
          <w:spacing w:val="0"/>
          <w:w w:val="100"/>
          <w:position w:val="0"/>
        </w:rPr>
        <w:t>、</w:t>
        <w:tab/>
        <w:t>何少平先生，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月至今在厦门住宅建设集团有限公司任审计部经理，风险控制副总监，</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月任本公司独立董事；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月起任本公司董事。</w:t>
      </w:r>
    </w:p>
    <w:p>
      <w:pPr>
        <w:pStyle w:val="Style17"/>
        <w:keepNext w:val="0"/>
        <w:keepLines w:val="0"/>
        <w:widowControl w:val="0"/>
        <w:shd w:val="clear" w:color="auto" w:fill="auto"/>
        <w:tabs>
          <w:tab w:pos="790" w:val="left"/>
        </w:tabs>
        <w:bidi w:val="0"/>
        <w:spacing w:before="0" w:after="0" w:line="383" w:lineRule="exact"/>
        <w:ind w:left="0" w:right="0" w:firstLine="440"/>
        <w:jc w:val="both"/>
      </w:pPr>
      <w:bookmarkStart w:id="644" w:name="bookmark644"/>
      <w:r>
        <w:rPr>
          <w:rFonts w:ascii="Times New Roman" w:eastAsia="Times New Roman" w:hAnsi="Times New Roman" w:cs="Times New Roman"/>
          <w:color w:val="000000"/>
          <w:spacing w:val="0"/>
          <w:w w:val="100"/>
          <w:position w:val="0"/>
        </w:rPr>
        <w:t>4</w:t>
      </w:r>
      <w:bookmarkEnd w:id="644"/>
      <w:r>
        <w:rPr>
          <w:color w:val="000000"/>
          <w:spacing w:val="0"/>
          <w:w w:val="100"/>
          <w:position w:val="0"/>
        </w:rPr>
        <w:t>、</w:t>
        <w:tab/>
        <w:t>黄清华女士，</w:t>
      </w:r>
      <w:r>
        <w:rPr>
          <w:rFonts w:ascii="Times New Roman" w:eastAsia="Times New Roman" w:hAnsi="Times New Roman" w:cs="Times New Roman"/>
          <w:color w:val="000000"/>
          <w:spacing w:val="0"/>
          <w:w w:val="100"/>
          <w:position w:val="0"/>
        </w:rPr>
        <w:t>1998</w:t>
      </w:r>
      <w:r>
        <w:rPr>
          <w:color w:val="000000"/>
          <w:spacing w:val="0"/>
          <w:w w:val="100"/>
          <w:position w:val="0"/>
        </w:rPr>
        <w:t>年进入公司，历任业务经理、业务部负责人等职务，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月起至今任公司董 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月起任公司副总经理。</w:t>
      </w:r>
    </w:p>
    <w:p>
      <w:pPr>
        <w:pStyle w:val="Style17"/>
        <w:keepNext w:val="0"/>
        <w:keepLines w:val="0"/>
        <w:widowControl w:val="0"/>
        <w:shd w:val="clear" w:color="auto" w:fill="auto"/>
        <w:tabs>
          <w:tab w:pos="790" w:val="left"/>
        </w:tabs>
        <w:bidi w:val="0"/>
        <w:spacing w:before="0" w:after="0" w:line="383" w:lineRule="exact"/>
        <w:ind w:left="0" w:right="0" w:firstLine="440"/>
        <w:jc w:val="both"/>
      </w:pPr>
      <w:bookmarkStart w:id="645" w:name="bookmark645"/>
      <w:r>
        <w:rPr>
          <w:rFonts w:ascii="Times New Roman" w:eastAsia="Times New Roman" w:hAnsi="Times New Roman" w:cs="Times New Roman"/>
          <w:color w:val="000000"/>
          <w:spacing w:val="0"/>
          <w:w w:val="100"/>
          <w:position w:val="0"/>
        </w:rPr>
        <w:t>5</w:t>
      </w:r>
      <w:bookmarkEnd w:id="645"/>
      <w:r>
        <w:rPr>
          <w:color w:val="000000"/>
          <w:spacing w:val="0"/>
          <w:w w:val="100"/>
          <w:position w:val="0"/>
        </w:rPr>
        <w:t>、</w:t>
        <w:tab/>
        <w:t>涂连东先生，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月起至今任厦门高能投资咨询有限公司首席财务官，</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 公司独立董事。</w:t>
      </w:r>
    </w:p>
    <w:p>
      <w:pPr>
        <w:pStyle w:val="Style17"/>
        <w:keepNext w:val="0"/>
        <w:keepLines w:val="0"/>
        <w:widowControl w:val="0"/>
        <w:shd w:val="clear" w:color="auto" w:fill="auto"/>
        <w:tabs>
          <w:tab w:pos="786" w:val="left"/>
        </w:tabs>
        <w:bidi w:val="0"/>
        <w:spacing w:before="0" w:after="0" w:line="383" w:lineRule="exact"/>
        <w:ind w:left="0" w:right="0" w:firstLine="440"/>
        <w:jc w:val="both"/>
      </w:pPr>
      <w:bookmarkStart w:id="646" w:name="bookmark646"/>
      <w:r>
        <w:rPr>
          <w:rFonts w:ascii="Times New Roman" w:eastAsia="Times New Roman" w:hAnsi="Times New Roman" w:cs="Times New Roman"/>
          <w:color w:val="000000"/>
          <w:spacing w:val="0"/>
          <w:w w:val="100"/>
          <w:position w:val="0"/>
        </w:rPr>
        <w:t>6</w:t>
      </w:r>
      <w:bookmarkEnd w:id="646"/>
      <w:r>
        <w:rPr>
          <w:color w:val="000000"/>
          <w:spacing w:val="0"/>
          <w:w w:val="100"/>
          <w:position w:val="0"/>
        </w:rPr>
        <w:t>、</w:t>
        <w:tab/>
        <w:t>刘世平先生，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月起至今任北京大成（厦门）律师事务所合伙人，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 司独立董事。</w:t>
      </w:r>
    </w:p>
    <w:p>
      <w:pPr>
        <w:pStyle w:val="Style17"/>
        <w:keepNext w:val="0"/>
        <w:keepLines w:val="0"/>
        <w:widowControl w:val="0"/>
        <w:shd w:val="clear" w:color="auto" w:fill="auto"/>
        <w:tabs>
          <w:tab w:pos="800" w:val="left"/>
        </w:tabs>
        <w:bidi w:val="0"/>
        <w:spacing w:before="0" w:after="0" w:line="383" w:lineRule="exact"/>
        <w:ind w:left="0" w:right="0" w:firstLine="440"/>
        <w:jc w:val="both"/>
      </w:pPr>
      <w:bookmarkStart w:id="647" w:name="bookmark647"/>
      <w:r>
        <w:rPr>
          <w:rFonts w:ascii="Times New Roman" w:eastAsia="Times New Roman" w:hAnsi="Times New Roman" w:cs="Times New Roman"/>
          <w:color w:val="000000"/>
          <w:spacing w:val="0"/>
          <w:w w:val="100"/>
          <w:position w:val="0"/>
        </w:rPr>
        <w:t>7</w:t>
      </w:r>
      <w:bookmarkEnd w:id="647"/>
      <w:r>
        <w:rPr>
          <w:color w:val="000000"/>
          <w:spacing w:val="0"/>
          <w:w w:val="100"/>
          <w:position w:val="0"/>
        </w:rPr>
        <w:t>、</w:t>
        <w:tab/>
        <w:t>江曙晖女士，</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月在厦门金融汽车股份有限公司任财务总监、风险总监等职务，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月至今任厦门路桥建设集团有限公司风险总监，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月起至今任本公司独立董事。</w:t>
      </w:r>
    </w:p>
    <w:p>
      <w:pPr>
        <w:pStyle w:val="Style17"/>
        <w:keepNext w:val="0"/>
        <w:keepLines w:val="0"/>
        <w:widowControl w:val="0"/>
        <w:shd w:val="clear" w:color="auto" w:fill="auto"/>
        <w:tabs>
          <w:tab w:pos="800" w:val="left"/>
        </w:tabs>
        <w:bidi w:val="0"/>
        <w:spacing w:before="0" w:after="0" w:line="383" w:lineRule="exact"/>
        <w:ind w:left="0" w:right="0" w:firstLine="440"/>
        <w:jc w:val="both"/>
      </w:pPr>
      <w:bookmarkStart w:id="648" w:name="bookmark648"/>
      <w:r>
        <w:rPr>
          <w:rFonts w:ascii="Times New Roman" w:eastAsia="Times New Roman" w:hAnsi="Times New Roman" w:cs="Times New Roman"/>
          <w:color w:val="000000"/>
          <w:spacing w:val="0"/>
          <w:w w:val="100"/>
          <w:position w:val="0"/>
        </w:rPr>
        <w:t>8</w:t>
      </w:r>
      <w:bookmarkEnd w:id="648"/>
      <w:r>
        <w:rPr>
          <w:color w:val="000000"/>
          <w:spacing w:val="0"/>
          <w:w w:val="100"/>
          <w:position w:val="0"/>
        </w:rPr>
        <w:t>、</w:t>
        <w:tab/>
        <w:t>戴思宏先生，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月在厦门百川汇酒店有限公司任财务总监职务</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 今任职于本公司内审部。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月起至今任本公司监事会主席。</w:t>
      </w:r>
    </w:p>
    <w:p>
      <w:pPr>
        <w:pStyle w:val="Style17"/>
        <w:keepNext w:val="0"/>
        <w:keepLines w:val="0"/>
        <w:widowControl w:val="0"/>
        <w:shd w:val="clear" w:color="auto" w:fill="auto"/>
        <w:tabs>
          <w:tab w:pos="790" w:val="left"/>
        </w:tabs>
        <w:bidi w:val="0"/>
        <w:spacing w:before="0" w:after="0" w:line="383" w:lineRule="exact"/>
        <w:ind w:left="0" w:right="0" w:firstLine="440"/>
        <w:jc w:val="both"/>
      </w:pPr>
      <w:bookmarkStart w:id="649" w:name="bookmark649"/>
      <w:r>
        <w:rPr>
          <w:rFonts w:ascii="Times New Roman" w:eastAsia="Times New Roman" w:hAnsi="Times New Roman" w:cs="Times New Roman"/>
          <w:color w:val="000000"/>
          <w:spacing w:val="0"/>
          <w:w w:val="100"/>
          <w:position w:val="0"/>
        </w:rPr>
        <w:t>9</w:t>
      </w:r>
      <w:bookmarkEnd w:id="649"/>
      <w:r>
        <w:rPr>
          <w:color w:val="000000"/>
          <w:spacing w:val="0"/>
          <w:w w:val="100"/>
          <w:position w:val="0"/>
        </w:rPr>
        <w:t>、</w:t>
        <w:tab/>
        <w:t>李昌儒女士</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月任职于本公司财务部</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月起至今任职于本公司内审 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月起至今任本公司监事；</w:t>
      </w:r>
    </w:p>
    <w:p>
      <w:pPr>
        <w:pStyle w:val="Style17"/>
        <w:keepNext w:val="0"/>
        <w:keepLines w:val="0"/>
        <w:widowControl w:val="0"/>
        <w:shd w:val="clear" w:color="auto" w:fill="auto"/>
        <w:tabs>
          <w:tab w:pos="901" w:val="left"/>
        </w:tabs>
        <w:bidi w:val="0"/>
        <w:spacing w:before="0" w:after="0" w:line="383" w:lineRule="exact"/>
        <w:ind w:left="0" w:right="0" w:firstLine="440"/>
        <w:jc w:val="both"/>
      </w:pPr>
      <w:bookmarkStart w:id="650" w:name="bookmark650"/>
      <w:r>
        <w:rPr>
          <w:rFonts w:ascii="Times New Roman" w:eastAsia="Times New Roman" w:hAnsi="Times New Roman" w:cs="Times New Roman"/>
          <w:color w:val="000000"/>
          <w:spacing w:val="0"/>
          <w:w w:val="100"/>
          <w:position w:val="0"/>
        </w:rPr>
        <w:t>1</w:t>
      </w:r>
      <w:bookmarkEnd w:id="650"/>
      <w:r>
        <w:rPr>
          <w:rFonts w:ascii="Times New Roman" w:eastAsia="Times New Roman" w:hAnsi="Times New Roman" w:cs="Times New Roman"/>
          <w:color w:val="000000"/>
          <w:spacing w:val="0"/>
          <w:w w:val="100"/>
          <w:position w:val="0"/>
        </w:rPr>
        <w:t>0</w:t>
      </w:r>
      <w:r>
        <w:rPr>
          <w:color w:val="000000"/>
          <w:spacing w:val="0"/>
          <w:w w:val="100"/>
          <w:position w:val="0"/>
        </w:rPr>
        <w:t>、</w:t>
        <w:tab/>
        <w:t>宋春敏先生，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月在漂莱特（中国）有限公司任人力资源经理；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月任本公司人力资源总监，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月起至今任公司监事。</w:t>
      </w:r>
    </w:p>
    <w:p>
      <w:pPr>
        <w:pStyle w:val="Style17"/>
        <w:keepNext w:val="0"/>
        <w:keepLines w:val="0"/>
        <w:widowControl w:val="0"/>
        <w:shd w:val="clear" w:color="auto" w:fill="auto"/>
        <w:tabs>
          <w:tab w:pos="896" w:val="left"/>
        </w:tabs>
        <w:bidi w:val="0"/>
        <w:spacing w:before="0" w:after="0" w:line="383" w:lineRule="exact"/>
        <w:ind w:left="0" w:right="0" w:firstLine="440"/>
        <w:jc w:val="both"/>
      </w:pPr>
      <w:bookmarkStart w:id="651" w:name="bookmark651"/>
      <w:r>
        <w:rPr>
          <w:rFonts w:ascii="Times New Roman" w:eastAsia="Times New Roman" w:hAnsi="Times New Roman" w:cs="Times New Roman"/>
          <w:color w:val="000000"/>
          <w:spacing w:val="0"/>
          <w:w w:val="100"/>
          <w:position w:val="0"/>
        </w:rPr>
        <w:t>1</w:t>
      </w:r>
      <w:bookmarkEnd w:id="651"/>
      <w:r>
        <w:rPr>
          <w:rFonts w:ascii="Times New Roman" w:eastAsia="Times New Roman" w:hAnsi="Times New Roman" w:cs="Times New Roman"/>
          <w:color w:val="000000"/>
          <w:spacing w:val="0"/>
          <w:w w:val="100"/>
          <w:position w:val="0"/>
        </w:rPr>
        <w:t>1</w:t>
      </w:r>
      <w:r>
        <w:rPr>
          <w:color w:val="000000"/>
          <w:spacing w:val="0"/>
          <w:w w:val="100"/>
          <w:position w:val="0"/>
        </w:rPr>
        <w:t>、</w:t>
        <w:tab/>
        <w:t>戴良虎先生，</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月至今在本公司任职业务员、总监等职务；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月起至今任本公司副总 经理。</w:t>
      </w:r>
    </w:p>
    <w:p>
      <w:pPr>
        <w:pStyle w:val="Style17"/>
        <w:keepNext w:val="0"/>
        <w:keepLines w:val="0"/>
        <w:widowControl w:val="0"/>
        <w:shd w:val="clear" w:color="auto" w:fill="auto"/>
        <w:tabs>
          <w:tab w:pos="459" w:val="left"/>
        </w:tabs>
        <w:bidi w:val="0"/>
        <w:spacing w:before="0" w:after="0" w:line="383" w:lineRule="exact"/>
        <w:ind w:left="0" w:right="0" w:firstLine="440"/>
        <w:jc w:val="both"/>
      </w:pPr>
      <w:bookmarkStart w:id="652" w:name="bookmark652"/>
      <w:r>
        <w:rPr>
          <w:rFonts w:ascii="Times New Roman" w:eastAsia="Times New Roman" w:hAnsi="Times New Roman" w:cs="Times New Roman"/>
          <w:color w:val="000000"/>
          <w:spacing w:val="0"/>
          <w:w w:val="100"/>
          <w:position w:val="0"/>
        </w:rPr>
        <w:t>1</w:t>
      </w:r>
      <w:bookmarkEnd w:id="652"/>
      <w:r>
        <w:rPr>
          <w:rFonts w:ascii="Times New Roman" w:eastAsia="Times New Roman" w:hAnsi="Times New Roman" w:cs="Times New Roman"/>
          <w:color w:val="000000"/>
          <w:spacing w:val="0"/>
          <w:w w:val="100"/>
          <w:position w:val="0"/>
        </w:rPr>
        <w:t>2</w:t>
      </w:r>
      <w:r>
        <w:rPr>
          <w:color w:val="000000"/>
          <w:spacing w:val="0"/>
          <w:w w:val="100"/>
          <w:position w:val="0"/>
        </w:rPr>
        <w:t>、</w:t>
        <w:tab/>
        <w:t>许志强先生，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月在中审国际会计会计师事务所有限公司厦门分公司任职；</w:t>
      </w:r>
      <w:r>
        <w:rPr>
          <w:rFonts w:ascii="Times New Roman" w:eastAsia="Times New Roman" w:hAnsi="Times New Roman" w:cs="Times New Roman"/>
          <w:color w:val="000000"/>
          <w:spacing w:val="0"/>
          <w:w w:val="100"/>
          <w:position w:val="0"/>
        </w:rPr>
        <w:t>2011</w:t>
        <w:br w:type="page"/>
      </w:r>
      <w:bookmarkStart w:id="653" w:name="bookmark653"/>
      <w:bookmarkStart w:id="654" w:name="bookmark654"/>
      <w:bookmarkStart w:id="655" w:name="bookmark655"/>
      <w:r>
        <w:rPr>
          <w:rStyle w:val="CharStyle24"/>
        </w:rPr>
        <w:t>年</w:t>
      </w:r>
      <w:r>
        <w:rPr>
          <w:rStyle w:val="CharStyle24"/>
          <w:rFonts w:ascii="Times New Roman" w:eastAsia="Times New Roman" w:hAnsi="Times New Roman" w:cs="Times New Roman"/>
        </w:rPr>
        <w:t>6</w:t>
      </w:r>
      <w:r>
        <w:rPr>
          <w:rStyle w:val="CharStyle24"/>
        </w:rPr>
        <w:t>月起至今任本公司财务总监。</w:t>
      </w:r>
      <w:bookmarkEnd w:id="653"/>
      <w:bookmarkEnd w:id="654"/>
      <w:bookmarkEnd w:id="655"/>
    </w:p>
    <w:p>
      <w:pPr>
        <w:pStyle w:val="Style23"/>
        <w:keepNext/>
        <w:keepLines/>
        <w:widowControl w:val="0"/>
        <w:shd w:val="clear" w:color="auto" w:fill="auto"/>
        <w:bidi w:val="0"/>
        <w:spacing w:before="0" w:after="280" w:line="389" w:lineRule="exact"/>
        <w:ind w:left="0" w:right="0" w:firstLine="44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rFonts w:ascii="Times New Roman" w:eastAsia="Times New Roman" w:hAnsi="Times New Roman" w:cs="Times New Roman"/>
          <w:color w:val="000000"/>
          <w:spacing w:val="0"/>
          <w:w w:val="100"/>
          <w:position w:val="0"/>
        </w:rPr>
        <w:t>3</w:t>
      </w:r>
      <w:r>
        <w:rPr>
          <w:color w:val="000000"/>
          <w:spacing w:val="0"/>
          <w:w w:val="100"/>
          <w:position w:val="0"/>
        </w:rPr>
        <w:t>、叶泉青先生，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月至今在本公司投资者关系部任职，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月起任本公司董事会秘书、 副总经理。</w:t>
      </w:r>
      <w:bookmarkEnd w:id="656"/>
      <w:bookmarkEnd w:id="657"/>
      <w:bookmarkEnd w:id="659"/>
    </w:p>
    <w:p>
      <w:pPr>
        <w:pStyle w:val="Style23"/>
        <w:keepNext/>
        <w:keepLines/>
        <w:widowControl w:val="0"/>
        <w:shd w:val="clear" w:color="auto" w:fill="auto"/>
        <w:bidi w:val="0"/>
        <w:spacing w:before="0" w:after="40" w:line="240" w:lineRule="auto"/>
        <w:ind w:left="0" w:right="0" w:firstLine="0"/>
        <w:jc w:val="both"/>
      </w:pPr>
      <w:bookmarkStart w:id="660" w:name="bookmark660"/>
      <w:bookmarkStart w:id="661" w:name="bookmark661"/>
      <w:bookmarkStart w:id="662" w:name="bookmark662"/>
      <w:r>
        <w:rPr>
          <w:color w:val="000000"/>
          <w:spacing w:val="0"/>
          <w:w w:val="100"/>
          <w:position w:val="0"/>
        </w:rPr>
        <w:t>在股东单位任职情况</w:t>
      </w:r>
      <w:bookmarkEnd w:id="660"/>
      <w:bookmarkEnd w:id="661"/>
      <w:bookmarkEnd w:id="662"/>
    </w:p>
    <w:p>
      <w:pPr>
        <w:pStyle w:val="Style23"/>
        <w:keepNext/>
        <w:keepLines/>
        <w:widowControl w:val="0"/>
        <w:shd w:val="clear" w:color="auto" w:fill="auto"/>
        <w:bidi w:val="0"/>
        <w:spacing w:before="0" w:after="280" w:line="240" w:lineRule="auto"/>
        <w:ind w:left="0" w:right="0" w:firstLine="0"/>
        <w:jc w:val="both"/>
      </w:pPr>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63"/>
      <w:bookmarkEnd w:id="664"/>
      <w:bookmarkEnd w:id="665"/>
    </w:p>
    <w:p>
      <w:pPr>
        <w:pStyle w:val="Style23"/>
        <w:keepNext/>
        <w:keepLines/>
        <w:widowControl w:val="0"/>
        <w:shd w:val="clear" w:color="auto" w:fill="auto"/>
        <w:bidi w:val="0"/>
        <w:spacing w:before="0" w:after="40" w:line="307" w:lineRule="exact"/>
        <w:ind w:left="0" w:right="0" w:firstLine="0"/>
        <w:jc w:val="both"/>
      </w:pPr>
      <w:bookmarkStart w:id="666" w:name="bookmark666"/>
      <w:bookmarkStart w:id="667" w:name="bookmark667"/>
      <w:bookmarkStart w:id="668" w:name="bookmark668"/>
      <w:r>
        <w:rPr>
          <w:color w:val="000000"/>
          <w:spacing w:val="0"/>
          <w:w w:val="100"/>
          <w:position w:val="0"/>
        </w:rPr>
        <w:t xml:space="preserve">在其他单位任职情况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6"/>
      <w:bookmarkEnd w:id="667"/>
      <w:bookmarkEnd w:id="668"/>
    </w:p>
    <w:tbl>
      <w:tblPr>
        <w:tblOverlap w:val="never"/>
        <w:jc w:val="center"/>
        <w:tblLayout w:type="fixed"/>
      </w:tblPr>
      <w:tblGrid>
        <w:gridCol w:w="1205"/>
        <w:gridCol w:w="3192"/>
        <w:gridCol w:w="1061"/>
        <w:gridCol w:w="1637"/>
        <w:gridCol w:w="883"/>
        <w:gridCol w:w="1603"/>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福州安妮全办公用品有限公司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泉州安妮贸易有限公司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广州安妮纸业有限公司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济南安妮纸业有限公司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安妮（香港）有限公司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湖南安妮特种涂布纸有限公司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上海安妮企业发展有限公司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北京至美数码防伪印务有限公司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北京联移合通科技有限公司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上海超级标贴系统有限公司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济南安妮纸业有限公司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深圳市微梦想网络技术有限公司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深圳尚彩科技有限公司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厦门安妮企业有限公司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盛屯矿业集团股份有限公司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厦门日上车轮集团股份有限公司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上海兴业房产股份有限公司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厦门高能投资咨询有限公司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首席财务官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厦门灿坤实业股份有限公司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厦门三五互联科技股份有限公司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刘世平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北京大成（厦门）律师事务所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厦门路桥建设集团有限公司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李昌儒</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深圳市微梦想网络技术有限公司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、董事、监事、高级管理人员报酬情况</w:t>
      </w:r>
      <w:bookmarkEnd w:id="669"/>
      <w:bookmarkEnd w:id="670"/>
      <w:bookmarkEnd w:id="672"/>
    </w:p>
    <w:p>
      <w:pPr>
        <w:pStyle w:val="Style23"/>
        <w:keepNext/>
        <w:keepLines/>
        <w:widowControl w:val="0"/>
        <w:shd w:val="clear" w:color="auto" w:fill="auto"/>
        <w:bidi w:val="0"/>
        <w:spacing w:before="0" w:after="280" w:line="271" w:lineRule="exact"/>
        <w:ind w:left="0" w:right="0" w:firstLine="440"/>
        <w:jc w:val="both"/>
      </w:pPr>
      <w:bookmarkStart w:id="673" w:name="bookmark673"/>
      <w:bookmarkStart w:id="674" w:name="bookmark674"/>
      <w:bookmarkStart w:id="675" w:name="bookmark675"/>
      <w:r>
        <w:rPr>
          <w:color w:val="000000"/>
          <w:spacing w:val="0"/>
          <w:w w:val="100"/>
          <w:position w:val="0"/>
        </w:rPr>
        <w:t>公司按照《公司章程》的规定确定董事、监事和高级管理人员的报酬；董事和监事报酬和支付方法由 股东大会确定，高级管理人员公司以行业薪酬水平、经济发展状况、居民生活标准、公司经营业绩、岗位 职责要求等为依据，在充分协商的前提下由总经理制定薪酬方案，由董事会确定。</w:t>
      </w:r>
      <w:bookmarkEnd w:id="673"/>
      <w:bookmarkEnd w:id="674"/>
      <w:bookmarkEnd w:id="675"/>
    </w:p>
    <w:p>
      <w:pPr>
        <w:pStyle w:val="Style23"/>
        <w:keepNext/>
        <w:keepLines/>
        <w:widowControl w:val="0"/>
        <w:shd w:val="clear" w:color="auto" w:fill="auto"/>
        <w:bidi w:val="0"/>
        <w:spacing w:before="0" w:after="40" w:line="271" w:lineRule="exact"/>
        <w:ind w:left="0" w:right="0" w:firstLine="0"/>
        <w:jc w:val="both"/>
      </w:pPr>
      <w:bookmarkStart w:id="676" w:name="bookmark676"/>
      <w:bookmarkStart w:id="677" w:name="bookmark677"/>
      <w:bookmarkStart w:id="678" w:name="bookmark678"/>
      <w:r>
        <w:rPr>
          <w:color w:val="000000"/>
          <w:spacing w:val="0"/>
          <w:w w:val="100"/>
          <w:position w:val="0"/>
        </w:rPr>
        <w:t>公司报告期内董事、监事和高级管理人员报酬情况</w:t>
      </w:r>
      <w:bookmarkEnd w:id="676"/>
      <w:bookmarkEnd w:id="677"/>
      <w:bookmarkEnd w:id="678"/>
    </w:p>
    <w:p>
      <w:pPr>
        <w:pStyle w:val="Style23"/>
        <w:keepNext/>
        <w:keepLines/>
        <w:widowControl w:val="0"/>
        <w:shd w:val="clear" w:color="auto" w:fill="auto"/>
        <w:bidi w:val="0"/>
        <w:spacing w:before="0" w:after="40" w:line="271" w:lineRule="exact"/>
        <w:ind w:left="0" w:right="0" w:firstLine="0"/>
        <w:jc w:val="right"/>
      </w:pPr>
      <w:bookmarkStart w:id="679" w:name="bookmark679"/>
      <w:bookmarkStart w:id="680" w:name="bookmark680"/>
      <w:bookmarkStart w:id="681" w:name="bookmark681"/>
      <w:r>
        <w:rPr>
          <w:color w:val="000000"/>
          <w:spacing w:val="0"/>
          <w:w w:val="100"/>
          <w:position w:val="0"/>
        </w:rPr>
        <w:t>单位：万元</w:t>
      </w:r>
      <w:bookmarkEnd w:id="679"/>
      <w:bookmarkEnd w:id="680"/>
      <w:bookmarkEnd w:id="681"/>
    </w:p>
    <w:tbl>
      <w:tblPr>
        <w:tblOverlap w:val="never"/>
        <w:jc w:val="center"/>
        <w:tblLayout w:type="fixed"/>
      </w:tblPr>
      <w:tblGrid>
        <w:gridCol w:w="1200"/>
        <w:gridCol w:w="2347"/>
        <w:gridCol w:w="854"/>
        <w:gridCol w:w="706"/>
        <w:gridCol w:w="878"/>
        <w:gridCol w:w="1195"/>
        <w:gridCol w:w="1195"/>
        <w:gridCol w:w="1205"/>
      </w:tblGrid>
      <w:tr>
        <w:trPr>
          <w:trHeight w:val="336"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任职状态</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从公司获得的</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从股东单位获</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报告期末实际</w:t>
            </w:r>
          </w:p>
        </w:tc>
      </w:tr>
    </w:tbl>
    <w:p>
      <w:pPr>
        <w:widowControl w:val="0"/>
        <w:spacing w:line="1" w:lineRule="exact"/>
      </w:pPr>
      <w:r>
        <w:br w:type="page"/>
      </w:r>
    </w:p>
    <w:tbl>
      <w:tblPr>
        <w:tblOverlap w:val="never"/>
        <w:jc w:val="center"/>
        <w:tblLayout w:type="fixed"/>
      </w:tblPr>
      <w:tblGrid>
        <w:gridCol w:w="1200"/>
        <w:gridCol w:w="2347"/>
        <w:gridCol w:w="854"/>
        <w:gridCol w:w="706"/>
        <w:gridCol w:w="878"/>
        <w:gridCol w:w="1195"/>
        <w:gridCol w:w="1195"/>
        <w:gridCol w:w="1205"/>
      </w:tblGrid>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应付报酬总额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得的报酬总额</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获得报酬</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刘世平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戴思宏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13.15</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宋春敏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李昌儒</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19.36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戴良虎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25.88</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叶泉青</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17.62</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许志强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26.76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蔡伟荣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总经理（已离任）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副总经理（已离任）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239.11</w:t>
            </w:r>
          </w:p>
        </w:tc>
      </w:tr>
    </w:tbl>
    <w:p>
      <w:pPr>
        <w:widowControl w:val="0"/>
        <w:spacing w:after="59" w:line="1" w:lineRule="exact"/>
      </w:pPr>
    </w:p>
    <w:p>
      <w:pPr>
        <w:pStyle w:val="Style23"/>
        <w:keepNext/>
        <w:keepLines/>
        <w:widowControl w:val="0"/>
        <w:shd w:val="clear" w:color="auto" w:fill="auto"/>
        <w:bidi w:val="0"/>
        <w:spacing w:before="0" w:after="60" w:line="240" w:lineRule="auto"/>
        <w:ind w:left="0" w:right="0" w:firstLine="0"/>
        <w:jc w:val="left"/>
      </w:pPr>
      <w:bookmarkStart w:id="682" w:name="bookmark682"/>
      <w:bookmarkStart w:id="683" w:name="bookmark683"/>
      <w:bookmarkStart w:id="684" w:name="bookmark684"/>
      <w:r>
        <w:rPr>
          <w:color w:val="000000"/>
          <w:spacing w:val="0"/>
          <w:w w:val="100"/>
          <w:position w:val="0"/>
        </w:rPr>
        <w:t>公司董事、监事、高级管理人员报告期内被授予的股权激励情况</w:t>
      </w:r>
      <w:bookmarkEnd w:id="682"/>
      <w:bookmarkEnd w:id="683"/>
      <w:bookmarkEnd w:id="684"/>
    </w:p>
    <w:p>
      <w:pPr>
        <w:pStyle w:val="Style23"/>
        <w:keepNext/>
        <w:keepLines/>
        <w:widowControl w:val="0"/>
        <w:shd w:val="clear" w:color="auto" w:fill="auto"/>
        <w:bidi w:val="0"/>
        <w:spacing w:before="0" w:after="300" w:line="240" w:lineRule="auto"/>
        <w:ind w:left="0" w:right="0" w:firstLine="0"/>
        <w:jc w:val="left"/>
      </w:pPr>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85"/>
      <w:bookmarkEnd w:id="686"/>
      <w:bookmarkEnd w:id="687"/>
    </w:p>
    <w:p>
      <w:pPr>
        <w:pStyle w:val="Style25"/>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、公司董事、监事、高级管理人员变动情况</w:t>
      </w:r>
      <w:bookmarkEnd w:id="688"/>
      <w:bookmarkEnd w:id="689"/>
      <w:bookmarkEnd w:id="691"/>
    </w:p>
    <w:tbl>
      <w:tblPr>
        <w:tblOverlap w:val="never"/>
        <w:jc w:val="center"/>
        <w:tblLayout w:type="fixed"/>
      </w:tblPr>
      <w:tblGrid>
        <w:gridCol w:w="1334"/>
        <w:gridCol w:w="1330"/>
        <w:gridCol w:w="1330"/>
        <w:gridCol w:w="3240"/>
        <w:gridCol w:w="2347"/>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个人原因离职</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蔡伟荣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个人原因离职</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董事会聘任</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五</w:t>
      </w:r>
      <w:bookmarkEnd w:id="694"/>
      <w:r>
        <w:rPr>
          <w:color w:val="000000"/>
          <w:spacing w:val="0"/>
          <w:w w:val="100"/>
          <w:position w:val="0"/>
          <w:sz w:val="24"/>
          <w:szCs w:val="24"/>
        </w:rPr>
        <w:t>、报告期核心技术团队或关键技术人员变动情况（非董事、监事、高级管理人员）</w:t>
      </w:r>
      <w:bookmarkEnd w:id="692"/>
      <w:bookmarkEnd w:id="693"/>
      <w:bookmarkEnd w:id="695"/>
    </w:p>
    <w:p>
      <w:pPr>
        <w:pStyle w:val="Style23"/>
        <w:keepNext/>
        <w:keepLines/>
        <w:widowControl w:val="0"/>
        <w:shd w:val="clear" w:color="auto" w:fill="auto"/>
        <w:bidi w:val="0"/>
        <w:spacing w:before="0" w:after="300" w:line="274" w:lineRule="exact"/>
        <w:ind w:left="0" w:right="0" w:firstLine="480"/>
        <w:jc w:val="both"/>
      </w:pPr>
      <w:bookmarkStart w:id="696" w:name="bookmark696"/>
      <w:bookmarkStart w:id="697" w:name="bookmark697"/>
      <w:bookmarkStart w:id="698" w:name="bookmark698"/>
      <w:r>
        <w:rPr>
          <w:color w:val="000000"/>
          <w:spacing w:val="0"/>
          <w:w w:val="100"/>
          <w:position w:val="0"/>
        </w:rPr>
        <w:t>报告期内公司核心技术团队或关键技术人员未发生重大变动。</w:t>
      </w:r>
      <w:bookmarkEnd w:id="696"/>
      <w:bookmarkEnd w:id="697"/>
      <w:bookmarkEnd w:id="698"/>
    </w:p>
    <w:p>
      <w:pPr>
        <w:pStyle w:val="Style25"/>
        <w:keepNext/>
        <w:keepLines/>
        <w:widowControl w:val="0"/>
        <w:shd w:val="clear" w:color="auto" w:fill="auto"/>
        <w:bidi w:val="0"/>
        <w:spacing w:before="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sz w:val="24"/>
          <w:szCs w:val="24"/>
        </w:rPr>
        <w:t>六</w:t>
      </w:r>
      <w:bookmarkEnd w:id="701"/>
      <w:r>
        <w:rPr>
          <w:color w:val="000000"/>
          <w:spacing w:val="0"/>
          <w:w w:val="100"/>
          <w:position w:val="0"/>
          <w:sz w:val="24"/>
          <w:szCs w:val="24"/>
        </w:rPr>
        <w:t>、公司员工情况</w:t>
      </w:r>
      <w:bookmarkEnd w:id="699"/>
      <w:bookmarkEnd w:id="700"/>
      <w:bookmarkEnd w:id="702"/>
    </w:p>
    <w:p>
      <w:pPr>
        <w:pStyle w:val="Style23"/>
        <w:keepNext/>
        <w:keepLines/>
        <w:widowControl w:val="0"/>
        <w:shd w:val="clear" w:color="auto" w:fill="auto"/>
        <w:bidi w:val="0"/>
        <w:spacing w:before="0" w:after="300" w:line="274" w:lineRule="exact"/>
        <w:ind w:left="0" w:right="0" w:firstLine="480"/>
        <w:jc w:val="both"/>
      </w:pPr>
      <w:bookmarkStart w:id="703" w:name="bookmark703"/>
      <w:bookmarkStart w:id="704" w:name="bookmark704"/>
      <w:bookmarkStart w:id="705" w:name="bookmark705"/>
      <w:r>
        <w:rPr>
          <w:color w:val="000000"/>
          <w:spacing w:val="0"/>
          <w:w w:val="100"/>
          <w:position w:val="0"/>
        </w:rPr>
        <w:t>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日，公司共有员工</w:t>
      </w:r>
      <w:r>
        <w:rPr>
          <w:rFonts w:ascii="Times New Roman" w:eastAsia="Times New Roman" w:hAnsi="Times New Roman" w:cs="Times New Roman"/>
          <w:color w:val="000000"/>
          <w:spacing w:val="0"/>
          <w:w w:val="100"/>
          <w:position w:val="0"/>
        </w:rPr>
        <w:t>839</w:t>
      </w:r>
      <w:r>
        <w:rPr>
          <w:color w:val="000000"/>
          <w:spacing w:val="0"/>
          <w:w w:val="100"/>
          <w:position w:val="0"/>
        </w:rPr>
        <w:t>人，其中管理人员</w:t>
      </w:r>
      <w:r>
        <w:rPr>
          <w:rFonts w:ascii="Times New Roman" w:eastAsia="Times New Roman" w:hAnsi="Times New Roman" w:cs="Times New Roman"/>
          <w:color w:val="000000"/>
          <w:spacing w:val="0"/>
          <w:w w:val="100"/>
          <w:position w:val="0"/>
        </w:rPr>
        <w:t>137</w:t>
      </w:r>
      <w:r>
        <w:rPr>
          <w:color w:val="000000"/>
          <w:spacing w:val="0"/>
          <w:w w:val="100"/>
          <w:position w:val="0"/>
        </w:rPr>
        <w:t>人，财务人员</w:t>
      </w:r>
      <w:r>
        <w:rPr>
          <w:rFonts w:ascii="Times New Roman" w:eastAsia="Times New Roman" w:hAnsi="Times New Roman" w:cs="Times New Roman"/>
          <w:color w:val="000000"/>
          <w:spacing w:val="0"/>
          <w:w w:val="100"/>
          <w:position w:val="0"/>
        </w:rPr>
        <w:t>51</w:t>
      </w:r>
      <w:r>
        <w:rPr>
          <w:color w:val="000000"/>
          <w:spacing w:val="0"/>
          <w:w w:val="100"/>
          <w:position w:val="0"/>
        </w:rPr>
        <w:t>人，营销人员</w:t>
      </w:r>
      <w:r>
        <w:rPr>
          <w:rFonts w:ascii="Times New Roman" w:eastAsia="Times New Roman" w:hAnsi="Times New Roman" w:cs="Times New Roman"/>
          <w:color w:val="000000"/>
          <w:spacing w:val="0"/>
          <w:w w:val="100"/>
          <w:position w:val="0"/>
        </w:rPr>
        <w:t xml:space="preserve">74 </w:t>
      </w:r>
      <w:r>
        <w:rPr>
          <w:color w:val="000000"/>
          <w:spacing w:val="0"/>
          <w:w w:val="100"/>
          <w:position w:val="0"/>
        </w:rPr>
        <w:t>人，生产及技术人员</w:t>
      </w:r>
      <w:r>
        <w:rPr>
          <w:rFonts w:ascii="Times New Roman" w:eastAsia="Times New Roman" w:hAnsi="Times New Roman" w:cs="Times New Roman"/>
          <w:color w:val="000000"/>
          <w:spacing w:val="0"/>
          <w:w w:val="100"/>
          <w:position w:val="0"/>
        </w:rPr>
        <w:t>577</w:t>
      </w:r>
      <w:r>
        <w:rPr>
          <w:color w:val="000000"/>
          <w:spacing w:val="0"/>
          <w:w w:val="100"/>
          <w:position w:val="0"/>
        </w:rPr>
        <w:t>人；公司员工学历构成为：本科及以上学历</w:t>
      </w:r>
      <w:r>
        <w:rPr>
          <w:rFonts w:ascii="Times New Roman" w:eastAsia="Times New Roman" w:hAnsi="Times New Roman" w:cs="Times New Roman"/>
          <w:color w:val="000000"/>
          <w:spacing w:val="0"/>
          <w:w w:val="100"/>
          <w:position w:val="0"/>
        </w:rPr>
        <w:t>86</w:t>
      </w:r>
      <w:r>
        <w:rPr>
          <w:color w:val="000000"/>
          <w:spacing w:val="0"/>
          <w:w w:val="100"/>
          <w:position w:val="0"/>
        </w:rPr>
        <w:t>人</w:t>
      </w:r>
      <w:r>
        <w:rPr>
          <w:color w:val="000000"/>
          <w:spacing w:val="0"/>
          <w:w w:val="100"/>
          <w:position w:val="0"/>
        </w:rPr>
        <w:t>，</w:t>
      </w:r>
      <w:r>
        <w:rPr>
          <w:color w:val="000000"/>
          <w:spacing w:val="0"/>
          <w:w w:val="100"/>
          <w:position w:val="0"/>
        </w:rPr>
        <w:t>大专学历</w:t>
      </w:r>
      <w:r>
        <w:rPr>
          <w:rFonts w:ascii="Times New Roman" w:eastAsia="Times New Roman" w:hAnsi="Times New Roman" w:cs="Times New Roman"/>
          <w:color w:val="000000"/>
          <w:spacing w:val="0"/>
          <w:w w:val="100"/>
          <w:position w:val="0"/>
        </w:rPr>
        <w:t>159</w:t>
      </w:r>
      <w:r>
        <w:rPr>
          <w:color w:val="000000"/>
          <w:spacing w:val="0"/>
          <w:w w:val="100"/>
          <w:position w:val="0"/>
        </w:rPr>
        <w:t>人，大专以下 学历</w:t>
      </w:r>
      <w:r>
        <w:rPr>
          <w:rFonts w:ascii="Times New Roman" w:eastAsia="Times New Roman" w:hAnsi="Times New Roman" w:cs="Times New Roman"/>
          <w:color w:val="000000"/>
          <w:spacing w:val="0"/>
          <w:w w:val="100"/>
          <w:position w:val="0"/>
        </w:rPr>
        <w:t>594</w:t>
      </w:r>
      <w:r>
        <w:rPr>
          <w:color w:val="000000"/>
          <w:spacing w:val="0"/>
          <w:w w:val="100"/>
          <w:position w:val="0"/>
        </w:rPr>
        <w:t>人。截至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日，无需公司承担费用的离退休职工。</w:t>
      </w:r>
      <w:bookmarkEnd w:id="703"/>
      <w:bookmarkEnd w:id="704"/>
      <w:bookmarkEnd w:id="705"/>
    </w:p>
    <w:p>
      <w:pPr>
        <w:widowControl w:val="0"/>
        <w:spacing w:after="3500" w:line="1" w:lineRule="exact"/>
      </w:pPr>
      <w:r>
        <w:drawing>
          <wp:anchor distT="0" distB="0" distL="0" distR="0" simplePos="0" relativeHeight="62914690" behindDoc="1" locked="0" layoutInCell="1" allowOverlap="1">
            <wp:simplePos x="0" y="0"/>
            <wp:positionH relativeFrom="page">
              <wp:posOffset>741680</wp:posOffset>
            </wp:positionH>
            <wp:positionV relativeFrom="paragraph">
              <wp:posOffset>88900</wp:posOffset>
            </wp:positionV>
            <wp:extent cx="3060065" cy="213360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3060065" cy="21336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1299210</wp:posOffset>
                </wp:positionH>
                <wp:positionV relativeFrom="paragraph">
                  <wp:posOffset>189230</wp:posOffset>
                </wp:positionV>
                <wp:extent cx="1950720" cy="210185"/>
                <wp:wrapNone/>
                <wp:docPr id="6" name="Shape 6"/>
                <a:graphic xmlns:a="http://schemas.openxmlformats.org/drawingml/2006/main">
                  <a:graphicData uri="http://schemas.microsoft.com/office/word/2010/wordprocessingShape">
                    <wps:wsp>
                      <wps:cNvSpPr txBox="1"/>
                      <wps:spPr>
                        <a:xfrm>
                          <a:ext cx="1950720" cy="21018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color w:val="1B171C"/>
                                <w:spacing w:val="0"/>
                                <w:w w:val="100"/>
                                <w:position w:val="0"/>
                                <w:sz w:val="24"/>
                                <w:szCs w:val="24"/>
                              </w:rPr>
                              <w:t>g</w:t>
                            </w:r>
                            <w:r>
                              <w:rPr>
                                <w:color w:val="424142"/>
                                <w:spacing w:val="0"/>
                                <w:w w:val="100"/>
                                <w:position w:val="0"/>
                                <w:sz w:val="24"/>
                                <w:szCs w:val="24"/>
                              </w:rPr>
                              <w:t>用</w:t>
                            </w:r>
                            <w:r>
                              <w:rPr>
                                <w:rFonts w:ascii="Times New Roman" w:eastAsia="Times New Roman" w:hAnsi="Times New Roman" w:cs="Times New Roman"/>
                                <w:b/>
                                <w:bCs/>
                                <w:color w:val="1B171C"/>
                                <w:spacing w:val="0"/>
                                <w:w w:val="100"/>
                                <w:position w:val="0"/>
                                <w:sz w:val="24"/>
                                <w:szCs w:val="24"/>
                              </w:rPr>
                              <w:t>2</w:t>
                            </w:r>
                            <w:r>
                              <w:rPr>
                                <w:color w:val="424142"/>
                                <w:spacing w:val="0"/>
                                <w:w w:val="100"/>
                                <w:position w:val="0"/>
                                <w:sz w:val="24"/>
                                <w:szCs w:val="24"/>
                              </w:rPr>
                              <w:t>月</w:t>
                            </w:r>
                            <w:r>
                              <w:rPr>
                                <w:rFonts w:ascii="Times New Roman" w:eastAsia="Times New Roman" w:hAnsi="Times New Roman" w:cs="Times New Roman"/>
                                <w:b/>
                                <w:bCs/>
                                <w:color w:val="1B171C"/>
                                <w:spacing w:val="0"/>
                                <w:w w:val="100"/>
                                <w:position w:val="0"/>
                                <w:sz w:val="24"/>
                                <w:szCs w:val="24"/>
                              </w:rPr>
                              <w:t>31</w:t>
                            </w:r>
                            <w:r>
                              <w:rPr>
                                <w:color w:val="424142"/>
                                <w:spacing w:val="0"/>
                                <w:w w:val="100"/>
                                <w:position w:val="0"/>
                                <w:sz w:val="24"/>
                                <w:szCs w:val="24"/>
                              </w:rPr>
                              <w:t>日公司</w:t>
                            </w:r>
                            <w:r>
                              <w:rPr>
                                <w:color w:val="5F5E5D"/>
                                <w:spacing w:val="0"/>
                                <w:w w:val="100"/>
                                <w:position w:val="0"/>
                                <w:sz w:val="24"/>
                                <w:szCs w:val="24"/>
                              </w:rPr>
                              <w:t>员工专</w:t>
                            </w:r>
                            <w:r>
                              <w:rPr>
                                <w:color w:val="424142"/>
                                <w:spacing w:val="0"/>
                                <w:w w:val="100"/>
                                <w:position w:val="0"/>
                                <w:sz w:val="24"/>
                                <w:szCs w:val="24"/>
                              </w:rPr>
                              <w:t>业构成</w:t>
                            </w:r>
                          </w:p>
                        </w:txbxContent>
                      </wps:txbx>
                      <wps:bodyPr lIns="0" tIns="0" rIns="0" bIns="0">
                        <a:noAutoFit/>
                      </wps:bodyPr>
                    </wps:wsp>
                  </a:graphicData>
                </a:graphic>
              </wp:anchor>
            </w:drawing>
          </mc:Choice>
          <mc:Fallback>
            <w:pict>
              <v:shape id="_x0000_s1032" type="#_x0000_t202" style="position:absolute;margin-left:102.3pt;margin-top:14.9pt;width:153.59999999999999pt;height:16.550000000000001pt;z-index:25165772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color w:val="1B171C"/>
                          <w:spacing w:val="0"/>
                          <w:w w:val="100"/>
                          <w:position w:val="0"/>
                          <w:sz w:val="24"/>
                          <w:szCs w:val="24"/>
                        </w:rPr>
                        <w:t>g</w:t>
                      </w:r>
                      <w:r>
                        <w:rPr>
                          <w:color w:val="424142"/>
                          <w:spacing w:val="0"/>
                          <w:w w:val="100"/>
                          <w:position w:val="0"/>
                          <w:sz w:val="24"/>
                          <w:szCs w:val="24"/>
                        </w:rPr>
                        <w:t>用</w:t>
                      </w:r>
                      <w:r>
                        <w:rPr>
                          <w:rFonts w:ascii="Times New Roman" w:eastAsia="Times New Roman" w:hAnsi="Times New Roman" w:cs="Times New Roman"/>
                          <w:b/>
                          <w:bCs/>
                          <w:color w:val="1B171C"/>
                          <w:spacing w:val="0"/>
                          <w:w w:val="100"/>
                          <w:position w:val="0"/>
                          <w:sz w:val="24"/>
                          <w:szCs w:val="24"/>
                        </w:rPr>
                        <w:t>2</w:t>
                      </w:r>
                      <w:r>
                        <w:rPr>
                          <w:color w:val="424142"/>
                          <w:spacing w:val="0"/>
                          <w:w w:val="100"/>
                          <w:position w:val="0"/>
                          <w:sz w:val="24"/>
                          <w:szCs w:val="24"/>
                        </w:rPr>
                        <w:t>月</w:t>
                      </w:r>
                      <w:r>
                        <w:rPr>
                          <w:rFonts w:ascii="Times New Roman" w:eastAsia="Times New Roman" w:hAnsi="Times New Roman" w:cs="Times New Roman"/>
                          <w:b/>
                          <w:bCs/>
                          <w:color w:val="1B171C"/>
                          <w:spacing w:val="0"/>
                          <w:w w:val="100"/>
                          <w:position w:val="0"/>
                          <w:sz w:val="24"/>
                          <w:szCs w:val="24"/>
                        </w:rPr>
                        <w:t>31</w:t>
                      </w:r>
                      <w:r>
                        <w:rPr>
                          <w:color w:val="424142"/>
                          <w:spacing w:val="0"/>
                          <w:w w:val="100"/>
                          <w:position w:val="0"/>
                          <w:sz w:val="24"/>
                          <w:szCs w:val="24"/>
                        </w:rPr>
                        <w:t>日公司</w:t>
                      </w:r>
                      <w:r>
                        <w:rPr>
                          <w:color w:val="5F5E5D"/>
                          <w:spacing w:val="0"/>
                          <w:w w:val="100"/>
                          <w:position w:val="0"/>
                          <w:sz w:val="24"/>
                          <w:szCs w:val="24"/>
                        </w:rPr>
                        <w:t>员工专</w:t>
                      </w:r>
                      <w:r>
                        <w:rPr>
                          <w:color w:val="424142"/>
                          <w:spacing w:val="0"/>
                          <w:w w:val="100"/>
                          <w:position w:val="0"/>
                          <w:sz w:val="24"/>
                          <w:szCs w:val="24"/>
                        </w:rPr>
                        <w:t>业构成</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3155950</wp:posOffset>
                </wp:positionH>
                <wp:positionV relativeFrom="paragraph">
                  <wp:posOffset>942340</wp:posOffset>
                </wp:positionV>
                <wp:extent cx="405130" cy="389890"/>
                <wp:wrapNone/>
                <wp:docPr id="8" name="Shape 8"/>
                <a:graphic xmlns:a="http://schemas.openxmlformats.org/drawingml/2006/main">
                  <a:graphicData uri="http://schemas.microsoft.com/office/word/2010/wordprocessingShape">
                    <wps:wsp>
                      <wps:cNvSpPr txBox="1"/>
                      <wps:spPr>
                        <a:xfrm>
                          <a:ext cx="405130" cy="389890"/>
                        </a:xfrm>
                        <a:prstGeom prst="rect"/>
                        <a:noFill/>
                      </wps:spPr>
                      <wps:txbx>
                        <w:txbxContent>
                          <w:p>
                            <w:pPr>
                              <w:pStyle w:val="Style54"/>
                              <w:keepNext w:val="0"/>
                              <w:keepLines w:val="0"/>
                              <w:widowControl w:val="0"/>
                              <w:shd w:val="clear" w:color="auto" w:fill="auto"/>
                              <w:bidi w:val="0"/>
                              <w:spacing w:before="0" w:after="0" w:line="269" w:lineRule="exact"/>
                              <w:ind w:left="0" w:right="0" w:firstLine="0"/>
                              <w:jc w:val="left"/>
                              <w:rPr>
                                <w:sz w:val="24"/>
                                <w:szCs w:val="24"/>
                              </w:rPr>
                            </w:pPr>
                            <w:r>
                              <w:rPr>
                                <w:rFonts w:ascii="SimSun" w:eastAsia="SimSun" w:hAnsi="SimSun" w:cs="SimSun"/>
                                <w:color w:val="797274"/>
                                <w:spacing w:val="0"/>
                                <w:w w:val="100"/>
                                <w:position w:val="0"/>
                                <w:sz w:val="18"/>
                                <w:szCs w:val="18"/>
                              </w:rPr>
                              <w:t xml:space="preserve">■玖地 </w:t>
                            </w:r>
                            <w:r>
                              <w:rPr>
                                <w:rFonts w:ascii="Times New Roman" w:eastAsia="Times New Roman" w:hAnsi="Times New Roman" w:cs="Times New Roman"/>
                                <w:b/>
                                <w:bCs/>
                                <w:color w:val="797274"/>
                                <w:spacing w:val="0"/>
                                <w:w w:val="100"/>
                                <w:position w:val="0"/>
                                <w:sz w:val="24"/>
                                <w:szCs w:val="24"/>
                              </w:rPr>
                              <w:t>iBfiAS</w:t>
                            </w:r>
                          </w:p>
                        </w:txbxContent>
                      </wps:txbx>
                      <wps:bodyPr lIns="0" tIns="0" rIns="0" bIns="0">
                        <a:noAutoFit/>
                      </wps:bodyPr>
                    </wps:wsp>
                  </a:graphicData>
                </a:graphic>
              </wp:anchor>
            </w:drawing>
          </mc:Choice>
          <mc:Fallback>
            <w:pict>
              <v:shape id="_x0000_s1034" type="#_x0000_t202" style="position:absolute;margin-left:248.5pt;margin-top:74.200000000000003pt;width:31.900000000000002pt;height:30.699999999999999pt;z-index:251657731;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69" w:lineRule="exact"/>
                        <w:ind w:left="0" w:right="0" w:firstLine="0"/>
                        <w:jc w:val="left"/>
                        <w:rPr>
                          <w:sz w:val="24"/>
                          <w:szCs w:val="24"/>
                        </w:rPr>
                      </w:pPr>
                      <w:r>
                        <w:rPr>
                          <w:rFonts w:ascii="SimSun" w:eastAsia="SimSun" w:hAnsi="SimSun" w:cs="SimSun"/>
                          <w:color w:val="797274"/>
                          <w:spacing w:val="0"/>
                          <w:w w:val="100"/>
                          <w:position w:val="0"/>
                          <w:sz w:val="18"/>
                          <w:szCs w:val="18"/>
                        </w:rPr>
                        <w:t xml:space="preserve">■玖地 </w:t>
                      </w:r>
                      <w:r>
                        <w:rPr>
                          <w:rFonts w:ascii="Times New Roman" w:eastAsia="Times New Roman" w:hAnsi="Times New Roman" w:cs="Times New Roman"/>
                          <w:b/>
                          <w:bCs/>
                          <w:color w:val="797274"/>
                          <w:spacing w:val="0"/>
                          <w:w w:val="100"/>
                          <w:position w:val="0"/>
                          <w:sz w:val="24"/>
                          <w:szCs w:val="24"/>
                        </w:rPr>
                        <w:t>iBfiAS</w:t>
                      </w:r>
                    </w:p>
                  </w:txbxContent>
                </v:textbox>
                <w10:wrap anchorx="page"/>
              </v:shape>
            </w:pict>
          </mc:Fallback>
        </mc:AlternateContent>
      </w:r>
      <w:r>
        <w:drawing>
          <wp:anchor distT="0" distB="0" distL="0" distR="0" simplePos="0" relativeHeight="62914691" behindDoc="1" locked="0" layoutInCell="1" allowOverlap="1">
            <wp:simplePos x="0" y="0"/>
            <wp:positionH relativeFrom="page">
              <wp:posOffset>3844290</wp:posOffset>
            </wp:positionH>
            <wp:positionV relativeFrom="paragraph">
              <wp:posOffset>88900</wp:posOffset>
            </wp:positionV>
            <wp:extent cx="3078480" cy="213360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3078480" cy="213360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4194810</wp:posOffset>
                </wp:positionH>
                <wp:positionV relativeFrom="paragraph">
                  <wp:posOffset>143510</wp:posOffset>
                </wp:positionV>
                <wp:extent cx="2365375" cy="210185"/>
                <wp:wrapNone/>
                <wp:docPr id="12" name="Shape 12"/>
                <a:graphic xmlns:a="http://schemas.openxmlformats.org/drawingml/2006/main">
                  <a:graphicData uri="http://schemas.microsoft.com/office/word/2010/wordprocessingShape">
                    <wps:wsp>
                      <wps:cNvSpPr txBox="1"/>
                      <wps:spPr>
                        <a:xfrm>
                          <a:ext cx="2365375" cy="21018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2014</w:t>
                            </w:r>
                            <w:r>
                              <w:rPr>
                                <w:rFonts w:ascii="SimSun" w:eastAsia="SimSun" w:hAnsi="SimSun" w:cs="SimSun"/>
                                <w:color w:val="1B171C"/>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rFonts w:ascii="SimSun" w:eastAsia="SimSun" w:hAnsi="SimSun" w:cs="SimSun"/>
                                <w:color w:val="1B171C"/>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rFonts w:ascii="SimSun" w:eastAsia="SimSun" w:hAnsi="SimSun" w:cs="SimSun"/>
                                <w:color w:val="1B171C"/>
                                <w:spacing w:val="0"/>
                                <w:w w:val="100"/>
                                <w:position w:val="0"/>
                                <w:sz w:val="24"/>
                                <w:szCs w:val="24"/>
                              </w:rPr>
                              <w:t>日公司员工学历构成</w:t>
                            </w:r>
                          </w:p>
                        </w:txbxContent>
                      </wps:txbx>
                      <wps:bodyPr lIns="0" tIns="0" rIns="0" bIns="0">
                        <a:noAutoFit/>
                      </wps:bodyPr>
                    </wps:wsp>
                  </a:graphicData>
                </a:graphic>
              </wp:anchor>
            </w:drawing>
          </mc:Choice>
          <mc:Fallback>
            <w:pict>
              <v:shape id="_x0000_s1038" type="#_x0000_t202" style="position:absolute;margin-left:330.30000000000001pt;margin-top:11.300000000000001pt;width:186.25pt;height:16.550000000000001pt;z-index:251657733;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2014</w:t>
                      </w:r>
                      <w:r>
                        <w:rPr>
                          <w:rFonts w:ascii="SimSun" w:eastAsia="SimSun" w:hAnsi="SimSun" w:cs="SimSun"/>
                          <w:color w:val="1B171C"/>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rFonts w:ascii="SimSun" w:eastAsia="SimSun" w:hAnsi="SimSun" w:cs="SimSun"/>
                          <w:color w:val="1B171C"/>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rFonts w:ascii="SimSun" w:eastAsia="SimSun" w:hAnsi="SimSun" w:cs="SimSun"/>
                          <w:color w:val="1B171C"/>
                          <w:spacing w:val="0"/>
                          <w:w w:val="100"/>
                          <w:position w:val="0"/>
                          <w:sz w:val="24"/>
                          <w:szCs w:val="24"/>
                        </w:rPr>
                        <w:t>日公司员工学历构成</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6309995</wp:posOffset>
                </wp:positionH>
                <wp:positionV relativeFrom="paragraph">
                  <wp:posOffset>1067435</wp:posOffset>
                </wp:positionV>
                <wp:extent cx="511810" cy="484505"/>
                <wp:wrapNone/>
                <wp:docPr id="14" name="Shape 14"/>
                <a:graphic xmlns:a="http://schemas.openxmlformats.org/drawingml/2006/main">
                  <a:graphicData uri="http://schemas.microsoft.com/office/word/2010/wordprocessingShape">
                    <wps:wsp>
                      <wps:cNvSpPr txBox="1"/>
                      <wps:spPr>
                        <a:xfrm>
                          <a:ext cx="511810" cy="484505"/>
                        </a:xfrm>
                        <a:prstGeom prst="rect"/>
                        <a:noFill/>
                      </wps:spPr>
                      <wps:txbx>
                        <w:txbxContent>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■本科及以上</w:t>
                            </w:r>
                          </w:p>
                          <w:p>
                            <w:pPr>
                              <w:pStyle w:val="Style54"/>
                              <w:keepNext w:val="0"/>
                              <w:keepLines w:val="0"/>
                              <w:widowControl w:val="0"/>
                              <w:shd w:val="clear" w:color="auto" w:fill="auto"/>
                              <w:bidi w:val="0"/>
                              <w:spacing w:before="0" w:after="100" w:line="240" w:lineRule="auto"/>
                              <w:ind w:left="0" w:right="0" w:firstLine="0"/>
                              <w:jc w:val="left"/>
                            </w:pPr>
                            <w:r>
                              <w:rPr>
                                <w:color w:val="A34442"/>
                                <w:spacing w:val="0"/>
                                <w:w w:val="100"/>
                                <w:position w:val="0"/>
                              </w:rPr>
                              <w:t>■大专</w:t>
                            </w:r>
                          </w:p>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■大专以下</w:t>
                            </w:r>
                          </w:p>
                        </w:txbxContent>
                      </wps:txbx>
                      <wps:bodyPr lIns="0" tIns="0" rIns="0" bIns="0">
                        <a:noAutoFit/>
                      </wps:bodyPr>
                    </wps:wsp>
                  </a:graphicData>
                </a:graphic>
              </wp:anchor>
            </w:drawing>
          </mc:Choice>
          <mc:Fallback>
            <w:pict>
              <v:shape id="_x0000_s1040" type="#_x0000_t202" style="position:absolute;margin-left:496.85000000000002pt;margin-top:84.049999999999997pt;width:40.300000000000004pt;height:38.149999999999999pt;z-index:251657735;mso-wrap-distance-left:0;mso-wrap-distance-right:0;mso-position-horizontal-relative:page" filled="f" stroked="f">
                <v:textbox inset="0,0,0,0">
                  <w:txbxContent>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■本科及以上</w:t>
                      </w:r>
                    </w:p>
                    <w:p>
                      <w:pPr>
                        <w:pStyle w:val="Style54"/>
                        <w:keepNext w:val="0"/>
                        <w:keepLines w:val="0"/>
                        <w:widowControl w:val="0"/>
                        <w:shd w:val="clear" w:color="auto" w:fill="auto"/>
                        <w:bidi w:val="0"/>
                        <w:spacing w:before="0" w:after="100" w:line="240" w:lineRule="auto"/>
                        <w:ind w:left="0" w:right="0" w:firstLine="0"/>
                        <w:jc w:val="left"/>
                      </w:pPr>
                      <w:r>
                        <w:rPr>
                          <w:color w:val="A34442"/>
                          <w:spacing w:val="0"/>
                          <w:w w:val="100"/>
                          <w:position w:val="0"/>
                        </w:rPr>
                        <w:t>■大专</w:t>
                      </w:r>
                    </w:p>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■大专以下</w:t>
                      </w:r>
                    </w:p>
                  </w:txbxContent>
                </v:textbox>
                <w10:wrap anchorx="page"/>
              </v:shape>
            </w:pict>
          </mc:Fallback>
        </mc:AlternateContent>
      </w:r>
    </w:p>
    <w:p>
      <w:pPr>
        <w:pStyle w:val="Style15"/>
        <w:keepNext/>
        <w:keepLines/>
        <w:widowControl w:val="0"/>
        <w:shd w:val="clear" w:color="auto" w:fill="auto"/>
        <w:bidi w:val="0"/>
        <w:spacing w:before="0" w:after="960" w:line="240" w:lineRule="auto"/>
        <w:ind w:left="0" w:right="0" w:firstLine="0"/>
        <w:jc w:val="center"/>
      </w:pPr>
      <w:bookmarkStart w:id="706" w:name="bookmark706"/>
      <w:bookmarkStart w:id="707" w:name="bookmark707"/>
      <w:bookmarkStart w:id="708" w:name="bookmark708"/>
      <w:r>
        <w:rPr>
          <w:color w:val="000000"/>
          <w:spacing w:val="0"/>
          <w:w w:val="100"/>
          <w:position w:val="0"/>
        </w:rPr>
        <w:t>第九节公司治理</w:t>
      </w:r>
      <w:bookmarkEnd w:id="706"/>
      <w:bookmarkEnd w:id="707"/>
      <w:bookmarkEnd w:id="708"/>
    </w:p>
    <w:p>
      <w:pPr>
        <w:pStyle w:val="Style25"/>
        <w:keepNext/>
        <w:keepLines/>
        <w:widowControl w:val="0"/>
        <w:shd w:val="clear" w:color="auto" w:fill="auto"/>
        <w:bidi w:val="0"/>
        <w:spacing w:before="0" w:after="26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sz w:val="24"/>
          <w:szCs w:val="24"/>
        </w:rPr>
        <w:t>一</w:t>
      </w:r>
      <w:bookmarkEnd w:id="711"/>
      <w:r>
        <w:rPr>
          <w:color w:val="000000"/>
          <w:spacing w:val="0"/>
          <w:w w:val="100"/>
          <w:position w:val="0"/>
          <w:sz w:val="24"/>
          <w:szCs w:val="24"/>
        </w:rPr>
        <w:t>、公司治理的基本状况</w:t>
      </w:r>
      <w:bookmarkEnd w:id="709"/>
      <w:bookmarkEnd w:id="710"/>
      <w:bookmarkEnd w:id="712"/>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报告期内，公司按照《公司法》、《证券法》、《上市公司治理准则》和《深圳证券交易所股票上市 规则》、《上市公司信息披露管理办法》等相关法律、法规及规范性文件的规定，不断完善公司法人治理 结构，建立健全内部控制体系，规范运作。公司整体运作符合上市公司治理规范性文件要求。</w:t>
      </w:r>
    </w:p>
    <w:p>
      <w:pPr>
        <w:pStyle w:val="Style17"/>
        <w:keepNext w:val="0"/>
        <w:keepLines w:val="0"/>
        <w:widowControl w:val="0"/>
        <w:shd w:val="clear" w:color="auto" w:fill="auto"/>
        <w:bidi w:val="0"/>
        <w:spacing w:before="0" w:after="0" w:line="404" w:lineRule="exact"/>
        <w:ind w:left="0" w:right="0" w:firstLine="440"/>
        <w:jc w:val="left"/>
      </w:pPr>
      <w:bookmarkStart w:id="713" w:name="bookmark713"/>
      <w:r>
        <w:rPr>
          <w:rFonts w:ascii="Times New Roman" w:eastAsia="Times New Roman" w:hAnsi="Times New Roman" w:cs="Times New Roman"/>
          <w:color w:val="000000"/>
          <w:spacing w:val="0"/>
          <w:w w:val="100"/>
          <w:position w:val="0"/>
        </w:rPr>
        <w:t>1</w:t>
      </w:r>
      <w:bookmarkEnd w:id="713"/>
      <w:r>
        <w:rPr>
          <w:color w:val="000000"/>
          <w:spacing w:val="0"/>
          <w:w w:val="100"/>
          <w:position w:val="0"/>
        </w:rPr>
        <w:t>、 关于股东与股东大会：报告期内，公司严格按照《公司章程》、《上市公司股东大会规则》，规 范股东大会的召集、召开、表决程序，平等对待所有股东，积极以网络投票、累积投票等方式确保股东特 别是中小股东能充分行使其权利。</w:t>
      </w:r>
    </w:p>
    <w:p>
      <w:pPr>
        <w:pStyle w:val="Style17"/>
        <w:keepNext w:val="0"/>
        <w:keepLines w:val="0"/>
        <w:widowControl w:val="0"/>
        <w:shd w:val="clear" w:color="auto" w:fill="auto"/>
        <w:tabs>
          <w:tab w:pos="782" w:val="left"/>
        </w:tabs>
        <w:bidi w:val="0"/>
        <w:spacing w:before="0" w:after="0" w:line="404" w:lineRule="exact"/>
        <w:ind w:left="0" w:right="0" w:firstLine="440"/>
        <w:jc w:val="left"/>
      </w:pPr>
      <w:bookmarkStart w:id="714" w:name="bookmark714"/>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关于控股股东与上市公司：公司控股股东通过股东大会依法行使其权利并承担相应义务，未超越 公司股东大会直接或间接干预公司的决策和经营管理活动。公司具有独立的业务和经营自主能力，在业务、 资产、人员、机构、财务等方面均独立于控股股东，公司董事会、监事会和内部机构能够独立运作。</w:t>
      </w:r>
    </w:p>
    <w:p>
      <w:pPr>
        <w:pStyle w:val="Style17"/>
        <w:keepNext w:val="0"/>
        <w:keepLines w:val="0"/>
        <w:widowControl w:val="0"/>
        <w:shd w:val="clear" w:color="auto" w:fill="auto"/>
        <w:tabs>
          <w:tab w:pos="787" w:val="left"/>
        </w:tabs>
        <w:bidi w:val="0"/>
        <w:spacing w:before="0" w:after="0" w:line="404" w:lineRule="exact"/>
        <w:ind w:left="0" w:right="0" w:firstLine="440"/>
        <w:jc w:val="left"/>
      </w:pPr>
      <w:bookmarkStart w:id="715" w:name="bookmark715"/>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关于董事和董事会：公司制定《董事会议事规则》、《独立董事制度》等相关规则；现任董事具 备任职资格；独立董事人数符合规定，能够积极参与公司重大事务的决策，未出现连续二次未亲自出席董 事会的情况；董事会的召集、召开程序符合《公司法》、《深圳证券交易所股票上市规则》、《公司章程》 和《董事会议事规则》的相关规定。</w:t>
      </w:r>
    </w:p>
    <w:p>
      <w:pPr>
        <w:pStyle w:val="Style17"/>
        <w:keepNext w:val="0"/>
        <w:keepLines w:val="0"/>
        <w:widowControl w:val="0"/>
        <w:shd w:val="clear" w:color="auto" w:fill="auto"/>
        <w:tabs>
          <w:tab w:pos="787" w:val="left"/>
        </w:tabs>
        <w:bidi w:val="0"/>
        <w:spacing w:before="0" w:after="0" w:line="404" w:lineRule="exact"/>
        <w:ind w:left="0" w:right="0" w:firstLine="440"/>
        <w:jc w:val="left"/>
      </w:pPr>
      <w:bookmarkStart w:id="716" w:name="bookmark716"/>
      <w:r>
        <w:rPr>
          <w:rFonts w:ascii="Times New Roman" w:eastAsia="Times New Roman" w:hAnsi="Times New Roman" w:cs="Times New Roman"/>
          <w:color w:val="000000"/>
          <w:spacing w:val="0"/>
          <w:w w:val="100"/>
          <w:position w:val="0"/>
        </w:rPr>
        <w:t>4</w:t>
      </w:r>
      <w:bookmarkEnd w:id="716"/>
      <w:r>
        <w:rPr>
          <w:color w:val="000000"/>
          <w:spacing w:val="0"/>
          <w:w w:val="100"/>
          <w:position w:val="0"/>
        </w:rPr>
        <w:t>、</w:t>
        <w:tab/>
        <w:t>关于监事和监事会：公司制定《监事会议事规则》；监事的任职资格、任免程序符合规定；公司 监事会通过召开监事会会议、出席股东大会、列席董事会会议等方式，审核董事会编制的定期报告并提出 书面审核意见；对公司董事、总经理、财务负责人等高级管理人员执行公司职务的行为进行监督；对公司 依法运作情况、财务情况、收购资产、关联交易情况等发表意见。</w:t>
      </w:r>
    </w:p>
    <w:p>
      <w:pPr>
        <w:pStyle w:val="Style17"/>
        <w:keepNext w:val="0"/>
        <w:keepLines w:val="0"/>
        <w:widowControl w:val="0"/>
        <w:shd w:val="clear" w:color="auto" w:fill="auto"/>
        <w:tabs>
          <w:tab w:pos="787" w:val="left"/>
        </w:tabs>
        <w:bidi w:val="0"/>
        <w:spacing w:before="0" w:after="0" w:line="404" w:lineRule="exact"/>
        <w:ind w:left="0" w:right="0" w:firstLine="440"/>
        <w:jc w:val="left"/>
      </w:pPr>
      <w:bookmarkStart w:id="717" w:name="bookmark717"/>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关于绩效评价与激励约束机制：公司建立并持续完善公正、透明的董事、监事和高级管理人员的 绩效评价标准和激励约束机制；公司高管人员的聘任公开、透明，符合法律法规的规定。</w:t>
      </w:r>
    </w:p>
    <w:p>
      <w:pPr>
        <w:pStyle w:val="Style17"/>
        <w:keepNext w:val="0"/>
        <w:keepLines w:val="0"/>
        <w:widowControl w:val="0"/>
        <w:shd w:val="clear" w:color="auto" w:fill="auto"/>
        <w:tabs>
          <w:tab w:pos="792" w:val="left"/>
        </w:tabs>
        <w:bidi w:val="0"/>
        <w:spacing w:before="0" w:after="0" w:line="404" w:lineRule="exact"/>
        <w:ind w:left="0" w:right="0" w:firstLine="440"/>
        <w:jc w:val="left"/>
      </w:pPr>
      <w:bookmarkStart w:id="718" w:name="bookmark718"/>
      <w:r>
        <w:rPr>
          <w:rFonts w:ascii="Times New Roman" w:eastAsia="Times New Roman" w:hAnsi="Times New Roman" w:cs="Times New Roman"/>
          <w:color w:val="000000"/>
          <w:spacing w:val="0"/>
          <w:w w:val="100"/>
          <w:position w:val="0"/>
        </w:rPr>
        <w:t>6</w:t>
      </w:r>
      <w:bookmarkEnd w:id="718"/>
      <w:r>
        <w:rPr>
          <w:color w:val="000000"/>
          <w:spacing w:val="0"/>
          <w:w w:val="100"/>
          <w:position w:val="0"/>
        </w:rPr>
        <w:t>、</w:t>
        <w:tab/>
        <w:t>关于相关利益者：公司充分尊重和维护相关利益者的合法权益，积极与相关利益者合作，加强与 各方的沟通和交流，实现股东、员工、社会等各方利益的均衡，共同推动公司持续、稳定、健康发展。</w:t>
      </w:r>
    </w:p>
    <w:p>
      <w:pPr>
        <w:pStyle w:val="Style17"/>
        <w:keepNext w:val="0"/>
        <w:keepLines w:val="0"/>
        <w:widowControl w:val="0"/>
        <w:shd w:val="clear" w:color="auto" w:fill="auto"/>
        <w:tabs>
          <w:tab w:pos="787" w:val="left"/>
        </w:tabs>
        <w:bidi w:val="0"/>
        <w:spacing w:before="0" w:after="0" w:line="404" w:lineRule="exact"/>
        <w:ind w:left="0" w:right="0" w:firstLine="440"/>
        <w:jc w:val="left"/>
      </w:pPr>
      <w:bookmarkStart w:id="719" w:name="bookmark719"/>
      <w:r>
        <w:rPr>
          <w:rFonts w:ascii="Times New Roman" w:eastAsia="Times New Roman" w:hAnsi="Times New Roman" w:cs="Times New Roman"/>
          <w:color w:val="000000"/>
          <w:spacing w:val="0"/>
          <w:w w:val="100"/>
          <w:position w:val="0"/>
        </w:rPr>
        <w:t>7</w:t>
      </w:r>
      <w:bookmarkEnd w:id="719"/>
      <w:r>
        <w:rPr>
          <w:color w:val="000000"/>
          <w:spacing w:val="0"/>
          <w:w w:val="100"/>
          <w:position w:val="0"/>
        </w:rPr>
        <w:t>、</w:t>
        <w:tab/>
        <w:t>关于信息披露与透明度：公司严格按照《信息披露管理制度》和《投资者关系管理制度》的要求， 指定公司董事会秘书负责信息披露工作、接待股东来访和咨询；并指定《中国证券报》、《证券时报》、</w:t>
      </w:r>
    </w:p>
    <w:p>
      <w:pPr>
        <w:pStyle w:val="Style17"/>
        <w:keepNext w:val="0"/>
        <w:keepLines w:val="0"/>
        <w:widowControl w:val="0"/>
        <w:shd w:val="clear" w:color="auto" w:fill="auto"/>
        <w:bidi w:val="0"/>
        <w:spacing w:before="0" w:after="0" w:line="404" w:lineRule="exact"/>
        <w:ind w:left="0" w:right="0" w:firstLine="0"/>
        <w:jc w:val="left"/>
      </w:pPr>
      <w:r>
        <w:rPr>
          <w:color w:val="000000"/>
          <w:spacing w:val="0"/>
          <w:w w:val="100"/>
          <w:position w:val="0"/>
        </w:rPr>
        <w:t>《上海证券报》、《证券日报》、巨潮资讯网为公司信息披露的报纸和网站，严格按照有关规定真实、准 确、完整、及时地披露有关信息，确保公司所有股东能够以平等的机会获得信息。</w:t>
      </w:r>
    </w:p>
    <w:p>
      <w:pPr>
        <w:pStyle w:val="Style17"/>
        <w:keepNext w:val="0"/>
        <w:keepLines w:val="0"/>
        <w:widowControl w:val="0"/>
        <w:shd w:val="clear" w:color="auto" w:fill="auto"/>
        <w:tabs>
          <w:tab w:pos="809" w:val="left"/>
        </w:tabs>
        <w:bidi w:val="0"/>
        <w:spacing w:before="0" w:after="360" w:line="404" w:lineRule="exact"/>
        <w:ind w:left="0" w:right="0" w:firstLine="440"/>
        <w:jc w:val="both"/>
      </w:pPr>
      <w:bookmarkStart w:id="720" w:name="bookmark720"/>
      <w:r>
        <w:rPr>
          <w:rFonts w:ascii="Times New Roman" w:eastAsia="Times New Roman" w:hAnsi="Times New Roman" w:cs="Times New Roman"/>
          <w:color w:val="000000"/>
          <w:spacing w:val="0"/>
          <w:w w:val="100"/>
          <w:position w:val="0"/>
        </w:rPr>
        <w:t>8</w:t>
      </w:r>
      <w:bookmarkEnd w:id="720"/>
      <w:r>
        <w:rPr>
          <w:color w:val="000000"/>
          <w:spacing w:val="0"/>
          <w:w w:val="100"/>
          <w:position w:val="0"/>
        </w:rPr>
        <w:t>、</w:t>
        <w:tab/>
        <w:t>报告期内，公司未新建、修改公司治理制度。</w:t>
      </w:r>
    </w:p>
    <w:p>
      <w:pPr>
        <w:pStyle w:val="Style17"/>
        <w:keepNext w:val="0"/>
        <w:keepLines w:val="0"/>
        <w:widowControl w:val="0"/>
        <w:shd w:val="clear" w:color="auto" w:fill="auto"/>
        <w:bidi w:val="0"/>
        <w:spacing w:before="0" w:after="140" w:line="404" w:lineRule="exact"/>
        <w:ind w:left="0" w:right="0" w:firstLine="440"/>
        <w:jc w:val="both"/>
      </w:pPr>
      <w:r>
        <w:rPr>
          <w:color w:val="000000"/>
          <w:spacing w:val="0"/>
          <w:w w:val="100"/>
          <w:position w:val="0"/>
        </w:rPr>
        <w:t>公司治理与《公司法》和中国证监会相关规定的要求是否存在差异</w:t>
      </w:r>
    </w:p>
    <w:p>
      <w:pPr>
        <w:pStyle w:val="Style17"/>
        <w:keepNext w:val="0"/>
        <w:keepLines w:val="0"/>
        <w:widowControl w:val="0"/>
        <w:shd w:val="clear" w:color="auto" w:fill="auto"/>
        <w:bidi w:val="0"/>
        <w:spacing w:before="0" w:after="0" w:line="42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400" w:line="402" w:lineRule="exact"/>
        <w:ind w:left="0" w:right="0" w:firstLine="440"/>
        <w:jc w:val="left"/>
      </w:pPr>
      <w:r>
        <w:rPr>
          <w:color w:val="000000"/>
          <w:spacing w:val="0"/>
          <w:w w:val="100"/>
          <w:position w:val="0"/>
        </w:rPr>
        <w:t>公司治理与《公司法》和中国证监会相关规定的要求不存在差异。</w:t>
      </w:r>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公司治理专项活动开展情况以及内幕信息知情人登记管理制度的制定、实施情况</w:t>
      </w:r>
    </w:p>
    <w:p>
      <w:pPr>
        <w:pStyle w:val="Style17"/>
        <w:keepNext w:val="0"/>
        <w:keepLines w:val="0"/>
        <w:widowControl w:val="0"/>
        <w:shd w:val="clear" w:color="auto" w:fill="auto"/>
        <w:bidi w:val="0"/>
        <w:spacing w:before="0" w:after="0" w:line="402" w:lineRule="exact"/>
        <w:ind w:left="0" w:right="0" w:firstLine="440"/>
        <w:jc w:val="left"/>
      </w:pPr>
      <w:bookmarkStart w:id="721" w:name="bookmark721"/>
      <w:r>
        <w:rPr>
          <w:rFonts w:ascii="Times New Roman" w:eastAsia="Times New Roman" w:hAnsi="Times New Roman" w:cs="Times New Roman"/>
          <w:color w:val="000000"/>
          <w:spacing w:val="0"/>
          <w:w w:val="100"/>
          <w:position w:val="0"/>
        </w:rPr>
        <w:t>1</w:t>
      </w:r>
      <w:bookmarkEnd w:id="721"/>
      <w:r>
        <w:rPr>
          <w:color w:val="000000"/>
          <w:spacing w:val="0"/>
          <w:w w:val="100"/>
          <w:position w:val="0"/>
        </w:rPr>
        <w:t>、 根据中国证监会《开展加强上市公司治理专项活动有关事项的通知》（证监公司字</w:t>
      </w:r>
      <w:r>
        <w:rPr>
          <w:rFonts w:ascii="Times New Roman" w:eastAsia="Times New Roman" w:hAnsi="Times New Roman" w:cs="Times New Roman"/>
          <w:color w:val="000000"/>
          <w:spacing w:val="0"/>
          <w:w w:val="100"/>
          <w:position w:val="0"/>
        </w:rPr>
        <w:t>[2007]28</w:t>
      </w:r>
      <w:r>
        <w:rPr>
          <w:color w:val="000000"/>
          <w:spacing w:val="0"/>
          <w:w w:val="100"/>
          <w:position w:val="0"/>
        </w:rPr>
        <w:t>号）、 深圳证券交易所《关于做好加强上市公司治理专项活动有关工作的通知》（深证上</w:t>
      </w:r>
      <w:r>
        <w:rPr>
          <w:rFonts w:ascii="Times New Roman" w:eastAsia="Times New Roman" w:hAnsi="Times New Roman" w:cs="Times New Roman"/>
          <w:color w:val="000000"/>
          <w:spacing w:val="0"/>
          <w:w w:val="100"/>
          <w:position w:val="0"/>
        </w:rPr>
        <w:t>[2007]39</w:t>
      </w:r>
      <w:r>
        <w:rPr>
          <w:color w:val="000000"/>
          <w:spacing w:val="0"/>
          <w:w w:val="100"/>
          <w:position w:val="0"/>
        </w:rPr>
        <w:t>号）和厦门 证监局《关于切实做好加强上市公司治理专项活动自查阶段工作的通知》（厦证监发</w:t>
      </w:r>
      <w:r>
        <w:rPr>
          <w:rFonts w:ascii="Times New Roman" w:eastAsia="Times New Roman" w:hAnsi="Times New Roman" w:cs="Times New Roman"/>
          <w:color w:val="000000"/>
          <w:spacing w:val="0"/>
          <w:w w:val="100"/>
          <w:position w:val="0"/>
        </w:rPr>
        <w:t>[2007]123</w:t>
      </w:r>
      <w:r>
        <w:rPr>
          <w:color w:val="000000"/>
          <w:spacing w:val="0"/>
          <w:w w:val="100"/>
          <w:position w:val="0"/>
        </w:rPr>
        <w:t>号）的要求， 成立了专项工作小组，由董事长作为第一负责人，全面负责公司治理自查整改工作。按照工作计划安排， 公司专项工作小组本着实事求是、严格谨慎的原则，严格对照《公司法》、《证券法》等有关法律法规， 以及公司章程等内部规章制度，对公司治理情况进行了自查。《关于加强上市公司治理专项活动的自查报 告及整改计划》已经</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日召开的公司第一届董事会第九次会议审议通过，有关内容详见附 件刊载于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及深圳证券交易所网站公司治理专项活动专 区。</w:t>
      </w:r>
    </w:p>
    <w:p>
      <w:pPr>
        <w:pStyle w:val="Style17"/>
        <w:keepNext w:val="0"/>
        <w:keepLines w:val="0"/>
        <w:widowControl w:val="0"/>
        <w:shd w:val="clear" w:color="auto" w:fill="auto"/>
        <w:tabs>
          <w:tab w:pos="735" w:val="left"/>
        </w:tabs>
        <w:bidi w:val="0"/>
        <w:spacing w:before="0" w:after="0" w:line="402" w:lineRule="exact"/>
        <w:ind w:left="0" w:right="0" w:firstLine="440"/>
        <w:jc w:val="left"/>
      </w:pPr>
      <w:bookmarkStart w:id="722" w:name="bookmark722"/>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公司第一届董事会第</w:t>
      </w:r>
      <w:r>
        <w:rPr>
          <w:rFonts w:ascii="Times New Roman" w:eastAsia="Times New Roman" w:hAnsi="Times New Roman" w:cs="Times New Roman"/>
          <w:color w:val="000000"/>
          <w:spacing w:val="0"/>
          <w:w w:val="100"/>
          <w:position w:val="0"/>
        </w:rPr>
        <w:t>30</w:t>
      </w:r>
      <w:r>
        <w:rPr>
          <w:color w:val="000000"/>
          <w:spacing w:val="0"/>
          <w:w w:val="100"/>
          <w:position w:val="0"/>
        </w:rPr>
        <w:t>次会议审议通过了公司《内幕信息知情人报备制度》</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第二届董事会第二十二次会议依据中国证监会</w:t>
      </w:r>
      <w:r>
        <w:rPr>
          <w:rFonts w:ascii="Times New Roman" w:eastAsia="Times New Roman" w:hAnsi="Times New Roman" w:cs="Times New Roman"/>
          <w:color w:val="000000"/>
          <w:spacing w:val="0"/>
          <w:w w:val="100"/>
          <w:position w:val="0"/>
        </w:rPr>
        <w:t>2011</w:t>
      </w:r>
      <w:r>
        <w:rPr>
          <w:color w:val="000000"/>
          <w:spacing w:val="0"/>
          <w:w w:val="100"/>
          <w:position w:val="0"/>
        </w:rPr>
        <w:t>年第</w:t>
      </w:r>
      <w:r>
        <w:rPr>
          <w:rFonts w:ascii="Times New Roman" w:eastAsia="Times New Roman" w:hAnsi="Times New Roman" w:cs="Times New Roman"/>
          <w:color w:val="000000"/>
          <w:spacing w:val="0"/>
          <w:w w:val="100"/>
          <w:position w:val="0"/>
        </w:rPr>
        <w:t>30</w:t>
      </w:r>
      <w:r>
        <w:rPr>
          <w:color w:val="000000"/>
          <w:spacing w:val="0"/>
          <w:w w:val="100"/>
          <w:position w:val="0"/>
        </w:rPr>
        <w:t>号公告《关于上市公司建立内幕信息知情人登 记管理制度的规定》文件规定对《内幕信息知情人报备制度》进行修改，制定了《内幕信息知情人登记备 案制度》；</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日公司第二届董事会第</w:t>
      </w:r>
      <w:r>
        <w:rPr>
          <w:rFonts w:ascii="Times New Roman" w:eastAsia="Times New Roman" w:hAnsi="Times New Roman" w:cs="Times New Roman"/>
          <w:color w:val="000000"/>
          <w:spacing w:val="0"/>
          <w:w w:val="100"/>
          <w:position w:val="0"/>
        </w:rPr>
        <w:t>29</w:t>
      </w:r>
      <w:r>
        <w:rPr>
          <w:color w:val="000000"/>
          <w:spacing w:val="0"/>
          <w:w w:val="100"/>
          <w:position w:val="0"/>
        </w:rPr>
        <w:t>次会议对公司《内幕信息知情人登记备案制度》进行 进一步修订完善。</w:t>
      </w:r>
    </w:p>
    <w:p>
      <w:pPr>
        <w:pStyle w:val="Style17"/>
        <w:keepNext w:val="0"/>
        <w:keepLines w:val="0"/>
        <w:widowControl w:val="0"/>
        <w:shd w:val="clear" w:color="auto" w:fill="auto"/>
        <w:tabs>
          <w:tab w:pos="731" w:val="left"/>
        </w:tabs>
        <w:bidi w:val="0"/>
        <w:spacing w:before="0" w:after="300" w:line="402" w:lineRule="exact"/>
        <w:ind w:left="0" w:right="0" w:firstLine="440"/>
        <w:jc w:val="left"/>
      </w:pPr>
      <w:bookmarkStart w:id="723" w:name="bookmark723"/>
      <w:r>
        <w:rPr>
          <w:rFonts w:ascii="Times New Roman" w:eastAsia="Times New Roman" w:hAnsi="Times New Roman" w:cs="Times New Roman"/>
          <w:color w:val="000000"/>
          <w:spacing w:val="0"/>
          <w:w w:val="100"/>
          <w:position w:val="0"/>
        </w:rPr>
        <w:t>3</w:t>
      </w:r>
      <w:bookmarkEnd w:id="723"/>
      <w:r>
        <w:rPr>
          <w:color w:val="000000"/>
          <w:spacing w:val="0"/>
          <w:w w:val="100"/>
          <w:position w:val="0"/>
        </w:rPr>
        <w:t>、</w:t>
        <w:tab/>
        <w:t>公司严格执行了《内幕信息知情人登记管理制度》，对内幕信息知情人实施了登记备案，报告期内， 未出现内幕信息泄露事项。</w:t>
      </w:r>
    </w:p>
    <w:p>
      <w:pPr>
        <w:pStyle w:val="Style25"/>
        <w:keepNext/>
        <w:keepLines/>
        <w:widowControl w:val="0"/>
        <w:shd w:val="clear" w:color="auto" w:fill="auto"/>
        <w:bidi w:val="0"/>
        <w:spacing w:before="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二</w:t>
      </w:r>
      <w:bookmarkEnd w:id="726"/>
      <w:r>
        <w:rPr>
          <w:color w:val="000000"/>
          <w:spacing w:val="0"/>
          <w:w w:val="100"/>
          <w:position w:val="0"/>
          <w:sz w:val="24"/>
          <w:szCs w:val="24"/>
        </w:rPr>
        <w:t>、报告期内召开的年度股东大会和临时股东大会的有关情况</w:t>
      </w:r>
      <w:bookmarkEnd w:id="724"/>
      <w:bookmarkEnd w:id="725"/>
      <w:bookmarkEnd w:id="727"/>
    </w:p>
    <w:p>
      <w:pPr>
        <w:pStyle w:val="Style17"/>
        <w:keepNext w:val="0"/>
        <w:keepLines w:val="0"/>
        <w:widowControl w:val="0"/>
        <w:shd w:val="clear" w:color="auto" w:fill="auto"/>
        <w:bidi w:val="0"/>
        <w:spacing w:before="0" w:after="300" w:line="240" w:lineRule="auto"/>
        <w:ind w:left="0" w:right="0" w:firstLine="0"/>
        <w:jc w:val="left"/>
      </w:pPr>
      <w:bookmarkStart w:id="728" w:name="bookmark728"/>
      <w:r>
        <w:rPr>
          <w:b/>
          <w:bCs/>
          <w:color w:val="000000"/>
          <w:spacing w:val="0"/>
          <w:w w:val="100"/>
          <w:position w:val="0"/>
        </w:rPr>
        <w:t>1</w:t>
      </w:r>
      <w:bookmarkEnd w:id="728"/>
      <w:r>
        <w:rPr>
          <w:b/>
          <w:bCs/>
          <w:color w:val="000000"/>
          <w:spacing w:val="0"/>
          <w:w w:val="100"/>
          <w:position w:val="0"/>
        </w:rPr>
        <w:t>、本报告期年度股东大会情况</w:t>
      </w:r>
    </w:p>
    <w:tbl>
      <w:tblPr>
        <w:tblOverlap w:val="never"/>
        <w:jc w:val="center"/>
        <w:tblLayout w:type="fixed"/>
      </w:tblPr>
      <w:tblGrid>
        <w:gridCol w:w="854"/>
        <w:gridCol w:w="850"/>
        <w:gridCol w:w="4536"/>
        <w:gridCol w:w="854"/>
        <w:gridCol w:w="883"/>
        <w:gridCol w:w="1603"/>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会议议案名称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决议情况</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5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年度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年度董事会报告》、《</w:t>
            </w:r>
            <w:r>
              <w:rPr>
                <w:color w:val="000000"/>
                <w:spacing w:val="0"/>
                <w:w w:val="100"/>
                <w:position w:val="0"/>
              </w:rPr>
              <w:t>2013</w:t>
            </w:r>
            <w:r>
              <w:rPr>
                <w:rFonts w:ascii="SimSun" w:eastAsia="SimSun" w:hAnsi="SimSun" w:cs="SimSun"/>
                <w:color w:val="000000"/>
                <w:spacing w:val="0"/>
                <w:w w:val="100"/>
                <w:position w:val="0"/>
              </w:rPr>
              <w:t>年度监事会报告》、《</w:t>
            </w:r>
            <w:r>
              <w:rPr>
                <w:color w:val="000000"/>
                <w:spacing w:val="0"/>
                <w:w w:val="100"/>
                <w:position w:val="0"/>
              </w:rPr>
              <w:t xml:space="preserve">2013 </w:t>
            </w:r>
            <w:r>
              <w:rPr>
                <w:rFonts w:ascii="SimSun" w:eastAsia="SimSun" w:hAnsi="SimSun" w:cs="SimSun"/>
                <w:color w:val="000000"/>
                <w:spacing w:val="0"/>
                <w:w w:val="100"/>
                <w:position w:val="0"/>
              </w:rPr>
              <w:t>年财务决算报告》、《</w:t>
            </w:r>
            <w:r>
              <w:rPr>
                <w:color w:val="000000"/>
                <w:spacing w:val="0"/>
                <w:w w:val="100"/>
                <w:position w:val="0"/>
              </w:rPr>
              <w:t>2013</w:t>
            </w:r>
            <w:r>
              <w:rPr>
                <w:rFonts w:ascii="SimSun" w:eastAsia="SimSun" w:hAnsi="SimSun" w:cs="SimSun"/>
                <w:color w:val="000000"/>
                <w:spacing w:val="0"/>
                <w:w w:val="100"/>
                <w:position w:val="0"/>
              </w:rPr>
              <w:t>年度利润分配方案》、《公司</w:t>
            </w:r>
            <w:r>
              <w:rPr>
                <w:color w:val="000000"/>
                <w:spacing w:val="0"/>
                <w:w w:val="100"/>
                <w:position w:val="0"/>
              </w:rPr>
              <w:t xml:space="preserve">2013 </w:t>
            </w:r>
            <w:r>
              <w:rPr>
                <w:rFonts w:ascii="SimSun" w:eastAsia="SimSun" w:hAnsi="SimSun" w:cs="SimSun"/>
                <w:color w:val="000000"/>
                <w:spacing w:val="0"/>
                <w:w w:val="100"/>
                <w:position w:val="0"/>
              </w:rPr>
              <w:t>年年度报告》及摘要、《关于续聘会计师事务所的议案》、</w:t>
            </w:r>
          </w:p>
          <w:p>
            <w:pPr>
              <w:pStyle w:val="Style20"/>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《关于修订</w:t>
            </w:r>
            <w:r>
              <w:rPr>
                <w:color w:val="000000"/>
                <w:spacing w:val="0"/>
                <w:w w:val="100"/>
                <w:position w:val="0"/>
              </w:rPr>
              <w:t>＜</w:t>
            </w:r>
            <w:r>
              <w:rPr>
                <w:rFonts w:ascii="SimSun" w:eastAsia="SimSun" w:hAnsi="SimSun" w:cs="SimSun"/>
                <w:color w:val="000000"/>
                <w:spacing w:val="0"/>
                <w:w w:val="100"/>
                <w:position w:val="0"/>
              </w:rPr>
              <w:t>董事、监事薪酬方案</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的议案》、《关于修改公 司章程的议案》、《关于使用间歇资金购买银行理财产品的 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1"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2014</w:t>
            </w:r>
            <w:r>
              <w:rPr>
                <w:rFonts w:ascii="SimSun" w:eastAsia="SimSun" w:hAnsi="SimSun" w:cs="SimSun"/>
                <w:color w:val="000000"/>
                <w:spacing w:val="0"/>
                <w:w w:val="100"/>
                <w:position w:val="0"/>
              </w:rPr>
              <w:t xml:space="preserve">年 </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日《厦门安妮 股份有限公司</w:t>
            </w:r>
            <w:r>
              <w:rPr>
                <w:color w:val="000000"/>
                <w:spacing w:val="0"/>
                <w:w w:val="100"/>
                <w:position w:val="0"/>
              </w:rPr>
              <w:t xml:space="preserve">2013 </w:t>
            </w:r>
            <w:r>
              <w:rPr>
                <w:rFonts w:ascii="SimSun" w:eastAsia="SimSun" w:hAnsi="SimSun" w:cs="SimSun"/>
                <w:color w:val="000000"/>
                <w:spacing w:val="0"/>
                <w:w w:val="100"/>
                <w:position w:val="0"/>
              </w:rPr>
              <w:t xml:space="preserve">年度股东大会决议 公告》公告编号： </w:t>
            </w:r>
            <w:r>
              <w:rPr>
                <w:color w:val="000000"/>
                <w:spacing w:val="0"/>
                <w:w w:val="100"/>
                <w:position w:val="0"/>
              </w:rPr>
              <w:t>2014-020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2、本报告期临时股东大会情况</w:t>
      </w:r>
    </w:p>
    <w:p>
      <w:pPr>
        <w:widowControl w:val="0"/>
        <w:spacing w:after="299" w:line="1" w:lineRule="exact"/>
      </w:pPr>
    </w:p>
    <w:p>
      <w:pPr>
        <w:widowControl w:val="0"/>
        <w:spacing w:line="1" w:lineRule="exact"/>
      </w:pPr>
    </w:p>
    <w:tbl>
      <w:tblPr>
        <w:tblOverlap w:val="never"/>
        <w:jc w:val="center"/>
        <w:tblLayout w:type="fixed"/>
      </w:tblPr>
      <w:tblGrid>
        <w:gridCol w:w="998"/>
        <w:gridCol w:w="850"/>
        <w:gridCol w:w="3403"/>
        <w:gridCol w:w="850"/>
        <w:gridCol w:w="994"/>
        <w:gridCol w:w="2486"/>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会议议案名称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决议情况</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2014</w:t>
            </w:r>
            <w:r>
              <w:rPr>
                <w:rFonts w:ascii="SimSun" w:eastAsia="SimSun" w:hAnsi="SimSun" w:cs="SimSun"/>
                <w:color w:val="000000"/>
                <w:spacing w:val="0"/>
                <w:w w:val="100"/>
                <w:position w:val="0"/>
              </w:rPr>
              <w:t>年第一 次临时股东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《关于向银行申请授信额度的议案》、《关于 为子公司申请银行授信提供担保的议案》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center"/>
            </w:pPr>
            <w:r>
              <w:rPr>
                <w:rFonts w:ascii="SimSun" w:eastAsia="SimSun" w:hAnsi="SimSun" w:cs="SimSun"/>
                <w:color w:val="000000"/>
                <w:spacing w:val="0"/>
                <w:w w:val="100"/>
                <w:position w:val="0"/>
              </w:rPr>
              <w:t>巨潮资讯网</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 《厦门安妮股份有限公司</w:t>
            </w:r>
            <w:r>
              <w:rPr>
                <w:color w:val="000000"/>
                <w:spacing w:val="0"/>
                <w:w w:val="100"/>
                <w:position w:val="0"/>
              </w:rPr>
              <w:t xml:space="preserve">2014 </w:t>
            </w:r>
            <w:r>
              <w:rPr>
                <w:rFonts w:ascii="SimSun" w:eastAsia="SimSun" w:hAnsi="SimSun" w:cs="SimSun"/>
                <w:color w:val="000000"/>
                <w:spacing w:val="0"/>
                <w:w w:val="100"/>
                <w:position w:val="0"/>
              </w:rPr>
              <w:t>年第一次股东大会决议公告》 公告编号：</w:t>
            </w:r>
            <w:r>
              <w:rPr>
                <w:color w:val="000000"/>
                <w:spacing w:val="0"/>
                <w:w w:val="100"/>
                <w:position w:val="0"/>
              </w:rPr>
              <w:t>2014-037</w:t>
            </w:r>
          </w:p>
        </w:tc>
      </w:tr>
      <w:tr>
        <w:trPr>
          <w:trHeight w:val="797"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2014</w:t>
            </w:r>
            <w:r>
              <w:rPr>
                <w:rFonts w:ascii="SimSun" w:eastAsia="SimSun" w:hAnsi="SimSun" w:cs="SimSun"/>
                <w:color w:val="000000"/>
                <w:spacing w:val="0"/>
                <w:w w:val="100"/>
                <w:position w:val="0"/>
              </w:rPr>
              <w:t>年度第 二次临时股 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《关于子公司停产并计提资产减值准备的 议案》、《关于出售部分闲置生产设备的议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巨潮资讯网</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 《厦门安妮股份有限公司</w:t>
            </w:r>
            <w:r>
              <w:rPr>
                <w:color w:val="000000"/>
                <w:spacing w:val="0"/>
                <w:w w:val="100"/>
                <w:position w:val="0"/>
              </w:rPr>
              <w:t xml:space="preserve">2014 </w:t>
            </w:r>
            <w:r>
              <w:rPr>
                <w:rFonts w:ascii="SimSun" w:eastAsia="SimSun" w:hAnsi="SimSun" w:cs="SimSun"/>
                <w:color w:val="000000"/>
                <w:spacing w:val="0"/>
                <w:w w:val="100"/>
                <w:position w:val="0"/>
              </w:rPr>
              <w:t>年度第二次股东大会决议公</w:t>
            </w:r>
          </w:p>
        </w:tc>
      </w:tr>
    </w:tbl>
    <w:p>
      <w:pPr>
        <w:widowControl w:val="0"/>
        <w:spacing w:line="1" w:lineRule="exact"/>
      </w:pPr>
    </w:p>
    <w:tbl>
      <w:tblPr>
        <w:tblOverlap w:val="never"/>
        <w:jc w:val="center"/>
        <w:tblLayout w:type="fixed"/>
      </w:tblPr>
      <w:tblGrid>
        <w:gridCol w:w="998"/>
        <w:gridCol w:w="850"/>
        <w:gridCol w:w="3403"/>
        <w:gridCol w:w="850"/>
        <w:gridCol w:w="994"/>
        <w:gridCol w:w="2486"/>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告》公告编号：</w:t>
            </w:r>
            <w:r>
              <w:rPr>
                <w:color w:val="000000"/>
                <w:spacing w:val="0"/>
                <w:w w:val="100"/>
                <w:position w:val="0"/>
              </w:rPr>
              <w:t>2014-045</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rPr>
        <w:t>3</w:t>
      </w:r>
      <w:bookmarkEnd w:id="731"/>
      <w:r>
        <w:rPr>
          <w:color w:val="000000"/>
          <w:spacing w:val="0"/>
          <w:w w:val="100"/>
          <w:position w:val="0"/>
        </w:rPr>
        <w:t>、表决权恢复的优先股股东请求召开临时股东大会</w:t>
      </w:r>
      <w:bookmarkEnd w:id="729"/>
      <w:bookmarkEnd w:id="730"/>
      <w:bookmarkEnd w:id="732"/>
    </w:p>
    <w:p>
      <w:pPr>
        <w:pStyle w:val="Style17"/>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sz w:val="24"/>
          <w:szCs w:val="24"/>
        </w:rPr>
        <w:t>三</w:t>
      </w:r>
      <w:bookmarkEnd w:id="735"/>
      <w:r>
        <w:rPr>
          <w:color w:val="000000"/>
          <w:spacing w:val="0"/>
          <w:w w:val="100"/>
          <w:position w:val="0"/>
          <w:sz w:val="24"/>
          <w:szCs w:val="24"/>
        </w:rPr>
        <w:t>、报告期内独立董事履行职责的情况</w:t>
      </w:r>
      <w:bookmarkEnd w:id="733"/>
      <w:bookmarkEnd w:id="734"/>
      <w:bookmarkEnd w:id="736"/>
    </w:p>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1、独立董事出席董事会及股东大会的情况</w:t>
      </w:r>
    </w:p>
    <w:tbl>
      <w:tblPr>
        <w:tblOverlap w:val="never"/>
        <w:jc w:val="center"/>
        <w:tblLayout w:type="fixed"/>
      </w:tblPr>
      <w:tblGrid>
        <w:gridCol w:w="1627"/>
        <w:gridCol w:w="1325"/>
        <w:gridCol w:w="1325"/>
        <w:gridCol w:w="1325"/>
        <w:gridCol w:w="1325"/>
        <w:gridCol w:w="1325"/>
        <w:gridCol w:w="1330"/>
      </w:tblGrid>
      <w:tr>
        <w:trPr>
          <w:trHeight w:val="331" w:hRule="exact"/>
        </w:trPr>
        <w:tc>
          <w:tcPr>
            <w:gridSpan w:val="7"/>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刘世平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1" w:hRule="exact"/>
        </w:trPr>
        <w:tc>
          <w:tcPr>
            <w:gridSpan w:val="2"/>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8"/>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连续两次未亲自出席董事会的说明 无</w:t>
      </w:r>
    </w:p>
    <w:p>
      <w:pPr>
        <w:widowControl w:val="0"/>
        <w:spacing w:after="139" w:line="1" w:lineRule="exact"/>
      </w:pPr>
    </w:p>
    <w:p>
      <w:pPr>
        <w:pStyle w:val="Style38"/>
        <w:keepNext/>
        <w:keepLines/>
        <w:widowControl w:val="0"/>
        <w:shd w:val="clear" w:color="auto" w:fill="auto"/>
        <w:tabs>
          <w:tab w:pos="378" w:val="left"/>
        </w:tabs>
        <w:bidi w:val="0"/>
        <w:spacing w:before="0" w:after="220" w:line="346" w:lineRule="exact"/>
        <w:ind w:left="0" w:right="0" w:firstLine="0"/>
        <w:jc w:val="both"/>
      </w:pPr>
      <w:bookmarkStart w:id="737" w:name="bookmark737"/>
      <w:bookmarkStart w:id="738" w:name="bookmark738"/>
      <w:bookmarkStart w:id="739" w:name="bookmark739"/>
      <w:bookmarkStart w:id="740" w:name="bookmark740"/>
      <w:r>
        <w:rPr>
          <w:color w:val="000000"/>
          <w:spacing w:val="0"/>
          <w:w w:val="100"/>
          <w:position w:val="0"/>
        </w:rPr>
        <w:t>2</w:t>
      </w:r>
      <w:bookmarkEnd w:id="739"/>
      <w:r>
        <w:rPr>
          <w:color w:val="000000"/>
          <w:spacing w:val="0"/>
          <w:w w:val="100"/>
          <w:position w:val="0"/>
        </w:rPr>
        <w:t>、</w:t>
        <w:tab/>
        <w:t>独立董事对公司有关事项提出异议的情况</w:t>
      </w:r>
      <w:bookmarkEnd w:id="737"/>
      <w:bookmarkEnd w:id="738"/>
      <w:bookmarkEnd w:id="740"/>
    </w:p>
    <w:p>
      <w:pPr>
        <w:pStyle w:val="Style17"/>
        <w:keepNext w:val="0"/>
        <w:keepLines w:val="0"/>
        <w:widowControl w:val="0"/>
        <w:shd w:val="clear" w:color="auto" w:fill="auto"/>
        <w:bidi w:val="0"/>
        <w:spacing w:before="0" w:after="40" w:line="346" w:lineRule="exact"/>
        <w:ind w:left="0" w:right="0" w:firstLine="0"/>
        <w:jc w:val="both"/>
      </w:pPr>
      <w:r>
        <w:rPr>
          <w:color w:val="000000"/>
          <w:spacing w:val="0"/>
          <w:w w:val="100"/>
          <w:position w:val="0"/>
        </w:rPr>
        <w:t>独立董事对公司有关事项是否提出异议</w:t>
      </w:r>
    </w:p>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7"/>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220" w:line="346" w:lineRule="exact"/>
        <w:ind w:left="0" w:right="0" w:firstLine="0"/>
        <w:jc w:val="both"/>
      </w:pPr>
      <w:bookmarkStart w:id="741" w:name="bookmark741"/>
      <w:bookmarkStart w:id="742" w:name="bookmark742"/>
      <w:bookmarkStart w:id="743" w:name="bookmark743"/>
      <w:bookmarkStart w:id="744" w:name="bookmark744"/>
      <w:r>
        <w:rPr>
          <w:color w:val="000000"/>
          <w:spacing w:val="0"/>
          <w:w w:val="100"/>
          <w:position w:val="0"/>
        </w:rPr>
        <w:t>3</w:t>
      </w:r>
      <w:bookmarkEnd w:id="743"/>
      <w:r>
        <w:rPr>
          <w:color w:val="000000"/>
          <w:spacing w:val="0"/>
          <w:w w:val="100"/>
          <w:position w:val="0"/>
        </w:rPr>
        <w:t>、</w:t>
        <w:tab/>
        <w:t>独立董事履行职责的其他说明</w:t>
      </w:r>
      <w:bookmarkEnd w:id="741"/>
      <w:bookmarkEnd w:id="742"/>
      <w:bookmarkEnd w:id="744"/>
    </w:p>
    <w:p>
      <w:pPr>
        <w:pStyle w:val="Style17"/>
        <w:keepNext w:val="0"/>
        <w:keepLines w:val="0"/>
        <w:widowControl w:val="0"/>
        <w:shd w:val="clear" w:color="auto" w:fill="auto"/>
        <w:bidi w:val="0"/>
        <w:spacing w:before="0" w:after="40" w:line="346" w:lineRule="exact"/>
        <w:ind w:left="0" w:right="0" w:firstLine="0"/>
        <w:jc w:val="both"/>
      </w:pPr>
      <w:r>
        <w:rPr>
          <w:color w:val="000000"/>
          <w:spacing w:val="0"/>
          <w:w w:val="100"/>
          <w:position w:val="0"/>
        </w:rPr>
        <w:t>独立董事对公司有关建议是否被采纳</w:t>
      </w:r>
    </w:p>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独立董事对公司有关建议被采纳或未被采纳的说明</w:t>
      </w:r>
    </w:p>
    <w:p>
      <w:pPr>
        <w:pStyle w:val="Style17"/>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报告期内，公司尊重独立董事提出的各项建议和意见，在信息披露、财务审计、利润分配、重大投资 决策、高管人员任免等方面，提请独立董事审议，确保独立董事能够全面和深入了解具体内容，为公司规 范化治理的提高，起到了积极地推动作用。</w:t>
      </w:r>
    </w:p>
    <w:p>
      <w:pPr>
        <w:pStyle w:val="Style25"/>
        <w:keepNext/>
        <w:keepLines/>
        <w:widowControl w:val="0"/>
        <w:shd w:val="clear" w:color="auto" w:fill="auto"/>
        <w:bidi w:val="0"/>
        <w:spacing w:before="0" w:after="32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sz w:val="24"/>
          <w:szCs w:val="24"/>
        </w:rPr>
        <w:t>四</w:t>
      </w:r>
      <w:bookmarkEnd w:id="747"/>
      <w:r>
        <w:rPr>
          <w:color w:val="000000"/>
          <w:spacing w:val="0"/>
          <w:w w:val="100"/>
          <w:position w:val="0"/>
          <w:sz w:val="24"/>
          <w:szCs w:val="24"/>
        </w:rPr>
        <w:t>、董事会下设专门委员会在报告期内履行职责情况</w:t>
      </w:r>
      <w:bookmarkEnd w:id="745"/>
      <w:bookmarkEnd w:id="746"/>
      <w:bookmarkEnd w:id="748"/>
    </w:p>
    <w:p>
      <w:pPr>
        <w:pStyle w:val="Style17"/>
        <w:keepNext w:val="0"/>
        <w:keepLines w:val="0"/>
        <w:widowControl w:val="0"/>
        <w:shd w:val="clear" w:color="auto" w:fill="auto"/>
        <w:bidi w:val="0"/>
        <w:spacing w:before="0" w:after="40" w:line="346" w:lineRule="exact"/>
        <w:ind w:left="0" w:right="0" w:firstLine="440"/>
        <w:jc w:val="both"/>
      </w:pPr>
      <w:bookmarkStart w:id="749" w:name="bookmark749"/>
      <w:r>
        <w:rPr>
          <w:color w:val="000000"/>
          <w:spacing w:val="0"/>
          <w:w w:val="100"/>
          <w:position w:val="0"/>
        </w:rPr>
        <w:t>（</w:t>
      </w:r>
      <w:bookmarkEnd w:id="749"/>
      <w:r>
        <w:rPr>
          <w:color w:val="000000"/>
          <w:spacing w:val="0"/>
          <w:w w:val="100"/>
          <w:position w:val="0"/>
        </w:rPr>
        <w:t>一）、审计委员会履职情况</w:t>
      </w:r>
    </w:p>
    <w:p>
      <w:pPr>
        <w:pStyle w:val="Style17"/>
        <w:keepNext w:val="0"/>
        <w:keepLines w:val="0"/>
        <w:widowControl w:val="0"/>
        <w:shd w:val="clear" w:color="auto" w:fill="auto"/>
        <w:bidi w:val="0"/>
        <w:spacing w:before="0" w:after="40" w:line="346" w:lineRule="exact"/>
        <w:ind w:left="0" w:right="0" w:firstLine="440"/>
        <w:jc w:val="both"/>
      </w:pPr>
      <w:r>
        <w:rPr>
          <w:color w:val="000000"/>
          <w:spacing w:val="0"/>
          <w:w w:val="100"/>
          <w:position w:val="0"/>
        </w:rPr>
        <w:t>公司制定了《审计委员会议事规则》及《审计委员会年报规程》。审计委员会每季度至少召开一次会</w:t>
      </w:r>
    </w:p>
    <w:p>
      <w:pPr>
        <w:pStyle w:val="Style17"/>
        <w:keepNext w:val="0"/>
        <w:keepLines w:val="0"/>
        <w:widowControl w:val="0"/>
        <w:shd w:val="clear" w:color="auto" w:fill="auto"/>
        <w:bidi w:val="0"/>
        <w:spacing w:before="0" w:after="40" w:line="346" w:lineRule="exact"/>
        <w:ind w:left="0" w:right="0" w:firstLine="0"/>
        <w:jc w:val="both"/>
      </w:pPr>
      <w:r>
        <w:rPr>
          <w:color w:val="000000"/>
          <w:spacing w:val="0"/>
          <w:w w:val="100"/>
          <w:position w:val="0"/>
        </w:rPr>
        <w:t>议，关注公司的运营和内部控制制度的有效实施、对公司内部审计部门的工作进行监督和指导。</w:t>
      </w:r>
    </w:p>
    <w:p>
      <w:pPr>
        <w:pStyle w:val="Style17"/>
        <w:keepNext w:val="0"/>
        <w:keepLines w:val="0"/>
        <w:widowControl w:val="0"/>
        <w:shd w:val="clear" w:color="auto" w:fill="auto"/>
        <w:tabs>
          <w:tab w:pos="794" w:val="left"/>
        </w:tabs>
        <w:bidi w:val="0"/>
        <w:spacing w:before="0" w:after="0" w:line="346" w:lineRule="exact"/>
        <w:ind w:left="0" w:right="0" w:firstLine="440"/>
        <w:jc w:val="both"/>
      </w:pPr>
      <w:bookmarkStart w:id="750" w:name="bookmark750"/>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日，董事会审计委员会召开会议，安排</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年度财务报告审计事项。</w:t>
      </w:r>
    </w:p>
    <w:p>
      <w:pPr>
        <w:pStyle w:val="Style17"/>
        <w:keepNext w:val="0"/>
        <w:keepLines w:val="0"/>
        <w:widowControl w:val="0"/>
        <w:shd w:val="clear" w:color="auto" w:fill="auto"/>
        <w:tabs>
          <w:tab w:pos="790" w:val="left"/>
        </w:tabs>
        <w:bidi w:val="0"/>
        <w:spacing w:before="0" w:after="40" w:line="418" w:lineRule="exact"/>
        <w:ind w:left="0" w:right="0" w:firstLine="440"/>
        <w:jc w:val="both"/>
      </w:pPr>
      <w:bookmarkStart w:id="751" w:name="bookmark751"/>
      <w:r>
        <w:rPr>
          <w:rFonts w:ascii="Times New Roman" w:eastAsia="Times New Roman" w:hAnsi="Times New Roman" w:cs="Times New Roman"/>
          <w:color w:val="000000"/>
          <w:spacing w:val="0"/>
          <w:w w:val="100"/>
          <w:position w:val="0"/>
        </w:rPr>
        <w:t>2</w:t>
      </w:r>
      <w:bookmarkEnd w:id="75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日，董事会审计委员会召开会议，对</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年度财务报告审计过程重点事项进行了解和 解决，督促审计机构严格按照审计准则履行审计职责，如期完成审计任务。</w:t>
      </w:r>
    </w:p>
    <w:p>
      <w:pPr>
        <w:pStyle w:val="Style17"/>
        <w:keepNext w:val="0"/>
        <w:keepLines w:val="0"/>
        <w:widowControl w:val="0"/>
        <w:shd w:val="clear" w:color="auto" w:fill="auto"/>
        <w:tabs>
          <w:tab w:pos="373" w:val="left"/>
        </w:tabs>
        <w:bidi w:val="0"/>
        <w:spacing w:before="0" w:after="0" w:line="346" w:lineRule="exact"/>
        <w:ind w:left="0" w:right="0" w:firstLine="440"/>
        <w:jc w:val="both"/>
      </w:pPr>
      <w:bookmarkStart w:id="752" w:name="bookmark752"/>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日，董事会审计委员会召开会议，听取审计机构关于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年度财务审计工作的汇报， </w:t>
      </w:r>
      <w:r>
        <w:rPr>
          <w:color w:val="000000"/>
          <w:spacing w:val="0"/>
          <w:w w:val="100"/>
          <w:position w:val="0"/>
        </w:rPr>
        <w:t>审核审计报告初稿。</w:t>
      </w:r>
    </w:p>
    <w:p>
      <w:pPr>
        <w:pStyle w:val="Style17"/>
        <w:keepNext w:val="0"/>
        <w:keepLines w:val="0"/>
        <w:widowControl w:val="0"/>
        <w:shd w:val="clear" w:color="auto" w:fill="auto"/>
        <w:tabs>
          <w:tab w:pos="790" w:val="left"/>
        </w:tabs>
        <w:bidi w:val="0"/>
        <w:spacing w:before="0" w:after="0" w:line="406" w:lineRule="exact"/>
        <w:ind w:left="0" w:right="0" w:firstLine="460"/>
        <w:jc w:val="both"/>
      </w:pPr>
      <w:bookmarkStart w:id="753" w:name="bookmark753"/>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日，董事会审计委员会召开会议，对子公司湖南安妮停产并计提资产减值准备的合 理性进行了审议，认为依据《企业会计准则第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资产减值》和公司相关会计政策的规定</w:t>
      </w:r>
      <w:r>
        <w:rPr>
          <w:color w:val="000000"/>
          <w:spacing w:val="0"/>
          <w:w w:val="100"/>
          <w:position w:val="0"/>
        </w:rPr>
        <w:t>，</w:t>
      </w:r>
      <w:r>
        <w:rPr>
          <w:color w:val="000000"/>
          <w:spacing w:val="0"/>
          <w:w w:val="100"/>
          <w:position w:val="0"/>
        </w:rPr>
        <w:t>本次计提资产 减值准备依据充分</w:t>
      </w:r>
      <w:r>
        <w:rPr>
          <w:color w:val="000000"/>
          <w:spacing w:val="0"/>
          <w:w w:val="100"/>
          <w:position w:val="0"/>
        </w:rPr>
        <w:t>，</w:t>
      </w:r>
      <w:r>
        <w:rPr>
          <w:color w:val="000000"/>
          <w:spacing w:val="0"/>
          <w:w w:val="100"/>
          <w:position w:val="0"/>
        </w:rPr>
        <w:t>公允地反映了公司资产状况。</w:t>
      </w:r>
    </w:p>
    <w:p>
      <w:pPr>
        <w:pStyle w:val="Style17"/>
        <w:keepNext w:val="0"/>
        <w:keepLines w:val="0"/>
        <w:widowControl w:val="0"/>
        <w:shd w:val="clear" w:color="auto" w:fill="auto"/>
        <w:tabs>
          <w:tab w:pos="800" w:val="left"/>
        </w:tabs>
        <w:bidi w:val="0"/>
        <w:spacing w:before="0" w:after="0" w:line="404" w:lineRule="exact"/>
        <w:ind w:left="0" w:right="0" w:firstLine="460"/>
        <w:jc w:val="both"/>
      </w:pPr>
      <w:bookmarkStart w:id="754" w:name="bookmark754"/>
      <w:r>
        <w:rPr>
          <w:color w:val="000000"/>
          <w:spacing w:val="0"/>
          <w:w w:val="100"/>
          <w:position w:val="0"/>
        </w:rPr>
        <w:t>5</w:t>
      </w:r>
      <w:bookmarkEnd w:id="754"/>
      <w:r>
        <w:rPr>
          <w:color w:val="000000"/>
          <w:spacing w:val="0"/>
          <w:w w:val="100"/>
          <w:position w:val="0"/>
        </w:rPr>
        <w:t>、</w:t>
        <w:tab/>
        <w:t>公司审计委员会认真审议了公司编制的</w:t>
      </w:r>
      <w:r>
        <w:rPr>
          <w:rFonts w:ascii="Times New Roman" w:eastAsia="Times New Roman" w:hAnsi="Times New Roman" w:cs="Times New Roman"/>
          <w:color w:val="000000"/>
          <w:spacing w:val="0"/>
          <w:w w:val="100"/>
          <w:position w:val="0"/>
        </w:rPr>
        <w:t>2014</w:t>
      </w:r>
      <w:r>
        <w:rPr>
          <w:color w:val="000000"/>
          <w:spacing w:val="0"/>
          <w:w w:val="100"/>
          <w:position w:val="0"/>
        </w:rPr>
        <w:t>年各期财务报表，认为公司的财务报表符合新会计准 则和《企业会计制度》的相关规定，能够如实反映了企业的生产经营状况，财务数据准确无误，不存在重 大遗漏或篡改财务数据的情况。</w:t>
      </w:r>
    </w:p>
    <w:p>
      <w:pPr>
        <w:pStyle w:val="Style17"/>
        <w:keepNext w:val="0"/>
        <w:keepLines w:val="0"/>
        <w:widowControl w:val="0"/>
        <w:shd w:val="clear" w:color="auto" w:fill="auto"/>
        <w:bidi w:val="0"/>
        <w:spacing w:before="0" w:after="0" w:line="404"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rPr>
        <w:t>2014</w:t>
      </w:r>
      <w:r>
        <w:rPr>
          <w:color w:val="000000"/>
          <w:spacing w:val="0"/>
          <w:w w:val="100"/>
          <w:position w:val="0"/>
        </w:rPr>
        <w:t>年年报审计工作中，审计委员会与审计机构协商确定年度财务报告审计工作时间安排，对公司 财务报表进行审阅并形成书面意见；督促审计工作进展，保持与审计会计师的联系和沟通，就审计过程中 发现的问题及时交换意见，确保审计的独立性和审计工作的如期完成。同时，对审计机构的年报审计工作 进行总结和评价，形成决议提交董事会。</w:t>
      </w:r>
    </w:p>
    <w:p>
      <w:pPr>
        <w:pStyle w:val="Style17"/>
        <w:keepNext w:val="0"/>
        <w:keepLines w:val="0"/>
        <w:widowControl w:val="0"/>
        <w:shd w:val="clear" w:color="auto" w:fill="auto"/>
        <w:bidi w:val="0"/>
        <w:spacing w:before="0" w:after="0" w:line="404" w:lineRule="exact"/>
        <w:ind w:left="0" w:right="0" w:firstLine="460"/>
        <w:jc w:val="left"/>
      </w:pPr>
      <w:r>
        <w:rPr>
          <w:color w:val="000000"/>
          <w:spacing w:val="0"/>
          <w:w w:val="100"/>
          <w:position w:val="0"/>
        </w:rPr>
        <w:t>审计委员会在对公司</w:t>
      </w:r>
      <w:r>
        <w:rPr>
          <w:rFonts w:ascii="Times New Roman" w:eastAsia="Times New Roman" w:hAnsi="Times New Roman" w:cs="Times New Roman"/>
          <w:color w:val="000000"/>
          <w:spacing w:val="0"/>
          <w:w w:val="100"/>
          <w:position w:val="0"/>
        </w:rPr>
        <w:t>2014</w:t>
      </w:r>
      <w:r>
        <w:rPr>
          <w:color w:val="000000"/>
          <w:spacing w:val="0"/>
          <w:w w:val="100"/>
          <w:position w:val="0"/>
        </w:rPr>
        <w:t>年度会计师事务所审计工作发表了如下意见：</w:t>
      </w:r>
    </w:p>
    <w:p>
      <w:pPr>
        <w:pStyle w:val="Style17"/>
        <w:keepNext w:val="0"/>
        <w:keepLines w:val="0"/>
        <w:widowControl w:val="0"/>
        <w:shd w:val="clear" w:color="auto" w:fill="auto"/>
        <w:bidi w:val="0"/>
        <w:spacing w:before="0" w:after="0" w:line="404" w:lineRule="exact"/>
        <w:ind w:left="0" w:right="0" w:firstLine="460"/>
        <w:jc w:val="both"/>
      </w:pPr>
      <w:r>
        <w:rPr>
          <w:color w:val="000000"/>
          <w:spacing w:val="0"/>
          <w:w w:val="100"/>
          <w:position w:val="0"/>
        </w:rPr>
        <w:t>立信会计师事务所（特殊普通合伙）在担任公司</w:t>
      </w:r>
      <w:r>
        <w:rPr>
          <w:rFonts w:ascii="Times New Roman" w:eastAsia="Times New Roman" w:hAnsi="Times New Roman" w:cs="Times New Roman"/>
          <w:color w:val="000000"/>
          <w:spacing w:val="0"/>
          <w:w w:val="100"/>
          <w:position w:val="0"/>
        </w:rPr>
        <w:t>2014</w:t>
      </w:r>
      <w:r>
        <w:rPr>
          <w:color w:val="000000"/>
          <w:spacing w:val="0"/>
          <w:w w:val="100"/>
          <w:position w:val="0"/>
        </w:rPr>
        <w:t>年度财务报表审计工作期间，勤勉尽责，独立性 强，按计划完成了对本公司的各项审计任务。出具的报告公正客观、真实准确地反映了公司报告期内的财 务状况和经营成果，我们建议继续聘请立信会计师事务所（特殊普通合伙）作为公司</w:t>
      </w:r>
      <w:r>
        <w:rPr>
          <w:rFonts w:ascii="Times New Roman" w:eastAsia="Times New Roman" w:hAnsi="Times New Roman" w:cs="Times New Roman"/>
          <w:color w:val="000000"/>
          <w:spacing w:val="0"/>
          <w:w w:val="100"/>
          <w:position w:val="0"/>
        </w:rPr>
        <w:t>2015</w:t>
      </w:r>
      <w:r>
        <w:rPr>
          <w:color w:val="000000"/>
          <w:spacing w:val="0"/>
          <w:w w:val="100"/>
          <w:position w:val="0"/>
        </w:rPr>
        <w:t>年度的财务报表 审计机构。</w:t>
      </w:r>
    </w:p>
    <w:p>
      <w:pPr>
        <w:pStyle w:val="Style17"/>
        <w:keepNext w:val="0"/>
        <w:keepLines w:val="0"/>
        <w:widowControl w:val="0"/>
        <w:shd w:val="clear" w:color="auto" w:fill="auto"/>
        <w:tabs>
          <w:tab w:pos="1054" w:val="left"/>
        </w:tabs>
        <w:bidi w:val="0"/>
        <w:spacing w:before="0" w:after="0" w:line="404" w:lineRule="exact"/>
        <w:ind w:left="0" w:right="0" w:firstLine="460"/>
        <w:jc w:val="both"/>
      </w:pPr>
      <w:bookmarkStart w:id="755" w:name="bookmark755"/>
      <w:r>
        <w:rPr>
          <w:color w:val="000000"/>
          <w:spacing w:val="0"/>
          <w:w w:val="100"/>
          <w:position w:val="0"/>
        </w:rPr>
        <w:t>（</w:t>
      </w:r>
      <w:bookmarkEnd w:id="755"/>
      <w:r>
        <w:rPr>
          <w:color w:val="000000"/>
          <w:spacing w:val="0"/>
          <w:w w:val="100"/>
          <w:position w:val="0"/>
        </w:rPr>
        <w:t>二）</w:t>
        <w:tab/>
        <w:t>、提名委员会履职情况</w:t>
      </w:r>
    </w:p>
    <w:p>
      <w:pPr>
        <w:pStyle w:val="Style17"/>
        <w:keepNext w:val="0"/>
        <w:keepLines w:val="0"/>
        <w:widowControl w:val="0"/>
        <w:shd w:val="clear" w:color="auto" w:fill="auto"/>
        <w:bidi w:val="0"/>
        <w:spacing w:before="0" w:after="0" w:line="404" w:lineRule="exact"/>
        <w:ind w:left="0" w:right="0" w:firstLine="460"/>
        <w:jc w:val="both"/>
      </w:pPr>
      <w:r>
        <w:rPr>
          <w:color w:val="000000"/>
          <w:spacing w:val="0"/>
          <w:w w:val="100"/>
          <w:position w:val="0"/>
        </w:rPr>
        <w:t>本年度提名委员会对公司董事、高管人员的选拔和任用实施指导和监督。</w:t>
      </w:r>
    </w:p>
    <w:p>
      <w:pPr>
        <w:pStyle w:val="Style17"/>
        <w:keepNext w:val="0"/>
        <w:keepLines w:val="0"/>
        <w:widowControl w:val="0"/>
        <w:shd w:val="clear" w:color="auto" w:fill="auto"/>
        <w:bidi w:val="0"/>
        <w:spacing w:before="0" w:after="0" w:line="406"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日，提名委员会召开会议，审议了蔡伟荣先生离职事项，提名林旭曦女士代理公司总经 理职务。</w:t>
      </w:r>
    </w:p>
    <w:p>
      <w:pPr>
        <w:pStyle w:val="Style17"/>
        <w:keepNext w:val="0"/>
        <w:keepLines w:val="0"/>
        <w:widowControl w:val="0"/>
        <w:shd w:val="clear" w:color="auto" w:fill="auto"/>
        <w:tabs>
          <w:tab w:pos="1054" w:val="left"/>
        </w:tabs>
        <w:bidi w:val="0"/>
        <w:spacing w:before="0" w:after="0" w:line="406" w:lineRule="exact"/>
        <w:ind w:left="0" w:right="0" w:firstLine="460"/>
        <w:jc w:val="both"/>
      </w:pPr>
      <w:bookmarkStart w:id="756" w:name="bookmark756"/>
      <w:r>
        <w:rPr>
          <w:color w:val="000000"/>
          <w:spacing w:val="0"/>
          <w:w w:val="100"/>
          <w:position w:val="0"/>
        </w:rPr>
        <w:t>（</w:t>
      </w:r>
      <w:bookmarkEnd w:id="756"/>
      <w:r>
        <w:rPr>
          <w:color w:val="000000"/>
          <w:spacing w:val="0"/>
          <w:w w:val="100"/>
          <w:position w:val="0"/>
        </w:rPr>
        <w:t>三）</w:t>
        <w:tab/>
        <w:t>、薪酬与考核委员会履职情况</w:t>
      </w:r>
    </w:p>
    <w:p>
      <w:pPr>
        <w:pStyle w:val="Style17"/>
        <w:keepNext w:val="0"/>
        <w:keepLines w:val="0"/>
        <w:widowControl w:val="0"/>
        <w:shd w:val="clear" w:color="auto" w:fill="auto"/>
        <w:bidi w:val="0"/>
        <w:spacing w:before="0" w:after="0" w:line="406"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日，薪酬委员会对公司董事、监事和高级管理人员</w:t>
      </w:r>
      <w:r>
        <w:rPr>
          <w:rFonts w:ascii="Times New Roman" w:eastAsia="Times New Roman" w:hAnsi="Times New Roman" w:cs="Times New Roman"/>
          <w:color w:val="000000"/>
          <w:spacing w:val="0"/>
          <w:w w:val="100"/>
          <w:position w:val="0"/>
        </w:rPr>
        <w:t>2013</w:t>
      </w:r>
      <w:r>
        <w:rPr>
          <w:color w:val="000000"/>
          <w:spacing w:val="0"/>
          <w:w w:val="100"/>
          <w:position w:val="0"/>
        </w:rPr>
        <w:t>年度薪酬情况进行了审核，经审 核认为，所披露的薪酬数据真实，公司为董事、独立董事、监事、高级管理人员所发放的薪筹，符合董事 会和股东大会的决议内容。会议修订了公司董事监事薪酬方案。</w:t>
      </w:r>
    </w:p>
    <w:p>
      <w:pPr>
        <w:pStyle w:val="Style17"/>
        <w:keepNext w:val="0"/>
        <w:keepLines w:val="0"/>
        <w:widowControl w:val="0"/>
        <w:shd w:val="clear" w:color="auto" w:fill="auto"/>
        <w:tabs>
          <w:tab w:pos="1054" w:val="left"/>
        </w:tabs>
        <w:bidi w:val="0"/>
        <w:spacing w:before="0" w:after="0" w:line="406" w:lineRule="exact"/>
        <w:ind w:left="0" w:right="0" w:firstLine="460"/>
        <w:jc w:val="both"/>
      </w:pPr>
      <w:bookmarkStart w:id="757" w:name="bookmark757"/>
      <w:r>
        <w:rPr>
          <w:color w:val="000000"/>
          <w:spacing w:val="0"/>
          <w:w w:val="100"/>
          <w:position w:val="0"/>
        </w:rPr>
        <w:t>（</w:t>
      </w:r>
      <w:bookmarkEnd w:id="757"/>
      <w:r>
        <w:rPr>
          <w:color w:val="000000"/>
          <w:spacing w:val="0"/>
          <w:w w:val="100"/>
          <w:position w:val="0"/>
        </w:rPr>
        <w:t>四）</w:t>
        <w:tab/>
        <w:t>、战略委员会履职情况</w:t>
      </w:r>
    </w:p>
    <w:p>
      <w:pPr>
        <w:pStyle w:val="Style17"/>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报告期内，战略委员会对公司重大投资计划进行了研究和审议，并向董事会提出了相关议案。</w:t>
      </w:r>
    </w:p>
    <w:p>
      <w:pPr>
        <w:pStyle w:val="Style17"/>
        <w:keepNext w:val="0"/>
        <w:keepLines w:val="0"/>
        <w:widowControl w:val="0"/>
        <w:shd w:val="clear" w:color="auto" w:fill="auto"/>
        <w:tabs>
          <w:tab w:pos="814" w:val="left"/>
        </w:tabs>
        <w:bidi w:val="0"/>
        <w:spacing w:before="0" w:after="0" w:line="406" w:lineRule="exact"/>
        <w:ind w:left="0" w:right="0" w:firstLine="460"/>
        <w:jc w:val="both"/>
      </w:pPr>
      <w:bookmarkStart w:id="758" w:name="bookmark758"/>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日，战略委员会召开会议，同意将公司所持深圳市绿荫实业有限公司</w:t>
      </w:r>
      <w:r>
        <w:rPr>
          <w:rFonts w:ascii="Times New Roman" w:eastAsia="Times New Roman" w:hAnsi="Times New Roman" w:cs="Times New Roman"/>
          <w:color w:val="000000"/>
          <w:spacing w:val="0"/>
          <w:w w:val="100"/>
          <w:position w:val="0"/>
        </w:rPr>
        <w:t>80%</w:t>
      </w:r>
      <w:r>
        <w:rPr>
          <w:color w:val="000000"/>
          <w:spacing w:val="0"/>
          <w:w w:val="100"/>
          <w:position w:val="0"/>
        </w:rPr>
        <w:t>股权转让。</w:t>
      </w:r>
    </w:p>
    <w:p>
      <w:pPr>
        <w:pStyle w:val="Style17"/>
        <w:keepNext w:val="0"/>
        <w:keepLines w:val="0"/>
        <w:widowControl w:val="0"/>
        <w:shd w:val="clear" w:color="auto" w:fill="auto"/>
        <w:bidi w:val="0"/>
        <w:spacing w:before="0" w:after="0" w:line="406" w:lineRule="exact"/>
        <w:ind w:left="0" w:right="0" w:firstLine="460"/>
        <w:jc w:val="both"/>
      </w:pPr>
      <w:bookmarkStart w:id="759" w:name="bookmark759"/>
      <w:r>
        <w:rPr>
          <w:rFonts w:ascii="Times New Roman" w:eastAsia="Times New Roman" w:hAnsi="Times New Roman" w:cs="Times New Roman"/>
          <w:color w:val="000000"/>
          <w:spacing w:val="0"/>
          <w:w w:val="100"/>
          <w:position w:val="0"/>
        </w:rPr>
        <w:t>2</w:t>
      </w:r>
      <w:bookmarkEnd w:id="759"/>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日，战略委员会召开会议，同意停止湖南安妮特种涂布纸有限公司生产，并对湖南 安妮的设备、存货、备品备件计提资产减值。</w:t>
      </w:r>
    </w:p>
    <w:p>
      <w:pPr>
        <w:pStyle w:val="Style17"/>
        <w:keepNext w:val="0"/>
        <w:keepLines w:val="0"/>
        <w:widowControl w:val="0"/>
        <w:shd w:val="clear" w:color="auto" w:fill="auto"/>
        <w:tabs>
          <w:tab w:pos="790" w:val="left"/>
        </w:tabs>
        <w:bidi w:val="0"/>
        <w:spacing w:before="0" w:after="560" w:line="406" w:lineRule="exact"/>
        <w:ind w:left="0" w:right="0" w:firstLine="460"/>
        <w:jc w:val="both"/>
      </w:pPr>
      <w:bookmarkStart w:id="760" w:name="bookmark760"/>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日，战略委员会召开会议，同意将公司所持厦门安捷物联网络科技有限公司</w:t>
      </w:r>
      <w:r>
        <w:rPr>
          <w:rFonts w:ascii="Times New Roman" w:eastAsia="Times New Roman" w:hAnsi="Times New Roman" w:cs="Times New Roman"/>
          <w:color w:val="000000"/>
          <w:spacing w:val="0"/>
          <w:w w:val="100"/>
          <w:position w:val="0"/>
        </w:rPr>
        <w:t xml:space="preserve">13.4091% </w:t>
      </w:r>
      <w:r>
        <w:rPr>
          <w:color w:val="000000"/>
          <w:spacing w:val="0"/>
          <w:w w:val="100"/>
          <w:position w:val="0"/>
        </w:rPr>
        <w:t>股权转让。转让后，公司将不再合并安捷物联报表。</w:t>
      </w:r>
    </w:p>
    <w:p>
      <w:pPr>
        <w:pStyle w:val="Style25"/>
        <w:keepNext/>
        <w:keepLines/>
        <w:widowControl w:val="0"/>
        <w:shd w:val="clear" w:color="auto" w:fill="auto"/>
        <w:bidi w:val="0"/>
        <w:spacing w:before="0" w:after="34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五</w:t>
      </w:r>
      <w:bookmarkEnd w:id="763"/>
      <w:r>
        <w:rPr>
          <w:color w:val="000000"/>
          <w:spacing w:val="0"/>
          <w:w w:val="100"/>
          <w:position w:val="0"/>
          <w:sz w:val="24"/>
          <w:szCs w:val="24"/>
        </w:rPr>
        <w:t>、监事会工作情况</w:t>
      </w:r>
      <w:bookmarkEnd w:id="761"/>
      <w:bookmarkEnd w:id="762"/>
      <w:bookmarkEnd w:id="764"/>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17" w:val="left"/>
        </w:tabs>
        <w:bidi w:val="0"/>
        <w:spacing w:before="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六</w:t>
      </w:r>
      <w:bookmarkEnd w:id="767"/>
      <w:r>
        <w:rPr>
          <w:color w:val="000000"/>
          <w:spacing w:val="0"/>
          <w:w w:val="100"/>
          <w:position w:val="0"/>
          <w:sz w:val="24"/>
          <w:szCs w:val="24"/>
        </w:rPr>
        <w:t>、</w:t>
        <w:tab/>
        <w:t>公司相对于控股股东在业务、人员、资产、机构、财务等方面的独立完整情况</w:t>
      </w:r>
      <w:bookmarkEnd w:id="765"/>
      <w:bookmarkEnd w:id="766"/>
      <w:bookmarkEnd w:id="768"/>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公司具备完整、规范的产、供、销生产经营管理体制和运行机制，公司与控股股东在业务、人员、资 产、机构、财务等方面完全分开，具有独立完整的业务及自主经营能力。</w:t>
      </w:r>
    </w:p>
    <w:p>
      <w:pPr>
        <w:pStyle w:val="Style17"/>
        <w:keepNext w:val="0"/>
        <w:keepLines w:val="0"/>
        <w:widowControl w:val="0"/>
        <w:shd w:val="clear" w:color="auto" w:fill="auto"/>
        <w:tabs>
          <w:tab w:pos="1126" w:val="left"/>
        </w:tabs>
        <w:bidi w:val="0"/>
        <w:spacing w:before="0" w:after="0" w:line="401" w:lineRule="exact"/>
        <w:ind w:left="0" w:right="0" w:firstLine="460"/>
        <w:jc w:val="both"/>
      </w:pPr>
      <w:bookmarkStart w:id="769" w:name="bookmark769"/>
      <w:r>
        <w:rPr>
          <w:color w:val="000000"/>
          <w:spacing w:val="0"/>
          <w:w w:val="100"/>
          <w:position w:val="0"/>
        </w:rPr>
        <w:t>（</w:t>
      </w:r>
      <w:bookmarkEnd w:id="769"/>
      <w:r>
        <w:rPr>
          <w:color w:val="000000"/>
          <w:spacing w:val="0"/>
          <w:w w:val="100"/>
          <w:position w:val="0"/>
        </w:rPr>
        <w:t>一）</w:t>
        <w:tab/>
        <w:t>业务独立：公司具有完整的采购供应体系、完整的生产管理体系和独立的销售运作体系，独 立开展业务，不依赖于任何股东及关联方。</w:t>
      </w:r>
    </w:p>
    <w:p>
      <w:pPr>
        <w:pStyle w:val="Style17"/>
        <w:keepNext w:val="0"/>
        <w:keepLines w:val="0"/>
        <w:widowControl w:val="0"/>
        <w:shd w:val="clear" w:color="auto" w:fill="auto"/>
        <w:tabs>
          <w:tab w:pos="1126" w:val="left"/>
        </w:tabs>
        <w:bidi w:val="0"/>
        <w:spacing w:before="0" w:after="0" w:line="401" w:lineRule="exact"/>
        <w:ind w:left="0" w:right="0" w:firstLine="460"/>
        <w:jc w:val="both"/>
      </w:pPr>
      <w:bookmarkStart w:id="770" w:name="bookmark770"/>
      <w:r>
        <w:rPr>
          <w:color w:val="000000"/>
          <w:spacing w:val="0"/>
          <w:w w:val="100"/>
          <w:position w:val="0"/>
        </w:rPr>
        <w:t>（</w:t>
      </w:r>
      <w:bookmarkEnd w:id="770"/>
      <w:r>
        <w:rPr>
          <w:color w:val="000000"/>
          <w:spacing w:val="0"/>
          <w:w w:val="100"/>
          <w:position w:val="0"/>
        </w:rPr>
        <w:t>二）</w:t>
        <w:tab/>
        <w:t>人员独立：本公司董事、监事及高级管理人员严格按照《公司法》《公司章程》的有关规定产 生；公司建有独立的人事及工资管理系统；公司还制订了严格的《人事管理制度》，人员管理做到了制度 化。</w:t>
      </w:r>
    </w:p>
    <w:p>
      <w:pPr>
        <w:pStyle w:val="Style17"/>
        <w:keepNext w:val="0"/>
        <w:keepLines w:val="0"/>
        <w:widowControl w:val="0"/>
        <w:shd w:val="clear" w:color="auto" w:fill="auto"/>
        <w:tabs>
          <w:tab w:pos="1126" w:val="left"/>
        </w:tabs>
        <w:bidi w:val="0"/>
        <w:spacing w:before="0" w:after="0" w:line="401" w:lineRule="exact"/>
        <w:ind w:left="0" w:right="0" w:firstLine="460"/>
        <w:jc w:val="both"/>
      </w:pPr>
      <w:bookmarkStart w:id="771" w:name="bookmark771"/>
      <w:r>
        <w:rPr>
          <w:color w:val="000000"/>
          <w:spacing w:val="0"/>
          <w:w w:val="100"/>
          <w:position w:val="0"/>
        </w:rPr>
        <w:t>（</w:t>
      </w:r>
      <w:bookmarkEnd w:id="771"/>
      <w:r>
        <w:rPr>
          <w:color w:val="000000"/>
          <w:spacing w:val="0"/>
          <w:w w:val="100"/>
          <w:position w:val="0"/>
        </w:rPr>
        <w:t>三）</w:t>
        <w:tab/>
        <w:t>资产独立：本公司的主要资产包括主营业务所需的完整的生产设备、土地、厂房、办公用房、 仓储用房、交通工具和知识产权，具有完整的配套设施。上述资产产权清晰，完全独立于股东。</w:t>
      </w:r>
    </w:p>
    <w:p>
      <w:pPr>
        <w:pStyle w:val="Style17"/>
        <w:keepNext w:val="0"/>
        <w:keepLines w:val="0"/>
        <w:widowControl w:val="0"/>
        <w:shd w:val="clear" w:color="auto" w:fill="auto"/>
        <w:tabs>
          <w:tab w:pos="1122" w:val="left"/>
        </w:tabs>
        <w:bidi w:val="0"/>
        <w:spacing w:before="0" w:after="0" w:line="401" w:lineRule="exact"/>
        <w:ind w:left="0" w:right="0" w:firstLine="460"/>
        <w:jc w:val="both"/>
      </w:pPr>
      <w:bookmarkStart w:id="772" w:name="bookmark772"/>
      <w:r>
        <w:rPr>
          <w:color w:val="000000"/>
          <w:spacing w:val="0"/>
          <w:w w:val="100"/>
          <w:position w:val="0"/>
        </w:rPr>
        <w:t>（</w:t>
      </w:r>
      <w:bookmarkEnd w:id="772"/>
      <w:r>
        <w:rPr>
          <w:color w:val="000000"/>
          <w:spacing w:val="0"/>
          <w:w w:val="100"/>
          <w:position w:val="0"/>
        </w:rPr>
        <w:t>四）</w:t>
        <w:tab/>
        <w:t>机构独立：本公司设股东大会、董事会、监事会，按照《公司章程》的规定履行相关权利和义 务。公司拥有独立的组织机构，拥有独立的运作、管理和考核机制。公司高级管理人员均在公司领取报酬。</w:t>
      </w:r>
    </w:p>
    <w:p>
      <w:pPr>
        <w:pStyle w:val="Style17"/>
        <w:keepNext w:val="0"/>
        <w:keepLines w:val="0"/>
        <w:widowControl w:val="0"/>
        <w:shd w:val="clear" w:color="auto" w:fill="auto"/>
        <w:tabs>
          <w:tab w:pos="1122" w:val="left"/>
        </w:tabs>
        <w:bidi w:val="0"/>
        <w:spacing w:before="0" w:after="540" w:line="401" w:lineRule="exact"/>
        <w:ind w:left="0" w:right="0" w:firstLine="460"/>
        <w:jc w:val="both"/>
      </w:pPr>
      <w:bookmarkStart w:id="773" w:name="bookmark773"/>
      <w:r>
        <w:rPr>
          <w:color w:val="000000"/>
          <w:spacing w:val="0"/>
          <w:w w:val="100"/>
          <w:position w:val="0"/>
        </w:rPr>
        <w:t>（</w:t>
      </w:r>
      <w:bookmarkEnd w:id="773"/>
      <w:r>
        <w:rPr>
          <w:color w:val="000000"/>
          <w:spacing w:val="0"/>
          <w:w w:val="100"/>
          <w:position w:val="0"/>
        </w:rPr>
        <w:t>五）</w:t>
        <w:tab/>
        <w:t>财务独立：公司设有独立的财务部门，建立独立的财务会计核算体系和财务管理制度，财务人 员与股东完全独立，不存在交叉任职情况。公司独立开设银行帐户，作为独立的纳税人依法独立纳税。</w:t>
      </w:r>
    </w:p>
    <w:p>
      <w:pPr>
        <w:pStyle w:val="Style25"/>
        <w:keepNext/>
        <w:keepLines/>
        <w:widowControl w:val="0"/>
        <w:shd w:val="clear" w:color="auto" w:fill="auto"/>
        <w:tabs>
          <w:tab w:pos="522" w:val="left"/>
        </w:tabs>
        <w:bidi w:val="0"/>
        <w:spacing w:before="0" w:after="18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sz w:val="24"/>
          <w:szCs w:val="24"/>
        </w:rPr>
        <w:t>七</w:t>
      </w:r>
      <w:bookmarkEnd w:id="776"/>
      <w:r>
        <w:rPr>
          <w:color w:val="000000"/>
          <w:spacing w:val="0"/>
          <w:w w:val="100"/>
          <w:position w:val="0"/>
          <w:sz w:val="24"/>
          <w:szCs w:val="24"/>
        </w:rPr>
        <w:t>、</w:t>
        <w:tab/>
        <w:t>同业竞争情况</w:t>
      </w:r>
      <w:bookmarkEnd w:id="774"/>
      <w:bookmarkEnd w:id="775"/>
      <w:bookmarkEnd w:id="777"/>
    </w:p>
    <w:p>
      <w:pPr>
        <w:pStyle w:val="Style17"/>
        <w:keepNext w:val="0"/>
        <w:keepLines w:val="0"/>
        <w:widowControl w:val="0"/>
        <w:shd w:val="clear" w:color="auto" w:fill="auto"/>
        <w:bidi w:val="0"/>
        <w:spacing w:before="0" w:after="300" w:line="40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4"/>
          <w:szCs w:val="24"/>
        </w:rPr>
        <w:t>八</w:t>
      </w:r>
      <w:bookmarkEnd w:id="780"/>
      <w:r>
        <w:rPr>
          <w:color w:val="000000"/>
          <w:spacing w:val="0"/>
          <w:w w:val="100"/>
          <w:position w:val="0"/>
          <w:sz w:val="24"/>
          <w:szCs w:val="24"/>
        </w:rPr>
        <w:t>、</w:t>
        <w:tab/>
        <w:t>高级管理人员的考评及激励情况</w:t>
      </w:r>
      <w:bookmarkEnd w:id="778"/>
      <w:bookmarkEnd w:id="779"/>
      <w:bookmarkEnd w:id="781"/>
    </w:p>
    <w:p>
      <w:pPr>
        <w:pStyle w:val="Style17"/>
        <w:keepNext w:val="0"/>
        <w:keepLines w:val="0"/>
        <w:widowControl w:val="0"/>
        <w:shd w:val="clear" w:color="auto" w:fill="auto"/>
        <w:tabs>
          <w:tab w:pos="848" w:val="left"/>
        </w:tabs>
        <w:bidi w:val="0"/>
        <w:spacing w:before="0" w:after="0" w:line="276" w:lineRule="exact"/>
        <w:ind w:left="0" w:right="0" w:firstLine="460"/>
        <w:jc w:val="both"/>
      </w:pPr>
      <w:bookmarkStart w:id="782" w:name="bookmark782"/>
      <w:r>
        <w:rPr>
          <w:rFonts w:ascii="Times New Roman" w:eastAsia="Times New Roman" w:hAnsi="Times New Roman" w:cs="Times New Roman"/>
          <w:color w:val="000000"/>
          <w:spacing w:val="0"/>
          <w:w w:val="100"/>
          <w:position w:val="0"/>
        </w:rPr>
        <w:t>1</w:t>
      </w:r>
      <w:bookmarkEnd w:id="782"/>
      <w:r>
        <w:rPr>
          <w:color w:val="000000"/>
          <w:spacing w:val="0"/>
          <w:w w:val="100"/>
          <w:position w:val="0"/>
        </w:rPr>
        <w:t>、</w:t>
        <w:tab/>
        <w:t>考评机制：由公司董事会按年度对公司高级管理人员的业绩和履职情况进行考评，并根据工作业 绩决定年度薪酬，以考核结果作为下一年度的岗位安排、年薪档次、是否续聘及职位升降和下一届任免的 依据。</w:t>
      </w:r>
    </w:p>
    <w:p>
      <w:pPr>
        <w:pStyle w:val="Style17"/>
        <w:keepNext w:val="0"/>
        <w:keepLines w:val="0"/>
        <w:widowControl w:val="0"/>
        <w:shd w:val="clear" w:color="auto" w:fill="auto"/>
        <w:tabs>
          <w:tab w:pos="813" w:val="left"/>
        </w:tabs>
        <w:bidi w:val="0"/>
        <w:spacing w:before="0" w:after="300" w:line="276" w:lineRule="exact"/>
        <w:ind w:left="0" w:right="0" w:firstLine="440"/>
        <w:jc w:val="left"/>
        <w:sectPr>
          <w:footnotePr>
            <w:pos w:val="pageBottom"/>
            <w:numFmt w:val="decimal"/>
            <w:numRestart w:val="continuous"/>
          </w:footnotePr>
          <w:pgSz w:w="11900" w:h="16840"/>
          <w:pgMar w:top="1398" w:right="1024" w:bottom="1465" w:left="1084" w:header="0" w:footer="3" w:gutter="0"/>
          <w:cols w:space="720"/>
          <w:noEndnote/>
          <w:rtlGutter w:val="0"/>
          <w:docGrid w:linePitch="360"/>
        </w:sectPr>
      </w:pPr>
      <w:bookmarkStart w:id="783" w:name="bookmark783"/>
      <w:r>
        <w:rPr>
          <w:rFonts w:ascii="Times New Roman" w:eastAsia="Times New Roman" w:hAnsi="Times New Roman" w:cs="Times New Roman"/>
          <w:color w:val="000000"/>
          <w:spacing w:val="0"/>
          <w:w w:val="100"/>
          <w:position w:val="0"/>
        </w:rPr>
        <w:t>2</w:t>
      </w:r>
      <w:bookmarkEnd w:id="783"/>
      <w:r>
        <w:rPr>
          <w:color w:val="000000"/>
          <w:spacing w:val="0"/>
          <w:w w:val="100"/>
          <w:position w:val="0"/>
        </w:rPr>
        <w:t>、</w:t>
        <w:tab/>
        <w:t>激励机制：公司根据公司近几年的经营状况和个人的岗位职责，确定年度薪酬。</w:t>
      </w:r>
    </w:p>
    <w:p>
      <w:pPr>
        <w:pStyle w:val="Style15"/>
        <w:keepNext/>
        <w:keepLines/>
        <w:widowControl w:val="0"/>
        <w:shd w:val="clear" w:color="auto" w:fill="auto"/>
        <w:bidi w:val="0"/>
        <w:spacing w:before="0" w:after="960" w:line="240" w:lineRule="auto"/>
        <w:ind w:left="0" w:right="0" w:firstLine="0"/>
        <w:jc w:val="center"/>
      </w:pPr>
      <w:bookmarkStart w:id="784" w:name="bookmark784"/>
      <w:bookmarkStart w:id="785" w:name="bookmark785"/>
      <w:bookmarkStart w:id="786" w:name="bookmark786"/>
      <w:r>
        <w:rPr>
          <w:color w:val="000000"/>
          <w:spacing w:val="0"/>
          <w:w w:val="100"/>
          <w:position w:val="0"/>
        </w:rPr>
        <w:t>第十节内部控制</w:t>
      </w:r>
      <w:bookmarkEnd w:id="784"/>
      <w:bookmarkEnd w:id="785"/>
      <w:bookmarkEnd w:id="786"/>
    </w:p>
    <w:p>
      <w:pPr>
        <w:pStyle w:val="Style25"/>
        <w:keepNext/>
        <w:keepLines/>
        <w:widowControl w:val="0"/>
        <w:shd w:val="clear" w:color="auto" w:fill="auto"/>
        <w:bidi w:val="0"/>
        <w:spacing w:before="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sz w:val="24"/>
          <w:szCs w:val="24"/>
        </w:rPr>
        <w:t>一</w:t>
      </w:r>
      <w:bookmarkEnd w:id="789"/>
      <w:r>
        <w:rPr>
          <w:color w:val="000000"/>
          <w:spacing w:val="0"/>
          <w:w w:val="100"/>
          <w:position w:val="0"/>
          <w:sz w:val="24"/>
          <w:szCs w:val="24"/>
        </w:rPr>
        <w:t>、内部控制建设情况</w:t>
      </w:r>
      <w:bookmarkEnd w:id="787"/>
      <w:bookmarkEnd w:id="788"/>
      <w:bookmarkEnd w:id="790"/>
    </w:p>
    <w:p>
      <w:pPr>
        <w:pStyle w:val="Style17"/>
        <w:keepNext w:val="0"/>
        <w:keepLines w:val="0"/>
        <w:widowControl w:val="0"/>
        <w:shd w:val="clear" w:color="auto" w:fill="auto"/>
        <w:bidi w:val="0"/>
        <w:spacing w:before="0" w:after="540" w:line="276" w:lineRule="exact"/>
        <w:ind w:left="0" w:right="0" w:firstLine="500"/>
        <w:jc w:val="left"/>
      </w:pPr>
      <w:r>
        <w:rPr>
          <w:color w:val="000000"/>
          <w:spacing w:val="0"/>
          <w:w w:val="100"/>
          <w:position w:val="0"/>
        </w:rPr>
        <w:t>公司根据《公司法》、《证券法》、《企业内部控制基本规范》等有关法律、法规和规章制度要求， 结合公司的实际情况、自身特点和管理需要，制定了贯穿公司的整个业务流程以及经营管理各层面、各体 系的内部控制制度，并且不断进行完善与改进。</w:t>
      </w:r>
    </w:p>
    <w:p>
      <w:pPr>
        <w:pStyle w:val="Style25"/>
        <w:keepNext/>
        <w:keepLines/>
        <w:widowControl w:val="0"/>
        <w:shd w:val="clear" w:color="auto" w:fill="auto"/>
        <w:bidi w:val="0"/>
        <w:spacing w:before="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sz w:val="24"/>
          <w:szCs w:val="24"/>
        </w:rPr>
        <w:t>二</w:t>
      </w:r>
      <w:bookmarkEnd w:id="793"/>
      <w:r>
        <w:rPr>
          <w:color w:val="000000"/>
          <w:spacing w:val="0"/>
          <w:w w:val="100"/>
          <w:position w:val="0"/>
          <w:sz w:val="24"/>
          <w:szCs w:val="24"/>
        </w:rPr>
        <w:t>、董事会关于内部控制责任的声明</w:t>
      </w:r>
      <w:bookmarkEnd w:id="791"/>
      <w:bookmarkEnd w:id="792"/>
      <w:bookmarkEnd w:id="794"/>
    </w:p>
    <w:p>
      <w:pPr>
        <w:pStyle w:val="Style17"/>
        <w:keepNext w:val="0"/>
        <w:keepLines w:val="0"/>
        <w:widowControl w:val="0"/>
        <w:shd w:val="clear" w:color="auto" w:fill="auto"/>
        <w:bidi w:val="0"/>
        <w:spacing w:before="0" w:after="540" w:line="269" w:lineRule="exact"/>
        <w:ind w:left="0" w:right="0" w:firstLine="500"/>
        <w:jc w:val="both"/>
      </w:pPr>
      <w:r>
        <w:rPr>
          <w:color w:val="000000"/>
          <w:spacing w:val="0"/>
          <w:w w:val="100"/>
          <w:position w:val="0"/>
        </w:rPr>
        <w:t>公司董事会对建立和完善内部控制制度负责，建立和维护内部有效的内部控制是董事会的责任，董事 会认为：公司制定了经营管理各层面和各主要业务环节的内部控制制度并予以实施，防范企业经营风险， 保证公司资产安全，确保了财务报告及信息披露的真实、准确、完整。</w:t>
      </w:r>
    </w:p>
    <w:p>
      <w:pPr>
        <w:pStyle w:val="Style25"/>
        <w:keepNext/>
        <w:keepLines/>
        <w:widowControl w:val="0"/>
        <w:shd w:val="clear" w:color="auto" w:fill="auto"/>
        <w:bidi w:val="0"/>
        <w:spacing w:before="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sz w:val="24"/>
          <w:szCs w:val="24"/>
        </w:rPr>
        <w:t>三</w:t>
      </w:r>
      <w:bookmarkEnd w:id="797"/>
      <w:r>
        <w:rPr>
          <w:color w:val="000000"/>
          <w:spacing w:val="0"/>
          <w:w w:val="100"/>
          <w:position w:val="0"/>
          <w:sz w:val="24"/>
          <w:szCs w:val="24"/>
        </w:rPr>
        <w:t>、建立财务报告内部控制的依据</w:t>
      </w:r>
      <w:bookmarkEnd w:id="795"/>
      <w:bookmarkEnd w:id="796"/>
      <w:bookmarkEnd w:id="798"/>
    </w:p>
    <w:p>
      <w:pPr>
        <w:pStyle w:val="Style17"/>
        <w:keepNext w:val="0"/>
        <w:keepLines w:val="0"/>
        <w:widowControl w:val="0"/>
        <w:shd w:val="clear" w:color="auto" w:fill="auto"/>
        <w:bidi w:val="0"/>
        <w:spacing w:before="0" w:after="540" w:line="276" w:lineRule="exact"/>
        <w:ind w:left="0" w:right="0" w:firstLine="500"/>
        <w:jc w:val="both"/>
      </w:pPr>
      <w:r>
        <w:rPr>
          <w:color w:val="000000"/>
          <w:spacing w:val="0"/>
          <w:w w:val="100"/>
          <w:position w:val="0"/>
        </w:rPr>
        <w:t>公司以《会计法》、《企业会计准则》、《企业内部控制基本规范》等法律法规以及监管部门的相关 规范性文件为依据，建立了财务报告内部控制机制，财务报告的编制、对外提供等内部控制均符合相关法 律法规的要求。</w:t>
      </w:r>
    </w:p>
    <w:p>
      <w:pPr>
        <w:pStyle w:val="Style25"/>
        <w:keepNext/>
        <w:keepLines/>
        <w:widowControl w:val="0"/>
        <w:shd w:val="clear" w:color="auto" w:fill="auto"/>
        <w:bidi w:val="0"/>
        <w:spacing w:before="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sz w:val="24"/>
          <w:szCs w:val="24"/>
        </w:rPr>
        <w:t>四</w:t>
      </w:r>
      <w:bookmarkEnd w:id="801"/>
      <w:r>
        <w:rPr>
          <w:color w:val="000000"/>
          <w:spacing w:val="0"/>
          <w:w w:val="100"/>
          <w:position w:val="0"/>
          <w:sz w:val="24"/>
          <w:szCs w:val="24"/>
        </w:rPr>
        <w:t>、内部控制评价报告</w:t>
      </w:r>
      <w:bookmarkEnd w:id="799"/>
      <w:bookmarkEnd w:id="800"/>
      <w:bookmarkEnd w:id="802"/>
    </w:p>
    <w:tbl>
      <w:tblPr>
        <w:tblOverlap w:val="never"/>
        <w:jc w:val="center"/>
        <w:tblLayout w:type="fixed"/>
      </w:tblPr>
      <w:tblGrid>
        <w:gridCol w:w="2669"/>
        <w:gridCol w:w="6912"/>
      </w:tblGrid>
      <w:tr>
        <w:trPr>
          <w:trHeight w:val="326"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内部控制评价报告中报告期内发现的内部控制重大缺陷的具体情况</w:t>
            </w:r>
          </w:p>
        </w:tc>
      </w:tr>
      <w:tr>
        <w:trPr>
          <w:trHeight w:val="326"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报告期内未发现内部控制重大缺陷。</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请见在巨潮资讯网披露的《内部控制自我评价报告》</w:t>
            </w:r>
          </w:p>
        </w:tc>
      </w:tr>
    </w:tbl>
    <w:p>
      <w:pPr>
        <w:widowControl w:val="0"/>
        <w:spacing w:after="299" w:line="1" w:lineRule="exact"/>
      </w:pPr>
    </w:p>
    <w:p>
      <w:pPr>
        <w:pStyle w:val="Style25"/>
        <w:keepNext/>
        <w:keepLines/>
        <w:widowControl w:val="0"/>
        <w:shd w:val="clear" w:color="auto" w:fill="auto"/>
        <w:tabs>
          <w:tab w:pos="517" w:val="left"/>
        </w:tabs>
        <w:bidi w:val="0"/>
        <w:spacing w:before="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sz w:val="24"/>
          <w:szCs w:val="24"/>
        </w:rPr>
        <w:t>五</w:t>
      </w:r>
      <w:bookmarkEnd w:id="805"/>
      <w:r>
        <w:rPr>
          <w:color w:val="000000"/>
          <w:spacing w:val="0"/>
          <w:w w:val="100"/>
          <w:position w:val="0"/>
          <w:sz w:val="24"/>
          <w:szCs w:val="24"/>
        </w:rPr>
        <w:t>、</w:t>
        <w:tab/>
        <w:t>内部控制审计报告或鉴证报告</w:t>
      </w:r>
      <w:bookmarkEnd w:id="803"/>
      <w:bookmarkEnd w:id="804"/>
      <w:bookmarkEnd w:id="806"/>
    </w:p>
    <w:p>
      <w:pPr>
        <w:pStyle w:val="Style1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六</w:t>
      </w:r>
      <w:bookmarkEnd w:id="809"/>
      <w:r>
        <w:rPr>
          <w:color w:val="000000"/>
          <w:spacing w:val="0"/>
          <w:w w:val="100"/>
          <w:position w:val="0"/>
          <w:sz w:val="24"/>
          <w:szCs w:val="24"/>
        </w:rPr>
        <w:t>、</w:t>
        <w:tab/>
        <w:t>年度报告重大差错责任追究制度的建立与执行情况</w:t>
      </w:r>
      <w:bookmarkEnd w:id="807"/>
      <w:bookmarkEnd w:id="808"/>
      <w:bookmarkEnd w:id="810"/>
    </w:p>
    <w:p>
      <w:pPr>
        <w:pStyle w:val="Style17"/>
        <w:keepNext w:val="0"/>
        <w:keepLines w:val="0"/>
        <w:widowControl w:val="0"/>
        <w:shd w:val="clear" w:color="auto" w:fill="auto"/>
        <w:bidi w:val="0"/>
        <w:spacing w:before="0" w:after="300" w:line="283" w:lineRule="exact"/>
        <w:ind w:left="0" w:right="0" w:firstLine="500"/>
        <w:jc w:val="both"/>
      </w:pPr>
      <w:r>
        <w:rPr>
          <w:color w:val="000000"/>
          <w:spacing w:val="0"/>
          <w:w w:val="100"/>
          <w:position w:val="0"/>
        </w:rPr>
        <w:t>公司第一届董事会第</w:t>
      </w:r>
      <w:r>
        <w:rPr>
          <w:rFonts w:ascii="Times New Roman" w:eastAsia="Times New Roman" w:hAnsi="Times New Roman" w:cs="Times New Roman"/>
          <w:color w:val="000000"/>
          <w:spacing w:val="0"/>
          <w:w w:val="100"/>
          <w:position w:val="0"/>
        </w:rPr>
        <w:t>30</w:t>
      </w:r>
      <w:r>
        <w:rPr>
          <w:color w:val="000000"/>
          <w:spacing w:val="0"/>
          <w:w w:val="100"/>
          <w:position w:val="0"/>
        </w:rPr>
        <w:t>次会议于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日审议通过了公司《年报信息披露重大差错责任追究制 度》</w:t>
      </w:r>
      <w:r>
        <w:rPr>
          <w:color w:val="000000"/>
          <w:spacing w:val="0"/>
          <w:w w:val="100"/>
          <w:position w:val="0"/>
        </w:rPr>
        <w:t>，</w:t>
      </w:r>
      <w:r>
        <w:rPr>
          <w:color w:val="000000"/>
          <w:spacing w:val="0"/>
          <w:w w:val="100"/>
          <w:position w:val="0"/>
        </w:rPr>
        <w:t>公司严格执行制度的规定；报告期内，未发生年度报告重大差错事项。</w:t>
      </w:r>
    </w:p>
    <w:p>
      <w:pPr>
        <w:pStyle w:val="Style15"/>
        <w:keepNext/>
        <w:keepLines/>
        <w:widowControl w:val="0"/>
        <w:shd w:val="clear" w:color="auto" w:fill="auto"/>
        <w:bidi w:val="0"/>
        <w:spacing w:before="0" w:after="940" w:line="240" w:lineRule="auto"/>
        <w:ind w:left="0" w:right="0" w:firstLine="0"/>
        <w:jc w:val="center"/>
      </w:pPr>
      <w:bookmarkStart w:id="811" w:name="bookmark811"/>
      <w:bookmarkStart w:id="812" w:name="bookmark812"/>
      <w:bookmarkStart w:id="813" w:name="bookmark813"/>
      <w:r>
        <w:rPr>
          <w:color w:val="000000"/>
          <w:spacing w:val="0"/>
          <w:w w:val="100"/>
          <w:position w:val="0"/>
        </w:rPr>
        <w:t>第十一节财务报告</w:t>
      </w:r>
      <w:bookmarkEnd w:id="811"/>
      <w:bookmarkEnd w:id="812"/>
      <w:bookmarkEnd w:id="813"/>
    </w:p>
    <w:p>
      <w:pPr>
        <w:pStyle w:val="Style25"/>
        <w:keepNext/>
        <w:keepLines/>
        <w:widowControl w:val="0"/>
        <w:shd w:val="clear" w:color="auto" w:fill="auto"/>
        <w:bidi w:val="0"/>
        <w:spacing w:before="0" w:after="320" w:line="240" w:lineRule="auto"/>
        <w:ind w:left="0" w:right="0" w:firstLine="240"/>
        <w:jc w:val="left"/>
      </w:pPr>
      <w:bookmarkStart w:id="814" w:name="bookmark814"/>
      <w:bookmarkStart w:id="815" w:name="bookmark815"/>
      <w:bookmarkStart w:id="816" w:name="bookmark816"/>
      <w:r>
        <w:rPr>
          <w:color w:val="000000"/>
          <w:spacing w:val="0"/>
          <w:w w:val="100"/>
          <w:position w:val="0"/>
          <w:sz w:val="24"/>
          <w:szCs w:val="24"/>
        </w:rPr>
        <w:t>、审计报告</w:t>
      </w:r>
      <w:bookmarkEnd w:id="814"/>
      <w:bookmarkEnd w:id="815"/>
      <w:bookmarkEnd w:id="816"/>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丘运良、龙湖川</w:t>
            </w:r>
          </w:p>
        </w:tc>
      </w:tr>
    </w:tbl>
    <w:p>
      <w:pPr>
        <w:sectPr>
          <w:footnotePr>
            <w:pos w:val="pageBottom"/>
            <w:numFmt w:val="decimal"/>
            <w:numRestart w:val="continuous"/>
          </w:footnotePr>
          <w:pgSz w:w="11900" w:h="16840"/>
          <w:pgMar w:top="1791" w:right="1063" w:bottom="3341" w:left="1070" w:header="0" w:footer="3" w:gutter="0"/>
          <w:cols w:space="720"/>
          <w:noEndnote/>
          <w:rtlGutter w:val="0"/>
          <w:docGrid w:linePitch="360"/>
        </w:sectPr>
      </w:pPr>
    </w:p>
    <w:p>
      <w:pPr>
        <w:pStyle w:val="Style52"/>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sz w:val="24"/>
          <w:szCs w:val="24"/>
        </w:rPr>
        <w:t>二、审计报告正文</w:t>
      </w:r>
    </w:p>
    <w:p>
      <w:pPr>
        <w:pStyle w:val="Style15"/>
        <w:keepNext/>
        <w:keepLines/>
        <w:widowControl w:val="0"/>
        <w:shd w:val="clear" w:color="auto" w:fill="auto"/>
        <w:bidi w:val="0"/>
        <w:spacing w:before="0" w:after="220" w:line="240" w:lineRule="auto"/>
        <w:ind w:left="0" w:right="0" w:firstLine="0"/>
        <w:jc w:val="center"/>
      </w:pPr>
      <w:bookmarkStart w:id="817" w:name="bookmark817"/>
      <w:bookmarkStart w:id="818" w:name="bookmark818"/>
      <w:bookmarkStart w:id="819" w:name="bookmark819"/>
      <w:r>
        <w:rPr>
          <w:color w:val="000000"/>
          <w:spacing w:val="0"/>
          <w:w w:val="100"/>
          <w:position w:val="0"/>
        </w:rPr>
        <w:t>审计报告</w:t>
      </w:r>
      <w:bookmarkEnd w:id="817"/>
      <w:bookmarkEnd w:id="818"/>
      <w:bookmarkEnd w:id="819"/>
    </w:p>
    <w:p>
      <w:pPr>
        <w:pStyle w:val="Style17"/>
        <w:keepNext w:val="0"/>
        <w:keepLines w:val="0"/>
        <w:widowControl w:val="0"/>
        <w:shd w:val="clear" w:color="auto" w:fill="auto"/>
        <w:bidi w:val="0"/>
        <w:spacing w:before="0" w:after="100" w:line="240" w:lineRule="auto"/>
        <w:ind w:left="0" w:right="340" w:firstLine="0"/>
        <w:jc w:val="right"/>
      </w:pPr>
      <w:r>
        <w:rPr>
          <w:b/>
          <w:bCs/>
          <w:color w:val="000000"/>
          <w:spacing w:val="0"/>
          <w:w w:val="100"/>
          <w:position w:val="0"/>
        </w:rPr>
        <w:t>信会师报字</w:t>
      </w:r>
      <w:r>
        <w:rPr>
          <w:b/>
          <w:bCs/>
          <w:color w:val="000000"/>
          <w:spacing w:val="0"/>
          <w:w w:val="100"/>
          <w:position w:val="0"/>
        </w:rPr>
        <w:t>［2015］</w:t>
      </w:r>
      <w:r>
        <w:rPr>
          <w:b/>
          <w:bCs/>
          <w:color w:val="000000"/>
          <w:spacing w:val="0"/>
          <w:w w:val="100"/>
          <w:position w:val="0"/>
        </w:rPr>
        <w:t>第</w:t>
      </w:r>
      <w:r>
        <w:rPr>
          <w:b/>
          <w:bCs/>
          <w:color w:val="000000"/>
          <w:spacing w:val="0"/>
          <w:w w:val="100"/>
          <w:position w:val="0"/>
        </w:rPr>
        <w:t>310394</w:t>
      </w:r>
      <w:r>
        <w:rPr>
          <w:b/>
          <w:bCs/>
          <w:color w:val="000000"/>
          <w:spacing w:val="0"/>
          <w:w w:val="100"/>
          <w:position w:val="0"/>
        </w:rPr>
        <w:t>号</w:t>
      </w:r>
    </w:p>
    <w:p>
      <w:pPr>
        <w:pStyle w:val="Style25"/>
        <w:keepNext/>
        <w:keepLines/>
        <w:widowControl w:val="0"/>
        <w:shd w:val="clear" w:color="auto" w:fill="auto"/>
        <w:bidi w:val="0"/>
        <w:spacing w:before="0" w:after="100" w:line="382" w:lineRule="exact"/>
        <w:ind w:left="0" w:right="0" w:firstLine="480"/>
        <w:jc w:val="both"/>
      </w:pPr>
      <w:bookmarkStart w:id="820" w:name="bookmark820"/>
      <w:bookmarkStart w:id="821" w:name="bookmark821"/>
      <w:bookmarkStart w:id="822" w:name="bookmark822"/>
      <w:r>
        <w:rPr>
          <w:color w:val="000000"/>
          <w:spacing w:val="0"/>
          <w:w w:val="100"/>
          <w:position w:val="0"/>
          <w:sz w:val="24"/>
          <w:szCs w:val="24"/>
        </w:rPr>
        <w:t>厦门安妮股份有限公司全体股东：</w:t>
      </w:r>
      <w:bookmarkEnd w:id="820"/>
      <w:bookmarkEnd w:id="821"/>
      <w:bookmarkEnd w:id="822"/>
    </w:p>
    <w:p>
      <w:pPr>
        <w:pStyle w:val="Style52"/>
        <w:keepNext w:val="0"/>
        <w:keepLines w:val="0"/>
        <w:widowControl w:val="0"/>
        <w:shd w:val="clear" w:color="auto" w:fill="auto"/>
        <w:bidi w:val="0"/>
        <w:spacing w:before="0" w:after="100" w:line="382" w:lineRule="exact"/>
        <w:ind w:left="0" w:right="0" w:firstLine="480"/>
        <w:jc w:val="both"/>
      </w:pPr>
      <w:r>
        <w:rPr>
          <w:color w:val="000000"/>
          <w:spacing w:val="0"/>
          <w:w w:val="100"/>
          <w:position w:val="0"/>
          <w:sz w:val="24"/>
          <w:szCs w:val="24"/>
        </w:rPr>
        <w:t>我们审计了后附的厦门安妮股份有限公司（以下简称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安妮股份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）财务报表，包括</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日的合并及公司资产负债表、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年度的合并及公司利润表、合并及公司现金流量 表、合并及公司所有者权益变动表以及财务报表附注。</w:t>
      </w:r>
    </w:p>
    <w:p>
      <w:pPr>
        <w:pStyle w:val="Style25"/>
        <w:keepNext/>
        <w:keepLines/>
        <w:widowControl w:val="0"/>
        <w:shd w:val="clear" w:color="auto" w:fill="auto"/>
        <w:tabs>
          <w:tab w:pos="997" w:val="left"/>
        </w:tabs>
        <w:bidi w:val="0"/>
        <w:spacing w:before="0" w:after="100" w:line="382" w:lineRule="exact"/>
        <w:ind w:left="0" w:right="0" w:firstLine="480"/>
        <w:jc w:val="both"/>
      </w:pPr>
      <w:bookmarkStart w:id="823" w:name="bookmark823"/>
      <w:bookmarkStart w:id="824" w:name="bookmark824"/>
      <w:bookmarkStart w:id="825" w:name="bookmark825"/>
      <w:bookmarkStart w:id="826" w:name="bookmark826"/>
      <w:r>
        <w:rPr>
          <w:color w:val="000000"/>
          <w:spacing w:val="0"/>
          <w:w w:val="100"/>
          <w:position w:val="0"/>
          <w:sz w:val="24"/>
          <w:szCs w:val="24"/>
        </w:rPr>
        <w:t>一</w:t>
      </w:r>
      <w:bookmarkEnd w:id="825"/>
      <w:r>
        <w:rPr>
          <w:color w:val="000000"/>
          <w:spacing w:val="0"/>
          <w:w w:val="100"/>
          <w:position w:val="0"/>
          <w:sz w:val="24"/>
          <w:szCs w:val="24"/>
        </w:rPr>
        <w:t>、</w:t>
        <w:tab/>
        <w:t>管理层对财务报表的责任</w:t>
      </w:r>
      <w:bookmarkEnd w:id="823"/>
      <w:bookmarkEnd w:id="824"/>
      <w:bookmarkEnd w:id="826"/>
    </w:p>
    <w:p>
      <w:pPr>
        <w:pStyle w:val="Style52"/>
        <w:keepNext w:val="0"/>
        <w:keepLines w:val="0"/>
        <w:widowControl w:val="0"/>
        <w:shd w:val="clear" w:color="auto" w:fill="auto"/>
        <w:bidi w:val="0"/>
        <w:spacing w:before="0" w:after="100" w:line="382" w:lineRule="exact"/>
        <w:ind w:left="0" w:right="0" w:firstLine="480"/>
        <w:jc w:val="both"/>
      </w:pPr>
      <w:r>
        <w:rPr>
          <w:color w:val="000000"/>
          <w:spacing w:val="0"/>
          <w:w w:val="100"/>
          <w:position w:val="0"/>
          <w:sz w:val="24"/>
          <w:szCs w:val="24"/>
        </w:rPr>
        <w:t>编制和公允列报财务报表是安妮股份管理层的责任。这种责任包括：（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）设计、执行和维护必要的内部控制， 以使财务报表不存在由于舞弊或错误导致的重大错报。</w:t>
      </w:r>
    </w:p>
    <w:p>
      <w:pPr>
        <w:pStyle w:val="Style25"/>
        <w:keepNext/>
        <w:keepLines/>
        <w:widowControl w:val="0"/>
        <w:shd w:val="clear" w:color="auto" w:fill="auto"/>
        <w:tabs>
          <w:tab w:pos="997" w:val="left"/>
        </w:tabs>
        <w:bidi w:val="0"/>
        <w:spacing w:before="0" w:after="100" w:line="382" w:lineRule="exact"/>
        <w:ind w:left="0" w:right="0" w:firstLine="480"/>
        <w:jc w:val="both"/>
      </w:pPr>
      <w:bookmarkStart w:id="827" w:name="bookmark827"/>
      <w:bookmarkStart w:id="828" w:name="bookmark828"/>
      <w:bookmarkStart w:id="829" w:name="bookmark829"/>
      <w:bookmarkStart w:id="830" w:name="bookmark830"/>
      <w:r>
        <w:rPr>
          <w:color w:val="000000"/>
          <w:spacing w:val="0"/>
          <w:w w:val="100"/>
          <w:position w:val="0"/>
          <w:sz w:val="24"/>
          <w:szCs w:val="24"/>
        </w:rPr>
        <w:t>二</w:t>
      </w:r>
      <w:bookmarkEnd w:id="829"/>
      <w:r>
        <w:rPr>
          <w:color w:val="000000"/>
          <w:spacing w:val="0"/>
          <w:w w:val="100"/>
          <w:position w:val="0"/>
          <w:sz w:val="24"/>
          <w:szCs w:val="24"/>
        </w:rPr>
        <w:t>、</w:t>
        <w:tab/>
        <w:t>注册会计师的责任</w:t>
      </w:r>
      <w:bookmarkEnd w:id="827"/>
      <w:bookmarkEnd w:id="828"/>
      <w:bookmarkEnd w:id="830"/>
    </w:p>
    <w:p>
      <w:pPr>
        <w:pStyle w:val="Style52"/>
        <w:keepNext w:val="0"/>
        <w:keepLines w:val="0"/>
        <w:widowControl w:val="0"/>
        <w:shd w:val="clear" w:color="auto" w:fill="auto"/>
        <w:bidi w:val="0"/>
        <w:spacing w:before="0" w:after="100" w:line="377" w:lineRule="exact"/>
        <w:ind w:left="0" w:right="0" w:firstLine="48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52"/>
        <w:keepNext w:val="0"/>
        <w:keepLines w:val="0"/>
        <w:widowControl w:val="0"/>
        <w:shd w:val="clear" w:color="auto" w:fill="auto"/>
        <w:bidi w:val="0"/>
        <w:spacing w:before="0" w:after="100" w:line="382" w:lineRule="exact"/>
        <w:ind w:left="0" w:right="0" w:firstLine="48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52"/>
        <w:keepNext w:val="0"/>
        <w:keepLines w:val="0"/>
        <w:widowControl w:val="0"/>
        <w:shd w:val="clear" w:color="auto" w:fill="auto"/>
        <w:bidi w:val="0"/>
        <w:spacing w:before="0" w:after="100" w:line="382" w:lineRule="exact"/>
        <w:ind w:left="0" w:right="0" w:firstLine="480"/>
        <w:jc w:val="both"/>
      </w:pPr>
      <w:r>
        <w:rPr>
          <w:color w:val="000000"/>
          <w:spacing w:val="0"/>
          <w:w w:val="100"/>
          <w:position w:val="0"/>
          <w:sz w:val="24"/>
          <w:szCs w:val="24"/>
        </w:rPr>
        <w:t>我们相信，我们获取的审计证据是充分、适当的，为发表审计意见提供了基础。</w:t>
      </w:r>
    </w:p>
    <w:p>
      <w:pPr>
        <w:pStyle w:val="Style25"/>
        <w:keepNext/>
        <w:keepLines/>
        <w:widowControl w:val="0"/>
        <w:shd w:val="clear" w:color="auto" w:fill="auto"/>
        <w:tabs>
          <w:tab w:pos="1002" w:val="left"/>
        </w:tabs>
        <w:bidi w:val="0"/>
        <w:spacing w:before="0" w:after="100" w:line="382" w:lineRule="exact"/>
        <w:ind w:left="0" w:right="0" w:firstLine="480"/>
        <w:jc w:val="both"/>
      </w:pPr>
      <w:bookmarkStart w:id="831" w:name="bookmark831"/>
      <w:bookmarkStart w:id="832" w:name="bookmark832"/>
      <w:bookmarkStart w:id="833" w:name="bookmark833"/>
      <w:bookmarkStart w:id="834" w:name="bookmark834"/>
      <w:r>
        <w:rPr>
          <w:color w:val="000000"/>
          <w:spacing w:val="0"/>
          <w:w w:val="100"/>
          <w:position w:val="0"/>
          <w:sz w:val="24"/>
          <w:szCs w:val="24"/>
        </w:rPr>
        <w:t>三</w:t>
      </w:r>
      <w:bookmarkEnd w:id="833"/>
      <w:r>
        <w:rPr>
          <w:color w:val="000000"/>
          <w:spacing w:val="0"/>
          <w:w w:val="100"/>
          <w:position w:val="0"/>
          <w:sz w:val="24"/>
          <w:szCs w:val="24"/>
        </w:rPr>
        <w:t>、</w:t>
        <w:tab/>
        <w:t>审计意见</w:t>
      </w:r>
      <w:bookmarkEnd w:id="831"/>
      <w:bookmarkEnd w:id="832"/>
      <w:bookmarkEnd w:id="834"/>
    </w:p>
    <w:p>
      <w:pPr>
        <w:pStyle w:val="Style52"/>
        <w:keepNext w:val="0"/>
        <w:keepLines w:val="0"/>
        <w:widowControl w:val="0"/>
        <w:shd w:val="clear" w:color="auto" w:fill="auto"/>
        <w:bidi w:val="0"/>
        <w:spacing w:before="0" w:after="600" w:line="379" w:lineRule="exact"/>
        <w:ind w:left="0" w:right="0" w:firstLine="480"/>
        <w:jc w:val="both"/>
      </w:pPr>
      <w:r>
        <w:rPr>
          <w:color w:val="000000"/>
          <w:spacing w:val="0"/>
          <w:w w:val="100"/>
          <w:position w:val="0"/>
          <w:sz w:val="24"/>
          <w:szCs w:val="24"/>
        </w:rPr>
        <w:t>我们认为，安妮股份财务报表在所有重大方面按照企业会计准则的规定编制，公允反映 了安妮股份</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日的合并及公司财务状况以及</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年度的合并及公司经营成果和现 金流量。</w:t>
      </w:r>
    </w:p>
    <w:p>
      <w:pPr>
        <w:pStyle w:val="Style52"/>
        <w:keepNext w:val="0"/>
        <w:keepLines w:val="0"/>
        <w:widowControl w:val="0"/>
        <w:shd w:val="clear" w:color="auto" w:fill="auto"/>
        <w:tabs>
          <w:tab w:pos="5242" w:val="left"/>
        </w:tabs>
        <w:bidi w:val="0"/>
        <w:spacing w:before="0" w:after="100" w:line="382" w:lineRule="exact"/>
        <w:ind w:left="0" w:right="0" w:firstLine="480"/>
        <w:jc w:val="both"/>
      </w:pPr>
      <w:r>
        <w:rPr>
          <w:color w:val="000000"/>
          <w:spacing w:val="0"/>
          <w:w w:val="100"/>
          <w:position w:val="0"/>
          <w:sz w:val="24"/>
          <w:szCs w:val="24"/>
        </w:rPr>
        <w:t>立信会计师事务所（特殊普通合伙）</w:t>
        <w:tab/>
        <w:t>中国注册会计师：丘运良</w:t>
      </w:r>
    </w:p>
    <w:p>
      <w:pPr>
        <w:pStyle w:val="Style52"/>
        <w:keepNext w:val="0"/>
        <w:keepLines w:val="0"/>
        <w:widowControl w:val="0"/>
        <w:shd w:val="clear" w:color="auto" w:fill="auto"/>
        <w:bidi w:val="0"/>
        <w:spacing w:before="0" w:after="100" w:line="382" w:lineRule="exact"/>
        <w:ind w:left="0" w:right="1800" w:firstLine="0"/>
        <w:jc w:val="right"/>
      </w:pPr>
      <w:r>
        <w:rPr>
          <w:color w:val="000000"/>
          <w:spacing w:val="0"/>
          <w:w w:val="100"/>
          <w:position w:val="0"/>
          <w:sz w:val="24"/>
          <w:szCs w:val="24"/>
        </w:rPr>
        <w:t>中国注册会计师：龙湖川</w:t>
      </w:r>
    </w:p>
    <w:p>
      <w:pPr>
        <w:pStyle w:val="Style52"/>
        <w:keepNext w:val="0"/>
        <w:keepLines w:val="0"/>
        <w:widowControl w:val="0"/>
        <w:shd w:val="clear" w:color="auto" w:fill="auto"/>
        <w:tabs>
          <w:tab w:pos="3970" w:val="left"/>
        </w:tabs>
        <w:bidi w:val="0"/>
        <w:spacing w:before="0" w:after="100" w:line="382" w:lineRule="exact"/>
        <w:ind w:left="0" w:right="0" w:firstLine="0"/>
        <w:jc w:val="center"/>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w:t>
        <w:tab/>
        <w:t>二</w:t>
      </w:r>
      <w:r>
        <w:rPr>
          <w:color w:val="000000"/>
          <w:spacing w:val="0"/>
          <w:w w:val="100"/>
          <w:position w:val="0"/>
          <w:sz w:val="24"/>
          <w:szCs w:val="24"/>
        </w:rPr>
        <w:t>O</w:t>
      </w:r>
      <w:r>
        <w:rPr>
          <w:color w:val="000000"/>
          <w:spacing w:val="0"/>
          <w:w w:val="100"/>
          <w:position w:val="0"/>
          <w:sz w:val="24"/>
          <w:szCs w:val="24"/>
        </w:rPr>
        <w:t>一五年四月二十七日</w:t>
      </w:r>
      <w:r>
        <w:br w:type="page"/>
      </w:r>
    </w:p>
    <w:p>
      <w:pPr>
        <w:pStyle w:val="Style25"/>
        <w:keepNext/>
        <w:keepLines/>
        <w:widowControl w:val="0"/>
        <w:shd w:val="clear" w:color="auto" w:fill="auto"/>
        <w:bidi w:val="0"/>
        <w:spacing w:before="0" w:line="240" w:lineRule="auto"/>
        <w:ind w:left="0" w:right="0" w:firstLine="0"/>
        <w:jc w:val="left"/>
      </w:pPr>
      <w:bookmarkStart w:id="835" w:name="bookmark835"/>
      <w:bookmarkStart w:id="836" w:name="bookmark836"/>
      <w:bookmarkStart w:id="837" w:name="bookmark837"/>
      <w:r>
        <w:rPr>
          <w:color w:val="000000"/>
          <w:spacing w:val="0"/>
          <w:w w:val="100"/>
          <w:position w:val="0"/>
          <w:sz w:val="24"/>
          <w:szCs w:val="24"/>
        </w:rPr>
        <w:t>二、财务报表</w:t>
      </w:r>
      <w:bookmarkEnd w:id="835"/>
      <w:bookmarkEnd w:id="836"/>
      <w:bookmarkEnd w:id="837"/>
    </w:p>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1、合并资产负债表</w:t>
      </w:r>
    </w:p>
    <w:p>
      <w:pPr>
        <w:pStyle w:val="Style28"/>
        <w:keepNext w:val="0"/>
        <w:keepLines w:val="0"/>
        <w:widowControl w:val="0"/>
        <w:shd w:val="clear" w:color="auto" w:fill="auto"/>
        <w:tabs>
          <w:tab w:pos="8458" w:val="left"/>
        </w:tabs>
        <w:bidi w:val="0"/>
        <w:spacing w:before="0" w:after="0" w:line="240" w:lineRule="auto"/>
        <w:ind w:left="0" w:right="0" w:firstLine="0"/>
        <w:jc w:val="left"/>
      </w:pPr>
      <w:r>
        <w:rPr>
          <w:color w:val="000000"/>
          <w:spacing w:val="0"/>
          <w:w w:val="100"/>
          <w:position w:val="0"/>
        </w:rPr>
        <w:t>编制单位：厦门安妮股份有限公司</w:t>
        <w:tab/>
        <w:t>单位：元</w:t>
      </w:r>
    </w:p>
    <w:tbl>
      <w:tblPr>
        <w:tblOverlap w:val="never"/>
        <w:jc w:val="center"/>
        <w:tblLayout w:type="fixed"/>
      </w:tblPr>
      <w:tblGrid>
        <w:gridCol w:w="5534"/>
        <w:gridCol w:w="2126"/>
        <w:gridCol w:w="1848"/>
      </w:tblGrid>
      <w:tr>
        <w:trPr>
          <w:trHeight w:val="2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期初余额</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88,240,733.07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116,663,616.79</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7,959,470.90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39,541,874.96</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74,560,748.36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86,052,908.42</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27,858,124.18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32,754,391.66</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16,534,477.69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12,755,256.66</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59,388,335.75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87,454,833.86</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10,138,102.68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9,367,914.74</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285,239,992.63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384,870,797.09</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5,200,000.00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3,925,000.00</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1,330,000.00</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9,545,000.00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32,504,803.92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27,961,707.11</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240,956,722.62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314,543,895.68</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33,173,629.38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37,288,343.75</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974,825.37</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2,661,650.02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5,147,594.33</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3,348,298.15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3,643,117.23</w:t>
            </w: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2,301,495.70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2,492,150.77</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330,741,599.79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397,306,634.24</w:t>
            </w:r>
          </w:p>
        </w:tc>
      </w:tr>
      <w:tr>
        <w:trPr>
          <w:trHeight w:val="302"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615,981,592.42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782,177,431.33</w:t>
            </w:r>
          </w:p>
        </w:tc>
      </w:tr>
    </w:tbl>
    <w:p>
      <w:pPr>
        <w:spacing w:lineRule="exact" w:line="1"/>
        <w:rPr>
          <w:sz w:val="2"/>
          <w:szCs w:val="2"/>
        </w:rPr>
      </w:pPr>
      <w:r>
        <w:br w:type="page"/>
      </w:r>
    </w:p>
    <w:tbl>
      <w:tblPr>
        <w:tblOverlap w:val="never"/>
        <w:jc w:val="left"/>
        <w:tblLayout w:type="fixed"/>
      </w:tblPr>
      <w:tblGrid>
        <w:gridCol w:w="5534"/>
        <w:gridCol w:w="2126"/>
        <w:gridCol w:w="1848"/>
      </w:tblGrid>
      <w:tr>
        <w:trPr>
          <w:trHeight w:val="24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D3D3D3"/>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74.750.000.00</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130.000.000.00</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54.753.313.79</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62.569.670.31</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67,067,234.08</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65.849.184.71</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10.072.305.48</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860"/>
              <w:jc w:val="both"/>
            </w:pPr>
            <w:r>
              <w:rPr>
                <w:color w:val="000000"/>
                <w:spacing w:val="0"/>
                <w:w w:val="100"/>
                <w:position w:val="0"/>
              </w:rPr>
              <w:t>3.963.138.03</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40" w:right="0" w:firstLine="0"/>
              <w:jc w:val="both"/>
            </w:pPr>
            <w:r>
              <w:rPr>
                <w:color w:val="000000"/>
                <w:spacing w:val="0"/>
                <w:w w:val="100"/>
                <w:position w:val="0"/>
              </w:rPr>
              <w:t>2.124.509.13</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860"/>
              <w:jc w:val="both"/>
            </w:pPr>
            <w:r>
              <w:rPr>
                <w:color w:val="000000"/>
                <w:spacing w:val="0"/>
                <w:w w:val="100"/>
                <w:position w:val="0"/>
              </w:rPr>
              <w:t>2.012.426.60</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40" w:right="0" w:firstLine="0"/>
              <w:jc w:val="both"/>
            </w:pPr>
            <w:r>
              <w:rPr>
                <w:color w:val="000000"/>
                <w:spacing w:val="0"/>
                <w:w w:val="100"/>
                <w:position w:val="0"/>
              </w:rPr>
              <w:t>7.010.137.74</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860"/>
              <w:jc w:val="both"/>
            </w:pPr>
            <w:r>
              <w:rPr>
                <w:color w:val="000000"/>
                <w:spacing w:val="0"/>
                <w:w w:val="100"/>
                <w:position w:val="0"/>
              </w:rPr>
              <w:t>6.902.609.99</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right"/>
            </w:pPr>
            <w:r>
              <w:rPr>
                <w:color w:val="000000"/>
                <w:spacing w:val="0"/>
                <w:w w:val="100"/>
                <w:position w:val="0"/>
              </w:rPr>
              <w:t>188.245.48</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17.551.109.52</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860"/>
              <w:jc w:val="both"/>
            </w:pPr>
            <w:r>
              <w:rPr>
                <w:color w:val="000000"/>
                <w:spacing w:val="0"/>
                <w:w w:val="100"/>
                <w:position w:val="0"/>
              </w:rPr>
              <w:t>8.397.022.12</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代理实卖证券款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划分为持有待隹的负债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14.044.722.16</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11.783.333.36</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40" w:right="0" w:firstLine="0"/>
              <w:jc w:val="both"/>
            </w:pPr>
            <w:r>
              <w:rPr>
                <w:color w:val="000000"/>
                <w:spacing w:val="0"/>
                <w:w w:val="100"/>
                <w:position w:val="0"/>
              </w:rPr>
              <w:t>1.535.699.81</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right"/>
            </w:pPr>
            <w:r>
              <w:rPr>
                <w:color w:val="000000"/>
                <w:spacing w:val="0"/>
                <w:w w:val="100"/>
                <w:position w:val="0"/>
              </w:rPr>
              <w:t>350.698.43</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248.909.031.71</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292.016.329.03</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D3D3D3"/>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40" w:right="0" w:firstLine="0"/>
              <w:jc w:val="both"/>
            </w:pPr>
            <w:r>
              <w:rPr>
                <w:color w:val="000000"/>
                <w:spacing w:val="0"/>
                <w:w w:val="100"/>
                <w:position w:val="0"/>
              </w:rPr>
              <w:t>7.000.000.00</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21.044.722.16</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center"/>
            </w:pPr>
            <w:r>
              <w:rPr>
                <w:color w:val="000000"/>
                <w:spacing w:val="0"/>
                <w:w w:val="100"/>
                <w:position w:val="0"/>
              </w:rPr>
              <w:t>718.136.00</w:t>
            </w: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涕延收益</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860"/>
              <w:jc w:val="both"/>
            </w:pPr>
            <w:r>
              <w:rPr>
                <w:color w:val="000000"/>
                <w:spacing w:val="0"/>
                <w:w w:val="100"/>
                <w:position w:val="0"/>
              </w:rPr>
              <w:t>1.849.999.96</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涕延所得税负债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40" w:right="0" w:firstLine="0"/>
              <w:jc w:val="both"/>
            </w:pPr>
            <w:r>
              <w:rPr>
                <w:color w:val="000000"/>
                <w:spacing w:val="0"/>
                <w:w w:val="100"/>
                <w:position w:val="0"/>
              </w:rPr>
              <w:t>7.718.136.00</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22.894.722.12</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256.627.167.71</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314.911.051.15</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D3D3D3"/>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195.000.000.00</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195.000.000.00</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169.909.985.51</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169.909.985.51</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18.955.494.09</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18.955.494.09</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framePr w:w="9509" w:h="12830" w:hSpace="10" w:vSpace="533" w:wrap="notBeside" w:vAnchor="text" w:hAnchor="text" w:x="116" w:y="1"/>
              <w:widowControl w:val="0"/>
              <w:rPr>
                <w:sz w:val="10"/>
                <w:szCs w:val="10"/>
              </w:rPr>
            </w:pPr>
          </w:p>
        </w:tc>
        <w:tc>
          <w:tcPr>
            <w:tcBorders>
              <w:top w:val="single" w:sz="4"/>
              <w:left w:val="single" w:sz="4"/>
              <w:right w:val="single" w:sz="4"/>
            </w:tcBorders>
            <w:shd w:val="clear" w:color="auto" w:fill="FFFFFF"/>
            <w:vAlign w:val="top"/>
          </w:tcPr>
          <w:p>
            <w:pPr>
              <w:framePr w:w="9509" w:h="12830" w:hSpace="10" w:vSpace="533" w:wrap="notBeside" w:vAnchor="text" w:hAnchor="text" w:x="116" w:y="1"/>
              <w:widowControl w:val="0"/>
              <w:rPr>
                <w:sz w:val="10"/>
                <w:szCs w:val="10"/>
              </w:rPr>
            </w:pP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1000"/>
              <w:jc w:val="both"/>
            </w:pPr>
            <w:r>
              <w:rPr>
                <w:color w:val="000000"/>
                <w:spacing w:val="0"/>
                <w:w w:val="100"/>
                <w:position w:val="0"/>
              </w:rPr>
              <w:t>-30.836.709.58</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61.208.962.66</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353.028.770.02</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445.074.442.26</w:t>
            </w:r>
          </w:p>
        </w:tc>
      </w:tr>
      <w:tr>
        <w:trPr>
          <w:trHeight w:val="230"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1140" w:right="0" w:firstLine="0"/>
              <w:jc w:val="both"/>
            </w:pPr>
            <w:r>
              <w:rPr>
                <w:color w:val="000000"/>
                <w:spacing w:val="0"/>
                <w:w w:val="100"/>
                <w:position w:val="0"/>
              </w:rPr>
              <w:t>6.325.654.69</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780"/>
              <w:jc w:val="both"/>
            </w:pPr>
            <w:r>
              <w:rPr>
                <w:color w:val="000000"/>
                <w:spacing w:val="0"/>
                <w:w w:val="100"/>
                <w:position w:val="0"/>
              </w:rPr>
              <w:t>22.191.937.92</w:t>
            </w:r>
          </w:p>
        </w:tc>
      </w:tr>
      <w:tr>
        <w:trPr>
          <w:trHeight w:val="235" w:hRule="exact"/>
        </w:trPr>
        <w:tc>
          <w:tcPr>
            <w:tcBorders>
              <w:top w:val="single" w:sz="4"/>
              <w:left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359.354.424.71</w:t>
            </w:r>
          </w:p>
        </w:tc>
        <w:tc>
          <w:tcPr>
            <w:tcBorders>
              <w:top w:val="single" w:sz="4"/>
              <w:left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467.266.380.18</w:t>
            </w:r>
          </w:p>
        </w:tc>
      </w:tr>
      <w:tr>
        <w:trPr>
          <w:trHeight w:val="245" w:hRule="exact"/>
        </w:trPr>
        <w:tc>
          <w:tcPr>
            <w:tcBorders>
              <w:top w:val="single" w:sz="4"/>
              <w:left w:val="single" w:sz="4"/>
              <w:bottom w:val="single" w:sz="4"/>
            </w:tcBorders>
            <w:shd w:val="clear" w:color="auto" w:fill="D3D3D3"/>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960"/>
              <w:jc w:val="both"/>
            </w:pPr>
            <w:r>
              <w:rPr>
                <w:color w:val="000000"/>
                <w:spacing w:val="0"/>
                <w:w w:val="100"/>
                <w:position w:val="0"/>
              </w:rPr>
              <w:t>615.981.592.42</w:t>
            </w:r>
          </w:p>
        </w:tc>
        <w:tc>
          <w:tcPr>
            <w:tcBorders>
              <w:top w:val="single" w:sz="4"/>
              <w:left w:val="single" w:sz="4"/>
              <w:bottom w:val="single" w:sz="4"/>
              <w:right w:val="single" w:sz="4"/>
            </w:tcBorders>
            <w:shd w:val="clear" w:color="auto" w:fill="FFFFFF"/>
            <w:vAlign w:val="bottom"/>
          </w:tcPr>
          <w:p>
            <w:pPr>
              <w:pStyle w:val="Style20"/>
              <w:keepNext w:val="0"/>
              <w:keepLines w:val="0"/>
              <w:framePr w:w="9509" w:h="12830" w:hSpace="10" w:vSpace="533" w:wrap="notBeside" w:vAnchor="text" w:hAnchor="text" w:x="116" w:y="1"/>
              <w:widowControl w:val="0"/>
              <w:shd w:val="clear" w:color="auto" w:fill="auto"/>
              <w:bidi w:val="0"/>
              <w:spacing w:before="0" w:after="0" w:line="240" w:lineRule="auto"/>
              <w:ind w:left="0" w:right="0" w:firstLine="680"/>
              <w:jc w:val="both"/>
            </w:pPr>
            <w:r>
              <w:rPr>
                <w:color w:val="000000"/>
                <w:spacing w:val="0"/>
                <w:w w:val="100"/>
                <w:position w:val="0"/>
              </w:rPr>
              <w:t>782.177.431.33</w:t>
            </w:r>
          </w:p>
        </w:tc>
      </w:tr>
    </w:tbl>
    <w:p>
      <w:pPr>
        <w:pStyle w:val="Style28"/>
        <w:keepNext w:val="0"/>
        <w:keepLines w:val="0"/>
        <w:framePr w:w="1483" w:h="235" w:hSpace="105" w:wrap="notBeside" w:vAnchor="text" w:hAnchor="text" w:x="106" w:y="13129"/>
        <w:widowControl w:val="0"/>
        <w:shd w:val="clear" w:color="auto" w:fill="auto"/>
        <w:bidi w:val="0"/>
        <w:spacing w:before="0" w:after="0" w:line="240" w:lineRule="auto"/>
        <w:ind w:left="0" w:right="0" w:firstLine="0"/>
        <w:jc w:val="left"/>
      </w:pPr>
      <w:r>
        <w:rPr>
          <w:color w:val="000000"/>
          <w:spacing w:val="0"/>
          <w:w w:val="100"/>
          <w:position w:val="0"/>
        </w:rPr>
        <w:t>法定代表人：张杰</w:t>
      </w:r>
    </w:p>
    <w:p>
      <w:pPr>
        <w:pStyle w:val="Style28"/>
        <w:keepNext w:val="0"/>
        <w:keepLines w:val="0"/>
        <w:framePr w:w="2376" w:h="226" w:hSpace="105" w:wrap="notBeside" w:vAnchor="text" w:hAnchor="text" w:x="3442" w:y="13129"/>
        <w:widowControl w:val="0"/>
        <w:shd w:val="clear" w:color="auto" w:fill="auto"/>
        <w:bidi w:val="0"/>
        <w:spacing w:before="0" w:after="0" w:line="240" w:lineRule="auto"/>
        <w:ind w:left="0" w:right="0" w:firstLine="0"/>
        <w:jc w:val="center"/>
      </w:pPr>
      <w:r>
        <w:rPr>
          <w:color w:val="000000"/>
          <w:spacing w:val="0"/>
          <w:w w:val="100"/>
          <w:position w:val="0"/>
        </w:rPr>
        <w:t>主管会计工作负责人：林旭曦</w:t>
      </w:r>
    </w:p>
    <w:p>
      <w:pPr>
        <w:pStyle w:val="Style28"/>
        <w:keepNext w:val="0"/>
        <w:keepLines w:val="0"/>
        <w:framePr w:w="2026" w:h="235" w:hSpace="105" w:wrap="notBeside" w:vAnchor="text" w:hAnchor="text" w:x="7666" w:y="13129"/>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p>
      <w:pPr>
        <w:widowControl w:val="0"/>
        <w:spacing w:line="1" w:lineRule="exact"/>
        <w:sectPr>
          <w:footnotePr>
            <w:pos w:val="pageBottom"/>
            <w:numFmt w:val="decimal"/>
            <w:numRestart w:val="continuous"/>
          </w:footnotePr>
          <w:pgSz w:w="11900" w:h="16840"/>
          <w:pgMar w:top="1428" w:right="1070" w:bottom="1537" w:left="1032" w:header="0" w:footer="3" w:gutter="0"/>
          <w:cols w:space="720"/>
          <w:noEndnote/>
          <w:rtlGutter w:val="0"/>
          <w:docGrid w:linePitch="360"/>
        </w:sectPr>
      </w:pPr>
    </w:p>
    <w:tbl>
      <w:tblPr>
        <w:tblOverlap w:val="never"/>
        <w:jc w:val="center"/>
        <w:tblLayout w:type="fixed"/>
      </w:tblPr>
      <w:tblGrid>
        <w:gridCol w:w="5390"/>
        <w:gridCol w:w="2126"/>
        <w:gridCol w:w="2050"/>
      </w:tblGrid>
      <w:tr>
        <w:trPr>
          <w:trHeight w:val="37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21,075,412.93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35,389,646.97</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6,177,237.43</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50,905,965.55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79,501,654.03</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2,533,541.63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13,639,292.79</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2,698,250.10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163,059,872.75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139,557,177.07</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13,987,251.53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43,796,307.65</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1,585,204.81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2,450,479.00</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271,307,249.20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323,490,045.04</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3,450,000.00</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1,330,000.00</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218,601,504.34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228,065,603.62</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21,702,117.38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21,349,074.61</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57,080,862.17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72,403,080.99</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13,666,202.28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14,444,114.39</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750,805.62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1,010,304.70</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619,364.94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803,131.78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318,670,856.73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342,855,310.09</w:t>
            </w:r>
          </w:p>
        </w:tc>
      </w:tr>
      <w:tr>
        <w:trPr>
          <w:trHeight w:val="36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589,978,105.93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666,345,355.13</w:t>
            </w:r>
          </w:p>
        </w:tc>
      </w:tr>
    </w:tbl>
    <w:p>
      <w:pPr>
        <w:sectPr>
          <w:footnotePr>
            <w:pos w:val="pageBottom"/>
            <w:numFmt w:val="decimal"/>
            <w:numRestart w:val="continuous"/>
          </w:footnotePr>
          <w:pgSz w:w="11900" w:h="16840"/>
          <w:pgMar w:top="1834" w:right="1210" w:bottom="1728" w:left="1124"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5390"/>
        <w:gridCol w:w="2126"/>
        <w:gridCol w:w="2050"/>
      </w:tblGrid>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101,000,000.00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2,908,310.20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18,786,282.79</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31,191,631.74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62,326,718.23</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2,432,687.33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22,875,032.47</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13,627.09</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4,139,590.68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1,906,377.12</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188,245.48</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62,267,834.03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3,614,142.86</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1,639,166.57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2,810,000.04</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748,757.95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1,428,269.06</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163,124,490.58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214,948,695.14</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1,639,166.57</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1,400,000.00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3,039,166.57</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163,124,490.58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217,987,861.71</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195,000,000.00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167,067,134.40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167,067,134.40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16,094,379.01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16,094,379.01</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48,692,101.94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70,195,980.01</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426,853,615.35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448,357,493.42</w:t>
            </w:r>
          </w:p>
        </w:tc>
      </w:tr>
      <w:tr>
        <w:trPr>
          <w:trHeight w:val="322"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589,978,105.93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666,345,355.13</w:t>
            </w:r>
          </w:p>
        </w:tc>
      </w:tr>
    </w:tbl>
    <w:p>
      <w:pPr>
        <w:spacing w:lineRule="exact" w:line="1"/>
        <w:rPr>
          <w:sz w:val="2"/>
          <w:szCs w:val="2"/>
        </w:rPr>
      </w:pPr>
      <w:r>
        <w:br w:type="page"/>
      </w:r>
    </w:p>
    <w:p>
      <w:pPr>
        <w:pStyle w:val="Style38"/>
        <w:keepNext/>
        <w:keepLines/>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5864860</wp:posOffset>
                </wp:positionH>
                <wp:positionV relativeFrom="paragraph">
                  <wp:posOffset>12700</wp:posOffset>
                </wp:positionV>
                <wp:extent cx="557530" cy="164465"/>
                <wp:wrapSquare wrapText="left"/>
                <wp:docPr id="16" name="Shape 16"/>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42" type="#_x0000_t202" style="position:absolute;margin-left:461.80000000000001pt;margin-top:1.pt;width:43.899999999999999pt;height:12.950000000000001pt;z-index:-12582937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bookmarkStart w:id="838" w:name="bookmark838"/>
      <w:bookmarkStart w:id="839" w:name="bookmark839"/>
      <w:bookmarkStart w:id="840" w:name="bookmark840"/>
      <w:bookmarkStart w:id="841" w:name="bookmark841"/>
      <w:r>
        <w:rPr>
          <w:color w:val="000000"/>
          <w:spacing w:val="0"/>
          <w:w w:val="100"/>
          <w:position w:val="0"/>
        </w:rPr>
        <w:t>3</w:t>
      </w:r>
      <w:bookmarkEnd w:id="840"/>
      <w:r>
        <w:rPr>
          <w:color w:val="000000"/>
          <w:spacing w:val="0"/>
          <w:w w:val="100"/>
          <w:position w:val="0"/>
        </w:rPr>
        <w:t>、合并利润表</w:t>
      </w:r>
      <w:bookmarkEnd w:id="838"/>
      <w:bookmarkEnd w:id="839"/>
      <w:bookmarkEnd w:id="841"/>
    </w:p>
    <w:tbl>
      <w:tblPr>
        <w:tblOverlap w:val="never"/>
        <w:jc w:val="center"/>
        <w:tblLayout w:type="fixed"/>
      </w:tblPr>
      <w:tblGrid>
        <w:gridCol w:w="5390"/>
        <w:gridCol w:w="2126"/>
        <w:gridCol w:w="2064"/>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5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上期发生额</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449,624,516.49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554,407,022.51</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449,624,516.49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554,407,022.51</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546,252,950.10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547,354,781.56</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401,734,201.01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446,441,654.95</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2,877,180.21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2,839,244.01</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39,091,171.29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39,520,543.99</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53,692,636.78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44,725,487.19</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9,716,730.84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10,280,407.81</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39,141,029.97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3,547,443.61</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2,931,944.01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2,853,414.38</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-93,696,489.60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9,905,655.33</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5,068,533.81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2,900,157.53</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80,362.72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111,459.68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7,993,727.78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139,809.30</w:t>
            </w:r>
          </w:p>
        </w:tc>
      </w:tr>
    </w:tbl>
    <w:p>
      <w:pPr>
        <w:widowControl w:val="0"/>
        <w:spacing w:line="1" w:lineRule="exact"/>
      </w:pPr>
      <w:r>
        <w:br w:type="page"/>
      </w:r>
    </w:p>
    <w:tbl>
      <w:tblPr>
        <w:tblOverlap w:val="never"/>
        <w:jc w:val="center"/>
        <w:tblLayout w:type="fixed"/>
      </w:tblPr>
      <w:tblGrid>
        <w:gridCol w:w="5390"/>
        <w:gridCol w:w="2126"/>
        <w:gridCol w:w="2064"/>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7,832,101.96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29,964.45</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-96,621,683.57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12,666,003.56</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795,949.79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2,632,889.39</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-97,417,633.36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10,033,114.17</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-92,045,672.24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9,601,098.15</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-5,371,961.12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432,016.02</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-468,433.40</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-468,433.40</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5"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-468,433.40</w:t>
            </w:r>
          </w:p>
        </w:tc>
      </w:tr>
      <w:tr>
        <w:trPr>
          <w:trHeight w:val="48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-468,433.40</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-97,417,633.36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9,564,680.77</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-92,045,672.24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9,132,664.75</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-5,371,961.12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432,016.02</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-0.4720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0.0492</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-0.4720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0.0492</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179" w:line="1" w:lineRule="exact"/>
      </w:pPr>
    </w:p>
    <w:p>
      <w:pPr>
        <w:pStyle w:val="Style35"/>
        <w:keepNext w:val="0"/>
        <w:keepLines w:val="0"/>
        <w:widowControl w:val="0"/>
        <w:shd w:val="clear" w:color="auto" w:fill="auto"/>
        <w:tabs>
          <w:tab w:pos="3283" w:val="left"/>
          <w:tab w:pos="7517" w:val="left"/>
        </w:tabs>
        <w:bidi w:val="0"/>
        <w:spacing w:before="0" w:after="0" w:line="240" w:lineRule="auto"/>
        <w:ind w:left="0" w:right="0" w:firstLine="0"/>
        <w:jc w:val="center"/>
        <w:sectPr>
          <w:footnotePr>
            <w:pos w:val="pageBottom"/>
            <w:numFmt w:val="decimal"/>
            <w:numRestart w:val="continuous"/>
          </w:footnotePr>
          <w:pgSz w:w="11900" w:h="16840"/>
          <w:pgMar w:top="1340" w:right="1195" w:bottom="1505" w:left="1110" w:header="0" w:footer="3" w:gutter="0"/>
          <w:cols w:space="720"/>
          <w:noEndnote/>
          <w:rtlGutter w:val="0"/>
          <w:docGrid w:linePitch="360"/>
        </w:sectPr>
      </w:pPr>
      <w:r>
        <w:rPr>
          <w:color w:val="000000"/>
          <w:spacing w:val="0"/>
          <w:w w:val="100"/>
          <w:position w:val="0"/>
        </w:rPr>
        <w:t>法定代表人：张杰</w:t>
        <w:tab/>
        <w:t>主管会计工作负责人：林旭曦</w:t>
        <w:tab/>
        <w:t>会计机构负责人：许志强</w:t>
      </w:r>
    </w:p>
    <w:tbl>
      <w:tblPr>
        <w:tblOverlap w:val="never"/>
        <w:jc w:val="center"/>
        <w:tblLayout w:type="fixed"/>
      </w:tblPr>
      <w:tblGrid>
        <w:gridCol w:w="5390"/>
        <w:gridCol w:w="2126"/>
        <w:gridCol w:w="2064"/>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25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215,331,070.96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241,971,180.20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175,107,702.90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195,975,871.89</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902,250.90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1,152,775.89</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10,208,455.89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9,517,283.59</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23,097,460.45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22,749,294.58</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6,383,926.57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4,544,358.70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33,891,850.37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511,299.47</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16,651,179.78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2,700,000.00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-956,320.22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-17,609,396.34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10,220,296.08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3,650,707.75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1,134,762.23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33,612.73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1,913.30</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7,661,707.24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11,949.76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7,647,142.80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4,929.76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-21,620,395.83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11,343,108.55</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325,703.18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289,421.17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-21,946,099.01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11,053,687.38</w:t>
            </w: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50"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-21,946,099.01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11,053,687.38</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588" w:right="1196" w:bottom="2588" w:left="1124" w:header="0" w:footer="3" w:gutter="0"/>
          <w:cols w:space="720"/>
          <w:noEndnote/>
          <w:rtlGutter w:val="0"/>
          <w:docGrid w:linePitch="360"/>
        </w:sectPr>
      </w:pPr>
    </w:p>
    <w:tbl>
      <w:tblPr>
        <w:tblOverlap w:val="never"/>
        <w:jc w:val="center"/>
        <w:tblLayout w:type="fixed"/>
      </w:tblPr>
      <w:tblGrid>
        <w:gridCol w:w="5674"/>
        <w:gridCol w:w="1843"/>
        <w:gridCol w:w="2064"/>
      </w:tblGrid>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上期金额发生额</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631,396,493.53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552,323,513.77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5,282,796.65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3,676,378.23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636,679,290.18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555,999,892.00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451,769,629.66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369,800,653.33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55,728,064.59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61,270,478.82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23,329,110.26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30,870,522.93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59,658,169.65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42,810,155.19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590,484,974.16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504,751,810.27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46,194,316.02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51,248,081.73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74"/>
        <w:gridCol w:w="1843"/>
        <w:gridCol w:w="2064"/>
      </w:tblGrid>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1,457,661.47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9,227,434.76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243,708.34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535,011.64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12,535,096.23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784,219.98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7,927,686.00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35,177,684.63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12,927,686.00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35,177,684.63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-392,589.77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-34,393,464.65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157,430,000.00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257,920,000.00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157,430,000.00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257,920,000.00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219,463,333.36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197,520,419.92</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8,969,802.25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57,790,404.21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6,296,979.99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228,433,135.61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261,607,804.12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-71,003,135.61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-3,687,804.12</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-424,739.45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-920,273.66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-25,626,148.81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12,246,539.30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96,415,847.92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84,169,308.62</w:t>
            </w:r>
          </w:p>
        </w:tc>
      </w:tr>
      <w:tr>
        <w:trPr>
          <w:trHeight w:val="4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70,789,699.11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96,415,847.92</w:t>
            </w:r>
          </w:p>
        </w:tc>
      </w:tr>
    </w:tbl>
    <w:p>
      <w:pPr>
        <w:spacing w:lineRule="exact" w:line="1"/>
        <w:rPr>
          <w:sz w:val="2"/>
          <w:szCs w:val="2"/>
        </w:rPr>
      </w:pPr>
      <w:r>
        <w:br w:type="page"/>
      </w:r>
    </w:p>
    <w:tbl>
      <w:tblPr>
        <w:tblOverlap w:val="never"/>
        <w:jc w:val="center"/>
        <w:tblLayout w:type="fixed"/>
      </w:tblPr>
      <w:tblGrid>
        <w:gridCol w:w="5702"/>
        <w:gridCol w:w="1853"/>
        <w:gridCol w:w="2074"/>
      </w:tblGrid>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26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上期发生额</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261,846,254.48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264,571,155.46</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58,675,720.44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44,164,776.80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320,521,974.92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308,735,932.26</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197,889,500.12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212,635,561.58</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14,245,448.35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15,589,814.58</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8,375,548.61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13,128,235.31</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27,618,762.93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9,679,191.68</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248,129,260.01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251,032,803.15</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72,392,714.91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57,703,129.11</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12,346,250.00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402,572.05</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1,187,818.81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18,434,068.81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408,072.05</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2,593,418.31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2,469,191.67</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11,250,000.00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47,593,418.31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13,719,191.67</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-29,159,349.50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-13,311,119.62</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128,430,000.00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175,220,000.00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128,430,000.00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175,220,000.00</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174,490,000.04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154,030,000.04</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6,087,839.46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55,331,239.48</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2,249,091.41</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180,577,839.50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211,610,330.93</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-52,147,839.50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-36,390,330.93</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-63,497.75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-8,977,971.84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8,001,678.56</w:t>
            </w:r>
          </w:p>
        </w:tc>
      </w:tr>
      <w:tr>
        <w:trPr>
          <w:trHeight w:val="31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28,935,188.36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20,933,509.80</w:t>
            </w:r>
          </w:p>
        </w:tc>
      </w:tr>
      <w:tr>
        <w:trPr>
          <w:trHeight w:val="322"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19,957,216.52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28,935,188.36</w:t>
            </w:r>
          </w:p>
        </w:tc>
      </w:tr>
    </w:tbl>
    <w:p>
      <w:pPr>
        <w:sectPr>
          <w:footnotePr>
            <w:pos w:val="pageBottom"/>
            <w:numFmt w:val="decimal"/>
            <w:numRestart w:val="continuous"/>
          </w:footnotePr>
          <w:pgSz w:w="11900" w:h="16840"/>
          <w:pgMar w:top="1839" w:right="1164" w:bottom="1820" w:left="1108" w:header="0" w:footer="3" w:gutter="0"/>
          <w:cols w:space="720"/>
          <w:noEndnote/>
          <w:rtlGutter w:val="0"/>
          <w:docGrid w:linePitch="360"/>
        </w:sectPr>
      </w:pPr>
    </w:p>
    <w:p>
      <w:pPr>
        <w:pStyle w:val="Style35"/>
        <w:keepNext w:val="0"/>
        <w:keepLines w:val="0"/>
        <w:widowControl w:val="0"/>
        <w:pBdr>
          <w:top w:val="single" w:sz="4" w:space="0" w:color="auto"/>
        </w:pBdr>
        <w:shd w:val="clear" w:color="auto" w:fill="auto"/>
        <w:bidi w:val="0"/>
        <w:spacing w:before="0" w:after="320" w:line="28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、合并所有者权益变动表 本期金额</w:t>
      </w:r>
    </w:p>
    <w:tbl>
      <w:tblPr>
        <w:tblOverlap w:val="never"/>
        <w:jc w:val="center"/>
        <w:tblLayout w:type="fixed"/>
      </w:tblPr>
      <w:tblGrid>
        <w:gridCol w:w="1949"/>
        <w:gridCol w:w="1181"/>
        <w:gridCol w:w="614"/>
        <w:gridCol w:w="610"/>
        <w:gridCol w:w="619"/>
        <w:gridCol w:w="1181"/>
        <w:gridCol w:w="806"/>
        <w:gridCol w:w="811"/>
        <w:gridCol w:w="811"/>
        <w:gridCol w:w="1090"/>
        <w:gridCol w:w="811"/>
        <w:gridCol w:w="1157"/>
        <w:gridCol w:w="1142"/>
        <w:gridCol w:w="1248"/>
      </w:tblGrid>
      <w:tr>
        <w:trPr>
          <w:trHeight w:val="25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259"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所有者权益合 计</w:t>
            </w:r>
          </w:p>
        </w:tc>
      </w:tr>
      <w:tr>
        <w:trPr>
          <w:trHeight w:val="25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18,955,494.09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61,208,962.66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22,191,937.92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467,266,380.18</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18,955,494.09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61,208,962.66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22,191,937.92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467,266,380.18</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-92,045,672.24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-15,866,283.23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-107,911,955.47</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-92,045,672.24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-5,371,961.12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-97,417,633.36</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-10,494,322.11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-10,494,322.11</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-10,494,322.11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-10,494,322.11</w:t>
            </w: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169,909,985.51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18,955,494.09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-30,836,709.58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6,325,654.69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359,354,424.71</w:t>
            </w:r>
          </w:p>
        </w:tc>
      </w:tr>
    </w:tbl>
    <w:p>
      <w:pPr>
        <w:sectPr>
          <w:footnotePr>
            <w:pos w:val="pageBottom"/>
            <w:numFmt w:val="decimal"/>
            <w:numRestart w:val="continuous"/>
          </w:footnotePr>
          <w:pgSz w:w="16840" w:h="11900" w:orient="landscape"/>
          <w:pgMar w:top="1095" w:right="1407" w:bottom="1445" w:left="1402" w:header="0" w:footer="3" w:gutter="0"/>
          <w:cols w:space="720"/>
          <w:noEndnote/>
          <w:rtlGutter w:val="0"/>
          <w:docGrid w:linePitch="360"/>
        </w:sectPr>
      </w:pPr>
    </w:p>
    <w:tbl>
      <w:tblPr>
        <w:tblOverlap w:val="never"/>
        <w:jc w:val="center"/>
        <w:tblLayout w:type="fixed"/>
      </w:tblPr>
      <w:tblGrid>
        <w:gridCol w:w="1958"/>
        <w:gridCol w:w="1181"/>
        <w:gridCol w:w="624"/>
        <w:gridCol w:w="624"/>
        <w:gridCol w:w="629"/>
        <w:gridCol w:w="1181"/>
        <w:gridCol w:w="816"/>
        <w:gridCol w:w="926"/>
        <w:gridCol w:w="715"/>
        <w:gridCol w:w="1094"/>
        <w:gridCol w:w="816"/>
        <w:gridCol w:w="1181"/>
        <w:gridCol w:w="1094"/>
        <w:gridCol w:w="1190"/>
      </w:tblGrid>
      <w:tr>
        <w:trPr>
          <w:trHeight w:val="25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54"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所有者权益合 计</w:t>
            </w:r>
          </w:p>
        </w:tc>
      </w:tr>
      <w:tr>
        <w:trPr>
          <w:trHeight w:val="25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468,433.40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17,850,124.39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101,463,234.21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13,382,127.00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498,073,904.51</w:t>
            </w: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468,433.40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17,850,124.39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101,463,234.21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13,382,127.00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498,073,904.51</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-40,254,271.55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8,809,810.92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-30,807,524.33</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9,601,098.15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432,016.02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9,564,680.77</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8,377,794.90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8,377,794.90</w:t>
            </w: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8,377,794.90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8,377,794.90</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-49,855,369.70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-48,750,000.00</w:t>
            </w: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-48,750,000.00</w:t>
            </w: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169,909,985.51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18,955,494.09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61,208,962.66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22,191,937.92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467,266,380.18</w:t>
            </w:r>
          </w:p>
        </w:tc>
      </w:tr>
    </w:tbl>
    <w:p>
      <w:pPr>
        <w:spacing w:lineRule="exact" w:line="1"/>
        <w:rPr>
          <w:sz w:val="2"/>
          <w:szCs w:val="2"/>
        </w:rPr>
      </w:pPr>
      <w:r>
        <w:br w:type="page"/>
      </w:r>
    </w:p>
    <w:tbl>
      <w:tblPr>
        <w:tblOverlap w:val="never"/>
        <w:jc w:val="center"/>
        <w:tblLayout w:type="fixed"/>
      </w:tblPr>
      <w:tblGrid>
        <w:gridCol w:w="2069"/>
        <w:gridCol w:w="1181"/>
        <w:gridCol w:w="926"/>
        <w:gridCol w:w="922"/>
        <w:gridCol w:w="931"/>
        <w:gridCol w:w="1181"/>
        <w:gridCol w:w="1118"/>
        <w:gridCol w:w="1123"/>
        <w:gridCol w:w="1118"/>
        <w:gridCol w:w="1118"/>
        <w:gridCol w:w="1152"/>
        <w:gridCol w:w="1190"/>
      </w:tblGrid>
      <w:tr>
        <w:trPr>
          <w:trHeight w:val="28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28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vMerge w:val="restart"/>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所有者权益合 计</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16,094,379.01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70,195,980.01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448,357,493.42</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442,220.94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442,220.94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16,094,379.01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70,638,200.95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448,799,714.36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-21,946,099.01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-21,946,099.01</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-21,946,099.01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-21,946,099.01</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167,067,134.40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16,094,379.01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48,692,101.94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426,853,615.35</w:t>
            </w:r>
          </w:p>
        </w:tc>
      </w:tr>
    </w:tbl>
    <w:p>
      <w:pPr>
        <w:spacing w:lineRule="exact" w:line="1"/>
        <w:rPr>
          <w:sz w:val="2"/>
          <w:szCs w:val="2"/>
        </w:rPr>
      </w:pPr>
      <w:r>
        <w:br w:type="page"/>
      </w:r>
    </w:p>
    <w:tbl>
      <w:tblPr>
        <w:tblOverlap w:val="never"/>
        <w:jc w:val="center"/>
        <w:tblLayout w:type="fixed"/>
      </w:tblPr>
      <w:tblGrid>
        <w:gridCol w:w="2064"/>
        <w:gridCol w:w="1181"/>
        <w:gridCol w:w="922"/>
        <w:gridCol w:w="922"/>
        <w:gridCol w:w="922"/>
        <w:gridCol w:w="1181"/>
        <w:gridCol w:w="1118"/>
        <w:gridCol w:w="1114"/>
        <w:gridCol w:w="1118"/>
        <w:gridCol w:w="1118"/>
        <w:gridCol w:w="1181"/>
        <w:gridCol w:w="1190"/>
      </w:tblGrid>
      <w:tr>
        <w:trPr>
          <w:trHeight w:val="28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8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val="restart"/>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所有者权益合 计</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14,989,009.31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108,997,662.33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486,053,806.04</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14,989,009.31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108,997,662.33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486,053,806.04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1,105,369.70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-38,801,682.32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-37,696,312.62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11,053,687.38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11,053,687.38</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1,105,369.70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-49,855,369.70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-48,750,000.00</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1,105,369.70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-1,105,369.70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-48,750,000.00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167,067,134.40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16,094,379.01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70,195,980.01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448,357,493.42</w:t>
            </w:r>
          </w:p>
        </w:tc>
      </w:tr>
    </w:tbl>
    <w:p>
      <w:pPr>
        <w:sectPr>
          <w:footnotePr>
            <w:pos w:val="pageBottom"/>
            <w:numFmt w:val="decimal"/>
            <w:numRestart w:val="continuous"/>
          </w:footnotePr>
          <w:pgSz w:w="16840" w:h="11900" w:orient="landscape"/>
          <w:pgMar w:top="1989" w:right="1407" w:bottom="1660" w:left="1402" w:header="0" w:footer="3" w:gutter="0"/>
          <w:cols w:space="720"/>
          <w:noEndnote/>
          <w:rtlGutter w:val="0"/>
          <w:docGrid w:linePitch="360"/>
        </w:sectPr>
      </w:pPr>
    </w:p>
    <w:p>
      <w:pPr>
        <w:pStyle w:val="Style15"/>
        <w:keepNext/>
        <w:keepLines/>
        <w:widowControl w:val="0"/>
        <w:shd w:val="clear" w:color="auto" w:fill="auto"/>
        <w:bidi w:val="0"/>
        <w:spacing w:before="180" w:after="240" w:line="442" w:lineRule="exact"/>
        <w:ind w:left="0" w:right="0" w:firstLine="0"/>
        <w:jc w:val="center"/>
      </w:pPr>
      <w:bookmarkStart w:id="842" w:name="bookmark842"/>
      <w:bookmarkStart w:id="843" w:name="bookmark843"/>
      <w:bookmarkStart w:id="844" w:name="bookmark844"/>
      <w:r>
        <w:rPr>
          <w:color w:val="000000"/>
          <w:spacing w:val="0"/>
          <w:w w:val="100"/>
          <w:position w:val="0"/>
        </w:rPr>
        <w:t>厦门安妮股份有限公司</w:t>
        <w:br/>
        <w:t>二</w:t>
      </w:r>
      <w:r>
        <w:rPr>
          <w:color w:val="000000"/>
          <w:spacing w:val="0"/>
          <w:w w:val="100"/>
          <w:position w:val="0"/>
          <w:sz w:val="28"/>
          <w:szCs w:val="28"/>
        </w:rPr>
        <w:t>O</w:t>
      </w:r>
      <w:r>
        <w:rPr>
          <w:color w:val="000000"/>
          <w:spacing w:val="0"/>
          <w:w w:val="100"/>
          <w:position w:val="0"/>
        </w:rPr>
        <w:t>一四年度财务报表附注</w:t>
      </w:r>
      <w:bookmarkEnd w:id="842"/>
      <w:bookmarkEnd w:id="843"/>
      <w:bookmarkEnd w:id="844"/>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（除特殊注明外，金额单位均为人民币元）</w:t>
      </w:r>
    </w:p>
    <w:p>
      <w:pPr>
        <w:pStyle w:val="Style25"/>
        <w:keepNext/>
        <w:keepLines/>
        <w:widowControl w:val="0"/>
        <w:shd w:val="clear" w:color="auto" w:fill="auto"/>
        <w:tabs>
          <w:tab w:pos="696" w:val="left"/>
        </w:tabs>
        <w:bidi w:val="0"/>
        <w:spacing w:before="0" w:after="0" w:line="398" w:lineRule="exact"/>
        <w:ind w:left="0" w:right="0" w:firstLine="0"/>
        <w:jc w:val="both"/>
      </w:pPr>
      <w:bookmarkStart w:id="845" w:name="bookmark845"/>
      <w:bookmarkStart w:id="846" w:name="bookmark846"/>
      <w:bookmarkStart w:id="847" w:name="bookmark847"/>
      <w:r>
        <w:rPr>
          <w:color w:val="000000"/>
          <w:spacing w:val="0"/>
          <w:w w:val="100"/>
          <w:position w:val="0"/>
          <w:sz w:val="24"/>
          <w:szCs w:val="24"/>
        </w:rPr>
        <w:t>一、</w:t>
        <w:tab/>
        <w:t>公司基本情况</w:t>
      </w:r>
      <w:bookmarkEnd w:id="845"/>
      <w:bookmarkEnd w:id="846"/>
      <w:bookmarkEnd w:id="847"/>
    </w:p>
    <w:p>
      <w:pPr>
        <w:pStyle w:val="Style17"/>
        <w:keepNext w:val="0"/>
        <w:keepLines w:val="0"/>
        <w:widowControl w:val="0"/>
        <w:shd w:val="clear" w:color="auto" w:fill="auto"/>
        <w:bidi w:val="0"/>
        <w:spacing w:before="0" w:after="0" w:line="398" w:lineRule="exact"/>
        <w:ind w:left="0" w:right="0" w:firstLine="440"/>
        <w:jc w:val="both"/>
      </w:pPr>
      <w:bookmarkStart w:id="848" w:name="bookmark848"/>
      <w:r>
        <w:rPr>
          <w:b/>
          <w:bCs/>
          <w:color w:val="000000"/>
          <w:spacing w:val="0"/>
          <w:w w:val="100"/>
          <w:position w:val="0"/>
        </w:rPr>
        <w:t>（</w:t>
      </w:r>
      <w:bookmarkEnd w:id="848"/>
      <w:r>
        <w:rPr>
          <w:b/>
          <w:bCs/>
          <w:color w:val="000000"/>
          <w:spacing w:val="0"/>
          <w:w w:val="100"/>
          <w:position w:val="0"/>
        </w:rPr>
        <w:t>一）公司概况</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厦门安妮股份有限公司（以下称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）系以厦门安妮纸业有限公司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 中审会计师事务所审计的账面净资产</w:t>
      </w:r>
      <w:r>
        <w:rPr>
          <w:rFonts w:ascii="Times New Roman" w:eastAsia="Times New Roman" w:hAnsi="Times New Roman" w:cs="Times New Roman"/>
          <w:color w:val="000000"/>
          <w:spacing w:val="0"/>
          <w:w w:val="100"/>
          <w:position w:val="0"/>
        </w:rPr>
        <w:t>11,077.63</w:t>
      </w:r>
      <w:r>
        <w:rPr>
          <w:color w:val="000000"/>
          <w:spacing w:val="0"/>
          <w:w w:val="100"/>
          <w:position w:val="0"/>
        </w:rPr>
        <w:t>万元按</w:t>
      </w:r>
      <w:r>
        <w:rPr>
          <w:rFonts w:ascii="Times New Roman" w:eastAsia="Times New Roman" w:hAnsi="Times New Roman" w:cs="Times New Roman"/>
          <w:color w:val="000000"/>
          <w:spacing w:val="0"/>
          <w:w w:val="100"/>
          <w:position w:val="0"/>
        </w:rPr>
        <w:t>1:0.677</w:t>
      </w:r>
      <w:r>
        <w:rPr>
          <w:color w:val="000000"/>
          <w:spacing w:val="0"/>
          <w:w w:val="100"/>
          <w:position w:val="0"/>
        </w:rPr>
        <w:t>的比例折股为</w:t>
      </w:r>
      <w:r>
        <w:rPr>
          <w:rFonts w:ascii="Times New Roman" w:eastAsia="Times New Roman" w:hAnsi="Times New Roman" w:cs="Times New Roman"/>
          <w:color w:val="000000"/>
          <w:spacing w:val="0"/>
          <w:w w:val="100"/>
          <w:position w:val="0"/>
        </w:rPr>
        <w:t>7,500</w:t>
      </w:r>
      <w:r>
        <w:rPr>
          <w:color w:val="000000"/>
          <w:spacing w:val="0"/>
          <w:w w:val="100"/>
          <w:position w:val="0"/>
        </w:rPr>
        <w:t>万股，整体改制设立的 股份有限公司。本公司的实际控制人为林旭曦、张杰。公司的企业法人营业执照注册号：</w:t>
      </w:r>
      <w:r>
        <w:rPr>
          <w:rFonts w:ascii="Times New Roman" w:eastAsia="Times New Roman" w:hAnsi="Times New Roman" w:cs="Times New Roman"/>
          <w:color w:val="000000"/>
          <w:spacing w:val="0"/>
          <w:w w:val="100"/>
          <w:position w:val="0"/>
        </w:rPr>
        <w:t>350200100010922</w:t>
      </w:r>
      <w:r>
        <w:rPr>
          <w:color w:val="000000"/>
          <w:spacing w:val="0"/>
          <w:w w:val="100"/>
          <w:position w:val="0"/>
        </w:rPr>
        <w:t>, 初始登记的注册资本为人民币</w:t>
      </w:r>
      <w:r>
        <w:rPr>
          <w:rFonts w:ascii="Times New Roman" w:eastAsia="Times New Roman" w:hAnsi="Times New Roman" w:cs="Times New Roman"/>
          <w:color w:val="000000"/>
          <w:spacing w:val="0"/>
          <w:w w:val="100"/>
          <w:position w:val="0"/>
        </w:rPr>
        <w:t>7,500</w:t>
      </w:r>
      <w:r>
        <w:rPr>
          <w:color w:val="000000"/>
          <w:spacing w:val="0"/>
          <w:w w:val="100"/>
          <w:position w:val="0"/>
        </w:rPr>
        <w:t>万元。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月在深圳证券交易所上市。所属行业为造纸及纸制品 业。</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本公司前身系</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日经厦门市工商行政管理局批准成立的厦门安妮纸业有限公司，成立时 注册资本</w:t>
      </w:r>
      <w:r>
        <w:rPr>
          <w:rFonts w:ascii="Times New Roman" w:eastAsia="Times New Roman" w:hAnsi="Times New Roman" w:cs="Times New Roman"/>
          <w:color w:val="000000"/>
          <w:spacing w:val="0"/>
          <w:w w:val="100"/>
          <w:position w:val="0"/>
        </w:rPr>
        <w:t>300</w:t>
      </w:r>
      <w:r>
        <w:rPr>
          <w:color w:val="000000"/>
          <w:spacing w:val="0"/>
          <w:w w:val="100"/>
          <w:position w:val="0"/>
        </w:rPr>
        <w:t>万元，企业性质为有限责任公司。自公司成立至今，本公司注册资本历次变更情况如下：</w:t>
      </w:r>
    </w:p>
    <w:p>
      <w:pPr>
        <w:pStyle w:val="Style17"/>
        <w:keepNext w:val="0"/>
        <w:keepLines w:val="0"/>
        <w:widowControl w:val="0"/>
        <w:shd w:val="clear" w:color="auto" w:fill="auto"/>
        <w:bidi w:val="0"/>
        <w:spacing w:before="0" w:after="0" w:line="398" w:lineRule="exact"/>
        <w:ind w:left="0" w:right="0" w:firstLine="44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400</w:t>
      </w:r>
      <w:r>
        <w:rPr>
          <w:color w:val="000000"/>
          <w:spacing w:val="0"/>
          <w:w w:val="100"/>
          <w:position w:val="0"/>
        </w:rPr>
        <w:t>万元；</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2002</w:t>
      </w:r>
      <w:r>
        <w:rPr>
          <w:color w:val="000000"/>
          <w:spacing w:val="0"/>
          <w:w w:val="100"/>
          <w:position w:val="0"/>
        </w:rPr>
        <w:t>年注册资本增 加至</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5,181.35</w:t>
      </w:r>
      <w:r>
        <w:rPr>
          <w:color w:val="000000"/>
          <w:spacing w:val="0"/>
          <w:w w:val="100"/>
          <w:position w:val="0"/>
        </w:rPr>
        <w:t>万元。</w:t>
      </w:r>
    </w:p>
    <w:p>
      <w:pPr>
        <w:pStyle w:val="Style17"/>
        <w:keepNext w:val="0"/>
        <w:keepLines w:val="0"/>
        <w:widowControl w:val="0"/>
        <w:shd w:val="clear" w:color="auto" w:fill="auto"/>
        <w:bidi w:val="0"/>
        <w:spacing w:before="0" w:after="0" w:line="398"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日，经厦门安妮纸业有限公司全体股东一致同意，厦门安妮纸业有限公司以截止至</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日经中审会计师事务所审计的账面净资产</w:t>
      </w:r>
      <w:r>
        <w:rPr>
          <w:rFonts w:ascii="Times New Roman" w:eastAsia="Times New Roman" w:hAnsi="Times New Roman" w:cs="Times New Roman"/>
          <w:color w:val="000000"/>
          <w:spacing w:val="0"/>
          <w:w w:val="100"/>
          <w:position w:val="0"/>
        </w:rPr>
        <w:t>11,077.63</w:t>
      </w:r>
      <w:r>
        <w:rPr>
          <w:color w:val="000000"/>
          <w:spacing w:val="0"/>
          <w:w w:val="100"/>
          <w:position w:val="0"/>
        </w:rPr>
        <w:t>万元按</w:t>
      </w:r>
      <w:r>
        <w:rPr>
          <w:rFonts w:ascii="Times New Roman" w:eastAsia="Times New Roman" w:hAnsi="Times New Roman" w:cs="Times New Roman"/>
          <w:color w:val="000000"/>
          <w:spacing w:val="0"/>
          <w:w w:val="100"/>
          <w:position w:val="0"/>
        </w:rPr>
        <w:t>1:0.677</w:t>
      </w:r>
      <w:r>
        <w:rPr>
          <w:color w:val="000000"/>
          <w:spacing w:val="0"/>
          <w:w w:val="100"/>
          <w:position w:val="0"/>
        </w:rPr>
        <w:t>的比例折股为</w:t>
      </w:r>
      <w:r>
        <w:rPr>
          <w:rFonts w:ascii="Times New Roman" w:eastAsia="Times New Roman" w:hAnsi="Times New Roman" w:cs="Times New Roman"/>
          <w:color w:val="000000"/>
          <w:spacing w:val="0"/>
          <w:w w:val="100"/>
          <w:position w:val="0"/>
        </w:rPr>
        <w:t>7,500</w:t>
      </w:r>
      <w:r>
        <w:rPr>
          <w:color w:val="000000"/>
          <w:spacing w:val="0"/>
          <w:w w:val="100"/>
          <w:position w:val="0"/>
        </w:rPr>
        <w:t>万股，以 整体变更方式设立厦门安妮股份有限公司，注册资本</w:t>
      </w:r>
      <w:r>
        <w:rPr>
          <w:rFonts w:ascii="Times New Roman" w:eastAsia="Times New Roman" w:hAnsi="Times New Roman" w:cs="Times New Roman"/>
          <w:color w:val="000000"/>
          <w:spacing w:val="0"/>
          <w:w w:val="100"/>
          <w:position w:val="0"/>
        </w:rPr>
        <w:t>7,500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日，中审会计师事务所 出具了</w:t>
      </w:r>
      <w:r>
        <w:rPr>
          <w:rFonts w:ascii="Times New Roman" w:eastAsia="Times New Roman" w:hAnsi="Times New Roman" w:cs="Times New Roman"/>
          <w:color w:val="000000"/>
          <w:spacing w:val="0"/>
          <w:w w:val="100"/>
          <w:position w:val="0"/>
        </w:rPr>
        <w:t>“</w:t>
      </w:r>
      <w:r>
        <w:rPr>
          <w:color w:val="000000"/>
          <w:spacing w:val="0"/>
          <w:w w:val="100"/>
          <w:position w:val="0"/>
        </w:rPr>
        <w:t>中审验字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9060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《验资报告》对厦门安妮股份有限公司出资到位情况进行了验证。</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日，本公司在厦门市工商行政管理局办理了工商注册登记变更手续。变更后各股东持股情况如 下：林旭曦持有</w:t>
      </w:r>
      <w:r>
        <w:rPr>
          <w:rFonts w:ascii="Times New Roman" w:eastAsia="Times New Roman" w:hAnsi="Times New Roman" w:cs="Times New Roman"/>
          <w:color w:val="000000"/>
          <w:spacing w:val="0"/>
          <w:w w:val="100"/>
          <w:position w:val="0"/>
        </w:rPr>
        <w:t>4,440.90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59.21%</w:t>
      </w:r>
      <w:r>
        <w:rPr>
          <w:color w:val="000000"/>
          <w:spacing w:val="0"/>
          <w:w w:val="100"/>
          <w:position w:val="0"/>
        </w:rPr>
        <w:t>；张杰持有</w:t>
      </w:r>
      <w:r>
        <w:rPr>
          <w:rFonts w:ascii="Times New Roman" w:eastAsia="Times New Roman" w:hAnsi="Times New Roman" w:cs="Times New Roman"/>
          <w:color w:val="000000"/>
          <w:spacing w:val="0"/>
          <w:w w:val="100"/>
          <w:position w:val="0"/>
        </w:rPr>
        <w:t>2,020.125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26.935%</w:t>
      </w:r>
      <w:r>
        <w:rPr>
          <w:color w:val="000000"/>
          <w:spacing w:val="0"/>
          <w:w w:val="100"/>
          <w:position w:val="0"/>
        </w:rPr>
        <w:t>；深 圳市同创伟业创业投资有限公司持有</w:t>
      </w:r>
      <w:r>
        <w:rPr>
          <w:rFonts w:ascii="Times New Roman" w:eastAsia="Times New Roman" w:hAnsi="Times New Roman" w:cs="Times New Roman"/>
          <w:color w:val="000000"/>
          <w:spacing w:val="0"/>
          <w:w w:val="100"/>
          <w:position w:val="0"/>
        </w:rPr>
        <w:t>525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7.00%</w:t>
      </w:r>
      <w:r>
        <w:rPr>
          <w:color w:val="000000"/>
          <w:spacing w:val="0"/>
          <w:w w:val="100"/>
          <w:position w:val="0"/>
        </w:rPr>
        <w:t>；周震国持有</w:t>
      </w:r>
      <w:r>
        <w:rPr>
          <w:rFonts w:ascii="Times New Roman" w:eastAsia="Times New Roman" w:hAnsi="Times New Roman" w:cs="Times New Roman"/>
          <w:color w:val="000000"/>
          <w:spacing w:val="0"/>
          <w:w w:val="100"/>
          <w:position w:val="0"/>
        </w:rPr>
        <w:t>217.125</w:t>
      </w:r>
      <w:r>
        <w:rPr>
          <w:color w:val="000000"/>
          <w:spacing w:val="0"/>
          <w:w w:val="100"/>
          <w:position w:val="0"/>
        </w:rPr>
        <w:t>万股，占总股本 的</w:t>
      </w:r>
      <w:r>
        <w:rPr>
          <w:rFonts w:ascii="Times New Roman" w:eastAsia="Times New Roman" w:hAnsi="Times New Roman" w:cs="Times New Roman"/>
          <w:color w:val="000000"/>
          <w:spacing w:val="0"/>
          <w:w w:val="100"/>
          <w:position w:val="0"/>
        </w:rPr>
        <w:t>2.895%</w:t>
      </w:r>
      <w:r>
        <w:rPr>
          <w:color w:val="000000"/>
          <w:spacing w:val="0"/>
          <w:w w:val="100"/>
          <w:position w:val="0"/>
        </w:rPr>
        <w:t>；周辉持有</w:t>
      </w:r>
      <w:r>
        <w:rPr>
          <w:rFonts w:ascii="Times New Roman" w:eastAsia="Times New Roman" w:hAnsi="Times New Roman" w:cs="Times New Roman"/>
          <w:color w:val="000000"/>
          <w:spacing w:val="0"/>
          <w:w w:val="100"/>
          <w:position w:val="0"/>
        </w:rPr>
        <w:t>144.75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1.93%</w:t>
      </w:r>
      <w:r>
        <w:rPr>
          <w:color w:val="000000"/>
          <w:spacing w:val="0"/>
          <w:w w:val="100"/>
          <w:position w:val="0"/>
        </w:rPr>
        <w:t>；张慧持有</w:t>
      </w:r>
      <w:r>
        <w:rPr>
          <w:rFonts w:ascii="Times New Roman" w:eastAsia="Times New Roman" w:hAnsi="Times New Roman" w:cs="Times New Roman"/>
          <w:color w:val="000000"/>
          <w:spacing w:val="0"/>
          <w:w w:val="100"/>
          <w:position w:val="0"/>
        </w:rPr>
        <w:t>107.10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1.43%</w:t>
      </w:r>
      <w:r>
        <w:rPr>
          <w:color w:val="000000"/>
          <w:spacing w:val="0"/>
          <w:w w:val="100"/>
          <w:position w:val="0"/>
        </w:rPr>
        <w:t>；王梅 英持股</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；杨秦涛持股</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；薛岩持有</w:t>
      </w:r>
      <w:r>
        <w:rPr>
          <w:rFonts w:ascii="Times New Roman" w:eastAsia="Times New Roman" w:hAnsi="Times New Roman" w:cs="Times New Roman"/>
          <w:color w:val="000000"/>
          <w:spacing w:val="0"/>
          <w:w w:val="100"/>
          <w:position w:val="0"/>
        </w:rPr>
        <w:t>15</w:t>
      </w:r>
      <w:r>
        <w:rPr>
          <w:color w:val="000000"/>
          <w:spacing w:val="0"/>
          <w:w w:val="100"/>
          <w:position w:val="0"/>
        </w:rPr>
        <w:t>万股，占总股 本的</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2007</w:t>
      </w:r>
      <w:r>
        <w:rPr>
          <w:color w:val="000000"/>
          <w:spacing w:val="0"/>
          <w:w w:val="100"/>
          <w:position w:val="0"/>
        </w:rPr>
        <w:t>年度第二次股东大会决议，经中国证券监督管理委员会批准（证监许可</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w:t>
      </w:r>
      <w:r>
        <w:rPr>
          <w:color w:val="000000"/>
          <w:spacing w:val="0"/>
          <w:w w:val="100"/>
          <w:position w:val="0"/>
        </w:rPr>
        <w:t xml:space="preserve">号 </w:t>
      </w:r>
      <w:r>
        <w:rPr>
          <w:rFonts w:ascii="Times New Roman" w:eastAsia="Times New Roman" w:hAnsi="Times New Roman" w:cs="Times New Roman"/>
          <w:color w:val="000000"/>
          <w:spacing w:val="0"/>
          <w:w w:val="100"/>
          <w:position w:val="0"/>
        </w:rPr>
        <w:t>575</w:t>
      </w:r>
      <w:r>
        <w:rPr>
          <w:color w:val="000000"/>
          <w:spacing w:val="0"/>
          <w:w w:val="100"/>
          <w:position w:val="0"/>
        </w:rPr>
        <w:t>文《关于核准厦门安妮股份有限公司首次公开发行股票的通知》），本公司于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日向社会首 次公开发行人民币普通股</w:t>
      </w:r>
      <w:r>
        <w:rPr>
          <w:rFonts w:ascii="Times New Roman" w:eastAsia="Times New Roman" w:hAnsi="Times New Roman" w:cs="Times New Roman"/>
          <w:color w:val="000000"/>
          <w:spacing w:val="0"/>
          <w:w w:val="100"/>
          <w:position w:val="0"/>
        </w:rPr>
        <w:t>2,500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27,275</w:t>
      </w:r>
      <w:r>
        <w:rPr>
          <w:color w:val="000000"/>
          <w:spacing w:val="0"/>
          <w:w w:val="100"/>
          <w:position w:val="0"/>
        </w:rPr>
        <w:t>万元，并于</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日在深圳证券交易所挂牌交易，本次发行上市后注册资本增加至人民币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日股本</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 xml:space="preserve">000 </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5,000</w:t>
      </w:r>
      <w:r>
        <w:rPr>
          <w:color w:val="000000"/>
          <w:spacing w:val="0"/>
          <w:w w:val="100"/>
          <w:position w:val="0"/>
        </w:rPr>
        <w:t>股，并于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月实施。转增后，注 册资本增至人民币</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4,500</w:t>
      </w:r>
      <w:r>
        <w:rPr>
          <w:color w:val="000000"/>
          <w:spacing w:val="0"/>
          <w:w w:val="100"/>
          <w:position w:val="0"/>
        </w:rPr>
        <w:t>股，并于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月实施。转增后，注 册资本增至人民币</w:t>
      </w:r>
      <w:r>
        <w:rPr>
          <w:rFonts w:ascii="Times New Roman" w:eastAsia="Times New Roman" w:hAnsi="Times New Roman" w:cs="Times New Roman"/>
          <w:color w:val="000000"/>
          <w:spacing w:val="0"/>
          <w:w w:val="100"/>
          <w:position w:val="0"/>
        </w:rPr>
        <w:t>19,500</w:t>
      </w:r>
      <w:r>
        <w:rPr>
          <w:color w:val="000000"/>
          <w:spacing w:val="0"/>
          <w:w w:val="100"/>
          <w:position w:val="0"/>
        </w:rPr>
        <w:t>万元。</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19,500</w:t>
      </w:r>
      <w:r>
        <w:rPr>
          <w:color w:val="000000"/>
          <w:spacing w:val="0"/>
          <w:w w:val="100"/>
          <w:position w:val="0"/>
        </w:rPr>
        <w:t>万股，公司注册资本为</w:t>
      </w:r>
      <w:r>
        <w:rPr>
          <w:rFonts w:ascii="Times New Roman" w:eastAsia="Times New Roman" w:hAnsi="Times New Roman" w:cs="Times New Roman"/>
          <w:color w:val="000000"/>
          <w:spacing w:val="0"/>
          <w:w w:val="100"/>
          <w:position w:val="0"/>
        </w:rPr>
        <w:t>19,500</w:t>
      </w:r>
      <w:r>
        <w:rPr>
          <w:color w:val="000000"/>
          <w:spacing w:val="0"/>
          <w:w w:val="100"/>
          <w:position w:val="0"/>
        </w:rPr>
        <w:t>万元，林旭 曦和张杰共同持有本公司</w:t>
      </w:r>
      <w:r>
        <w:rPr>
          <w:rFonts w:ascii="Times New Roman" w:eastAsia="Times New Roman" w:hAnsi="Times New Roman" w:cs="Times New Roman"/>
          <w:color w:val="000000"/>
          <w:spacing w:val="0"/>
          <w:w w:val="100"/>
          <w:position w:val="0"/>
        </w:rPr>
        <w:t>39.99%</w:t>
      </w:r>
      <w:r>
        <w:rPr>
          <w:color w:val="000000"/>
          <w:spacing w:val="0"/>
          <w:w w:val="100"/>
          <w:position w:val="0"/>
        </w:rPr>
        <w:t>股权，实际控股本公司。</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经营范围为：</w:t>
      </w:r>
      <w:r>
        <w:rPr>
          <w:rFonts w:ascii="Times New Roman" w:eastAsia="Times New Roman" w:hAnsi="Times New Roman" w:cs="Times New Roman"/>
          <w:color w:val="000000"/>
          <w:spacing w:val="0"/>
          <w:w w:val="100"/>
          <w:position w:val="0"/>
        </w:rPr>
        <w:t>1</w:t>
      </w:r>
      <w:r>
        <w:rPr>
          <w:color w:val="000000"/>
          <w:spacing w:val="0"/>
          <w:w w:val="100"/>
          <w:position w:val="0"/>
        </w:rPr>
        <w:t>）纸涂布加工；</w:t>
      </w:r>
      <w:r>
        <w:rPr>
          <w:rFonts w:ascii="Times New Roman" w:eastAsia="Times New Roman" w:hAnsi="Times New Roman" w:cs="Times New Roman"/>
          <w:color w:val="000000"/>
          <w:spacing w:val="0"/>
          <w:w w:val="100"/>
          <w:position w:val="0"/>
        </w:rPr>
        <w:t>2</w:t>
      </w:r>
      <w:r>
        <w:rPr>
          <w:color w:val="000000"/>
          <w:spacing w:val="0"/>
          <w:w w:val="100"/>
          <w:position w:val="0"/>
        </w:rPr>
        <w:t>）纸张加工、本册、包装用品加工、办公耗材加工、制作及技术开发、 转让、咨询服务；</w:t>
      </w:r>
      <w:r>
        <w:rPr>
          <w:rFonts w:ascii="Times New Roman" w:eastAsia="Times New Roman" w:hAnsi="Times New Roman" w:cs="Times New Roman"/>
          <w:color w:val="000000"/>
          <w:spacing w:val="0"/>
          <w:w w:val="100"/>
          <w:position w:val="0"/>
        </w:rPr>
        <w:t>3</w:t>
      </w:r>
      <w:r>
        <w:rPr>
          <w:color w:val="000000"/>
          <w:spacing w:val="0"/>
          <w:w w:val="100"/>
          <w:position w:val="0"/>
        </w:rPr>
        <w:t>）销售机械电子设备、计算机及软件、办公设备、五金交电、建筑材料、纺织品、服 装和鞋帽；</w:t>
      </w:r>
      <w:r>
        <w:rPr>
          <w:rFonts w:ascii="Times New Roman" w:eastAsia="Times New Roman" w:hAnsi="Times New Roman" w:cs="Times New Roman"/>
          <w:color w:val="000000"/>
          <w:spacing w:val="0"/>
          <w:w w:val="100"/>
          <w:position w:val="0"/>
        </w:rPr>
        <w:t>4</w:t>
      </w:r>
      <w:r>
        <w:rPr>
          <w:color w:val="000000"/>
          <w:spacing w:val="0"/>
          <w:w w:val="100"/>
          <w:position w:val="0"/>
        </w:rPr>
        <w:t>）经营各类商品和技术的进出口（不另附进出口商品目录），但国家限定公司经营或禁止进出 口的商品及技术除外；</w:t>
      </w:r>
      <w:r>
        <w:rPr>
          <w:rFonts w:ascii="Times New Roman" w:eastAsia="Times New Roman" w:hAnsi="Times New Roman" w:cs="Times New Roman"/>
          <w:color w:val="000000"/>
          <w:spacing w:val="0"/>
          <w:w w:val="100"/>
          <w:position w:val="0"/>
        </w:rPr>
        <w:t>5</w:t>
      </w:r>
      <w:r>
        <w:rPr>
          <w:color w:val="000000"/>
          <w:spacing w:val="0"/>
          <w:w w:val="100"/>
          <w:position w:val="0"/>
        </w:rPr>
        <w:t>）包装装潢印刷品（不含商标）、其它印刷；</w:t>
      </w:r>
      <w:r>
        <w:rPr>
          <w:rFonts w:ascii="Times New Roman" w:eastAsia="Times New Roman" w:hAnsi="Times New Roman" w:cs="Times New Roman"/>
          <w:color w:val="000000"/>
          <w:spacing w:val="0"/>
          <w:w w:val="100"/>
          <w:position w:val="0"/>
        </w:rPr>
        <w:t>6</w:t>
      </w:r>
      <w:r>
        <w:rPr>
          <w:color w:val="000000"/>
          <w:spacing w:val="0"/>
          <w:w w:val="100"/>
          <w:position w:val="0"/>
        </w:rPr>
        <w:t>）汽车销售（不含乘用车）；（以上 经营范围涉及许可经营项目的，应在取得有关部门的许可后方可经营。</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主要产品为：热敏纸系列、无碳打印纸系列、彩色喷墨打印纸系列、双胶纸系列等。本公司注册地： 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总部办公地：厦门市集美区杏林锦园南路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本公司的实际控制人为林旭曦（自然人）和张杰（自然人）。</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17"/>
        <w:keepNext w:val="0"/>
        <w:keepLines w:val="0"/>
        <w:widowControl w:val="0"/>
        <w:shd w:val="clear" w:color="auto" w:fill="auto"/>
        <w:bidi w:val="0"/>
        <w:spacing w:before="0" w:after="0" w:line="403" w:lineRule="exact"/>
        <w:ind w:left="0" w:right="0" w:firstLine="420"/>
        <w:jc w:val="both"/>
      </w:pPr>
      <w:bookmarkStart w:id="849" w:name="bookmark849"/>
      <w:r>
        <w:rPr>
          <w:b/>
          <w:bCs/>
          <w:color w:val="000000"/>
          <w:spacing w:val="0"/>
          <w:w w:val="100"/>
          <w:position w:val="0"/>
        </w:rPr>
        <w:t>（</w:t>
      </w:r>
      <w:bookmarkEnd w:id="849"/>
      <w:r>
        <w:rPr>
          <w:b/>
          <w:bCs/>
          <w:color w:val="000000"/>
          <w:spacing w:val="0"/>
          <w:w w:val="100"/>
          <w:position w:val="0"/>
        </w:rPr>
        <w:t>二）合并财务报表范围</w:t>
      </w:r>
    </w:p>
    <w:p>
      <w:pPr>
        <w:pStyle w:val="Style17"/>
        <w:keepNext w:val="0"/>
        <w:keepLines w:val="0"/>
        <w:widowControl w:val="0"/>
        <w:shd w:val="clear" w:color="auto" w:fill="auto"/>
        <w:bidi w:val="0"/>
        <w:spacing w:before="0" w:after="80" w:line="403" w:lineRule="exact"/>
        <w:ind w:left="0" w:right="0" w:firstLine="6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日，本公司合并财务报表范围内子公司如下：</w:t>
      </w:r>
    </w:p>
    <w:p>
      <w:pPr>
        <w:pStyle w:val="Style3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子公司名称</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厦门安妮企业有限公司（以下简称“安妮企业”）</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济南安妮纸业有限公司（以下简称“济南安妮”）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厦门安妮商务信息用纸有限公司（以下简称“商务信息”）</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安妮（香港）有限公司（以下简称“香港安妮”）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上海超级标贴系统有限公司（以下简称“上海超级”）</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上海安妮企业发展有限公司（以下简称“上海安妮”）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泉州安妮贸易有限公司（以下简称“泉州安妮”）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福州安妮全办公用品有限公司（以下简称“福州安妮”）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杭州安妮纸业有限公司（以下简称“杭州安妮”）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广州安妮纸业有限公司（以下简称“广州安妮”）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成都安妮全办公用品有限公司（以下简称“成都安妮”）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湖南安妮特种涂布纸有限公司（以下简称“湖南安妮”）</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北京至美数码防伪印务有限公司（以下简称“北京至美”）</w:t>
      </w:r>
    </w:p>
    <w:p>
      <w:pPr>
        <w:pStyle w:val="Style3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西安安妮商务信息用纸有限公司（以下简称“西安安妮”）</w:t>
      </w:r>
    </w:p>
    <w:p>
      <w:pPr>
        <w:pStyle w:val="Style35"/>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北京联移合通科技有限公司（以下简称“北京联移”）</w:t>
      </w:r>
    </w:p>
    <w:p>
      <w:pPr>
        <w:pStyle w:val="Style17"/>
        <w:keepNext w:val="0"/>
        <w:keepLines w:val="0"/>
        <w:widowControl w:val="0"/>
        <w:shd w:val="clear" w:color="auto" w:fill="auto"/>
        <w:bidi w:val="0"/>
        <w:spacing w:before="0" w:after="520" w:line="389" w:lineRule="exact"/>
        <w:ind w:left="0" w:right="0" w:firstLine="420"/>
        <w:jc w:val="both"/>
      </w:pPr>
      <w:r>
        <w:rPr>
          <w:color w:val="000000"/>
          <w:spacing w:val="0"/>
          <w:w w:val="100"/>
          <w:position w:val="0"/>
        </w:rPr>
        <w:t>本期合并财务报表范围及其变化情况详见本附注“六、合并范围的变更”和“七、在其他主体中的权 益”。</w:t>
      </w:r>
    </w:p>
    <w:p>
      <w:pPr>
        <w:pStyle w:val="Style25"/>
        <w:keepNext/>
        <w:keepLines/>
        <w:widowControl w:val="0"/>
        <w:shd w:val="clear" w:color="auto" w:fill="auto"/>
        <w:bidi w:val="0"/>
        <w:spacing w:before="0" w:after="160" w:line="240" w:lineRule="auto"/>
        <w:ind w:left="0" w:right="0" w:firstLine="0"/>
        <w:jc w:val="left"/>
      </w:pPr>
      <w:bookmarkStart w:id="850" w:name="bookmark850"/>
      <w:bookmarkStart w:id="851" w:name="bookmark851"/>
      <w:bookmarkStart w:id="852" w:name="bookmark852"/>
      <w:r>
        <w:rPr>
          <w:color w:val="000000"/>
          <w:spacing w:val="0"/>
          <w:w w:val="100"/>
          <w:position w:val="0"/>
          <w:sz w:val="24"/>
          <w:szCs w:val="24"/>
        </w:rPr>
        <w:t>二、财务报表的编制基础</w:t>
      </w:r>
      <w:bookmarkEnd w:id="850"/>
      <w:bookmarkEnd w:id="851"/>
      <w:bookmarkEnd w:id="852"/>
    </w:p>
    <w:p>
      <w:pPr>
        <w:pStyle w:val="Style17"/>
        <w:keepNext w:val="0"/>
        <w:keepLines w:val="0"/>
        <w:widowControl w:val="0"/>
        <w:shd w:val="clear" w:color="auto" w:fill="auto"/>
        <w:tabs>
          <w:tab w:pos="730" w:val="left"/>
        </w:tabs>
        <w:bidi w:val="0"/>
        <w:spacing w:before="0" w:after="160" w:line="240" w:lineRule="auto"/>
        <w:ind w:left="0" w:right="0" w:firstLine="0"/>
        <w:jc w:val="left"/>
      </w:pPr>
      <w:bookmarkStart w:id="853" w:name="bookmark853"/>
      <w:r>
        <w:rPr>
          <w:b/>
          <w:bCs/>
          <w:color w:val="000000"/>
          <w:spacing w:val="0"/>
          <w:w w:val="100"/>
          <w:position w:val="0"/>
          <w:shd w:val="clear" w:color="auto" w:fill="FFFFFF"/>
        </w:rPr>
        <w:t>（</w:t>
      </w:r>
      <w:bookmarkEnd w:id="853"/>
      <w:r>
        <w:rPr>
          <w:b/>
          <w:bCs/>
          <w:color w:val="000000"/>
          <w:spacing w:val="0"/>
          <w:w w:val="100"/>
          <w:position w:val="0"/>
          <w:shd w:val="clear" w:color="auto" w:fill="FFFFFF"/>
        </w:rPr>
        <w:t>一）</w:t>
      </w:r>
      <w:r>
        <w:rPr>
          <w:b/>
          <w:bCs/>
          <w:color w:val="000000"/>
          <w:spacing w:val="0"/>
          <w:w w:val="100"/>
          <w:position w:val="0"/>
        </w:rPr>
        <w:tab/>
        <w:t>编制基础</w:t>
      </w:r>
    </w:p>
    <w:p>
      <w:pPr>
        <w:pStyle w:val="Style17"/>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则》和各项具体会计准则、企业会计准则应用指南、企业会计准则解释及其他相关规定（以下合称“企业 会计准则”），以及中国证券监督管理委员会《公开发行证券的公司信息披露编报规则第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 告的一般规定》的披露规定编制财务报表。</w:t>
      </w:r>
    </w:p>
    <w:p>
      <w:pPr>
        <w:pStyle w:val="Style17"/>
        <w:keepNext w:val="0"/>
        <w:keepLines w:val="0"/>
        <w:widowControl w:val="0"/>
        <w:shd w:val="clear" w:color="auto" w:fill="auto"/>
        <w:bidi w:val="0"/>
        <w:spacing w:before="0" w:after="0" w:line="399" w:lineRule="exact"/>
        <w:ind w:left="0" w:right="0" w:firstLine="0"/>
        <w:jc w:val="left"/>
      </w:pPr>
      <w:bookmarkStart w:id="854" w:name="bookmark854"/>
      <w:r>
        <w:rPr>
          <w:b/>
          <w:bCs/>
          <w:color w:val="000000"/>
          <w:spacing w:val="0"/>
          <w:w w:val="100"/>
          <w:position w:val="0"/>
        </w:rPr>
        <w:t>（</w:t>
      </w:r>
      <w:bookmarkEnd w:id="854"/>
      <w:r>
        <w:rPr>
          <w:b/>
          <w:bCs/>
          <w:color w:val="000000"/>
          <w:spacing w:val="0"/>
          <w:w w:val="100"/>
          <w:position w:val="0"/>
        </w:rPr>
        <w:t>二）持续经营</w:t>
      </w:r>
    </w:p>
    <w:p>
      <w:pPr>
        <w:pStyle w:val="Style17"/>
        <w:keepNext w:val="0"/>
        <w:keepLines w:val="0"/>
        <w:widowControl w:val="0"/>
        <w:shd w:val="clear" w:color="auto" w:fill="auto"/>
        <w:bidi w:val="0"/>
        <w:spacing w:before="0" w:after="400" w:line="399" w:lineRule="exact"/>
        <w:ind w:left="0" w:right="0" w:firstLine="460"/>
        <w:jc w:val="both"/>
      </w:pPr>
      <w:r>
        <w:rPr>
          <w:color w:val="000000"/>
          <w:spacing w:val="0"/>
          <w:w w:val="100"/>
          <w:position w:val="0"/>
        </w:rPr>
        <w:t>本公司已评价自报告期末起至少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个月的持续经营能力，本公司管理层相信公司能自本财务报表批 准日后不短于</w:t>
      </w:r>
      <w:r>
        <w:rPr>
          <w:rFonts w:ascii="Times New Roman" w:eastAsia="Times New Roman" w:hAnsi="Times New Roman" w:cs="Times New Roman"/>
          <w:color w:val="000000"/>
          <w:spacing w:val="0"/>
          <w:w w:val="100"/>
          <w:position w:val="0"/>
        </w:rPr>
        <w:t>12</w:t>
      </w:r>
      <w:r>
        <w:rPr>
          <w:color w:val="000000"/>
          <w:spacing w:val="0"/>
          <w:w w:val="100"/>
          <w:position w:val="0"/>
        </w:rPr>
        <w:t>个月的可预见未来期间内持续经营。因此，本公司以持续经营为基础编制截至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日止的财务报表。</w:t>
      </w:r>
    </w:p>
    <w:p>
      <w:pPr>
        <w:pStyle w:val="Style25"/>
        <w:keepNext/>
        <w:keepLines/>
        <w:widowControl w:val="0"/>
        <w:shd w:val="clear" w:color="auto" w:fill="auto"/>
        <w:bidi w:val="0"/>
        <w:spacing w:before="0" w:after="0" w:line="400" w:lineRule="exact"/>
        <w:ind w:left="0" w:right="0" w:firstLine="0"/>
        <w:jc w:val="left"/>
      </w:pPr>
      <w:bookmarkStart w:id="855" w:name="bookmark855"/>
      <w:bookmarkStart w:id="856" w:name="bookmark856"/>
      <w:bookmarkStart w:id="857" w:name="bookmark857"/>
      <w:bookmarkStart w:id="858" w:name="bookmark858"/>
      <w:r>
        <w:rPr>
          <w:color w:val="000000"/>
          <w:spacing w:val="0"/>
          <w:w w:val="100"/>
          <w:position w:val="0"/>
          <w:sz w:val="24"/>
          <w:szCs w:val="24"/>
        </w:rPr>
        <w:t>三</w:t>
      </w:r>
      <w:bookmarkEnd w:id="857"/>
      <w:r>
        <w:rPr>
          <w:color w:val="000000"/>
          <w:spacing w:val="0"/>
          <w:w w:val="100"/>
          <w:position w:val="0"/>
          <w:sz w:val="24"/>
          <w:szCs w:val="24"/>
        </w:rPr>
        <w:t>、重要会计政策及会计估计</w:t>
      </w:r>
      <w:bookmarkEnd w:id="855"/>
      <w:bookmarkEnd w:id="856"/>
      <w:bookmarkEnd w:id="858"/>
    </w:p>
    <w:p>
      <w:pPr>
        <w:pStyle w:val="Style17"/>
        <w:keepNext w:val="0"/>
        <w:keepLines w:val="0"/>
        <w:widowControl w:val="0"/>
        <w:shd w:val="clear" w:color="auto" w:fill="auto"/>
        <w:tabs>
          <w:tab w:pos="654" w:val="left"/>
        </w:tabs>
        <w:bidi w:val="0"/>
        <w:spacing w:before="0" w:after="0" w:line="400" w:lineRule="exact"/>
        <w:ind w:left="0" w:right="0" w:firstLine="0"/>
        <w:jc w:val="left"/>
      </w:pPr>
      <w:bookmarkStart w:id="859" w:name="bookmark859"/>
      <w:r>
        <w:rPr>
          <w:b/>
          <w:bCs/>
          <w:color w:val="000000"/>
          <w:spacing w:val="0"/>
          <w:w w:val="100"/>
          <w:position w:val="0"/>
        </w:rPr>
        <w:t>（</w:t>
      </w:r>
      <w:bookmarkEnd w:id="859"/>
      <w:r>
        <w:rPr>
          <w:b/>
          <w:bCs/>
          <w:color w:val="000000"/>
          <w:spacing w:val="0"/>
          <w:w w:val="100"/>
          <w:position w:val="0"/>
        </w:rPr>
        <w:t>一）</w:t>
        <w:tab/>
        <w:t>遵循企业会计准则的声明</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17"/>
        <w:keepNext w:val="0"/>
        <w:keepLines w:val="0"/>
        <w:widowControl w:val="0"/>
        <w:shd w:val="clear" w:color="auto" w:fill="auto"/>
        <w:tabs>
          <w:tab w:pos="654" w:val="left"/>
        </w:tabs>
        <w:bidi w:val="0"/>
        <w:spacing w:before="0" w:after="0" w:line="400" w:lineRule="exact"/>
        <w:ind w:left="0" w:right="0" w:firstLine="0"/>
        <w:jc w:val="left"/>
      </w:pPr>
      <w:bookmarkStart w:id="860" w:name="bookmark860"/>
      <w:r>
        <w:rPr>
          <w:b/>
          <w:bCs/>
          <w:color w:val="000000"/>
          <w:spacing w:val="0"/>
          <w:w w:val="100"/>
          <w:position w:val="0"/>
        </w:rPr>
        <w:t>（</w:t>
      </w:r>
      <w:bookmarkEnd w:id="860"/>
      <w:r>
        <w:rPr>
          <w:b/>
          <w:bCs/>
          <w:color w:val="000000"/>
          <w:spacing w:val="0"/>
          <w:w w:val="100"/>
          <w:position w:val="0"/>
        </w:rPr>
        <w:t>二）</w:t>
        <w:tab/>
        <w:t>会计期间</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17"/>
        <w:keepNext w:val="0"/>
        <w:keepLines w:val="0"/>
        <w:widowControl w:val="0"/>
        <w:shd w:val="clear" w:color="auto" w:fill="auto"/>
        <w:tabs>
          <w:tab w:pos="654" w:val="left"/>
        </w:tabs>
        <w:bidi w:val="0"/>
        <w:spacing w:before="0" w:after="0" w:line="400" w:lineRule="exact"/>
        <w:ind w:left="0" w:right="0" w:firstLine="0"/>
        <w:jc w:val="left"/>
      </w:pPr>
      <w:bookmarkStart w:id="861" w:name="bookmark861"/>
      <w:r>
        <w:rPr>
          <w:b/>
          <w:bCs/>
          <w:color w:val="000000"/>
          <w:spacing w:val="0"/>
          <w:w w:val="100"/>
          <w:position w:val="0"/>
        </w:rPr>
        <w:t>（</w:t>
      </w:r>
      <w:bookmarkEnd w:id="861"/>
      <w:r>
        <w:rPr>
          <w:b/>
          <w:bCs/>
          <w:color w:val="000000"/>
          <w:spacing w:val="0"/>
          <w:w w:val="100"/>
          <w:position w:val="0"/>
        </w:rPr>
        <w:t>三）</w:t>
        <w:tab/>
        <w:t>营业周期</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7"/>
        <w:keepNext w:val="0"/>
        <w:keepLines w:val="0"/>
        <w:widowControl w:val="0"/>
        <w:shd w:val="clear" w:color="auto" w:fill="auto"/>
        <w:tabs>
          <w:tab w:pos="654" w:val="left"/>
        </w:tabs>
        <w:bidi w:val="0"/>
        <w:spacing w:before="0" w:after="0" w:line="400" w:lineRule="exact"/>
        <w:ind w:left="0" w:right="0" w:firstLine="0"/>
        <w:jc w:val="left"/>
      </w:pPr>
      <w:bookmarkStart w:id="862" w:name="bookmark862"/>
      <w:r>
        <w:rPr>
          <w:b/>
          <w:bCs/>
          <w:color w:val="000000"/>
          <w:spacing w:val="0"/>
          <w:w w:val="100"/>
          <w:position w:val="0"/>
        </w:rPr>
        <w:t>（</w:t>
      </w:r>
      <w:bookmarkEnd w:id="862"/>
      <w:r>
        <w:rPr>
          <w:b/>
          <w:bCs/>
          <w:color w:val="000000"/>
          <w:spacing w:val="0"/>
          <w:w w:val="100"/>
          <w:position w:val="0"/>
        </w:rPr>
        <w:t>四）</w:t>
        <w:tab/>
        <w:t>记账本位币</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本公司采用人民币为记账本位币。</w:t>
      </w:r>
    </w:p>
    <w:p>
      <w:pPr>
        <w:pStyle w:val="Style17"/>
        <w:keepNext w:val="0"/>
        <w:keepLines w:val="0"/>
        <w:widowControl w:val="0"/>
        <w:shd w:val="clear" w:color="auto" w:fill="auto"/>
        <w:tabs>
          <w:tab w:pos="654" w:val="left"/>
        </w:tabs>
        <w:bidi w:val="0"/>
        <w:spacing w:before="0" w:after="0" w:line="400" w:lineRule="exact"/>
        <w:ind w:left="0" w:right="0" w:firstLine="0"/>
        <w:jc w:val="left"/>
      </w:pPr>
      <w:bookmarkStart w:id="863" w:name="bookmark863"/>
      <w:r>
        <w:rPr>
          <w:b/>
          <w:bCs/>
          <w:color w:val="000000"/>
          <w:spacing w:val="0"/>
          <w:w w:val="100"/>
          <w:position w:val="0"/>
        </w:rPr>
        <w:t>（</w:t>
      </w:r>
      <w:bookmarkEnd w:id="863"/>
      <w:r>
        <w:rPr>
          <w:b/>
          <w:bCs/>
          <w:color w:val="000000"/>
          <w:spacing w:val="0"/>
          <w:w w:val="100"/>
          <w:position w:val="0"/>
        </w:rPr>
        <w:t>五）</w:t>
        <w:tab/>
        <w:t>同一控制下和非同一控制下企业合并的会计处理方法</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17"/>
        <w:keepNext w:val="0"/>
        <w:keepLines w:val="0"/>
        <w:widowControl w:val="0"/>
        <w:shd w:val="clear" w:color="auto" w:fill="auto"/>
        <w:tabs>
          <w:tab w:pos="654" w:val="left"/>
        </w:tabs>
        <w:bidi w:val="0"/>
        <w:spacing w:before="0" w:after="0" w:line="400" w:lineRule="exact"/>
        <w:ind w:left="0" w:right="0" w:firstLine="0"/>
        <w:jc w:val="left"/>
      </w:pPr>
      <w:bookmarkStart w:id="864" w:name="bookmark864"/>
      <w:r>
        <w:rPr>
          <w:b/>
          <w:bCs/>
          <w:color w:val="000000"/>
          <w:spacing w:val="0"/>
          <w:w w:val="100"/>
          <w:position w:val="0"/>
        </w:rPr>
        <w:t>（</w:t>
      </w:r>
      <w:bookmarkEnd w:id="864"/>
      <w:r>
        <w:rPr>
          <w:b/>
          <w:bCs/>
          <w:color w:val="000000"/>
          <w:spacing w:val="0"/>
          <w:w w:val="100"/>
          <w:position w:val="0"/>
        </w:rPr>
        <w:t>六）</w:t>
        <w:tab/>
        <w:t>合并财务报表的编制方法</w:t>
      </w:r>
    </w:p>
    <w:p>
      <w:pPr>
        <w:pStyle w:val="Style17"/>
        <w:keepNext w:val="0"/>
        <w:keepLines w:val="0"/>
        <w:widowControl w:val="0"/>
        <w:shd w:val="clear" w:color="auto" w:fill="auto"/>
        <w:tabs>
          <w:tab w:pos="1168" w:val="left"/>
        </w:tabs>
        <w:bidi w:val="0"/>
        <w:spacing w:before="0" w:after="0" w:line="400" w:lineRule="exact"/>
        <w:ind w:left="0" w:right="0" w:firstLine="640"/>
        <w:jc w:val="both"/>
      </w:pPr>
      <w:bookmarkStart w:id="865" w:name="bookmark865"/>
      <w:r>
        <w:rPr>
          <w:b/>
          <w:bCs/>
          <w:color w:val="000000"/>
          <w:spacing w:val="0"/>
          <w:w w:val="100"/>
          <w:position w:val="0"/>
          <w:shd w:val="clear" w:color="auto" w:fill="FFFFFF"/>
        </w:rPr>
        <w:t>1</w:t>
      </w:r>
      <w:bookmarkEnd w:id="865"/>
      <w:r>
        <w:rPr>
          <w:b/>
          <w:bCs/>
          <w:color w:val="000000"/>
          <w:spacing w:val="0"/>
          <w:w w:val="100"/>
          <w:position w:val="0"/>
          <w:shd w:val="clear" w:color="auto" w:fill="FFFFFF"/>
        </w:rPr>
        <w:t>、</w:t>
      </w:r>
      <w:r>
        <w:rPr>
          <w:b/>
          <w:bCs/>
          <w:color w:val="000000"/>
          <w:spacing w:val="0"/>
          <w:w w:val="100"/>
          <w:position w:val="0"/>
        </w:rPr>
        <w:tab/>
        <w:t>合并范围</w:t>
      </w:r>
    </w:p>
    <w:p>
      <w:pPr>
        <w:pStyle w:val="Style17"/>
        <w:keepNext w:val="0"/>
        <w:keepLines w:val="0"/>
        <w:widowControl w:val="0"/>
        <w:shd w:val="clear" w:color="auto" w:fill="auto"/>
        <w:bidi w:val="0"/>
        <w:spacing w:before="0" w:after="80" w:line="400" w:lineRule="exact"/>
        <w:ind w:left="0" w:right="0" w:firstLine="460"/>
        <w:jc w:val="both"/>
      </w:pPr>
      <w:r>
        <w:rPr>
          <w:color w:val="000000"/>
          <w:spacing w:val="0"/>
          <w:w w:val="100"/>
          <w:position w:val="0"/>
        </w:rPr>
        <w:t xml:space="preserve">本公司合并财务报表的合并范围以控制为基础确定，所有子公司（包括本公司所控制的被投资方可分 </w:t>
      </w:r>
      <w:r>
        <w:rPr>
          <w:color w:val="000000"/>
          <w:spacing w:val="0"/>
          <w:w w:val="100"/>
          <w:position w:val="0"/>
        </w:rPr>
        <w:t>割的部分）均纳入合并财务报表。</w:t>
      </w:r>
    </w:p>
    <w:p>
      <w:pPr>
        <w:pStyle w:val="Style38"/>
        <w:keepNext/>
        <w:keepLines/>
        <w:widowControl w:val="0"/>
        <w:shd w:val="clear" w:color="auto" w:fill="auto"/>
        <w:tabs>
          <w:tab w:pos="1158" w:val="left"/>
        </w:tabs>
        <w:bidi w:val="0"/>
        <w:spacing w:before="0" w:after="0" w:line="401" w:lineRule="exact"/>
        <w:ind w:left="0" w:right="0" w:firstLine="620"/>
        <w:jc w:val="left"/>
      </w:pPr>
      <w:bookmarkStart w:id="866" w:name="bookmark866"/>
      <w:bookmarkStart w:id="867" w:name="bookmark867"/>
      <w:bookmarkStart w:id="868" w:name="bookmark868"/>
      <w:bookmarkStart w:id="869" w:name="bookmark869"/>
      <w:r>
        <w:rPr>
          <w:color w:val="000000"/>
          <w:spacing w:val="0"/>
          <w:w w:val="100"/>
          <w:position w:val="0"/>
          <w:shd w:val="clear" w:color="auto" w:fill="FFFFFF"/>
        </w:rPr>
        <w:t>2</w:t>
      </w:r>
      <w:bookmarkEnd w:id="868"/>
      <w:r>
        <w:rPr>
          <w:color w:val="000000"/>
          <w:spacing w:val="0"/>
          <w:w w:val="100"/>
          <w:position w:val="0"/>
          <w:shd w:val="clear" w:color="auto" w:fill="FFFFFF"/>
        </w:rPr>
        <w:t>、</w:t>
      </w:r>
      <w:r>
        <w:rPr>
          <w:color w:val="000000"/>
          <w:spacing w:val="0"/>
          <w:w w:val="100"/>
          <w:position w:val="0"/>
        </w:rPr>
        <w:tab/>
        <w:t>合并程序</w:t>
      </w:r>
      <w:bookmarkEnd w:id="866"/>
      <w:bookmarkEnd w:id="867"/>
      <w:bookmarkEnd w:id="869"/>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7"/>
        <w:keepNext w:val="0"/>
        <w:keepLines w:val="0"/>
        <w:widowControl w:val="0"/>
        <w:shd w:val="clear" w:color="auto" w:fill="auto"/>
        <w:tabs>
          <w:tab w:pos="884" w:val="left"/>
        </w:tabs>
        <w:bidi w:val="0"/>
        <w:spacing w:before="0" w:after="0" w:line="401" w:lineRule="exact"/>
        <w:ind w:left="0" w:right="0" w:firstLine="44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7"/>
        <w:keepNext w:val="0"/>
        <w:keepLines w:val="0"/>
        <w:widowControl w:val="0"/>
        <w:shd w:val="clear" w:color="auto" w:fill="auto"/>
        <w:tabs>
          <w:tab w:pos="884" w:val="left"/>
        </w:tabs>
        <w:bidi w:val="0"/>
        <w:spacing w:before="0" w:after="0" w:line="401" w:lineRule="exact"/>
        <w:ind w:left="0" w:right="0" w:firstLine="44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①一般处理方法</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在报告期内，本公司处置子公司或业务，则该子公司或业务期初至处置日的收入、费用、利润纳入合 </w:t>
      </w:r>
      <w:r>
        <w:rPr>
          <w:color w:val="000000"/>
          <w:spacing w:val="0"/>
          <w:w w:val="100"/>
          <w:position w:val="0"/>
        </w:rPr>
        <w:t>并利润表；该子公司或业务期初至处置日的现金流量纳入合并现金流量表。</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②分步处置子公司</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7"/>
        <w:keepNext w:val="0"/>
        <w:keepLines w:val="0"/>
        <w:widowControl w:val="0"/>
        <w:numPr>
          <w:ilvl w:val="0"/>
          <w:numId w:val="9"/>
        </w:numPr>
        <w:shd w:val="clear" w:color="auto" w:fill="auto"/>
        <w:tabs>
          <w:tab w:pos="832" w:val="left"/>
        </w:tabs>
        <w:bidi w:val="0"/>
        <w:spacing w:before="0" w:after="0" w:line="400" w:lineRule="exact"/>
        <w:ind w:left="0" w:right="0" w:firstLine="440"/>
        <w:jc w:val="both"/>
      </w:pPr>
      <w:bookmarkStart w:id="872" w:name="bookmark872"/>
      <w:bookmarkEnd w:id="872"/>
      <w:r>
        <w:rPr>
          <w:color w:val="000000"/>
          <w:spacing w:val="0"/>
          <w:w w:val="100"/>
          <w:position w:val="0"/>
        </w:rPr>
        <w:t>这些交易是同时或者在考虑了彼此影响的情况下订立的</w:t>
      </w:r>
      <w:r>
        <w:rPr>
          <w:color w:val="000000"/>
          <w:spacing w:val="0"/>
          <w:w w:val="100"/>
          <w:position w:val="0"/>
        </w:rPr>
        <w:t>；</w:t>
      </w:r>
    </w:p>
    <w:p>
      <w:pPr>
        <w:pStyle w:val="Style17"/>
        <w:keepNext w:val="0"/>
        <w:keepLines w:val="0"/>
        <w:widowControl w:val="0"/>
        <w:numPr>
          <w:ilvl w:val="0"/>
          <w:numId w:val="9"/>
        </w:numPr>
        <w:shd w:val="clear" w:color="auto" w:fill="auto"/>
        <w:tabs>
          <w:tab w:pos="861" w:val="left"/>
        </w:tabs>
        <w:bidi w:val="0"/>
        <w:spacing w:before="0" w:after="0" w:line="400" w:lineRule="exact"/>
        <w:ind w:left="0" w:right="0" w:firstLine="440"/>
        <w:jc w:val="both"/>
      </w:pPr>
      <w:bookmarkStart w:id="873" w:name="bookmark873"/>
      <w:bookmarkEnd w:id="873"/>
      <w:r>
        <w:rPr>
          <w:color w:val="000000"/>
          <w:spacing w:val="0"/>
          <w:w w:val="100"/>
          <w:position w:val="0"/>
        </w:rPr>
        <w:t>这些交易整体才能达成一项完整的商业结果；</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m. </w:t>
      </w:r>
      <w:r>
        <w:rPr>
          <w:color w:val="000000"/>
          <w:spacing w:val="0"/>
          <w:w w:val="100"/>
          <w:position w:val="0"/>
        </w:rPr>
        <w:t>一项交易的发生取决于其他至少一项交易的发生；</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w:t>
      </w:r>
      <w:r>
        <w:rPr>
          <w:color w:val="000000"/>
          <w:spacing w:val="0"/>
          <w:w w:val="100"/>
          <w:position w:val="0"/>
        </w:rPr>
        <w:t>，</w:t>
      </w:r>
      <w:r>
        <w:rPr>
          <w:color w:val="000000"/>
          <w:spacing w:val="0"/>
          <w:w w:val="100"/>
          <w:position w:val="0"/>
        </w:rPr>
        <w:t>但是和其他交易一并考虑时是经济的。</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7"/>
        <w:keepNext w:val="0"/>
        <w:keepLines w:val="0"/>
        <w:widowControl w:val="0"/>
        <w:shd w:val="clear" w:color="auto" w:fill="auto"/>
        <w:tabs>
          <w:tab w:pos="928" w:val="left"/>
        </w:tabs>
        <w:bidi w:val="0"/>
        <w:spacing w:before="0" w:after="0" w:line="402" w:lineRule="exact"/>
        <w:ind w:left="0" w:right="0" w:firstLine="44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17"/>
        <w:keepNext w:val="0"/>
        <w:keepLines w:val="0"/>
        <w:widowControl w:val="0"/>
        <w:shd w:val="clear" w:color="auto" w:fill="auto"/>
        <w:bidi w:val="0"/>
        <w:spacing w:before="0" w:after="0" w:line="402" w:lineRule="exact"/>
        <w:ind w:left="0" w:right="0" w:firstLine="0"/>
        <w:jc w:val="left"/>
      </w:pPr>
      <w:bookmarkStart w:id="876" w:name="bookmark876"/>
      <w:r>
        <w:rPr>
          <w:b/>
          <w:bCs/>
          <w:color w:val="000000"/>
          <w:spacing w:val="0"/>
          <w:w w:val="100"/>
          <w:position w:val="0"/>
        </w:rPr>
        <w:t>（</w:t>
      </w:r>
      <w:bookmarkEnd w:id="876"/>
      <w:r>
        <w:rPr>
          <w:b/>
          <w:bCs/>
          <w:color w:val="000000"/>
          <w:spacing w:val="0"/>
          <w:w w:val="100"/>
          <w:position w:val="0"/>
        </w:rPr>
        <w:t>七）合营安排分类及会计处理方法</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合营安排分为共同经营和合营企业。</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17"/>
        <w:keepNext w:val="0"/>
        <w:keepLines w:val="0"/>
        <w:widowControl w:val="0"/>
        <w:shd w:val="clear" w:color="auto" w:fill="auto"/>
        <w:bidi w:val="0"/>
        <w:spacing w:before="0" w:after="0" w:line="402" w:lineRule="exact"/>
        <w:ind w:left="0" w:right="0" w:firstLine="44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）确认本公司单独所持有的资产，以及按本公司份额确认共同持有的资产；</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本公司对合营企业投资的会计政策见本附注“三、（十四）长期股权投资”。</w:t>
      </w:r>
    </w:p>
    <w:p>
      <w:pPr>
        <w:pStyle w:val="Style17"/>
        <w:keepNext w:val="0"/>
        <w:keepLines w:val="0"/>
        <w:widowControl w:val="0"/>
        <w:shd w:val="clear" w:color="auto" w:fill="auto"/>
        <w:tabs>
          <w:tab w:pos="792" w:val="left"/>
        </w:tabs>
        <w:bidi w:val="0"/>
        <w:spacing w:before="0" w:after="0" w:line="400" w:lineRule="exact"/>
        <w:ind w:left="0" w:right="0" w:firstLine="0"/>
        <w:jc w:val="left"/>
      </w:pPr>
      <w:bookmarkStart w:id="882" w:name="bookmark882"/>
      <w:r>
        <w:rPr>
          <w:b/>
          <w:bCs/>
          <w:color w:val="000000"/>
          <w:spacing w:val="0"/>
          <w:w w:val="100"/>
          <w:position w:val="0"/>
        </w:rPr>
        <w:t>（</w:t>
      </w:r>
      <w:bookmarkEnd w:id="882"/>
      <w:r>
        <w:rPr>
          <w:b/>
          <w:bCs/>
          <w:color w:val="000000"/>
          <w:spacing w:val="0"/>
          <w:w w:val="100"/>
          <w:position w:val="0"/>
        </w:rPr>
        <w:t>八）</w:t>
        <w:tab/>
        <w:t>现金及现金等价物的确定标准</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17"/>
        <w:keepNext w:val="0"/>
        <w:keepLines w:val="0"/>
        <w:widowControl w:val="0"/>
        <w:shd w:val="clear" w:color="auto" w:fill="auto"/>
        <w:tabs>
          <w:tab w:pos="792" w:val="left"/>
        </w:tabs>
        <w:bidi w:val="0"/>
        <w:spacing w:before="0" w:after="0" w:line="400" w:lineRule="exact"/>
        <w:ind w:left="0" w:right="0" w:firstLine="0"/>
        <w:jc w:val="left"/>
      </w:pPr>
      <w:bookmarkStart w:id="883" w:name="bookmark883"/>
      <w:r>
        <w:rPr>
          <w:b/>
          <w:bCs/>
          <w:color w:val="000000"/>
          <w:spacing w:val="0"/>
          <w:w w:val="100"/>
          <w:position w:val="0"/>
        </w:rPr>
        <w:t>（</w:t>
      </w:r>
      <w:bookmarkEnd w:id="883"/>
      <w:r>
        <w:rPr>
          <w:b/>
          <w:bCs/>
          <w:color w:val="000000"/>
          <w:spacing w:val="0"/>
          <w:w w:val="100"/>
          <w:position w:val="0"/>
        </w:rPr>
        <w:t>九）</w:t>
        <w:tab/>
        <w:t>外币业务和外币报表折算</w:t>
      </w:r>
    </w:p>
    <w:p>
      <w:pPr>
        <w:pStyle w:val="Style17"/>
        <w:keepNext w:val="0"/>
        <w:keepLines w:val="0"/>
        <w:widowControl w:val="0"/>
        <w:shd w:val="clear" w:color="auto" w:fill="auto"/>
        <w:tabs>
          <w:tab w:pos="808" w:val="left"/>
        </w:tabs>
        <w:bidi w:val="0"/>
        <w:spacing w:before="0" w:after="0" w:line="400" w:lineRule="exact"/>
        <w:ind w:left="0" w:right="0" w:firstLine="440"/>
        <w:jc w:val="left"/>
      </w:pPr>
      <w:bookmarkStart w:id="884" w:name="bookmark884"/>
      <w:r>
        <w:rPr>
          <w:b/>
          <w:bCs/>
          <w:color w:val="000000"/>
          <w:spacing w:val="0"/>
          <w:w w:val="100"/>
          <w:position w:val="0"/>
        </w:rPr>
        <w:t>1</w:t>
      </w:r>
      <w:bookmarkEnd w:id="884"/>
      <w:r>
        <w:rPr>
          <w:b/>
          <w:bCs/>
          <w:color w:val="000000"/>
          <w:spacing w:val="0"/>
          <w:w w:val="100"/>
          <w:position w:val="0"/>
        </w:rPr>
        <w:t>、</w:t>
        <w:tab/>
        <w:t>外币业务</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8"/>
        <w:keepNext/>
        <w:keepLines/>
        <w:widowControl w:val="0"/>
        <w:shd w:val="clear" w:color="auto" w:fill="auto"/>
        <w:tabs>
          <w:tab w:pos="818" w:val="left"/>
        </w:tabs>
        <w:bidi w:val="0"/>
        <w:spacing w:before="0" w:after="0" w:line="400" w:lineRule="exact"/>
        <w:ind w:left="0" w:right="0" w:firstLine="440"/>
        <w:jc w:val="left"/>
      </w:pPr>
      <w:bookmarkStart w:id="885" w:name="bookmark885"/>
      <w:bookmarkStart w:id="886" w:name="bookmark886"/>
      <w:bookmarkStart w:id="887" w:name="bookmark887"/>
      <w:bookmarkStart w:id="888" w:name="bookmark888"/>
      <w:r>
        <w:rPr>
          <w:color w:val="000000"/>
          <w:spacing w:val="0"/>
          <w:w w:val="100"/>
          <w:position w:val="0"/>
        </w:rPr>
        <w:t>2</w:t>
      </w:r>
      <w:bookmarkEnd w:id="887"/>
      <w:r>
        <w:rPr>
          <w:color w:val="000000"/>
          <w:spacing w:val="0"/>
          <w:w w:val="100"/>
          <w:position w:val="0"/>
        </w:rPr>
        <w:t>、</w:t>
        <w:tab/>
        <w:t>外币财务报表的折算</w:t>
      </w:r>
      <w:bookmarkEnd w:id="885"/>
      <w:bookmarkEnd w:id="886"/>
      <w:bookmarkEnd w:id="888"/>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润''项目外，其他项目采用发生时的即期汇率折算。利润表中的收入和费用项目，采用交易发生日的即期 汇率（或：采用按照系统合理的方法确定的、与交易发生日即期汇率近似的汇率。提示：若采用此种方法， 应明示何种方法何种口径）折算。</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处置境外经营时，将与该境外经营相关的外币财务报表折算差额，自所有者权益项目转入处置当期损 益。</w:t>
      </w:r>
    </w:p>
    <w:p>
      <w:pPr>
        <w:pStyle w:val="Style17"/>
        <w:keepNext w:val="0"/>
        <w:keepLines w:val="0"/>
        <w:widowControl w:val="0"/>
        <w:shd w:val="clear" w:color="auto" w:fill="auto"/>
        <w:bidi w:val="0"/>
        <w:spacing w:before="0" w:after="0" w:line="400" w:lineRule="exact"/>
        <w:ind w:left="0" w:right="0" w:firstLine="0"/>
        <w:jc w:val="left"/>
      </w:pPr>
      <w:r>
        <w:rPr>
          <w:b/>
          <w:bCs/>
          <w:color w:val="000000"/>
          <w:spacing w:val="0"/>
          <w:w w:val="100"/>
          <w:position w:val="0"/>
        </w:rPr>
        <w:t>（十）金融工具</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金融工具包括金融资产、金融负债和权益工具。</w:t>
      </w:r>
    </w:p>
    <w:p>
      <w:pPr>
        <w:pStyle w:val="Style38"/>
        <w:keepNext/>
        <w:keepLines/>
        <w:widowControl w:val="0"/>
        <w:shd w:val="clear" w:color="auto" w:fill="auto"/>
        <w:tabs>
          <w:tab w:pos="808" w:val="left"/>
        </w:tabs>
        <w:bidi w:val="0"/>
        <w:spacing w:before="0" w:after="0" w:line="400" w:lineRule="exact"/>
        <w:ind w:left="0" w:right="0" w:firstLine="440"/>
        <w:jc w:val="left"/>
      </w:pPr>
      <w:bookmarkStart w:id="889" w:name="bookmark889"/>
      <w:bookmarkStart w:id="890" w:name="bookmark890"/>
      <w:bookmarkStart w:id="891" w:name="bookmark891"/>
      <w:bookmarkStart w:id="892" w:name="bookmark892"/>
      <w:r>
        <w:rPr>
          <w:color w:val="000000"/>
          <w:spacing w:val="0"/>
          <w:w w:val="100"/>
          <w:position w:val="0"/>
        </w:rPr>
        <w:t>1</w:t>
      </w:r>
      <w:bookmarkEnd w:id="891"/>
      <w:r>
        <w:rPr>
          <w:color w:val="000000"/>
          <w:spacing w:val="0"/>
          <w:w w:val="100"/>
          <w:position w:val="0"/>
        </w:rPr>
        <w:t>、</w:t>
        <w:tab/>
        <w:t>金融工具的分类</w:t>
      </w:r>
      <w:bookmarkEnd w:id="889"/>
      <w:bookmarkEnd w:id="890"/>
      <w:bookmarkEnd w:id="892"/>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38"/>
        <w:keepNext/>
        <w:keepLines/>
        <w:widowControl w:val="0"/>
        <w:shd w:val="clear" w:color="auto" w:fill="auto"/>
        <w:tabs>
          <w:tab w:pos="818" w:val="left"/>
        </w:tabs>
        <w:bidi w:val="0"/>
        <w:spacing w:before="0" w:after="0" w:line="400" w:lineRule="exact"/>
        <w:ind w:left="0" w:right="0" w:firstLine="440"/>
        <w:jc w:val="both"/>
      </w:pPr>
      <w:bookmarkStart w:id="893" w:name="bookmark893"/>
      <w:bookmarkStart w:id="894" w:name="bookmark894"/>
      <w:bookmarkStart w:id="895" w:name="bookmark895"/>
      <w:bookmarkStart w:id="896" w:name="bookmark896"/>
      <w:r>
        <w:rPr>
          <w:color w:val="000000"/>
          <w:spacing w:val="0"/>
          <w:w w:val="100"/>
          <w:position w:val="0"/>
        </w:rPr>
        <w:t>2</w:t>
      </w:r>
      <w:bookmarkEnd w:id="895"/>
      <w:r>
        <w:rPr>
          <w:color w:val="000000"/>
          <w:spacing w:val="0"/>
          <w:w w:val="100"/>
          <w:position w:val="0"/>
        </w:rPr>
        <w:t>、</w:t>
        <w:tab/>
        <w:t>金融工具的确认依据和计量方法</w:t>
      </w:r>
      <w:bookmarkEnd w:id="893"/>
      <w:bookmarkEnd w:id="894"/>
      <w:bookmarkEnd w:id="896"/>
    </w:p>
    <w:p>
      <w:pPr>
        <w:pStyle w:val="Style17"/>
        <w:keepNext w:val="0"/>
        <w:keepLines w:val="0"/>
        <w:widowControl w:val="0"/>
        <w:shd w:val="clear" w:color="auto" w:fill="auto"/>
        <w:bidi w:val="0"/>
        <w:spacing w:before="0" w:after="0" w:line="400" w:lineRule="exact"/>
        <w:ind w:left="0" w:right="0" w:firstLine="44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17"/>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持有期间将取得的利息或现金股利确认为投资收益，期末将公允价值变动计入当期损益。</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处置时，其公允价值与初始入账金额之间的差额确认为投资收益，同时调整公允价值变动损益。</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取得时按公允价值（扣除已到付息期但尚未领取的债券利息）和相关交易费用之和作为初始确认金额。</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持有期间按照摊余成本和实际利率计算确认利息收入，计入投资收益。实际利率在取得时确定，在该 预期存续期间或适用的更短期间内保持不变。</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处置时，将所取得价款与该投资账面价值之间的差额计入投资收益。</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收回或处置时，将取得的价款与该应收款项账面价值之间的差额计入当期损益。</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8"/>
        <w:keepNext/>
        <w:keepLines/>
        <w:widowControl w:val="0"/>
        <w:shd w:val="clear" w:color="auto" w:fill="auto"/>
        <w:bidi w:val="0"/>
        <w:spacing w:before="0" w:after="0" w:line="400" w:lineRule="exact"/>
        <w:ind w:left="0" w:right="0" w:firstLine="440"/>
        <w:jc w:val="left"/>
      </w:pPr>
      <w:bookmarkStart w:id="902" w:name="bookmark902"/>
      <w:bookmarkStart w:id="903" w:name="bookmark903"/>
      <w:bookmarkStart w:id="904" w:name="bookmark904"/>
      <w:bookmarkStart w:id="905" w:name="bookmark905"/>
      <w:r>
        <w:rPr>
          <w:color w:val="000000"/>
          <w:spacing w:val="0"/>
          <w:w w:val="100"/>
          <w:position w:val="0"/>
        </w:rPr>
        <w:t>3</w:t>
      </w:r>
      <w:bookmarkEnd w:id="904"/>
      <w:r>
        <w:rPr>
          <w:color w:val="000000"/>
          <w:spacing w:val="0"/>
          <w:w w:val="100"/>
          <w:position w:val="0"/>
        </w:rPr>
        <w:t>、金融资产转移的确认依据和计量方法</w:t>
      </w:r>
      <w:bookmarkEnd w:id="902"/>
      <w:bookmarkEnd w:id="903"/>
      <w:bookmarkEnd w:id="905"/>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7"/>
        <w:keepNext w:val="0"/>
        <w:keepLines w:val="0"/>
        <w:widowControl w:val="0"/>
        <w:shd w:val="clear" w:color="auto" w:fill="auto"/>
        <w:tabs>
          <w:tab w:pos="1021" w:val="left"/>
        </w:tabs>
        <w:bidi w:val="0"/>
        <w:spacing w:before="0" w:after="0" w:line="400" w:lineRule="exact"/>
        <w:ind w:left="0" w:right="0" w:firstLine="44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7"/>
        <w:keepNext w:val="0"/>
        <w:keepLines w:val="0"/>
        <w:widowControl w:val="0"/>
        <w:shd w:val="clear" w:color="auto" w:fill="auto"/>
        <w:tabs>
          <w:tab w:pos="488" w:val="left"/>
        </w:tabs>
        <w:bidi w:val="0"/>
        <w:spacing w:before="0" w:after="0" w:line="400" w:lineRule="exact"/>
        <w:ind w:left="0" w:right="0" w:firstLine="44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终止确认部分的对价，与原直接计入所有者权益的公允价值变动累计额中对应终止确认部分的 </w:t>
      </w:r>
      <w:r>
        <w:rPr>
          <w:color w:val="000000"/>
          <w:spacing w:val="0"/>
          <w:w w:val="100"/>
          <w:position w:val="0"/>
        </w:rPr>
        <w:t>金额（涉及转移的金融资产为可供出售金融资产的情形）之和。</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8"/>
        <w:keepNext/>
        <w:keepLines/>
        <w:widowControl w:val="0"/>
        <w:shd w:val="clear" w:color="auto" w:fill="auto"/>
        <w:tabs>
          <w:tab w:pos="818" w:val="left"/>
        </w:tabs>
        <w:bidi w:val="0"/>
        <w:spacing w:before="0" w:after="0" w:line="403" w:lineRule="exact"/>
        <w:ind w:left="0" w:right="0" w:firstLine="440"/>
        <w:jc w:val="both"/>
      </w:pPr>
      <w:bookmarkStart w:id="910" w:name="bookmark910"/>
      <w:bookmarkStart w:id="911" w:name="bookmark911"/>
      <w:bookmarkStart w:id="912" w:name="bookmark912"/>
      <w:bookmarkStart w:id="913" w:name="bookmark913"/>
      <w:r>
        <w:rPr>
          <w:color w:val="000000"/>
          <w:spacing w:val="0"/>
          <w:w w:val="100"/>
          <w:position w:val="0"/>
        </w:rPr>
        <w:t>4</w:t>
      </w:r>
      <w:bookmarkEnd w:id="912"/>
      <w:r>
        <w:rPr>
          <w:color w:val="000000"/>
          <w:spacing w:val="0"/>
          <w:w w:val="100"/>
          <w:position w:val="0"/>
        </w:rPr>
        <w:t>、</w:t>
        <w:tab/>
        <w:t>金融负债终止确认条件</w:t>
      </w:r>
      <w:bookmarkEnd w:id="910"/>
      <w:bookmarkEnd w:id="911"/>
      <w:bookmarkEnd w:id="913"/>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8"/>
        <w:keepNext/>
        <w:keepLines/>
        <w:widowControl w:val="0"/>
        <w:shd w:val="clear" w:color="auto" w:fill="auto"/>
        <w:tabs>
          <w:tab w:pos="818" w:val="left"/>
        </w:tabs>
        <w:bidi w:val="0"/>
        <w:spacing w:before="0" w:after="0" w:line="403" w:lineRule="exact"/>
        <w:ind w:left="0" w:right="0" w:firstLine="440"/>
        <w:jc w:val="both"/>
      </w:pPr>
      <w:bookmarkStart w:id="914" w:name="bookmark914"/>
      <w:bookmarkStart w:id="915" w:name="bookmark915"/>
      <w:bookmarkStart w:id="916" w:name="bookmark916"/>
      <w:bookmarkStart w:id="917" w:name="bookmark917"/>
      <w:r>
        <w:rPr>
          <w:color w:val="000000"/>
          <w:spacing w:val="0"/>
          <w:w w:val="100"/>
          <w:position w:val="0"/>
        </w:rPr>
        <w:t>5</w:t>
      </w:r>
      <w:bookmarkEnd w:id="916"/>
      <w:r>
        <w:rPr>
          <w:color w:val="000000"/>
          <w:spacing w:val="0"/>
          <w:w w:val="100"/>
          <w:position w:val="0"/>
        </w:rPr>
        <w:t>、</w:t>
        <w:tab/>
        <w:t>金融资产和金融负债的公允价值的确定方法</w:t>
      </w:r>
      <w:bookmarkEnd w:id="914"/>
      <w:bookmarkEnd w:id="915"/>
      <w:bookmarkEnd w:id="917"/>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8"/>
        <w:keepNext/>
        <w:keepLines/>
        <w:widowControl w:val="0"/>
        <w:shd w:val="clear" w:color="auto" w:fill="auto"/>
        <w:tabs>
          <w:tab w:pos="818" w:val="left"/>
        </w:tabs>
        <w:bidi w:val="0"/>
        <w:spacing w:before="0" w:after="0" w:line="403" w:lineRule="exact"/>
        <w:ind w:left="0" w:right="0" w:firstLine="440"/>
        <w:jc w:val="left"/>
      </w:pPr>
      <w:bookmarkStart w:id="918" w:name="bookmark918"/>
      <w:bookmarkStart w:id="919" w:name="bookmark919"/>
      <w:bookmarkStart w:id="920" w:name="bookmark920"/>
      <w:bookmarkStart w:id="921" w:name="bookmark921"/>
      <w:r>
        <w:rPr>
          <w:color w:val="000000"/>
          <w:spacing w:val="0"/>
          <w:w w:val="100"/>
          <w:position w:val="0"/>
        </w:rPr>
        <w:t>6</w:t>
      </w:r>
      <w:bookmarkEnd w:id="920"/>
      <w:r>
        <w:rPr>
          <w:color w:val="000000"/>
          <w:spacing w:val="0"/>
          <w:w w:val="100"/>
          <w:position w:val="0"/>
        </w:rPr>
        <w:t>、</w:t>
        <w:tab/>
        <w:t>金融资产（不含应收款项）减值的测试方法及会计处理方法</w:t>
      </w:r>
      <w:bookmarkEnd w:id="918"/>
      <w:bookmarkEnd w:id="919"/>
      <w:bookmarkEnd w:id="921"/>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17"/>
        <w:keepNext w:val="0"/>
        <w:keepLines w:val="0"/>
        <w:widowControl w:val="0"/>
        <w:shd w:val="clear" w:color="auto" w:fill="auto"/>
        <w:tabs>
          <w:tab w:pos="928" w:val="left"/>
        </w:tabs>
        <w:bidi w:val="0"/>
        <w:spacing w:before="0" w:after="0" w:line="403"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可供出售权益工具投资发生的减值损失，不通过损益转回。</w:t>
      </w:r>
    </w:p>
    <w:p>
      <w:pPr>
        <w:pStyle w:val="Style17"/>
        <w:keepNext w:val="0"/>
        <w:keepLines w:val="0"/>
        <w:widowControl w:val="0"/>
        <w:shd w:val="clear" w:color="auto" w:fill="auto"/>
        <w:tabs>
          <w:tab w:pos="928" w:val="left"/>
        </w:tabs>
        <w:bidi w:val="0"/>
        <w:spacing w:before="0" w:after="0" w:line="403" w:lineRule="exact"/>
        <w:ind w:left="0" w:right="0" w:firstLine="44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持有至到期投资减值损失的计量比照应收款项减值损失计量方法处理。</w:t>
      </w:r>
    </w:p>
    <w:p>
      <w:pPr>
        <w:pStyle w:val="Style17"/>
        <w:keepNext w:val="0"/>
        <w:keepLines w:val="0"/>
        <w:widowControl w:val="0"/>
        <w:shd w:val="clear" w:color="auto" w:fill="auto"/>
        <w:bidi w:val="0"/>
        <w:spacing w:before="0" w:after="0" w:line="403" w:lineRule="exact"/>
        <w:ind w:left="0" w:right="0" w:firstLine="0"/>
        <w:jc w:val="both"/>
      </w:pPr>
      <w:r>
        <w:rPr>
          <w:b/>
          <w:bCs/>
          <w:color w:val="000000"/>
          <w:spacing w:val="0"/>
          <w:w w:val="100"/>
          <w:position w:val="0"/>
        </w:rPr>
        <w:t>（十一）应收款项坏账准备</w:t>
      </w:r>
    </w:p>
    <w:p>
      <w:pPr>
        <w:pStyle w:val="Style17"/>
        <w:keepNext w:val="0"/>
        <w:keepLines w:val="0"/>
        <w:widowControl w:val="0"/>
        <w:shd w:val="clear" w:color="auto" w:fill="auto"/>
        <w:bidi w:val="0"/>
        <w:spacing w:before="0" w:after="0" w:line="403" w:lineRule="exact"/>
        <w:ind w:left="0" w:right="0" w:firstLine="440"/>
        <w:jc w:val="left"/>
      </w:pPr>
      <w:bookmarkStart w:id="924" w:name="bookmark924"/>
      <w:r>
        <w:rPr>
          <w:b/>
          <w:bCs/>
          <w:color w:val="000000"/>
          <w:spacing w:val="0"/>
          <w:w w:val="100"/>
          <w:position w:val="0"/>
        </w:rPr>
        <w:t>1</w:t>
      </w:r>
      <w:bookmarkEnd w:id="924"/>
      <w:r>
        <w:rPr>
          <w:b/>
          <w:bCs/>
          <w:color w:val="000000"/>
          <w:spacing w:val="0"/>
          <w:w w:val="100"/>
          <w:position w:val="0"/>
        </w:rPr>
        <w:t>、单项金额重大并单独计提坏账准备的应收款项：</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单项金额重大的判断依据或金额标准：</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单项金额重大并单独计提坏账准备的计提方法：</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单独进行减值测试，根据其未来现金流量现值低于其账面价值的差额计提坏账准备；经单独测试未发 生减值的，以账龄为信用风险特征根据账龄分析法计提坏账准备。</w:t>
      </w:r>
    </w:p>
    <w:p>
      <w:pPr>
        <w:pStyle w:val="Style38"/>
        <w:keepNext/>
        <w:keepLines/>
        <w:widowControl w:val="0"/>
        <w:shd w:val="clear" w:color="auto" w:fill="auto"/>
        <w:tabs>
          <w:tab w:leader="underscore" w:pos="9642" w:val="left"/>
        </w:tabs>
        <w:bidi w:val="0"/>
        <w:spacing w:before="0" w:after="80" w:line="403" w:lineRule="exact"/>
        <w:ind w:left="0" w:right="0" w:firstLine="440"/>
        <w:jc w:val="both"/>
      </w:pPr>
      <w:bookmarkStart w:id="925" w:name="bookmark925"/>
      <w:bookmarkStart w:id="926" w:name="bookmark926"/>
      <w:bookmarkStart w:id="927" w:name="bookmark927"/>
      <w:bookmarkStart w:id="928" w:name="bookmark928"/>
      <w:r>
        <w:rPr>
          <w:color w:val="000000"/>
          <w:spacing w:val="0"/>
          <w:w w:val="100"/>
          <w:position w:val="0"/>
        </w:rPr>
        <w:t>2</w:t>
      </w:r>
      <w:bookmarkEnd w:id="927"/>
      <w:r>
        <w:rPr>
          <w:color w:val="000000"/>
          <w:spacing w:val="0"/>
          <w:w w:val="100"/>
          <w:position w:val="0"/>
        </w:rPr>
        <w:t>、</w:t>
      </w:r>
      <w:r>
        <w:rPr>
          <w:color w:val="000000"/>
          <w:spacing w:val="0"/>
          <w:w w:val="100"/>
          <w:position w:val="0"/>
          <w:u w:val="single"/>
        </w:rPr>
        <w:t>按信用风险特征组合计提坏账准备应收款项:</w:t>
      </w:r>
      <w:r>
        <w:rPr>
          <w:color w:val="000000"/>
          <w:spacing w:val="0"/>
          <w:w w:val="100"/>
          <w:position w:val="0"/>
        </w:rPr>
        <w:tab/>
      </w:r>
      <w:bookmarkEnd w:id="925"/>
      <w:bookmarkEnd w:id="926"/>
      <w:bookmarkEnd w:id="928"/>
    </w:p>
    <w:p>
      <w:pPr>
        <w:pStyle w:val="Style35"/>
        <w:keepNext w:val="0"/>
        <w:keepLines w:val="0"/>
        <w:widowControl w:val="0"/>
        <w:pBdr>
          <w:bottom w:val="single" w:sz="4" w:space="0" w:color="auto"/>
        </w:pBdr>
        <w:shd w:val="clear" w:color="auto" w:fill="auto"/>
        <w:bidi w:val="0"/>
        <w:spacing w:before="0" w:after="120" w:line="240" w:lineRule="auto"/>
        <w:ind w:left="0" w:right="0" w:firstLine="0"/>
        <w:jc w:val="center"/>
      </w:pPr>
      <w:r>
        <w:rPr>
          <w:color w:val="000000"/>
          <w:spacing w:val="0"/>
          <w:w w:val="100"/>
          <w:position w:val="0"/>
        </w:rPr>
        <w:t>确定组合的依据</w:t>
      </w:r>
    </w:p>
    <w:p>
      <w:pPr>
        <w:pStyle w:val="Style35"/>
        <w:keepNext w:val="0"/>
        <w:keepLines w:val="0"/>
        <w:widowControl w:val="0"/>
        <w:shd w:val="clear" w:color="auto" w:fill="auto"/>
        <w:tabs>
          <w:tab w:pos="2358" w:val="left"/>
        </w:tabs>
        <w:bidi w:val="0"/>
        <w:spacing w:before="0" w:after="80" w:line="240" w:lineRule="auto"/>
        <w:ind w:left="0" w:right="0" w:firstLine="86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tab/>
      </w:r>
      <w:r>
        <w:rPr>
          <w:color w:val="000000"/>
          <w:spacing w:val="0"/>
          <w:w w:val="100"/>
          <w:position w:val="0"/>
        </w:rPr>
        <w:t>|无明显减值迹象的应收款项，相同账龄的应收款项具有类似信用风险的特征</w:t>
      </w:r>
    </w:p>
    <w:p>
      <w:pPr>
        <w:pStyle w:val="Style35"/>
        <w:keepNext w:val="0"/>
        <w:keepLines w:val="0"/>
        <w:widowControl w:val="0"/>
        <w:shd w:val="clear" w:color="auto" w:fill="auto"/>
        <w:tabs>
          <w:tab w:pos="2358" w:val="left"/>
        </w:tabs>
        <w:bidi w:val="0"/>
        <w:spacing w:before="0" w:after="120" w:line="240" w:lineRule="auto"/>
        <w:ind w:left="0" w:right="0" w:firstLine="860"/>
        <w:jc w:val="both"/>
      </w:pPr>
      <w:r>
        <w:rPr>
          <w:color w:val="000000"/>
          <w:spacing w:val="0"/>
          <w:w w:val="100"/>
          <w:position w:val="0"/>
        </w:rPr>
        <w:t>组合</w:t>
      </w:r>
      <w:r>
        <w:rPr>
          <w:rFonts w:ascii="Times New Roman" w:eastAsia="Times New Roman" w:hAnsi="Times New Roman" w:cs="Times New Roman"/>
          <w:color w:val="000000"/>
          <w:spacing w:val="0"/>
          <w:w w:val="100"/>
          <w:position w:val="0"/>
        </w:rPr>
        <w:t>2</w:t>
        <w:tab/>
      </w:r>
      <w:r>
        <w:rPr>
          <w:color w:val="000000"/>
          <w:spacing w:val="0"/>
          <w:w w:val="100"/>
          <w:position w:val="0"/>
        </w:rPr>
        <w:t>|受本公司控制的子公司的应收款项不计提坏账准备</w:t>
      </w:r>
    </w:p>
    <w:p>
      <w:pPr>
        <w:pStyle w:val="Style35"/>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按组合计提坏账准备的计提方法（账龄分析法、余额百分比法、其他方法）</w:t>
      </w:r>
    </w:p>
    <w:p>
      <w:pPr>
        <w:pStyle w:val="Style28"/>
        <w:keepNext w:val="0"/>
        <w:keepLines w:val="0"/>
        <w:widowControl w:val="0"/>
        <w:shd w:val="clear" w:color="auto" w:fill="auto"/>
        <w:tabs>
          <w:tab w:pos="2414" w:val="left"/>
        </w:tabs>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tab/>
      </w:r>
      <w:r>
        <w:rPr>
          <w:color w:val="000000"/>
          <w:spacing w:val="0"/>
          <w:w w:val="100"/>
          <w:position w:val="0"/>
        </w:rPr>
        <w:t>账龄分析法</w:t>
      </w:r>
    </w:p>
    <w:p>
      <w:pPr>
        <w:pStyle w:val="Style28"/>
        <w:keepNext w:val="0"/>
        <w:keepLines w:val="0"/>
        <w:widowControl w:val="0"/>
        <w:shd w:val="clear" w:color="auto" w:fill="auto"/>
        <w:bidi w:val="0"/>
        <w:spacing w:before="0" w:after="0" w:line="240" w:lineRule="auto"/>
        <w:ind w:left="499" w:right="0" w:firstLine="0"/>
        <w:jc w:val="left"/>
        <w:rPr>
          <w:sz w:val="20"/>
          <w:szCs w:val="20"/>
        </w:rPr>
      </w:pPr>
      <w:r>
        <w:rPr>
          <w:color w:val="000000"/>
          <w:spacing w:val="0"/>
          <w:w w:val="100"/>
          <w:position w:val="0"/>
          <w:sz w:val="20"/>
          <w:szCs w:val="20"/>
        </w:rPr>
        <w:t>组合中，采用账龄分析法计提坏账准备的:</w:t>
      </w:r>
    </w:p>
    <w:tbl>
      <w:tblPr>
        <w:tblOverlap w:val="never"/>
        <w:jc w:val="center"/>
        <w:tblLayout w:type="fixed"/>
      </w:tblPr>
      <w:tblGrid>
        <w:gridCol w:w="3274"/>
        <w:gridCol w:w="3082"/>
        <w:gridCol w:w="2688"/>
      </w:tblGrid>
      <w:tr>
        <w:trPr>
          <w:trHeight w:val="40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w:t>
            </w:r>
            <w:r>
              <w:rPr>
                <w:rFonts w:ascii="SimSun" w:eastAsia="SimSun" w:hAnsi="SimSun" w:cs="SimSun"/>
                <w:color w:val="000000"/>
                <w:spacing w:val="0"/>
                <w:w w:val="100"/>
                <w:position w:val="0"/>
              </w:rPr>
              <w:t>年以内（含</w:t>
            </w:r>
            <w:r>
              <w:rPr>
                <w:color w:val="000000"/>
                <w:spacing w:val="0"/>
                <w:w w:val="100"/>
                <w:position w:val="0"/>
              </w:rPr>
              <w:t>0.5</w:t>
            </w:r>
            <w:r>
              <w:rPr>
                <w:rFonts w:ascii="SimSun" w:eastAsia="SimSun" w:hAnsi="SimSun" w:cs="SimSun"/>
                <w:color w:val="000000"/>
                <w:spacing w:val="0"/>
                <w:w w:val="100"/>
                <w:position w:val="0"/>
              </w:rPr>
              <w:t>年，以下同）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2.00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5.00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10.00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30.00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100.00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8"/>
        <w:keepNext/>
        <w:keepLines/>
        <w:widowControl w:val="0"/>
        <w:shd w:val="clear" w:color="auto" w:fill="auto"/>
        <w:tabs>
          <w:tab w:pos="1130" w:val="left"/>
        </w:tabs>
        <w:bidi w:val="0"/>
        <w:spacing w:before="0" w:after="0" w:line="398" w:lineRule="exact"/>
        <w:ind w:left="0" w:right="0" w:firstLine="640"/>
        <w:jc w:val="both"/>
      </w:pPr>
      <w:bookmarkStart w:id="929" w:name="bookmark929"/>
      <w:bookmarkStart w:id="930" w:name="bookmark930"/>
      <w:bookmarkStart w:id="931" w:name="bookmark931"/>
      <w:bookmarkStart w:id="932" w:name="bookmark932"/>
      <w:r>
        <w:rPr>
          <w:color w:val="000000"/>
          <w:spacing w:val="0"/>
          <w:w w:val="100"/>
          <w:position w:val="0"/>
        </w:rPr>
        <w:t>3</w:t>
      </w:r>
      <w:bookmarkEnd w:id="931"/>
      <w:r>
        <w:rPr>
          <w:color w:val="000000"/>
          <w:spacing w:val="0"/>
          <w:w w:val="100"/>
          <w:position w:val="0"/>
        </w:rPr>
        <w:t>、</w:t>
        <w:tab/>
        <w:t>单项金额不重大但单独计提坏账准备的应收款项：</w:t>
      </w:r>
      <w:bookmarkEnd w:id="929"/>
      <w:bookmarkEnd w:id="930"/>
      <w:bookmarkEnd w:id="932"/>
    </w:p>
    <w:p>
      <w:pPr>
        <w:pStyle w:val="Style17"/>
        <w:keepNext w:val="0"/>
        <w:keepLines w:val="0"/>
        <w:widowControl w:val="0"/>
        <w:shd w:val="clear" w:color="auto" w:fill="auto"/>
        <w:bidi w:val="0"/>
        <w:spacing w:before="0" w:after="0" w:line="398" w:lineRule="exact"/>
        <w:ind w:left="440" w:right="0" w:firstLine="0"/>
        <w:jc w:val="both"/>
      </w:pPr>
      <w:r>
        <w:rPr>
          <w:color w:val="000000"/>
          <w:spacing w:val="0"/>
          <w:w w:val="100"/>
          <w:position w:val="0"/>
        </w:rPr>
        <w:t>单项计提坏账准备的理由：单项金额不重大且账龄</w:t>
      </w:r>
      <w:r>
        <w:rPr>
          <w:rFonts w:ascii="Times New Roman" w:eastAsia="Times New Roman" w:hAnsi="Times New Roman" w:cs="Times New Roman"/>
          <w:color w:val="000000"/>
          <w:spacing w:val="0"/>
          <w:w w:val="100"/>
          <w:position w:val="0"/>
        </w:rPr>
        <w:t>3</w:t>
      </w:r>
      <w:r>
        <w:rPr>
          <w:color w:val="000000"/>
          <w:spacing w:val="0"/>
          <w:w w:val="100"/>
          <w:position w:val="0"/>
        </w:rPr>
        <w:t>年以上的应收款项 坏账准备的计提方法：</w:t>
      </w:r>
      <w:r>
        <w:rPr>
          <w:rFonts w:ascii="Times New Roman" w:eastAsia="Times New Roman" w:hAnsi="Times New Roman" w:cs="Times New Roman"/>
          <w:color w:val="000000"/>
          <w:spacing w:val="0"/>
          <w:w w:val="100"/>
          <w:position w:val="0"/>
        </w:rPr>
        <w:t>100%</w:t>
      </w:r>
      <w:r>
        <w:rPr>
          <w:color w:val="000000"/>
          <w:spacing w:val="0"/>
          <w:w w:val="100"/>
          <w:position w:val="0"/>
        </w:rPr>
        <w:t>全额计提</w:t>
      </w:r>
    </w:p>
    <w:p>
      <w:pPr>
        <w:pStyle w:val="Style17"/>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对于单独测试后未减值的内部应收款项（公司与控股子公司之间的往来，包括单项金额重大的和非重 大的），不计提坏账准备。</w:t>
      </w:r>
    </w:p>
    <w:p>
      <w:pPr>
        <w:pStyle w:val="Style17"/>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对应收票据、预付款项、应收利息、长期应收款等其他应收款项，根据其未来现金流量现值低于其账 面价值的差额计提坏账准备。</w:t>
      </w:r>
    </w:p>
    <w:p>
      <w:pPr>
        <w:pStyle w:val="Style17"/>
        <w:keepNext w:val="0"/>
        <w:keepLines w:val="0"/>
        <w:widowControl w:val="0"/>
        <w:shd w:val="clear" w:color="auto" w:fill="auto"/>
        <w:bidi w:val="0"/>
        <w:spacing w:before="0" w:after="0" w:line="400" w:lineRule="exact"/>
        <w:ind w:left="0" w:right="0" w:firstLine="0"/>
        <w:jc w:val="both"/>
      </w:pPr>
      <w:r>
        <w:rPr>
          <w:b/>
          <w:bCs/>
          <w:color w:val="000000"/>
          <w:spacing w:val="0"/>
          <w:w w:val="100"/>
          <w:position w:val="0"/>
        </w:rPr>
        <w:t>（十二）存货</w:t>
      </w:r>
    </w:p>
    <w:p>
      <w:pPr>
        <w:pStyle w:val="Style17"/>
        <w:keepNext w:val="0"/>
        <w:keepLines w:val="0"/>
        <w:widowControl w:val="0"/>
        <w:shd w:val="clear" w:color="auto" w:fill="auto"/>
        <w:tabs>
          <w:tab w:pos="808" w:val="left"/>
        </w:tabs>
        <w:bidi w:val="0"/>
        <w:spacing w:before="0" w:after="0" w:line="400" w:lineRule="exact"/>
        <w:ind w:left="0" w:right="0" w:firstLine="440"/>
        <w:jc w:val="both"/>
      </w:pPr>
      <w:bookmarkStart w:id="933" w:name="bookmark933"/>
      <w:r>
        <w:rPr>
          <w:b/>
          <w:bCs/>
          <w:color w:val="000000"/>
          <w:spacing w:val="0"/>
          <w:w w:val="100"/>
          <w:position w:val="0"/>
        </w:rPr>
        <w:t>1</w:t>
      </w:r>
      <w:bookmarkEnd w:id="933"/>
      <w:r>
        <w:rPr>
          <w:b/>
          <w:bCs/>
          <w:color w:val="000000"/>
          <w:spacing w:val="0"/>
          <w:w w:val="100"/>
          <w:position w:val="0"/>
        </w:rPr>
        <w:t>、</w:t>
        <w:tab/>
        <w:t>存货的分类</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存货分类为：原材料、包装物、低值易耗品、在产品、库存商品、发出商品等六大类。</w:t>
      </w:r>
    </w:p>
    <w:p>
      <w:pPr>
        <w:pStyle w:val="Style38"/>
        <w:keepNext/>
        <w:keepLines/>
        <w:widowControl w:val="0"/>
        <w:shd w:val="clear" w:color="auto" w:fill="auto"/>
        <w:tabs>
          <w:tab w:pos="818" w:val="left"/>
        </w:tabs>
        <w:bidi w:val="0"/>
        <w:spacing w:before="0" w:after="0" w:line="400" w:lineRule="exact"/>
        <w:ind w:left="0" w:right="0" w:firstLine="440"/>
        <w:jc w:val="both"/>
      </w:pPr>
      <w:bookmarkStart w:id="934" w:name="bookmark934"/>
      <w:bookmarkStart w:id="935" w:name="bookmark935"/>
      <w:bookmarkStart w:id="936" w:name="bookmark936"/>
      <w:bookmarkStart w:id="937" w:name="bookmark937"/>
      <w:r>
        <w:rPr>
          <w:color w:val="000000"/>
          <w:spacing w:val="0"/>
          <w:w w:val="100"/>
          <w:position w:val="0"/>
        </w:rPr>
        <w:t>2</w:t>
      </w:r>
      <w:bookmarkEnd w:id="936"/>
      <w:r>
        <w:rPr>
          <w:color w:val="000000"/>
          <w:spacing w:val="0"/>
          <w:w w:val="100"/>
          <w:position w:val="0"/>
        </w:rPr>
        <w:t>、</w:t>
        <w:tab/>
        <w:t>发出存货的计价方法</w:t>
      </w:r>
      <w:bookmarkEnd w:id="934"/>
      <w:bookmarkEnd w:id="935"/>
      <w:bookmarkEnd w:id="937"/>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存货取得按照成本进行初始计量；发出存货的计价方法：按照加权平均法进行核算。</w:t>
      </w:r>
    </w:p>
    <w:p>
      <w:pPr>
        <w:pStyle w:val="Style38"/>
        <w:keepNext/>
        <w:keepLines/>
        <w:widowControl w:val="0"/>
        <w:shd w:val="clear" w:color="auto" w:fill="auto"/>
        <w:tabs>
          <w:tab w:pos="818" w:val="left"/>
        </w:tabs>
        <w:bidi w:val="0"/>
        <w:spacing w:before="0" w:after="0" w:line="400" w:lineRule="exact"/>
        <w:ind w:left="0" w:right="0" w:firstLine="440"/>
        <w:jc w:val="both"/>
      </w:pPr>
      <w:bookmarkStart w:id="938" w:name="bookmark938"/>
      <w:bookmarkStart w:id="939" w:name="bookmark939"/>
      <w:bookmarkStart w:id="940" w:name="bookmark940"/>
      <w:bookmarkStart w:id="941" w:name="bookmark941"/>
      <w:r>
        <w:rPr>
          <w:color w:val="000000"/>
          <w:spacing w:val="0"/>
          <w:w w:val="100"/>
          <w:position w:val="0"/>
        </w:rPr>
        <w:t>3</w:t>
      </w:r>
      <w:bookmarkEnd w:id="940"/>
      <w:r>
        <w:rPr>
          <w:color w:val="000000"/>
          <w:spacing w:val="0"/>
          <w:w w:val="100"/>
          <w:position w:val="0"/>
        </w:rPr>
        <w:t>、</w:t>
        <w:tab/>
        <w:t>不同类别存货可变现净值的确定依据</w:t>
      </w:r>
      <w:bookmarkEnd w:id="938"/>
      <w:bookmarkEnd w:id="939"/>
      <w:bookmarkEnd w:id="941"/>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期末按照单个存货项目计提存货跌价准备；但对于数量繁多、单价较低的存货，按照存货类别计提存 </w:t>
      </w:r>
      <w:r>
        <w:rPr>
          <w:color w:val="000000"/>
          <w:spacing w:val="0"/>
          <w:w w:val="100"/>
          <w:position w:val="0"/>
        </w:rPr>
        <w:t>货跌价准备；与在同一地区生产和销售的产品系列相关、具有相同或类似最终用途或目的，且难以与其他 项目分开计量的存货，则合并计提存货跌价准备。</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本期期末存货项目的可变现净值以资产负债表日市场价格为基础确定。</w:t>
      </w:r>
    </w:p>
    <w:p>
      <w:pPr>
        <w:pStyle w:val="Style38"/>
        <w:keepNext/>
        <w:keepLines/>
        <w:widowControl w:val="0"/>
        <w:shd w:val="clear" w:color="auto" w:fill="auto"/>
        <w:tabs>
          <w:tab w:pos="828" w:val="left"/>
        </w:tabs>
        <w:bidi w:val="0"/>
        <w:spacing w:before="0" w:after="0" w:line="402" w:lineRule="exact"/>
        <w:ind w:left="0" w:right="0" w:firstLine="440"/>
        <w:jc w:val="left"/>
      </w:pPr>
      <w:bookmarkStart w:id="942" w:name="bookmark942"/>
      <w:bookmarkStart w:id="943" w:name="bookmark943"/>
      <w:bookmarkStart w:id="944" w:name="bookmark944"/>
      <w:bookmarkStart w:id="945" w:name="bookmark945"/>
      <w:r>
        <w:rPr>
          <w:color w:val="000000"/>
          <w:spacing w:val="0"/>
          <w:w w:val="100"/>
          <w:position w:val="0"/>
        </w:rPr>
        <w:t>4</w:t>
      </w:r>
      <w:bookmarkEnd w:id="944"/>
      <w:r>
        <w:rPr>
          <w:color w:val="000000"/>
          <w:spacing w:val="0"/>
          <w:w w:val="100"/>
          <w:position w:val="0"/>
        </w:rPr>
        <w:t>、</w:t>
        <w:tab/>
        <w:t>存货的盘存制度</w:t>
      </w:r>
      <w:bookmarkEnd w:id="942"/>
      <w:bookmarkEnd w:id="943"/>
      <w:bookmarkEnd w:id="945"/>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采用永续盘存制</w:t>
      </w:r>
    </w:p>
    <w:p>
      <w:pPr>
        <w:pStyle w:val="Style38"/>
        <w:keepNext/>
        <w:keepLines/>
        <w:widowControl w:val="0"/>
        <w:shd w:val="clear" w:color="auto" w:fill="auto"/>
        <w:tabs>
          <w:tab w:pos="828" w:val="left"/>
        </w:tabs>
        <w:bidi w:val="0"/>
        <w:spacing w:before="0" w:after="0" w:line="402" w:lineRule="exact"/>
        <w:ind w:left="0" w:right="0" w:firstLine="440"/>
        <w:jc w:val="left"/>
      </w:pPr>
      <w:bookmarkStart w:id="946" w:name="bookmark946"/>
      <w:bookmarkStart w:id="947" w:name="bookmark947"/>
      <w:bookmarkStart w:id="948" w:name="bookmark948"/>
      <w:bookmarkStart w:id="949" w:name="bookmark949"/>
      <w:r>
        <w:rPr>
          <w:color w:val="000000"/>
          <w:spacing w:val="0"/>
          <w:w w:val="100"/>
          <w:position w:val="0"/>
        </w:rPr>
        <w:t>5</w:t>
      </w:r>
      <w:bookmarkEnd w:id="948"/>
      <w:r>
        <w:rPr>
          <w:color w:val="000000"/>
          <w:spacing w:val="0"/>
          <w:w w:val="100"/>
          <w:position w:val="0"/>
        </w:rPr>
        <w:t>、</w:t>
        <w:tab/>
        <w:t>低值易耗品和包装物的摊销方法</w:t>
      </w:r>
      <w:bookmarkEnd w:id="946"/>
      <w:bookmarkEnd w:id="947"/>
      <w:bookmarkEnd w:id="949"/>
    </w:p>
    <w:p>
      <w:pPr>
        <w:pStyle w:val="Style17"/>
        <w:keepNext w:val="0"/>
        <w:keepLines w:val="0"/>
        <w:widowControl w:val="0"/>
        <w:shd w:val="clear" w:color="auto" w:fill="auto"/>
        <w:tabs>
          <w:tab w:pos="928" w:val="left"/>
        </w:tabs>
        <w:bidi w:val="0"/>
        <w:spacing w:before="0" w:after="0" w:line="402" w:lineRule="exact"/>
        <w:ind w:left="0" w:right="0" w:firstLine="44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17"/>
        <w:keepNext w:val="0"/>
        <w:keepLines w:val="0"/>
        <w:widowControl w:val="0"/>
        <w:shd w:val="clear" w:color="auto" w:fill="auto"/>
        <w:bidi w:val="0"/>
        <w:spacing w:before="0" w:after="0" w:line="402" w:lineRule="exact"/>
        <w:ind w:left="0" w:right="0" w:firstLine="0"/>
        <w:jc w:val="left"/>
      </w:pPr>
      <w:r>
        <w:rPr>
          <w:b/>
          <w:bCs/>
          <w:color w:val="000000"/>
          <w:spacing w:val="0"/>
          <w:w w:val="100"/>
          <w:position w:val="0"/>
        </w:rPr>
        <w:t>（十三）划分为持有待售的资产</w:t>
      </w:r>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本公司将同时满足下列条件的组成部分（或非流动资产）确认为持有待售：</w:t>
      </w:r>
    </w:p>
    <w:p>
      <w:pPr>
        <w:pStyle w:val="Style17"/>
        <w:keepNext w:val="0"/>
        <w:keepLines w:val="0"/>
        <w:widowControl w:val="0"/>
        <w:shd w:val="clear" w:color="auto" w:fill="auto"/>
        <w:tabs>
          <w:tab w:pos="928" w:val="left"/>
        </w:tabs>
        <w:bidi w:val="0"/>
        <w:spacing w:before="0" w:after="0" w:line="402" w:lineRule="exact"/>
        <w:ind w:left="0" w:right="0" w:firstLine="44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17"/>
        <w:keepNext w:val="0"/>
        <w:keepLines w:val="0"/>
        <w:widowControl w:val="0"/>
        <w:shd w:val="clear" w:color="auto" w:fill="auto"/>
        <w:tabs>
          <w:tab w:pos="1021" w:val="left"/>
        </w:tabs>
        <w:bidi w:val="0"/>
        <w:spacing w:before="0" w:after="0" w:line="402" w:lineRule="exact"/>
        <w:ind w:left="0" w:right="0" w:firstLine="4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公司已经就处置该组成部分（或非流动资产）作出决议，如按规定需得到股东批准的，已经取 得股东大会或相应权力机构的批准；</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公司已与受让方签订了不可撤销的转让协议；</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17"/>
        <w:keepNext w:val="0"/>
        <w:keepLines w:val="0"/>
        <w:widowControl w:val="0"/>
        <w:shd w:val="clear" w:color="auto" w:fill="auto"/>
        <w:bidi w:val="0"/>
        <w:spacing w:before="0" w:after="0" w:line="402" w:lineRule="exact"/>
        <w:ind w:left="0" w:right="0" w:firstLine="0"/>
        <w:jc w:val="both"/>
      </w:pPr>
      <w:r>
        <w:rPr>
          <w:b/>
          <w:bCs/>
          <w:color w:val="000000"/>
          <w:spacing w:val="0"/>
          <w:w w:val="100"/>
          <w:position w:val="0"/>
        </w:rPr>
        <w:t>（十四）长期股权投资</w:t>
      </w:r>
    </w:p>
    <w:p>
      <w:pPr>
        <w:pStyle w:val="Style17"/>
        <w:keepNext w:val="0"/>
        <w:keepLines w:val="0"/>
        <w:widowControl w:val="0"/>
        <w:shd w:val="clear" w:color="auto" w:fill="auto"/>
        <w:tabs>
          <w:tab w:pos="828" w:val="left"/>
        </w:tabs>
        <w:bidi w:val="0"/>
        <w:spacing w:before="0" w:after="0" w:line="402" w:lineRule="exact"/>
        <w:ind w:left="0" w:right="0" w:firstLine="440"/>
        <w:jc w:val="left"/>
      </w:pPr>
      <w:bookmarkStart w:id="956" w:name="bookmark956"/>
      <w:r>
        <w:rPr>
          <w:b/>
          <w:bCs/>
          <w:color w:val="000000"/>
          <w:spacing w:val="0"/>
          <w:w w:val="100"/>
          <w:position w:val="0"/>
        </w:rPr>
        <w:t>1</w:t>
      </w:r>
      <w:bookmarkEnd w:id="956"/>
      <w:r>
        <w:rPr>
          <w:b/>
          <w:bCs/>
          <w:color w:val="000000"/>
          <w:spacing w:val="0"/>
          <w:w w:val="100"/>
          <w:position w:val="0"/>
        </w:rPr>
        <w:t>、</w:t>
        <w:tab/>
        <w:t>共同控制、重大影响的判断标准</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共同控制这些政策的制定。本能够对被投资单位施加重大影响的，被投资单位为本公司联营企业。</w:t>
      </w:r>
    </w:p>
    <w:p>
      <w:pPr>
        <w:pStyle w:val="Style38"/>
        <w:keepNext/>
        <w:keepLines/>
        <w:widowControl w:val="0"/>
        <w:shd w:val="clear" w:color="auto" w:fill="auto"/>
        <w:tabs>
          <w:tab w:pos="828" w:val="left"/>
        </w:tabs>
        <w:bidi w:val="0"/>
        <w:spacing w:before="0" w:after="0" w:line="402" w:lineRule="exact"/>
        <w:ind w:left="0" w:right="0" w:firstLine="440"/>
        <w:jc w:val="left"/>
      </w:pPr>
      <w:bookmarkStart w:id="957" w:name="bookmark957"/>
      <w:bookmarkStart w:id="958" w:name="bookmark958"/>
      <w:bookmarkStart w:id="959" w:name="bookmark959"/>
      <w:bookmarkStart w:id="960" w:name="bookmark960"/>
      <w:r>
        <w:rPr>
          <w:color w:val="000000"/>
          <w:spacing w:val="0"/>
          <w:w w:val="100"/>
          <w:position w:val="0"/>
        </w:rPr>
        <w:t>2</w:t>
      </w:r>
      <w:bookmarkEnd w:id="959"/>
      <w:r>
        <w:rPr>
          <w:color w:val="000000"/>
          <w:spacing w:val="0"/>
          <w:w w:val="100"/>
          <w:position w:val="0"/>
        </w:rPr>
        <w:t>、</w:t>
        <w:tab/>
        <w:t>初始投资成本的确定</w:t>
      </w:r>
      <w:bookmarkEnd w:id="957"/>
      <w:bookmarkEnd w:id="958"/>
      <w:bookmarkEnd w:id="960"/>
    </w:p>
    <w:p>
      <w:pPr>
        <w:pStyle w:val="Style17"/>
        <w:keepNext w:val="0"/>
        <w:keepLines w:val="0"/>
        <w:widowControl w:val="0"/>
        <w:shd w:val="clear" w:color="auto" w:fill="auto"/>
        <w:bidi w:val="0"/>
        <w:spacing w:before="0" w:after="0" w:line="402" w:lineRule="exact"/>
        <w:ind w:left="0" w:right="0" w:firstLine="44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非同一控制下的企业合并：公司按照购买日确定的合并成本作为长期股权投资的初始投资成本。因追 </w:t>
      </w:r>
      <w:r>
        <w:rPr>
          <w:color w:val="000000"/>
          <w:spacing w:val="0"/>
          <w:w w:val="100"/>
          <w:position w:val="0"/>
        </w:rPr>
        <w:t>加投资等原因能够对非同一控制下的被投资单位实施控制的，按照原持有的股权投资账面价值加上新增投 资成本之和，作为改按成本法核算的初始投资成本。</w:t>
      </w:r>
    </w:p>
    <w:p>
      <w:pPr>
        <w:pStyle w:val="Style17"/>
        <w:keepNext w:val="0"/>
        <w:keepLines w:val="0"/>
        <w:widowControl w:val="0"/>
        <w:shd w:val="clear" w:color="auto" w:fill="auto"/>
        <w:bidi w:val="0"/>
        <w:spacing w:before="0" w:after="0" w:line="401" w:lineRule="exact"/>
        <w:ind w:left="0" w:right="0" w:firstLine="44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通过债务重组取得的长期股权投资，其初始投资成本按照公允价值为基础确定。</w:t>
      </w:r>
    </w:p>
    <w:p>
      <w:pPr>
        <w:pStyle w:val="Style38"/>
        <w:keepNext/>
        <w:keepLines/>
        <w:widowControl w:val="0"/>
        <w:shd w:val="clear" w:color="auto" w:fill="auto"/>
        <w:bidi w:val="0"/>
        <w:spacing w:before="0" w:after="0" w:line="401" w:lineRule="exact"/>
        <w:ind w:left="0" w:right="0" w:firstLine="440"/>
        <w:jc w:val="both"/>
      </w:pPr>
      <w:bookmarkStart w:id="963" w:name="bookmark963"/>
      <w:bookmarkStart w:id="964" w:name="bookmark964"/>
      <w:bookmarkStart w:id="965" w:name="bookmark965"/>
      <w:bookmarkStart w:id="966" w:name="bookmark966"/>
      <w:r>
        <w:rPr>
          <w:color w:val="000000"/>
          <w:spacing w:val="0"/>
          <w:w w:val="100"/>
          <w:position w:val="0"/>
        </w:rPr>
        <w:t>3</w:t>
      </w:r>
      <w:bookmarkEnd w:id="965"/>
      <w:r>
        <w:rPr>
          <w:color w:val="000000"/>
          <w:spacing w:val="0"/>
          <w:w w:val="100"/>
          <w:position w:val="0"/>
        </w:rPr>
        <w:t>、后续计量及损益确认方法</w:t>
      </w:r>
      <w:bookmarkEnd w:id="963"/>
      <w:bookmarkEnd w:id="964"/>
      <w:bookmarkEnd w:id="966"/>
    </w:p>
    <w:p>
      <w:pPr>
        <w:pStyle w:val="Style17"/>
        <w:keepNext w:val="0"/>
        <w:keepLines w:val="0"/>
        <w:widowControl w:val="0"/>
        <w:shd w:val="clear" w:color="auto" w:fill="auto"/>
        <w:tabs>
          <w:tab w:pos="903" w:val="left"/>
        </w:tabs>
        <w:bidi w:val="0"/>
        <w:spacing w:before="0" w:after="0" w:line="401"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17"/>
        <w:keepNext w:val="0"/>
        <w:keepLines w:val="0"/>
        <w:widowControl w:val="0"/>
        <w:shd w:val="clear" w:color="auto" w:fill="auto"/>
        <w:tabs>
          <w:tab w:pos="903" w:val="left"/>
        </w:tabs>
        <w:bidi w:val="0"/>
        <w:spacing w:before="0" w:after="0" w:line="401" w:lineRule="exact"/>
        <w:ind w:left="0" w:right="0" w:firstLine="44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附注“三、（五）同一控制下和非同一控制下企业合并的会计处理方法”和“三、（六）合并财务报表的编 制方法”中披露的相关政策进行会计处理。</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在公司确认应分担被投资单位发生的亏损时，按照以下顺序进行处理：首先，冲减长期股权投资的账 面价值。其次，长期股权投资的账面价值不足以冲减的，以其他实质上构成对被投资单位净投资的长期权 </w:t>
      </w:r>
      <w:r>
        <w:rPr>
          <w:color w:val="000000"/>
          <w:spacing w:val="0"/>
          <w:w w:val="100"/>
          <w:position w:val="0"/>
        </w:rPr>
        <w:t>益账面价值为限继续确认投资损失，冲减长期应收项目等的账面价值。最后，经过上述处理，按照投资合 同或协议约定企业仍承担额外义务的，按预计承担的义务确认预计负债，计入当期投资损失。</w:t>
      </w:r>
    </w:p>
    <w:p>
      <w:pPr>
        <w:pStyle w:val="Style17"/>
        <w:keepNext w:val="0"/>
        <w:keepLines w:val="0"/>
        <w:widowControl w:val="0"/>
        <w:shd w:val="clear" w:color="auto" w:fill="auto"/>
        <w:bidi w:val="0"/>
        <w:spacing w:before="0" w:after="0" w:line="399" w:lineRule="exact"/>
        <w:ind w:left="0" w:right="0" w:firstLine="44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处置长期股权投资，其账面价值与实际取得价款的差额，计入当期损益。</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17"/>
        <w:keepNext w:val="0"/>
        <w:keepLines w:val="0"/>
        <w:widowControl w:val="0"/>
        <w:shd w:val="clear" w:color="auto" w:fill="auto"/>
        <w:bidi w:val="0"/>
        <w:spacing w:before="0" w:after="0" w:line="399" w:lineRule="exact"/>
        <w:ind w:left="0" w:right="0" w:firstLine="0"/>
        <w:jc w:val="left"/>
      </w:pPr>
      <w:r>
        <w:rPr>
          <w:b/>
          <w:bCs/>
          <w:color w:val="000000"/>
          <w:spacing w:val="0"/>
          <w:w w:val="100"/>
          <w:position w:val="0"/>
        </w:rPr>
        <w:t>（十五）投资性房地产</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7"/>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8"/>
        <w:keepNext/>
        <w:keepLines/>
        <w:widowControl w:val="0"/>
        <w:shd w:val="clear" w:color="auto" w:fill="auto"/>
        <w:bidi w:val="0"/>
        <w:spacing w:before="0" w:after="0" w:line="403" w:lineRule="exact"/>
        <w:ind w:left="0" w:right="0" w:firstLine="0"/>
        <w:jc w:val="left"/>
      </w:pPr>
      <w:bookmarkStart w:id="970" w:name="bookmark970"/>
      <w:bookmarkStart w:id="971" w:name="bookmark971"/>
      <w:bookmarkStart w:id="972" w:name="bookmark972"/>
      <w:r>
        <w:rPr>
          <w:color w:val="000000"/>
          <w:spacing w:val="0"/>
          <w:w w:val="100"/>
          <w:position w:val="0"/>
        </w:rPr>
        <w:t>（十六）固定资产</w:t>
      </w:r>
      <w:bookmarkEnd w:id="970"/>
      <w:bookmarkEnd w:id="971"/>
      <w:bookmarkEnd w:id="972"/>
    </w:p>
    <w:p>
      <w:pPr>
        <w:pStyle w:val="Style38"/>
        <w:keepNext/>
        <w:keepLines/>
        <w:widowControl w:val="0"/>
        <w:shd w:val="clear" w:color="auto" w:fill="auto"/>
        <w:bidi w:val="0"/>
        <w:spacing w:before="0" w:after="0" w:line="403" w:lineRule="exact"/>
        <w:ind w:left="0" w:right="0" w:firstLine="440"/>
        <w:jc w:val="both"/>
      </w:pPr>
      <w:bookmarkStart w:id="970" w:name="bookmark970"/>
      <w:bookmarkStart w:id="971" w:name="bookmark971"/>
      <w:bookmarkStart w:id="973" w:name="bookmark973"/>
      <w:bookmarkStart w:id="974" w:name="bookmark974"/>
      <w:r>
        <w:rPr>
          <w:color w:val="000000"/>
          <w:spacing w:val="0"/>
          <w:w w:val="100"/>
          <w:position w:val="0"/>
        </w:rPr>
        <w:t>1</w:t>
      </w:r>
      <w:bookmarkEnd w:id="973"/>
      <w:r>
        <w:rPr>
          <w:color w:val="000000"/>
          <w:spacing w:val="0"/>
          <w:w w:val="100"/>
          <w:position w:val="0"/>
        </w:rPr>
        <w:t>、固定资产确认条件</w:t>
      </w:r>
      <w:bookmarkEnd w:id="970"/>
      <w:bookmarkEnd w:id="971"/>
      <w:bookmarkEnd w:id="974"/>
    </w:p>
    <w:p>
      <w:pPr>
        <w:pStyle w:val="Style17"/>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17"/>
        <w:keepNext w:val="0"/>
        <w:keepLines w:val="0"/>
        <w:widowControl w:val="0"/>
        <w:shd w:val="clear" w:color="auto" w:fill="auto"/>
        <w:tabs>
          <w:tab w:pos="909" w:val="left"/>
        </w:tabs>
        <w:bidi w:val="0"/>
        <w:spacing w:before="0" w:after="120" w:line="240" w:lineRule="auto"/>
        <w:ind w:left="0" w:right="0" w:firstLine="44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7"/>
        <w:keepNext w:val="0"/>
        <w:keepLines w:val="0"/>
        <w:widowControl w:val="0"/>
        <w:shd w:val="clear" w:color="auto" w:fill="auto"/>
        <w:tabs>
          <w:tab w:pos="909" w:val="left"/>
        </w:tabs>
        <w:bidi w:val="0"/>
        <w:spacing w:before="0" w:after="0" w:line="240" w:lineRule="auto"/>
        <w:ind w:left="0" w:right="0" w:firstLine="44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8"/>
        <w:keepNext/>
        <w:keepLines/>
        <w:widowControl w:val="0"/>
        <w:shd w:val="clear" w:color="auto" w:fill="auto"/>
        <w:bidi w:val="0"/>
        <w:spacing w:before="0" w:after="0" w:line="400" w:lineRule="exact"/>
        <w:ind w:left="0" w:right="0" w:firstLine="460"/>
        <w:jc w:val="both"/>
      </w:pPr>
      <w:bookmarkStart w:id="977" w:name="bookmark977"/>
      <w:bookmarkStart w:id="978" w:name="bookmark978"/>
      <w:bookmarkStart w:id="979" w:name="bookmark979"/>
      <w:bookmarkStart w:id="980" w:name="bookmark980"/>
      <w:r>
        <w:rPr>
          <w:color w:val="000000"/>
          <w:spacing w:val="0"/>
          <w:w w:val="100"/>
          <w:position w:val="0"/>
        </w:rPr>
        <w:t>2</w:t>
      </w:r>
      <w:bookmarkEnd w:id="979"/>
      <w:r>
        <w:rPr>
          <w:color w:val="000000"/>
          <w:spacing w:val="0"/>
          <w:w w:val="100"/>
          <w:position w:val="0"/>
        </w:rPr>
        <w:t>、折旧方法</w:t>
      </w:r>
      <w:bookmarkEnd w:id="977"/>
      <w:bookmarkEnd w:id="978"/>
      <w:bookmarkEnd w:id="980"/>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17"/>
        <w:keepNext w:val="0"/>
        <w:keepLines w:val="0"/>
        <w:widowControl w:val="0"/>
        <w:shd w:val="clear" w:color="auto" w:fill="auto"/>
        <w:bidi w:val="0"/>
        <w:spacing w:before="0" w:after="140" w:line="400" w:lineRule="exact"/>
        <w:ind w:left="0" w:right="0" w:firstLine="46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28"/>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各类固定资产折旧方法、折旧年限、残值率和年折旧率如下:</w:t>
      </w:r>
    </w:p>
    <w:tbl>
      <w:tblPr>
        <w:tblOverlap w:val="never"/>
        <w:jc w:val="center"/>
        <w:tblLayout w:type="fixed"/>
      </w:tblPr>
      <w:tblGrid>
        <w:gridCol w:w="2395"/>
        <w:gridCol w:w="2333"/>
        <w:gridCol w:w="1949"/>
        <w:gridCol w:w="1363"/>
        <w:gridCol w:w="1781"/>
      </w:tblGrid>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类别</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折旧方法</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残值率（</w:t>
            </w:r>
            <w:r>
              <w:rPr>
                <w:color w:val="000000"/>
                <w:spacing w:val="0"/>
                <w:w w:val="100"/>
                <w:position w:val="0"/>
              </w:rPr>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年折旧率（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房屋及建筑物</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年限平均法</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r>
              <w:rPr>
                <w:rFonts w:ascii="SimSun" w:eastAsia="SimSun" w:hAnsi="SimSun" w:cs="SimSun"/>
                <w:color w:val="000000"/>
                <w:spacing w:val="0"/>
                <w:w w:val="100"/>
                <w:position w:val="0"/>
              </w:rPr>
              <w:t>-</w:t>
            </w:r>
            <w:r>
              <w:rPr>
                <w:color w:val="000000"/>
                <w:spacing w:val="0"/>
                <w:w w:val="100"/>
                <w:position w:val="0"/>
              </w:rPr>
              <w:t>2.375</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机器设备</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运输设备</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r>
    </w:tbl>
    <w:p>
      <w:pPr>
        <w:pStyle w:val="Style38"/>
        <w:keepNext/>
        <w:keepLines/>
        <w:widowControl w:val="0"/>
        <w:shd w:val="clear" w:color="auto" w:fill="auto"/>
        <w:bidi w:val="0"/>
        <w:spacing w:before="0" w:after="0" w:line="401" w:lineRule="exact"/>
        <w:ind w:left="0" w:right="0" w:firstLine="460"/>
        <w:jc w:val="both"/>
      </w:pPr>
      <w:bookmarkStart w:id="981" w:name="bookmark981"/>
      <w:bookmarkStart w:id="982" w:name="bookmark982"/>
      <w:bookmarkStart w:id="983" w:name="bookmark983"/>
      <w:bookmarkStart w:id="984" w:name="bookmark984"/>
      <w:r>
        <w:rPr>
          <w:color w:val="000000"/>
          <w:spacing w:val="0"/>
          <w:w w:val="100"/>
          <w:position w:val="0"/>
        </w:rPr>
        <w:t>3</w:t>
      </w:r>
      <w:bookmarkEnd w:id="983"/>
      <w:r>
        <w:rPr>
          <w:color w:val="000000"/>
          <w:spacing w:val="0"/>
          <w:w w:val="100"/>
          <w:position w:val="0"/>
        </w:rPr>
        <w:t>、融资租入固定资产的认定依据、计价方法</w:t>
      </w:r>
      <w:bookmarkEnd w:id="981"/>
      <w:bookmarkEnd w:id="982"/>
      <w:bookmarkEnd w:id="984"/>
    </w:p>
    <w:p>
      <w:pPr>
        <w:pStyle w:val="Style1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公司与租赁方所签订的租赁协议条款中规定了下列条件之一的，确认为融资租入资产：</w:t>
      </w:r>
    </w:p>
    <w:p>
      <w:pPr>
        <w:pStyle w:val="Style17"/>
        <w:keepNext w:val="0"/>
        <w:keepLines w:val="0"/>
        <w:widowControl w:val="0"/>
        <w:shd w:val="clear" w:color="auto" w:fill="auto"/>
        <w:tabs>
          <w:tab w:pos="948" w:val="left"/>
        </w:tabs>
        <w:bidi w:val="0"/>
        <w:spacing w:before="0" w:after="0" w:line="401" w:lineRule="exact"/>
        <w:ind w:left="0" w:right="0" w:firstLine="460"/>
        <w:jc w:val="left"/>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17"/>
        <w:keepNext w:val="0"/>
        <w:keepLines w:val="0"/>
        <w:widowControl w:val="0"/>
        <w:shd w:val="clear" w:color="auto" w:fill="auto"/>
        <w:tabs>
          <w:tab w:pos="948" w:val="left"/>
        </w:tabs>
        <w:bidi w:val="0"/>
        <w:spacing w:before="0" w:after="0" w:line="401" w:lineRule="exact"/>
        <w:ind w:left="0" w:right="0" w:firstLine="460"/>
        <w:jc w:val="left"/>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公司具有购买资产的选择权，购买价款远低于行使选择权时该资产的公允价值；</w:t>
      </w:r>
    </w:p>
    <w:p>
      <w:pPr>
        <w:pStyle w:val="Style17"/>
        <w:keepNext w:val="0"/>
        <w:keepLines w:val="0"/>
        <w:widowControl w:val="0"/>
        <w:shd w:val="clear" w:color="auto" w:fill="auto"/>
        <w:tabs>
          <w:tab w:pos="948" w:val="left"/>
        </w:tabs>
        <w:bidi w:val="0"/>
        <w:spacing w:before="0" w:after="0" w:line="401" w:lineRule="exact"/>
        <w:ind w:left="0" w:right="0" w:firstLine="460"/>
        <w:jc w:val="left"/>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租赁期占所租赁资产使用寿命的大部分；</w:t>
      </w:r>
    </w:p>
    <w:p>
      <w:pPr>
        <w:pStyle w:val="Style17"/>
        <w:keepNext w:val="0"/>
        <w:keepLines w:val="0"/>
        <w:widowControl w:val="0"/>
        <w:shd w:val="clear" w:color="auto" w:fill="auto"/>
        <w:tabs>
          <w:tab w:pos="948" w:val="left"/>
        </w:tabs>
        <w:bidi w:val="0"/>
        <w:spacing w:before="0" w:after="0" w:line="401" w:lineRule="exact"/>
        <w:ind w:left="0" w:right="0" w:firstLine="46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租赁开始日的最低租赁付款额现值，与该资产的公允价值不存在较大的差异。</w:t>
      </w:r>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17"/>
        <w:keepNext w:val="0"/>
        <w:keepLines w:val="0"/>
        <w:widowControl w:val="0"/>
        <w:shd w:val="clear" w:color="auto" w:fill="auto"/>
        <w:bidi w:val="0"/>
        <w:spacing w:before="0" w:after="0" w:line="401" w:lineRule="exact"/>
        <w:ind w:left="0" w:right="0" w:firstLine="460"/>
        <w:jc w:val="both"/>
      </w:pPr>
      <w:r>
        <w:rPr>
          <w:b/>
          <w:bCs/>
          <w:color w:val="000000"/>
          <w:spacing w:val="0"/>
          <w:w w:val="100"/>
          <w:position w:val="0"/>
        </w:rPr>
        <w:t>（十七）在建工程</w:t>
      </w:r>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在建工程项目按建造该项资产达到预定可使用状态前所发生的必要支出，作为固定资产的入账价值。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17"/>
        <w:keepNext w:val="0"/>
        <w:keepLines w:val="0"/>
        <w:widowControl w:val="0"/>
        <w:shd w:val="clear" w:color="auto" w:fill="auto"/>
        <w:bidi w:val="0"/>
        <w:spacing w:before="0" w:after="0" w:line="401" w:lineRule="exact"/>
        <w:ind w:left="0" w:right="0" w:firstLine="460"/>
        <w:jc w:val="both"/>
      </w:pPr>
      <w:r>
        <w:rPr>
          <w:b/>
          <w:bCs/>
          <w:color w:val="000000"/>
          <w:spacing w:val="0"/>
          <w:w w:val="100"/>
          <w:position w:val="0"/>
        </w:rPr>
        <w:t>（十八）借款费用</w:t>
      </w:r>
    </w:p>
    <w:p>
      <w:pPr>
        <w:pStyle w:val="Style17"/>
        <w:keepNext w:val="0"/>
        <w:keepLines w:val="0"/>
        <w:widowControl w:val="0"/>
        <w:shd w:val="clear" w:color="auto" w:fill="auto"/>
        <w:bidi w:val="0"/>
        <w:spacing w:before="0" w:after="0" w:line="401" w:lineRule="exact"/>
        <w:ind w:left="0" w:right="0" w:firstLine="460"/>
        <w:jc w:val="both"/>
      </w:pPr>
      <w:bookmarkStart w:id="989" w:name="bookmark989"/>
      <w:r>
        <w:rPr>
          <w:b/>
          <w:bCs/>
          <w:color w:val="000000"/>
          <w:spacing w:val="0"/>
          <w:w w:val="100"/>
          <w:position w:val="0"/>
        </w:rPr>
        <w:t>1</w:t>
      </w:r>
      <w:bookmarkEnd w:id="989"/>
      <w:r>
        <w:rPr>
          <w:b/>
          <w:bCs/>
          <w:color w:val="000000"/>
          <w:spacing w:val="0"/>
          <w:w w:val="100"/>
          <w:position w:val="0"/>
        </w:rPr>
        <w:t>、借款费用资本化的确认原则</w:t>
      </w:r>
    </w:p>
    <w:p>
      <w:pPr>
        <w:pStyle w:val="Style1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借款费用，包括借款利息、折价或者溢价的摊销、辅助费用以及因外币借款而发生的汇兑差额等。</w:t>
      </w:r>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借款费用同时满足下列条件时开始资本化：</w:t>
      </w:r>
    </w:p>
    <w:p>
      <w:pPr>
        <w:pStyle w:val="Style17"/>
        <w:keepNext w:val="0"/>
        <w:keepLines w:val="0"/>
        <w:widowControl w:val="0"/>
        <w:shd w:val="clear" w:color="auto" w:fill="auto"/>
        <w:tabs>
          <w:tab w:pos="1016" w:val="left"/>
        </w:tabs>
        <w:bidi w:val="0"/>
        <w:spacing w:before="0" w:after="0" w:line="401" w:lineRule="exact"/>
        <w:ind w:left="0" w:right="0" w:firstLine="4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17"/>
        <w:keepNext w:val="0"/>
        <w:keepLines w:val="0"/>
        <w:widowControl w:val="0"/>
        <w:shd w:val="clear" w:color="auto" w:fill="auto"/>
        <w:tabs>
          <w:tab w:pos="928" w:val="left"/>
        </w:tabs>
        <w:bidi w:val="0"/>
        <w:spacing w:before="0" w:after="0" w:line="401" w:lineRule="exact"/>
        <w:ind w:left="0" w:right="0" w:firstLine="44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7"/>
        <w:keepNext w:val="0"/>
        <w:keepLines w:val="0"/>
        <w:widowControl w:val="0"/>
        <w:shd w:val="clear" w:color="auto" w:fill="auto"/>
        <w:tabs>
          <w:tab w:pos="928" w:val="left"/>
        </w:tabs>
        <w:bidi w:val="0"/>
        <w:spacing w:before="0" w:after="0" w:line="401" w:lineRule="exact"/>
        <w:ind w:left="0" w:right="0" w:firstLine="44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8"/>
        <w:keepNext/>
        <w:keepLines/>
        <w:widowControl w:val="0"/>
        <w:shd w:val="clear" w:color="auto" w:fill="auto"/>
        <w:tabs>
          <w:tab w:pos="825" w:val="left"/>
        </w:tabs>
        <w:bidi w:val="0"/>
        <w:spacing w:before="0" w:after="0" w:line="401" w:lineRule="exact"/>
        <w:ind w:left="0" w:right="0" w:firstLine="440"/>
        <w:jc w:val="both"/>
      </w:pPr>
      <w:bookmarkStart w:id="993" w:name="bookmark993"/>
      <w:bookmarkStart w:id="994" w:name="bookmark994"/>
      <w:bookmarkStart w:id="995" w:name="bookmark995"/>
      <w:bookmarkStart w:id="996" w:name="bookmark996"/>
      <w:r>
        <w:rPr>
          <w:color w:val="000000"/>
          <w:spacing w:val="0"/>
          <w:w w:val="100"/>
          <w:position w:val="0"/>
        </w:rPr>
        <w:t>2</w:t>
      </w:r>
      <w:bookmarkEnd w:id="995"/>
      <w:r>
        <w:rPr>
          <w:color w:val="000000"/>
          <w:spacing w:val="0"/>
          <w:w w:val="100"/>
          <w:position w:val="0"/>
        </w:rPr>
        <w:t>、</w:t>
        <w:tab/>
        <w:t>借款费用资本化期间</w:t>
      </w:r>
      <w:bookmarkEnd w:id="993"/>
      <w:bookmarkEnd w:id="994"/>
      <w:bookmarkEnd w:id="996"/>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8"/>
        <w:keepNext/>
        <w:keepLines/>
        <w:widowControl w:val="0"/>
        <w:shd w:val="clear" w:color="auto" w:fill="auto"/>
        <w:tabs>
          <w:tab w:pos="825" w:val="left"/>
        </w:tabs>
        <w:bidi w:val="0"/>
        <w:spacing w:before="0" w:after="0" w:line="401" w:lineRule="exact"/>
        <w:ind w:left="0" w:right="0" w:firstLine="440"/>
        <w:jc w:val="both"/>
      </w:pPr>
      <w:bookmarkStart w:id="1000" w:name="bookmark1000"/>
      <w:bookmarkStart w:id="997" w:name="bookmark997"/>
      <w:bookmarkStart w:id="998" w:name="bookmark998"/>
      <w:bookmarkStart w:id="999" w:name="bookmark999"/>
      <w:r>
        <w:rPr>
          <w:color w:val="000000"/>
          <w:spacing w:val="0"/>
          <w:w w:val="100"/>
          <w:position w:val="0"/>
        </w:rPr>
        <w:t>3</w:t>
      </w:r>
      <w:bookmarkEnd w:id="999"/>
      <w:r>
        <w:rPr>
          <w:color w:val="000000"/>
          <w:spacing w:val="0"/>
          <w:w w:val="100"/>
          <w:position w:val="0"/>
        </w:rPr>
        <w:t>、</w:t>
        <w:tab/>
        <w:t>暂停资本化期间</w:t>
      </w:r>
      <w:bookmarkEnd w:id="1000"/>
      <w:bookmarkEnd w:id="997"/>
      <w:bookmarkEnd w:id="998"/>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8"/>
        <w:keepNext/>
        <w:keepLines/>
        <w:widowControl w:val="0"/>
        <w:shd w:val="clear" w:color="auto" w:fill="auto"/>
        <w:tabs>
          <w:tab w:pos="825" w:val="left"/>
        </w:tabs>
        <w:bidi w:val="0"/>
        <w:spacing w:before="0" w:after="0" w:line="401" w:lineRule="exact"/>
        <w:ind w:left="0" w:right="0" w:firstLine="440"/>
        <w:jc w:val="both"/>
      </w:pPr>
      <w:bookmarkStart w:id="1001" w:name="bookmark1001"/>
      <w:bookmarkStart w:id="1002" w:name="bookmark1002"/>
      <w:bookmarkStart w:id="1003" w:name="bookmark1003"/>
      <w:bookmarkStart w:id="1004" w:name="bookmark1004"/>
      <w:r>
        <w:rPr>
          <w:color w:val="000000"/>
          <w:spacing w:val="0"/>
          <w:w w:val="100"/>
          <w:position w:val="0"/>
        </w:rPr>
        <w:t>4</w:t>
      </w:r>
      <w:bookmarkEnd w:id="1003"/>
      <w:r>
        <w:rPr>
          <w:color w:val="000000"/>
          <w:spacing w:val="0"/>
          <w:w w:val="100"/>
          <w:position w:val="0"/>
        </w:rPr>
        <w:t>、</w:t>
        <w:tab/>
        <w:t>借款费用资本化率、资本化金额的计算方法</w:t>
      </w:r>
      <w:bookmarkEnd w:id="1001"/>
      <w:bookmarkEnd w:id="1002"/>
      <w:bookmarkEnd w:id="1004"/>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17"/>
        <w:keepNext w:val="0"/>
        <w:keepLines w:val="0"/>
        <w:widowControl w:val="0"/>
        <w:shd w:val="clear" w:color="auto" w:fill="auto"/>
        <w:bidi w:val="0"/>
        <w:spacing w:before="0" w:after="0" w:line="401" w:lineRule="exact"/>
        <w:ind w:left="0" w:right="0" w:firstLine="440"/>
        <w:jc w:val="both"/>
      </w:pPr>
      <w:r>
        <w:rPr>
          <w:b/>
          <w:bCs/>
          <w:color w:val="000000"/>
          <w:spacing w:val="0"/>
          <w:w w:val="100"/>
          <w:position w:val="0"/>
        </w:rPr>
        <w:t>（十九）无形资产</w:t>
      </w:r>
    </w:p>
    <w:p>
      <w:pPr>
        <w:pStyle w:val="Style17"/>
        <w:keepNext w:val="0"/>
        <w:keepLines w:val="0"/>
        <w:widowControl w:val="0"/>
        <w:shd w:val="clear" w:color="auto" w:fill="auto"/>
        <w:bidi w:val="0"/>
        <w:spacing w:before="0" w:after="0" w:line="401" w:lineRule="exact"/>
        <w:ind w:left="0" w:right="0" w:firstLine="440"/>
        <w:jc w:val="both"/>
      </w:pPr>
      <w:bookmarkStart w:id="1005" w:name="bookmark1005"/>
      <w:r>
        <w:rPr>
          <w:b/>
          <w:bCs/>
          <w:color w:val="000000"/>
          <w:spacing w:val="0"/>
          <w:w w:val="100"/>
          <w:position w:val="0"/>
        </w:rPr>
        <w:t>1</w:t>
      </w:r>
      <w:bookmarkEnd w:id="1005"/>
      <w:r>
        <w:rPr>
          <w:b/>
          <w:bCs/>
          <w:color w:val="000000"/>
          <w:spacing w:val="0"/>
          <w:w w:val="100"/>
          <w:position w:val="0"/>
        </w:rPr>
        <w:t>、无形资产的计价方法</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在非货币性资产交换具备商业实质且换入资产或换出资产的公允价值能够可靠计量的前提下，非货币 </w:t>
      </w:r>
      <w:r>
        <w:rPr>
          <w:color w:val="000000"/>
          <w:spacing w:val="0"/>
          <w:w w:val="100"/>
          <w:position w:val="0"/>
        </w:rPr>
        <w:t>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w:t>
      </w:r>
    </w:p>
    <w:p>
      <w:pPr>
        <w:pStyle w:val="Style1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在取得无形资产时分析判断其使用寿命。</w:t>
      </w:r>
    </w:p>
    <w:p>
      <w:pPr>
        <w:pStyle w:val="Style17"/>
        <w:keepNext w:val="0"/>
        <w:keepLines w:val="0"/>
        <w:widowControl w:val="0"/>
        <w:shd w:val="clear" w:color="auto" w:fill="auto"/>
        <w:bidi w:val="0"/>
        <w:spacing w:before="0" w:after="160" w:line="401" w:lineRule="exact"/>
        <w:ind w:left="0" w:right="0" w:firstLine="460"/>
        <w:jc w:val="both"/>
      </w:pPr>
      <w:r>
        <w:rPr>
          <w:color w:val="000000"/>
          <w:spacing w:val="0"/>
          <w:w w:val="100"/>
          <w:position w:val="0"/>
        </w:rPr>
        <w:t xml:space="preserve">对于使用寿命有限的无形资产，在为企业带来经济利益的期限内按直线法摊销；无法预见无形资产为 </w:t>
      </w:r>
      <w:r>
        <w:rPr>
          <w:color w:val="000000"/>
          <w:spacing w:val="0"/>
          <w:w w:val="100"/>
          <w:position w:val="0"/>
        </w:rPr>
        <w:t>企业带来经济利益期限的，视为使用寿命不确定的无形资产，不予摊销。</w:t>
      </w:r>
    </w:p>
    <w:p>
      <w:pPr>
        <w:pStyle w:val="Style28"/>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2、使用寿命有限的无形资产的使用寿命估计情况</w:t>
      </w:r>
    </w:p>
    <w:tbl>
      <w:tblPr>
        <w:tblOverlap w:val="never"/>
        <w:jc w:val="center"/>
        <w:tblLayout w:type="fixed"/>
      </w:tblPr>
      <w:tblGrid>
        <w:gridCol w:w="2774"/>
        <w:gridCol w:w="3230"/>
        <w:gridCol w:w="3816"/>
      </w:tblGrid>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土地使用权</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土地使用权证规定使用年限</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合同约定使用年限</w:t>
            </w:r>
          </w:p>
        </w:tc>
      </w:tr>
      <w:tr>
        <w:trPr>
          <w:trHeight w:val="44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游艇泊位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泊位合约书和协议约定使用年限</w:t>
            </w:r>
          </w:p>
        </w:tc>
      </w:tr>
    </w:tbl>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每年度终了，对使用寿命有限的无形资产的使用寿命及摊销方法进行复核。</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经复核，本年期末无形资产的使用寿命及摊销方法与以前估计未有不同。</w:t>
      </w:r>
    </w:p>
    <w:p>
      <w:pPr>
        <w:pStyle w:val="Style38"/>
        <w:keepNext/>
        <w:keepLines/>
        <w:widowControl w:val="0"/>
        <w:shd w:val="clear" w:color="auto" w:fill="auto"/>
        <w:tabs>
          <w:tab w:pos="856" w:val="left"/>
        </w:tabs>
        <w:bidi w:val="0"/>
        <w:spacing w:before="0" w:after="0" w:line="400" w:lineRule="exact"/>
        <w:ind w:left="0" w:right="0" w:firstLine="460"/>
        <w:jc w:val="both"/>
      </w:pPr>
      <w:bookmarkStart w:id="1006" w:name="bookmark1006"/>
      <w:bookmarkStart w:id="1007" w:name="bookmark1007"/>
      <w:bookmarkStart w:id="1008" w:name="bookmark1008"/>
      <w:bookmarkStart w:id="1009" w:name="bookmark1009"/>
      <w:r>
        <w:rPr>
          <w:color w:val="000000"/>
          <w:spacing w:val="0"/>
          <w:w w:val="100"/>
          <w:position w:val="0"/>
        </w:rPr>
        <w:t>3</w:t>
      </w:r>
      <w:bookmarkEnd w:id="1008"/>
      <w:r>
        <w:rPr>
          <w:color w:val="000000"/>
          <w:spacing w:val="0"/>
          <w:w w:val="100"/>
          <w:position w:val="0"/>
        </w:rPr>
        <w:t>、</w:t>
        <w:tab/>
        <w:t>使用寿命不确定的无形资产的判断依据以及对其使用寿命进行复核的程序</w:t>
      </w:r>
      <w:bookmarkEnd w:id="1006"/>
      <w:bookmarkEnd w:id="1007"/>
      <w:bookmarkEnd w:id="1009"/>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对于使用寿命不确定的无形资产，每期末进行减值测试。</w:t>
      </w:r>
    </w:p>
    <w:p>
      <w:pPr>
        <w:pStyle w:val="Style38"/>
        <w:keepNext/>
        <w:keepLines/>
        <w:widowControl w:val="0"/>
        <w:shd w:val="clear" w:color="auto" w:fill="auto"/>
        <w:tabs>
          <w:tab w:pos="856" w:val="left"/>
        </w:tabs>
        <w:bidi w:val="0"/>
        <w:spacing w:before="0" w:after="0" w:line="400" w:lineRule="exact"/>
        <w:ind w:left="0" w:right="0" w:firstLine="460"/>
        <w:jc w:val="both"/>
      </w:pPr>
      <w:bookmarkStart w:id="1010" w:name="bookmark1010"/>
      <w:bookmarkStart w:id="1011" w:name="bookmark1011"/>
      <w:bookmarkStart w:id="1012" w:name="bookmark1012"/>
      <w:bookmarkStart w:id="1013" w:name="bookmark1013"/>
      <w:r>
        <w:rPr>
          <w:color w:val="000000"/>
          <w:spacing w:val="0"/>
          <w:w w:val="100"/>
          <w:position w:val="0"/>
        </w:rPr>
        <w:t>4</w:t>
      </w:r>
      <w:bookmarkEnd w:id="1012"/>
      <w:r>
        <w:rPr>
          <w:color w:val="000000"/>
          <w:spacing w:val="0"/>
          <w:w w:val="100"/>
          <w:position w:val="0"/>
        </w:rPr>
        <w:t>、</w:t>
        <w:tab/>
        <w:t>划分研究阶段和开发阶段的具体标准</w:t>
      </w:r>
      <w:bookmarkEnd w:id="1010"/>
      <w:bookmarkEnd w:id="1011"/>
      <w:bookmarkEnd w:id="1013"/>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公司内部研究开发项目的支出分为研究阶段支出和开发阶段支出。</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研究阶段：为获取并理解新的科学或技术知识等而进行的独创性的有计划调查、研究活动的阶段。</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8"/>
        <w:keepNext/>
        <w:keepLines/>
        <w:widowControl w:val="0"/>
        <w:shd w:val="clear" w:color="auto" w:fill="auto"/>
        <w:tabs>
          <w:tab w:pos="856" w:val="left"/>
        </w:tabs>
        <w:bidi w:val="0"/>
        <w:spacing w:before="0" w:after="0" w:line="400" w:lineRule="exact"/>
        <w:ind w:left="0" w:right="0" w:firstLine="460"/>
        <w:jc w:val="both"/>
      </w:pPr>
      <w:bookmarkStart w:id="1014" w:name="bookmark1014"/>
      <w:bookmarkStart w:id="1015" w:name="bookmark1015"/>
      <w:bookmarkStart w:id="1016" w:name="bookmark1016"/>
      <w:bookmarkStart w:id="1017" w:name="bookmark1017"/>
      <w:r>
        <w:rPr>
          <w:color w:val="000000"/>
          <w:spacing w:val="0"/>
          <w:w w:val="100"/>
          <w:position w:val="0"/>
        </w:rPr>
        <w:t>5</w:t>
      </w:r>
      <w:bookmarkEnd w:id="1016"/>
      <w:r>
        <w:rPr>
          <w:color w:val="000000"/>
          <w:spacing w:val="0"/>
          <w:w w:val="100"/>
          <w:position w:val="0"/>
        </w:rPr>
        <w:t>、</w:t>
        <w:tab/>
        <w:t>开发阶段支出资本化的具体条件</w:t>
      </w:r>
      <w:bookmarkEnd w:id="1014"/>
      <w:bookmarkEnd w:id="1015"/>
      <w:bookmarkEnd w:id="1017"/>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内部研究开发项目开发阶段的支出，同时满足下列条件时确认为无形资产：</w:t>
      </w:r>
    </w:p>
    <w:p>
      <w:pPr>
        <w:pStyle w:val="Style17"/>
        <w:keepNext w:val="0"/>
        <w:keepLines w:val="0"/>
        <w:widowControl w:val="0"/>
        <w:shd w:val="clear" w:color="auto" w:fill="auto"/>
        <w:tabs>
          <w:tab w:pos="948" w:val="left"/>
        </w:tabs>
        <w:bidi w:val="0"/>
        <w:spacing w:before="0" w:after="0" w:line="400" w:lineRule="exact"/>
        <w:ind w:left="0" w:right="0" w:firstLine="46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17"/>
        <w:keepNext w:val="0"/>
        <w:keepLines w:val="0"/>
        <w:widowControl w:val="0"/>
        <w:shd w:val="clear" w:color="auto" w:fill="auto"/>
        <w:tabs>
          <w:tab w:pos="948" w:val="left"/>
        </w:tabs>
        <w:bidi w:val="0"/>
        <w:spacing w:before="0" w:after="0" w:line="400" w:lineRule="exact"/>
        <w:ind w:left="0" w:right="0" w:firstLine="46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17"/>
        <w:keepNext w:val="0"/>
        <w:keepLines w:val="0"/>
        <w:widowControl w:val="0"/>
        <w:shd w:val="clear" w:color="auto" w:fill="auto"/>
        <w:tabs>
          <w:tab w:pos="987" w:val="left"/>
        </w:tabs>
        <w:bidi w:val="0"/>
        <w:spacing w:before="0" w:after="0" w:line="400" w:lineRule="exact"/>
        <w:ind w:left="0" w:right="0" w:firstLine="46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17"/>
        <w:keepNext w:val="0"/>
        <w:keepLines w:val="0"/>
        <w:widowControl w:val="0"/>
        <w:shd w:val="clear" w:color="auto" w:fill="auto"/>
        <w:tabs>
          <w:tab w:pos="1021" w:val="left"/>
        </w:tabs>
        <w:bidi w:val="0"/>
        <w:spacing w:before="0" w:after="0" w:line="400" w:lineRule="exact"/>
        <w:ind w:left="0" w:right="0" w:firstLine="46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17"/>
        <w:keepNext w:val="0"/>
        <w:keepLines w:val="0"/>
        <w:widowControl w:val="0"/>
        <w:shd w:val="clear" w:color="auto" w:fill="auto"/>
        <w:tabs>
          <w:tab w:pos="948" w:val="left"/>
        </w:tabs>
        <w:bidi w:val="0"/>
        <w:spacing w:before="0" w:after="0" w:line="400" w:lineRule="exact"/>
        <w:ind w:left="0" w:right="0" w:firstLine="46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开发阶段的支出，若不满足上列条件的，于发生时计入当期损益。研究阶段的支出，在发生时计入当 期损益。</w:t>
      </w:r>
    </w:p>
    <w:p>
      <w:pPr>
        <w:pStyle w:val="Style17"/>
        <w:keepNext w:val="0"/>
        <w:keepLines w:val="0"/>
        <w:widowControl w:val="0"/>
        <w:shd w:val="clear" w:color="auto" w:fill="auto"/>
        <w:bidi w:val="0"/>
        <w:spacing w:before="0" w:after="0" w:line="400" w:lineRule="exact"/>
        <w:ind w:left="0" w:right="0" w:firstLine="460"/>
        <w:jc w:val="both"/>
      </w:pPr>
      <w:r>
        <w:rPr>
          <w:b/>
          <w:bCs/>
          <w:color w:val="000000"/>
          <w:spacing w:val="0"/>
          <w:w w:val="100"/>
          <w:position w:val="0"/>
        </w:rPr>
        <w:t>（二十）长期资产减值</w:t>
      </w:r>
    </w:p>
    <w:p>
      <w:pPr>
        <w:pStyle w:val="Style1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 xml:space="preserve">长期股权投资、采用成本模式计量的投资性房地产、固定资产、在建工程、无形资产等长期资产，于 </w:t>
      </w:r>
      <w:r>
        <w:rPr>
          <w:color w:val="000000"/>
          <w:spacing w:val="0"/>
          <w:w w:val="100"/>
          <w:position w:val="0"/>
        </w:rPr>
        <w:t>资产负债表日存在减值迹象的，进行减值测试。减值测试结果表明资产的可收回金额低于其账面价值的， 按其差额计提减值准备并计入减值损失。可收回金额为资产的公允价值减去处置费用后的净额与资产预计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商誉至少在每年年度终了进行减值测试。</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17"/>
        <w:keepNext w:val="0"/>
        <w:keepLines w:val="0"/>
        <w:widowControl w:val="0"/>
        <w:shd w:val="clear" w:color="auto" w:fill="auto"/>
        <w:bidi w:val="0"/>
        <w:spacing w:before="0" w:after="0" w:line="400" w:lineRule="exact"/>
        <w:ind w:left="0" w:right="0" w:firstLine="440"/>
        <w:jc w:val="both"/>
      </w:pPr>
      <w:r>
        <w:rPr>
          <w:b/>
          <w:bCs/>
          <w:color w:val="000000"/>
          <w:spacing w:val="0"/>
          <w:w w:val="100"/>
          <w:position w:val="0"/>
        </w:rPr>
        <w:t>（二十一）长期待摊费用</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38"/>
        <w:keepNext/>
        <w:keepLines/>
        <w:widowControl w:val="0"/>
        <w:shd w:val="clear" w:color="auto" w:fill="auto"/>
        <w:tabs>
          <w:tab w:pos="793" w:val="left"/>
        </w:tabs>
        <w:bidi w:val="0"/>
        <w:spacing w:before="0" w:after="0" w:line="400" w:lineRule="exact"/>
        <w:ind w:left="0" w:right="0" w:firstLine="440"/>
        <w:jc w:val="both"/>
      </w:pPr>
      <w:bookmarkStart w:id="1023" w:name="bookmark1023"/>
      <w:bookmarkStart w:id="1024" w:name="bookmark1024"/>
      <w:bookmarkStart w:id="1025" w:name="bookmark1025"/>
      <w:bookmarkStart w:id="1026" w:name="bookmark1026"/>
      <w:r>
        <w:rPr>
          <w:color w:val="000000"/>
          <w:spacing w:val="0"/>
          <w:w w:val="100"/>
          <w:position w:val="0"/>
        </w:rPr>
        <w:t>1</w:t>
      </w:r>
      <w:bookmarkEnd w:id="1025"/>
      <w:r>
        <w:rPr>
          <w:color w:val="000000"/>
          <w:spacing w:val="0"/>
          <w:w w:val="100"/>
          <w:position w:val="0"/>
        </w:rPr>
        <w:t>、</w:t>
        <w:tab/>
        <w:t>摊销方法</w:t>
      </w:r>
      <w:bookmarkEnd w:id="1023"/>
      <w:bookmarkEnd w:id="1024"/>
      <w:bookmarkEnd w:id="1026"/>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长期待摊费用在受益期内平均摊销</w:t>
      </w:r>
    </w:p>
    <w:p>
      <w:pPr>
        <w:pStyle w:val="Style38"/>
        <w:keepNext/>
        <w:keepLines/>
        <w:widowControl w:val="0"/>
        <w:shd w:val="clear" w:color="auto" w:fill="auto"/>
        <w:tabs>
          <w:tab w:pos="803" w:val="left"/>
        </w:tabs>
        <w:bidi w:val="0"/>
        <w:spacing w:before="0" w:after="0" w:line="400" w:lineRule="exact"/>
        <w:ind w:left="0" w:right="0" w:firstLine="440"/>
        <w:jc w:val="both"/>
      </w:pPr>
      <w:bookmarkStart w:id="1027" w:name="bookmark1027"/>
      <w:bookmarkStart w:id="1028" w:name="bookmark1028"/>
      <w:bookmarkStart w:id="1029" w:name="bookmark1029"/>
      <w:bookmarkStart w:id="1030" w:name="bookmark1030"/>
      <w:r>
        <w:rPr>
          <w:color w:val="000000"/>
          <w:spacing w:val="0"/>
          <w:w w:val="100"/>
          <w:position w:val="0"/>
        </w:rPr>
        <w:t>2</w:t>
      </w:r>
      <w:bookmarkEnd w:id="1029"/>
      <w:r>
        <w:rPr>
          <w:color w:val="000000"/>
          <w:spacing w:val="0"/>
          <w:w w:val="100"/>
          <w:position w:val="0"/>
        </w:rPr>
        <w:t>、</w:t>
        <w:tab/>
        <w:t>摊销年限</w:t>
      </w:r>
      <w:bookmarkEnd w:id="1027"/>
      <w:bookmarkEnd w:id="1028"/>
      <w:bookmarkEnd w:id="1030"/>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长期待摊费用在取得时按照实际成本计价，开办费在发生时计入当期损益；经营性租赁固定资产的装 修费用在可使用年限和租赁期两者较低年限进行平均摊销，其他长期待摊费用按项目的受益期平均摊销。 对于在以后会计期间已无法带来预期经济利益的长期待摊费用，本公司对其尚未摊销的摊余价值全部转入 当期损益。</w:t>
      </w:r>
    </w:p>
    <w:p>
      <w:pPr>
        <w:pStyle w:val="Style17"/>
        <w:keepNext w:val="0"/>
        <w:keepLines w:val="0"/>
        <w:widowControl w:val="0"/>
        <w:shd w:val="clear" w:color="auto" w:fill="auto"/>
        <w:bidi w:val="0"/>
        <w:spacing w:before="0" w:after="0" w:line="400" w:lineRule="exact"/>
        <w:ind w:left="0" w:right="0" w:firstLine="440"/>
        <w:jc w:val="both"/>
      </w:pPr>
      <w:r>
        <w:rPr>
          <w:b/>
          <w:bCs/>
          <w:color w:val="000000"/>
          <w:spacing w:val="0"/>
          <w:w w:val="100"/>
          <w:position w:val="0"/>
        </w:rPr>
        <w:t>（二十二）职工薪酬</w:t>
      </w:r>
    </w:p>
    <w:p>
      <w:pPr>
        <w:pStyle w:val="Style17"/>
        <w:keepNext w:val="0"/>
        <w:keepLines w:val="0"/>
        <w:widowControl w:val="0"/>
        <w:shd w:val="clear" w:color="auto" w:fill="auto"/>
        <w:bidi w:val="0"/>
        <w:spacing w:before="0" w:after="0" w:line="400" w:lineRule="exact"/>
        <w:ind w:left="0" w:right="0" w:firstLine="440"/>
        <w:jc w:val="both"/>
      </w:pPr>
      <w:bookmarkStart w:id="1031" w:name="bookmark1031"/>
      <w:r>
        <w:rPr>
          <w:b/>
          <w:bCs/>
          <w:color w:val="000000"/>
          <w:spacing w:val="0"/>
          <w:w w:val="100"/>
          <w:position w:val="0"/>
        </w:rPr>
        <w:t>1</w:t>
      </w:r>
      <w:bookmarkEnd w:id="1031"/>
      <w:r>
        <w:rPr>
          <w:b/>
          <w:bCs/>
          <w:color w:val="000000"/>
          <w:spacing w:val="0"/>
          <w:w w:val="100"/>
          <w:position w:val="0"/>
        </w:rPr>
        <w:t>、短期薪酬的会计处理方法</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职工福利费为非货币性福利的，如能够可靠计量的，按照公允价值计量。</w:t>
      </w:r>
    </w:p>
    <w:p>
      <w:pPr>
        <w:pStyle w:val="Style38"/>
        <w:keepNext/>
        <w:keepLines/>
        <w:widowControl w:val="0"/>
        <w:shd w:val="clear" w:color="auto" w:fill="auto"/>
        <w:bidi w:val="0"/>
        <w:spacing w:before="0" w:after="160" w:line="240" w:lineRule="auto"/>
        <w:ind w:left="0" w:right="0" w:firstLine="440"/>
        <w:jc w:val="both"/>
      </w:pPr>
      <w:bookmarkStart w:id="1032" w:name="bookmark1032"/>
      <w:bookmarkStart w:id="1033" w:name="bookmark1033"/>
      <w:bookmarkStart w:id="1034" w:name="bookmark1034"/>
      <w:bookmarkStart w:id="1035" w:name="bookmark1035"/>
      <w:r>
        <w:rPr>
          <w:color w:val="000000"/>
          <w:spacing w:val="0"/>
          <w:w w:val="100"/>
          <w:position w:val="0"/>
        </w:rPr>
        <w:t>2</w:t>
      </w:r>
      <w:bookmarkEnd w:id="1034"/>
      <w:r>
        <w:rPr>
          <w:color w:val="000000"/>
          <w:spacing w:val="0"/>
          <w:w w:val="100"/>
          <w:position w:val="0"/>
        </w:rPr>
        <w:t>、离职后福利的会计处理方法</w:t>
      </w:r>
      <w:bookmarkEnd w:id="1032"/>
      <w:bookmarkEnd w:id="1033"/>
      <w:bookmarkEnd w:id="1035"/>
    </w:p>
    <w:p>
      <w:pPr>
        <w:pStyle w:val="Style1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本公司按当地政府的相关规定为职工缴纳基本养老保险和失业保险，在职工为本公司提供服务的会计 </w:t>
      </w:r>
      <w:r>
        <w:rPr>
          <w:color w:val="000000"/>
          <w:spacing w:val="0"/>
          <w:w w:val="100"/>
          <w:position w:val="0"/>
        </w:rPr>
        <w:t>期间，按以当地规定的缴纳基数和比例计算应缴纳金额，确认为负债，并计入当期损益或相关资产成本。</w:t>
      </w:r>
    </w:p>
    <w:p>
      <w:pPr>
        <w:pStyle w:val="Style17"/>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除基本养老保险外，本公司还依据国家企业年金制度的相关政策建立了企业年金缴费制度（补充养老 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 支出计入当期损益或相关资产成本。</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38"/>
        <w:keepNext/>
        <w:keepLines/>
        <w:widowControl w:val="0"/>
        <w:shd w:val="clear" w:color="auto" w:fill="auto"/>
        <w:bidi w:val="0"/>
        <w:spacing w:before="0" w:after="0" w:line="402" w:lineRule="exact"/>
        <w:ind w:left="0" w:right="0" w:firstLine="440"/>
        <w:jc w:val="both"/>
      </w:pPr>
      <w:bookmarkStart w:id="1036" w:name="bookmark1036"/>
      <w:bookmarkStart w:id="1037" w:name="bookmark1037"/>
      <w:bookmarkStart w:id="1038" w:name="bookmark1038"/>
      <w:bookmarkStart w:id="1039" w:name="bookmark1039"/>
      <w:r>
        <w:rPr>
          <w:color w:val="000000"/>
          <w:spacing w:val="0"/>
          <w:w w:val="100"/>
          <w:position w:val="0"/>
        </w:rPr>
        <w:t>3</w:t>
      </w:r>
      <w:bookmarkEnd w:id="1038"/>
      <w:r>
        <w:rPr>
          <w:color w:val="000000"/>
          <w:spacing w:val="0"/>
          <w:w w:val="100"/>
          <w:position w:val="0"/>
        </w:rPr>
        <w:t>、辞退福利的会计处理方法</w:t>
      </w:r>
      <w:bookmarkEnd w:id="1036"/>
      <w:bookmarkEnd w:id="1037"/>
      <w:bookmarkEnd w:id="1039"/>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17"/>
        <w:keepNext w:val="0"/>
        <w:keepLines w:val="0"/>
        <w:widowControl w:val="0"/>
        <w:shd w:val="clear" w:color="auto" w:fill="auto"/>
        <w:bidi w:val="0"/>
        <w:spacing w:before="0" w:after="0" w:line="402" w:lineRule="exact"/>
        <w:ind w:left="0" w:right="0" w:firstLine="440"/>
        <w:jc w:val="both"/>
      </w:pPr>
      <w:r>
        <w:rPr>
          <w:b/>
          <w:bCs/>
          <w:color w:val="000000"/>
          <w:spacing w:val="0"/>
          <w:w w:val="100"/>
          <w:position w:val="0"/>
        </w:rPr>
        <w:t>（二十三）预计负债</w:t>
      </w:r>
    </w:p>
    <w:p>
      <w:pPr>
        <w:pStyle w:val="Style17"/>
        <w:keepNext w:val="0"/>
        <w:keepLines w:val="0"/>
        <w:widowControl w:val="0"/>
        <w:shd w:val="clear" w:color="auto" w:fill="auto"/>
        <w:tabs>
          <w:tab w:pos="820" w:val="left"/>
        </w:tabs>
        <w:bidi w:val="0"/>
        <w:spacing w:before="0" w:after="0" w:line="402" w:lineRule="exact"/>
        <w:ind w:left="0" w:right="0" w:firstLine="440"/>
        <w:jc w:val="both"/>
      </w:pPr>
      <w:bookmarkStart w:id="1040" w:name="bookmark1040"/>
      <w:r>
        <w:rPr>
          <w:b/>
          <w:bCs/>
          <w:color w:val="000000"/>
          <w:spacing w:val="0"/>
          <w:w w:val="100"/>
          <w:position w:val="0"/>
        </w:rPr>
        <w:t>1</w:t>
      </w:r>
      <w:bookmarkEnd w:id="1040"/>
      <w:r>
        <w:rPr>
          <w:b/>
          <w:bCs/>
          <w:color w:val="000000"/>
          <w:spacing w:val="0"/>
          <w:w w:val="100"/>
          <w:position w:val="0"/>
        </w:rPr>
        <w:t>、</w:t>
        <w:tab/>
        <w:t>预计负债的确认标准</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8"/>
        <w:keepNext/>
        <w:keepLines/>
        <w:widowControl w:val="0"/>
        <w:shd w:val="clear" w:color="auto" w:fill="auto"/>
        <w:tabs>
          <w:tab w:pos="820" w:val="left"/>
        </w:tabs>
        <w:bidi w:val="0"/>
        <w:spacing w:before="0" w:after="0" w:line="402" w:lineRule="exact"/>
        <w:ind w:left="0" w:right="0" w:firstLine="440"/>
        <w:jc w:val="both"/>
      </w:pPr>
      <w:bookmarkStart w:id="1044" w:name="bookmark1044"/>
      <w:bookmarkStart w:id="1045" w:name="bookmark1045"/>
      <w:bookmarkStart w:id="1046" w:name="bookmark1046"/>
      <w:bookmarkStart w:id="1047" w:name="bookmark1047"/>
      <w:r>
        <w:rPr>
          <w:color w:val="000000"/>
          <w:spacing w:val="0"/>
          <w:w w:val="100"/>
          <w:position w:val="0"/>
        </w:rPr>
        <w:t>2</w:t>
      </w:r>
      <w:bookmarkEnd w:id="1046"/>
      <w:r>
        <w:rPr>
          <w:color w:val="000000"/>
          <w:spacing w:val="0"/>
          <w:w w:val="100"/>
          <w:position w:val="0"/>
        </w:rPr>
        <w:t>、</w:t>
        <w:tab/>
        <w:t>各类预计负债的计量方法</w:t>
      </w:r>
      <w:bookmarkEnd w:id="1044"/>
      <w:bookmarkEnd w:id="1045"/>
      <w:bookmarkEnd w:id="1047"/>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本公司预计负债按履行相关现时义务所需的支出的最佳估计数进行初始计量。</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本公司在确定最佳估计数时，综合考虑与或有事项有关的风险、不确定性和货币时间价值等因素。对 </w:t>
      </w:r>
      <w:r>
        <w:rPr>
          <w:color w:val="000000"/>
          <w:spacing w:val="0"/>
          <w:w w:val="100"/>
          <w:position w:val="0"/>
        </w:rPr>
        <w:t>于货币时间价值影响重大的，通过对相关未来现金流出进行折现后确定最佳估计数。</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最佳估计数分别以下情况处理：</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17"/>
        <w:keepNext w:val="0"/>
        <w:keepLines w:val="0"/>
        <w:widowControl w:val="0"/>
        <w:shd w:val="clear" w:color="auto" w:fill="auto"/>
        <w:bidi w:val="0"/>
        <w:spacing w:before="0" w:after="0" w:line="401" w:lineRule="exact"/>
        <w:ind w:left="0" w:right="0" w:firstLine="440"/>
        <w:jc w:val="left"/>
      </w:pPr>
      <w:r>
        <w:rPr>
          <w:b/>
          <w:bCs/>
          <w:color w:val="000000"/>
          <w:spacing w:val="0"/>
          <w:w w:val="100"/>
          <w:position w:val="0"/>
        </w:rPr>
        <w:t>（二十四）收入</w:t>
      </w:r>
    </w:p>
    <w:p>
      <w:pPr>
        <w:pStyle w:val="Style17"/>
        <w:keepNext w:val="0"/>
        <w:keepLines w:val="0"/>
        <w:widowControl w:val="0"/>
        <w:shd w:val="clear" w:color="auto" w:fill="auto"/>
        <w:tabs>
          <w:tab w:pos="808" w:val="left"/>
        </w:tabs>
        <w:bidi w:val="0"/>
        <w:spacing w:before="0" w:after="0" w:line="401" w:lineRule="exact"/>
        <w:ind w:left="0" w:right="0" w:firstLine="440"/>
        <w:jc w:val="left"/>
      </w:pPr>
      <w:bookmarkStart w:id="1048" w:name="bookmark1048"/>
      <w:r>
        <w:rPr>
          <w:b/>
          <w:bCs/>
          <w:color w:val="000000"/>
          <w:spacing w:val="0"/>
          <w:w w:val="100"/>
          <w:position w:val="0"/>
        </w:rPr>
        <w:t>1</w:t>
      </w:r>
      <w:bookmarkEnd w:id="1048"/>
      <w:r>
        <w:rPr>
          <w:b/>
          <w:bCs/>
          <w:color w:val="000000"/>
          <w:spacing w:val="0"/>
          <w:w w:val="100"/>
          <w:position w:val="0"/>
        </w:rPr>
        <w:t>、</w:t>
        <w:tab/>
        <w:t>销售商品收入确认时间的具体判断标准</w:t>
      </w:r>
    </w:p>
    <w:p>
      <w:pPr>
        <w:pStyle w:val="Style17"/>
        <w:keepNext w:val="0"/>
        <w:keepLines w:val="0"/>
        <w:widowControl w:val="0"/>
        <w:shd w:val="clear" w:color="auto" w:fill="auto"/>
        <w:tabs>
          <w:tab w:pos="1021" w:val="left"/>
        </w:tabs>
        <w:bidi w:val="0"/>
        <w:spacing w:before="0" w:after="0" w:line="401" w:lineRule="exact"/>
        <w:ind w:left="0" w:right="0" w:firstLine="44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销售商品收入确认和计量的总体原则公司已将商品所有权上的主要风险和报酬转移给购买方； 公司既没有保留与所有权相联系的继续管理权，也没有对已售出的商品实施有效控制；收入的金额能够可 靠地计量；相关的经济利益很可能流入企业；相关的已发生或将发生的成本能够可靠地计量时，确认商品 销售收入实现。</w:t>
      </w:r>
    </w:p>
    <w:p>
      <w:pPr>
        <w:pStyle w:val="Style17"/>
        <w:keepNext w:val="0"/>
        <w:keepLines w:val="0"/>
        <w:widowControl w:val="0"/>
        <w:shd w:val="clear" w:color="auto" w:fill="auto"/>
        <w:tabs>
          <w:tab w:pos="928" w:val="left"/>
        </w:tabs>
        <w:bidi w:val="0"/>
        <w:spacing w:before="0" w:after="0" w:line="401" w:lineRule="exact"/>
        <w:ind w:left="0" w:right="0" w:firstLine="44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w:t>
        <w:tab/>
        <w:t>本公司销售商品收入确认的确认标准及收入确认时间的具体判断标准：</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本公司商务信息用纸行业、物联网行业销售区域主要为国内，其销售收入在购货方收到货物并签收后 确认。</w:t>
      </w:r>
    </w:p>
    <w:p>
      <w:pPr>
        <w:pStyle w:val="Style17"/>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本公司电子彩票行业销售主要为代理，其收入在收到对方出具的结算单据后确认。</w:t>
      </w:r>
    </w:p>
    <w:p>
      <w:pPr>
        <w:pStyle w:val="Style38"/>
        <w:keepNext/>
        <w:keepLines/>
        <w:widowControl w:val="0"/>
        <w:shd w:val="clear" w:color="auto" w:fill="auto"/>
        <w:tabs>
          <w:tab w:pos="818" w:val="left"/>
        </w:tabs>
        <w:bidi w:val="0"/>
        <w:spacing w:before="0" w:after="0" w:line="401" w:lineRule="exact"/>
        <w:ind w:left="0" w:right="0" w:firstLine="440"/>
        <w:jc w:val="left"/>
      </w:pPr>
      <w:bookmarkStart w:id="1051" w:name="bookmark1051"/>
      <w:bookmarkStart w:id="1052" w:name="bookmark1052"/>
      <w:bookmarkStart w:id="1053" w:name="bookmark1053"/>
      <w:bookmarkStart w:id="1054" w:name="bookmark1054"/>
      <w:r>
        <w:rPr>
          <w:color w:val="000000"/>
          <w:spacing w:val="0"/>
          <w:w w:val="100"/>
          <w:position w:val="0"/>
        </w:rPr>
        <w:t>2</w:t>
      </w:r>
      <w:bookmarkEnd w:id="1053"/>
      <w:r>
        <w:rPr>
          <w:color w:val="000000"/>
          <w:spacing w:val="0"/>
          <w:w w:val="100"/>
          <w:position w:val="0"/>
        </w:rPr>
        <w:t>、</w:t>
        <w:tab/>
        <w:t>确认让渡资产使用权收入的依据</w:t>
      </w:r>
      <w:bookmarkEnd w:id="1051"/>
      <w:bookmarkEnd w:id="1052"/>
      <w:bookmarkEnd w:id="1054"/>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17"/>
        <w:keepNext w:val="0"/>
        <w:keepLines w:val="0"/>
        <w:widowControl w:val="0"/>
        <w:shd w:val="clear" w:color="auto" w:fill="auto"/>
        <w:tabs>
          <w:tab w:pos="928" w:val="left"/>
        </w:tabs>
        <w:bidi w:val="0"/>
        <w:spacing w:before="0" w:after="0" w:line="401" w:lineRule="exact"/>
        <w:ind w:left="0" w:right="0" w:firstLine="44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17"/>
        <w:keepNext w:val="0"/>
        <w:keepLines w:val="0"/>
        <w:widowControl w:val="0"/>
        <w:shd w:val="clear" w:color="auto" w:fill="auto"/>
        <w:tabs>
          <w:tab w:pos="928" w:val="left"/>
        </w:tabs>
        <w:bidi w:val="0"/>
        <w:spacing w:before="0" w:after="0" w:line="401" w:lineRule="exact"/>
        <w:ind w:left="0" w:right="0" w:firstLine="44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8"/>
        <w:keepNext/>
        <w:keepLines/>
        <w:widowControl w:val="0"/>
        <w:shd w:val="clear" w:color="auto" w:fill="auto"/>
        <w:tabs>
          <w:tab w:pos="818" w:val="left"/>
        </w:tabs>
        <w:bidi w:val="0"/>
        <w:spacing w:before="0" w:after="0" w:line="401" w:lineRule="exact"/>
        <w:ind w:left="0" w:right="0" w:firstLine="440"/>
        <w:jc w:val="left"/>
      </w:pPr>
      <w:bookmarkStart w:id="1057" w:name="bookmark1057"/>
      <w:bookmarkStart w:id="1058" w:name="bookmark1058"/>
      <w:bookmarkStart w:id="1059" w:name="bookmark1059"/>
      <w:bookmarkStart w:id="1060" w:name="bookmark1060"/>
      <w:r>
        <w:rPr>
          <w:color w:val="000000"/>
          <w:spacing w:val="0"/>
          <w:w w:val="100"/>
          <w:position w:val="0"/>
        </w:rPr>
        <w:t>3</w:t>
      </w:r>
      <w:bookmarkEnd w:id="1059"/>
      <w:r>
        <w:rPr>
          <w:color w:val="000000"/>
          <w:spacing w:val="0"/>
          <w:w w:val="100"/>
          <w:position w:val="0"/>
        </w:rPr>
        <w:t>、</w:t>
        <w:tab/>
        <w:t>按完工百分比法确认提供劳务的收入和建造合同收入时，确定合同完工进度的依据和方法</w:t>
      </w:r>
      <w:bookmarkEnd w:id="1057"/>
      <w:bookmarkEnd w:id="1058"/>
      <w:bookmarkEnd w:id="1060"/>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17"/>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在资产负债表日提供劳务交易结果不能够可靠估计的，分别下列情况处理：</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）已经发生的劳务成本预计能够得到补偿的，按照已经发生的劳务成本金额确认提供劳务收入， 并按相同金额结转劳务成本。</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）已经发生的劳务成本预计不能够得到补偿的，将已经发生的劳务成本计入当期损益，不确认提 供劳务收入。</w:t>
      </w:r>
    </w:p>
    <w:p>
      <w:pPr>
        <w:pStyle w:val="Style17"/>
        <w:keepNext w:val="0"/>
        <w:keepLines w:val="0"/>
        <w:widowControl w:val="0"/>
        <w:shd w:val="clear" w:color="auto" w:fill="auto"/>
        <w:bidi w:val="0"/>
        <w:spacing w:before="0" w:after="0" w:line="402" w:lineRule="exact"/>
        <w:ind w:left="0" w:right="0" w:firstLine="440"/>
        <w:jc w:val="both"/>
      </w:pPr>
      <w:r>
        <w:rPr>
          <w:b/>
          <w:bCs/>
          <w:color w:val="000000"/>
          <w:spacing w:val="0"/>
          <w:w w:val="100"/>
          <w:position w:val="0"/>
        </w:rPr>
        <w:t>（二十五）政府补助</w:t>
      </w:r>
    </w:p>
    <w:p>
      <w:pPr>
        <w:pStyle w:val="Style17"/>
        <w:keepNext w:val="0"/>
        <w:keepLines w:val="0"/>
        <w:widowControl w:val="0"/>
        <w:shd w:val="clear" w:color="auto" w:fill="auto"/>
        <w:tabs>
          <w:tab w:pos="829" w:val="left"/>
        </w:tabs>
        <w:bidi w:val="0"/>
        <w:spacing w:before="0" w:after="0" w:line="402" w:lineRule="exact"/>
        <w:ind w:left="0" w:right="0" w:firstLine="440"/>
        <w:jc w:val="both"/>
      </w:pPr>
      <w:bookmarkStart w:id="1061" w:name="bookmark1061"/>
      <w:r>
        <w:rPr>
          <w:b/>
          <w:bCs/>
          <w:color w:val="000000"/>
          <w:spacing w:val="0"/>
          <w:w w:val="100"/>
          <w:position w:val="0"/>
        </w:rPr>
        <w:t>1</w:t>
      </w:r>
      <w:bookmarkEnd w:id="1061"/>
      <w:r>
        <w:rPr>
          <w:b/>
          <w:bCs/>
          <w:color w:val="000000"/>
          <w:spacing w:val="0"/>
          <w:w w:val="100"/>
          <w:position w:val="0"/>
        </w:rPr>
        <w:t>、</w:t>
        <w:tab/>
        <w:t>类型</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与资产相关的政府补助，是指本公司取得的、用于购建或以其他方式形成长期资产的政府补助，包括 购买固定资产或无形资产的财政拨款、固定资产专门借款的财政贴息等。与收益相关的政府补助，是指除 与资产相关的政府补助之外的政府补助。</w:t>
      </w:r>
    </w:p>
    <w:p>
      <w:pPr>
        <w:pStyle w:val="Style38"/>
        <w:keepNext/>
        <w:keepLines/>
        <w:widowControl w:val="0"/>
        <w:shd w:val="clear" w:color="auto" w:fill="auto"/>
        <w:tabs>
          <w:tab w:pos="829" w:val="left"/>
        </w:tabs>
        <w:bidi w:val="0"/>
        <w:spacing w:before="0" w:after="0" w:line="402" w:lineRule="exact"/>
        <w:ind w:left="0" w:right="0" w:firstLine="440"/>
        <w:jc w:val="both"/>
      </w:pPr>
      <w:bookmarkStart w:id="1062" w:name="bookmark1062"/>
      <w:bookmarkStart w:id="1063" w:name="bookmark1063"/>
      <w:bookmarkStart w:id="1064" w:name="bookmark1064"/>
      <w:bookmarkStart w:id="1065" w:name="bookmark1065"/>
      <w:r>
        <w:rPr>
          <w:color w:val="000000"/>
          <w:spacing w:val="0"/>
          <w:w w:val="100"/>
          <w:position w:val="0"/>
        </w:rPr>
        <w:t>2</w:t>
      </w:r>
      <w:bookmarkEnd w:id="1064"/>
      <w:r>
        <w:rPr>
          <w:color w:val="000000"/>
          <w:spacing w:val="0"/>
          <w:w w:val="100"/>
          <w:position w:val="0"/>
        </w:rPr>
        <w:t>、</w:t>
        <w:tab/>
        <w:t>会计处理</w:t>
      </w:r>
      <w:bookmarkEnd w:id="1062"/>
      <w:bookmarkEnd w:id="1063"/>
      <w:bookmarkEnd w:id="1065"/>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与收益相关的政府补助，用于补偿本公司以后期间的相关费用或损失的，取得时确认为递延收益，在 确认相关费用的期间计入当期营业外收入；用于补偿本公司已发生的相关费用或损失的，取得时直接计入 当期营业外收入。</w:t>
      </w:r>
    </w:p>
    <w:p>
      <w:pPr>
        <w:pStyle w:val="Style17"/>
        <w:keepNext w:val="0"/>
        <w:keepLines w:val="0"/>
        <w:widowControl w:val="0"/>
        <w:shd w:val="clear" w:color="auto" w:fill="auto"/>
        <w:bidi w:val="0"/>
        <w:spacing w:before="0" w:after="0" w:line="402" w:lineRule="exact"/>
        <w:ind w:left="0" w:right="0" w:firstLine="440"/>
        <w:jc w:val="both"/>
      </w:pPr>
      <w:r>
        <w:rPr>
          <w:b/>
          <w:bCs/>
          <w:color w:val="000000"/>
          <w:spacing w:val="0"/>
          <w:w w:val="100"/>
          <w:position w:val="0"/>
        </w:rPr>
        <w:t>（二十六）递延所得税资产和递延所得税负债</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对于应纳税暂时性差异，除特殊情况外，确认递延所得税负债。</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17"/>
        <w:keepNext w:val="0"/>
        <w:keepLines w:val="0"/>
        <w:widowControl w:val="0"/>
        <w:shd w:val="clear" w:color="auto" w:fill="auto"/>
        <w:bidi w:val="0"/>
        <w:spacing w:before="0" w:after="0" w:line="402" w:lineRule="exact"/>
        <w:ind w:left="0" w:right="0" w:firstLine="440"/>
        <w:jc w:val="both"/>
      </w:pPr>
      <w:r>
        <w:rPr>
          <w:b/>
          <w:bCs/>
          <w:color w:val="000000"/>
          <w:spacing w:val="0"/>
          <w:w w:val="100"/>
          <w:position w:val="0"/>
        </w:rPr>
        <w:t>（二十七）租赁</w:t>
      </w:r>
    </w:p>
    <w:p>
      <w:pPr>
        <w:pStyle w:val="Style17"/>
        <w:keepNext w:val="0"/>
        <w:keepLines w:val="0"/>
        <w:widowControl w:val="0"/>
        <w:shd w:val="clear" w:color="auto" w:fill="auto"/>
        <w:bidi w:val="0"/>
        <w:spacing w:before="0" w:after="0" w:line="402" w:lineRule="exact"/>
        <w:ind w:left="0" w:right="0" w:firstLine="440"/>
        <w:jc w:val="both"/>
      </w:pPr>
      <w:r>
        <w:rPr>
          <w:b/>
          <w:bCs/>
          <w:color w:val="000000"/>
          <w:spacing w:val="0"/>
          <w:w w:val="100"/>
          <w:position w:val="0"/>
        </w:rPr>
        <w:t>1、经营租赁会计处理</w:t>
      </w:r>
    </w:p>
    <w:p>
      <w:pPr>
        <w:pStyle w:val="Style17"/>
        <w:keepNext w:val="0"/>
        <w:keepLines w:val="0"/>
        <w:widowControl w:val="0"/>
        <w:shd w:val="clear" w:color="auto" w:fill="auto"/>
        <w:tabs>
          <w:tab w:pos="1016" w:val="left"/>
        </w:tabs>
        <w:bidi w:val="0"/>
        <w:spacing w:before="0" w:after="0" w:line="402" w:lineRule="exact"/>
        <w:ind w:left="0" w:right="0" w:firstLine="44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7"/>
        <w:keepNext w:val="0"/>
        <w:keepLines w:val="0"/>
        <w:widowControl w:val="0"/>
        <w:shd w:val="clear" w:color="auto" w:fill="auto"/>
        <w:tabs>
          <w:tab w:pos="488" w:val="left"/>
        </w:tabs>
        <w:bidi w:val="0"/>
        <w:spacing w:before="0" w:after="0" w:line="402" w:lineRule="exact"/>
        <w:ind w:left="0" w:right="0" w:firstLine="44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公司出租资产所收取的租赁费，在不扣除免租期的整个租赁期内，按直线法进行分摊，确认为 </w:t>
      </w:r>
      <w:r>
        <w:rPr>
          <w:color w:val="000000"/>
          <w:spacing w:val="0"/>
          <w:w w:val="100"/>
          <w:position w:val="0"/>
        </w:rPr>
        <w:t>租赁相关收入。公司支付的与租赁交易相关的初始直接费用，计入当期费用；如金额较大的，则予以资本 化，在整个租赁期间内按照与租赁相关收入确认相同的基础分期计入当期收益。</w:t>
      </w:r>
    </w:p>
    <w:p>
      <w:pPr>
        <w:pStyle w:val="Style17"/>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8"/>
        <w:keepNext/>
        <w:keepLines/>
        <w:widowControl w:val="0"/>
        <w:shd w:val="clear" w:color="auto" w:fill="auto"/>
        <w:bidi w:val="0"/>
        <w:spacing w:before="0" w:after="0" w:line="401" w:lineRule="exact"/>
        <w:ind w:left="0" w:right="0" w:firstLine="440"/>
        <w:jc w:val="left"/>
      </w:pPr>
      <w:bookmarkStart w:id="1068" w:name="bookmark1068"/>
      <w:bookmarkStart w:id="1069" w:name="bookmark1069"/>
      <w:bookmarkStart w:id="1070" w:name="bookmark1070"/>
      <w:r>
        <w:rPr>
          <w:color w:val="000000"/>
          <w:spacing w:val="0"/>
          <w:w w:val="100"/>
          <w:position w:val="0"/>
        </w:rPr>
        <w:t>2、融资租赁会计处理</w:t>
      </w:r>
      <w:bookmarkEnd w:id="1068"/>
      <w:bookmarkEnd w:id="1069"/>
      <w:bookmarkEnd w:id="1070"/>
    </w:p>
    <w:p>
      <w:pPr>
        <w:pStyle w:val="Style17"/>
        <w:keepNext w:val="0"/>
        <w:keepLines w:val="0"/>
        <w:widowControl w:val="0"/>
        <w:numPr>
          <w:ilvl w:val="0"/>
          <w:numId w:val="11"/>
        </w:numPr>
        <w:shd w:val="clear" w:color="auto" w:fill="auto"/>
        <w:tabs>
          <w:tab w:pos="1021" w:val="left"/>
        </w:tabs>
        <w:bidi w:val="0"/>
        <w:spacing w:before="0" w:after="0" w:line="401" w:lineRule="exact"/>
        <w:ind w:left="0" w:right="0" w:firstLine="440"/>
        <w:jc w:val="left"/>
      </w:pPr>
      <w:bookmarkStart w:id="1071" w:name="bookmark1071"/>
      <w:bookmarkEnd w:id="1071"/>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17"/>
        <w:keepNext w:val="0"/>
        <w:keepLines w:val="0"/>
        <w:widowControl w:val="0"/>
        <w:numPr>
          <w:ilvl w:val="0"/>
          <w:numId w:val="11"/>
        </w:numPr>
        <w:shd w:val="clear" w:color="auto" w:fill="auto"/>
        <w:tabs>
          <w:tab w:pos="1021" w:val="left"/>
        </w:tabs>
        <w:bidi w:val="0"/>
        <w:spacing w:before="0" w:after="0" w:line="401" w:lineRule="exact"/>
        <w:ind w:left="0" w:right="0" w:firstLine="440"/>
        <w:jc w:val="left"/>
      </w:pPr>
      <w:bookmarkStart w:id="1072" w:name="bookmark1072"/>
      <w:bookmarkEnd w:id="1072"/>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17"/>
        <w:keepNext w:val="0"/>
        <w:keepLines w:val="0"/>
        <w:widowControl w:val="0"/>
        <w:shd w:val="clear" w:color="auto" w:fill="auto"/>
        <w:bidi w:val="0"/>
        <w:spacing w:before="0" w:after="0" w:line="401" w:lineRule="exact"/>
        <w:ind w:left="0" w:right="0" w:firstLine="440"/>
        <w:jc w:val="both"/>
      </w:pPr>
      <w:r>
        <w:rPr>
          <w:b/>
          <w:bCs/>
          <w:color w:val="000000"/>
          <w:spacing w:val="0"/>
          <w:w w:val="100"/>
          <w:position w:val="0"/>
        </w:rPr>
        <w:t>(二十八)终止经营</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终止经营是满足下列条件之一的已被本公司处置或被本公司划归为持有待售的、在经营和编制财务报 表时能够单独区分的组成部分：</w:t>
      </w:r>
    </w:p>
    <w:p>
      <w:pPr>
        <w:pStyle w:val="Style17"/>
        <w:keepNext w:val="0"/>
        <w:keepLines w:val="0"/>
        <w:widowControl w:val="0"/>
        <w:numPr>
          <w:ilvl w:val="0"/>
          <w:numId w:val="13"/>
        </w:numPr>
        <w:shd w:val="clear" w:color="auto" w:fill="auto"/>
        <w:tabs>
          <w:tab w:pos="928" w:val="left"/>
        </w:tabs>
        <w:bidi w:val="0"/>
        <w:spacing w:before="0" w:after="0" w:line="401" w:lineRule="exact"/>
        <w:ind w:left="0" w:right="0" w:firstLine="440"/>
        <w:jc w:val="left"/>
      </w:pPr>
      <w:bookmarkStart w:id="1073" w:name="bookmark1073"/>
      <w:bookmarkEnd w:id="1073"/>
      <w:r>
        <w:rPr>
          <w:color w:val="000000"/>
          <w:spacing w:val="0"/>
          <w:w w:val="100"/>
          <w:position w:val="0"/>
        </w:rPr>
        <w:t>该组成部分代表一项独立的主要业务或一个主要经营地区；</w:t>
      </w:r>
    </w:p>
    <w:p>
      <w:pPr>
        <w:pStyle w:val="Style17"/>
        <w:keepNext w:val="0"/>
        <w:keepLines w:val="0"/>
        <w:widowControl w:val="0"/>
        <w:numPr>
          <w:ilvl w:val="0"/>
          <w:numId w:val="13"/>
        </w:numPr>
        <w:shd w:val="clear" w:color="auto" w:fill="auto"/>
        <w:tabs>
          <w:tab w:pos="928" w:val="left"/>
        </w:tabs>
        <w:bidi w:val="0"/>
        <w:spacing w:before="0" w:after="0" w:line="401" w:lineRule="exact"/>
        <w:ind w:left="0" w:right="0" w:firstLine="440"/>
        <w:jc w:val="left"/>
      </w:pPr>
      <w:bookmarkStart w:id="1074" w:name="bookmark1074"/>
      <w:bookmarkEnd w:id="1074"/>
      <w:r>
        <w:rPr>
          <w:color w:val="000000"/>
          <w:spacing w:val="0"/>
          <w:w w:val="100"/>
          <w:position w:val="0"/>
        </w:rPr>
        <w:t>该组成部分是拟对一项独立的主要业务或一个主要经营地区进行处置计划的一部分；</w:t>
      </w:r>
    </w:p>
    <w:p>
      <w:pPr>
        <w:pStyle w:val="Style17"/>
        <w:keepNext w:val="0"/>
        <w:keepLines w:val="0"/>
        <w:widowControl w:val="0"/>
        <w:numPr>
          <w:ilvl w:val="0"/>
          <w:numId w:val="13"/>
        </w:numPr>
        <w:shd w:val="clear" w:color="auto" w:fill="auto"/>
        <w:tabs>
          <w:tab w:pos="928" w:val="left"/>
        </w:tabs>
        <w:bidi w:val="0"/>
        <w:spacing w:before="0" w:after="0" w:line="401" w:lineRule="exact"/>
        <w:ind w:left="0" w:right="0" w:firstLine="440"/>
        <w:jc w:val="left"/>
      </w:pPr>
      <w:bookmarkStart w:id="1075" w:name="bookmark1075"/>
      <w:bookmarkEnd w:id="1075"/>
      <w:r>
        <w:rPr>
          <w:color w:val="000000"/>
          <w:spacing w:val="0"/>
          <w:w w:val="100"/>
          <w:position w:val="0"/>
        </w:rPr>
        <w:t>该组成部分是仅仅为了再出售而取得的子公司。</w:t>
      </w:r>
    </w:p>
    <w:p>
      <w:pPr>
        <w:pStyle w:val="Style17"/>
        <w:keepNext w:val="0"/>
        <w:keepLines w:val="0"/>
        <w:widowControl w:val="0"/>
        <w:shd w:val="clear" w:color="auto" w:fill="auto"/>
        <w:bidi w:val="0"/>
        <w:spacing w:before="0" w:after="0" w:line="401" w:lineRule="exact"/>
        <w:ind w:left="0" w:right="0" w:firstLine="440"/>
        <w:jc w:val="both"/>
      </w:pPr>
      <w:r>
        <w:rPr>
          <w:b/>
          <w:bCs/>
          <w:color w:val="000000"/>
          <w:spacing w:val="0"/>
          <w:w w:val="100"/>
          <w:position w:val="0"/>
        </w:rPr>
        <w:t>(二十九)关联方</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一方控制、共同控制另一方或对另一方施加重大影响，以及两方或两方以上同受一方控制、共同控制 的，构成关联方。关联方可为个人或企业。仅仅同受国家控制而不存在其他关联方关系的企业，不构成本 集团的关联方。</w:t>
      </w:r>
    </w:p>
    <w:p>
      <w:pPr>
        <w:pStyle w:val="Style17"/>
        <w:keepNext w:val="0"/>
        <w:keepLines w:val="0"/>
        <w:widowControl w:val="0"/>
        <w:shd w:val="clear" w:color="auto" w:fill="auto"/>
        <w:bidi w:val="0"/>
        <w:spacing w:before="0" w:after="140" w:line="401" w:lineRule="exact"/>
        <w:ind w:left="0" w:right="0" w:firstLine="440"/>
        <w:jc w:val="both"/>
      </w:pPr>
      <w:r>
        <w:rPr>
          <w:color w:val="000000"/>
          <w:spacing w:val="0"/>
          <w:w w:val="100"/>
          <w:position w:val="0"/>
        </w:rPr>
        <w:t>本公司的关联方包括但不限于：</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76" w:name="bookmark1076"/>
      <w:bookmarkEnd w:id="1076"/>
      <w:r>
        <w:rPr>
          <w:color w:val="000000"/>
          <w:spacing w:val="0"/>
          <w:w w:val="100"/>
          <w:position w:val="0"/>
        </w:rPr>
        <w:t>本公司的母公司；</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77" w:name="bookmark1077"/>
      <w:bookmarkEnd w:id="1077"/>
      <w:r>
        <w:rPr>
          <w:color w:val="000000"/>
          <w:spacing w:val="0"/>
          <w:w w:val="100"/>
          <w:position w:val="0"/>
        </w:rPr>
        <w:t>本公司的子公司；</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78" w:name="bookmark1078"/>
      <w:bookmarkEnd w:id="1078"/>
      <w:r>
        <w:rPr>
          <w:color w:val="000000"/>
          <w:spacing w:val="0"/>
          <w:w w:val="100"/>
          <w:position w:val="0"/>
        </w:rPr>
        <w:t>与本公司受同一母公司控制的其他企业；</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79" w:name="bookmark1079"/>
      <w:bookmarkEnd w:id="1079"/>
      <w:r>
        <w:rPr>
          <w:color w:val="000000"/>
          <w:spacing w:val="0"/>
          <w:w w:val="100"/>
          <w:position w:val="0"/>
        </w:rPr>
        <w:t>对本公司实施共同控制的投资方；</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80" w:name="bookmark1080"/>
      <w:bookmarkEnd w:id="1080"/>
      <w:r>
        <w:rPr>
          <w:color w:val="000000"/>
          <w:spacing w:val="0"/>
          <w:w w:val="100"/>
          <w:position w:val="0"/>
        </w:rPr>
        <w:t>对本公司施加重大影响的投资方；</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81" w:name="bookmark1081"/>
      <w:bookmarkEnd w:id="1081"/>
      <w:r>
        <w:rPr>
          <w:color w:val="000000"/>
          <w:spacing w:val="0"/>
          <w:w w:val="100"/>
          <w:position w:val="0"/>
        </w:rPr>
        <w:t>本公司的合营企业，包括合营企业的子公司；</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both"/>
      </w:pPr>
      <w:bookmarkStart w:id="1082" w:name="bookmark1082"/>
      <w:bookmarkEnd w:id="1082"/>
      <w:r>
        <w:rPr>
          <w:color w:val="000000"/>
          <w:spacing w:val="0"/>
          <w:w w:val="100"/>
          <w:position w:val="0"/>
        </w:rPr>
        <w:t>本公司的联营企业，包括联营企业的子公司；</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left"/>
      </w:pPr>
      <w:bookmarkStart w:id="1083" w:name="bookmark1083"/>
      <w:bookmarkEnd w:id="1083"/>
      <w:r>
        <w:rPr>
          <w:color w:val="000000"/>
          <w:spacing w:val="0"/>
          <w:w w:val="100"/>
          <w:position w:val="0"/>
        </w:rPr>
        <w:t>本公司的主要投资者个人及与其关系密切的家庭成员；</w:t>
      </w:r>
    </w:p>
    <w:p>
      <w:pPr>
        <w:pStyle w:val="Style17"/>
        <w:keepNext w:val="0"/>
        <w:keepLines w:val="0"/>
        <w:widowControl w:val="0"/>
        <w:numPr>
          <w:ilvl w:val="0"/>
          <w:numId w:val="15"/>
        </w:numPr>
        <w:shd w:val="clear" w:color="auto" w:fill="auto"/>
        <w:tabs>
          <w:tab w:pos="870" w:val="left"/>
        </w:tabs>
        <w:bidi w:val="0"/>
        <w:spacing w:before="0" w:after="0" w:line="420" w:lineRule="auto"/>
        <w:ind w:left="0" w:right="0" w:firstLine="440"/>
        <w:jc w:val="left"/>
      </w:pPr>
      <w:bookmarkStart w:id="1084" w:name="bookmark1084"/>
      <w:bookmarkEnd w:id="1084"/>
      <w:r>
        <w:rPr>
          <w:color w:val="000000"/>
          <w:spacing w:val="0"/>
          <w:w w:val="100"/>
          <w:position w:val="0"/>
        </w:rPr>
        <w:t>本公司或其母公司的关键管理人员及与其关系密切的家庭成员；</w:t>
      </w:r>
    </w:p>
    <w:p>
      <w:pPr>
        <w:pStyle w:val="Style17"/>
        <w:keepNext w:val="0"/>
        <w:keepLines w:val="0"/>
        <w:widowControl w:val="0"/>
        <w:numPr>
          <w:ilvl w:val="0"/>
          <w:numId w:val="15"/>
        </w:numPr>
        <w:shd w:val="clear" w:color="auto" w:fill="auto"/>
        <w:tabs>
          <w:tab w:pos="976" w:val="left"/>
        </w:tabs>
        <w:bidi w:val="0"/>
        <w:spacing w:before="0" w:after="60" w:line="420" w:lineRule="auto"/>
        <w:ind w:left="0" w:right="0" w:firstLine="440"/>
        <w:jc w:val="left"/>
      </w:pPr>
      <w:bookmarkStart w:id="1085" w:name="bookmark1085"/>
      <w:bookmarkEnd w:id="1085"/>
      <w:r>
        <w:rPr>
          <w:color w:val="000000"/>
          <w:spacing w:val="0"/>
          <w:w w:val="100"/>
          <w:position w:val="0"/>
        </w:rPr>
        <w:t>本公司的主要投资者个人、关键管理人员或与其关系密切的家庭成员控制、共同控制的其他企业。</w:t>
      </w:r>
    </w:p>
    <w:p>
      <w:pPr>
        <w:pStyle w:val="Style38"/>
        <w:keepNext/>
        <w:keepLines/>
        <w:widowControl w:val="0"/>
        <w:shd w:val="clear" w:color="auto" w:fill="auto"/>
        <w:bidi w:val="0"/>
        <w:spacing w:before="0" w:after="0" w:line="404" w:lineRule="exact"/>
        <w:ind w:left="0" w:right="0" w:firstLine="440"/>
        <w:jc w:val="left"/>
      </w:pPr>
      <w:bookmarkStart w:id="1086" w:name="bookmark1086"/>
      <w:bookmarkStart w:id="1087" w:name="bookmark1087"/>
      <w:bookmarkStart w:id="1088" w:name="bookmark1088"/>
      <w:r>
        <w:rPr>
          <w:color w:val="000000"/>
          <w:spacing w:val="0"/>
          <w:w w:val="100"/>
          <w:position w:val="0"/>
        </w:rPr>
        <w:t>（三十）重要会计政策和会计估计的变更</w:t>
      </w:r>
      <w:bookmarkEnd w:id="1086"/>
      <w:bookmarkEnd w:id="1087"/>
      <w:bookmarkEnd w:id="1088"/>
    </w:p>
    <w:p>
      <w:pPr>
        <w:pStyle w:val="Style38"/>
        <w:keepNext/>
        <w:keepLines/>
        <w:widowControl w:val="0"/>
        <w:shd w:val="clear" w:color="auto" w:fill="auto"/>
        <w:tabs>
          <w:tab w:pos="808" w:val="left"/>
        </w:tabs>
        <w:bidi w:val="0"/>
        <w:spacing w:before="0" w:after="0" w:line="404" w:lineRule="exact"/>
        <w:ind w:left="0" w:right="0" w:firstLine="440"/>
        <w:jc w:val="left"/>
      </w:pPr>
      <w:bookmarkStart w:id="1086" w:name="bookmark1086"/>
      <w:bookmarkStart w:id="1087" w:name="bookmark1087"/>
      <w:bookmarkStart w:id="1089" w:name="bookmark1089"/>
      <w:bookmarkStart w:id="1090" w:name="bookmark1090"/>
      <w:r>
        <w:rPr>
          <w:color w:val="000000"/>
          <w:spacing w:val="0"/>
          <w:w w:val="100"/>
          <w:position w:val="0"/>
        </w:rPr>
        <w:t>1</w:t>
      </w:r>
      <w:bookmarkEnd w:id="1089"/>
      <w:r>
        <w:rPr>
          <w:color w:val="000000"/>
          <w:spacing w:val="0"/>
          <w:w w:val="100"/>
          <w:position w:val="0"/>
        </w:rPr>
        <w:t>、</w:t>
        <w:tab/>
        <w:t>重要会计政策变更</w:t>
      </w:r>
      <w:bookmarkEnd w:id="1086"/>
      <w:bookmarkEnd w:id="1087"/>
      <w:bookmarkEnd w:id="1090"/>
    </w:p>
    <w:p>
      <w:pPr>
        <w:pStyle w:val="Style17"/>
        <w:keepNext w:val="0"/>
        <w:keepLines w:val="0"/>
        <w:widowControl w:val="0"/>
        <w:shd w:val="clear" w:color="auto" w:fill="auto"/>
        <w:tabs>
          <w:tab w:pos="928" w:val="left"/>
        </w:tabs>
        <w:bidi w:val="0"/>
        <w:spacing w:before="0" w:after="0" w:line="404" w:lineRule="exact"/>
        <w:ind w:left="0" w:right="0" w:firstLine="440"/>
        <w:jc w:val="left"/>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执行财政部于</w:t>
      </w:r>
      <w:r>
        <w:rPr>
          <w:rFonts w:ascii="Times New Roman" w:eastAsia="Times New Roman" w:hAnsi="Times New Roman" w:cs="Times New Roman"/>
          <w:color w:val="000000"/>
          <w:spacing w:val="0"/>
          <w:w w:val="100"/>
          <w:position w:val="0"/>
        </w:rPr>
        <w:t>2014</w:t>
      </w:r>
      <w:r>
        <w:rPr>
          <w:color w:val="000000"/>
          <w:spacing w:val="0"/>
          <w:w w:val="100"/>
          <w:position w:val="0"/>
        </w:rPr>
        <w:t>年修订及新颁布的准则</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本公司已执行财政部于</w:t>
      </w:r>
      <w:r>
        <w:rPr>
          <w:rFonts w:ascii="Times New Roman" w:eastAsia="Times New Roman" w:hAnsi="Times New Roman" w:cs="Times New Roman"/>
          <w:color w:val="000000"/>
          <w:spacing w:val="0"/>
          <w:w w:val="100"/>
          <w:position w:val="0"/>
        </w:rPr>
        <w:t>2014</w:t>
      </w:r>
      <w:r>
        <w:rPr>
          <w:color w:val="000000"/>
          <w:spacing w:val="0"/>
          <w:w w:val="100"/>
          <w:position w:val="0"/>
        </w:rPr>
        <w:t>年颁布的下列新的及修订的企业会计准则：</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w:t>
      </w:r>
      <w:r>
        <w:rPr>
          <w:color w:val="000000"/>
          <w:spacing w:val="0"/>
          <w:w w:val="100"/>
          <w:position w:val="0"/>
        </w:rPr>
        <w:t>一</w:t>
      </w:r>
      <w:r>
        <w:rPr>
          <w:color w:val="000000"/>
          <w:spacing w:val="0"/>
          <w:w w:val="100"/>
          <w:position w:val="0"/>
        </w:rPr>
        <w:t>基本准则》（修订）、</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i/>
          <w:iCs/>
          <w:color w:val="000000"/>
          <w:spacing w:val="0"/>
          <w:w w:val="100"/>
          <w:position w:val="0"/>
        </w:rPr>
        <w:t>2</w:t>
      </w:r>
      <w:r>
        <w:rPr>
          <w:color w:val="000000"/>
          <w:spacing w:val="0"/>
          <w:w w:val="100"/>
          <w:position w:val="0"/>
        </w:rPr>
        <w:t>号——长期股权投资》（修订）、</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号一职工薪酬》（修订）、</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号一财务报表列报》（修订）、</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号——合并财务报表》（修订）、</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号——金融工具列报》（修订）、</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号一公允价值计量》、</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号——合营安排》、</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41</w:t>
      </w:r>
      <w:r>
        <w:rPr>
          <w:color w:val="000000"/>
          <w:spacing w:val="0"/>
          <w:w w:val="100"/>
          <w:position w:val="0"/>
        </w:rPr>
        <w:t>号——在其他主体中权益的披露》。</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本公司执行上述企业会计准则的主要影响如下：</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 xml:space="preserve">① </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号——长期股权投资》（修订）</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号——长期股权投资》（修订）将本公司对被投资单位不具有共同控 制或重大影响，并且在活跃市场中没有报价、公允价值不能可靠计量的投资从长期股权投资中分类至可供 出售金融资产核算，并进行了追溯调整。</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上述追溯调整对本期和上期财务报表的主要影响如下：</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根据财政部《关于印发修订</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w:t>
      </w:r>
      <w:r>
        <w:rPr>
          <w:rFonts w:ascii="Times New Roman" w:eastAsia="Times New Roman" w:hAnsi="Times New Roman" w:cs="Times New Roman"/>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[2014]14</w:t>
      </w:r>
      <w:r>
        <w:rPr>
          <w:color w:val="000000"/>
          <w:spacing w:val="0"/>
          <w:w w:val="100"/>
          <w:position w:val="0"/>
        </w:rPr>
        <w:t>号）， 公司将执行新修订的《企业会计准则第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号——长期股权投资》，对持有的不具有控制、共同控制或重大 影响，并且在活跃市场中没有报价、公允价值不能可靠计量的股权投资，按《企业会计准则第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 金融工具确认和计量》处理，从长期股权投资科目重分类至可供出售金融资</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产科目，并对其进行追溯调整。上述会计政策变更自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日开始执行，仅对可供出售金融 资产和长期股权投资两个报表项目金额产生影响，对本公司财务状况、经营成果及现金流量未产生影响。</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上述调整对报告期财务报表的影响：调增</w:t>
      </w:r>
      <w:r>
        <w:rPr>
          <w:rFonts w:ascii="Times New Roman" w:eastAsia="Times New Roman" w:hAnsi="Times New Roman" w:cs="Times New Roman"/>
          <w:color w:val="000000"/>
          <w:spacing w:val="0"/>
          <w:w w:val="100"/>
          <w:position w:val="0"/>
        </w:rPr>
        <w:t>2013</w:t>
      </w:r>
      <w:r>
        <w:rPr>
          <w:color w:val="000000"/>
          <w:spacing w:val="0"/>
          <w:w w:val="100"/>
          <w:position w:val="0"/>
        </w:rPr>
        <w:t>年度可供出售金融资产</w:t>
      </w:r>
      <w:r>
        <w:rPr>
          <w:rFonts w:ascii="Times New Roman" w:eastAsia="Times New Roman" w:hAnsi="Times New Roman" w:cs="Times New Roman"/>
          <w:color w:val="000000"/>
          <w:spacing w:val="0"/>
          <w:w w:val="100"/>
          <w:position w:val="0"/>
        </w:rPr>
        <w:t>3,925,000.00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调减长期股权 投资 </w:t>
      </w:r>
      <w:r>
        <w:rPr>
          <w:rFonts w:ascii="Times New Roman" w:eastAsia="Times New Roman" w:hAnsi="Times New Roman" w:cs="Times New Roman"/>
          <w:color w:val="000000"/>
          <w:spacing w:val="0"/>
          <w:w w:val="100"/>
          <w:position w:val="0"/>
        </w:rPr>
        <w:t xml:space="preserve">3,925,000.00 </w:t>
      </w:r>
      <w:r>
        <w:rPr>
          <w:color w:val="000000"/>
          <w:spacing w:val="0"/>
          <w:w w:val="100"/>
          <w:position w:val="0"/>
        </w:rPr>
        <w:t>元。</w:t>
      </w:r>
    </w:p>
    <w:p>
      <w:pPr>
        <w:pStyle w:val="Style17"/>
        <w:keepNext w:val="0"/>
        <w:keepLines w:val="0"/>
        <w:widowControl w:val="0"/>
        <w:shd w:val="clear" w:color="auto" w:fill="auto"/>
        <w:tabs>
          <w:tab w:pos="928" w:val="left"/>
        </w:tabs>
        <w:bidi w:val="0"/>
        <w:spacing w:before="0" w:after="0" w:line="404" w:lineRule="exact"/>
        <w:ind w:left="0" w:right="0" w:firstLine="44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其他重要会计政策变更</w:t>
      </w:r>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本报告期公司除上述（</w:t>
      </w:r>
      <w:r>
        <w:rPr>
          <w:rFonts w:ascii="Times New Roman" w:eastAsia="Times New Roman" w:hAnsi="Times New Roman" w:cs="Times New Roman"/>
          <w:color w:val="000000"/>
          <w:spacing w:val="0"/>
          <w:w w:val="100"/>
          <w:position w:val="0"/>
        </w:rPr>
        <w:t>1</w:t>
      </w:r>
      <w:r>
        <w:rPr>
          <w:color w:val="000000"/>
          <w:spacing w:val="0"/>
          <w:w w:val="100"/>
          <w:position w:val="0"/>
        </w:rPr>
        <w:t>）中的会计政策变更之外，其他主要会计政策未发生变更。</w:t>
      </w:r>
    </w:p>
    <w:p>
      <w:pPr>
        <w:pStyle w:val="Style38"/>
        <w:keepNext/>
        <w:keepLines/>
        <w:widowControl w:val="0"/>
        <w:shd w:val="clear" w:color="auto" w:fill="auto"/>
        <w:tabs>
          <w:tab w:pos="818" w:val="left"/>
        </w:tabs>
        <w:bidi w:val="0"/>
        <w:spacing w:before="0" w:after="0" w:line="404" w:lineRule="exact"/>
        <w:ind w:left="0" w:right="0" w:firstLine="440"/>
        <w:jc w:val="left"/>
      </w:pPr>
      <w:bookmarkStart w:id="1093" w:name="bookmark1093"/>
      <w:bookmarkStart w:id="1094" w:name="bookmark1094"/>
      <w:bookmarkStart w:id="1095" w:name="bookmark1095"/>
      <w:bookmarkStart w:id="1096" w:name="bookmark1096"/>
      <w:r>
        <w:rPr>
          <w:color w:val="000000"/>
          <w:spacing w:val="0"/>
          <w:w w:val="100"/>
          <w:position w:val="0"/>
        </w:rPr>
        <w:t>2</w:t>
      </w:r>
      <w:bookmarkEnd w:id="1095"/>
      <w:r>
        <w:rPr>
          <w:color w:val="000000"/>
          <w:spacing w:val="0"/>
          <w:w w:val="100"/>
          <w:position w:val="0"/>
        </w:rPr>
        <w:t>、</w:t>
        <w:tab/>
        <w:t>重要会计估计变更</w:t>
      </w:r>
      <w:bookmarkEnd w:id="1093"/>
      <w:bookmarkEnd w:id="1094"/>
      <w:bookmarkEnd w:id="1096"/>
    </w:p>
    <w:p>
      <w:pPr>
        <w:pStyle w:val="Style17"/>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本报告期公司主要会计估计未发生变更。</w:t>
      </w:r>
    </w:p>
    <w:p>
      <w:pPr>
        <w:pStyle w:val="Style38"/>
        <w:keepNext/>
        <w:keepLines/>
        <w:widowControl w:val="0"/>
        <w:shd w:val="clear" w:color="auto" w:fill="auto"/>
        <w:bidi w:val="0"/>
        <w:spacing w:before="0" w:after="120" w:line="404" w:lineRule="exact"/>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四</w:t>
      </w:r>
      <w:bookmarkEnd w:id="1099"/>
      <w:r>
        <w:rPr>
          <w:color w:val="000000"/>
          <w:spacing w:val="0"/>
          <w:w w:val="100"/>
          <w:position w:val="0"/>
        </w:rPr>
        <w:t>、税项</w:t>
      </w:r>
      <w:bookmarkEnd w:id="1097"/>
      <w:bookmarkEnd w:id="1098"/>
      <w:bookmarkEnd w:id="1100"/>
    </w:p>
    <w:p>
      <w:pPr>
        <w:pStyle w:val="Style38"/>
        <w:keepNext/>
        <w:keepLines/>
        <w:widowControl w:val="0"/>
        <w:shd w:val="clear" w:color="auto" w:fill="auto"/>
        <w:tabs>
          <w:tab w:pos="777" w:val="left"/>
        </w:tabs>
        <w:bidi w:val="0"/>
        <w:spacing w:before="0" w:after="120" w:line="240" w:lineRule="auto"/>
        <w:ind w:left="0" w:right="0" w:firstLine="0"/>
        <w:jc w:val="left"/>
      </w:pPr>
      <w:bookmarkStart w:id="1097" w:name="bookmark1097"/>
      <w:bookmarkStart w:id="1098" w:name="bookmark1098"/>
      <w:bookmarkStart w:id="1101" w:name="bookmark1101"/>
      <w:bookmarkStart w:id="1102" w:name="bookmark1102"/>
      <w:r>
        <w:rPr>
          <w:color w:val="000000"/>
          <w:spacing w:val="0"/>
          <w:w w:val="100"/>
          <w:position w:val="0"/>
        </w:rPr>
        <w:t>（</w:t>
      </w:r>
      <w:bookmarkEnd w:id="1101"/>
      <w:r>
        <w:rPr>
          <w:color w:val="000000"/>
          <w:spacing w:val="0"/>
          <w:w w:val="100"/>
          <w:position w:val="0"/>
        </w:rPr>
        <w:t>一）</w:t>
        <w:tab/>
        <w:t>主要税种和税率</w:t>
      </w:r>
      <w:bookmarkEnd w:id="1097"/>
      <w:bookmarkEnd w:id="1098"/>
      <w:bookmarkEnd w:id="1102"/>
    </w:p>
    <w:p>
      <w:pPr>
        <w:pStyle w:val="Style35"/>
        <w:keepNext w:val="0"/>
        <w:keepLines w:val="0"/>
        <w:widowControl w:val="0"/>
        <w:shd w:val="clear" w:color="auto" w:fill="auto"/>
        <w:tabs>
          <w:tab w:pos="3845" w:val="left"/>
          <w:tab w:pos="7656" w:val="left"/>
        </w:tabs>
        <w:bidi w:val="0"/>
        <w:spacing w:before="0" w:after="60" w:line="240" w:lineRule="auto"/>
        <w:ind w:left="0" w:right="0" w:firstLine="0"/>
        <w:jc w:val="center"/>
      </w:pPr>
      <w:r>
        <w:rPr>
          <w:color w:val="000000"/>
          <w:spacing w:val="0"/>
          <w:w w:val="100"/>
          <w:position w:val="0"/>
        </w:rPr>
        <w:t>税种</w:t>
        <w:tab/>
        <w:t>计税依据</w:t>
        <w:tab/>
        <w:t>税率（</w:t>
      </w:r>
      <w:r>
        <w:rPr>
          <w:color w:val="000000"/>
          <w:spacing w:val="0"/>
          <w:w w:val="100"/>
          <w:position w:val="0"/>
        </w:rPr>
        <w:t>％</w:t>
      </w:r>
      <w:r>
        <w:rPr>
          <w:color w:val="000000"/>
          <w:spacing w:val="0"/>
          <w:w w:val="100"/>
          <w:position w:val="0"/>
        </w:rPr>
        <w:t>）</w:t>
      </w:r>
      <w:r>
        <w:br w:type="page"/>
      </w:r>
    </w:p>
    <w:tbl>
      <w:tblPr>
        <w:tblOverlap w:val="never"/>
        <w:jc w:val="center"/>
        <w:tblLayout w:type="fixed"/>
      </w:tblPr>
      <w:tblGrid>
        <w:gridCol w:w="2011"/>
        <w:gridCol w:w="6360"/>
        <w:gridCol w:w="1378"/>
      </w:tblGrid>
      <w:tr>
        <w:trPr>
          <w:trHeight w:val="5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按税法规定计算的销售货物和应税劳务收入为基础计算销项税额，在扣除当</w:t>
            </w:r>
            <w:r>
              <w:rPr>
                <w:color w:val="000000"/>
                <w:spacing w:val="0"/>
                <w:w w:val="100"/>
                <w:position w:val="0"/>
              </w:rPr>
              <w:t xml:space="preserve">1 </w:t>
            </w:r>
            <w:r>
              <w:rPr>
                <w:rFonts w:ascii="SimSun" w:eastAsia="SimSun" w:hAnsi="SimSun" w:cs="SimSun"/>
                <w:color w:val="000000"/>
                <w:spacing w:val="0"/>
                <w:w w:val="100"/>
                <w:position w:val="0"/>
              </w:rPr>
              <w:t>期允许抵扣的进项税额后，差额部分为应交增值税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按应税营业收入计征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按实际缴纳的营业税、增值税及消费税计征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按实际缴纳的营业税、增值税计征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按应纳税所得额计征</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r>
              <w:rPr>
                <w:rFonts w:ascii="SimSun" w:eastAsia="SimSun" w:hAnsi="SimSun" w:cs="SimSun"/>
                <w:color w:val="000000"/>
                <w:spacing w:val="0"/>
                <w:w w:val="100"/>
                <w:position w:val="0"/>
              </w:rPr>
              <w:t>、</w:t>
            </w:r>
            <w:r>
              <w:rPr>
                <w:color w:val="000000"/>
                <w:spacing w:val="0"/>
                <w:w w:val="100"/>
                <w:position w:val="0"/>
              </w:rPr>
              <w:t>15.00</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400"/>
        <w:jc w:val="both"/>
      </w:pPr>
      <w:r>
        <w:rPr>
          <w:color w:val="000000"/>
          <w:spacing w:val="0"/>
          <w:w w:val="100"/>
          <w:position w:val="0"/>
        </w:rPr>
        <w:t>各分公司、分厂异地独立缴纳企业所得税的说明：</w:t>
      </w:r>
    </w:p>
    <w:p>
      <w:pPr>
        <w:pStyle w:val="Style35"/>
        <w:keepNext w:val="0"/>
        <w:keepLines w:val="0"/>
        <w:widowControl w:val="0"/>
        <w:shd w:val="clear" w:color="auto" w:fill="auto"/>
        <w:bidi w:val="0"/>
        <w:spacing w:before="0" w:after="140" w:line="240" w:lineRule="auto"/>
        <w:ind w:left="0" w:right="0" w:firstLine="400"/>
        <w:jc w:val="both"/>
      </w:pPr>
      <w:r>
        <w:rPr>
          <w:color w:val="000000"/>
          <w:spacing w:val="0"/>
          <w:w w:val="100"/>
          <w:position w:val="0"/>
        </w:rPr>
        <w:t xml:space="preserve">本公司分支机构厦门安妮股份有限公司北京分公司、南京分公司、天津分公司、长沙分公司、沈阳分公司、福州分公司 </w:t>
      </w:r>
      <w:r>
        <w:rPr>
          <w:color w:val="000000"/>
          <w:spacing w:val="0"/>
          <w:w w:val="100"/>
          <w:position w:val="0"/>
        </w:rPr>
        <w:t>与母公司采用</w:t>
      </w:r>
      <w:r>
        <w:rPr>
          <w:rFonts w:ascii="Times New Roman" w:eastAsia="Times New Roman" w:hAnsi="Times New Roman" w:cs="Times New Roman"/>
          <w:color w:val="000000"/>
          <w:spacing w:val="0"/>
          <w:w w:val="100"/>
          <w:position w:val="0"/>
        </w:rPr>
        <w:t>“</w:t>
      </w:r>
      <w:r>
        <w:rPr>
          <w:color w:val="000000"/>
          <w:spacing w:val="0"/>
          <w:w w:val="100"/>
          <w:position w:val="0"/>
        </w:rPr>
        <w:t>统一计算、分级管理、就地预缴、汇总清算</w:t>
      </w:r>
      <w:r>
        <w:rPr>
          <w:rFonts w:ascii="Times New Roman" w:eastAsia="Times New Roman" w:hAnsi="Times New Roman" w:cs="Times New Roman"/>
          <w:color w:val="000000"/>
          <w:spacing w:val="0"/>
          <w:w w:val="100"/>
          <w:position w:val="0"/>
        </w:rPr>
        <w:t>”</w:t>
      </w:r>
      <w:r>
        <w:rPr>
          <w:color w:val="000000"/>
          <w:spacing w:val="0"/>
          <w:w w:val="100"/>
          <w:position w:val="0"/>
        </w:rPr>
        <w:t>的企业所得税征收管理办法计缴企业所得税。</w:t>
      </w:r>
    </w:p>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存在不同企业所得税税率纳税主体的，披露情况说明</w:t>
      </w:r>
    </w:p>
    <w:tbl>
      <w:tblPr>
        <w:tblOverlap w:val="never"/>
        <w:jc w:val="center"/>
        <w:tblLayout w:type="fixed"/>
      </w:tblPr>
      <w:tblGrid>
        <w:gridCol w:w="5107"/>
        <w:gridCol w:w="4613"/>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15.00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安妮企业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上海超级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泉州安妮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北京至美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80" w:right="0" w:firstLine="0"/>
              <w:jc w:val="both"/>
            </w:pPr>
            <w:r>
              <w:rPr>
                <w:color w:val="000000"/>
                <w:spacing w:val="0"/>
                <w:w w:val="100"/>
                <w:position w:val="0"/>
              </w:rPr>
              <w:t>25.00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北京联移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39" w:line="1" w:lineRule="exact"/>
      </w:pPr>
    </w:p>
    <w:p>
      <w:pPr>
        <w:pStyle w:val="Style38"/>
        <w:keepNext/>
        <w:keepLines/>
        <w:widowControl w:val="0"/>
        <w:shd w:val="clear" w:color="auto" w:fill="auto"/>
        <w:bidi w:val="0"/>
        <w:spacing w:before="0" w:after="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color w:val="000000"/>
          <w:spacing w:val="0"/>
          <w:w w:val="100"/>
          <w:position w:val="0"/>
        </w:rPr>
        <w:t>二）税收优惠</w:t>
      </w:r>
      <w:bookmarkEnd w:id="1103"/>
      <w:bookmarkEnd w:id="1104"/>
      <w:bookmarkEnd w:id="1106"/>
    </w:p>
    <w:p>
      <w:pPr>
        <w:pStyle w:val="Style38"/>
        <w:keepNext/>
        <w:keepLines/>
        <w:widowControl w:val="0"/>
        <w:shd w:val="clear" w:color="auto" w:fill="auto"/>
        <w:tabs>
          <w:tab w:pos="808" w:val="left"/>
        </w:tabs>
        <w:bidi w:val="0"/>
        <w:spacing w:before="0" w:after="0" w:line="398" w:lineRule="exact"/>
        <w:ind w:left="0" w:right="0" w:firstLine="440"/>
        <w:jc w:val="both"/>
      </w:pPr>
      <w:bookmarkStart w:id="1103" w:name="bookmark1103"/>
      <w:bookmarkStart w:id="1104" w:name="bookmark1104"/>
      <w:bookmarkStart w:id="1107" w:name="bookmark1107"/>
      <w:bookmarkStart w:id="1108" w:name="bookmark1108"/>
      <w:r>
        <w:rPr>
          <w:color w:val="000000"/>
          <w:spacing w:val="0"/>
          <w:w w:val="100"/>
          <w:position w:val="0"/>
        </w:rPr>
        <w:t>1</w:t>
      </w:r>
      <w:bookmarkEnd w:id="1107"/>
      <w:r>
        <w:rPr>
          <w:color w:val="000000"/>
          <w:spacing w:val="0"/>
          <w:w w:val="100"/>
          <w:position w:val="0"/>
        </w:rPr>
        <w:t>、</w:t>
        <w:tab/>
        <w:t>增值税</w:t>
      </w:r>
      <w:bookmarkEnd w:id="1103"/>
      <w:bookmarkEnd w:id="1104"/>
      <w:bookmarkEnd w:id="1108"/>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本报告期内产品出口实行免抵退核算，商业表格纸、</w:t>
      </w:r>
      <w:r>
        <w:rPr>
          <w:rFonts w:ascii="Times New Roman" w:eastAsia="Times New Roman" w:hAnsi="Times New Roman" w:cs="Times New Roman"/>
          <w:color w:val="000000"/>
          <w:spacing w:val="0"/>
          <w:w w:val="100"/>
          <w:position w:val="0"/>
        </w:rPr>
        <w:t>AMT</w:t>
      </w:r>
      <w:r>
        <w:rPr>
          <w:color w:val="000000"/>
          <w:spacing w:val="0"/>
          <w:w w:val="100"/>
          <w:position w:val="0"/>
        </w:rPr>
        <w:t>热敏纸退税率</w:t>
      </w:r>
      <w:r>
        <w:rPr>
          <w:rFonts w:ascii="Times New Roman" w:eastAsia="Times New Roman" w:hAnsi="Times New Roman" w:cs="Times New Roman"/>
          <w:color w:val="000000"/>
          <w:spacing w:val="0"/>
          <w:w w:val="100"/>
          <w:position w:val="0"/>
        </w:rPr>
        <w:t>13%</w:t>
      </w:r>
      <w:r>
        <w:rPr>
          <w:color w:val="000000"/>
          <w:spacing w:val="0"/>
          <w:w w:val="100"/>
          <w:position w:val="0"/>
        </w:rPr>
        <w:t>，多联商业表格纸</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日退税率由</w:t>
      </w:r>
      <w:r>
        <w:rPr>
          <w:rFonts w:ascii="Times New Roman" w:eastAsia="Times New Roman" w:hAnsi="Times New Roman" w:cs="Times New Roman"/>
          <w:color w:val="000000"/>
          <w:spacing w:val="0"/>
          <w:w w:val="100"/>
          <w:position w:val="0"/>
        </w:rPr>
        <w:t>11%</w:t>
      </w:r>
      <w:r>
        <w:rPr>
          <w:color w:val="000000"/>
          <w:spacing w:val="0"/>
          <w:w w:val="100"/>
          <w:position w:val="0"/>
        </w:rPr>
        <w:t>变更为</w:t>
      </w:r>
      <w:r>
        <w:rPr>
          <w:rFonts w:ascii="Times New Roman" w:eastAsia="Times New Roman" w:hAnsi="Times New Roman" w:cs="Times New Roman"/>
          <w:color w:val="000000"/>
          <w:spacing w:val="0"/>
          <w:w w:val="100"/>
          <w:position w:val="0"/>
        </w:rPr>
        <w:t>13%</w:t>
      </w:r>
      <w:r>
        <w:rPr>
          <w:color w:val="000000"/>
          <w:spacing w:val="0"/>
          <w:w w:val="100"/>
          <w:position w:val="0"/>
        </w:rPr>
        <w:t>，其他产品出口退税率为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8"/>
        <w:keepNext/>
        <w:keepLines/>
        <w:widowControl w:val="0"/>
        <w:shd w:val="clear" w:color="auto" w:fill="auto"/>
        <w:tabs>
          <w:tab w:pos="818" w:val="left"/>
        </w:tabs>
        <w:bidi w:val="0"/>
        <w:spacing w:before="0" w:after="0" w:line="398" w:lineRule="exact"/>
        <w:ind w:left="0" w:right="0" w:firstLine="440"/>
        <w:jc w:val="both"/>
      </w:pPr>
      <w:bookmarkStart w:id="1109" w:name="bookmark1109"/>
      <w:bookmarkStart w:id="1110" w:name="bookmark1110"/>
      <w:bookmarkStart w:id="1111" w:name="bookmark1111"/>
      <w:bookmarkStart w:id="1112" w:name="bookmark1112"/>
      <w:r>
        <w:rPr>
          <w:color w:val="000000"/>
          <w:spacing w:val="0"/>
          <w:w w:val="100"/>
          <w:position w:val="0"/>
        </w:rPr>
        <w:t>2</w:t>
      </w:r>
      <w:bookmarkEnd w:id="1111"/>
      <w:r>
        <w:rPr>
          <w:color w:val="000000"/>
          <w:spacing w:val="0"/>
          <w:w w:val="100"/>
          <w:position w:val="0"/>
        </w:rPr>
        <w:t>、</w:t>
        <w:tab/>
        <w:t>企业所得税</w:t>
      </w:r>
      <w:bookmarkEnd w:id="1109"/>
      <w:bookmarkEnd w:id="1110"/>
      <w:bookmarkEnd w:id="1112"/>
    </w:p>
    <w:p>
      <w:pPr>
        <w:pStyle w:val="Style17"/>
        <w:keepNext w:val="0"/>
        <w:keepLines w:val="0"/>
        <w:widowControl w:val="0"/>
        <w:shd w:val="clear" w:color="auto" w:fill="auto"/>
        <w:bidi w:val="0"/>
        <w:spacing w:before="0" w:after="140" w:line="398"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号）和《高新技术企业认定管理工作指引》 （国科发火【</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362</w:t>
      </w:r>
      <w:r>
        <w:rPr>
          <w:color w:val="000000"/>
          <w:spacing w:val="0"/>
          <w:w w:val="100"/>
          <w:position w:val="0"/>
        </w:rPr>
        <w:t xml:space="preserve">号）有关规定以及全国高新技术企业认定管理工作领导小组办公室《关于厦门市 </w:t>
      </w:r>
      <w:r>
        <w:rPr>
          <w:rFonts w:ascii="Times New Roman" w:eastAsia="Times New Roman" w:hAnsi="Times New Roman" w:cs="Times New Roman"/>
          <w:color w:val="000000"/>
          <w:spacing w:val="0"/>
          <w:w w:val="100"/>
          <w:position w:val="0"/>
        </w:rPr>
        <w:t>2011</w:t>
      </w:r>
      <w:r>
        <w:rPr>
          <w:color w:val="000000"/>
          <w:spacing w:val="0"/>
          <w:w w:val="100"/>
          <w:position w:val="0"/>
        </w:rPr>
        <w:t>年第一批复审高新技术企业备案申请的复函》（国科火字【</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306</w:t>
      </w:r>
      <w:r>
        <w:rPr>
          <w:color w:val="000000"/>
          <w:spacing w:val="0"/>
          <w:w w:val="100"/>
          <w:position w:val="0"/>
        </w:rPr>
        <w:t>号），本公司申报复审</w:t>
      </w:r>
      <w:r>
        <w:rPr>
          <w:rFonts w:ascii="Times New Roman" w:eastAsia="Times New Roman" w:hAnsi="Times New Roman" w:cs="Times New Roman"/>
          <w:color w:val="000000"/>
          <w:spacing w:val="0"/>
          <w:w w:val="100"/>
          <w:position w:val="0"/>
        </w:rPr>
        <w:t>2011</w:t>
      </w:r>
      <w:r>
        <w:rPr>
          <w:color w:val="000000"/>
          <w:spacing w:val="0"/>
          <w:w w:val="100"/>
          <w:position w:val="0"/>
        </w:rPr>
        <w:t>年第 一批高新技术企业已确认复审合格（厦门市），本公司（不含下属子公司）被认定为高新技术企业，自</w:t>
      </w:r>
      <w:r>
        <w:rPr>
          <w:rFonts w:ascii="Times New Roman" w:eastAsia="Times New Roman" w:hAnsi="Times New Roman" w:cs="Times New Roman"/>
          <w:color w:val="000000"/>
          <w:spacing w:val="0"/>
          <w:w w:val="100"/>
          <w:position w:val="0"/>
        </w:rPr>
        <w:t>2011</w:t>
      </w:r>
    </w:p>
    <w:p>
      <w:pPr>
        <w:pStyle w:val="Style23"/>
        <w:keepNext/>
        <w:keepLines/>
        <w:widowControl w:val="0"/>
        <w:shd w:val="clear" w:color="auto" w:fill="auto"/>
        <w:bidi w:val="0"/>
        <w:spacing w:before="0" w:after="0" w:line="408" w:lineRule="exact"/>
        <w:ind w:left="0" w:right="0" w:firstLine="140"/>
        <w:jc w:val="left"/>
      </w:pPr>
      <w:bookmarkStart w:id="1113" w:name="bookmark1113"/>
      <w:bookmarkStart w:id="1114" w:name="bookmark1114"/>
      <w:bookmarkStart w:id="1115" w:name="bookmark1115"/>
      <w:r>
        <w:rPr>
          <w:color w:val="000000"/>
          <w:spacing w:val="0"/>
          <w:w w:val="100"/>
          <w:position w:val="0"/>
        </w:rPr>
        <w:t>年起减按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的税率征收企业所得税（有效期三年）。</w:t>
      </w:r>
      <w:bookmarkEnd w:id="1113"/>
      <w:bookmarkEnd w:id="1114"/>
      <w:bookmarkEnd w:id="1115"/>
    </w:p>
    <w:p>
      <w:pPr>
        <w:pStyle w:val="Style23"/>
        <w:keepNext/>
        <w:keepLines/>
        <w:widowControl w:val="0"/>
        <w:shd w:val="clear" w:color="auto" w:fill="auto"/>
        <w:bidi w:val="0"/>
        <w:spacing w:before="0" w:after="0" w:line="408" w:lineRule="exact"/>
        <w:ind w:left="140" w:right="0" w:firstLine="420"/>
        <w:jc w:val="both"/>
      </w:pPr>
      <w:bookmarkStart w:id="1116" w:name="bookmark1116"/>
      <w:bookmarkStart w:id="1117" w:name="bookmark1117"/>
      <w:bookmarkStart w:id="1118" w:name="bookmark1118"/>
      <w:r>
        <w:rPr>
          <w:color w:val="000000"/>
          <w:spacing w:val="0"/>
          <w:w w:val="100"/>
          <w:position w:val="0"/>
        </w:rPr>
        <w:t>本公司</w:t>
      </w:r>
      <w:r>
        <w:rPr>
          <w:rFonts w:ascii="Times New Roman" w:eastAsia="Times New Roman" w:hAnsi="Times New Roman" w:cs="Times New Roman"/>
          <w:color w:val="000000"/>
          <w:spacing w:val="0"/>
          <w:w w:val="100"/>
          <w:position w:val="0"/>
        </w:rPr>
        <w:t>2014</w:t>
      </w:r>
      <w:r>
        <w:rPr>
          <w:color w:val="000000"/>
          <w:spacing w:val="0"/>
          <w:w w:val="100"/>
          <w:position w:val="0"/>
        </w:rPr>
        <w:t>年继续被认定为高新技术企业，有效期为三年，在</w:t>
      </w:r>
      <w:r>
        <w:rPr>
          <w:rFonts w:ascii="Times New Roman" w:eastAsia="Times New Roman" w:hAnsi="Times New Roman" w:cs="Times New Roman"/>
          <w:color w:val="000000"/>
          <w:spacing w:val="0"/>
          <w:w w:val="100"/>
          <w:position w:val="0"/>
        </w:rPr>
        <w:t>2014-2016</w:t>
      </w:r>
      <w:r>
        <w:rPr>
          <w:color w:val="000000"/>
          <w:spacing w:val="0"/>
          <w:w w:val="100"/>
          <w:position w:val="0"/>
        </w:rPr>
        <w:t>年度间执行</w:t>
      </w:r>
      <w:r>
        <w:rPr>
          <w:rFonts w:ascii="Times New Roman" w:eastAsia="Times New Roman" w:hAnsi="Times New Roman" w:cs="Times New Roman"/>
          <w:color w:val="000000"/>
          <w:spacing w:val="0"/>
          <w:w w:val="100"/>
          <w:position w:val="0"/>
        </w:rPr>
        <w:t>15%</w:t>
      </w:r>
      <w:r>
        <w:rPr>
          <w:color w:val="000000"/>
          <w:spacing w:val="0"/>
          <w:w w:val="100"/>
          <w:position w:val="0"/>
        </w:rPr>
        <w:t>的企业所 得税税率。</w:t>
      </w:r>
      <w:bookmarkEnd w:id="1116"/>
      <w:bookmarkEnd w:id="1117"/>
      <w:bookmarkEnd w:id="1118"/>
    </w:p>
    <w:p>
      <w:pPr>
        <w:pStyle w:val="Style23"/>
        <w:keepNext/>
        <w:keepLines/>
        <w:widowControl w:val="0"/>
        <w:shd w:val="clear" w:color="auto" w:fill="auto"/>
        <w:bidi w:val="0"/>
        <w:spacing w:before="0" w:after="0" w:line="408" w:lineRule="exact"/>
        <w:ind w:left="140" w:right="0" w:firstLine="420"/>
        <w:jc w:val="both"/>
      </w:pPr>
      <w:bookmarkStart w:id="1119" w:name="bookmark1119"/>
      <w:bookmarkStart w:id="1120" w:name="bookmark1120"/>
      <w:bookmarkStart w:id="1121" w:name="bookmark1121"/>
      <w:r>
        <w:rPr>
          <w:color w:val="000000"/>
          <w:spacing w:val="0"/>
          <w:w w:val="100"/>
          <w:position w:val="0"/>
        </w:rPr>
        <w:t>北京联移</w:t>
      </w:r>
      <w:r>
        <w:rPr>
          <w:rFonts w:ascii="Times New Roman" w:eastAsia="Times New Roman" w:hAnsi="Times New Roman" w:cs="Times New Roman"/>
          <w:color w:val="000000"/>
          <w:spacing w:val="0"/>
          <w:w w:val="100"/>
          <w:position w:val="0"/>
        </w:rPr>
        <w:t>2014</w:t>
      </w:r>
      <w:r>
        <w:rPr>
          <w:color w:val="000000"/>
          <w:spacing w:val="0"/>
          <w:w w:val="100"/>
          <w:position w:val="0"/>
        </w:rPr>
        <w:t>年被认定为双软企业，自</w:t>
      </w:r>
      <w:r>
        <w:rPr>
          <w:rFonts w:ascii="Times New Roman" w:eastAsia="Times New Roman" w:hAnsi="Times New Roman" w:cs="Times New Roman"/>
          <w:color w:val="000000"/>
          <w:spacing w:val="0"/>
          <w:w w:val="100"/>
          <w:position w:val="0"/>
        </w:rPr>
        <w:t>2013</w:t>
      </w:r>
      <w:r>
        <w:rPr>
          <w:color w:val="000000"/>
          <w:spacing w:val="0"/>
          <w:w w:val="100"/>
          <w:position w:val="0"/>
        </w:rPr>
        <w:t>年起适用两免三减半的企业所得税政策，</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年执行 </w:t>
      </w:r>
      <w:r>
        <w:rPr>
          <w:rFonts w:ascii="Times New Roman" w:eastAsia="Times New Roman" w:hAnsi="Times New Roman" w:cs="Times New Roman"/>
          <w:color w:val="000000"/>
          <w:spacing w:val="0"/>
          <w:w w:val="100"/>
          <w:position w:val="0"/>
        </w:rPr>
        <w:t>0%</w:t>
      </w:r>
      <w:r>
        <w:rPr>
          <w:color w:val="000000"/>
          <w:spacing w:val="0"/>
          <w:w w:val="100"/>
          <w:position w:val="0"/>
        </w:rPr>
        <w:t>的企业所得税税率。</w:t>
      </w:r>
      <w:bookmarkEnd w:id="1119"/>
      <w:bookmarkEnd w:id="1120"/>
      <w:bookmarkEnd w:id="1121"/>
    </w:p>
    <w:p>
      <w:pPr>
        <w:pStyle w:val="Style25"/>
        <w:keepNext/>
        <w:keepLines/>
        <w:widowControl w:val="0"/>
        <w:shd w:val="clear" w:color="auto" w:fill="auto"/>
        <w:bidi w:val="0"/>
        <w:spacing w:before="0" w:after="0" w:line="408" w:lineRule="exact"/>
        <w:ind w:left="0" w:right="0" w:firstLine="140"/>
        <w:jc w:val="left"/>
      </w:pPr>
      <w:bookmarkStart w:id="1122" w:name="bookmark1122"/>
      <w:bookmarkStart w:id="1123" w:name="bookmark1123"/>
      <w:bookmarkStart w:id="1124" w:name="bookmark1124"/>
      <w:bookmarkStart w:id="1125" w:name="bookmark1125"/>
      <w:r>
        <w:rPr>
          <w:color w:val="000000"/>
          <w:spacing w:val="0"/>
          <w:w w:val="100"/>
          <w:position w:val="0"/>
          <w:sz w:val="24"/>
          <w:szCs w:val="24"/>
        </w:rPr>
        <w:t>五</w:t>
      </w:r>
      <w:bookmarkEnd w:id="1124"/>
      <w:r>
        <w:rPr>
          <w:color w:val="000000"/>
          <w:spacing w:val="0"/>
          <w:w w:val="100"/>
          <w:position w:val="0"/>
          <w:sz w:val="24"/>
          <w:szCs w:val="24"/>
        </w:rPr>
        <w:t>、合并财务报表重要项目注释</w:t>
      </w:r>
      <w:bookmarkEnd w:id="1122"/>
      <w:bookmarkEnd w:id="1123"/>
      <w:bookmarkEnd w:id="1125"/>
    </w:p>
    <w:p>
      <w:pPr>
        <w:pStyle w:val="Style38"/>
        <w:keepNext/>
        <w:keepLines/>
        <w:widowControl w:val="0"/>
        <w:shd w:val="clear" w:color="auto" w:fill="auto"/>
        <w:tabs>
          <w:tab w:pos="788" w:val="left"/>
        </w:tabs>
        <w:bidi w:val="0"/>
        <w:spacing w:before="0" w:after="0" w:line="408" w:lineRule="exact"/>
        <w:ind w:left="0" w:right="0" w:firstLine="140"/>
        <w:jc w:val="left"/>
      </w:pPr>
      <w:bookmarkStart w:id="1126" w:name="bookmark1126"/>
      <w:bookmarkStart w:id="1127" w:name="bookmark1127"/>
      <w:bookmarkStart w:id="1128" w:name="bookmark1128"/>
      <w:bookmarkStart w:id="1129" w:name="bookmark1129"/>
      <w:r>
        <w:rPr>
          <w:color w:val="000000"/>
          <w:spacing w:val="0"/>
          <w:w w:val="100"/>
          <w:position w:val="0"/>
          <w:u w:val="single"/>
        </w:rPr>
        <w:t>（</w:t>
      </w:r>
      <w:bookmarkEnd w:id="1128"/>
      <w:r>
        <w:rPr>
          <w:color w:val="000000"/>
          <w:spacing w:val="0"/>
          <w:w w:val="100"/>
          <w:position w:val="0"/>
          <w:u w:val="single"/>
        </w:rPr>
        <w:t>一）</w:t>
        <w:tab/>
        <w:t>货币资金</w:t>
      </w:r>
      <w:bookmarkEnd w:id="1126"/>
      <w:bookmarkEnd w:id="1127"/>
      <w:bookmarkEnd w:id="1129"/>
    </w:p>
    <w:tbl>
      <w:tblPr>
        <w:tblOverlap w:val="never"/>
        <w:jc w:val="center"/>
        <w:tblLayout w:type="fixed"/>
      </w:tblPr>
      <w:tblGrid>
        <w:gridCol w:w="4061"/>
        <w:gridCol w:w="3005"/>
        <w:gridCol w:w="286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库存现金</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1,404,631.76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1,261,124.92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69,155,793.45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95,154,723.00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17,680,307.86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20,247,768.87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88,240,733.07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116,663,616.79</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7,025.03</w:t>
            </w:r>
          </w:p>
        </w:tc>
      </w:tr>
    </w:tbl>
    <w:p>
      <w:pPr>
        <w:widowControl w:val="0"/>
        <w:spacing w:after="199" w:line="1" w:lineRule="exact"/>
      </w:pPr>
    </w:p>
    <w:p>
      <w:pPr>
        <w:pStyle w:val="Style28"/>
        <w:keepNext w:val="0"/>
        <w:keepLines w:val="0"/>
        <w:widowControl w:val="0"/>
        <w:shd w:val="clear" w:color="auto" w:fill="auto"/>
        <w:bidi w:val="0"/>
        <w:spacing w:before="0" w:after="0" w:line="240" w:lineRule="auto"/>
        <w:ind w:left="499"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4061"/>
        <w:gridCol w:w="3490"/>
        <w:gridCol w:w="2381"/>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17,100,877.90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19,847,768.87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保函保证金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350,156.06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229,273.90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17,680,307.86</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20,247,768.87</w:t>
            </w:r>
          </w:p>
        </w:tc>
      </w:tr>
    </w:tbl>
    <w:p>
      <w:pPr>
        <w:pStyle w:val="Style23"/>
        <w:keepNext/>
        <w:keepLines/>
        <w:widowControl w:val="0"/>
        <w:shd w:val="clear" w:color="auto" w:fill="auto"/>
        <w:bidi w:val="0"/>
        <w:spacing w:before="0" w:after="0" w:line="408" w:lineRule="exact"/>
        <w:ind w:left="140" w:right="0" w:firstLine="420"/>
        <w:jc w:val="both"/>
      </w:pPr>
      <w:bookmarkStart w:id="1130" w:name="bookmark1130"/>
      <w:bookmarkStart w:id="1131" w:name="bookmark1131"/>
      <w:bookmarkStart w:id="1132" w:name="bookmark1132"/>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17,100,877.90</w:t>
      </w:r>
      <w:r>
        <w:rPr>
          <w:color w:val="000000"/>
          <w:spacing w:val="0"/>
          <w:w w:val="100"/>
          <w:position w:val="0"/>
        </w:rPr>
        <w:t>元为本公司向银行申请银行承兑汇票 所存入的保证金存款；其他货币资金中人民币</w:t>
      </w:r>
      <w:r>
        <w:rPr>
          <w:rFonts w:ascii="Times New Roman" w:eastAsia="Times New Roman" w:hAnsi="Times New Roman" w:cs="Times New Roman"/>
          <w:color w:val="000000"/>
          <w:spacing w:val="0"/>
          <w:w w:val="100"/>
          <w:position w:val="0"/>
        </w:rPr>
        <w:t>350,156.06</w:t>
      </w:r>
      <w:r>
        <w:rPr>
          <w:color w:val="000000"/>
          <w:spacing w:val="0"/>
          <w:w w:val="100"/>
          <w:position w:val="0"/>
        </w:rPr>
        <w:t>元为本公司向银行申请开具无条件、不可撤销的 担保函所存入的保证金存款。</w:t>
      </w:r>
      <w:bookmarkEnd w:id="1130"/>
      <w:bookmarkEnd w:id="1131"/>
      <w:bookmarkEnd w:id="1132"/>
    </w:p>
    <w:p>
      <w:pPr>
        <w:pStyle w:val="Style38"/>
        <w:keepNext/>
        <w:keepLines/>
        <w:widowControl w:val="0"/>
        <w:shd w:val="clear" w:color="auto" w:fill="auto"/>
        <w:bidi w:val="0"/>
        <w:spacing w:before="0" w:after="80" w:line="408" w:lineRule="exact"/>
        <w:ind w:left="0" w:right="0" w:firstLine="14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color w:val="000000"/>
          <w:spacing w:val="0"/>
          <w:w w:val="100"/>
          <w:position w:val="0"/>
        </w:rPr>
        <w:t>二）应收票据</w:t>
      </w:r>
      <w:bookmarkEnd w:id="1133"/>
      <w:bookmarkEnd w:id="1134"/>
      <w:bookmarkEnd w:id="1136"/>
    </w:p>
    <w:p>
      <w:pPr>
        <w:pStyle w:val="Style38"/>
        <w:keepNext/>
        <w:keepLines/>
        <w:widowControl w:val="0"/>
        <w:shd w:val="clear" w:color="auto" w:fill="auto"/>
        <w:bidi w:val="0"/>
        <w:spacing w:before="0" w:after="0" w:line="240" w:lineRule="auto"/>
        <w:ind w:left="0" w:right="0" w:firstLine="560"/>
        <w:jc w:val="left"/>
      </w:pPr>
      <w:bookmarkStart w:id="1133" w:name="bookmark1133"/>
      <w:bookmarkStart w:id="1134" w:name="bookmark1134"/>
      <w:bookmarkStart w:id="1137" w:name="bookmark1137"/>
      <w:r>
        <w:rPr>
          <w:color w:val="000000"/>
          <w:spacing w:val="0"/>
          <w:w w:val="100"/>
          <w:position w:val="0"/>
        </w:rPr>
        <w:t>1、应收票据分类列示</w:t>
      </w:r>
      <w:bookmarkEnd w:id="1133"/>
      <w:bookmarkEnd w:id="1134"/>
      <w:bookmarkEnd w:id="1137"/>
    </w:p>
    <w:tbl>
      <w:tblPr>
        <w:tblOverlap w:val="never"/>
        <w:jc w:val="center"/>
        <w:tblLayout w:type="fixed"/>
      </w:tblPr>
      <w:tblGrid>
        <w:gridCol w:w="4061"/>
        <w:gridCol w:w="3005"/>
        <w:gridCol w:w="286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7,159,470.90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20,779,858.21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18,762,016.75</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7,959,470.90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39,541,874.96</w:t>
            </w:r>
          </w:p>
        </w:tc>
      </w:tr>
      <w:tr>
        <w:trPr>
          <w:trHeight w:val="830" w:hRule="exact"/>
        </w:trPr>
        <w:tc>
          <w:tcPr>
            <w:gridSpan w:val="3"/>
            <w:tcBorders>
              <w:top w:val="single" w:sz="4"/>
            </w:tcBorders>
            <w:shd w:val="clear" w:color="auto" w:fill="FFFFFF"/>
            <w:vAlign w:val="bottom"/>
          </w:tcPr>
          <w:p>
            <w:pPr>
              <w:pStyle w:val="Style20"/>
              <w:keepNext w:val="0"/>
              <w:keepLines w:val="0"/>
              <w:widowControl w:val="0"/>
              <w:shd w:val="clear" w:color="auto" w:fill="auto"/>
              <w:tabs>
                <w:tab w:pos="882" w:val="left"/>
              </w:tabs>
              <w:bidi w:val="0"/>
              <w:spacing w:before="0" w:after="140" w:line="240" w:lineRule="auto"/>
              <w:ind w:left="0" w:right="0" w:firstLine="560"/>
              <w:jc w:val="left"/>
              <w:rPr>
                <w:sz w:val="20"/>
                <w:szCs w:val="20"/>
              </w:rPr>
            </w:pPr>
            <w:r>
              <w:rPr>
                <w:rFonts w:ascii="SimSun" w:eastAsia="SimSun" w:hAnsi="SimSun" w:cs="SimSun"/>
                <w:b/>
                <w:bCs/>
                <w:color w:val="000000"/>
                <w:spacing w:val="0"/>
                <w:w w:val="100"/>
                <w:position w:val="0"/>
                <w:sz w:val="20"/>
                <w:szCs w:val="20"/>
              </w:rPr>
              <w:t>2、</w:t>
              <w:tab/>
              <w:t>期末公司不存在已质押的应收票据。</w:t>
            </w:r>
          </w:p>
          <w:p>
            <w:pPr>
              <w:pStyle w:val="Style20"/>
              <w:keepNext w:val="0"/>
              <w:keepLines w:val="0"/>
              <w:widowControl w:val="0"/>
              <w:shd w:val="clear" w:color="auto" w:fill="auto"/>
              <w:tabs>
                <w:tab w:pos="882" w:val="left"/>
              </w:tabs>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3、</w:t>
              <w:tab/>
              <w:t>期末公司已背书或贴现且在资产负债表日尚未到期的应收票据</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32,141,603.86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32,141,603.86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footnotePr>
            <w:pos w:val="pageBottom"/>
            <w:numFmt w:val="decimal"/>
            <w:numRestart w:val="continuous"/>
          </w:footnotePr>
          <w:pgSz w:w="11900" w:h="16840"/>
          <w:pgMar w:top="1204" w:right="961" w:bottom="1539" w:left="1007"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1162050</wp:posOffset>
                </wp:positionH>
                <wp:positionV relativeFrom="paragraph">
                  <wp:posOffset>12700</wp:posOffset>
                </wp:positionV>
                <wp:extent cx="3307080" cy="393065"/>
                <wp:wrapSquare wrapText="bothSides"/>
                <wp:docPr id="18" name="Shape 18"/>
                <a:graphic xmlns:a="http://schemas.openxmlformats.org/drawingml/2006/main">
                  <a:graphicData uri="http://schemas.microsoft.com/office/word/2010/wordprocessingShape">
                    <wps:wsp>
                      <wps:cNvSpPr txBox="1"/>
                      <wps:spPr>
                        <a:xfrm>
                          <a:ext cx="3307080" cy="393065"/>
                        </a:xfrm>
                        <a:prstGeom prst="rect"/>
                        <a:noFill/>
                      </wps:spPr>
                      <wps:txbx>
                        <w:txbxContent>
                          <w:p>
                            <w:pPr>
                              <w:pStyle w:val="Style17"/>
                              <w:keepNext w:val="0"/>
                              <w:keepLines w:val="0"/>
                              <w:widowControl w:val="0"/>
                              <w:pBdr>
                                <w:top w:val="single" w:sz="4" w:space="0" w:color="auto"/>
                              </w:pBdr>
                              <w:shd w:val="clear" w:color="auto" w:fill="auto"/>
                              <w:bidi w:val="0"/>
                              <w:spacing w:before="0" w:after="140" w:line="240" w:lineRule="auto"/>
                              <w:ind w:left="0" w:right="0" w:firstLine="0"/>
                              <w:jc w:val="both"/>
                            </w:pPr>
                            <w:r>
                              <w:rPr>
                                <w:b/>
                                <w:bCs/>
                                <w:color w:val="000000"/>
                                <w:spacing w:val="0"/>
                                <w:w w:val="100"/>
                                <w:position w:val="0"/>
                              </w:rPr>
                              <w:t>4、期末公司因出票人未履约而将其转为应收账款的票据</w:t>
                            </w:r>
                          </w:p>
                          <w:p>
                            <w:pPr>
                              <w:pStyle w:val="Style35"/>
                              <w:keepNext w:val="0"/>
                              <w:keepLines w:val="0"/>
                              <w:widowControl w:val="0"/>
                              <w:shd w:val="clear" w:color="auto" w:fill="auto"/>
                              <w:bidi w:val="0"/>
                              <w:spacing w:before="0" w:after="0" w:line="240" w:lineRule="auto"/>
                              <w:ind w:left="3060" w:right="0" w:firstLine="0"/>
                              <w:jc w:val="left"/>
                            </w:pPr>
                            <w:r>
                              <w:rPr>
                                <w:color w:val="000000"/>
                                <w:spacing w:val="0"/>
                                <w:w w:val="100"/>
                                <w:position w:val="0"/>
                              </w:rPr>
                              <w:t>项目</w:t>
                            </w:r>
                          </w:p>
                        </w:txbxContent>
                      </wps:txbx>
                      <wps:bodyPr lIns="0" tIns="0" rIns="0" bIns="0">
                        <a:noAutoFit/>
                      </wps:bodyPr>
                    </wps:wsp>
                  </a:graphicData>
                </a:graphic>
              </wp:anchor>
            </w:drawing>
          </mc:Choice>
          <mc:Fallback>
            <w:pict>
              <v:shape id="_x0000_s1044" type="#_x0000_t202" style="position:absolute;margin-left:91.5pt;margin-top:1.pt;width:260.39999999999998pt;height:30.949999999999999pt;z-index:-125829371;mso-wrap-distance-left:0;mso-wrap-distance-right:0;mso-position-horizontal-relative:page" filled="f" stroked="f">
                <v:textbox inset="0,0,0,0">
                  <w:txbxContent>
                    <w:p>
                      <w:pPr>
                        <w:pStyle w:val="Style17"/>
                        <w:keepNext w:val="0"/>
                        <w:keepLines w:val="0"/>
                        <w:widowControl w:val="0"/>
                        <w:pBdr>
                          <w:top w:val="single" w:sz="4" w:space="0" w:color="auto"/>
                        </w:pBdr>
                        <w:shd w:val="clear" w:color="auto" w:fill="auto"/>
                        <w:bidi w:val="0"/>
                        <w:spacing w:before="0" w:after="140" w:line="240" w:lineRule="auto"/>
                        <w:ind w:left="0" w:right="0" w:firstLine="0"/>
                        <w:jc w:val="both"/>
                      </w:pPr>
                      <w:r>
                        <w:rPr>
                          <w:b/>
                          <w:bCs/>
                          <w:color w:val="000000"/>
                          <w:spacing w:val="0"/>
                          <w:w w:val="100"/>
                          <w:position w:val="0"/>
                        </w:rPr>
                        <w:t>4、期末公司因出票人未履约而将其转为应收账款的票据</w:t>
                      </w:r>
                    </w:p>
                    <w:p>
                      <w:pPr>
                        <w:pStyle w:val="Style35"/>
                        <w:keepNext w:val="0"/>
                        <w:keepLines w:val="0"/>
                        <w:widowControl w:val="0"/>
                        <w:shd w:val="clear" w:color="auto" w:fill="auto"/>
                        <w:bidi w:val="0"/>
                        <w:spacing w:before="0" w:after="0" w:line="240" w:lineRule="auto"/>
                        <w:ind w:left="3060" w:right="0" w:firstLine="0"/>
                        <w:jc w:val="left"/>
                      </w:pPr>
                      <w:r>
                        <w:rPr>
                          <w:color w:val="000000"/>
                          <w:spacing w:val="0"/>
                          <w:w w:val="100"/>
                          <w:position w:val="0"/>
                        </w:rPr>
                        <w:t>项目</w:t>
                      </w:r>
                    </w:p>
                  </w:txbxContent>
                </v:textbox>
                <w10:wrap type="square" anchorx="page"/>
              </v:shape>
            </w:pict>
          </mc:Fallback>
        </mc:AlternateContent>
      </w:r>
    </w:p>
    <w:tbl>
      <w:tblPr>
        <w:tblOverlap w:val="never"/>
        <w:jc w:val="left"/>
        <w:tblLayout w:type="fixed"/>
      </w:tblPr>
      <w:tblGrid>
        <w:gridCol w:w="7541"/>
        <w:gridCol w:w="6710"/>
      </w:tblGrid>
      <w:tr>
        <w:trPr>
          <w:trHeight w:val="384" w:hRule="exact"/>
        </w:trPr>
        <w:tc>
          <w:tcPr>
            <w:tcBorders>
              <w:top w:val="single" w:sz="4"/>
            </w:tcBorders>
            <w:shd w:val="clear" w:color="auto" w:fill="FFFFFF"/>
            <w:vAlign w:val="bottom"/>
          </w:tcPr>
          <w:p>
            <w:pPr>
              <w:pStyle w:val="Style20"/>
              <w:keepNext w:val="0"/>
              <w:keepLines w:val="0"/>
              <w:framePr w:w="14251" w:h="792" w:vSpace="298" w:wrap="notBeside" w:vAnchor="text" w:hAnchor="text"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framePr w:w="14251" w:h="792" w:vSpace="298" w:wrap="notBeside" w:vAnchor="text" w:hAnchor="text" w:y="299"/>
              <w:widowControl w:val="0"/>
              <w:shd w:val="clear" w:color="auto" w:fill="auto"/>
              <w:bidi w:val="0"/>
              <w:spacing w:before="0" w:after="0" w:line="240" w:lineRule="auto"/>
              <w:ind w:left="5620" w:right="0" w:firstLine="0"/>
              <w:jc w:val="left"/>
            </w:pPr>
            <w:r>
              <w:rPr>
                <w:color w:val="000000"/>
                <w:spacing w:val="0"/>
                <w:w w:val="100"/>
                <w:position w:val="0"/>
              </w:rPr>
              <w:t>6,310,410.00</w:t>
            </w:r>
          </w:p>
        </w:tc>
      </w:tr>
      <w:tr>
        <w:trPr>
          <w:trHeight w:val="408" w:hRule="exact"/>
        </w:trPr>
        <w:tc>
          <w:tcPr>
            <w:tcBorders>
              <w:top w:val="single" w:sz="4"/>
              <w:bottom w:val="single" w:sz="4"/>
            </w:tcBorders>
            <w:shd w:val="clear" w:color="auto" w:fill="FFFFFF"/>
            <w:vAlign w:val="center"/>
          </w:tcPr>
          <w:p>
            <w:pPr>
              <w:pStyle w:val="Style20"/>
              <w:keepNext w:val="0"/>
              <w:keepLines w:val="0"/>
              <w:framePr w:w="14251" w:h="792" w:vSpace="298" w:wrap="notBeside" w:vAnchor="text" w:hAnchor="text"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framePr w:w="14251" w:h="792" w:vSpace="298" w:wrap="notBeside" w:vAnchor="text" w:hAnchor="text" w:y="299"/>
              <w:widowControl w:val="0"/>
              <w:shd w:val="clear" w:color="auto" w:fill="auto"/>
              <w:bidi w:val="0"/>
              <w:spacing w:before="0" w:after="0" w:line="240" w:lineRule="auto"/>
              <w:ind w:left="5620" w:right="0" w:firstLine="0"/>
              <w:jc w:val="left"/>
            </w:pPr>
            <w:r>
              <w:rPr>
                <w:color w:val="000000"/>
                <w:spacing w:val="0"/>
                <w:w w:val="100"/>
                <w:position w:val="0"/>
              </w:rPr>
              <w:t>6,310,410.00</w:t>
            </w:r>
          </w:p>
        </w:tc>
      </w:tr>
    </w:tbl>
    <w:p>
      <w:pPr>
        <w:pStyle w:val="Style28"/>
        <w:keepNext w:val="0"/>
        <w:keepLines w:val="0"/>
        <w:framePr w:w="1661" w:h="235" w:hSpace="12590" w:wrap="notBeside" w:vAnchor="text" w:hAnchor="text" w:x="10057" w:y="1"/>
        <w:widowControl w:val="0"/>
        <w:shd w:val="clear" w:color="auto" w:fill="auto"/>
        <w:bidi w:val="0"/>
        <w:spacing w:before="0" w:after="0" w:line="240" w:lineRule="auto"/>
        <w:ind w:left="0" w:right="0" w:firstLine="0"/>
        <w:jc w:val="left"/>
      </w:pPr>
      <w:r>
        <w:rPr>
          <w:color w:val="000000"/>
          <w:spacing w:val="0"/>
          <w:w w:val="100"/>
          <w:position w:val="0"/>
        </w:rPr>
        <w:t>期末转应收账款金额</w:t>
      </w:r>
    </w:p>
    <w:p>
      <w:pPr>
        <w:widowControl w:val="0"/>
        <w:spacing w:line="1" w:lineRule="exact"/>
      </w:pPr>
    </w:p>
    <w:p>
      <w:pPr>
        <w:pStyle w:val="Style38"/>
        <w:keepNext/>
        <w:keepLines/>
        <w:widowControl w:val="0"/>
        <w:shd w:val="clear" w:color="auto" w:fill="auto"/>
        <w:bidi w:val="0"/>
        <w:spacing w:before="0" w:after="120" w:line="240" w:lineRule="auto"/>
        <w:ind w:left="0" w:right="0" w:firstLine="14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color w:val="000000"/>
          <w:spacing w:val="0"/>
          <w:w w:val="100"/>
          <w:position w:val="0"/>
        </w:rPr>
        <w:t>三）应收账款</w:t>
      </w:r>
      <w:bookmarkEnd w:id="1138"/>
      <w:bookmarkEnd w:id="1139"/>
      <w:bookmarkEnd w:id="1141"/>
    </w:p>
    <w:p>
      <w:pPr>
        <w:pStyle w:val="Style38"/>
        <w:keepNext/>
        <w:keepLines/>
        <w:widowControl w:val="0"/>
        <w:shd w:val="clear" w:color="auto" w:fill="auto"/>
        <w:tabs>
          <w:tab w:pos="1216" w:val="left"/>
        </w:tabs>
        <w:bidi w:val="0"/>
        <w:spacing w:before="0" w:after="0" w:line="240" w:lineRule="auto"/>
        <w:ind w:left="0" w:right="0" w:firstLine="760"/>
        <w:jc w:val="left"/>
      </w:pPr>
      <w:bookmarkStart w:id="1138" w:name="bookmark1138"/>
      <w:bookmarkStart w:id="1139" w:name="bookmark1139"/>
      <w:bookmarkStart w:id="1142" w:name="bookmark1142"/>
      <w:r>
        <w:rPr>
          <w:color w:val="000000"/>
          <w:spacing w:val="0"/>
          <w:w w:val="100"/>
          <w:position w:val="0"/>
        </w:rPr>
        <w:t>1、</w:t>
        <w:tab/>
        <w:t>应收账款分类披露</w:t>
      </w:r>
      <w:bookmarkEnd w:id="1138"/>
      <w:bookmarkEnd w:id="1139"/>
      <w:bookmarkEnd w:id="1142"/>
    </w:p>
    <w:tbl>
      <w:tblPr>
        <w:tblOverlap w:val="never"/>
        <w:jc w:val="center"/>
        <w:tblLayout w:type="fixed"/>
      </w:tblPr>
      <w:tblGrid>
        <w:gridCol w:w="2664"/>
        <w:gridCol w:w="1253"/>
        <w:gridCol w:w="946"/>
        <w:gridCol w:w="1162"/>
        <w:gridCol w:w="1171"/>
        <w:gridCol w:w="1248"/>
        <w:gridCol w:w="1253"/>
        <w:gridCol w:w="946"/>
        <w:gridCol w:w="1162"/>
        <w:gridCol w:w="1171"/>
        <w:gridCol w:w="1277"/>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单项金额重大并单独计提坏账</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9,151,226.74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4,575,613.37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4,575,613.37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按信用风险特征组合计提坏账 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73,416,310.14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3,431,175.15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69,985,134.99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89,498,101.16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3,445,192.74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86,052,908.42</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73,416,310.14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3,431,175.15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69,985,134.99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89,498,101.16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3,445,192.74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86,052,908.42</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140" w:right="0" w:firstLine="0"/>
              <w:jc w:val="left"/>
            </w:pPr>
            <w:r>
              <w:rPr>
                <w:rFonts w:ascii="SimSun" w:eastAsia="SimSun" w:hAnsi="SimSun" w:cs="SimSun"/>
                <w:color w:val="000000"/>
                <w:spacing w:val="0"/>
                <w:w w:val="100"/>
                <w:position w:val="0"/>
              </w:rPr>
              <w:t>单项金额不重大但单独计提坏 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417,375.62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417,375.62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82,984,912.50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8,424,164.14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74,560,748.36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89,498,101.16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3,445,192.74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86,052,908.42</w:t>
            </w:r>
          </w:p>
        </w:tc>
      </w:tr>
    </w:tbl>
    <w:p>
      <w:pPr>
        <w:sectPr>
          <w:footnotePr>
            <w:pos w:val="pageBottom"/>
            <w:numFmt w:val="decimal"/>
            <w:numRestart w:val="continuous"/>
          </w:footnotePr>
          <w:pgSz w:w="16840" w:h="11900" w:orient="landscape"/>
          <w:pgMar w:top="1287" w:right="1306" w:bottom="1445" w:left="1282"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1234" w:right="0" w:firstLine="0"/>
        <w:jc w:val="left"/>
      </w:pPr>
      <w:r>
        <w:rPr>
          <w:color w:val="000000"/>
          <w:spacing w:val="0"/>
          <w:w w:val="100"/>
          <w:position w:val="0"/>
        </w:rPr>
        <w:t>组合中，按账龄分析法计提坏账准备的应收账款:</w:t>
      </w:r>
    </w:p>
    <w:tbl>
      <w:tblPr>
        <w:tblOverlap w:val="never"/>
        <w:jc w:val="center"/>
        <w:tblLayout w:type="fixed"/>
      </w:tblPr>
      <w:tblGrid>
        <w:gridCol w:w="3394"/>
        <w:gridCol w:w="2654"/>
        <w:gridCol w:w="1858"/>
        <w:gridCol w:w="2026"/>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65,516,185.00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1,310,328.39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3,799,091.00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189,942.84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69,315,276.00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1,500,271.23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2,022,255.55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202,225.56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500,143.18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150,042.95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1,578,635.41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1,578,635.41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73,416,310.14</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3,431,175.15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keepLines/>
        <w:widowControl w:val="0"/>
        <w:shd w:val="clear" w:color="auto" w:fill="auto"/>
        <w:tabs>
          <w:tab w:pos="878" w:val="left"/>
        </w:tabs>
        <w:bidi w:val="0"/>
        <w:spacing w:before="0" w:after="220" w:line="240" w:lineRule="auto"/>
        <w:ind w:left="0" w:right="0" w:firstLine="500"/>
        <w:jc w:val="left"/>
      </w:pPr>
      <w:bookmarkStart w:id="1143" w:name="bookmark1143"/>
      <w:bookmarkStart w:id="1144" w:name="bookmark1144"/>
      <w:bookmarkStart w:id="1145" w:name="bookmark1145"/>
      <w:bookmarkStart w:id="1146" w:name="bookmark1146"/>
      <w:r>
        <w:rPr>
          <w:color w:val="000000"/>
          <w:spacing w:val="0"/>
          <w:w w:val="100"/>
          <w:position w:val="0"/>
        </w:rPr>
        <w:t>2</w:t>
      </w:r>
      <w:bookmarkEnd w:id="1145"/>
      <w:r>
        <w:rPr>
          <w:color w:val="000000"/>
          <w:spacing w:val="0"/>
          <w:w w:val="100"/>
          <w:position w:val="0"/>
        </w:rPr>
        <w:t>、</w:t>
        <w:tab/>
        <w:t>本期计提、转回或收回坏账准备情况</w:t>
      </w:r>
      <w:bookmarkEnd w:id="1143"/>
      <w:bookmarkEnd w:id="1144"/>
      <w:bookmarkEnd w:id="1146"/>
    </w:p>
    <w:p>
      <w:pPr>
        <w:pStyle w:val="Style35"/>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5,836,943.45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8"/>
        <w:keepNext/>
        <w:keepLines/>
        <w:widowControl w:val="0"/>
        <w:shd w:val="clear" w:color="auto" w:fill="auto"/>
        <w:tabs>
          <w:tab w:pos="878" w:val="left"/>
        </w:tabs>
        <w:bidi w:val="0"/>
        <w:spacing w:before="0" w:after="0" w:line="240" w:lineRule="auto"/>
        <w:ind w:left="0" w:right="0" w:firstLine="500"/>
        <w:jc w:val="left"/>
      </w:pPr>
      <w:bookmarkStart w:id="1147" w:name="bookmark1147"/>
      <w:bookmarkStart w:id="1148" w:name="bookmark1148"/>
      <w:bookmarkStart w:id="1149" w:name="bookmark1149"/>
      <w:bookmarkStart w:id="1150" w:name="bookmark1150"/>
      <w:r>
        <w:rPr>
          <w:color w:val="000000"/>
          <w:spacing w:val="0"/>
          <w:w w:val="100"/>
          <w:position w:val="0"/>
        </w:rPr>
        <w:t>3</w:t>
      </w:r>
      <w:bookmarkEnd w:id="1149"/>
      <w:r>
        <w:rPr>
          <w:color w:val="000000"/>
          <w:spacing w:val="0"/>
          <w:w w:val="100"/>
          <w:position w:val="0"/>
        </w:rPr>
        <w:t>、</w:t>
        <w:tab/>
        <w:t>本期实际核销的应收账款情况</w:t>
      </w:r>
      <w:bookmarkEnd w:id="1147"/>
      <w:bookmarkEnd w:id="1148"/>
      <w:bookmarkEnd w:id="1150"/>
    </w:p>
    <w:tbl>
      <w:tblPr>
        <w:tblOverlap w:val="never"/>
        <w:jc w:val="center"/>
        <w:tblLayout w:type="fixed"/>
      </w:tblPr>
      <w:tblGrid>
        <w:gridCol w:w="5947"/>
        <w:gridCol w:w="3984"/>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416,674.26</w:t>
            </w:r>
          </w:p>
        </w:tc>
      </w:tr>
    </w:tbl>
    <w:p>
      <w:pPr>
        <w:widowControl w:val="0"/>
        <w:spacing w:after="179" w:line="1" w:lineRule="exact"/>
      </w:pPr>
    </w:p>
    <w:p>
      <w:pPr>
        <w:pStyle w:val="Style28"/>
        <w:keepNext w:val="0"/>
        <w:keepLines w:val="0"/>
        <w:widowControl w:val="0"/>
        <w:shd w:val="clear" w:color="auto" w:fill="auto"/>
        <w:bidi w:val="0"/>
        <w:spacing w:before="0" w:after="0" w:line="240" w:lineRule="auto"/>
        <w:ind w:left="499" w:right="0" w:firstLine="0"/>
        <w:jc w:val="left"/>
      </w:pPr>
      <w:r>
        <w:rPr>
          <w:color w:val="000000"/>
          <w:spacing w:val="0"/>
          <w:w w:val="100"/>
          <w:position w:val="0"/>
        </w:rPr>
        <w:t>其中重要的应收账款核销情况:</w:t>
      </w:r>
    </w:p>
    <w:tbl>
      <w:tblPr>
        <w:tblOverlap w:val="never"/>
        <w:jc w:val="center"/>
        <w:tblLayout w:type="fixed"/>
      </w:tblPr>
      <w:tblGrid>
        <w:gridCol w:w="2784"/>
        <w:gridCol w:w="1109"/>
        <w:gridCol w:w="1354"/>
        <w:gridCol w:w="1397"/>
        <w:gridCol w:w="1066"/>
        <w:gridCol w:w="2222"/>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应收账款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履行的核 销程序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款项是否因关联交易产生</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上海品道实业有限公司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福建福州千帆印刷有限公司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97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5" w:lineRule="exact"/>
              <w:ind w:left="140" w:right="0" w:firstLine="0"/>
              <w:jc w:val="left"/>
            </w:pPr>
            <w:r>
              <w:rPr>
                <w:rFonts w:ascii="SimSun" w:eastAsia="SimSun" w:hAnsi="SimSun" w:cs="SimSun"/>
                <w:color w:val="000000"/>
                <w:spacing w:val="0"/>
                <w:w w:val="100"/>
                <w:position w:val="0"/>
              </w:rPr>
              <w:t>三明市同方计算机网络工程有 限公司</w:t>
            </w:r>
          </w:p>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54,018.00</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209,518.00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left"/>
            </w:pPr>
            <w:r>
              <w:rPr>
                <w:rFonts w:ascii="SimSun" w:eastAsia="SimSun" w:hAnsi="SimSun" w:cs="SimSun"/>
                <w:color w:val="000000"/>
                <w:spacing w:val="0"/>
                <w:w w:val="100"/>
                <w:position w:val="0"/>
              </w:rPr>
              <w:t>已履行</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99" w:line="1" w:lineRule="exact"/>
      </w:pPr>
    </w:p>
    <w:p>
      <w:pPr>
        <w:pStyle w:val="Style38"/>
        <w:keepNext/>
        <w:keepLines/>
        <w:widowControl w:val="0"/>
        <w:shd w:val="clear" w:color="auto" w:fill="auto"/>
        <w:bidi w:val="0"/>
        <w:spacing w:before="0" w:after="0" w:line="240" w:lineRule="auto"/>
        <w:ind w:left="0" w:right="0" w:firstLine="500"/>
        <w:jc w:val="left"/>
      </w:pPr>
      <w:bookmarkStart w:id="1151" w:name="bookmark1151"/>
      <w:bookmarkStart w:id="1152" w:name="bookmark1152"/>
      <w:bookmarkStart w:id="1153" w:name="bookmark1153"/>
      <w:bookmarkStart w:id="1154" w:name="bookmark1154"/>
      <w:r>
        <w:rPr>
          <w:color w:val="000000"/>
          <w:spacing w:val="0"/>
          <w:w w:val="100"/>
          <w:position w:val="0"/>
        </w:rPr>
        <w:t>4</w:t>
      </w:r>
      <w:bookmarkEnd w:id="1153"/>
      <w:r>
        <w:rPr>
          <w:color w:val="000000"/>
          <w:spacing w:val="0"/>
          <w:w w:val="100"/>
          <w:position w:val="0"/>
        </w:rPr>
        <w:t>、按欠款方归集的期末余额前五名的应收账款情况</w:t>
      </w:r>
      <w:bookmarkEnd w:id="1151"/>
      <w:bookmarkEnd w:id="1152"/>
      <w:bookmarkEnd w:id="1154"/>
    </w:p>
    <w:tbl>
      <w:tblPr>
        <w:tblOverlap w:val="never"/>
        <w:jc w:val="center"/>
        <w:tblLayout w:type="fixed"/>
      </w:tblPr>
      <w:tblGrid>
        <w:gridCol w:w="2707"/>
        <w:gridCol w:w="2501"/>
        <w:gridCol w:w="2707"/>
        <w:gridCol w:w="2002"/>
      </w:tblGrid>
      <w:tr>
        <w:trPr>
          <w:trHeight w:val="40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占应收账款合计数的比例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5,151,806.79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103,036.14</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4,840,816.74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2,420,408.37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4,310,410.00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2,155,205.00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3,927,651.00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78,553.02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3,636,948.60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72,738.97</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21,867,633.13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4,829,941.50</w:t>
            </w:r>
          </w:p>
        </w:tc>
      </w:tr>
    </w:tbl>
    <w:p>
      <w:pPr>
        <w:widowControl w:val="0"/>
        <w:spacing w:after="99" w:line="1" w:lineRule="exact"/>
      </w:pPr>
    </w:p>
    <w:p>
      <w:pPr>
        <w:pStyle w:val="Style38"/>
        <w:keepNext/>
        <w:keepLines/>
        <w:widowControl w:val="0"/>
        <w:shd w:val="clear" w:color="auto" w:fill="auto"/>
        <w:bidi w:val="0"/>
        <w:spacing w:before="0" w:after="100" w:line="240" w:lineRule="auto"/>
        <w:ind w:left="0" w:right="0" w:firstLine="140"/>
        <w:jc w:val="left"/>
        <w:sectPr>
          <w:footnotePr>
            <w:pos w:val="pageBottom"/>
            <w:numFmt w:val="decimal"/>
            <w:numRestart w:val="continuous"/>
          </w:footnotePr>
          <w:pgSz w:w="11900" w:h="16840"/>
          <w:pgMar w:top="1652" w:right="994" w:bottom="1652" w:left="975" w:header="0" w:footer="3" w:gutter="0"/>
          <w:cols w:space="720"/>
          <w:noEndnote/>
          <w:rtlGutter w:val="0"/>
          <w:docGrid w:linePitch="360"/>
        </w:sectPr>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color w:val="000000"/>
          <w:spacing w:val="0"/>
          <w:w w:val="100"/>
          <w:position w:val="0"/>
        </w:rPr>
        <w:t>四）预付款项</w:t>
      </w:r>
      <w:bookmarkEnd w:id="1155"/>
      <w:bookmarkEnd w:id="1156"/>
      <w:bookmarkEnd w:id="1158"/>
    </w:p>
    <w:p>
      <w:pPr>
        <w:pStyle w:val="Style38"/>
        <w:keepNext/>
        <w:keepLines/>
        <w:widowControl w:val="0"/>
        <w:pBdr>
          <w:top w:val="single" w:sz="4" w:space="0" w:color="auto"/>
        </w:pBdr>
        <w:shd w:val="clear" w:color="auto" w:fill="auto"/>
        <w:bidi w:val="0"/>
        <w:spacing w:before="0" w:after="0" w:line="240" w:lineRule="auto"/>
        <w:ind w:left="0" w:right="0" w:firstLine="540"/>
        <w:jc w:val="left"/>
      </w:pPr>
      <w:bookmarkStart w:id="1159" w:name="bookmark1159"/>
      <w:bookmarkStart w:id="1160" w:name="bookmark1160"/>
      <w:bookmarkStart w:id="1161" w:name="bookmark1161"/>
      <w:r>
        <w:rPr>
          <w:color w:val="000000"/>
          <w:spacing w:val="0"/>
          <w:w w:val="100"/>
          <w:position w:val="0"/>
        </w:rPr>
        <w:t>1、预付款项按账龄列示</w:t>
      </w:r>
      <w:bookmarkEnd w:id="1159"/>
      <w:bookmarkEnd w:id="1160"/>
      <w:bookmarkEnd w:id="1161"/>
    </w:p>
    <w:tbl>
      <w:tblPr>
        <w:tblOverlap w:val="never"/>
        <w:jc w:val="center"/>
        <w:tblLayout w:type="fixed"/>
      </w:tblPr>
      <w:tblGrid>
        <w:gridCol w:w="3984"/>
        <w:gridCol w:w="3322"/>
        <w:gridCol w:w="1867"/>
        <w:gridCol w:w="3211"/>
        <w:gridCol w:w="1848"/>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shd w:val="clear" w:color="auto" w:fill="FFFFFF"/>
            <w:vAlign w:val="center"/>
          </w:tcPr>
          <w:p>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24,678,785.98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26,366,417.39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1,978,979.16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660" w:firstLine="0"/>
              <w:jc w:val="right"/>
            </w:pPr>
            <w:r>
              <w:rPr>
                <w:color w:val="000000"/>
                <w:spacing w:val="0"/>
                <w:w w:val="100"/>
                <w:position w:val="0"/>
              </w:rPr>
              <w:t>6,083,827.87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1,187,511.91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660" w:firstLine="0"/>
              <w:jc w:val="right"/>
            </w:pPr>
            <w:r>
              <w:rPr>
                <w:color w:val="000000"/>
                <w:spacing w:val="0"/>
                <w:w w:val="100"/>
                <w:position w:val="0"/>
              </w:rPr>
              <w:t>304,146.40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12,847.13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66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27,858,124.18</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32,754,391.66</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8"/>
        <w:keepNext/>
        <w:keepLines/>
        <w:widowControl w:val="0"/>
        <w:shd w:val="clear" w:color="auto" w:fill="auto"/>
        <w:tabs>
          <w:tab w:pos="1201" w:val="left"/>
        </w:tabs>
        <w:bidi w:val="0"/>
        <w:spacing w:before="0" w:after="0" w:line="240" w:lineRule="auto"/>
        <w:ind w:left="0" w:right="0" w:firstLine="740"/>
        <w:jc w:val="left"/>
      </w:pPr>
      <w:bookmarkStart w:id="1162" w:name="bookmark1162"/>
      <w:bookmarkStart w:id="1163" w:name="bookmark1163"/>
      <w:bookmarkStart w:id="1164" w:name="bookmark1164"/>
      <w:r>
        <w:rPr>
          <w:color w:val="000000"/>
          <w:spacing w:val="0"/>
          <w:w w:val="100"/>
          <w:position w:val="0"/>
        </w:rPr>
        <w:t>2、</w:t>
        <w:tab/>
        <w:t>按预付对象归集的期末余额前五名的预付款情况</w:t>
      </w:r>
      <w:bookmarkEnd w:id="1162"/>
      <w:bookmarkEnd w:id="1163"/>
      <w:bookmarkEnd w:id="1164"/>
    </w:p>
    <w:tbl>
      <w:tblPr>
        <w:tblOverlap w:val="never"/>
        <w:jc w:val="center"/>
        <w:tblLayout w:type="fixed"/>
      </w:tblPr>
      <w:tblGrid>
        <w:gridCol w:w="5798"/>
        <w:gridCol w:w="4349"/>
        <w:gridCol w:w="4085"/>
      </w:tblGrid>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占预付款期末余额 合计数的比例(</w:t>
            </w:r>
            <w:r>
              <w:rPr>
                <w:color w:val="000000"/>
                <w:spacing w:val="0"/>
                <w:w w:val="100"/>
                <w:position w:val="0"/>
              </w:rPr>
              <w:t>%</w:t>
            </w: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13,507,711.73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left"/>
            </w:pPr>
            <w:r>
              <w:rPr>
                <w:color w:val="000000"/>
                <w:spacing w:val="0"/>
                <w:w w:val="100"/>
                <w:position w:val="0"/>
              </w:rPr>
              <w:t>3,916,505.72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left"/>
            </w:pPr>
            <w:r>
              <w:rPr>
                <w:color w:val="000000"/>
                <w:spacing w:val="0"/>
                <w:w w:val="100"/>
                <w:position w:val="0"/>
              </w:rPr>
              <w:t>2,208,739.20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7.93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left"/>
            </w:pPr>
            <w:r>
              <w:rPr>
                <w:color w:val="000000"/>
                <w:spacing w:val="0"/>
                <w:w w:val="100"/>
                <w:position w:val="0"/>
              </w:rPr>
              <w:t>1,866,886.28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color w:val="000000"/>
                <w:spacing w:val="0"/>
                <w:w w:val="100"/>
                <w:position w:val="0"/>
              </w:rPr>
              <w:t>6.70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left"/>
            </w:pPr>
            <w:r>
              <w:rPr>
                <w:color w:val="000000"/>
                <w:spacing w:val="0"/>
                <w:w w:val="100"/>
                <w:position w:val="0"/>
              </w:rPr>
              <w:t>1,569,609.10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5.63</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23,069,452.03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w:t>
            </w:r>
          </w:p>
        </w:tc>
      </w:tr>
    </w:tbl>
    <w:p>
      <w:pPr>
        <w:widowControl w:val="0"/>
        <w:spacing w:after="119" w:line="1" w:lineRule="exact"/>
      </w:pPr>
    </w:p>
    <w:p>
      <w:pPr>
        <w:pStyle w:val="Style38"/>
        <w:keepNext/>
        <w:keepLines/>
        <w:widowControl w:val="0"/>
        <w:numPr>
          <w:ilvl w:val="0"/>
          <w:numId w:val="17"/>
        </w:numPr>
        <w:shd w:val="clear" w:color="auto" w:fill="auto"/>
        <w:bidi w:val="0"/>
        <w:spacing w:before="0" w:after="12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其他应收款</w:t>
      </w:r>
      <w:bookmarkEnd w:id="1165"/>
      <w:bookmarkEnd w:id="1166"/>
      <w:bookmarkEnd w:id="1168"/>
    </w:p>
    <w:p>
      <w:pPr>
        <w:pStyle w:val="Style38"/>
        <w:keepNext/>
        <w:keepLines/>
        <w:widowControl w:val="0"/>
        <w:shd w:val="clear" w:color="auto" w:fill="auto"/>
        <w:tabs>
          <w:tab w:pos="1201" w:val="left"/>
        </w:tabs>
        <w:bidi w:val="0"/>
        <w:spacing w:before="0" w:after="0" w:line="240" w:lineRule="auto"/>
        <w:ind w:left="0" w:right="0" w:firstLine="740"/>
        <w:jc w:val="left"/>
      </w:pPr>
      <w:bookmarkStart w:id="1165" w:name="bookmark1165"/>
      <w:bookmarkStart w:id="1166" w:name="bookmark1166"/>
      <w:bookmarkStart w:id="1169" w:name="bookmark1169"/>
      <w:r>
        <w:rPr>
          <w:color w:val="000000"/>
          <w:spacing w:val="0"/>
          <w:w w:val="100"/>
          <w:position w:val="0"/>
        </w:rPr>
        <w:t>1、</w:t>
        <w:tab/>
        <w:t>其他应收款分类披露:</w:t>
      </w:r>
      <w:bookmarkEnd w:id="1165"/>
      <w:bookmarkEnd w:id="1166"/>
      <w:bookmarkEnd w:id="1169"/>
    </w:p>
    <w:tbl>
      <w:tblPr>
        <w:tblOverlap w:val="never"/>
        <w:jc w:val="center"/>
        <w:tblLayout w:type="fixed"/>
      </w:tblPr>
      <w:tblGrid>
        <w:gridCol w:w="2731"/>
        <w:gridCol w:w="1426"/>
        <w:gridCol w:w="850"/>
        <w:gridCol w:w="1416"/>
        <w:gridCol w:w="854"/>
        <w:gridCol w:w="1277"/>
        <w:gridCol w:w="1277"/>
        <w:gridCol w:w="850"/>
        <w:gridCol w:w="1186"/>
        <w:gridCol w:w="979"/>
        <w:gridCol w:w="1334"/>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tabs>
                <w:tab w:pos="208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60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单项金额重大并单独计提坏账 准备的其他应收款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755"/>
        <w:gridCol w:w="1416"/>
        <w:gridCol w:w="850"/>
        <w:gridCol w:w="1416"/>
        <w:gridCol w:w="854"/>
        <w:gridCol w:w="1277"/>
        <w:gridCol w:w="1277"/>
        <w:gridCol w:w="850"/>
        <w:gridCol w:w="1186"/>
        <w:gridCol w:w="979"/>
        <w:gridCol w:w="1334"/>
      </w:tblGrid>
      <w:tr>
        <w:trPr>
          <w:trHeight w:val="64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160" w:right="0" w:firstLine="0"/>
              <w:jc w:val="left"/>
            </w:pPr>
            <w:r>
              <w:rPr>
                <w:rFonts w:ascii="SimSun" w:eastAsia="SimSun" w:hAnsi="SimSun" w:cs="SimSun"/>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19,411,938.02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2,877,460.33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16,534,477.69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16,083,880.90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3,328,624.24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12,755,256.66</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19,411,938.02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2,877,460.33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16,534,477.69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16,083,880.90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3,328,624.24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12,755,256.66</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160" w:right="0" w:firstLine="0"/>
              <w:jc w:val="left"/>
            </w:pPr>
            <w:r>
              <w:rPr>
                <w:rFonts w:ascii="SimSun" w:eastAsia="SimSun" w:hAnsi="SimSun" w:cs="SimSun"/>
                <w:color w:val="000000"/>
                <w:spacing w:val="0"/>
                <w:w w:val="100"/>
                <w:position w:val="0"/>
              </w:rPr>
              <w:t>单项金额不重大但单独计提坏 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586,554.92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586,554.92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19,998,492.94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3,464,015.25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16,534,477.69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16,083,880.90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3,328,624.24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12,755,256.66</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580"/>
        <w:jc w:val="left"/>
      </w:pPr>
      <w:bookmarkStart w:id="1170" w:name="bookmark1170"/>
      <w:bookmarkStart w:id="1171" w:name="bookmark1171"/>
      <w:bookmarkStart w:id="1172" w:name="bookmark1172"/>
      <w:r>
        <w:rPr>
          <w:color w:val="000000"/>
          <w:spacing w:val="0"/>
          <w:w w:val="100"/>
          <w:position w:val="0"/>
        </w:rPr>
        <w:t>说明：单项金额不重大但单独计提坏账准备的其他应收款系武汉分公司员工操绪涛因职务侵占本公司货款</w:t>
      </w:r>
      <w:r>
        <w:rPr>
          <w:rFonts w:ascii="Times New Roman" w:eastAsia="Times New Roman" w:hAnsi="Times New Roman" w:cs="Times New Roman"/>
          <w:color w:val="000000"/>
          <w:spacing w:val="0"/>
          <w:w w:val="100"/>
          <w:position w:val="0"/>
        </w:rPr>
        <w:t>586,554.92</w:t>
      </w:r>
      <w:r>
        <w:rPr>
          <w:color w:val="000000"/>
          <w:spacing w:val="0"/>
          <w:w w:val="100"/>
          <w:position w:val="0"/>
        </w:rPr>
        <w:t>元，截止审计报告日，本公司</w:t>
      </w:r>
      <w:bookmarkEnd w:id="1170"/>
      <w:bookmarkEnd w:id="1171"/>
      <w:bookmarkEnd w:id="1172"/>
    </w:p>
    <w:p>
      <w:pPr>
        <w:pStyle w:val="Style23"/>
        <w:keepNext/>
        <w:keepLines/>
        <w:widowControl w:val="0"/>
        <w:shd w:val="clear" w:color="auto" w:fill="auto"/>
        <w:bidi w:val="0"/>
        <w:spacing w:before="0" w:after="200" w:line="240" w:lineRule="auto"/>
        <w:ind w:left="0" w:right="0" w:firstLine="0"/>
        <w:jc w:val="left"/>
      </w:pPr>
      <w:bookmarkStart w:id="1173" w:name="bookmark1173"/>
      <w:bookmarkStart w:id="1174" w:name="bookmark1174"/>
      <w:bookmarkStart w:id="1175" w:name="bookmark1175"/>
      <w:r>
        <w:rPr>
          <w:color w:val="000000"/>
          <w:spacing w:val="0"/>
          <w:w w:val="100"/>
          <w:position w:val="0"/>
        </w:rPr>
        <w:t>已向武汉市公安局洪山区分局报案，并取得受案回执（洪公（经）受案字</w:t>
      </w:r>
      <w:r>
        <w:rPr>
          <w:rFonts w:ascii="Times New Roman" w:eastAsia="Times New Roman" w:hAnsi="Times New Roman" w:cs="Times New Roman"/>
          <w:color w:val="000000"/>
          <w:spacing w:val="0"/>
          <w:w w:val="100"/>
          <w:position w:val="0"/>
        </w:rPr>
        <w:t>[2015]009</w:t>
      </w:r>
      <w:r>
        <w:rPr>
          <w:color w:val="000000"/>
          <w:spacing w:val="0"/>
          <w:w w:val="100"/>
          <w:position w:val="0"/>
        </w:rPr>
        <w:t>号）。</w:t>
      </w:r>
      <w:bookmarkEnd w:id="1173"/>
      <w:bookmarkEnd w:id="1174"/>
      <w:bookmarkEnd w:id="1175"/>
    </w:p>
    <w:p>
      <w:pPr>
        <w:pStyle w:val="Style28"/>
        <w:keepNext w:val="0"/>
        <w:keepLines w:val="0"/>
        <w:widowControl w:val="0"/>
        <w:shd w:val="clear" w:color="auto" w:fill="auto"/>
        <w:bidi w:val="0"/>
        <w:spacing w:before="0" w:after="0" w:line="240" w:lineRule="auto"/>
        <w:ind w:left="139" w:right="0" w:firstLine="0"/>
        <w:jc w:val="left"/>
      </w:pPr>
      <w:r>
        <w:rPr>
          <w:color w:val="000000"/>
          <w:spacing w:val="0"/>
          <w:w w:val="100"/>
          <w:position w:val="0"/>
        </w:rPr>
        <w:t>组合中，按账龄分析法计提坏账准备的其他应收款：</w:t>
      </w:r>
    </w:p>
    <w:tbl>
      <w:tblPr>
        <w:tblOverlap w:val="never"/>
        <w:jc w:val="center"/>
        <w:tblLayout w:type="fixed"/>
      </w:tblPr>
      <w:tblGrid>
        <w:gridCol w:w="4358"/>
        <w:gridCol w:w="3365"/>
        <w:gridCol w:w="3365"/>
        <w:gridCol w:w="3144"/>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8,996,768.44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179,935.37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3,884,212.33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194,210.62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12,880,980.77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374,145.99</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856,978.52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85,697.86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4,651,946.07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1,395,583.82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1,022,032.66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1,022,032.66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19,411,938.02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2,877,460.33</w:t>
            </w:r>
          </w:p>
        </w:tc>
        <w:tc>
          <w:tcPr>
            <w:tcBorders>
              <w:top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keepLines/>
        <w:widowControl w:val="0"/>
        <w:shd w:val="clear" w:color="auto" w:fill="auto"/>
        <w:bidi w:val="0"/>
        <w:spacing w:before="0" w:after="0" w:line="240" w:lineRule="auto"/>
        <w:ind w:left="1240" w:right="0" w:firstLine="0"/>
        <w:jc w:val="left"/>
      </w:pPr>
      <w:bookmarkStart w:id="1176" w:name="bookmark1176"/>
      <w:bookmarkStart w:id="1177" w:name="bookmark1177"/>
      <w:bookmarkStart w:id="1178" w:name="bookmark1178"/>
      <w:r>
        <w:rPr>
          <w:color w:val="000000"/>
          <w:spacing w:val="0"/>
          <w:w w:val="100"/>
          <w:position w:val="0"/>
        </w:rPr>
        <w:t>期末单项金额不重大但单独计提坏账准备的其他应收款</w:t>
      </w:r>
      <w:bookmarkEnd w:id="1176"/>
      <w:bookmarkEnd w:id="1177"/>
      <w:bookmarkEnd w:id="1178"/>
    </w:p>
    <w:tbl>
      <w:tblPr>
        <w:tblOverlap w:val="never"/>
        <w:jc w:val="center"/>
        <w:tblLayout w:type="fixed"/>
      </w:tblPr>
      <w:tblGrid>
        <w:gridCol w:w="4378"/>
        <w:gridCol w:w="2400"/>
        <w:gridCol w:w="2165"/>
        <w:gridCol w:w="2304"/>
        <w:gridCol w:w="3005"/>
      </w:tblGrid>
      <w:tr>
        <w:trPr>
          <w:trHeight w:val="40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其他应收款（按单位）</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操绪涛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586,554.92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586,554.92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占用公司经营款</w:t>
            </w:r>
          </w:p>
        </w:tc>
      </w:tr>
    </w:tbl>
    <w:p>
      <w:pPr>
        <w:sectPr>
          <w:footnotePr>
            <w:pos w:val="pageBottom"/>
            <w:numFmt w:val="decimal"/>
            <w:numRestart w:val="continuous"/>
          </w:footnotePr>
          <w:pgSz w:w="16840" w:h="11900" w:orient="landscape"/>
          <w:pgMar w:top="1185" w:right="1263" w:bottom="1443" w:left="1287" w:header="0" w:footer="3" w:gutter="0"/>
          <w:cols w:space="720"/>
          <w:noEndnote/>
          <w:rtlGutter w:val="0"/>
          <w:docGrid w:linePitch="360"/>
        </w:sectPr>
      </w:pPr>
    </w:p>
    <w:p>
      <w:pPr>
        <w:pStyle w:val="Style38"/>
        <w:keepNext/>
        <w:keepLines/>
        <w:widowControl w:val="0"/>
        <w:shd w:val="clear" w:color="auto" w:fill="auto"/>
        <w:bidi w:val="0"/>
        <w:spacing w:before="320" w:after="220" w:line="240" w:lineRule="auto"/>
        <w:ind w:left="0" w:right="0" w:firstLine="720"/>
        <w:jc w:val="left"/>
      </w:pPr>
      <w:bookmarkStart w:id="1179" w:name="bookmark1179"/>
      <w:bookmarkStart w:id="1180" w:name="bookmark1180"/>
      <w:bookmarkStart w:id="1181" w:name="bookmark1181"/>
      <w:r>
        <w:rPr>
          <w:color w:val="000000"/>
          <w:spacing w:val="0"/>
          <w:w w:val="100"/>
          <w:position w:val="0"/>
        </w:rPr>
        <w:t>2、本期计提、转回或收回坏账准备情况</w:t>
      </w:r>
      <w:bookmarkEnd w:id="1179"/>
      <w:bookmarkEnd w:id="1180"/>
      <w:bookmarkEnd w:id="1181"/>
    </w:p>
    <w:p>
      <w:pPr>
        <w:pStyle w:val="Style35"/>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1,730,850.00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0" w:line="240" w:lineRule="auto"/>
        <w:ind w:left="0" w:right="0" w:firstLine="720"/>
        <w:jc w:val="left"/>
      </w:pPr>
      <w:bookmarkStart w:id="1182" w:name="bookmark1182"/>
      <w:bookmarkStart w:id="1183" w:name="bookmark1183"/>
      <w:bookmarkStart w:id="1184" w:name="bookmark1184"/>
      <w:bookmarkStart w:id="1185" w:name="bookmark1185"/>
      <w:r>
        <w:rPr>
          <w:color w:val="000000"/>
          <w:spacing w:val="0"/>
          <w:w w:val="100"/>
          <w:position w:val="0"/>
        </w:rPr>
        <w:t>3</w:t>
      </w:r>
      <w:bookmarkEnd w:id="1184"/>
      <w:r>
        <w:rPr>
          <w:color w:val="000000"/>
          <w:spacing w:val="0"/>
          <w:w w:val="100"/>
          <w:position w:val="0"/>
        </w:rPr>
        <w:t>、本期实际核销的其他应收款情况</w:t>
      </w:r>
      <w:bookmarkEnd w:id="1182"/>
      <w:bookmarkEnd w:id="1183"/>
      <w:bookmarkEnd w:id="1185"/>
    </w:p>
    <w:tbl>
      <w:tblPr>
        <w:tblOverlap w:val="never"/>
        <w:jc w:val="center"/>
        <w:tblLayout w:type="fixed"/>
      </w:tblPr>
      <w:tblGrid>
        <w:gridCol w:w="5242"/>
        <w:gridCol w:w="4690"/>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实际核销的其他应收款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201,901.67</w:t>
            </w:r>
          </w:p>
        </w:tc>
      </w:tr>
      <w:tr>
        <w:trPr>
          <w:trHeight w:val="528" w:hRule="exact"/>
        </w:trPr>
        <w:tc>
          <w:tcPr>
            <w:gridSpan w:val="2"/>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其中重要的其他应收款核销情况：</w:t>
            </w:r>
          </w:p>
        </w:tc>
      </w:tr>
    </w:tbl>
    <w:tbl>
      <w:tblPr>
        <w:tblOverlap w:val="never"/>
        <w:jc w:val="center"/>
        <w:tblLayout w:type="fixed"/>
      </w:tblPr>
      <w:tblGrid>
        <w:gridCol w:w="2784"/>
        <w:gridCol w:w="1109"/>
        <w:gridCol w:w="6038"/>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应收账款 性质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1553" w:val="left"/>
                <w:tab w:pos="2676" w:val="left"/>
              </w:tabs>
              <w:bidi w:val="0"/>
              <w:spacing w:before="0" w:after="0" w:line="240" w:lineRule="auto"/>
              <w:ind w:left="0" w:right="0" w:firstLine="300"/>
              <w:jc w:val="left"/>
            </w:pPr>
            <w:r>
              <w:rPr>
                <w:rFonts w:ascii="SimSun" w:eastAsia="SimSun" w:hAnsi="SimSun" w:cs="SimSun"/>
                <w:color w:val="000000"/>
                <w:spacing w:val="0"/>
                <w:w w:val="100"/>
                <w:position w:val="0"/>
              </w:rPr>
              <w:t>核销金额</w:t>
              <w:tab/>
              <w:t>核销原因</w:t>
              <w:tab/>
              <w:t>履行的核销款项是否因关联交易产生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程序</w:t>
            </w:r>
          </w:p>
        </w:tc>
      </w:tr>
      <w:tr>
        <w:trPr>
          <w:trHeight w:val="37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818" w:val="left"/>
              </w:tabs>
              <w:bidi w:val="0"/>
              <w:spacing w:before="0" w:after="0" w:line="240" w:lineRule="auto"/>
              <w:ind w:left="0" w:right="0" w:firstLine="140"/>
              <w:jc w:val="left"/>
            </w:pPr>
            <w:r>
              <w:rPr>
                <w:rFonts w:ascii="SimSun" w:eastAsia="SimSun" w:hAnsi="SimSun" w:cs="SimSun"/>
                <w:color w:val="000000"/>
                <w:spacing w:val="0"/>
                <w:w w:val="100"/>
                <w:position w:val="0"/>
              </w:rPr>
              <w:t>北京百得利汽车贸易公司</w:t>
              <w:tab/>
              <w:t>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57" w:val="left"/>
                <w:tab w:pos="3842" w:val="left"/>
              </w:tabs>
              <w:bidi w:val="0"/>
              <w:spacing w:before="0" w:after="0" w:line="240" w:lineRule="auto"/>
              <w:ind w:left="0" w:right="0" w:firstLine="420"/>
              <w:jc w:val="left"/>
            </w:pPr>
            <w:r>
              <w:rPr>
                <w:color w:val="000000"/>
                <w:spacing w:val="0"/>
                <w:w w:val="100"/>
                <w:position w:val="0"/>
              </w:rPr>
              <w:t xml:space="preserve">100,000.00 </w:t>
            </w:r>
            <w:r>
              <w:rPr>
                <w:rFonts w:ascii="SimSun" w:eastAsia="SimSun" w:hAnsi="SimSun" w:cs="SimSun"/>
                <w:color w:val="000000"/>
                <w:spacing w:val="0"/>
                <w:w w:val="100"/>
                <w:position w:val="0"/>
              </w:rPr>
              <w:t>无法收回</w:t>
              <w:tab/>
              <w:t>已履行</w:t>
              <w:tab/>
              <w:t>否</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厦门市非税收入管理中心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80" w:val="left"/>
                <w:tab w:pos="3894" w:val="left"/>
              </w:tabs>
              <w:bidi w:val="0"/>
              <w:spacing w:before="0" w:after="0" w:line="240" w:lineRule="auto"/>
              <w:ind w:left="0" w:right="0" w:firstLine="520"/>
              <w:jc w:val="left"/>
            </w:pPr>
            <w:r>
              <w:rPr>
                <w:color w:val="000000"/>
                <w:spacing w:val="0"/>
                <w:w w:val="100"/>
                <w:position w:val="0"/>
              </w:rPr>
              <w:t xml:space="preserve">32,600.00 </w:t>
            </w:r>
            <w:r>
              <w:rPr>
                <w:rFonts w:ascii="SimSun" w:eastAsia="SimSun" w:hAnsi="SimSun" w:cs="SimSun"/>
                <w:color w:val="000000"/>
                <w:spacing w:val="0"/>
                <w:w w:val="100"/>
                <w:position w:val="0"/>
              </w:rPr>
              <w:t>无法收回</w:t>
              <w:tab/>
              <w:t>已履行</w:t>
              <w:tab/>
              <w:t>否</w:t>
            </w:r>
          </w:p>
        </w:tc>
      </w:tr>
      <w:tr>
        <w:trPr>
          <w:trHeight w:val="57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140" w:right="0" w:firstLine="0"/>
              <w:jc w:val="left"/>
            </w:pPr>
            <w:r>
              <w:rPr>
                <w:rFonts w:ascii="SimSun" w:eastAsia="SimSun" w:hAnsi="SimSun" w:cs="SimSun"/>
                <w:color w:val="000000"/>
                <w:spacing w:val="0"/>
                <w:w w:val="100"/>
                <w:position w:val="0"/>
              </w:rPr>
              <w:t>上海余山经济技术发展有限公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66" w:val="left"/>
                <w:tab w:pos="3851" w:val="left"/>
              </w:tabs>
              <w:bidi w:val="0"/>
              <w:spacing w:before="0" w:after="0" w:line="240" w:lineRule="auto"/>
              <w:ind w:left="0" w:right="0" w:firstLine="520"/>
              <w:jc w:val="left"/>
            </w:pPr>
            <w:r>
              <w:rPr>
                <w:color w:val="000000"/>
                <w:spacing w:val="0"/>
                <w:w w:val="100"/>
                <w:position w:val="0"/>
              </w:rPr>
              <w:t xml:space="preserve">17,321.95 </w:t>
            </w:r>
            <w:r>
              <w:rPr>
                <w:rFonts w:ascii="SimSun" w:eastAsia="SimSun" w:hAnsi="SimSun" w:cs="SimSun"/>
                <w:color w:val="000000"/>
                <w:spacing w:val="0"/>
                <w:w w:val="100"/>
                <w:position w:val="0"/>
              </w:rPr>
              <w:t>无法收回</w:t>
              <w:tab/>
              <w:t>已履行</w:t>
              <w:tab/>
              <w:t>否</w:t>
            </w:r>
          </w:p>
        </w:tc>
      </w:tr>
      <w:tr>
        <w:trPr>
          <w:trHeight w:val="37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芬欧蓝泰标签（常熟）有限公司 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66" w:val="left"/>
                <w:tab w:pos="3894" w:val="left"/>
              </w:tabs>
              <w:bidi w:val="0"/>
              <w:spacing w:before="0" w:after="0" w:line="240" w:lineRule="auto"/>
              <w:ind w:left="0" w:right="0" w:firstLine="520"/>
              <w:jc w:val="left"/>
            </w:pPr>
            <w:r>
              <w:rPr>
                <w:color w:val="000000"/>
                <w:spacing w:val="0"/>
                <w:w w:val="100"/>
                <w:position w:val="0"/>
              </w:rPr>
              <w:t xml:space="preserve">31,479.44 </w:t>
            </w:r>
            <w:r>
              <w:rPr>
                <w:rFonts w:ascii="SimSun" w:eastAsia="SimSun" w:hAnsi="SimSun" w:cs="SimSun"/>
                <w:color w:val="000000"/>
                <w:spacing w:val="0"/>
                <w:w w:val="100"/>
                <w:position w:val="0"/>
              </w:rPr>
              <w:t>无法收回</w:t>
              <w:tab/>
              <w:t>已履行</w:t>
              <w:tab/>
              <w:t>否</w:t>
            </w:r>
          </w:p>
        </w:tc>
      </w:tr>
      <w:tr>
        <w:trPr>
          <w:trHeight w:val="408"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181,401.39</w:t>
            </w:r>
          </w:p>
        </w:tc>
      </w:tr>
    </w:tbl>
    <w:p>
      <w:pPr>
        <w:widowControl w:val="0"/>
        <w:spacing w:after="119" w:line="1" w:lineRule="exact"/>
      </w:pPr>
    </w:p>
    <w:p>
      <w:pPr>
        <w:pStyle w:val="Style38"/>
        <w:keepNext/>
        <w:keepLines/>
        <w:widowControl w:val="0"/>
        <w:shd w:val="clear" w:color="auto" w:fill="auto"/>
        <w:tabs>
          <w:tab w:pos="1205" w:val="left"/>
        </w:tabs>
        <w:bidi w:val="0"/>
        <w:spacing w:before="0" w:after="0" w:line="240" w:lineRule="auto"/>
        <w:ind w:left="0" w:right="0" w:firstLine="720"/>
        <w:jc w:val="left"/>
      </w:pPr>
      <w:bookmarkStart w:id="1186" w:name="bookmark1186"/>
      <w:bookmarkStart w:id="1187" w:name="bookmark1187"/>
      <w:bookmarkStart w:id="1188" w:name="bookmark1188"/>
      <w:bookmarkStart w:id="1189" w:name="bookmark1189"/>
      <w:r>
        <w:rPr>
          <w:color w:val="000000"/>
          <w:spacing w:val="0"/>
          <w:w w:val="100"/>
          <w:position w:val="0"/>
        </w:rPr>
        <w:t>4</w:t>
      </w:r>
      <w:bookmarkEnd w:id="1188"/>
      <w:r>
        <w:rPr>
          <w:color w:val="000000"/>
          <w:spacing w:val="0"/>
          <w:w w:val="100"/>
          <w:position w:val="0"/>
        </w:rPr>
        <w:t>、</w:t>
        <w:tab/>
        <w:t>按欠款方归集的期末余额前五名的其他应收款情况</w:t>
      </w:r>
      <w:bookmarkEnd w:id="1186"/>
      <w:bookmarkEnd w:id="1187"/>
      <w:bookmarkEnd w:id="1189"/>
    </w:p>
    <w:tbl>
      <w:tblPr>
        <w:tblOverlap w:val="never"/>
        <w:jc w:val="center"/>
        <w:tblLayout w:type="fixed"/>
      </w:tblPr>
      <w:tblGrid>
        <w:gridCol w:w="1843"/>
        <w:gridCol w:w="1752"/>
        <w:gridCol w:w="1517"/>
        <w:gridCol w:w="1306"/>
        <w:gridCol w:w="2074"/>
        <w:gridCol w:w="1440"/>
      </w:tblGrid>
      <w:tr>
        <w:trPr>
          <w:trHeight w:val="62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占其他应收期末余额合 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340"/>
              <w:jc w:val="left"/>
            </w:pPr>
            <w:r>
              <w:rPr>
                <w:rFonts w:ascii="SimSun" w:eastAsia="SimSun" w:hAnsi="SimSun" w:cs="SimSun"/>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882,000.00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第二名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2,890,000.00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144,500.00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1,875,000.00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37,500.00</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第四名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1,696,250.00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33,925.00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第五名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240,000.00</w:t>
            </w:r>
          </w:p>
        </w:tc>
      </w:tr>
      <w:tr>
        <w:trPr>
          <w:trHeight w:val="39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10,201,250.00</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1,337,925.00</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16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color w:val="000000"/>
          <w:spacing w:val="0"/>
          <w:w w:val="100"/>
          <w:position w:val="0"/>
        </w:rPr>
        <w:t>六）存货</w:t>
      </w:r>
      <w:bookmarkEnd w:id="1190"/>
      <w:bookmarkEnd w:id="1191"/>
      <w:bookmarkEnd w:id="1193"/>
    </w:p>
    <w:tbl>
      <w:tblPr>
        <w:tblOverlap w:val="never"/>
        <w:jc w:val="center"/>
        <w:tblLayout w:type="fixed"/>
      </w:tblPr>
      <w:tblGrid>
        <w:gridCol w:w="1205"/>
        <w:gridCol w:w="264"/>
        <w:gridCol w:w="1440"/>
        <w:gridCol w:w="418"/>
        <w:gridCol w:w="1018"/>
        <w:gridCol w:w="1373"/>
        <w:gridCol w:w="1498"/>
        <w:gridCol w:w="1238"/>
        <w:gridCol w:w="1512"/>
      </w:tblGrid>
      <w:tr>
        <w:trPr>
          <w:trHeight w:val="27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1、</w:t>
            </w:r>
          </w:p>
        </w:tc>
        <w:tc>
          <w:tcPr>
            <w:gridSpan w:val="8"/>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存货分类</w:t>
            </w:r>
          </w:p>
        </w:tc>
      </w:tr>
      <w:tr>
        <w:trPr>
          <w:trHeight w:val="389" w:hRule="exact"/>
        </w:trPr>
        <w:tc>
          <w:tcPr>
            <w:gridSpan w:val="2"/>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年初余额</w:t>
            </w:r>
          </w:p>
        </w:tc>
        <w:tc>
          <w:tcPr>
            <w:tcBorders>
              <w:top w:val="single" w:sz="4"/>
            </w:tcBorders>
            <w:shd w:val="clear" w:color="auto" w:fill="FFFFFF"/>
            <w:vAlign w:val="top"/>
          </w:tcPr>
          <w:p>
            <w:pPr>
              <w:widowControl w:val="0"/>
              <w:rPr>
                <w:sz w:val="10"/>
                <w:szCs w:val="10"/>
              </w:rPr>
            </w:pPr>
          </w:p>
        </w:tc>
      </w:tr>
      <w:tr>
        <w:trPr>
          <w:trHeight w:val="379"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跌价准备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账面价值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跌价准备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r>
      <w:tr>
        <w:trPr>
          <w:trHeight w:val="37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16,442,676.08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807,343.92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15,635,332.16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59,574,774.38</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382,487.96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59,192,286.42</w:t>
            </w:r>
          </w:p>
        </w:tc>
      </w:tr>
      <w:tr>
        <w:trPr>
          <w:trHeight w:val="37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40,090,312.02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2,628,826.67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37,461,485.35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20,223,589.65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2,174,741.40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18,048,848.25</w:t>
            </w:r>
          </w:p>
        </w:tc>
      </w:tr>
      <w:tr>
        <w:trPr>
          <w:trHeight w:val="37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低值易耗品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395,174.68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395,174.68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1,049,698.63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1,049,698.63</w:t>
            </w:r>
          </w:p>
        </w:tc>
      </w:tr>
      <w:tr>
        <w:trPr>
          <w:trHeight w:val="37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包装物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2,667,696.61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2,667,696.61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4,320,507.64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4,320,507.64</w:t>
            </w:r>
          </w:p>
        </w:tc>
      </w:tr>
      <w:tr>
        <w:trPr>
          <w:trHeight w:val="37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2,163,783.67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2,163,783.67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745,714.48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745,714.48</w:t>
            </w:r>
          </w:p>
        </w:tc>
      </w:tr>
      <w:tr>
        <w:trPr>
          <w:trHeight w:val="37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1,064,863.28</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1,064,863.28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4,097,778.44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4,097,778.44</w:t>
            </w:r>
          </w:p>
        </w:tc>
      </w:tr>
      <w:tr>
        <w:trPr>
          <w:trHeight w:val="38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62,824,506.34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3,436,170.59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59,388,335.75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90,012,063.22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2,557,229.36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87,454,833.86</w:t>
            </w:r>
          </w:p>
        </w:tc>
      </w:tr>
      <w:tr>
        <w:trPr>
          <w:trHeight w:val="43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b/>
                <w:bCs/>
                <w:color w:val="000000"/>
                <w:spacing w:val="0"/>
                <w:w w:val="100"/>
                <w:position w:val="0"/>
                <w:sz w:val="20"/>
                <w:szCs w:val="20"/>
              </w:rPr>
              <w:t>2、</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存货跌价准备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742"/>
        <w:gridCol w:w="1550"/>
        <w:gridCol w:w="1464"/>
        <w:gridCol w:w="926"/>
        <w:gridCol w:w="1344"/>
        <w:gridCol w:w="1344"/>
        <w:gridCol w:w="1560"/>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转回或 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382,487.96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782,151.77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357,295.81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807,343.92</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2,174,741.40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2,455,192.62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2,001,107.35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2,628,826.67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2,557,229.36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3,237,344.39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2,358,403.16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3,436,170.59</w:t>
            </w:r>
          </w:p>
        </w:tc>
      </w:tr>
    </w:tbl>
    <w:p>
      <w:pPr>
        <w:widowControl w:val="0"/>
        <w:spacing w:after="139" w:line="1" w:lineRule="exact"/>
      </w:pPr>
    </w:p>
    <w:p>
      <w:pPr>
        <w:pStyle w:val="Style38"/>
        <w:keepNext/>
        <w:keepLines/>
        <w:widowControl w:val="0"/>
        <w:shd w:val="clear" w:color="auto" w:fill="auto"/>
        <w:bidi w:val="0"/>
        <w:spacing w:before="0" w:after="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u w:val="single"/>
        </w:rPr>
        <w:t>（</w:t>
      </w:r>
      <w:bookmarkEnd w:id="1196"/>
      <w:r>
        <w:rPr>
          <w:color w:val="000000"/>
          <w:spacing w:val="0"/>
          <w:w w:val="100"/>
          <w:position w:val="0"/>
          <w:u w:val="single"/>
        </w:rPr>
        <w:t>七）一年内到期的非流动资产</w:t>
      </w:r>
      <w:bookmarkEnd w:id="1194"/>
      <w:bookmarkEnd w:id="1195"/>
      <w:bookmarkEnd w:id="1197"/>
    </w:p>
    <w:tbl>
      <w:tblPr>
        <w:tblOverlap w:val="never"/>
        <w:jc w:val="center"/>
        <w:tblLayout w:type="fixed"/>
      </w:tblPr>
      <w:tblGrid>
        <w:gridCol w:w="4157"/>
        <w:gridCol w:w="2957"/>
        <w:gridCol w:w="281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一年内到期的长期应收款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280,000.00</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680"/>
        <w:jc w:val="left"/>
      </w:pPr>
      <w:bookmarkStart w:id="1198" w:name="bookmark1198"/>
      <w:bookmarkStart w:id="1199" w:name="bookmark1199"/>
      <w:bookmarkStart w:id="1200" w:name="bookmark1200"/>
      <w:r>
        <w:rPr>
          <w:color w:val="000000"/>
          <w:spacing w:val="0"/>
          <w:w w:val="100"/>
          <w:position w:val="0"/>
        </w:rPr>
        <w:t>说明：一年内到期的长期应收款情况说明见附注十二、其他重要事项。</w:t>
      </w:r>
      <w:bookmarkEnd w:id="1198"/>
      <w:bookmarkEnd w:id="1199"/>
      <w:bookmarkEnd w:id="1200"/>
    </w:p>
    <w:p>
      <w:pPr>
        <w:pStyle w:val="Style38"/>
        <w:keepNext/>
        <w:keepLines/>
        <w:widowControl w:val="0"/>
        <w:shd w:val="clear" w:color="auto" w:fill="auto"/>
        <w:bidi w:val="0"/>
        <w:spacing w:before="0" w:after="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u w:val="single"/>
        </w:rPr>
        <w:t>（</w:t>
      </w:r>
      <w:bookmarkEnd w:id="1203"/>
      <w:r>
        <w:rPr>
          <w:color w:val="000000"/>
          <w:spacing w:val="0"/>
          <w:w w:val="100"/>
          <w:position w:val="0"/>
          <w:u w:val="single"/>
        </w:rPr>
        <w:t>八）其他流动资产</w:t>
      </w:r>
      <w:bookmarkEnd w:id="1201"/>
      <w:bookmarkEnd w:id="1202"/>
      <w:bookmarkEnd w:id="1204"/>
    </w:p>
    <w:tbl>
      <w:tblPr>
        <w:tblOverlap w:val="never"/>
        <w:jc w:val="center"/>
        <w:tblLayout w:type="fixed"/>
      </w:tblPr>
      <w:tblGrid>
        <w:gridCol w:w="4882"/>
        <w:gridCol w:w="2837"/>
        <w:gridCol w:w="219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待抵扣进项税（注一）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9,042,766.35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6,786,638.05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证券信息费（注二）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129,716.99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166,550.32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品类服务费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40,335.17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102,897.66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33,656.80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保险及其他等（注三）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267,475.28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2,340,734.40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542,227.08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10,138,102.68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9,367,914.74</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760"/>
        <w:jc w:val="left"/>
      </w:pPr>
      <w:bookmarkStart w:id="1205" w:name="bookmark1205"/>
      <w:bookmarkStart w:id="1206" w:name="bookmark1206"/>
      <w:bookmarkStart w:id="1207" w:name="bookmark1207"/>
      <w:r>
        <w:rPr>
          <w:color w:val="000000"/>
          <w:spacing w:val="0"/>
          <w:w w:val="100"/>
          <w:position w:val="0"/>
        </w:rPr>
        <w:t>注一：待抵扣进项税为截止年末尚未抵扣的增值税进项税额。</w:t>
      </w:r>
      <w:bookmarkEnd w:id="1205"/>
      <w:bookmarkEnd w:id="1206"/>
      <w:bookmarkEnd w:id="1207"/>
    </w:p>
    <w:p>
      <w:pPr>
        <w:pStyle w:val="Style23"/>
        <w:keepNext/>
        <w:keepLines/>
        <w:widowControl w:val="0"/>
        <w:shd w:val="clear" w:color="auto" w:fill="auto"/>
        <w:bidi w:val="0"/>
        <w:spacing w:before="0" w:after="240" w:line="240" w:lineRule="auto"/>
        <w:ind w:left="0" w:right="0" w:firstLine="760"/>
        <w:jc w:val="left"/>
      </w:pPr>
      <w:bookmarkStart w:id="1208" w:name="bookmark1208"/>
      <w:bookmarkStart w:id="1209" w:name="bookmark1209"/>
      <w:bookmarkStart w:id="1210" w:name="bookmark1210"/>
      <w:r>
        <w:rPr>
          <w:color w:val="000000"/>
          <w:spacing w:val="0"/>
          <w:w w:val="100"/>
          <w:position w:val="0"/>
        </w:rPr>
        <w:t>注二：证券信息费为公司与相关媒体签订的信息披露服务合同发生的费用，按合同服务期限摊销。</w:t>
      </w:r>
      <w:bookmarkEnd w:id="1208"/>
      <w:bookmarkEnd w:id="1209"/>
      <w:bookmarkEnd w:id="1210"/>
    </w:p>
    <w:p>
      <w:pPr>
        <w:pStyle w:val="Style35"/>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注三：保险及其他等主要为预缴的房产税及土地使用税。</w:t>
      </w:r>
    </w:p>
    <w:p>
      <w:pPr>
        <w:pStyle w:val="Style38"/>
        <w:keepNext/>
        <w:keepLines/>
        <w:widowControl w:val="0"/>
        <w:shd w:val="clear" w:color="auto" w:fill="auto"/>
        <w:bidi w:val="0"/>
        <w:spacing w:before="0" w:after="14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color w:val="000000"/>
          <w:spacing w:val="0"/>
          <w:w w:val="100"/>
          <w:position w:val="0"/>
        </w:rPr>
        <w:t>九）可供出售金融资产</w:t>
      </w:r>
      <w:bookmarkEnd w:id="1211"/>
      <w:bookmarkEnd w:id="1212"/>
      <w:bookmarkEnd w:id="1214"/>
    </w:p>
    <w:p>
      <w:pPr>
        <w:pStyle w:val="Style38"/>
        <w:keepNext/>
        <w:keepLines/>
        <w:widowControl w:val="0"/>
        <w:shd w:val="clear" w:color="auto" w:fill="auto"/>
        <w:tabs>
          <w:tab w:pos="1247" w:val="left"/>
        </w:tabs>
        <w:bidi w:val="0"/>
        <w:spacing w:before="0" w:after="0" w:line="240" w:lineRule="auto"/>
        <w:ind w:left="0" w:right="0" w:firstLine="760"/>
        <w:jc w:val="left"/>
      </w:pPr>
      <w:bookmarkStart w:id="1211" w:name="bookmark1211"/>
      <w:bookmarkStart w:id="1212" w:name="bookmark1212"/>
      <w:bookmarkStart w:id="1215" w:name="bookmark1215"/>
      <w:r>
        <w:rPr>
          <w:color w:val="000000"/>
          <w:spacing w:val="0"/>
          <w:w w:val="100"/>
          <w:position w:val="0"/>
        </w:rPr>
        <w:t>1、</w:t>
        <w:tab/>
        <w:t>可供出售金融资产情况</w:t>
      </w:r>
      <w:bookmarkEnd w:id="1211"/>
      <w:bookmarkEnd w:id="1212"/>
      <w:bookmarkEnd w:id="1215"/>
    </w:p>
    <w:tbl>
      <w:tblPr>
        <w:tblOverlap w:val="never"/>
        <w:jc w:val="center"/>
        <w:tblLayout w:type="fixed"/>
      </w:tblPr>
      <w:tblGrid>
        <w:gridCol w:w="2342"/>
        <w:gridCol w:w="1478"/>
        <w:gridCol w:w="845"/>
        <w:gridCol w:w="1344"/>
        <w:gridCol w:w="1416"/>
        <w:gridCol w:w="816"/>
        <w:gridCol w:w="1565"/>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账面价值</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3,925,000.00</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其中：按公允价值计量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按成本计量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3,925,000.00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3,925,000.00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3,925,000.00</w:t>
            </w:r>
          </w:p>
        </w:tc>
      </w:tr>
    </w:tbl>
    <w:p>
      <w:pPr>
        <w:widowControl w:val="0"/>
        <w:spacing w:after="139" w:line="1" w:lineRule="exact"/>
      </w:pPr>
    </w:p>
    <w:p>
      <w:pPr>
        <w:pStyle w:val="Style38"/>
        <w:keepNext/>
        <w:keepLines/>
        <w:widowControl w:val="0"/>
        <w:shd w:val="clear" w:color="auto" w:fill="auto"/>
        <w:tabs>
          <w:tab w:pos="1247" w:val="left"/>
        </w:tabs>
        <w:bidi w:val="0"/>
        <w:spacing w:before="0" w:after="0" w:line="240" w:lineRule="auto"/>
        <w:ind w:left="0" w:right="0" w:firstLine="760"/>
        <w:jc w:val="left"/>
      </w:pPr>
      <w:bookmarkStart w:id="1216" w:name="bookmark1216"/>
      <w:bookmarkStart w:id="1217" w:name="bookmark1217"/>
      <w:bookmarkStart w:id="1218" w:name="bookmark1218"/>
      <w:r>
        <w:rPr>
          <w:color w:val="000000"/>
          <w:spacing w:val="0"/>
          <w:w w:val="100"/>
          <w:position w:val="0"/>
        </w:rPr>
        <w:t>2、</w:t>
        <w:tab/>
        <w:t>期末按成本计量的可供出售金融资产</w:t>
      </w:r>
      <w:bookmarkEnd w:id="1216"/>
      <w:bookmarkEnd w:id="1217"/>
      <w:bookmarkEnd w:id="1218"/>
    </w:p>
    <w:tbl>
      <w:tblPr>
        <w:tblOverlap w:val="never"/>
        <w:jc w:val="center"/>
        <w:tblLayout w:type="fixed"/>
      </w:tblPr>
      <w:tblGrid>
        <w:gridCol w:w="1531"/>
        <w:gridCol w:w="1162"/>
        <w:gridCol w:w="1162"/>
        <w:gridCol w:w="1162"/>
        <w:gridCol w:w="1162"/>
        <w:gridCol w:w="427"/>
        <w:gridCol w:w="634"/>
        <w:gridCol w:w="624"/>
        <w:gridCol w:w="638"/>
        <w:gridCol w:w="734"/>
        <w:gridCol w:w="854"/>
      </w:tblGrid>
      <w:tr>
        <w:trPr>
          <w:trHeight w:val="40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7" w:lineRule="exact"/>
              <w:ind w:left="0" w:right="0" w:firstLine="0"/>
              <w:jc w:val="center"/>
            </w:pPr>
            <w:r>
              <w:rPr>
                <w:rFonts w:ascii="SimSun" w:eastAsia="SimSun" w:hAnsi="SimSun" w:cs="SimSun"/>
                <w:color w:val="000000"/>
                <w:spacing w:val="0"/>
                <w:w w:val="100"/>
                <w:position w:val="0"/>
              </w:rPr>
              <w:t xml:space="preserve">在被 投资 单位 持股 比例 </w:t>
            </w: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本期现</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金红利</w:t>
            </w:r>
          </w:p>
        </w:tc>
      </w:tr>
      <w:tr>
        <w:trPr>
          <w:trHeight w:val="1181"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469"/>
        <w:gridCol w:w="1162"/>
        <w:gridCol w:w="1162"/>
        <w:gridCol w:w="1162"/>
        <w:gridCol w:w="1162"/>
        <w:gridCol w:w="427"/>
        <w:gridCol w:w="634"/>
        <w:gridCol w:w="624"/>
        <w:gridCol w:w="638"/>
        <w:gridCol w:w="734"/>
        <w:gridCol w:w="854"/>
      </w:tblGrid>
      <w:tr>
        <w:trPr>
          <w:trHeight w:val="53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湖南中冶美隆纸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w:t>
            </w:r>
          </w:p>
        </w:tc>
      </w:tr>
      <w:tr>
        <w:trPr>
          <w:trHeight w:val="8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中防联盟（北京） 技术开发有限公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w:t>
            </w:r>
          </w:p>
        </w:tc>
      </w:tr>
      <w:tr>
        <w:trPr>
          <w:trHeight w:val="8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深圳国金天使投 资企业（有限合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3,925,000.00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3,725,000.00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0"/>
        <w:jc w:val="left"/>
      </w:pPr>
      <w:bookmarkStart w:id="1219" w:name="bookmark1219"/>
      <w:bookmarkStart w:id="1220" w:name="bookmark1220"/>
      <w:bookmarkStart w:id="1221" w:name="bookmark1221"/>
      <w:r>
        <w:rPr>
          <w:color w:val="000000"/>
          <w:spacing w:val="0"/>
          <w:w w:val="100"/>
          <w:position w:val="0"/>
        </w:rPr>
        <w:t>（十）长期应收款</w:t>
      </w:r>
      <w:bookmarkEnd w:id="1219"/>
      <w:bookmarkEnd w:id="1220"/>
      <w:bookmarkEnd w:id="1221"/>
    </w:p>
    <w:p>
      <w:pPr>
        <w:pStyle w:val="Style38"/>
        <w:keepNext/>
        <w:keepLines/>
        <w:widowControl w:val="0"/>
        <w:shd w:val="clear" w:color="auto" w:fill="auto"/>
        <w:tabs>
          <w:tab w:pos="1221" w:val="left"/>
        </w:tabs>
        <w:bidi w:val="0"/>
        <w:spacing w:before="0" w:after="0" w:line="240" w:lineRule="auto"/>
        <w:ind w:left="0" w:right="0" w:firstLine="760"/>
        <w:jc w:val="left"/>
      </w:pPr>
      <w:bookmarkStart w:id="1219" w:name="bookmark1219"/>
      <w:bookmarkStart w:id="1220" w:name="bookmark1220"/>
      <w:bookmarkStart w:id="1222" w:name="bookmark1222"/>
      <w:r>
        <w:rPr>
          <w:color w:val="000000"/>
          <w:spacing w:val="0"/>
          <w:w w:val="100"/>
          <w:position w:val="0"/>
        </w:rPr>
        <w:t>1、</w:t>
        <w:tab/>
        <w:t>长期应收款情况</w:t>
      </w:r>
      <w:bookmarkEnd w:id="1219"/>
      <w:bookmarkEnd w:id="1220"/>
      <w:bookmarkEnd w:id="1222"/>
    </w:p>
    <w:tbl>
      <w:tblPr>
        <w:tblOverlap w:val="never"/>
        <w:jc w:val="center"/>
        <w:tblLayout w:type="fixed"/>
      </w:tblPr>
      <w:tblGrid>
        <w:gridCol w:w="2717"/>
        <w:gridCol w:w="1277"/>
        <w:gridCol w:w="1070"/>
        <w:gridCol w:w="1248"/>
        <w:gridCol w:w="1320"/>
        <w:gridCol w:w="1234"/>
        <w:gridCol w:w="1238"/>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pPr>
            <w:r>
              <w:rPr>
                <w:rFonts w:ascii="SimSun" w:eastAsia="SimSun" w:hAnsi="SimSun" w:cs="SimSun"/>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1,900,000 00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1,330,000.00</w:t>
            </w:r>
          </w:p>
        </w:tc>
      </w:tr>
    </w:tbl>
    <w:p>
      <w:pPr>
        <w:widowControl w:val="0"/>
        <w:spacing w:after="119" w:line="1" w:lineRule="exact"/>
      </w:pPr>
    </w:p>
    <w:p>
      <w:pPr>
        <w:pStyle w:val="Style23"/>
        <w:keepNext/>
        <w:keepLines/>
        <w:widowControl w:val="0"/>
        <w:shd w:val="clear" w:color="auto" w:fill="auto"/>
        <w:bidi w:val="0"/>
        <w:spacing w:before="0" w:after="120" w:line="240" w:lineRule="auto"/>
        <w:ind w:left="1220" w:right="0" w:firstLine="0"/>
        <w:jc w:val="left"/>
      </w:pPr>
      <w:bookmarkStart w:id="1223" w:name="bookmark1223"/>
      <w:bookmarkStart w:id="1224" w:name="bookmark1224"/>
      <w:bookmarkStart w:id="1225" w:name="bookmark1225"/>
      <w:r>
        <w:rPr>
          <w:color w:val="000000"/>
          <w:spacing w:val="0"/>
          <w:w w:val="100"/>
          <w:position w:val="0"/>
        </w:rPr>
        <w:t>说明：长期应收款情况说明见附注十二、其他重要事项</w:t>
      </w:r>
      <w:bookmarkEnd w:id="1223"/>
      <w:bookmarkEnd w:id="1224"/>
      <w:bookmarkEnd w:id="1225"/>
    </w:p>
    <w:p>
      <w:pPr>
        <w:pStyle w:val="Style38"/>
        <w:keepNext/>
        <w:keepLines/>
        <w:widowControl w:val="0"/>
        <w:shd w:val="clear" w:color="auto" w:fill="auto"/>
        <w:bidi w:val="0"/>
        <w:spacing w:before="0" w:after="120" w:line="240" w:lineRule="auto"/>
        <w:ind w:left="0" w:right="0" w:firstLine="0"/>
        <w:jc w:val="left"/>
      </w:pPr>
      <w:bookmarkStart w:id="1226" w:name="bookmark1226"/>
      <w:bookmarkStart w:id="1227" w:name="bookmark1227"/>
      <w:bookmarkStart w:id="1228" w:name="bookmark1228"/>
      <w:r>
        <w:rPr>
          <w:color w:val="000000"/>
          <w:spacing w:val="0"/>
          <w:w w:val="100"/>
          <w:position w:val="0"/>
        </w:rPr>
        <w:t>（十一）长期股权投资</w:t>
      </w:r>
      <w:bookmarkEnd w:id="1226"/>
      <w:bookmarkEnd w:id="1227"/>
      <w:bookmarkEnd w:id="1228"/>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本期增减变动</w:t>
      </w:r>
    </w:p>
    <w:tbl>
      <w:tblPr>
        <w:tblOverlap w:val="never"/>
        <w:jc w:val="center"/>
        <w:tblLayout w:type="fixed"/>
      </w:tblPr>
      <w:tblGrid>
        <w:gridCol w:w="1181"/>
        <w:gridCol w:w="581"/>
        <w:gridCol w:w="936"/>
        <w:gridCol w:w="686"/>
        <w:gridCol w:w="1296"/>
        <w:gridCol w:w="557"/>
        <w:gridCol w:w="490"/>
        <w:gridCol w:w="888"/>
        <w:gridCol w:w="1162"/>
        <w:gridCol w:w="1982"/>
      </w:tblGrid>
      <w:tr>
        <w:trPr>
          <w:trHeight w:val="201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9" w:lineRule="exact"/>
              <w:ind w:left="180" w:right="0" w:firstLine="0"/>
              <w:jc w:val="left"/>
            </w:pPr>
            <w:r>
              <w:rPr>
                <w:rFonts w:ascii="SimSun" w:eastAsia="SimSun" w:hAnsi="SimSun" w:cs="SimSun"/>
                <w:color w:val="000000"/>
                <w:spacing w:val="0"/>
                <w:w w:val="100"/>
                <w:position w:val="0"/>
              </w:rPr>
              <w:t>其 他 综 合 收 益 调 整</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宣告发</w:t>
            </w:r>
          </w:p>
          <w:p>
            <w:pPr>
              <w:pStyle w:val="Style20"/>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放现金</w:t>
            </w:r>
          </w:p>
          <w:p>
            <w:pPr>
              <w:pStyle w:val="Style20"/>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股利或</w:t>
            </w:r>
          </w:p>
          <w:p>
            <w:pPr>
              <w:pStyle w:val="Style20"/>
              <w:keepNext w:val="0"/>
              <w:keepLines w:val="0"/>
              <w:widowControl w:val="0"/>
              <w:shd w:val="clear" w:color="auto" w:fill="auto"/>
              <w:bidi w:val="0"/>
              <w:spacing w:before="0" w:after="40" w:line="240" w:lineRule="auto"/>
              <w:ind w:left="0" w:right="240" w:firstLine="0"/>
              <w:jc w:val="right"/>
            </w:pPr>
            <w:r>
              <w:rPr>
                <w:rFonts w:ascii="SimSun" w:eastAsia="SimSun" w:hAnsi="SimSun" w:cs="SimSun"/>
                <w:color w:val="000000"/>
                <w:spacing w:val="0"/>
                <w:w w:val="100"/>
                <w:position w:val="0"/>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SimSun" w:eastAsia="SimSun" w:hAnsi="SimSun" w:cs="SimSun"/>
                <w:color w:val="000000"/>
                <w:spacing w:val="0"/>
                <w:w w:val="100"/>
                <w:position w:val="0"/>
              </w:rPr>
              <w:t>期值</w:t>
            </w:r>
          </w:p>
          <w:p>
            <w:pPr>
              <w:pStyle w:val="Style20"/>
              <w:keepNext w:val="0"/>
              <w:keepLines w:val="0"/>
              <w:widowControl w:val="0"/>
              <w:shd w:val="clear" w:color="auto" w:fill="auto"/>
              <w:bidi w:val="0"/>
              <w:spacing w:before="0" w:after="0" w:line="240" w:lineRule="auto"/>
              <w:ind w:left="1260" w:right="0" w:firstLine="0"/>
              <w:jc w:val="both"/>
            </w:pPr>
            <w:r>
              <w:rPr>
                <w:rFonts w:ascii="SimSun" w:eastAsia="SimSun" w:hAnsi="SimSun" w:cs="SimSun"/>
                <w:color w:val="000000"/>
                <w:spacing w:val="0"/>
                <w:w w:val="100"/>
                <w:position w:val="0"/>
              </w:rPr>
              <w:t>计准</w:t>
            </w:r>
          </w:p>
          <w:p>
            <w:pPr>
              <w:pStyle w:val="Style2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期末余额减期</w:t>
            </w:r>
          </w:p>
          <w:p>
            <w:pPr>
              <w:pStyle w:val="Style20"/>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值末</w:t>
            </w:r>
          </w:p>
          <w:p>
            <w:pPr>
              <w:pStyle w:val="Style20"/>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准余</w:t>
            </w:r>
          </w:p>
          <w:p>
            <w:pPr>
              <w:pStyle w:val="Style20"/>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备额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厦门安捷物 联网络科技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9,545,000.00</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123" w:val="left"/>
              </w:tabs>
              <w:bidi w:val="0"/>
              <w:spacing w:before="0" w:after="0" w:line="240" w:lineRule="auto"/>
              <w:ind w:left="0" w:right="0" w:firstLine="0"/>
              <w:jc w:val="left"/>
            </w:pPr>
            <w:r>
              <w:rPr>
                <w:color w:val="000000"/>
                <w:spacing w:val="0"/>
                <w:w w:val="100"/>
                <w:position w:val="0"/>
              </w:rPr>
              <w:t>9,545,000.00</w:t>
              <w:tab/>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9,545,000.00</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123" w:val="left"/>
              </w:tabs>
              <w:bidi w:val="0"/>
              <w:spacing w:before="0" w:after="0" w:line="240" w:lineRule="auto"/>
              <w:ind w:left="0" w:right="0" w:firstLine="0"/>
              <w:jc w:val="left"/>
            </w:pPr>
            <w:r>
              <w:rPr>
                <w:color w:val="000000"/>
                <w:spacing w:val="0"/>
                <w:w w:val="100"/>
                <w:position w:val="0"/>
              </w:rPr>
              <w:t>9,545,000.00</w:t>
              <w:tab/>
              <w:t>--- ---</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123" w:val="left"/>
              </w:tabs>
              <w:bidi w:val="0"/>
              <w:spacing w:before="0" w:after="0" w:line="240" w:lineRule="auto"/>
              <w:ind w:left="0" w:right="0" w:firstLine="0"/>
              <w:jc w:val="left"/>
            </w:pPr>
            <w:r>
              <w:rPr>
                <w:color w:val="000000"/>
                <w:spacing w:val="0"/>
                <w:w w:val="100"/>
                <w:position w:val="0"/>
              </w:rPr>
              <w:t>9,545,000.00</w:t>
              <w:tab/>
              <w:t>--- ---</w:t>
            </w:r>
          </w:p>
        </w:tc>
      </w:tr>
    </w:tbl>
    <w:p>
      <w:pPr>
        <w:pStyle w:val="Style23"/>
        <w:keepNext/>
        <w:keepLines/>
        <w:widowControl w:val="0"/>
        <w:shd w:val="clear" w:color="auto" w:fill="auto"/>
        <w:bidi w:val="0"/>
        <w:spacing w:before="0" w:after="0" w:line="403" w:lineRule="exact"/>
        <w:ind w:left="0" w:right="0" w:firstLine="560"/>
        <w:jc w:val="left"/>
      </w:pPr>
      <w:bookmarkStart w:id="1229" w:name="bookmark1229"/>
      <w:bookmarkStart w:id="1230" w:name="bookmark1230"/>
      <w:bookmarkStart w:id="1231" w:name="bookmark1231"/>
      <w:r>
        <w:rPr>
          <w:color w:val="000000"/>
          <w:spacing w:val="0"/>
          <w:w w:val="100"/>
          <w:position w:val="0"/>
        </w:rPr>
        <w:t>说明：</w:t>
      </w:r>
      <w:r>
        <w:rPr>
          <w:rFonts w:ascii="Times New Roman" w:eastAsia="Times New Roman" w:hAnsi="Times New Roman" w:cs="Times New Roman"/>
          <w:color w:val="000000"/>
          <w:spacing w:val="0"/>
          <w:w w:val="100"/>
          <w:position w:val="0"/>
        </w:rPr>
        <w:t>2014</w:t>
      </w:r>
      <w:r>
        <w:rPr>
          <w:color w:val="000000"/>
          <w:spacing w:val="0"/>
          <w:w w:val="100"/>
          <w:position w:val="0"/>
        </w:rPr>
        <w:t>年度厦门安捷物联网络科技有限公司未能完成业绩承诺，厦门安捷物联网络科技有限公司 原股东胡皓以人民币</w:t>
      </w:r>
      <w:r>
        <w:rPr>
          <w:rFonts w:ascii="Times New Roman" w:eastAsia="Times New Roman" w:hAnsi="Times New Roman" w:cs="Times New Roman"/>
          <w:color w:val="000000"/>
          <w:spacing w:val="0"/>
          <w:w w:val="100"/>
          <w:position w:val="0"/>
        </w:rPr>
        <w:t>3,392,500.00</w:t>
      </w:r>
      <w:r>
        <w:rPr>
          <w:color w:val="000000"/>
          <w:spacing w:val="0"/>
          <w:w w:val="100"/>
          <w:position w:val="0"/>
        </w:rPr>
        <w:t>元回购本公司持有</w:t>
      </w:r>
      <w:r>
        <w:rPr>
          <w:rFonts w:ascii="Times New Roman" w:eastAsia="Times New Roman" w:hAnsi="Times New Roman" w:cs="Times New Roman"/>
          <w:color w:val="000000"/>
          <w:spacing w:val="0"/>
          <w:w w:val="100"/>
          <w:position w:val="0"/>
        </w:rPr>
        <w:t>13.4091%</w:t>
      </w:r>
      <w:r>
        <w:rPr>
          <w:color w:val="000000"/>
          <w:spacing w:val="0"/>
          <w:w w:val="100"/>
          <w:position w:val="0"/>
        </w:rPr>
        <w:t>的股权，回购后，剩余</w:t>
      </w:r>
      <w:r>
        <w:rPr>
          <w:rFonts w:ascii="Times New Roman" w:eastAsia="Times New Roman" w:hAnsi="Times New Roman" w:cs="Times New Roman"/>
          <w:color w:val="000000"/>
          <w:spacing w:val="0"/>
          <w:w w:val="100"/>
          <w:position w:val="0"/>
        </w:rPr>
        <w:t>37.7273%</w:t>
      </w:r>
      <w:r>
        <w:rPr>
          <w:color w:val="000000"/>
          <w:spacing w:val="0"/>
          <w:w w:val="100"/>
          <w:position w:val="0"/>
        </w:rPr>
        <w:t>的股权按公 允价值重新计量，剩余股权的公允价值为</w:t>
      </w:r>
      <w:r>
        <w:rPr>
          <w:rFonts w:ascii="Times New Roman" w:eastAsia="Times New Roman" w:hAnsi="Times New Roman" w:cs="Times New Roman"/>
          <w:color w:val="000000"/>
          <w:spacing w:val="0"/>
          <w:w w:val="100"/>
          <w:position w:val="0"/>
        </w:rPr>
        <w:t>9,545,000.00</w:t>
      </w:r>
      <w:r>
        <w:rPr>
          <w:color w:val="000000"/>
          <w:spacing w:val="0"/>
          <w:w w:val="100"/>
          <w:position w:val="0"/>
        </w:rPr>
        <w:t>元。</w:t>
      </w:r>
      <w:bookmarkEnd w:id="1229"/>
      <w:bookmarkEnd w:id="1230"/>
      <w:bookmarkEnd w:id="1231"/>
    </w:p>
    <w:p>
      <w:pPr>
        <w:pStyle w:val="Style38"/>
        <w:keepNext/>
        <w:keepLines/>
        <w:widowControl w:val="0"/>
        <w:shd w:val="clear" w:color="auto" w:fill="auto"/>
        <w:bidi w:val="0"/>
        <w:spacing w:before="0" w:after="120" w:line="403" w:lineRule="exact"/>
        <w:ind w:left="0" w:right="0" w:firstLine="0"/>
        <w:jc w:val="left"/>
      </w:pPr>
      <w:bookmarkStart w:id="1232" w:name="bookmark1232"/>
      <w:bookmarkStart w:id="1233" w:name="bookmark1233"/>
      <w:bookmarkStart w:id="1234" w:name="bookmark1234"/>
      <w:r>
        <w:rPr>
          <w:color w:val="000000"/>
          <w:spacing w:val="0"/>
          <w:w w:val="100"/>
          <w:position w:val="0"/>
        </w:rPr>
        <w:t>（十二）投资性房地产</w:t>
      </w:r>
      <w:bookmarkEnd w:id="1232"/>
      <w:bookmarkEnd w:id="1233"/>
      <w:bookmarkEnd w:id="1234"/>
    </w:p>
    <w:p>
      <w:pPr>
        <w:pStyle w:val="Style38"/>
        <w:keepNext/>
        <w:keepLines/>
        <w:widowControl w:val="0"/>
        <w:shd w:val="clear" w:color="auto" w:fill="auto"/>
        <w:tabs>
          <w:tab w:pos="1221" w:val="left"/>
        </w:tabs>
        <w:bidi w:val="0"/>
        <w:spacing w:before="0" w:after="0" w:line="240" w:lineRule="auto"/>
        <w:ind w:left="0" w:right="0" w:firstLine="760"/>
        <w:jc w:val="left"/>
      </w:pPr>
      <w:bookmarkStart w:id="1232" w:name="bookmark1232"/>
      <w:bookmarkStart w:id="1233" w:name="bookmark1233"/>
      <w:bookmarkStart w:id="1235" w:name="bookmark1235"/>
      <w:r>
        <w:rPr>
          <w:color w:val="000000"/>
          <w:spacing w:val="0"/>
          <w:w w:val="100"/>
          <w:position w:val="0"/>
        </w:rPr>
        <w:t>1、</w:t>
        <w:tab/>
        <w:t>采用成本计量模式的投资性房地产</w:t>
      </w:r>
      <w:bookmarkEnd w:id="1232"/>
      <w:bookmarkEnd w:id="1233"/>
      <w:bookmarkEnd w:id="1235"/>
    </w:p>
    <w:tbl>
      <w:tblPr>
        <w:tblOverlap w:val="never"/>
        <w:jc w:val="center"/>
        <w:tblLayout w:type="fixed"/>
      </w:tblPr>
      <w:tblGrid>
        <w:gridCol w:w="3557"/>
        <w:gridCol w:w="2006"/>
        <w:gridCol w:w="1502"/>
        <w:gridCol w:w="1339"/>
        <w:gridCol w:w="152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27,797,318.87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517,898.62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28,315,217.49</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5,393,721.62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5,393,721.62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外购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195,236.69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195,236.69</w:t>
            </w:r>
          </w:p>
        </w:tc>
      </w:tr>
    </w:tbl>
    <w:p>
      <w:pPr>
        <w:spacing w:lineRule="exact" w:line="1"/>
        <w:rPr>
          <w:sz w:val="2"/>
          <w:szCs w:val="2"/>
        </w:rPr>
      </w:pPr>
      <w:r>
        <w:br w:type="page"/>
      </w:r>
    </w:p>
    <w:tbl>
      <w:tblPr>
        <w:tblOverlap w:val="never"/>
        <w:jc w:val="center"/>
        <w:tblLayout w:type="fixed"/>
      </w:tblPr>
      <w:tblGrid>
        <w:gridCol w:w="3557"/>
        <w:gridCol w:w="2006"/>
        <w:gridCol w:w="1502"/>
        <w:gridCol w:w="1339"/>
        <w:gridCol w:w="152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5,198,484.93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5,198,484.93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33,191,040.49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517,898.62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33,708,939.11</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236,983.25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116,527.13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353,510.38</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840,266.89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10,357.92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850,624.81</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719,140.43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10,357.92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729,498.35</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固定资产累计折旧转入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121,126.46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121,126.46</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1,077,250.14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126,885.05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1,204,135.19</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减值准备</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32,113,790.35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391,013.57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32,504,803.92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27,560,335.60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401,371.51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27,961,707.11</w:t>
            </w:r>
          </w:p>
        </w:tc>
      </w:tr>
    </w:tbl>
    <w:p>
      <w:pPr>
        <w:widowControl w:val="0"/>
        <w:spacing w:after="119" w:line="1" w:lineRule="exact"/>
      </w:pPr>
    </w:p>
    <w:p>
      <w:pPr>
        <w:pStyle w:val="Style38"/>
        <w:keepNext/>
        <w:keepLines/>
        <w:widowControl w:val="0"/>
        <w:shd w:val="clear" w:color="auto" w:fill="auto"/>
        <w:tabs>
          <w:tab w:pos="1240" w:val="left"/>
        </w:tabs>
        <w:bidi w:val="0"/>
        <w:spacing w:before="0" w:after="0" w:line="240" w:lineRule="auto"/>
        <w:ind w:left="0" w:right="0" w:firstLine="760"/>
        <w:jc w:val="left"/>
      </w:pPr>
      <w:bookmarkStart w:id="1236" w:name="bookmark1236"/>
      <w:bookmarkStart w:id="1237" w:name="bookmark1237"/>
      <w:bookmarkStart w:id="1238" w:name="bookmark1238"/>
      <w:r>
        <w:rPr>
          <w:color w:val="000000"/>
          <w:spacing w:val="0"/>
          <w:w w:val="100"/>
          <w:position w:val="0"/>
        </w:rPr>
        <w:t>2、</w:t>
        <w:tab/>
        <w:t>未办妥产权证书的投资性房地产。</w:t>
      </w:r>
      <w:bookmarkEnd w:id="1236"/>
      <w:bookmarkEnd w:id="1237"/>
      <w:bookmarkEnd w:id="1238"/>
    </w:p>
    <w:tbl>
      <w:tblPr>
        <w:tblOverlap w:val="never"/>
        <w:jc w:val="center"/>
        <w:tblLayout w:type="fixed"/>
      </w:tblPr>
      <w:tblGrid>
        <w:gridCol w:w="1291"/>
        <w:gridCol w:w="2410"/>
        <w:gridCol w:w="6230"/>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60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1,636,234.05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由于政府需要置换杏林湾</w:t>
            </w:r>
            <w:r>
              <w:rPr>
                <w:color w:val="000000"/>
                <w:spacing w:val="0"/>
                <w:w w:val="100"/>
                <w:position w:val="0"/>
              </w:rPr>
              <w:t>1#</w:t>
            </w:r>
            <w:r>
              <w:rPr>
                <w:rFonts w:ascii="SimSun" w:eastAsia="SimSun" w:hAnsi="SimSun" w:cs="SimSun"/>
                <w:color w:val="000000"/>
                <w:spacing w:val="0"/>
                <w:w w:val="100"/>
                <w:position w:val="0"/>
              </w:rPr>
              <w:t>楼</w:t>
            </w:r>
            <w:r>
              <w:rPr>
                <w:color w:val="000000"/>
                <w:spacing w:val="0"/>
                <w:w w:val="100"/>
                <w:position w:val="0"/>
              </w:rPr>
              <w:t>6#</w:t>
            </w:r>
            <w:r>
              <w:rPr>
                <w:rFonts w:ascii="SimSun" w:eastAsia="SimSun" w:hAnsi="SimSun" w:cs="SimSun"/>
                <w:color w:val="000000"/>
                <w:spacing w:val="0"/>
                <w:w w:val="100"/>
                <w:position w:val="0"/>
              </w:rPr>
              <w:t>地下室</w:t>
            </w:r>
            <w:r>
              <w:rPr>
                <w:color w:val="000000"/>
                <w:spacing w:val="0"/>
                <w:w w:val="100"/>
                <w:position w:val="0"/>
              </w:rPr>
              <w:t>-2</w:t>
            </w:r>
            <w:r>
              <w:rPr>
                <w:rFonts w:ascii="SimSun" w:eastAsia="SimSun" w:hAnsi="SimSun" w:cs="SimSun"/>
                <w:color w:val="000000"/>
                <w:spacing w:val="0"/>
                <w:w w:val="100"/>
                <w:position w:val="0"/>
              </w:rPr>
              <w:t>层</w:t>
            </w:r>
            <w:r>
              <w:rPr>
                <w:color w:val="000000"/>
                <w:spacing w:val="0"/>
                <w:w w:val="100"/>
                <w:position w:val="0"/>
              </w:rPr>
              <w:t>135-158</w:t>
            </w:r>
            <w:r>
              <w:rPr>
                <w:rFonts w:ascii="SimSun" w:eastAsia="SimSun" w:hAnsi="SimSun" w:cs="SimSun"/>
                <w:color w:val="000000"/>
                <w:spacing w:val="0"/>
                <w:w w:val="100"/>
                <w:position w:val="0"/>
              </w:rPr>
              <w:t>号车位中的两个车位， 导致所有车位产权证办理滞后</w:t>
            </w:r>
          </w:p>
        </w:tc>
      </w:tr>
    </w:tbl>
    <w:p>
      <w:pPr>
        <w:widowControl w:val="0"/>
        <w:spacing w:after="119" w:line="1" w:lineRule="exact"/>
      </w:pPr>
    </w:p>
    <w:p>
      <w:pPr>
        <w:pStyle w:val="Style38"/>
        <w:keepNext/>
        <w:keepLines/>
        <w:widowControl w:val="0"/>
        <w:shd w:val="clear" w:color="auto" w:fill="auto"/>
        <w:tabs>
          <w:tab w:pos="1240" w:val="left"/>
        </w:tabs>
        <w:bidi w:val="0"/>
        <w:spacing w:before="0" w:after="0" w:line="240" w:lineRule="auto"/>
        <w:ind w:left="0" w:right="0" w:firstLine="760"/>
        <w:jc w:val="left"/>
      </w:pPr>
      <w:bookmarkStart w:id="1239" w:name="bookmark1239"/>
      <w:bookmarkStart w:id="1240" w:name="bookmark1240"/>
      <w:bookmarkStart w:id="1241" w:name="bookmark1241"/>
      <w:bookmarkStart w:id="1242" w:name="bookmark1242"/>
      <w:r>
        <w:rPr>
          <w:color w:val="000000"/>
          <w:spacing w:val="0"/>
          <w:w w:val="100"/>
          <w:position w:val="0"/>
        </w:rPr>
        <w:t>3</w:t>
      </w:r>
      <w:bookmarkEnd w:id="1241"/>
      <w:r>
        <w:rPr>
          <w:color w:val="000000"/>
          <w:spacing w:val="0"/>
          <w:w w:val="100"/>
          <w:position w:val="0"/>
        </w:rPr>
        <w:t>、</w:t>
        <w:tab/>
        <w:t>投资性房地产抵押情况</w:t>
      </w:r>
      <w:bookmarkEnd w:id="1239"/>
      <w:bookmarkEnd w:id="1240"/>
      <w:bookmarkEnd w:id="1242"/>
    </w:p>
    <w:tbl>
      <w:tblPr>
        <w:tblOverlap w:val="never"/>
        <w:jc w:val="center"/>
        <w:tblLayout w:type="fixed"/>
      </w:tblPr>
      <w:tblGrid>
        <w:gridCol w:w="2309"/>
        <w:gridCol w:w="1766"/>
        <w:gridCol w:w="1762"/>
        <w:gridCol w:w="2078"/>
        <w:gridCol w:w="18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抵押期限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取得银行借款金额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24,122,245.36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23,475,365.63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2012/7/12-2015/7/11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2,044,722.16</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0"/>
        <w:jc w:val="both"/>
      </w:pPr>
      <w:bookmarkStart w:id="1243" w:name="bookmark1243"/>
      <w:bookmarkStart w:id="1244" w:name="bookmark1244"/>
      <w:bookmarkStart w:id="1245" w:name="bookmark1245"/>
      <w:r>
        <w:rPr>
          <w:color w:val="000000"/>
          <w:spacing w:val="0"/>
          <w:w w:val="100"/>
          <w:position w:val="0"/>
        </w:rPr>
        <w:t>(十三)固定资产</w:t>
      </w:r>
      <w:bookmarkEnd w:id="1243"/>
      <w:bookmarkEnd w:id="1244"/>
      <w:bookmarkEnd w:id="1245"/>
    </w:p>
    <w:p>
      <w:pPr>
        <w:pStyle w:val="Style38"/>
        <w:keepNext/>
        <w:keepLines/>
        <w:widowControl w:val="0"/>
        <w:shd w:val="clear" w:color="auto" w:fill="auto"/>
        <w:tabs>
          <w:tab w:pos="1240" w:val="left"/>
        </w:tabs>
        <w:bidi w:val="0"/>
        <w:spacing w:before="0" w:after="0" w:line="240" w:lineRule="auto"/>
        <w:ind w:left="0" w:right="0" w:firstLine="760"/>
        <w:jc w:val="left"/>
      </w:pPr>
      <w:bookmarkStart w:id="1243" w:name="bookmark1243"/>
      <w:bookmarkStart w:id="1244" w:name="bookmark1244"/>
      <w:bookmarkStart w:id="1246" w:name="bookmark1246"/>
      <w:r>
        <w:rPr>
          <w:color w:val="000000"/>
          <w:spacing w:val="0"/>
          <w:w w:val="100"/>
          <w:position w:val="0"/>
        </w:rPr>
        <w:t>1、</w:t>
        <w:tab/>
        <w:t>固定资产情况</w:t>
      </w:r>
      <w:bookmarkEnd w:id="1243"/>
      <w:bookmarkEnd w:id="1244"/>
      <w:bookmarkEnd w:id="1246"/>
    </w:p>
    <w:tbl>
      <w:tblPr>
        <w:tblOverlap w:val="never"/>
        <w:jc w:val="center"/>
        <w:tblLayout w:type="fixed"/>
      </w:tblPr>
      <w:tblGrid>
        <w:gridCol w:w="2208"/>
        <w:gridCol w:w="1517"/>
        <w:gridCol w:w="1670"/>
        <w:gridCol w:w="1502"/>
        <w:gridCol w:w="1507"/>
        <w:gridCol w:w="152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1948" w:val="left"/>
              </w:tabs>
              <w:bidi w:val="0"/>
              <w:spacing w:before="0" w:after="0" w:line="240" w:lineRule="auto"/>
              <w:ind w:left="0" w:right="0" w:firstLine="220"/>
              <w:jc w:val="both"/>
            </w:pPr>
            <w:r>
              <w:rPr>
                <w:rFonts w:ascii="SimSun" w:eastAsia="SimSun" w:hAnsi="SimSun" w:cs="SimSun"/>
                <w:color w:val="000000"/>
                <w:spacing w:val="0"/>
                <w:w w:val="100"/>
                <w:position w:val="0"/>
              </w:rPr>
              <w:t>房屋及建筑物</w:t>
              <w:tab/>
              <w:t>机器设备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1590" w:val="left"/>
              </w:tabs>
              <w:bidi w:val="0"/>
              <w:spacing w:before="0" w:after="0" w:line="240" w:lineRule="auto"/>
              <w:ind w:left="0" w:right="0" w:firstLine="380"/>
              <w:jc w:val="left"/>
            </w:pPr>
            <w:r>
              <w:rPr>
                <w:rFonts w:ascii="SimSun" w:eastAsia="SimSun" w:hAnsi="SimSun" w:cs="SimSun"/>
                <w:color w:val="000000"/>
                <w:spacing w:val="0"/>
                <w:w w:val="100"/>
                <w:position w:val="0"/>
              </w:rPr>
              <w:t>运输工具</w:t>
              <w:tab/>
              <w:t>办公设备及其他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账面原值</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191,503,912.97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234,085,666.90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16,635,537.92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15,936,063.39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458,161,181.18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69,900.00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2,108,632.78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2,926,878.76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786,697.91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5,892,109.45</w:t>
            </w:r>
          </w:p>
        </w:tc>
      </w:tr>
    </w:tbl>
    <w:p>
      <w:pPr>
        <w:spacing w:lineRule="exact" w:line="1"/>
        <w:rPr>
          <w:sz w:val="2"/>
          <w:szCs w:val="2"/>
        </w:rPr>
      </w:pPr>
      <w:r>
        <w:br w:type="page"/>
      </w:r>
    </w:p>
    <w:tbl>
      <w:tblPr>
        <w:tblOverlap w:val="never"/>
        <w:jc w:val="center"/>
        <w:tblLayout w:type="fixed"/>
      </w:tblPr>
      <w:tblGrid>
        <w:gridCol w:w="2222"/>
        <w:gridCol w:w="1502"/>
        <w:gridCol w:w="1670"/>
        <w:gridCol w:w="1526"/>
        <w:gridCol w:w="1483"/>
        <w:gridCol w:w="152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69,900.00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2,108,632.78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2,926,878.76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786,697.91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5,892,109.45</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4,325,945.22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38,264,561.22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2,154,525.25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2,632,095.96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47,377,127.65</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20,584,216.91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2,152,525.25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1,668,959.92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24,405,702.08</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处置子公司减少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17,680,344.31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963,136.04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18,645,480.35</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4,325,945.22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4,325,945.22</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187,247,867.75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197,929,738.46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17,407,891.43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14,090,665.34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416,676,162.98</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累计折旧</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12,119,861.79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112,240,301.11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9,535,509.41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9,721,613.19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143,617,285.50</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5,193,755.73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16,234,431.26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2,060,092.02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1,794,406.44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25,282,685.45</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5,193,755.73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16,234,431.26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2,060,092.02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1,794,406.44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25,282,685.45</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121,126.46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17,211,223.04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1,987,810.39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2,196,262.83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21,516,422.72</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11,755,688.87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1,986,451.35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1,559,189.38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15,301,329.60</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处置子公司减少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5,455,534.17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637,073.45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6,093,966.66</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121,126.46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121,126.46</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17,192,491.06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111,263,509.33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9,607,791.04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9,319,756.80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147,383,548.23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28,335,892.13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28,335,892.13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28,335,892.13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28,335,892.13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处置子公司减少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28,335,892.13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28,335,892.13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170,055,376.69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58,330,337.00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7,800,100.39 </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4,770,908.54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240,956,722.62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179,384,051.18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121,845,365.79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7,100,028 51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6,214,450.20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314,543,895.68</w:t>
            </w:r>
          </w:p>
        </w:tc>
      </w:tr>
    </w:tbl>
    <w:p>
      <w:pPr>
        <w:widowControl w:val="0"/>
        <w:spacing w:after="99" w:line="1" w:lineRule="exact"/>
      </w:pPr>
    </w:p>
    <w:p>
      <w:pPr>
        <w:pStyle w:val="Style38"/>
        <w:keepNext/>
        <w:keepLines/>
        <w:widowControl w:val="0"/>
        <w:shd w:val="clear" w:color="auto" w:fill="auto"/>
        <w:tabs>
          <w:tab w:pos="1252" w:val="left"/>
        </w:tabs>
        <w:bidi w:val="0"/>
        <w:spacing w:before="0" w:after="0" w:line="240" w:lineRule="auto"/>
        <w:ind w:left="0" w:right="0" w:firstLine="760"/>
        <w:jc w:val="left"/>
      </w:pPr>
      <w:bookmarkStart w:id="1247" w:name="bookmark1247"/>
      <w:bookmarkStart w:id="1248" w:name="bookmark1248"/>
      <w:bookmarkStart w:id="1249" w:name="bookmark1249"/>
      <w:r>
        <w:rPr>
          <w:color w:val="000000"/>
          <w:spacing w:val="0"/>
          <w:w w:val="100"/>
          <w:position w:val="0"/>
        </w:rPr>
        <w:t>2、</w:t>
        <w:tab/>
        <w:t>暂时闲置的固定资产</w:t>
      </w:r>
      <w:bookmarkEnd w:id="1247"/>
      <w:bookmarkEnd w:id="1248"/>
      <w:bookmarkEnd w:id="1249"/>
    </w:p>
    <w:tbl>
      <w:tblPr>
        <w:tblOverlap w:val="never"/>
        <w:jc w:val="center"/>
        <w:tblLayout w:type="fixed"/>
      </w:tblPr>
      <w:tblGrid>
        <w:gridCol w:w="2093"/>
        <w:gridCol w:w="1901"/>
        <w:gridCol w:w="1642"/>
        <w:gridCol w:w="1478"/>
        <w:gridCol w:w="1642"/>
        <w:gridCol w:w="1176"/>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备注</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40,877,749.46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4,641,944.98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36,235,804.48</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61,080,257.36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24,713,852.34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26,021,227.62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10,345,177.40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101,958,006.82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29,355,797.32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26,021,227.62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46,580,981.88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keepLines/>
        <w:widowControl w:val="0"/>
        <w:shd w:val="clear" w:color="auto" w:fill="auto"/>
        <w:tabs>
          <w:tab w:pos="1252" w:val="left"/>
        </w:tabs>
        <w:bidi w:val="0"/>
        <w:spacing w:before="0" w:after="100" w:line="240" w:lineRule="auto"/>
        <w:ind w:left="0" w:right="0" w:firstLine="760"/>
        <w:jc w:val="left"/>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w:t>
        <w:tab/>
        <w:t>无融资租赁租入的固定资产。</w:t>
      </w:r>
      <w:bookmarkEnd w:id="1250"/>
      <w:bookmarkEnd w:id="1251"/>
      <w:bookmarkEnd w:id="1253"/>
      <w:r>
        <w:br w:type="page"/>
      </w:r>
    </w:p>
    <w:p>
      <w:pPr>
        <w:pStyle w:val="Style38"/>
        <w:keepNext/>
        <w:keepLines/>
        <w:widowControl w:val="0"/>
        <w:shd w:val="clear" w:color="auto" w:fill="auto"/>
        <w:tabs>
          <w:tab w:pos="1266" w:val="left"/>
        </w:tabs>
        <w:bidi w:val="0"/>
        <w:spacing w:before="0" w:after="120" w:line="240" w:lineRule="auto"/>
        <w:ind w:left="0" w:right="0" w:firstLine="800"/>
        <w:jc w:val="left"/>
      </w:pPr>
      <w:bookmarkStart w:id="1254" w:name="bookmark1254"/>
      <w:bookmarkStart w:id="1255" w:name="bookmark1255"/>
      <w:bookmarkStart w:id="1256" w:name="bookmark1256"/>
      <w:bookmarkStart w:id="1257" w:name="bookmark1257"/>
      <w:r>
        <w:rPr>
          <w:color w:val="000000"/>
          <w:spacing w:val="0"/>
          <w:w w:val="100"/>
          <w:position w:val="0"/>
        </w:rPr>
        <w:t>4</w:t>
      </w:r>
      <w:bookmarkEnd w:id="1256"/>
      <w:r>
        <w:rPr>
          <w:color w:val="000000"/>
          <w:spacing w:val="0"/>
          <w:w w:val="100"/>
          <w:position w:val="0"/>
        </w:rPr>
        <w:t>、</w:t>
        <w:tab/>
        <w:t>期末不存在经营租赁租出的固定资产</w:t>
      </w:r>
      <w:bookmarkEnd w:id="1254"/>
      <w:bookmarkEnd w:id="1255"/>
      <w:bookmarkEnd w:id="1257"/>
    </w:p>
    <w:p>
      <w:pPr>
        <w:pStyle w:val="Style38"/>
        <w:keepNext/>
        <w:keepLines/>
        <w:widowControl w:val="0"/>
        <w:shd w:val="clear" w:color="auto" w:fill="auto"/>
        <w:tabs>
          <w:tab w:pos="1266" w:val="left"/>
        </w:tabs>
        <w:bidi w:val="0"/>
        <w:spacing w:before="0" w:after="0" w:line="240" w:lineRule="auto"/>
        <w:ind w:left="0" w:right="0" w:firstLine="800"/>
        <w:jc w:val="left"/>
      </w:pPr>
      <w:bookmarkStart w:id="1254" w:name="bookmark1254"/>
      <w:bookmarkStart w:id="1255" w:name="bookmark1255"/>
      <w:bookmarkStart w:id="1258" w:name="bookmark1258"/>
      <w:bookmarkStart w:id="1259" w:name="bookmark1259"/>
      <w:r>
        <w:rPr>
          <w:color w:val="000000"/>
          <w:spacing w:val="0"/>
          <w:w w:val="100"/>
          <w:position w:val="0"/>
        </w:rPr>
        <w:t>5</w:t>
      </w:r>
      <w:bookmarkEnd w:id="1258"/>
      <w:r>
        <w:rPr>
          <w:color w:val="000000"/>
          <w:spacing w:val="0"/>
          <w:w w:val="100"/>
          <w:position w:val="0"/>
        </w:rPr>
        <w:t>、</w:t>
        <w:tab/>
        <w:t>未办妥产权证书的固定资产情况</w:t>
      </w:r>
      <w:bookmarkEnd w:id="1254"/>
      <w:bookmarkEnd w:id="1255"/>
      <w:bookmarkEnd w:id="1259"/>
    </w:p>
    <w:tbl>
      <w:tblPr>
        <w:tblOverlap w:val="never"/>
        <w:jc w:val="center"/>
        <w:tblLayout w:type="fixed"/>
      </w:tblPr>
      <w:tblGrid>
        <w:gridCol w:w="3350"/>
        <w:gridCol w:w="2794"/>
        <w:gridCol w:w="380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28,324,027 </w:t>
            </w:r>
            <w:r>
              <w:rPr>
                <w:i/>
                <w:iCs/>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子公司湖南安妮设计图纸与建造不完全一致</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73,339,227.99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子公司北京至美房屋产权正在办理过程中</w:t>
            </w:r>
          </w:p>
        </w:tc>
      </w:tr>
      <w:tr>
        <w:trPr>
          <w:trHeight w:val="446" w:hRule="exact"/>
        </w:trPr>
        <w:tc>
          <w:tcPr>
            <w:gridSpan w:val="3"/>
            <w:tcBorders>
              <w:top w:val="single" w:sz="4"/>
              <w:bottom w:val="single" w:sz="4"/>
            </w:tcBorders>
            <w:shd w:val="clear" w:color="auto" w:fill="FFFFFF"/>
            <w:vAlign w:val="bottom"/>
          </w:tcPr>
          <w:p>
            <w:pPr>
              <w:pStyle w:val="Style20"/>
              <w:keepNext w:val="0"/>
              <w:keepLines w:val="0"/>
              <w:widowControl w:val="0"/>
              <w:shd w:val="clear" w:color="auto" w:fill="auto"/>
              <w:tabs>
                <w:tab w:pos="1298" w:val="left"/>
              </w:tabs>
              <w:bidi w:val="0"/>
              <w:spacing w:before="0" w:after="0" w:line="240" w:lineRule="auto"/>
              <w:ind w:left="0" w:right="0" w:firstLine="780"/>
              <w:jc w:val="left"/>
              <w:rPr>
                <w:sz w:val="20"/>
                <w:szCs w:val="20"/>
              </w:rPr>
            </w:pPr>
            <w:r>
              <w:rPr>
                <w:rFonts w:ascii="SimSun" w:eastAsia="SimSun" w:hAnsi="SimSun" w:cs="SimSun"/>
                <w:b/>
                <w:bCs/>
                <w:color w:val="000000"/>
                <w:spacing w:val="0"/>
                <w:w w:val="100"/>
                <w:position w:val="0"/>
                <w:sz w:val="20"/>
                <w:szCs w:val="20"/>
              </w:rPr>
              <w:t>6、</w:t>
              <w:tab/>
              <w:t>固定资产抵押情况</w:t>
            </w:r>
          </w:p>
        </w:tc>
      </w:tr>
    </w:tbl>
    <w:tbl>
      <w:tblPr>
        <w:tblOverlap w:val="never"/>
        <w:jc w:val="center"/>
        <w:tblLayout w:type="fixed"/>
      </w:tblPr>
      <w:tblGrid>
        <w:gridCol w:w="2232"/>
        <w:gridCol w:w="2294"/>
        <w:gridCol w:w="1469"/>
        <w:gridCol w:w="1906"/>
        <w:gridCol w:w="2035"/>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账面原值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取得银行借款金额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5,129,131.15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3,997,953.20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2014/11/19-2015/11/18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75,559,688.92</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73,555,278.36</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2013/1/30-2018/1/29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bl>
    <w:p>
      <w:pPr>
        <w:widowControl w:val="0"/>
        <w:spacing w:after="119" w:line="1" w:lineRule="exact"/>
      </w:pPr>
    </w:p>
    <w:p>
      <w:pPr>
        <w:pStyle w:val="Style38"/>
        <w:keepNext/>
        <w:keepLines/>
        <w:widowControl w:val="0"/>
        <w:shd w:val="clear" w:color="auto" w:fill="auto"/>
        <w:bidi w:val="0"/>
        <w:spacing w:before="0" w:after="180" w:line="240" w:lineRule="auto"/>
        <w:ind w:left="0" w:right="0" w:firstLine="160"/>
        <w:jc w:val="both"/>
      </w:pPr>
      <w:bookmarkStart w:id="1260" w:name="bookmark1260"/>
      <w:bookmarkStart w:id="1261" w:name="bookmark1261"/>
      <w:bookmarkStart w:id="1262" w:name="bookmark1262"/>
      <w:r>
        <w:rPr>
          <w:color w:val="000000"/>
          <w:spacing w:val="0"/>
          <w:w w:val="100"/>
          <w:position w:val="0"/>
        </w:rPr>
        <w:t>(十四)无形资产</w:t>
      </w:r>
      <w:bookmarkEnd w:id="1260"/>
      <w:bookmarkEnd w:id="1261"/>
      <w:bookmarkEnd w:id="1262"/>
    </w:p>
    <w:tbl>
      <w:tblPr>
        <w:tblOverlap w:val="never"/>
        <w:jc w:val="center"/>
        <w:tblLayout w:type="fixed"/>
      </w:tblPr>
      <w:tblGrid>
        <w:gridCol w:w="1992"/>
        <w:gridCol w:w="1315"/>
        <w:gridCol w:w="1315"/>
        <w:gridCol w:w="1166"/>
        <w:gridCol w:w="1320"/>
        <w:gridCol w:w="1478"/>
        <w:gridCol w:w="1344"/>
      </w:tblGrid>
      <w:tr>
        <w:trPr>
          <w:trHeight w:val="245" w:hRule="exact"/>
        </w:trPr>
        <w:tc>
          <w:tcPr>
            <w:gridSpan w:val="7"/>
            <w:tcBorders/>
            <w:shd w:val="clear" w:color="auto" w:fill="FFFFFF"/>
            <w:vAlign w:val="top"/>
          </w:tcPr>
          <w:p>
            <w:pPr>
              <w:pStyle w:val="Style20"/>
              <w:keepNext w:val="0"/>
              <w:keepLines w:val="0"/>
              <w:widowControl w:val="0"/>
              <w:shd w:val="clear" w:color="auto" w:fill="auto"/>
              <w:tabs>
                <w:tab w:pos="1168" w:val="left"/>
              </w:tabs>
              <w:bidi w:val="0"/>
              <w:spacing w:before="0" w:after="0" w:line="240" w:lineRule="auto"/>
              <w:ind w:left="0" w:right="0" w:firstLine="760"/>
              <w:jc w:val="both"/>
            </w:pPr>
            <w:r>
              <w:rPr>
                <w:b/>
                <w:bCs/>
                <w:color w:val="000000"/>
                <w:spacing w:val="0"/>
                <w:w w:val="100"/>
                <w:position w:val="0"/>
              </w:rPr>
              <w:t>1</w:t>
            </w:r>
            <w:r>
              <w:rPr>
                <w:rFonts w:ascii="SimSun" w:eastAsia="SimSun" w:hAnsi="SimSun" w:cs="SimSun"/>
                <w:color w:val="000000"/>
                <w:spacing w:val="0"/>
                <w:w w:val="100"/>
                <w:position w:val="0"/>
              </w:rPr>
              <w:t>、</w:t>
              <w:tab/>
              <w:t>无形资产情况</w:t>
            </w:r>
          </w:p>
        </w:tc>
      </w:tr>
      <w:tr>
        <w:trPr>
          <w:trHeight w:val="61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土地 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游艇泊位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专利与著作权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其他特许权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合计</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27,627,034.81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9,531,061.45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2,393,494.00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2,186,214.05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2,539,023.16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44,276,827.47</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2,030,023.97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2,030,023.97</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192,010.51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192,010.51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1,838,013.46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1,838,013.46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2,186,214.05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2,539,023.16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4,725,237.21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处置子公司减少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2,186,214.05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2,539,023.16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4,725,237.21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27,627,034.81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11,561,085.42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2,393,494.00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41,581,614.23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3,026,203.36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3,646,280.08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159,566.40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138,215.43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6,988,483.72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569,593.80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953,152.41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53,188.80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218,621.40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255,360.36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2,049,916.77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569,593.80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953,152.41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53,188.80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218,621.40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255,360.36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2,049,916.77</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236,839.85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393,575.79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630,415.64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处置子公司减少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236,839.85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393,575.79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630,415.64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3,595,797.16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4,599,432.49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212,755.20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8,407,984.85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1320"/>
        <w:gridCol w:w="1315"/>
        <w:gridCol w:w="1181"/>
        <w:gridCol w:w="1306"/>
        <w:gridCol w:w="1478"/>
        <w:gridCol w:w="1344"/>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土地 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游艇泊位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专利与著作权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其他特许权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处置子公司减少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24,031,237.65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6,961,652.93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2,180,738.80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33,173,629.38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24,600,831.45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5,884,781.37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2,233,927.60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2,167,995.60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2,400,807.73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37,288,343.75</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600"/>
        <w:jc w:val="left"/>
      </w:pPr>
      <w:bookmarkStart w:id="1263" w:name="bookmark1263"/>
      <w:bookmarkStart w:id="1264" w:name="bookmark1264"/>
      <w:bookmarkStart w:id="1265" w:name="bookmark1265"/>
      <w:r>
        <w:rPr>
          <w:color w:val="000000"/>
          <w:spacing w:val="0"/>
          <w:w w:val="100"/>
          <w:position w:val="0"/>
        </w:rPr>
        <w:t>期末无形资产中通过公司内部研发形成的无形资产占无形资产余额的比例</w:t>
      </w:r>
      <w:r>
        <w:rPr>
          <w:rFonts w:ascii="Times New Roman" w:eastAsia="Times New Roman" w:hAnsi="Times New Roman" w:cs="Times New Roman"/>
          <w:color w:val="000000"/>
          <w:spacing w:val="0"/>
          <w:w w:val="100"/>
          <w:position w:val="0"/>
        </w:rPr>
        <w:t>4.42%</w:t>
      </w:r>
      <w:r>
        <w:rPr>
          <w:color w:val="000000"/>
          <w:spacing w:val="0"/>
          <w:w w:val="100"/>
          <w:position w:val="0"/>
        </w:rPr>
        <w:t>。</w:t>
      </w:r>
      <w:bookmarkEnd w:id="1263"/>
      <w:bookmarkEnd w:id="1264"/>
      <w:bookmarkEnd w:id="1265"/>
    </w:p>
    <w:p>
      <w:pPr>
        <w:pStyle w:val="Style38"/>
        <w:keepNext/>
        <w:keepLines/>
        <w:widowControl w:val="0"/>
        <w:shd w:val="clear" w:color="auto" w:fill="auto"/>
        <w:tabs>
          <w:tab w:pos="1196" w:val="left"/>
        </w:tabs>
        <w:bidi w:val="0"/>
        <w:spacing w:before="0" w:after="120" w:line="240" w:lineRule="auto"/>
        <w:ind w:left="0" w:right="0" w:firstLine="800"/>
        <w:jc w:val="left"/>
      </w:pPr>
      <w:bookmarkStart w:id="1266" w:name="bookmark1266"/>
      <w:bookmarkStart w:id="1267" w:name="bookmark1267"/>
      <w:bookmarkStart w:id="1268" w:name="bookmark1268"/>
      <w:bookmarkStart w:id="1269" w:name="bookmark1269"/>
      <w:r>
        <w:rPr>
          <w:color w:val="000000"/>
          <w:spacing w:val="0"/>
          <w:w w:val="100"/>
          <w:position w:val="0"/>
        </w:rPr>
        <w:t>2</w:t>
      </w:r>
      <w:bookmarkEnd w:id="1268"/>
      <w:r>
        <w:rPr>
          <w:color w:val="000000"/>
          <w:spacing w:val="0"/>
          <w:w w:val="100"/>
          <w:position w:val="0"/>
        </w:rPr>
        <w:t>、</w:t>
        <w:tab/>
        <w:t>期末不存在未办妥产权证书的土地使用权。</w:t>
      </w:r>
      <w:bookmarkEnd w:id="1266"/>
      <w:bookmarkEnd w:id="1267"/>
      <w:bookmarkEnd w:id="1269"/>
    </w:p>
    <w:p>
      <w:pPr>
        <w:pStyle w:val="Style38"/>
        <w:keepNext/>
        <w:keepLines/>
        <w:widowControl w:val="0"/>
        <w:shd w:val="clear" w:color="auto" w:fill="auto"/>
        <w:tabs>
          <w:tab w:pos="1196" w:val="left"/>
        </w:tabs>
        <w:bidi w:val="0"/>
        <w:spacing w:before="0" w:after="0" w:line="240" w:lineRule="auto"/>
        <w:ind w:left="0" w:right="0" w:firstLine="800"/>
        <w:jc w:val="left"/>
      </w:pPr>
      <w:bookmarkStart w:id="1266" w:name="bookmark1266"/>
      <w:bookmarkStart w:id="1267" w:name="bookmark1267"/>
      <w:bookmarkStart w:id="1270" w:name="bookmark1270"/>
      <w:bookmarkStart w:id="1271" w:name="bookmark1271"/>
      <w:r>
        <w:rPr>
          <w:color w:val="000000"/>
          <w:spacing w:val="0"/>
          <w:w w:val="100"/>
          <w:position w:val="0"/>
        </w:rPr>
        <w:t>3</w:t>
      </w:r>
      <w:bookmarkEnd w:id="1270"/>
      <w:r>
        <w:rPr>
          <w:color w:val="000000"/>
          <w:spacing w:val="0"/>
          <w:w w:val="100"/>
          <w:position w:val="0"/>
        </w:rPr>
        <w:t>、</w:t>
        <w:tab/>
        <w:t>无形资产抵押情况</w:t>
      </w:r>
      <w:bookmarkEnd w:id="1266"/>
      <w:bookmarkEnd w:id="1267"/>
      <w:bookmarkEnd w:id="1271"/>
    </w:p>
    <w:tbl>
      <w:tblPr>
        <w:tblOverlap w:val="never"/>
        <w:jc w:val="center"/>
        <w:tblLayout w:type="fixed"/>
      </w:tblPr>
      <w:tblGrid>
        <w:gridCol w:w="2285"/>
        <w:gridCol w:w="1752"/>
        <w:gridCol w:w="1579"/>
        <w:gridCol w:w="2069"/>
        <w:gridCol w:w="2256"/>
      </w:tblGrid>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取得银行长期借款金额</w:t>
            </w:r>
          </w:p>
        </w:tc>
      </w:tr>
      <w:tr>
        <w:trPr>
          <w:trHeight w:val="3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8,739,700.00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8,215,317.91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2013/1/30-2018/1/29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60"/>
        <w:jc w:val="left"/>
      </w:pPr>
      <w:bookmarkStart w:id="1272" w:name="bookmark1272"/>
      <w:bookmarkStart w:id="1273" w:name="bookmark1273"/>
      <w:bookmarkStart w:id="1274" w:name="bookmark1274"/>
      <w:r>
        <w:rPr>
          <w:color w:val="000000"/>
          <w:spacing w:val="0"/>
          <w:w w:val="100"/>
          <w:position w:val="0"/>
          <w:u w:val="single"/>
        </w:rPr>
        <w:t>（十五）开发支出</w:t>
      </w:r>
      <w:bookmarkEnd w:id="1272"/>
      <w:bookmarkEnd w:id="1273"/>
      <w:bookmarkEnd w:id="1274"/>
    </w:p>
    <w:tbl>
      <w:tblPr>
        <w:tblOverlap w:val="never"/>
        <w:jc w:val="center"/>
        <w:tblLayout w:type="fixed"/>
      </w:tblPr>
      <w:tblGrid>
        <w:gridCol w:w="1296"/>
        <w:gridCol w:w="994"/>
        <w:gridCol w:w="1277"/>
        <w:gridCol w:w="427"/>
        <w:gridCol w:w="1128"/>
        <w:gridCol w:w="1138"/>
        <w:gridCol w:w="989"/>
        <w:gridCol w:w="710"/>
        <w:gridCol w:w="706"/>
        <w:gridCol w:w="533"/>
        <w:gridCol w:w="734"/>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after="0" w:line="240" w:lineRule="auto"/>
              <w:ind w:left="0" w:right="0" w:firstLine="0"/>
              <w:jc w:val="right"/>
            </w:pPr>
            <w:r>
              <w:rPr>
                <w:color w:val="000000"/>
                <w:spacing w:val="0"/>
                <w:w w:val="100"/>
                <w:position w:val="0"/>
              </w:rPr>
              <w:t>资本化具体依据</w:t>
            </w:r>
          </w:p>
        </w:tc>
        <w:tc>
          <w:tcPr>
            <w:tcBorders>
              <w:top w:val="single" w:sz="4"/>
              <w:left w:val="single" w:sz="4"/>
              <w:right w:val="single" w:sz="4"/>
            </w:tcBorders>
            <w:shd w:val="clear" w:color="auto" w:fill="FFFFFF"/>
            <w:vAlign w:val="top"/>
          </w:tcPr>
          <w:p>
            <w:pPr>
              <w:widowControl w:val="0"/>
              <w:rPr>
                <w:sz w:val="10"/>
                <w:szCs w:val="10"/>
              </w:rPr>
            </w:pPr>
          </w:p>
        </w:tc>
      </w:tr>
      <w:tr>
        <w:trPr>
          <w:trHeight w:val="14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内部开发支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确认为无形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计入当期损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300" w:after="0" w:line="240" w:lineRule="auto"/>
              <w:ind w:left="0" w:right="0" w:firstLine="160"/>
              <w:jc w:val="left"/>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资本</w:t>
            </w:r>
          </w:p>
          <w:p>
            <w:pPr>
              <w:pStyle w:val="Style20"/>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化开</w:t>
            </w:r>
          </w:p>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始</w:t>
            </w:r>
          </w:p>
          <w:p>
            <w:pPr>
              <w:pStyle w:val="Style20"/>
              <w:keepNext w:val="0"/>
              <w:keepLines w:val="0"/>
              <w:widowControl w:val="0"/>
              <w:shd w:val="clear" w:color="auto" w:fill="auto"/>
              <w:bidi w:val="0"/>
              <w:spacing w:before="0" w:after="40" w:line="240" w:lineRule="auto"/>
              <w:ind w:left="0" w:right="0" w:firstLine="160"/>
              <w:jc w:val="left"/>
            </w:pPr>
            <w:r>
              <w:rPr>
                <w:rFonts w:ascii="SimSun" w:eastAsia="SimSun" w:hAnsi="SimSun" w:cs="SimSun"/>
                <w:color w:val="000000"/>
                <w:spacing w:val="0"/>
                <w:w w:val="100"/>
                <w:position w:val="0"/>
              </w:rPr>
              <w:t>时点</w:t>
            </w:r>
          </w:p>
        </w:tc>
        <w:tc>
          <w:tcPr>
            <w:vMerge/>
            <w:tcBorders>
              <w:left w:val="single" w:sz="4"/>
            </w:tcBorders>
            <w:shd w:val="clear" w:color="auto" w:fill="FFFFFF"/>
            <w:textDirection w:val="tbRlV"/>
            <w:vAlign w:val="top"/>
          </w:tcPr>
          <w:p>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进度</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8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电子彩票中</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间业务平台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822,449.94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1,015,563.52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1,838,013.46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5"/>
                <w:szCs w:val="15"/>
              </w:rPr>
            </w:pPr>
            <w:r>
              <w:rPr>
                <w:color w:val="000000"/>
                <w:spacing w:val="0"/>
                <w:w w:val="100"/>
                <w:position w:val="0"/>
                <w:sz w:val="15"/>
                <w:szCs w:val="15"/>
              </w:rPr>
              <w:t xml:space="preserve">2013 </w:t>
            </w:r>
            <w:r>
              <w:rPr>
                <w:rFonts w:ascii="SimSun" w:eastAsia="SimSun" w:hAnsi="SimSun" w:cs="SimSun"/>
                <w:color w:val="000000"/>
                <w:spacing w:val="0"/>
                <w:w w:val="100"/>
                <w:position w:val="0"/>
                <w:sz w:val="15"/>
                <w:szCs w:val="15"/>
              </w:rPr>
              <w:t>年</w:t>
            </w:r>
          </w:p>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w:t>
            </w:r>
            <w:r>
              <w:rPr>
                <w:rFonts w:ascii="SimSun" w:eastAsia="SimSun" w:hAnsi="SimSun" w:cs="SimSun"/>
                <w:color w:val="000000"/>
                <w:spacing w:val="0"/>
                <w:w w:val="100"/>
                <w:position w:val="0"/>
                <w:sz w:val="15"/>
                <w:szCs w:val="15"/>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p>
            <w:pPr>
              <w:pStyle w:val="Style20"/>
              <w:keepNext w:val="0"/>
              <w:keepLines w:val="0"/>
              <w:widowControl w:val="0"/>
              <w:shd w:val="clear" w:color="auto" w:fill="auto"/>
              <w:bidi w:val="0"/>
              <w:spacing w:before="0" w:after="60" w:line="240" w:lineRule="auto"/>
              <w:ind w:left="0" w:right="0" w:firstLine="0"/>
              <w:jc w:val="right"/>
              <w:rPr>
                <w:sz w:val="15"/>
                <w:szCs w:val="15"/>
              </w:rPr>
            </w:pPr>
            <w:r>
              <w:rPr>
                <w:rFonts w:ascii="SimSun" w:eastAsia="SimSun" w:hAnsi="SimSun" w:cs="SimSun"/>
                <w:color w:val="000000"/>
                <w:spacing w:val="0"/>
                <w:w w:val="100"/>
                <w:position w:val="0"/>
                <w:sz w:val="15"/>
                <w:szCs w:val="15"/>
              </w:rPr>
              <w:t>会计</w:t>
            </w:r>
          </w:p>
          <w:p>
            <w:pPr>
              <w:pStyle w:val="Style20"/>
              <w:keepNext w:val="0"/>
              <w:keepLines w:val="0"/>
              <w:widowControl w:val="0"/>
              <w:shd w:val="clear" w:color="auto" w:fill="auto"/>
              <w:bidi w:val="0"/>
              <w:spacing w:before="0" w:after="60" w:line="240" w:lineRule="auto"/>
              <w:ind w:left="0" w:right="0" w:firstLine="0"/>
              <w:jc w:val="right"/>
              <w:rPr>
                <w:sz w:val="15"/>
                <w:szCs w:val="15"/>
              </w:rPr>
            </w:pPr>
            <w:r>
              <w:rPr>
                <w:rFonts w:ascii="SimSun" w:eastAsia="SimSun" w:hAnsi="SimSun" w:cs="SimSun"/>
                <w:color w:val="000000"/>
                <w:spacing w:val="0"/>
                <w:w w:val="100"/>
                <w:position w:val="0"/>
                <w:sz w:val="15"/>
                <w:szCs w:val="15"/>
              </w:rPr>
              <w:t>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auto"/>
              <w:ind w:left="0" w:right="0" w:firstLine="0"/>
              <w:jc w:val="center"/>
            </w:pPr>
            <w:r>
              <w:rPr>
                <w:color w:val="000000"/>
                <w:spacing w:val="0"/>
                <w:w w:val="100"/>
                <w:position w:val="0"/>
              </w:rPr>
              <w:t xml:space="preserve">100.0 </w:t>
            </w:r>
            <w:r>
              <w:rPr>
                <w:color w:val="000000"/>
                <w:spacing w:val="0"/>
                <w:w w:val="100"/>
                <w:position w:val="0"/>
              </w:rPr>
              <w:t>0</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pPr>
            <w:r>
              <w:rPr>
                <w:color w:val="000000"/>
                <w:spacing w:val="0"/>
                <w:w w:val="100"/>
                <w:position w:val="0"/>
              </w:rPr>
              <w:t>RFID</w:t>
            </w:r>
            <w:r>
              <w:rPr>
                <w:color w:val="000000"/>
                <w:spacing w:val="0"/>
                <w:w w:val="100"/>
                <w:position w:val="0"/>
              </w:rPr>
              <w:t>（</w:t>
            </w:r>
            <w:r>
              <w:rPr>
                <w:rFonts w:ascii="SimSun" w:eastAsia="SimSun" w:hAnsi="SimSun" w:cs="SimSun"/>
                <w:color w:val="000000"/>
                <w:spacing w:val="0"/>
                <w:w w:val="100"/>
                <w:position w:val="0"/>
              </w:rPr>
              <w:t>车辆陶 瓷标签）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152,375.43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111,578.94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263,954.37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8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pPr>
            <w:r>
              <w:rPr>
                <w:color w:val="000000"/>
                <w:spacing w:val="0"/>
                <w:w w:val="100"/>
                <w:position w:val="0"/>
              </w:rPr>
              <w:t>DM</w:t>
            </w:r>
            <w:r>
              <w:rPr>
                <w:rFonts w:ascii="SimSun" w:eastAsia="SimSun" w:hAnsi="SimSun" w:cs="SimSun"/>
                <w:color w:val="000000"/>
                <w:spacing w:val="0"/>
                <w:w w:val="100"/>
                <w:position w:val="0"/>
              </w:rPr>
              <w:t>邮简产 品生产的研 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3,273,031.88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3,273,031.88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OCR</w:t>
            </w:r>
            <w:r>
              <w:rPr>
                <w:rFonts w:ascii="SimSun" w:eastAsia="SimSun" w:hAnsi="SimSun" w:cs="SimSun"/>
                <w:color w:val="000000"/>
                <w:spacing w:val="0"/>
                <w:w w:val="100"/>
                <w:position w:val="0"/>
              </w:rPr>
              <w:t>油墨印</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刷的研发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1,248,658.63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1,248,658.63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8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超低定量（米 长）热敏纸研 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1,815,125.27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1,815,125.27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8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140" w:right="0" w:firstLine="0"/>
              <w:jc w:val="left"/>
            </w:pPr>
            <w:r>
              <w:rPr>
                <w:rFonts w:ascii="SimSun" w:eastAsia="SimSun" w:hAnsi="SimSun" w:cs="SimSun"/>
                <w:color w:val="000000"/>
                <w:spacing w:val="0"/>
                <w:w w:val="100"/>
                <w:position w:val="0"/>
              </w:rPr>
              <w:t>无管芯卷式 票据、收银纸 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2,451,477.01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2,451,477.01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8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140" w:right="0" w:firstLine="0"/>
              <w:jc w:val="left"/>
            </w:pPr>
            <w:r>
              <w:rPr>
                <w:rFonts w:ascii="SimSun" w:eastAsia="SimSun" w:hAnsi="SimSun" w:cs="SimSun"/>
                <w:color w:val="000000"/>
                <w:spacing w:val="0"/>
                <w:w w:val="100"/>
                <w:position w:val="0"/>
              </w:rPr>
              <w:t>一次性热敏 纸（超短保存 型）研发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1,026,000.81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1,026,000.81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ESS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43,689.78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43,689.78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捷星仓储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23,751.65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23,751.65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974,825.37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11,008,877.49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1,838,013.46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9,881,735.03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263,954.37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bidi w:val="0"/>
        <w:spacing w:before="0" w:after="120" w:line="240" w:lineRule="auto"/>
        <w:ind w:left="0" w:right="0" w:firstLine="140"/>
        <w:jc w:val="both"/>
      </w:pPr>
      <w:bookmarkStart w:id="1275" w:name="bookmark1275"/>
      <w:bookmarkStart w:id="1276" w:name="bookmark1276"/>
      <w:bookmarkStart w:id="1277" w:name="bookmark1277"/>
      <w:r>
        <w:rPr>
          <w:color w:val="000000"/>
          <w:spacing w:val="0"/>
          <w:w w:val="100"/>
          <w:position w:val="0"/>
        </w:rPr>
        <w:t>（十六）商誉</w:t>
      </w:r>
      <w:bookmarkEnd w:id="1275"/>
      <w:bookmarkEnd w:id="1276"/>
      <w:bookmarkEnd w:id="1277"/>
    </w:p>
    <w:p>
      <w:pPr>
        <w:pStyle w:val="Style38"/>
        <w:keepNext/>
        <w:keepLines/>
        <w:widowControl w:val="0"/>
        <w:shd w:val="clear" w:color="auto" w:fill="auto"/>
        <w:bidi w:val="0"/>
        <w:spacing w:before="0" w:after="0" w:line="240" w:lineRule="auto"/>
        <w:ind w:left="0" w:right="0" w:firstLine="760"/>
        <w:jc w:val="both"/>
      </w:pPr>
      <w:bookmarkStart w:id="1275" w:name="bookmark1275"/>
      <w:bookmarkStart w:id="1276" w:name="bookmark1276"/>
      <w:bookmarkStart w:id="1278" w:name="bookmark1278"/>
      <w:r>
        <w:rPr>
          <w:color w:val="000000"/>
          <w:spacing w:val="0"/>
          <w:w w:val="100"/>
          <w:position w:val="0"/>
        </w:rPr>
        <w:t>1、商誉账面原值</w:t>
      </w:r>
      <w:bookmarkEnd w:id="1275"/>
      <w:bookmarkEnd w:id="1276"/>
      <w:bookmarkEnd w:id="1278"/>
    </w:p>
    <w:tbl>
      <w:tblPr>
        <w:tblOverlap w:val="never"/>
        <w:jc w:val="center"/>
        <w:tblLayout w:type="fixed"/>
      </w:tblPr>
      <w:tblGrid>
        <w:gridCol w:w="3312"/>
        <w:gridCol w:w="1315"/>
        <w:gridCol w:w="1478"/>
        <w:gridCol w:w="576"/>
        <w:gridCol w:w="1522"/>
        <w:gridCol w:w="451"/>
        <w:gridCol w:w="1262"/>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年初余额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leader="dot" w:pos="326" w:val="left"/>
              </w:tabs>
              <w:bidi w:val="0"/>
              <w:spacing w:before="0" w:after="0" w:line="240" w:lineRule="auto"/>
              <w:ind w:left="0" w:right="0" w:firstLine="0"/>
              <w:jc w:val="right"/>
            </w:pPr>
            <w:r>
              <w:rPr>
                <w:rFonts w:ascii="SimSun" w:eastAsia="SimSun" w:hAnsi="SimSun" w:cs="SimSun"/>
                <w:color w:val="000000"/>
                <w:spacing w:val="0"/>
                <w:w w:val="100"/>
                <w:position w:val="0"/>
              </w:rPr>
              <w:tab/>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1410" w:val="left"/>
              </w:tabs>
              <w:bidi w:val="0"/>
              <w:spacing w:before="0" w:after="0" w:line="240" w:lineRule="auto"/>
              <w:ind w:left="0" w:right="0" w:firstLine="460"/>
              <w:jc w:val="left"/>
            </w:pPr>
            <w:r>
              <w:rPr>
                <w:rFonts w:ascii="SimSun" w:eastAsia="SimSun" w:hAnsi="SimSun" w:cs="SimSun"/>
                <w:color w:val="000000"/>
                <w:spacing w:val="0"/>
                <w:w w:val="100"/>
                <w:position w:val="0"/>
              </w:rPr>
              <w:t>处置</w:t>
              <w:tab/>
              <w:t>……</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非同一控制下合并北京至美形成商誉</w:t>
            </w:r>
            <w:r>
              <w:rPr>
                <w:color w:val="000000"/>
                <w:spacing w:val="0"/>
                <w:w w:val="100"/>
                <w:position w:val="0"/>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1,958,144.00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1,958,144.00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非同一控制下合并北京联移形成商誉</w:t>
            </w:r>
            <w:r>
              <w:rPr>
                <w:color w:val="000000"/>
                <w:spacing w:val="0"/>
                <w:w w:val="100"/>
                <w:position w:val="0"/>
              </w:rPr>
              <w:t>*2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308,315.00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308,315.00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非同一控制下合并上海超级形成商誉</w:t>
            </w:r>
            <w:r>
              <w:rPr>
                <w:color w:val="000000"/>
                <w:spacing w:val="0"/>
                <w:w w:val="100"/>
                <w:position w:val="0"/>
              </w:rPr>
              <w:t>*3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395,191.02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395,191.02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非同一控制下合并安捷物联形成商誉</w:t>
            </w:r>
            <w:r>
              <w:rPr>
                <w:color w:val="000000"/>
                <w:spacing w:val="0"/>
                <w:w w:val="100"/>
                <w:position w:val="0"/>
              </w:rPr>
              <w:t>*4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2,485,944.31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2,485,944.31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5,147,594.33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2,485,944.31</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2,661,650.02</w:t>
            </w:r>
          </w:p>
        </w:tc>
      </w:tr>
    </w:tbl>
    <w:p>
      <w:pPr>
        <w:widowControl w:val="0"/>
        <w:spacing w:after="119" w:line="1" w:lineRule="exact"/>
      </w:pP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）商誉的计算过程。</w:t>
      </w:r>
    </w:p>
    <w:p>
      <w:pPr>
        <w:pStyle w:val="Style17"/>
        <w:keepNext w:val="0"/>
        <w:keepLines w:val="0"/>
        <w:widowControl w:val="0"/>
        <w:shd w:val="clear" w:color="auto" w:fill="auto"/>
        <w:bidi w:val="0"/>
        <w:spacing w:before="0" w:after="0" w:line="403" w:lineRule="exact"/>
        <w:ind w:left="140" w:right="0" w:firstLine="420"/>
        <w:jc w:val="both"/>
      </w:pPr>
      <w:r>
        <w:rPr>
          <w:b/>
          <w:bCs/>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2009</w:t>
      </w:r>
      <w:r>
        <w:rPr>
          <w:color w:val="000000"/>
          <w:spacing w:val="0"/>
          <w:w w:val="100"/>
          <w:position w:val="0"/>
        </w:rPr>
        <w:t>年以人民币</w:t>
      </w:r>
      <w:r>
        <w:rPr>
          <w:rFonts w:ascii="Times New Roman" w:eastAsia="Times New Roman" w:hAnsi="Times New Roman" w:cs="Times New Roman"/>
          <w:color w:val="000000"/>
          <w:spacing w:val="0"/>
          <w:w w:val="100"/>
          <w:position w:val="0"/>
        </w:rPr>
        <w:t>3,660</w:t>
      </w:r>
      <w:r>
        <w:rPr>
          <w:color w:val="000000"/>
          <w:spacing w:val="0"/>
          <w:w w:val="100"/>
          <w:position w:val="0"/>
        </w:rPr>
        <w:t>万元收购北京至美</w:t>
      </w:r>
      <w:r>
        <w:rPr>
          <w:rFonts w:ascii="Times New Roman" w:eastAsia="Times New Roman" w:hAnsi="Times New Roman" w:cs="Times New Roman"/>
          <w:color w:val="000000"/>
          <w:spacing w:val="0"/>
          <w:w w:val="100"/>
          <w:position w:val="0"/>
        </w:rPr>
        <w:t>60%</w:t>
      </w:r>
      <w:r>
        <w:rPr>
          <w:color w:val="000000"/>
          <w:spacing w:val="0"/>
          <w:w w:val="100"/>
          <w:position w:val="0"/>
        </w:rPr>
        <w:t>的股权，合并成本超过按比例获得的北京 至美购买日可辨认资产、负债公允价值的差额人民币</w:t>
      </w:r>
      <w:r>
        <w:rPr>
          <w:rFonts w:ascii="Times New Roman" w:eastAsia="Times New Roman" w:hAnsi="Times New Roman" w:cs="Times New Roman"/>
          <w:color w:val="000000"/>
          <w:spacing w:val="0"/>
          <w:w w:val="100"/>
          <w:position w:val="0"/>
        </w:rPr>
        <w:t>1,958,144.00</w:t>
      </w:r>
      <w:r>
        <w:rPr>
          <w:color w:val="000000"/>
          <w:spacing w:val="0"/>
          <w:w w:val="100"/>
          <w:position w:val="0"/>
        </w:rPr>
        <w:t>元确认为与北京至美相关的商誉。</w:t>
      </w:r>
    </w:p>
    <w:p>
      <w:pPr>
        <w:pStyle w:val="Style17"/>
        <w:keepNext w:val="0"/>
        <w:keepLines w:val="0"/>
        <w:widowControl w:val="0"/>
        <w:shd w:val="clear" w:color="auto" w:fill="auto"/>
        <w:bidi w:val="0"/>
        <w:spacing w:before="0" w:after="0" w:line="403" w:lineRule="exact"/>
        <w:ind w:left="140" w:right="0" w:firstLine="420"/>
        <w:jc w:val="both"/>
      </w:pPr>
      <w:r>
        <w:rPr>
          <w:b/>
          <w:bCs/>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年以人民币</w:t>
      </w:r>
      <w:r>
        <w:rPr>
          <w:rFonts w:ascii="Times New Roman" w:eastAsia="Times New Roman" w:hAnsi="Times New Roman" w:cs="Times New Roman"/>
          <w:color w:val="000000"/>
          <w:spacing w:val="0"/>
          <w:w w:val="100"/>
          <w:position w:val="0"/>
        </w:rPr>
        <w:t>1,030</w:t>
      </w:r>
      <w:r>
        <w:rPr>
          <w:color w:val="000000"/>
          <w:spacing w:val="0"/>
          <w:w w:val="100"/>
          <w:position w:val="0"/>
        </w:rPr>
        <w:t>万元收购北京联移</w:t>
      </w:r>
      <w:r>
        <w:rPr>
          <w:rFonts w:ascii="Times New Roman" w:eastAsia="Times New Roman" w:hAnsi="Times New Roman" w:cs="Times New Roman"/>
          <w:color w:val="000000"/>
          <w:spacing w:val="0"/>
          <w:w w:val="100"/>
          <w:position w:val="0"/>
        </w:rPr>
        <w:t>100%</w:t>
      </w:r>
      <w:r>
        <w:rPr>
          <w:color w:val="000000"/>
          <w:spacing w:val="0"/>
          <w:w w:val="100"/>
          <w:position w:val="0"/>
        </w:rPr>
        <w:t>的股权，合并成本超过按比例获得的北京 联移购买日可辨认资产、负债公允价值的差额人民币</w:t>
      </w:r>
      <w:r>
        <w:rPr>
          <w:rFonts w:ascii="Times New Roman" w:eastAsia="Times New Roman" w:hAnsi="Times New Roman" w:cs="Times New Roman"/>
          <w:color w:val="000000"/>
          <w:spacing w:val="0"/>
          <w:w w:val="100"/>
          <w:position w:val="0"/>
        </w:rPr>
        <w:t>308,315.00</w:t>
      </w:r>
      <w:r>
        <w:rPr>
          <w:color w:val="000000"/>
          <w:spacing w:val="0"/>
          <w:w w:val="100"/>
          <w:position w:val="0"/>
        </w:rPr>
        <w:t>元确认为与北京联移相关的商誉。</w:t>
      </w:r>
    </w:p>
    <w:p>
      <w:pPr>
        <w:pStyle w:val="Style17"/>
        <w:keepNext w:val="0"/>
        <w:keepLines w:val="0"/>
        <w:widowControl w:val="0"/>
        <w:shd w:val="clear" w:color="auto" w:fill="auto"/>
        <w:bidi w:val="0"/>
        <w:spacing w:before="0" w:after="0" w:line="403" w:lineRule="exact"/>
        <w:ind w:left="140" w:right="0" w:firstLine="420"/>
        <w:jc w:val="both"/>
      </w:pPr>
      <w:r>
        <w:rPr>
          <w:b/>
          <w:bCs/>
          <w:color w:val="000000"/>
          <w:spacing w:val="0"/>
          <w:w w:val="100"/>
          <w:position w:val="0"/>
        </w:rPr>
        <w:t>*3</w:t>
      </w:r>
      <w:r>
        <w:rPr>
          <w:color w:val="000000"/>
          <w:spacing w:val="0"/>
          <w:w w:val="100"/>
          <w:position w:val="0"/>
        </w:rPr>
        <w:t>本公司全资子公司安妮（香港）有限公司于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年以人民币</w:t>
      </w:r>
      <w:r>
        <w:rPr>
          <w:rFonts w:ascii="Times New Roman" w:eastAsia="Times New Roman" w:hAnsi="Times New Roman" w:cs="Times New Roman"/>
          <w:color w:val="000000"/>
          <w:spacing w:val="0"/>
          <w:w w:val="100"/>
          <w:position w:val="0"/>
        </w:rPr>
        <w:t>2,800</w:t>
      </w:r>
      <w:r>
        <w:rPr>
          <w:color w:val="000000"/>
          <w:spacing w:val="0"/>
          <w:w w:val="100"/>
          <w:position w:val="0"/>
        </w:rPr>
        <w:t>万元收购上海超级</w:t>
      </w:r>
      <w:r>
        <w:rPr>
          <w:rFonts w:ascii="Times New Roman" w:eastAsia="Times New Roman" w:hAnsi="Times New Roman" w:cs="Times New Roman"/>
          <w:color w:val="000000"/>
          <w:spacing w:val="0"/>
          <w:w w:val="100"/>
          <w:position w:val="0"/>
        </w:rPr>
        <w:t>100%</w:t>
      </w:r>
      <w:r>
        <w:rPr>
          <w:color w:val="000000"/>
          <w:spacing w:val="0"/>
          <w:w w:val="100"/>
          <w:position w:val="0"/>
        </w:rPr>
        <w:t>的股权， 合并成本超过按比例获得的上海超级购买日可辨认资产、负债公允价值的差额人民币</w:t>
      </w:r>
      <w:r>
        <w:rPr>
          <w:rFonts w:ascii="Times New Roman" w:eastAsia="Times New Roman" w:hAnsi="Times New Roman" w:cs="Times New Roman"/>
          <w:color w:val="000000"/>
          <w:spacing w:val="0"/>
          <w:w w:val="100"/>
          <w:position w:val="0"/>
        </w:rPr>
        <w:t>395,191.02</w:t>
      </w:r>
      <w:r>
        <w:rPr>
          <w:color w:val="000000"/>
          <w:spacing w:val="0"/>
          <w:w w:val="100"/>
          <w:position w:val="0"/>
        </w:rPr>
        <w:t>元确认为 与上海超级相关的商誉。</w:t>
      </w:r>
    </w:p>
    <w:p>
      <w:pPr>
        <w:pStyle w:val="Style17"/>
        <w:keepNext w:val="0"/>
        <w:keepLines w:val="0"/>
        <w:widowControl w:val="0"/>
        <w:shd w:val="clear" w:color="auto" w:fill="auto"/>
        <w:bidi w:val="0"/>
        <w:spacing w:before="0" w:after="0" w:line="403" w:lineRule="exact"/>
        <w:ind w:left="140" w:right="0" w:firstLine="420"/>
        <w:jc w:val="both"/>
      </w:pPr>
      <w:r>
        <w:rPr>
          <w:b/>
          <w:bCs/>
          <w:color w:val="000000"/>
          <w:spacing w:val="0"/>
          <w:w w:val="100"/>
          <w:position w:val="0"/>
        </w:rPr>
        <w:t>*4</w:t>
      </w: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年以</w:t>
      </w:r>
      <w:r>
        <w:rPr>
          <w:rFonts w:ascii="Times New Roman" w:eastAsia="Times New Roman" w:hAnsi="Times New Roman" w:cs="Times New Roman"/>
          <w:color w:val="000000"/>
          <w:spacing w:val="0"/>
          <w:w w:val="100"/>
          <w:position w:val="0"/>
        </w:rPr>
        <w:t>1,125</w:t>
      </w:r>
      <w:r>
        <w:rPr>
          <w:color w:val="000000"/>
          <w:spacing w:val="0"/>
          <w:w w:val="100"/>
          <w:position w:val="0"/>
        </w:rPr>
        <w:t>万元增资取得安捷物联</w:t>
      </w:r>
      <w:r>
        <w:rPr>
          <w:rFonts w:ascii="Times New Roman" w:eastAsia="Times New Roman" w:hAnsi="Times New Roman" w:cs="Times New Roman"/>
          <w:color w:val="000000"/>
          <w:spacing w:val="0"/>
          <w:w w:val="100"/>
          <w:position w:val="0"/>
        </w:rPr>
        <w:t>51.136%</w:t>
      </w:r>
      <w:r>
        <w:rPr>
          <w:color w:val="000000"/>
          <w:spacing w:val="0"/>
          <w:w w:val="100"/>
          <w:position w:val="0"/>
        </w:rPr>
        <w:t>的股权，合并成本超过按比例获得的安捷 物联购买日可辨认资产、负债公允价值的差额人民币</w:t>
      </w:r>
      <w:r>
        <w:rPr>
          <w:rFonts w:ascii="Times New Roman" w:eastAsia="Times New Roman" w:hAnsi="Times New Roman" w:cs="Times New Roman"/>
          <w:color w:val="000000"/>
          <w:spacing w:val="0"/>
          <w:w w:val="100"/>
          <w:position w:val="0"/>
        </w:rPr>
        <w:t>2,485,944.31</w:t>
      </w:r>
      <w:r>
        <w:rPr>
          <w:color w:val="000000"/>
          <w:spacing w:val="0"/>
          <w:w w:val="100"/>
          <w:position w:val="0"/>
        </w:rPr>
        <w:t>元确认为与安捷物联相关的商誉。</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年安捷物联未能完成业绩承诺，原股胡皓以</w:t>
      </w:r>
      <w:r>
        <w:rPr>
          <w:rFonts w:ascii="Times New Roman" w:eastAsia="Times New Roman" w:hAnsi="Times New Roman" w:cs="Times New Roman"/>
          <w:color w:val="000000"/>
          <w:spacing w:val="0"/>
          <w:w w:val="100"/>
          <w:position w:val="0"/>
        </w:rPr>
        <w:t>3,392,500.00</w:t>
      </w:r>
      <w:r>
        <w:rPr>
          <w:color w:val="000000"/>
          <w:spacing w:val="0"/>
          <w:w w:val="100"/>
          <w:position w:val="0"/>
        </w:rPr>
        <w:t>元回购本公司持有的</w:t>
      </w:r>
      <w:r>
        <w:rPr>
          <w:rFonts w:ascii="Times New Roman" w:eastAsia="Times New Roman" w:hAnsi="Times New Roman" w:cs="Times New Roman"/>
          <w:color w:val="000000"/>
          <w:spacing w:val="0"/>
          <w:w w:val="100"/>
          <w:position w:val="0"/>
        </w:rPr>
        <w:t>13.4091%</w:t>
      </w:r>
      <w:r>
        <w:rPr>
          <w:color w:val="000000"/>
          <w:spacing w:val="0"/>
          <w:w w:val="100"/>
          <w:position w:val="0"/>
        </w:rPr>
        <w:t>股权，导致本公司 丧失对安捷物联的控制权，与安捷物联相关的商誉减少</w:t>
      </w:r>
      <w:r>
        <w:rPr>
          <w:rFonts w:ascii="Times New Roman" w:eastAsia="Times New Roman" w:hAnsi="Times New Roman" w:cs="Times New Roman"/>
          <w:color w:val="000000"/>
          <w:spacing w:val="0"/>
          <w:w w:val="100"/>
          <w:position w:val="0"/>
        </w:rPr>
        <w:t>2,485,944.31</w:t>
      </w:r>
      <w:r>
        <w:rPr>
          <w:color w:val="000000"/>
          <w:spacing w:val="0"/>
          <w:w w:val="100"/>
          <w:position w:val="0"/>
        </w:rPr>
        <w:t>元。</w:t>
      </w:r>
    </w:p>
    <w:p>
      <w:pPr>
        <w:pStyle w:val="Style38"/>
        <w:keepNext/>
        <w:keepLines/>
        <w:widowControl w:val="0"/>
        <w:shd w:val="clear" w:color="auto" w:fill="auto"/>
        <w:bidi w:val="0"/>
        <w:spacing w:before="0" w:after="0" w:line="403" w:lineRule="exact"/>
        <w:ind w:left="0" w:right="0" w:firstLine="500"/>
        <w:jc w:val="both"/>
      </w:pPr>
      <w:bookmarkStart w:id="1279" w:name="bookmark1279"/>
      <w:bookmarkStart w:id="1280" w:name="bookmark1280"/>
      <w:bookmarkStart w:id="1281" w:name="bookmark1281"/>
      <w:r>
        <w:rPr>
          <w:color w:val="000000"/>
          <w:spacing w:val="0"/>
          <w:w w:val="100"/>
          <w:position w:val="0"/>
        </w:rPr>
        <w:t>2、商誉减值准备</w:t>
      </w:r>
      <w:bookmarkEnd w:id="1279"/>
      <w:bookmarkEnd w:id="1280"/>
      <w:bookmarkEnd w:id="1281"/>
    </w:p>
    <w:p>
      <w:pPr>
        <w:pStyle w:val="Style35"/>
        <w:keepNext w:val="0"/>
        <w:keepLines w:val="0"/>
        <w:widowControl w:val="0"/>
        <w:shd w:val="clear" w:color="auto" w:fill="auto"/>
        <w:bidi w:val="0"/>
        <w:spacing w:before="0" w:after="120" w:line="403" w:lineRule="exact"/>
        <w:ind w:left="140" w:right="0" w:firstLine="420"/>
        <w:jc w:val="both"/>
      </w:pPr>
      <w:r>
        <w:rPr>
          <w:color w:val="000000"/>
          <w:spacing w:val="0"/>
          <w:w w:val="100"/>
          <w:position w:val="0"/>
        </w:rPr>
        <w:t>本公司于年末将商誉分摊至相关资产组对其未来现金流进行评估，按照现金流折现比较资产组是否发生减值，发生减值 先冲减商誉的价值。本公司于本会计年末对商誉进行了减值测试，经测试，商誉不存在减值情况。</w:t>
      </w:r>
    </w:p>
    <w:tbl>
      <w:tblPr>
        <w:tblOverlap w:val="never"/>
        <w:jc w:val="center"/>
        <w:tblLayout w:type="fixed"/>
      </w:tblPr>
      <w:tblGrid>
        <w:gridCol w:w="2107"/>
        <w:gridCol w:w="1229"/>
        <w:gridCol w:w="1733"/>
        <w:gridCol w:w="1550"/>
        <w:gridCol w:w="1824"/>
        <w:gridCol w:w="1488"/>
      </w:tblGrid>
      <w:tr>
        <w:trPr>
          <w:trHeight w:val="278"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（十七）长期待摊费用</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本期增加金额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其他减少金额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期末余额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装修费</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3,307,665.26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1,291,082.93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1,086,616.32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436,858.57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3,075,273.30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广告牌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79,591.75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27,288.60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52,303.15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发票防伪系统</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255,860.22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35,138.52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220,721.70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3,643,117.23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1,291,082.93</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1,149,043.44</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436,858.57</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3,348,298.15</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140"/>
        <w:jc w:val="both"/>
      </w:pPr>
      <w:bookmarkStart w:id="1282" w:name="bookmark1282"/>
      <w:bookmarkStart w:id="1283" w:name="bookmark1283"/>
      <w:bookmarkStart w:id="1284" w:name="bookmark1284"/>
      <w:r>
        <w:rPr>
          <w:color w:val="000000"/>
          <w:spacing w:val="0"/>
          <w:w w:val="100"/>
          <w:position w:val="0"/>
        </w:rPr>
        <w:t>（十八）递延所得税资产和递延所得税负债</w:t>
      </w:r>
      <w:bookmarkEnd w:id="1282"/>
      <w:bookmarkEnd w:id="1283"/>
      <w:bookmarkEnd w:id="1284"/>
    </w:p>
    <w:p>
      <w:pPr>
        <w:pStyle w:val="Style38"/>
        <w:keepNext/>
        <w:keepLines/>
        <w:widowControl w:val="0"/>
        <w:shd w:val="clear" w:color="auto" w:fill="auto"/>
        <w:tabs>
          <w:tab w:pos="1269" w:val="left"/>
        </w:tabs>
        <w:bidi w:val="0"/>
        <w:spacing w:before="0" w:after="0" w:line="240" w:lineRule="auto"/>
        <w:ind w:left="0" w:right="0" w:firstLine="760"/>
        <w:jc w:val="both"/>
      </w:pPr>
      <w:bookmarkStart w:id="1282" w:name="bookmark1282"/>
      <w:bookmarkStart w:id="1283" w:name="bookmark1283"/>
      <w:bookmarkStart w:id="1285" w:name="bookmark1285"/>
      <w:r>
        <w:rPr>
          <w:color w:val="000000"/>
          <w:spacing w:val="0"/>
          <w:w w:val="100"/>
          <w:position w:val="0"/>
        </w:rPr>
        <w:t>1、</w:t>
        <w:tab/>
        <w:t>以抵销后净额列示的递延所得税资产或负债</w:t>
      </w:r>
      <w:bookmarkEnd w:id="1282"/>
      <w:bookmarkEnd w:id="1283"/>
      <w:bookmarkEnd w:id="1285"/>
    </w:p>
    <w:tbl>
      <w:tblPr>
        <w:tblOverlap w:val="never"/>
        <w:jc w:val="center"/>
        <w:tblLayout w:type="fixed"/>
      </w:tblPr>
      <w:tblGrid>
        <w:gridCol w:w="2702"/>
        <w:gridCol w:w="1795"/>
        <w:gridCol w:w="1795"/>
        <w:gridCol w:w="1800"/>
        <w:gridCol w:w="1824"/>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63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递延所得税 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递延所得税 资产</w:t>
            </w:r>
          </w:p>
        </w:tc>
      </w:tr>
    </w:tbl>
    <w:p>
      <w:pPr>
        <w:spacing w:lineRule="exact" w:line="1"/>
        <w:rPr>
          <w:sz w:val="2"/>
          <w:szCs w:val="2"/>
        </w:rPr>
      </w:pPr>
      <w:r>
        <w:br w:type="page"/>
      </w:r>
    </w:p>
    <w:tbl>
      <w:tblPr>
        <w:tblOverlap w:val="never"/>
        <w:jc w:val="center"/>
        <w:tblLayout w:type="fixed"/>
      </w:tblPr>
      <w:tblGrid>
        <w:gridCol w:w="1219"/>
        <w:gridCol w:w="1243"/>
        <w:gridCol w:w="389"/>
        <w:gridCol w:w="240"/>
        <w:gridCol w:w="1056"/>
        <w:gridCol w:w="485"/>
        <w:gridCol w:w="571"/>
        <w:gridCol w:w="1464"/>
        <w:gridCol w:w="322"/>
        <w:gridCol w:w="1642"/>
        <w:gridCol w:w="1008"/>
        <w:gridCol w:w="566"/>
      </w:tblGrid>
      <w:tr>
        <w:trPr>
          <w:trHeight w:val="403"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资产减值准备</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8,799,323.51</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1,843,418.73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7,305,523.60</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1,615,401.48</w:t>
            </w:r>
          </w:p>
        </w:tc>
      </w:tr>
      <w:tr>
        <w:trPr>
          <w:trHeight w:val="379"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(60,919.79)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(37,857.25)</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(588,944.65)</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(50,307.51)</w:t>
            </w:r>
          </w:p>
        </w:tc>
      </w:tr>
      <w:tr>
        <w:trPr>
          <w:trHeight w:val="379"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564,978.15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84,746.72</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1,394,128.64</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209,119.30</w:t>
            </w:r>
          </w:p>
        </w:tc>
      </w:tr>
      <w:tr>
        <w:trPr>
          <w:trHeight w:val="379" w:hRule="exact"/>
        </w:trPr>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政府补贴</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1,400,000.00</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210,000.00</w:t>
            </w:r>
          </w:p>
        </w:tc>
      </w:tr>
      <w:tr>
        <w:trPr>
          <w:trHeight w:val="379"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1,644,750.00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411,187.50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2,031,750.00</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507,937.50</w:t>
            </w:r>
          </w:p>
        </w:tc>
      </w:tr>
      <w:tr>
        <w:trPr>
          <w:trHeight w:val="389" w:hRule="exact"/>
        </w:trPr>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合计</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10,948,131.87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2,301,495.70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11,542,457.59</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2,492,150.77</w:t>
            </w:r>
          </w:p>
        </w:tc>
      </w:tr>
      <w:tr>
        <w:trPr>
          <w:trHeight w:val="42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b/>
                <w:bCs/>
                <w:color w:val="000000"/>
                <w:spacing w:val="0"/>
                <w:w w:val="100"/>
                <w:position w:val="0"/>
                <w:sz w:val="20"/>
                <w:szCs w:val="20"/>
              </w:rPr>
              <w:t>2、</w:t>
            </w:r>
          </w:p>
        </w:tc>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未确认递延所得税资产明细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gridSpan w:val="8"/>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89" w:hRule="exact"/>
        </w:trPr>
        <w:tc>
          <w:tcPr>
            <w:gridSpan w:val="8"/>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可抵扣暂时性差异</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3,987,514.25</w:t>
            </w:r>
          </w:p>
        </w:tc>
      </w:tr>
      <w:tr>
        <w:trPr>
          <w:trHeight w:val="475"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b/>
                <w:bCs/>
                <w:color w:val="000000"/>
                <w:spacing w:val="0"/>
                <w:w w:val="100"/>
                <w:position w:val="0"/>
                <w:sz w:val="20"/>
                <w:szCs w:val="20"/>
              </w:rPr>
              <w:t>（十九）短期借款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b/>
                <w:bCs/>
                <w:color w:val="000000"/>
                <w:spacing w:val="0"/>
                <w:w w:val="100"/>
                <w:position w:val="0"/>
                <w:sz w:val="20"/>
                <w:szCs w:val="20"/>
              </w:rPr>
              <w:t>1、</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b/>
                <w:bCs/>
                <w:color w:val="000000"/>
                <w:spacing w:val="0"/>
                <w:w w:val="100"/>
                <w:position w:val="0"/>
                <w:sz w:val="20"/>
                <w:szCs w:val="20"/>
              </w:rPr>
              <w:t>短期借款分类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年初余额</w:t>
            </w:r>
          </w:p>
        </w:tc>
        <w:tc>
          <w:tcPr>
            <w:tcBorders>
              <w:top w:val="single" w:sz="4"/>
            </w:tcBorders>
            <w:shd w:val="clear" w:color="auto" w:fill="FFFFFF"/>
            <w:vAlign w:val="top"/>
          </w:tcPr>
          <w:p>
            <w:pPr>
              <w:widowControl w:val="0"/>
              <w:rPr>
                <w:sz w:val="10"/>
                <w:szCs w:val="10"/>
              </w:rPr>
            </w:pPr>
          </w:p>
        </w:tc>
      </w:tr>
      <w:tr>
        <w:trPr>
          <w:trHeight w:val="37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担保及抵押借款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69,750,000.00</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130,000,000.00</w:t>
            </w:r>
          </w:p>
        </w:tc>
      </w:tr>
      <w:tr>
        <w:trPr>
          <w:trHeight w:val="379" w:hRule="exact"/>
        </w:trPr>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pPr>
            <w:r>
              <w:rPr>
                <w:rFonts w:ascii="SimSun" w:eastAsia="SimSun" w:hAnsi="SimSun" w:cs="SimSun"/>
                <w:color w:val="000000"/>
                <w:spacing w:val="0"/>
                <w:w w:val="100"/>
                <w:position w:val="0"/>
              </w:rPr>
              <w:t>信用证贴现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640" w:right="0" w:firstLine="0"/>
              <w:jc w:val="left"/>
            </w:pPr>
            <w:r>
              <w:rPr>
                <w:color w:val="000000"/>
                <w:spacing w:val="0"/>
                <w:w w:val="100"/>
                <w:position w:val="0"/>
              </w:rPr>
              <w:t xml:space="preserve">5,000,000.00 </w:t>
            </w:r>
            <w:r>
              <w:rPr>
                <w:color w:val="000000"/>
                <w:spacing w:val="0"/>
                <w:w w:val="100"/>
                <w:position w:val="0"/>
              </w:rPr>
              <w:t>1</w:t>
            </w:r>
          </w:p>
        </w:tc>
      </w:tr>
      <w:tr>
        <w:trPr>
          <w:trHeight w:val="389"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74,750,000.00 </w:t>
            </w:r>
            <w:r>
              <w:rPr>
                <w:color w:val="000000"/>
                <w:spacing w:val="0"/>
                <w:w w:val="100"/>
                <w:position w:val="0"/>
              </w:rPr>
              <w:t>:</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130,000,000.00</w:t>
            </w:r>
          </w:p>
        </w:tc>
      </w:tr>
      <w:tr>
        <w:trPr>
          <w:trHeight w:val="47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b/>
                <w:bCs/>
                <w:color w:val="000000"/>
                <w:spacing w:val="0"/>
                <w:w w:val="100"/>
                <w:position w:val="0"/>
                <w:sz w:val="20"/>
                <w:szCs w:val="20"/>
              </w:rPr>
              <w:t>2、</w:t>
            </w:r>
          </w:p>
        </w:tc>
        <w:tc>
          <w:tcPr>
            <w:gridSpan w:val="5"/>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b/>
                <w:bCs/>
                <w:color w:val="000000"/>
                <w:spacing w:val="0"/>
                <w:w w:val="100"/>
                <w:position w:val="0"/>
                <w:sz w:val="20"/>
                <w:szCs w:val="20"/>
              </w:rPr>
              <w:t>年末无已到期未偿还的短期借款。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b/>
                <w:bCs/>
                <w:color w:val="000000"/>
                <w:spacing w:val="0"/>
                <w:w w:val="100"/>
                <w:position w:val="0"/>
                <w:sz w:val="20"/>
                <w:szCs w:val="20"/>
              </w:rPr>
              <w:t>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短期借款明</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61"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合同借款</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合同还款</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担保或抵押合同编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综合授信合同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担保或抵</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抵押情况</w:t>
            </w:r>
          </w:p>
        </w:tc>
      </w:tr>
      <w:tr>
        <w:trPr>
          <w:trHeight w:val="1051"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条件</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开始日期</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号</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押人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物 品 名 称</w:t>
            </w: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2014-6-11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2015-6-10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83100520130000680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6,000,000.00</w:t>
            </w:r>
          </w:p>
        </w:tc>
        <w:tc>
          <w:tcPr>
            <w:gridSpan w:val="2"/>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2014-9-30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2015-3-27</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83100520130000680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right"/>
            </w:pPr>
            <w:r>
              <w:rPr>
                <w:color w:val="000000"/>
                <w:spacing w:val="0"/>
                <w:w w:val="100"/>
                <w:position w:val="0"/>
              </w:rPr>
              <w:t>1</w:t>
            </w: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4,000,000.00</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2015-10-9</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83100520130000680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right"/>
            </w:pP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7,000,000.00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2014-10-24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83100520130000680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right"/>
            </w:pPr>
            <w:r>
              <w:rPr>
                <w:color w:val="000000"/>
                <w:spacing w:val="0"/>
                <w:w w:val="100"/>
                <w:position w:val="0"/>
              </w:rPr>
              <w:t>1</w:t>
            </w: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3,750,000.00</w:t>
            </w:r>
          </w:p>
        </w:tc>
        <w:tc>
          <w:tcPr>
            <w:gridSpan w:val="2"/>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2014-11-7</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2015-11-6</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83100520130000680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right"/>
            </w:pP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农业银行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6,000,000.00</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2014-11-10</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2015-5-8</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83100520130000680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光大银行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2014-1-7</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2015-1-6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EBXM2012559ZH-B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EBXM2012559ZH</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张杰、林 旭曦</w:t>
            </w:r>
          </w:p>
        </w:tc>
        <w:tc>
          <w:tcPr>
            <w:tcBorders>
              <w:top w:val="single" w:sz="4"/>
              <w:left w:val="single" w:sz="4"/>
            </w:tcBorders>
            <w:shd w:val="clear" w:color="auto" w:fill="FFFFFF"/>
            <w:vAlign w:val="top"/>
          </w:tcPr>
          <w:p>
            <w:pPr>
              <w:widowControl w:val="0"/>
              <w:rPr>
                <w:sz w:val="10"/>
                <w:szCs w:val="10"/>
              </w:rPr>
            </w:pPr>
          </w:p>
        </w:tc>
      </w:tr>
      <w:tr>
        <w:trPr>
          <w:trHeight w:val="84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民生银行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6,000,000.00</w:t>
            </w:r>
          </w:p>
        </w:tc>
        <w:tc>
          <w:tcPr>
            <w:gridSpan w:val="2"/>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2014-9-18</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2015-3-18</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 xml:space="preserve">个高保厦抵字第 </w:t>
            </w:r>
            <w:r>
              <w:rPr>
                <w:color w:val="000000"/>
                <w:spacing w:val="0"/>
                <w:w w:val="100"/>
                <w:position w:val="0"/>
              </w:rPr>
              <w:t>2013</w:t>
            </w:r>
            <w:r>
              <w:rPr>
                <w:rFonts w:ascii="SimSun" w:eastAsia="SimSun" w:hAnsi="SimSun" w:cs="SimSun"/>
                <w:color w:val="000000"/>
                <w:spacing w:val="0"/>
                <w:w w:val="100"/>
                <w:position w:val="0"/>
              </w:rPr>
              <w:t>年厦公</w:t>
            </w:r>
            <w:r>
              <w:rPr>
                <w:color w:val="000000"/>
                <w:spacing w:val="0"/>
                <w:w w:val="100"/>
                <w:position w:val="0"/>
              </w:rPr>
              <w:t xml:space="preserve">0074 </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公授信字第</w:t>
            </w:r>
            <w:r>
              <w:rPr>
                <w:color w:val="000000"/>
                <w:spacing w:val="0"/>
                <w:w w:val="100"/>
                <w:position w:val="0"/>
              </w:rPr>
              <w:t xml:space="preserve">2013 </w:t>
            </w:r>
            <w:r>
              <w:rPr>
                <w:rFonts w:ascii="SimSun" w:eastAsia="SimSun" w:hAnsi="SimSun" w:cs="SimSun"/>
                <w:color w:val="000000"/>
                <w:spacing w:val="0"/>
                <w:w w:val="100"/>
                <w:position w:val="0"/>
              </w:rPr>
              <w:t>年厦</w:t>
            </w:r>
            <w:r>
              <w:rPr>
                <w:color w:val="000000"/>
                <w:spacing w:val="0"/>
                <w:w w:val="100"/>
                <w:position w:val="0"/>
              </w:rPr>
              <w:t>0278</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张杰、林 旭曦</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248"/>
        <w:gridCol w:w="624"/>
        <w:gridCol w:w="1056"/>
        <w:gridCol w:w="1056"/>
        <w:gridCol w:w="1786"/>
        <w:gridCol w:w="1642"/>
        <w:gridCol w:w="1008"/>
        <w:gridCol w:w="566"/>
      </w:tblGrid>
      <w:tr>
        <w:trPr>
          <w:trHeight w:val="13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民生银行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2015-5-30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 xml:space="preserve">个高保厦抵字第 </w:t>
            </w:r>
            <w:r>
              <w:rPr>
                <w:color w:val="000000"/>
                <w:spacing w:val="0"/>
                <w:w w:val="100"/>
                <w:position w:val="0"/>
              </w:rPr>
              <w:t>2013</w:t>
            </w:r>
            <w:r>
              <w:rPr>
                <w:rFonts w:ascii="SimSun" w:eastAsia="SimSun" w:hAnsi="SimSun" w:cs="SimSun"/>
                <w:color w:val="000000"/>
                <w:spacing w:val="0"/>
                <w:w w:val="100"/>
                <w:position w:val="0"/>
              </w:rPr>
              <w:t>年厦公</w:t>
            </w:r>
            <w:r>
              <w:rPr>
                <w:color w:val="000000"/>
                <w:spacing w:val="0"/>
                <w:w w:val="100"/>
                <w:position w:val="0"/>
              </w:rPr>
              <w:t xml:space="preserve">0073 </w:t>
            </w:r>
            <w:r>
              <w:rPr>
                <w:rFonts w:ascii="SimSun" w:eastAsia="SimSun" w:hAnsi="SimSun" w:cs="SimSun"/>
                <w:color w:val="000000"/>
                <w:spacing w:val="0"/>
                <w:w w:val="100"/>
                <w:position w:val="0"/>
              </w:rPr>
              <w:t xml:space="preserve">号；公高保厦抵字第 </w:t>
            </w:r>
            <w:r>
              <w:rPr>
                <w:color w:val="000000"/>
                <w:spacing w:val="0"/>
                <w:w w:val="100"/>
                <w:position w:val="0"/>
              </w:rPr>
              <w:t>2013</w:t>
            </w:r>
            <w:r>
              <w:rPr>
                <w:rFonts w:ascii="SimSun" w:eastAsia="SimSun" w:hAnsi="SimSun" w:cs="SimSun"/>
                <w:color w:val="000000"/>
                <w:spacing w:val="0"/>
                <w:w w:val="100"/>
                <w:position w:val="0"/>
              </w:rPr>
              <w:t>年厦公</w:t>
            </w:r>
            <w:r>
              <w:rPr>
                <w:color w:val="000000"/>
                <w:spacing w:val="0"/>
                <w:w w:val="100"/>
                <w:position w:val="0"/>
              </w:rPr>
              <w:t xml:space="preserve">0172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公授信字第</w:t>
            </w:r>
            <w:r>
              <w:rPr>
                <w:color w:val="000000"/>
                <w:spacing w:val="0"/>
                <w:w w:val="100"/>
                <w:position w:val="0"/>
              </w:rPr>
              <w:t xml:space="preserve">2013 </w:t>
            </w:r>
            <w:r>
              <w:rPr>
                <w:rFonts w:ascii="SimSun" w:eastAsia="SimSun" w:hAnsi="SimSun" w:cs="SimSun"/>
                <w:color w:val="000000"/>
                <w:spacing w:val="0"/>
                <w:w w:val="100"/>
                <w:position w:val="0"/>
              </w:rPr>
              <w:t>年厦</w:t>
            </w:r>
            <w:r>
              <w:rPr>
                <w:color w:val="000000"/>
                <w:spacing w:val="0"/>
                <w:w w:val="100"/>
                <w:position w:val="0"/>
              </w:rPr>
              <w:t>0277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1" w:lineRule="exact"/>
              <w:ind w:left="0" w:right="0" w:firstLine="0"/>
              <w:jc w:val="left"/>
            </w:pPr>
            <w:r>
              <w:rPr>
                <w:rFonts w:ascii="SimSun" w:eastAsia="SimSun" w:hAnsi="SimSun" w:cs="SimSun"/>
                <w:color w:val="000000"/>
                <w:spacing w:val="0"/>
                <w:w w:val="100"/>
                <w:position w:val="0"/>
              </w:rPr>
              <w:t>张杰、林 旭曦；厦 门安妮股 份有限公 司</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2015-11-3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GSHT2014050502</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张杰、林 旭曦</w:t>
            </w: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上海松江民</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生村镇银行</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股份有限公</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房产 抵押 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7101201421110018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公授信字第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7101201421110018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9" w:lineRule="exact"/>
              <w:ind w:left="240" w:right="0" w:firstLine="0"/>
              <w:jc w:val="left"/>
            </w:pPr>
            <w:r>
              <w:rPr>
                <w:rFonts w:ascii="SimSun" w:eastAsia="SimSun" w:hAnsi="SimSun" w:cs="SimSun"/>
                <w:color w:val="000000"/>
                <w:spacing w:val="0"/>
                <w:w w:val="100"/>
                <w:position w:val="0"/>
              </w:rPr>
              <w:t>房 屋 建 筑 物</w:t>
            </w:r>
          </w:p>
        </w:tc>
      </w:tr>
      <w:tr>
        <w:trPr>
          <w:trHeight w:val="8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兴行银行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信用</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证贴</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260"/>
        <w:jc w:val="both"/>
      </w:pPr>
      <w:bookmarkStart w:id="1286" w:name="bookmark1286"/>
      <w:bookmarkStart w:id="1287" w:name="bookmark1287"/>
      <w:bookmarkStart w:id="1288" w:name="bookmark1288"/>
      <w:r>
        <w:rPr>
          <w:color w:val="000000"/>
          <w:spacing w:val="0"/>
          <w:w w:val="100"/>
          <w:position w:val="0"/>
          <w:u w:val="single"/>
        </w:rPr>
        <w:t>（二十）应付票据</w:t>
      </w:r>
      <w:bookmarkEnd w:id="1286"/>
      <w:bookmarkEnd w:id="1287"/>
      <w:bookmarkEnd w:id="1288"/>
    </w:p>
    <w:tbl>
      <w:tblPr>
        <w:tblOverlap w:val="never"/>
        <w:jc w:val="center"/>
        <w:tblLayout w:type="fixed"/>
      </w:tblPr>
      <w:tblGrid>
        <w:gridCol w:w="3974"/>
        <w:gridCol w:w="3466"/>
        <w:gridCol w:w="2491"/>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00" w:right="0" w:firstLine="0"/>
              <w:jc w:val="center"/>
            </w:pPr>
            <w:r>
              <w:rPr>
                <w:rFonts w:ascii="SimSun" w:eastAsia="SimSun" w:hAnsi="SimSun" w:cs="SimSun"/>
                <w:color w:val="000000"/>
                <w:spacing w:val="0"/>
                <w:w w:val="100"/>
                <w:position w:val="0"/>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54,753,313.79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62,569,670.31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60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54,753,313.79</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62,569,670.31</w:t>
            </w:r>
          </w:p>
        </w:tc>
      </w:tr>
    </w:tbl>
    <w:p>
      <w:pPr>
        <w:widowControl w:val="0"/>
        <w:spacing w:after="199" w:line="1" w:lineRule="exact"/>
      </w:pPr>
    </w:p>
    <w:p>
      <w:pPr>
        <w:pStyle w:val="Style35"/>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8"/>
        <w:keepNext/>
        <w:keepLines/>
        <w:widowControl w:val="0"/>
        <w:shd w:val="clear" w:color="auto" w:fill="auto"/>
        <w:tabs>
          <w:tab w:pos="1411" w:val="left"/>
        </w:tabs>
        <w:bidi w:val="0"/>
        <w:spacing w:before="0" w:after="120" w:line="240" w:lineRule="auto"/>
        <w:ind w:left="0" w:right="0" w:firstLine="260"/>
        <w:jc w:val="left"/>
      </w:pPr>
      <w:bookmarkStart w:id="1289" w:name="bookmark1289"/>
      <w:bookmarkStart w:id="1290" w:name="bookmark1290"/>
      <w:bookmarkStart w:id="1291" w:name="bookmark1291"/>
      <w:r>
        <w:rPr>
          <w:color w:val="000000"/>
          <w:spacing w:val="0"/>
          <w:w w:val="100"/>
          <w:position w:val="0"/>
        </w:rPr>
        <w:t>（二十一）</w:t>
        <w:tab/>
        <w:t>应付账款</w:t>
      </w:r>
      <w:bookmarkEnd w:id="1289"/>
      <w:bookmarkEnd w:id="1290"/>
      <w:bookmarkEnd w:id="1291"/>
    </w:p>
    <w:p>
      <w:pPr>
        <w:pStyle w:val="Style38"/>
        <w:keepNext/>
        <w:keepLines/>
        <w:widowControl w:val="0"/>
        <w:shd w:val="clear" w:color="auto" w:fill="auto"/>
        <w:tabs>
          <w:tab w:pos="1411" w:val="left"/>
        </w:tabs>
        <w:bidi w:val="0"/>
        <w:spacing w:before="0" w:after="0" w:line="240" w:lineRule="auto"/>
        <w:ind w:left="0" w:right="0" w:firstLine="880"/>
        <w:jc w:val="left"/>
      </w:pPr>
      <w:bookmarkStart w:id="1289" w:name="bookmark1289"/>
      <w:bookmarkStart w:id="1290" w:name="bookmark1290"/>
      <w:bookmarkStart w:id="1292" w:name="bookmark1292"/>
      <w:r>
        <w:rPr>
          <w:color w:val="000000"/>
          <w:spacing w:val="0"/>
          <w:w w:val="100"/>
          <w:position w:val="0"/>
        </w:rPr>
        <w:t>1、</w:t>
        <w:tab/>
        <w:t>应付账款列示：</w:t>
      </w:r>
      <w:bookmarkEnd w:id="1289"/>
      <w:bookmarkEnd w:id="1290"/>
      <w:bookmarkEnd w:id="1292"/>
    </w:p>
    <w:tbl>
      <w:tblPr>
        <w:tblOverlap w:val="never"/>
        <w:jc w:val="center"/>
        <w:tblLayout w:type="fixed"/>
      </w:tblPr>
      <w:tblGrid>
        <w:gridCol w:w="3960"/>
        <w:gridCol w:w="3062"/>
        <w:gridCol w:w="2909"/>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61,716,388.81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59,967,088.88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3,335,370.26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2,511,305.61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714,914.96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2,317,598.46</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1,300,560.05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1,053,191.76</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67,067,234.08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65,849,184.71</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260"/>
        <w:jc w:val="both"/>
      </w:pPr>
      <w:bookmarkStart w:id="1293" w:name="bookmark1293"/>
      <w:bookmarkStart w:id="1294" w:name="bookmark1294"/>
      <w:bookmarkStart w:id="1295" w:name="bookmark1295"/>
      <w:r>
        <w:rPr>
          <w:color w:val="000000"/>
          <w:spacing w:val="0"/>
          <w:w w:val="100"/>
          <w:position w:val="0"/>
        </w:rPr>
        <w:t>（二十二）预收款项</w:t>
      </w:r>
      <w:bookmarkEnd w:id="1293"/>
      <w:bookmarkEnd w:id="1294"/>
      <w:bookmarkEnd w:id="1295"/>
    </w:p>
    <w:p>
      <w:pPr>
        <w:pStyle w:val="Style38"/>
        <w:keepNext/>
        <w:keepLines/>
        <w:widowControl w:val="0"/>
        <w:shd w:val="clear" w:color="auto" w:fill="auto"/>
        <w:tabs>
          <w:tab w:pos="1411" w:val="left"/>
        </w:tabs>
        <w:bidi w:val="0"/>
        <w:spacing w:before="0" w:after="0" w:line="240" w:lineRule="auto"/>
        <w:ind w:left="0" w:right="0" w:firstLine="880"/>
        <w:jc w:val="left"/>
      </w:pPr>
      <w:bookmarkStart w:id="1293" w:name="bookmark1293"/>
      <w:bookmarkStart w:id="1294" w:name="bookmark1294"/>
      <w:bookmarkStart w:id="1296" w:name="bookmark1296"/>
      <w:r>
        <w:rPr>
          <w:color w:val="000000"/>
          <w:spacing w:val="0"/>
          <w:w w:val="100"/>
          <w:position w:val="0"/>
        </w:rPr>
        <w:t>1、</w:t>
        <w:tab/>
        <w:t>预收款项列示:</w:t>
      </w:r>
      <w:bookmarkEnd w:id="1293"/>
      <w:bookmarkEnd w:id="1294"/>
      <w:bookmarkEnd w:id="1296"/>
    </w:p>
    <w:tbl>
      <w:tblPr>
        <w:tblOverlap w:val="never"/>
        <w:jc w:val="center"/>
        <w:tblLayout w:type="fixed"/>
      </w:tblPr>
      <w:tblGrid>
        <w:gridCol w:w="4320"/>
        <w:gridCol w:w="2880"/>
        <w:gridCol w:w="2731"/>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9,754,664.06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3,412,260.11</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78,758.92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322,366.39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142,574.72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194,128.19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85,936.81</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10,072,305.48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3,963,138.03</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260"/>
        <w:jc w:val="left"/>
      </w:pPr>
      <w:bookmarkStart w:id="1297" w:name="bookmark1297"/>
      <w:bookmarkStart w:id="1298" w:name="bookmark1298"/>
      <w:bookmarkStart w:id="1299" w:name="bookmark1299"/>
      <w:r>
        <w:rPr>
          <w:color w:val="000000"/>
          <w:spacing w:val="0"/>
          <w:w w:val="100"/>
          <w:position w:val="0"/>
        </w:rPr>
        <w:t>（二十三）应付职工薪酬</w:t>
      </w:r>
      <w:bookmarkEnd w:id="1297"/>
      <w:bookmarkEnd w:id="1298"/>
      <w:bookmarkEnd w:id="1299"/>
      <w:r>
        <w:br w:type="page"/>
      </w:r>
    </w:p>
    <w:p>
      <w:pPr>
        <w:pStyle w:val="Style38"/>
        <w:keepNext/>
        <w:keepLines/>
        <w:widowControl w:val="0"/>
        <w:shd w:val="clear" w:color="auto" w:fill="auto"/>
        <w:tabs>
          <w:tab w:pos="1226" w:val="left"/>
        </w:tabs>
        <w:bidi w:val="0"/>
        <w:spacing w:before="0" w:after="0" w:line="240" w:lineRule="auto"/>
        <w:ind w:left="0" w:right="0" w:firstLine="760"/>
        <w:jc w:val="left"/>
      </w:pPr>
      <w:bookmarkStart w:id="1300" w:name="bookmark1300"/>
      <w:bookmarkStart w:id="1301" w:name="bookmark1301"/>
      <w:bookmarkStart w:id="1302" w:name="bookmark1302"/>
      <w:r>
        <w:rPr>
          <w:color w:val="000000"/>
          <w:spacing w:val="0"/>
          <w:w w:val="100"/>
          <w:position w:val="0"/>
        </w:rPr>
        <w:t>1、</w:t>
        <w:tab/>
        <w:t>应付职工薪酬列示</w:t>
      </w:r>
      <w:bookmarkEnd w:id="1300"/>
      <w:bookmarkEnd w:id="1301"/>
      <w:bookmarkEnd w:id="1302"/>
    </w:p>
    <w:tbl>
      <w:tblPr>
        <w:tblOverlap w:val="never"/>
        <w:jc w:val="center"/>
        <w:tblLayout w:type="fixed"/>
      </w:tblPr>
      <w:tblGrid>
        <w:gridCol w:w="3394"/>
        <w:gridCol w:w="1637"/>
        <w:gridCol w:w="1637"/>
        <w:gridCol w:w="1642"/>
        <w:gridCol w:w="162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1,928,668.78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51,340,434.79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51,228,775.90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2,040,327.67</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83,757.82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4,886,465.68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4,886,042.04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84,181.46</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823,179.38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823,179.38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2,012,426.60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57,050,079.85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56,937,997.32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2,124,509.13</w:t>
            </w:r>
          </w:p>
        </w:tc>
      </w:tr>
    </w:tbl>
    <w:p>
      <w:pPr>
        <w:widowControl w:val="0"/>
        <w:spacing w:after="119" w:line="1" w:lineRule="exact"/>
      </w:pPr>
    </w:p>
    <w:p>
      <w:pPr>
        <w:pStyle w:val="Style38"/>
        <w:keepNext/>
        <w:keepLines/>
        <w:widowControl w:val="0"/>
        <w:shd w:val="clear" w:color="auto" w:fill="auto"/>
        <w:tabs>
          <w:tab w:pos="1226" w:val="left"/>
        </w:tabs>
        <w:bidi w:val="0"/>
        <w:spacing w:before="0" w:after="0" w:line="240" w:lineRule="auto"/>
        <w:ind w:left="0" w:right="0" w:firstLine="760"/>
        <w:jc w:val="left"/>
      </w:pPr>
      <w:bookmarkStart w:id="1303" w:name="bookmark1303"/>
      <w:bookmarkStart w:id="1304" w:name="bookmark1304"/>
      <w:bookmarkStart w:id="1305" w:name="bookmark1305"/>
      <w:r>
        <w:rPr>
          <w:color w:val="000000"/>
          <w:spacing w:val="0"/>
          <w:w w:val="100"/>
          <w:position w:val="0"/>
        </w:rPr>
        <w:t>2、</w:t>
        <w:tab/>
        <w:t>短期薪酬列示</w:t>
      </w:r>
      <w:bookmarkEnd w:id="1303"/>
      <w:bookmarkEnd w:id="1304"/>
      <w:bookmarkEnd w:id="1305"/>
    </w:p>
    <w:tbl>
      <w:tblPr>
        <w:tblOverlap w:val="never"/>
        <w:jc w:val="center"/>
        <w:tblLayout w:type="fixed"/>
      </w:tblPr>
      <w:tblGrid>
        <w:gridCol w:w="3379"/>
        <w:gridCol w:w="1637"/>
        <w:gridCol w:w="1637"/>
        <w:gridCol w:w="1642"/>
        <w:gridCol w:w="1622"/>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1,857,841.49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45,676,536.31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45,666,176.96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1,868,200.84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9,886.13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1,482,205.59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1,492,091.72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53,962.59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2,441,054.89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2,443,541.68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51,475.80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49,766.43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2,094,918.08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2,099,401.94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45,282.57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1,037.61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175,233.18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172,464.50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3,806.29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3,158.55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170,903.63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171,675.24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2,386.94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tabs>
                <w:tab w:leader="dot" w:pos="466" w:val="left"/>
              </w:tabs>
              <w:bidi w:val="0"/>
              <w:spacing w:before="0" w:after="0" w:line="240" w:lineRule="auto"/>
              <w:ind w:left="0" w:right="0" w:firstLine="140"/>
              <w:jc w:val="left"/>
            </w:pPr>
            <w:r>
              <w:rPr>
                <w:color w:val="000000"/>
                <w:spacing w:val="0"/>
                <w:w w:val="100"/>
                <w:position w:val="0"/>
              </w:rPr>
              <w:tab/>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5,910.00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1,392,166.80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1,387,831.80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10,245.00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1,068.57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348,471.20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239,133.74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110,406.03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)短期带薪缺勤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)短期利润分享计划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1,928,668.78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51,340,434.79</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51,228,775.90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2,040,327.67</w:t>
            </w:r>
          </w:p>
        </w:tc>
      </w:tr>
    </w:tbl>
    <w:p>
      <w:pPr>
        <w:widowControl w:val="0"/>
        <w:spacing w:after="119" w:line="1" w:lineRule="exact"/>
      </w:pPr>
    </w:p>
    <w:tbl>
      <w:tblPr>
        <w:tblOverlap w:val="never"/>
        <w:jc w:val="center"/>
        <w:tblLayout w:type="fixed"/>
      </w:tblPr>
      <w:tblGrid>
        <w:gridCol w:w="3394"/>
        <w:gridCol w:w="1637"/>
        <w:gridCol w:w="1637"/>
        <w:gridCol w:w="1642"/>
        <w:gridCol w:w="1622"/>
      </w:tblGrid>
      <w:tr>
        <w:trPr>
          <w:trHeight w:val="278"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245"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3、</w:t>
              <w:tab/>
              <w:t>设定提存计划列示</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tabs>
                <w:tab w:pos="2029" w:val="left"/>
                <w:tab w:pos="3661" w:val="left"/>
              </w:tabs>
              <w:bidi w:val="0"/>
              <w:spacing w:before="0" w:after="0" w:line="240" w:lineRule="auto"/>
              <w:ind w:left="0" w:right="0" w:firstLine="440"/>
              <w:jc w:val="left"/>
            </w:pPr>
            <w:r>
              <w:rPr>
                <w:rFonts w:ascii="SimSun" w:eastAsia="SimSun" w:hAnsi="SimSun" w:cs="SimSun"/>
                <w:color w:val="000000"/>
                <w:spacing w:val="0"/>
                <w:w w:val="100"/>
                <w:position w:val="0"/>
              </w:rPr>
              <w:t>年初余额</w:t>
              <w:tab/>
              <w:t>本期增加</w:t>
              <w:tab/>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基本养老保险</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tabs>
                <w:tab w:pos="2173" w:val="left"/>
                <w:tab w:pos="3824" w:val="left"/>
              </w:tabs>
              <w:bidi w:val="0"/>
              <w:spacing w:before="0" w:after="0" w:line="240" w:lineRule="auto"/>
              <w:ind w:left="0" w:right="0" w:firstLine="800"/>
              <w:jc w:val="left"/>
            </w:pPr>
            <w:r>
              <w:rPr>
                <w:color w:val="000000"/>
                <w:spacing w:val="0"/>
                <w:w w:val="100"/>
                <w:position w:val="0"/>
              </w:rPr>
              <w:t>79,298.24</w:t>
              <w:tab/>
              <w:t>4,610,372.33</w:t>
              <w:tab/>
              <w:t>4,608,831.43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80,839.14</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4,459.58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276,093.35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277,210.61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3,342.32</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83,757.82</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178" w:val="left"/>
              </w:tabs>
              <w:bidi w:val="0"/>
              <w:spacing w:before="0" w:after="0" w:line="240" w:lineRule="auto"/>
              <w:ind w:left="0" w:right="0" w:firstLine="580"/>
              <w:jc w:val="left"/>
            </w:pPr>
            <w:r>
              <w:rPr>
                <w:color w:val="000000"/>
                <w:spacing w:val="0"/>
                <w:w w:val="100"/>
                <w:position w:val="0"/>
              </w:rPr>
              <w:t>4,886,465.68</w:t>
              <w:tab/>
              <w:t>4,886,042.04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84,181.46</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306" w:name="bookmark1306"/>
      <w:bookmarkStart w:id="1307" w:name="bookmark1307"/>
      <w:bookmarkStart w:id="1308" w:name="bookmark1308"/>
      <w:r>
        <w:rPr>
          <w:color w:val="000000"/>
          <w:spacing w:val="0"/>
          <w:w w:val="100"/>
          <w:position w:val="0"/>
          <w:u w:val="single"/>
        </w:rPr>
        <w:t>(二十四)应交税费</w:t>
      </w:r>
      <w:bookmarkEnd w:id="1306"/>
      <w:bookmarkEnd w:id="1307"/>
      <w:bookmarkEnd w:id="1308"/>
    </w:p>
    <w:tbl>
      <w:tblPr>
        <w:tblOverlap w:val="never"/>
        <w:jc w:val="center"/>
        <w:tblLayout w:type="fixed"/>
      </w:tblPr>
      <w:tblGrid>
        <w:gridCol w:w="3864"/>
        <w:gridCol w:w="3019"/>
        <w:gridCol w:w="304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5,643,526.84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3,486,057.66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251,495.67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381,184.11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765,129.31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2,221,339.87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109,922.69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131,177.81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城市维护建设税</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92,559.22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132,358.95</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教育费附加</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74,543.39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114,430.65</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土地使用税</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862"/>
        <w:gridCol w:w="2890"/>
        <w:gridCol w:w="2179"/>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印花税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68,379.53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72,665.77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4,203.40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363,395.17</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SimSun" w:eastAsia="SimSun" w:hAnsi="SimSun" w:cs="SimSun"/>
                <w:color w:val="000000"/>
                <w:spacing w:val="0"/>
                <w:w w:val="100"/>
                <w:position w:val="0"/>
              </w:rPr>
              <w:t>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7,010,137.74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6,902,609.99</w:t>
            </w:r>
          </w:p>
        </w:tc>
      </w:tr>
      <w:tr>
        <w:trPr>
          <w:trHeight w:val="432"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（二十五）应付利息</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188,245.48</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说明：不存在已逾期未支付的利息。</w:t>
      </w:r>
    </w:p>
    <w:p>
      <w:pPr>
        <w:pStyle w:val="Style38"/>
        <w:keepNext/>
        <w:keepLines/>
        <w:widowControl w:val="0"/>
        <w:shd w:val="clear" w:color="auto" w:fill="auto"/>
        <w:bidi w:val="0"/>
        <w:spacing w:before="0" w:after="120" w:line="240" w:lineRule="auto"/>
        <w:ind w:left="0" w:right="0" w:firstLine="140"/>
        <w:jc w:val="left"/>
      </w:pPr>
      <w:bookmarkStart w:id="1309" w:name="bookmark1309"/>
      <w:bookmarkStart w:id="1310" w:name="bookmark1310"/>
      <w:bookmarkStart w:id="1311" w:name="bookmark1311"/>
      <w:r>
        <w:rPr>
          <w:color w:val="000000"/>
          <w:spacing w:val="0"/>
          <w:w w:val="100"/>
          <w:position w:val="0"/>
        </w:rPr>
        <w:t>（二十六）其他应付款</w:t>
      </w:r>
      <w:bookmarkEnd w:id="1309"/>
      <w:bookmarkEnd w:id="1310"/>
      <w:bookmarkEnd w:id="1311"/>
    </w:p>
    <w:p>
      <w:pPr>
        <w:pStyle w:val="Style38"/>
        <w:keepNext/>
        <w:keepLines/>
        <w:widowControl w:val="0"/>
        <w:shd w:val="clear" w:color="auto" w:fill="auto"/>
        <w:bidi w:val="0"/>
        <w:spacing w:before="0" w:after="0" w:line="240" w:lineRule="auto"/>
        <w:ind w:left="0" w:right="0" w:firstLine="760"/>
        <w:jc w:val="left"/>
      </w:pPr>
      <w:bookmarkStart w:id="1309" w:name="bookmark1309"/>
      <w:bookmarkStart w:id="1310" w:name="bookmark1310"/>
      <w:bookmarkStart w:id="1312" w:name="bookmark1312"/>
      <w:r>
        <w:rPr>
          <w:color w:val="000000"/>
          <w:spacing w:val="0"/>
          <w:w w:val="100"/>
          <w:position w:val="0"/>
        </w:rPr>
        <w:t>1、 按款项性质列示其他应付款:</w:t>
      </w:r>
      <w:bookmarkEnd w:id="1309"/>
      <w:bookmarkEnd w:id="1310"/>
      <w:bookmarkEnd w:id="1312"/>
    </w:p>
    <w:tbl>
      <w:tblPr>
        <w:tblOverlap w:val="never"/>
        <w:jc w:val="center"/>
        <w:tblLayout w:type="fixed"/>
      </w:tblPr>
      <w:tblGrid>
        <w:gridCol w:w="4320"/>
        <w:gridCol w:w="2880"/>
        <w:gridCol w:w="2731"/>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9,753,163.13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3,833,144.14</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6,495,000.33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1,189,954.62</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451,615.82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2,553,540.74</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851,330.24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820,382.62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17,551,109.52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8,397,022.12</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140"/>
        <w:jc w:val="left"/>
      </w:pPr>
      <w:bookmarkStart w:id="1313" w:name="bookmark1313"/>
      <w:bookmarkStart w:id="1314" w:name="bookmark1314"/>
      <w:bookmarkStart w:id="1315" w:name="bookmark1315"/>
      <w:r>
        <w:rPr>
          <w:color w:val="000000"/>
          <w:spacing w:val="0"/>
          <w:w w:val="100"/>
          <w:position w:val="0"/>
        </w:rPr>
        <w:t>（二十七）一年内到期的非流动负债</w:t>
      </w:r>
      <w:bookmarkEnd w:id="1313"/>
      <w:bookmarkEnd w:id="1314"/>
      <w:bookmarkEnd w:id="1315"/>
    </w:p>
    <w:p>
      <w:pPr>
        <w:pStyle w:val="Style38"/>
        <w:keepNext/>
        <w:keepLines/>
        <w:widowControl w:val="0"/>
        <w:shd w:val="clear" w:color="auto" w:fill="auto"/>
        <w:tabs>
          <w:tab w:pos="1269" w:val="left"/>
        </w:tabs>
        <w:bidi w:val="0"/>
        <w:spacing w:before="0" w:after="0" w:line="240" w:lineRule="auto"/>
        <w:ind w:left="0" w:right="0" w:firstLine="760"/>
        <w:jc w:val="left"/>
      </w:pPr>
      <w:bookmarkStart w:id="1313" w:name="bookmark1313"/>
      <w:bookmarkStart w:id="1314" w:name="bookmark1314"/>
      <w:bookmarkStart w:id="1316" w:name="bookmark1316"/>
      <w:r>
        <w:rPr>
          <w:color w:val="000000"/>
          <w:spacing w:val="0"/>
          <w:w w:val="100"/>
          <w:position w:val="0"/>
        </w:rPr>
        <w:t>1、</w:t>
        <w:tab/>
        <w:t>一年内到期的非流动负债分类</w:t>
      </w:r>
      <w:bookmarkEnd w:id="1313"/>
      <w:bookmarkEnd w:id="1314"/>
      <w:bookmarkEnd w:id="1316"/>
    </w:p>
    <w:tbl>
      <w:tblPr>
        <w:tblOverlap w:val="never"/>
        <w:jc w:val="center"/>
        <w:tblLayout w:type="fixed"/>
      </w:tblPr>
      <w:tblGrid>
        <w:gridCol w:w="4483"/>
        <w:gridCol w:w="2722"/>
        <w:gridCol w:w="2726"/>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一年内到期的长期借款</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14,044,722.16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11,783,333.36</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760"/>
        <w:jc w:val="left"/>
      </w:pPr>
      <w:bookmarkStart w:id="1317" w:name="bookmark1317"/>
      <w:bookmarkStart w:id="1318" w:name="bookmark1318"/>
      <w:bookmarkStart w:id="1319" w:name="bookmark1319"/>
      <w:r>
        <w:rPr>
          <w:color w:val="000000"/>
          <w:spacing w:val="0"/>
          <w:w w:val="100"/>
          <w:position w:val="0"/>
        </w:rPr>
        <w:t>2、 一年内到期的长期借款明细如下:</w:t>
      </w:r>
      <w:bookmarkEnd w:id="1317"/>
      <w:bookmarkEnd w:id="1318"/>
      <w:bookmarkEnd w:id="1319"/>
    </w:p>
    <w:tbl>
      <w:tblPr>
        <w:tblOverlap w:val="never"/>
        <w:jc w:val="center"/>
        <w:tblLayout w:type="fixed"/>
      </w:tblPr>
      <w:tblGrid>
        <w:gridCol w:w="1152"/>
        <w:gridCol w:w="1118"/>
        <w:gridCol w:w="1114"/>
        <w:gridCol w:w="802"/>
        <w:gridCol w:w="1315"/>
        <w:gridCol w:w="936"/>
        <w:gridCol w:w="1286"/>
        <w:gridCol w:w="936"/>
        <w:gridCol w:w="1272"/>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借款起始日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pPr>
            <w:r>
              <w:rPr>
                <w:rFonts w:ascii="SimSun" w:eastAsia="SimSun" w:hAnsi="SimSun" w:cs="SimSun"/>
                <w:color w:val="000000"/>
                <w:spacing w:val="0"/>
                <w:w w:val="100"/>
                <w:position w:val="0"/>
              </w:rPr>
              <w:t>中国农业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2012-7-12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2015-7-11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基准上浮</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1,639,166.57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2,810,000.04</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pPr>
            <w:r>
              <w:rPr>
                <w:rFonts w:ascii="SimSun" w:eastAsia="SimSun" w:hAnsi="SimSun" w:cs="SimSun"/>
                <w:color w:val="000000"/>
                <w:spacing w:val="0"/>
                <w:w w:val="100"/>
                <w:position w:val="0"/>
              </w:rPr>
              <w:t>中国农业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2012-4-16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2015-4-15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基准上浮</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405,555.59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973,333.32</w:t>
            </w:r>
          </w:p>
        </w:tc>
      </w:tr>
      <w:tr>
        <w:trPr>
          <w:trHeight w:val="128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中国工商 银行股份 有限公司 北京顺义 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2013-2-27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2016-2-26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14,044,722.16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11,783,333.36</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320" w:name="bookmark1320"/>
      <w:bookmarkStart w:id="1321" w:name="bookmark1321"/>
      <w:bookmarkStart w:id="1322" w:name="bookmark1322"/>
      <w:r>
        <w:rPr>
          <w:color w:val="000000"/>
          <w:spacing w:val="0"/>
          <w:w w:val="100"/>
          <w:position w:val="0"/>
          <w:u w:val="single"/>
        </w:rPr>
        <w:t>（二十八）其他流动负债</w:t>
      </w:r>
      <w:bookmarkEnd w:id="1320"/>
      <w:bookmarkEnd w:id="1321"/>
      <w:bookmarkEnd w:id="1322"/>
    </w:p>
    <w:tbl>
      <w:tblPr>
        <w:tblOverlap w:val="never"/>
        <w:jc w:val="center"/>
        <w:tblLayout w:type="fixed"/>
      </w:tblPr>
      <w:tblGrid>
        <w:gridCol w:w="4502"/>
        <w:gridCol w:w="3144"/>
        <w:gridCol w:w="2285"/>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加工费、租金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610,391.22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241,911.66</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925,308.59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108,786.77</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1,535,699.81</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350,698.43</w:t>
            </w:r>
          </w:p>
        </w:tc>
      </w:tr>
    </w:tbl>
    <w:p>
      <w:pPr>
        <w:spacing w:lineRule="exact" w:line="1"/>
        <w:rPr>
          <w:sz w:val="2"/>
          <w:szCs w:val="2"/>
        </w:rPr>
      </w:pPr>
      <w:r>
        <w:br w:type="page"/>
      </w:r>
    </w:p>
    <w:p>
      <w:pPr>
        <w:pStyle w:val="Style38"/>
        <w:keepNext/>
        <w:keepLines/>
        <w:widowControl w:val="0"/>
        <w:shd w:val="clear" w:color="auto" w:fill="auto"/>
        <w:bidi w:val="0"/>
        <w:spacing w:before="0" w:after="120" w:line="240" w:lineRule="auto"/>
        <w:ind w:left="0" w:right="0" w:firstLine="140"/>
        <w:jc w:val="both"/>
      </w:pPr>
      <w:bookmarkStart w:id="1323" w:name="bookmark1323"/>
      <w:bookmarkStart w:id="1324" w:name="bookmark1324"/>
      <w:bookmarkStart w:id="1325" w:name="bookmark1325"/>
      <w:r>
        <w:rPr>
          <w:color w:val="000000"/>
          <w:spacing w:val="0"/>
          <w:w w:val="100"/>
          <w:position w:val="0"/>
        </w:rPr>
        <w:t>（二十九）长期借款</w:t>
      </w:r>
      <w:bookmarkEnd w:id="1323"/>
      <w:bookmarkEnd w:id="1324"/>
      <w:bookmarkEnd w:id="1325"/>
    </w:p>
    <w:p>
      <w:pPr>
        <w:pStyle w:val="Style38"/>
        <w:keepNext/>
        <w:keepLines/>
        <w:widowControl w:val="0"/>
        <w:shd w:val="clear" w:color="auto" w:fill="auto"/>
        <w:tabs>
          <w:tab w:pos="1221" w:val="left"/>
        </w:tabs>
        <w:bidi w:val="0"/>
        <w:spacing w:before="0" w:after="0" w:line="240" w:lineRule="auto"/>
        <w:ind w:left="0" w:right="0" w:firstLine="760"/>
        <w:jc w:val="left"/>
      </w:pPr>
      <w:bookmarkStart w:id="1323" w:name="bookmark1323"/>
      <w:bookmarkStart w:id="1324" w:name="bookmark1324"/>
      <w:bookmarkStart w:id="1326" w:name="bookmark1326"/>
      <w:r>
        <w:rPr>
          <w:color w:val="000000"/>
          <w:spacing w:val="0"/>
          <w:w w:val="100"/>
          <w:position w:val="0"/>
        </w:rPr>
        <w:t>1、</w:t>
        <w:tab/>
        <w:t>长期借款分类</w:t>
      </w:r>
      <w:bookmarkEnd w:id="1323"/>
      <w:bookmarkEnd w:id="1324"/>
      <w:bookmarkEnd w:id="1326"/>
    </w:p>
    <w:tbl>
      <w:tblPr>
        <w:tblOverlap w:val="never"/>
        <w:jc w:val="center"/>
        <w:tblLayout w:type="fixed"/>
      </w:tblPr>
      <w:tblGrid>
        <w:gridCol w:w="4474"/>
        <w:gridCol w:w="1810"/>
        <w:gridCol w:w="1810"/>
        <w:gridCol w:w="183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利率区间</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21,044,722.16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详见长期借款明细 表</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21,044,722.16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760"/>
        <w:jc w:val="left"/>
      </w:pPr>
      <w:bookmarkStart w:id="1327" w:name="bookmark1327"/>
      <w:bookmarkStart w:id="1328" w:name="bookmark1328"/>
      <w:bookmarkStart w:id="1329" w:name="bookmark1329"/>
      <w:r>
        <w:rPr>
          <w:color w:val="000000"/>
          <w:spacing w:val="0"/>
          <w:w w:val="100"/>
          <w:position w:val="0"/>
        </w:rPr>
        <w:t>2、 长期借款明细如下:</w:t>
      </w:r>
      <w:bookmarkEnd w:id="1327"/>
      <w:bookmarkEnd w:id="1328"/>
      <w:bookmarkEnd w:id="1329"/>
    </w:p>
    <w:tbl>
      <w:tblPr>
        <w:tblOverlap w:val="never"/>
        <w:jc w:val="center"/>
        <w:tblLayout w:type="fixed"/>
      </w:tblPr>
      <w:tblGrid>
        <w:gridCol w:w="1286"/>
        <w:gridCol w:w="1118"/>
        <w:gridCol w:w="1114"/>
        <w:gridCol w:w="792"/>
        <w:gridCol w:w="1310"/>
        <w:gridCol w:w="936"/>
        <w:gridCol w:w="1162"/>
        <w:gridCol w:w="936"/>
        <w:gridCol w:w="1277"/>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借款起始日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外币金额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外币金额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r>
      <w:tr>
        <w:trPr>
          <w:trHeight w:val="10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3" w:lineRule="exact"/>
              <w:ind w:left="140" w:right="0" w:firstLine="0"/>
              <w:jc w:val="left"/>
            </w:pPr>
            <w:r>
              <w:rPr>
                <w:rFonts w:ascii="SimSun" w:eastAsia="SimSun" w:hAnsi="SimSun" w:cs="SimSun"/>
                <w:color w:val="000000"/>
                <w:spacing w:val="0"/>
                <w:w w:val="100"/>
                <w:position w:val="0"/>
              </w:rPr>
              <w:t>中国工商银 行股份有限 公司北京顺 义支行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2013-2-27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19,000,000.00</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农行厦门集</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美支行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2012-4-16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2015-4-15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基准上浮</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405,555.59</w:t>
            </w: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农行厦门集</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美支行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2012-7-12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2015-7-11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基准上浮</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1,639,166.57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21,044,722.16</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both"/>
      </w:pPr>
      <w:bookmarkStart w:id="1330" w:name="bookmark1330"/>
      <w:bookmarkStart w:id="1331" w:name="bookmark1331"/>
      <w:bookmarkStart w:id="1332" w:name="bookmark1332"/>
      <w:r>
        <w:rPr>
          <w:color w:val="000000"/>
          <w:spacing w:val="0"/>
          <w:w w:val="100"/>
          <w:position w:val="0"/>
          <w:u w:val="single"/>
        </w:rPr>
        <w:t>（三十）预计负债</w:t>
      </w:r>
      <w:bookmarkEnd w:id="1330"/>
      <w:bookmarkEnd w:id="1331"/>
      <w:bookmarkEnd w:id="1332"/>
    </w:p>
    <w:tbl>
      <w:tblPr>
        <w:tblOverlap w:val="never"/>
        <w:jc w:val="center"/>
        <w:tblLayout w:type="fixed"/>
      </w:tblPr>
      <w:tblGrid>
        <w:gridCol w:w="2496"/>
        <w:gridCol w:w="1915"/>
        <w:gridCol w:w="2458"/>
        <w:gridCol w:w="3062"/>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年初余额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形成原因</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未决诉讼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718,136.00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劳动经济纠纷</w:t>
            </w:r>
          </w:p>
        </w:tc>
      </w:tr>
    </w:tbl>
    <w:p>
      <w:pPr>
        <w:pStyle w:val="Style35"/>
        <w:keepNext w:val="0"/>
        <w:keepLines w:val="0"/>
        <w:widowControl w:val="0"/>
        <w:shd w:val="clear" w:color="auto" w:fill="auto"/>
        <w:bidi w:val="0"/>
        <w:spacing w:before="0" w:after="120" w:line="400" w:lineRule="exact"/>
        <w:ind w:left="140" w:right="0" w:firstLine="360"/>
        <w:jc w:val="both"/>
      </w:pPr>
      <w:r>
        <w:rPr>
          <w:color w:val="000000"/>
          <w:spacing w:val="0"/>
          <w:w w:val="100"/>
          <w:position w:val="0"/>
        </w:rPr>
        <w:t>说明：根据北京市顺义区劳动人事争议仲裁委员会裁决书（京顺劳仲字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2247</w:t>
      </w:r>
      <w:r>
        <w:rPr>
          <w:color w:val="000000"/>
          <w:spacing w:val="0"/>
          <w:w w:val="100"/>
          <w:position w:val="0"/>
        </w:rPr>
        <w:t>号），裁决如下：</w:t>
      </w:r>
      <w:r>
        <w:rPr>
          <w:rFonts w:ascii="Times New Roman" w:eastAsia="Times New Roman" w:hAnsi="Times New Roman" w:cs="Times New Roman"/>
          <w:color w:val="000000"/>
          <w:spacing w:val="0"/>
          <w:w w:val="100"/>
          <w:position w:val="0"/>
        </w:rPr>
        <w:t>1</w:t>
      </w:r>
      <w:r>
        <w:rPr>
          <w:color w:val="000000"/>
          <w:spacing w:val="0"/>
          <w:w w:val="100"/>
          <w:position w:val="0"/>
        </w:rPr>
        <w:t>、北京至美 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日工资及差额共计</w:t>
      </w:r>
      <w:r>
        <w:rPr>
          <w:rFonts w:ascii="Times New Roman" w:eastAsia="Times New Roman" w:hAnsi="Times New Roman" w:cs="Times New Roman"/>
          <w:color w:val="000000"/>
          <w:spacing w:val="0"/>
          <w:w w:val="100"/>
          <w:position w:val="0"/>
        </w:rPr>
        <w:t>659,838.00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、北京至 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w:t>
      </w:r>
      <w:r>
        <w:rPr>
          <w:rFonts w:ascii="Times New Roman" w:eastAsia="Times New Roman" w:hAnsi="Times New Roman" w:cs="Times New Roman"/>
          <w:color w:val="000000"/>
          <w:spacing w:val="0"/>
          <w:w w:val="100"/>
          <w:position w:val="0"/>
        </w:rPr>
        <w:t>2013</w:t>
      </w:r>
      <w:r>
        <w:rPr>
          <w:color w:val="000000"/>
          <w:spacing w:val="0"/>
          <w:w w:val="100"/>
          <w:position w:val="0"/>
        </w:rPr>
        <w:t>年度未休假工资</w:t>
      </w:r>
      <w:r>
        <w:rPr>
          <w:rFonts w:ascii="Times New Roman" w:eastAsia="Times New Roman" w:hAnsi="Times New Roman" w:cs="Times New Roman"/>
          <w:color w:val="000000"/>
          <w:spacing w:val="0"/>
          <w:w w:val="100"/>
          <w:position w:val="0"/>
        </w:rPr>
        <w:t>14,850.50</w:t>
      </w:r>
      <w:r>
        <w:rPr>
          <w:color w:val="000000"/>
          <w:spacing w:val="0"/>
          <w:w w:val="100"/>
          <w:position w:val="0"/>
        </w:rPr>
        <w:t>元；北京至美自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 张金福解除劳动合同经济补偿金</w:t>
      </w:r>
      <w:r>
        <w:rPr>
          <w:rFonts w:ascii="Times New Roman" w:eastAsia="Times New Roman" w:hAnsi="Times New Roman" w:cs="Times New Roman"/>
          <w:color w:val="000000"/>
          <w:spacing w:val="0"/>
          <w:w w:val="100"/>
          <w:position w:val="0"/>
        </w:rPr>
        <w:t>43,447.50</w:t>
      </w:r>
      <w:r>
        <w:rPr>
          <w:color w:val="000000"/>
          <w:spacing w:val="0"/>
          <w:w w:val="100"/>
          <w:position w:val="0"/>
        </w:rPr>
        <w:t>元；合计</w:t>
      </w:r>
      <w:r>
        <w:rPr>
          <w:rFonts w:ascii="Times New Roman" w:eastAsia="Times New Roman" w:hAnsi="Times New Roman" w:cs="Times New Roman"/>
          <w:color w:val="000000"/>
          <w:spacing w:val="0"/>
          <w:w w:val="100"/>
          <w:position w:val="0"/>
        </w:rPr>
        <w:t>718,136.00</w:t>
      </w:r>
      <w:r>
        <w:rPr>
          <w:color w:val="000000"/>
          <w:spacing w:val="0"/>
          <w:w w:val="100"/>
          <w:position w:val="0"/>
        </w:rPr>
        <w:t>元。</w:t>
      </w:r>
    </w:p>
    <w:p>
      <w:pPr>
        <w:pStyle w:val="Style38"/>
        <w:keepNext/>
        <w:keepLines/>
        <w:widowControl w:val="0"/>
        <w:shd w:val="clear" w:color="auto" w:fill="auto"/>
        <w:bidi w:val="0"/>
        <w:spacing w:before="0" w:after="0" w:line="240" w:lineRule="auto"/>
        <w:ind w:left="0" w:right="0" w:firstLine="140"/>
        <w:jc w:val="both"/>
      </w:pPr>
      <w:bookmarkStart w:id="1333" w:name="bookmark1333"/>
      <w:bookmarkStart w:id="1334" w:name="bookmark1334"/>
      <w:bookmarkStart w:id="1335" w:name="bookmark1335"/>
      <w:r>
        <w:rPr>
          <w:color w:val="000000"/>
          <w:spacing w:val="0"/>
          <w:w w:val="100"/>
          <w:position w:val="0"/>
          <w:u w:val="single"/>
        </w:rPr>
        <w:t>（三-一）递延收益</w:t>
      </w:r>
      <w:bookmarkEnd w:id="1333"/>
      <w:bookmarkEnd w:id="1334"/>
      <w:bookmarkEnd w:id="1335"/>
    </w:p>
    <w:tbl>
      <w:tblPr>
        <w:tblOverlap w:val="never"/>
        <w:jc w:val="center"/>
        <w:tblLayout w:type="fixed"/>
      </w:tblPr>
      <w:tblGrid>
        <w:gridCol w:w="1694"/>
        <w:gridCol w:w="1642"/>
        <w:gridCol w:w="1642"/>
        <w:gridCol w:w="1642"/>
        <w:gridCol w:w="1642"/>
        <w:gridCol w:w="1670"/>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形成原因</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1,849,999.96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1,849,999.96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w:t>
            </w:r>
          </w:p>
        </w:tc>
      </w:tr>
    </w:tbl>
    <w:p>
      <w:pPr>
        <w:widowControl w:val="0"/>
        <w:spacing w:after="199" w:line="1" w:lineRule="exact"/>
      </w:pPr>
    </w:p>
    <w:p>
      <w:pPr>
        <w:pStyle w:val="Style28"/>
        <w:keepNext w:val="0"/>
        <w:keepLines w:val="0"/>
        <w:widowControl w:val="0"/>
        <w:shd w:val="clear" w:color="auto" w:fill="auto"/>
        <w:bidi w:val="0"/>
        <w:spacing w:before="0" w:after="0" w:line="240" w:lineRule="auto"/>
        <w:ind w:left="744" w:right="0" w:firstLine="0"/>
        <w:jc w:val="left"/>
      </w:pPr>
      <w:r>
        <w:rPr>
          <w:color w:val="000000"/>
          <w:spacing w:val="0"/>
          <w:w w:val="100"/>
          <w:position w:val="0"/>
        </w:rPr>
        <w:t>涉及政府补助的项目:</w:t>
      </w:r>
    </w:p>
    <w:tbl>
      <w:tblPr>
        <w:tblOverlap w:val="never"/>
        <w:jc w:val="center"/>
        <w:tblLayout w:type="fixed"/>
      </w:tblPr>
      <w:tblGrid>
        <w:gridCol w:w="2539"/>
        <w:gridCol w:w="1162"/>
        <w:gridCol w:w="1277"/>
        <w:gridCol w:w="1277"/>
        <w:gridCol w:w="1277"/>
        <w:gridCol w:w="595"/>
        <w:gridCol w:w="1805"/>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本期新增补 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本期计入营 业外收入金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集美科学技术局科技项目扶 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国家中小企业专项发展资金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449,999.96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399,999.92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1,849,999.96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1,450,000.04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399,999.92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p>
      <w:pPr>
        <w:pStyle w:val="Style23"/>
        <w:keepNext/>
        <w:keepLines/>
        <w:widowControl w:val="0"/>
        <w:shd w:val="clear" w:color="auto" w:fill="auto"/>
        <w:bidi w:val="0"/>
        <w:spacing w:before="0" w:after="0" w:line="398" w:lineRule="exact"/>
        <w:ind w:left="140" w:right="0" w:firstLine="440"/>
        <w:jc w:val="left"/>
      </w:pPr>
      <w:bookmarkStart w:id="1336" w:name="bookmark1336"/>
      <w:bookmarkStart w:id="1337" w:name="bookmark1337"/>
      <w:bookmarkStart w:id="1338" w:name="bookmark1338"/>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、根据厦集科【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号《关于下达</w:t>
      </w:r>
      <w:r>
        <w:rPr>
          <w:rFonts w:ascii="Times New Roman" w:eastAsia="Times New Roman" w:hAnsi="Times New Roman" w:cs="Times New Roman"/>
          <w:color w:val="000000"/>
          <w:spacing w:val="0"/>
          <w:w w:val="100"/>
          <w:position w:val="0"/>
        </w:rPr>
        <w:t>2011</w:t>
      </w:r>
      <w:r>
        <w:rPr>
          <w:color w:val="000000"/>
          <w:spacing w:val="0"/>
          <w:w w:val="100"/>
          <w:position w:val="0"/>
        </w:rPr>
        <w:t>年度第五批科技计划项目及经费的通知》，本公 司于</w:t>
      </w:r>
      <w:r>
        <w:rPr>
          <w:rFonts w:ascii="Times New Roman" w:eastAsia="Times New Roman" w:hAnsi="Times New Roman" w:cs="Times New Roman"/>
          <w:color w:val="000000"/>
          <w:spacing w:val="0"/>
          <w:w w:val="100"/>
          <w:position w:val="0"/>
        </w:rPr>
        <w:t>2011</w:t>
      </w:r>
      <w:r>
        <w:rPr>
          <w:color w:val="000000"/>
          <w:spacing w:val="0"/>
          <w:w w:val="100"/>
          <w:position w:val="0"/>
        </w:rPr>
        <w:t>年获得科技项目扶持资金</w:t>
      </w:r>
      <w:r>
        <w:rPr>
          <w:rFonts w:ascii="Times New Roman" w:eastAsia="Times New Roman" w:hAnsi="Times New Roman" w:cs="Times New Roman"/>
          <w:color w:val="000000"/>
          <w:spacing w:val="0"/>
          <w:w w:val="100"/>
          <w:position w:val="0"/>
        </w:rPr>
        <w:t>140</w:t>
      </w:r>
      <w:r>
        <w:rPr>
          <w:color w:val="000000"/>
          <w:spacing w:val="0"/>
          <w:w w:val="100"/>
          <w:position w:val="0"/>
        </w:rPr>
        <w:t>万元，用于一种多层热敏纸不干胶标签技术开发及产业化。</w:t>
      </w:r>
      <w:bookmarkEnd w:id="1336"/>
      <w:bookmarkEnd w:id="1337"/>
      <w:bookmarkEnd w:id="1338"/>
    </w:p>
    <w:p>
      <w:pPr>
        <w:pStyle w:val="Style23"/>
        <w:keepNext/>
        <w:keepLines/>
        <w:widowControl w:val="0"/>
        <w:shd w:val="clear" w:color="auto" w:fill="auto"/>
        <w:bidi w:val="0"/>
        <w:spacing w:before="0" w:after="0" w:line="398" w:lineRule="exact"/>
        <w:ind w:left="140" w:right="0" w:firstLine="44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r>
        <w:rPr>
          <w:color w:val="000000"/>
          <w:spacing w:val="0"/>
          <w:w w:val="100"/>
          <w:position w:val="0"/>
        </w:rPr>
        <w:t>、根据厦经企【</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549</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年国家中小企业发展专项资金的通知》，芯润智能于 </w:t>
      </w:r>
      <w:r>
        <w:rPr>
          <w:rFonts w:ascii="Times New Roman" w:eastAsia="Times New Roman" w:hAnsi="Times New Roman" w:cs="Times New Roman"/>
          <w:color w:val="000000"/>
          <w:spacing w:val="0"/>
          <w:w w:val="100"/>
          <w:position w:val="0"/>
        </w:rPr>
        <w:t>2012</w:t>
      </w:r>
      <w:r>
        <w:rPr>
          <w:color w:val="000000"/>
          <w:spacing w:val="0"/>
          <w:w w:val="100"/>
          <w:position w:val="0"/>
        </w:rPr>
        <w:t>年获得中小企业发展专项资金</w:t>
      </w:r>
      <w:r>
        <w:rPr>
          <w:rFonts w:ascii="Times New Roman" w:eastAsia="Times New Roman" w:hAnsi="Times New Roman" w:cs="Times New Roman"/>
          <w:color w:val="000000"/>
          <w:spacing w:val="0"/>
          <w:w w:val="100"/>
          <w:position w:val="0"/>
        </w:rPr>
        <w:t>50</w:t>
      </w:r>
      <w:r>
        <w:rPr>
          <w:color w:val="000000"/>
          <w:spacing w:val="0"/>
          <w:w w:val="100"/>
          <w:position w:val="0"/>
        </w:rPr>
        <w:t>万元，用于采购智能标签生产设备。</w:t>
      </w:r>
      <w:bookmarkEnd w:id="1339"/>
      <w:bookmarkEnd w:id="1340"/>
      <w:bookmarkEnd w:id="1341"/>
    </w:p>
    <w:p>
      <w:pPr>
        <w:pStyle w:val="Style38"/>
        <w:keepNext/>
        <w:keepLines/>
        <w:widowControl w:val="0"/>
        <w:shd w:val="clear" w:color="auto" w:fill="auto"/>
        <w:bidi w:val="0"/>
        <w:spacing w:before="0" w:after="0" w:line="398" w:lineRule="exact"/>
        <w:ind w:left="0" w:right="0" w:firstLine="140"/>
        <w:jc w:val="left"/>
      </w:pPr>
      <w:bookmarkStart w:id="1342" w:name="bookmark1342"/>
      <w:bookmarkStart w:id="1343" w:name="bookmark1343"/>
      <w:bookmarkStart w:id="1344" w:name="bookmark1344"/>
      <w:r>
        <w:rPr>
          <w:color w:val="000000"/>
          <w:spacing w:val="0"/>
          <w:w w:val="100"/>
          <w:position w:val="0"/>
          <w:u w:val="single"/>
        </w:rPr>
        <w:t>（三十二）股本</w:t>
      </w:r>
      <w:bookmarkEnd w:id="1342"/>
      <w:bookmarkEnd w:id="1343"/>
      <w:bookmarkEnd w:id="1344"/>
    </w:p>
    <w:tbl>
      <w:tblPr>
        <w:tblOverlap w:val="never"/>
        <w:jc w:val="center"/>
        <w:tblLayout w:type="fixed"/>
      </w:tblPr>
      <w:tblGrid>
        <w:gridCol w:w="1618"/>
        <w:gridCol w:w="1339"/>
        <w:gridCol w:w="1229"/>
        <w:gridCol w:w="1013"/>
        <w:gridCol w:w="2352"/>
        <w:gridCol w:w="1013"/>
        <w:gridCol w:w="1368"/>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w:t>
            </w:r>
            <w:r>
              <w:rPr>
                <w:color w:val="000000"/>
                <w:spacing w:val="0"/>
                <w:w w:val="100"/>
                <w:position w:val="0"/>
              </w:rPr>
              <w:t>+</w:t>
            </w:r>
            <w:r>
              <w:rPr>
                <w:rFonts w:ascii="SimSun" w:eastAsia="SimSun" w:hAnsi="SimSun" w:cs="SimSun"/>
                <w:color w:val="000000"/>
                <w:spacing w:val="0"/>
                <w:w w:val="100"/>
                <w:position w:val="0"/>
              </w:rPr>
              <w:t>）减（一）</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发行新股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339" w:val="left"/>
              </w:tabs>
              <w:bidi w:val="0"/>
              <w:spacing w:before="0" w:after="0" w:line="240" w:lineRule="auto"/>
              <w:ind w:left="0" w:right="0" w:firstLine="0"/>
              <w:jc w:val="left"/>
            </w:pPr>
            <w:r>
              <w:rPr>
                <w:rFonts w:ascii="SimSun" w:eastAsia="SimSun" w:hAnsi="SimSun" w:cs="SimSun"/>
                <w:color w:val="000000"/>
                <w:spacing w:val="0"/>
                <w:w w:val="100"/>
                <w:position w:val="0"/>
              </w:rPr>
              <w:t>公积金转股</w:t>
              <w:tab/>
              <w:t>其他</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FFFFFF"/>
            <w:vAlign w:val="center"/>
          </w:tcPr>
          <w:p>
            <w:pP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股份总额</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195,000,000.00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leader="hyphen" w:pos="1003" w:val="left"/>
                <w:tab w:leader="hyphen" w:pos="1123" w:val="left"/>
                <w:tab w:leader="hyphen" w:pos="2117" w:val="left"/>
              </w:tabs>
              <w:bidi w:val="0"/>
              <w:spacing w:before="0" w:after="0" w:line="240" w:lineRule="auto"/>
              <w:ind w:left="0" w:right="0" w:firstLine="840"/>
              <w:jc w:val="left"/>
            </w:pPr>
            <w:r>
              <w:rPr>
                <w:rFonts w:ascii="SimSun" w:eastAsia="SimSun" w:hAnsi="SimSun" w:cs="SimSun"/>
                <w:color w:val="000000"/>
                <w:spacing w:val="0"/>
                <w:w w:val="100"/>
                <w:position w:val="0"/>
              </w:rPr>
              <w:tab/>
              <w:tab/>
              <w:t xml:space="preserve"> </w:t>
              <w:tab/>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195,000,000.00</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345" w:name="bookmark1345"/>
      <w:bookmarkStart w:id="1346" w:name="bookmark1346"/>
      <w:bookmarkStart w:id="1347" w:name="bookmark1347"/>
      <w:r>
        <w:rPr>
          <w:color w:val="000000"/>
          <w:spacing w:val="0"/>
          <w:w w:val="100"/>
          <w:position w:val="0"/>
          <w:u w:val="single"/>
        </w:rPr>
        <w:t>（三十三）资本公积</w:t>
      </w:r>
      <w:bookmarkEnd w:id="1345"/>
      <w:bookmarkEnd w:id="1346"/>
      <w:bookmarkEnd w:id="1347"/>
    </w:p>
    <w:tbl>
      <w:tblPr>
        <w:tblOverlap w:val="never"/>
        <w:jc w:val="center"/>
        <w:tblLayout w:type="fixed"/>
      </w:tblPr>
      <w:tblGrid>
        <w:gridCol w:w="2611"/>
        <w:gridCol w:w="2016"/>
        <w:gridCol w:w="1651"/>
        <w:gridCol w:w="1810"/>
        <w:gridCol w:w="184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期末余额</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166,693,479.32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166,693,479.32</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3,216,506.19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3,216,506.19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169,909,985.51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169,909,985.51</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348" w:name="bookmark1348"/>
      <w:bookmarkStart w:id="1349" w:name="bookmark1349"/>
      <w:bookmarkStart w:id="1350" w:name="bookmark1350"/>
      <w:r>
        <w:rPr>
          <w:color w:val="000000"/>
          <w:spacing w:val="0"/>
          <w:w w:val="100"/>
          <w:position w:val="0"/>
          <w:u w:val="single"/>
        </w:rPr>
        <w:t>（三十四）盈余公积</w:t>
      </w:r>
      <w:bookmarkEnd w:id="1348"/>
      <w:bookmarkEnd w:id="1349"/>
      <w:bookmarkEnd w:id="1350"/>
    </w:p>
    <w:tbl>
      <w:tblPr>
        <w:tblOverlap w:val="never"/>
        <w:jc w:val="center"/>
        <w:tblLayout w:type="fixed"/>
      </w:tblPr>
      <w:tblGrid>
        <w:gridCol w:w="2472"/>
        <w:gridCol w:w="2155"/>
        <w:gridCol w:w="1651"/>
        <w:gridCol w:w="1810"/>
        <w:gridCol w:w="184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期末余额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18,955,494.09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18,955,494.09</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351" w:name="bookmark1351"/>
      <w:bookmarkStart w:id="1352" w:name="bookmark1352"/>
      <w:bookmarkStart w:id="1353" w:name="bookmark1353"/>
      <w:r>
        <w:rPr>
          <w:color w:val="000000"/>
          <w:spacing w:val="0"/>
          <w:w w:val="100"/>
          <w:position w:val="0"/>
          <w:u w:val="single"/>
        </w:rPr>
        <w:t>（三十五）未分配利润</w:t>
      </w:r>
      <w:bookmarkEnd w:id="1351"/>
      <w:bookmarkEnd w:id="1352"/>
      <w:bookmarkEnd w:id="1353"/>
    </w:p>
    <w:tbl>
      <w:tblPr>
        <w:tblOverlap w:val="never"/>
        <w:jc w:val="center"/>
        <w:tblLayout w:type="fixed"/>
      </w:tblPr>
      <w:tblGrid>
        <w:gridCol w:w="5438"/>
        <w:gridCol w:w="2309"/>
        <w:gridCol w:w="2170"/>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上期</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61,208,962.66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101,463,234.21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调整年初未分配利润合计数（调增</w:t>
            </w:r>
            <w:r>
              <w:rPr>
                <w:color w:val="000000"/>
                <w:spacing w:val="0"/>
                <w:w w:val="100"/>
                <w:position w:val="0"/>
              </w:rPr>
              <w:t>+</w:t>
            </w:r>
            <w:r>
              <w:rPr>
                <w:rFonts w:ascii="SimSun" w:eastAsia="SimSun" w:hAnsi="SimSun" w:cs="SimSun"/>
                <w:color w:val="000000"/>
                <w:spacing w:val="0"/>
                <w:w w:val="100"/>
                <w:position w:val="0"/>
              </w:rPr>
              <w:t>，调减</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61,208,962.66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101,463,234.21</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(92,045,672.24)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9,601,098.15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1,105,369.70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48,750,000.00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(30,836,709.58)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61,208,962.66</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140"/>
        <w:jc w:val="left"/>
      </w:pPr>
      <w:bookmarkStart w:id="1354" w:name="bookmark1354"/>
      <w:bookmarkStart w:id="1355" w:name="bookmark1355"/>
      <w:bookmarkStart w:id="1356" w:name="bookmark1356"/>
      <w:r>
        <w:rPr>
          <w:color w:val="000000"/>
          <w:spacing w:val="0"/>
          <w:w w:val="100"/>
          <w:position w:val="0"/>
        </w:rPr>
        <w:t>（三十六）营业收入和营业成本</w:t>
      </w:r>
      <w:bookmarkEnd w:id="1354"/>
      <w:bookmarkEnd w:id="1355"/>
      <w:bookmarkEnd w:id="1356"/>
    </w:p>
    <w:p>
      <w:pPr>
        <w:pStyle w:val="Style38"/>
        <w:keepNext/>
        <w:keepLines/>
        <w:widowControl w:val="0"/>
        <w:shd w:val="clear" w:color="auto" w:fill="auto"/>
        <w:tabs>
          <w:tab w:pos="1269" w:val="left"/>
        </w:tabs>
        <w:bidi w:val="0"/>
        <w:spacing w:before="0" w:after="0" w:line="240" w:lineRule="auto"/>
        <w:ind w:left="0" w:right="0" w:firstLine="760"/>
        <w:jc w:val="left"/>
      </w:pPr>
      <w:bookmarkStart w:id="1354" w:name="bookmark1354"/>
      <w:bookmarkStart w:id="1355" w:name="bookmark1355"/>
      <w:bookmarkStart w:id="1357" w:name="bookmark1357"/>
      <w:r>
        <w:rPr>
          <w:color w:val="000000"/>
          <w:spacing w:val="0"/>
          <w:w w:val="100"/>
          <w:position w:val="0"/>
        </w:rPr>
        <w:t>1、</w:t>
        <w:tab/>
        <w:t>营业收入、营业成本</w:t>
      </w:r>
      <w:bookmarkEnd w:id="1354"/>
      <w:bookmarkEnd w:id="1355"/>
      <w:bookmarkEnd w:id="1357"/>
    </w:p>
    <w:tbl>
      <w:tblPr>
        <w:tblOverlap w:val="never"/>
        <w:jc w:val="center"/>
        <w:tblLayout w:type="fixed"/>
      </w:tblPr>
      <w:tblGrid>
        <w:gridCol w:w="3144"/>
        <w:gridCol w:w="2198"/>
        <w:gridCol w:w="1262"/>
        <w:gridCol w:w="1651"/>
        <w:gridCol w:w="1675"/>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00"/>
              <w:jc w:val="left"/>
            </w:pPr>
            <w:r>
              <w:rPr>
                <w:rFonts w:ascii="SimSun" w:eastAsia="SimSun" w:hAnsi="SimSun" w:cs="SimSun"/>
                <w:color w:val="000000"/>
                <w:spacing w:val="0"/>
                <w:w w:val="100"/>
                <w:position w:val="0"/>
              </w:rPr>
              <w:t>收入</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成本</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441,509,062.55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394,128,174.48</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541,436,419.40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444,359,299.86</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8,115,453.94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7,606,026.53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12,970,603.11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2,082,355.09</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449,624,516.49</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401,734,201.01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554,407,022.51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446,441,654.95</w:t>
            </w:r>
          </w:p>
        </w:tc>
      </w:tr>
    </w:tbl>
    <w:p>
      <w:pPr>
        <w:spacing w:lineRule="exact" w:line="1"/>
        <w:rPr>
          <w:sz w:val="2"/>
          <w:szCs w:val="2"/>
        </w:rPr>
      </w:pPr>
      <w:r>
        <w:br w:type="page"/>
      </w:r>
    </w:p>
    <w:p>
      <w:pPr>
        <w:pStyle w:val="Style38"/>
        <w:keepNext/>
        <w:keepLines/>
        <w:widowControl w:val="0"/>
        <w:shd w:val="clear" w:color="auto" w:fill="auto"/>
        <w:bidi w:val="0"/>
        <w:spacing w:before="0" w:after="0" w:line="240" w:lineRule="auto"/>
        <w:ind w:left="0" w:right="0" w:firstLine="140"/>
        <w:jc w:val="left"/>
      </w:pPr>
      <w:bookmarkStart w:id="1358" w:name="bookmark1358"/>
      <w:bookmarkStart w:id="1359" w:name="bookmark1359"/>
      <w:bookmarkStart w:id="1360" w:name="bookmark1360"/>
      <w:r>
        <w:rPr>
          <w:color w:val="000000"/>
          <w:spacing w:val="0"/>
          <w:w w:val="100"/>
          <w:position w:val="0"/>
          <w:u w:val="single"/>
        </w:rPr>
        <w:t>（三十七）营业税金及附加</w:t>
      </w:r>
      <w:bookmarkEnd w:id="1358"/>
      <w:bookmarkEnd w:id="1359"/>
      <w:bookmarkEnd w:id="1360"/>
    </w:p>
    <w:tbl>
      <w:tblPr>
        <w:tblOverlap w:val="never"/>
        <w:jc w:val="center"/>
        <w:tblLayout w:type="fixed"/>
      </w:tblPr>
      <w:tblGrid>
        <w:gridCol w:w="3970"/>
        <w:gridCol w:w="3134"/>
        <w:gridCol w:w="2827"/>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上期发生额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1,006,049.77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724,258.23</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1,029,584.76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1,113,149.37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841,545.68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917,256.26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84,580.15</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2,877,180.21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2,839,244.01</w:t>
            </w:r>
          </w:p>
        </w:tc>
      </w:tr>
    </w:tbl>
    <w:p>
      <w:pPr>
        <w:widowControl w:val="0"/>
        <w:spacing w:after="99" w:line="1" w:lineRule="exact"/>
      </w:pPr>
    </w:p>
    <w:p>
      <w:pPr>
        <w:pStyle w:val="Style38"/>
        <w:keepNext/>
        <w:keepLines/>
        <w:widowControl w:val="0"/>
        <w:shd w:val="clear" w:color="auto" w:fill="auto"/>
        <w:bidi w:val="0"/>
        <w:spacing w:before="0" w:after="0" w:line="240" w:lineRule="auto"/>
        <w:ind w:left="0" w:right="0" w:firstLine="140"/>
        <w:jc w:val="both"/>
      </w:pPr>
      <w:bookmarkStart w:id="1361" w:name="bookmark1361"/>
      <w:bookmarkStart w:id="1362" w:name="bookmark1362"/>
      <w:bookmarkStart w:id="1363" w:name="bookmark1363"/>
      <w:r>
        <w:rPr>
          <w:color w:val="000000"/>
          <w:spacing w:val="0"/>
          <w:w w:val="100"/>
          <w:position w:val="0"/>
          <w:u w:val="single"/>
        </w:rPr>
        <w:t>（三十八）销售费用</w:t>
      </w:r>
      <w:bookmarkEnd w:id="1361"/>
      <w:bookmarkEnd w:id="1362"/>
      <w:bookmarkEnd w:id="1363"/>
    </w:p>
    <w:tbl>
      <w:tblPr>
        <w:tblOverlap w:val="never"/>
        <w:jc w:val="center"/>
        <w:tblLayout w:type="fixed"/>
      </w:tblPr>
      <w:tblGrid>
        <w:gridCol w:w="3955"/>
        <w:gridCol w:w="3134"/>
        <w:gridCol w:w="2827"/>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上期发生额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11,748,735.12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13,137,791.39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12,722,732.43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11,317,543.32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汽车费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2,281,755.89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2,567,018.22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837,014.07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1,314,508.32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1,037,232.42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883,436.04</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2,063,735.52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2,396,851.67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1,395,144.62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1,288,179.07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984,542.93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1,220,858.15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2,415,103.43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1,612,580.13</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3,605,174.86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3,781,777.68</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39,091,171.29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39,520,543.99</w:t>
            </w:r>
          </w:p>
        </w:tc>
      </w:tr>
    </w:tbl>
    <w:p>
      <w:pPr>
        <w:widowControl w:val="0"/>
        <w:spacing w:after="99" w:line="1" w:lineRule="exact"/>
      </w:pPr>
    </w:p>
    <w:p>
      <w:pPr>
        <w:pStyle w:val="Style38"/>
        <w:keepNext/>
        <w:keepLines/>
        <w:widowControl w:val="0"/>
        <w:shd w:val="clear" w:color="auto" w:fill="auto"/>
        <w:bidi w:val="0"/>
        <w:spacing w:before="0" w:after="0" w:line="240" w:lineRule="auto"/>
        <w:ind w:left="0" w:right="0" w:firstLine="140"/>
        <w:jc w:val="both"/>
      </w:pPr>
      <w:bookmarkStart w:id="1364" w:name="bookmark1364"/>
      <w:bookmarkStart w:id="1365" w:name="bookmark1365"/>
      <w:bookmarkStart w:id="1366" w:name="bookmark1366"/>
      <w:r>
        <w:rPr>
          <w:color w:val="000000"/>
          <w:spacing w:val="0"/>
          <w:w w:val="100"/>
          <w:position w:val="0"/>
          <w:u w:val="single"/>
        </w:rPr>
        <w:t>（三十九）管理费用</w:t>
      </w:r>
      <w:bookmarkEnd w:id="1364"/>
      <w:bookmarkEnd w:id="1365"/>
      <w:bookmarkEnd w:id="1366"/>
    </w:p>
    <w:tbl>
      <w:tblPr>
        <w:tblOverlap w:val="never"/>
        <w:jc w:val="center"/>
        <w:tblLayout w:type="fixed"/>
      </w:tblPr>
      <w:tblGrid>
        <w:gridCol w:w="3926"/>
        <w:gridCol w:w="3144"/>
        <w:gridCol w:w="2827"/>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11,498,152.38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10,824,534.65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研究开发费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9,910,599.17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12,031,341.15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8,973,290.14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8,336,206.02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2,598,314.63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1,528,035.69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3,061,702.54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1,904,099.02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1,599,186.32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1,696,851.08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1,865,680.37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498,681.79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1,464,601.04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1,680,719.35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1,093,214.67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915,386.32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1,506,647.45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1,155,504.07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938,084.50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755,556.99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财产保险费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691,280.18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521,927.52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410,895.86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329,494.57</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盘亏损失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889,829.03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55"/>
        <w:gridCol w:w="3144"/>
        <w:gridCol w:w="2832"/>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预计负债</w:t>
            </w:r>
            <w:r>
              <w:rPr>
                <w:color w:val="000000"/>
                <w:spacing w:val="0"/>
                <w:w w:val="100"/>
                <w:position w:val="0"/>
              </w:rPr>
              <w:t>-</w:t>
            </w:r>
            <w:r>
              <w:rPr>
                <w:rFonts w:ascii="SimSun" w:eastAsia="SimSun" w:hAnsi="SimSun" w:cs="SimSun"/>
                <w:color w:val="000000"/>
                <w:spacing w:val="0"/>
                <w:w w:val="100"/>
                <w:position w:val="0"/>
              </w:rPr>
              <w:t>未决诉讼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6,473,022.50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2,547,148.97</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53,692,636.78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44,725,487.19</w:t>
            </w:r>
          </w:p>
        </w:tc>
      </w:tr>
    </w:tbl>
    <w:p>
      <w:pPr>
        <w:widowControl w:val="0"/>
        <w:spacing w:after="119" w:line="1" w:lineRule="exact"/>
      </w:pPr>
    </w:p>
    <w:tbl>
      <w:tblPr>
        <w:tblOverlap w:val="never"/>
        <w:jc w:val="center"/>
        <w:tblLayout w:type="fixed"/>
      </w:tblPr>
      <w:tblGrid>
        <w:gridCol w:w="3960"/>
        <w:gridCol w:w="1987"/>
        <w:gridCol w:w="1152"/>
        <w:gridCol w:w="2832"/>
      </w:tblGrid>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（四十）财务费用</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类别</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利息支出</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8,781,556.77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9,107,707.77</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减：利息收入</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753,312.36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681,318.00</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汇兑损益</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424,739.45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920,273.66</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1,263,746.98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933,744.38</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9,716,730.84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10,280,407.81</w:t>
            </w:r>
          </w:p>
        </w:tc>
      </w:tr>
      <w:tr>
        <w:trPr>
          <w:trHeight w:val="427"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（四十一）资产减值损失</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坏账损失</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7,567,793.45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1,255,640.54</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存货跌价损失</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4736" w:val="left"/>
              </w:tabs>
              <w:bidi w:val="0"/>
              <w:spacing w:before="0" w:after="0" w:line="240" w:lineRule="auto"/>
              <w:ind w:left="2000" w:right="0" w:firstLine="0"/>
              <w:jc w:val="left"/>
            </w:pPr>
            <w:r>
              <w:rPr>
                <w:color w:val="000000"/>
                <w:spacing w:val="0"/>
                <w:w w:val="100"/>
                <w:position w:val="0"/>
              </w:rPr>
              <w:t>3,237,344.39</w:t>
              <w:tab/>
              <w:t>2,291,803.07</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固定资产减值损失</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5634" w:val="left"/>
              </w:tabs>
              <w:bidi w:val="0"/>
              <w:spacing w:before="0" w:after="0" w:line="240" w:lineRule="auto"/>
              <w:ind w:left="2000" w:right="0" w:firstLine="0"/>
              <w:jc w:val="left"/>
            </w:pPr>
            <w:r>
              <w:rPr>
                <w:color w:val="000000"/>
                <w:spacing w:val="0"/>
                <w:w w:val="100"/>
                <w:position w:val="0"/>
              </w:rPr>
              <w:t>28,335,892.13</w:t>
              <w:tab/>
              <w:t>---</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合计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4827" w:val="left"/>
              </w:tabs>
              <w:bidi w:val="0"/>
              <w:spacing w:before="0" w:after="0" w:line="240" w:lineRule="auto"/>
              <w:ind w:left="2000" w:right="0" w:firstLine="0"/>
              <w:jc w:val="left"/>
            </w:pPr>
            <w:r>
              <w:rPr>
                <w:color w:val="000000"/>
                <w:spacing w:val="0"/>
                <w:w w:val="100"/>
                <w:position w:val="0"/>
              </w:rPr>
              <w:t>39,141,029.97</w:t>
              <w:tab/>
              <w:t>3,547,443.61</w:t>
            </w:r>
          </w:p>
        </w:tc>
      </w:tr>
      <w:tr>
        <w:trPr>
          <w:trHeight w:val="43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（四十二）投资收益</w:t>
            </w:r>
          </w:p>
        </w:tc>
      </w:tr>
      <w:tr>
        <w:trPr>
          <w:trHeight w:val="38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69" w:val="left"/>
              </w:tabs>
              <w:bidi w:val="0"/>
              <w:spacing w:before="0" w:after="0" w:line="240" w:lineRule="auto"/>
              <w:ind w:left="0" w:right="0" w:firstLine="620"/>
              <w:jc w:val="both"/>
            </w:pPr>
            <w:r>
              <w:rPr>
                <w:rFonts w:ascii="SimSun" w:eastAsia="SimSun" w:hAnsi="SimSun" w:cs="SimSun"/>
                <w:color w:val="000000"/>
                <w:spacing w:val="0"/>
                <w:w w:val="100"/>
                <w:position w:val="0"/>
              </w:rPr>
              <w:t>本期发生额</w:t>
              <w:tab/>
              <w:t>上期发生额</w:t>
            </w:r>
          </w:p>
        </w:tc>
      </w:tr>
      <w:tr>
        <w:trPr>
          <w:trHeight w:val="37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处置长期股权投资产生的投资收益</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1632" w:val="left"/>
              </w:tabs>
              <w:bidi w:val="0"/>
              <w:spacing w:before="0" w:after="0" w:line="240" w:lineRule="auto"/>
              <w:ind w:left="0" w:right="0" w:firstLine="0"/>
              <w:jc w:val="right"/>
            </w:pPr>
            <w:r>
              <w:rPr>
                <w:color w:val="000000"/>
                <w:spacing w:val="0"/>
                <w:w w:val="100"/>
                <w:position w:val="0"/>
              </w:rPr>
              <w:t>547,691.25</w:t>
              <w:tab/>
              <w:t>2,853,414.38</w:t>
            </w:r>
          </w:p>
        </w:tc>
      </w:tr>
      <w:tr>
        <w:trPr>
          <w:trHeight w:val="37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丧失控制权后，剩余股权按公允价值重新计量产生的利得</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3624" w:val="left"/>
              </w:tabs>
              <w:bidi w:val="0"/>
              <w:spacing w:before="0" w:after="0" w:line="240" w:lineRule="auto"/>
              <w:ind w:left="1080" w:right="0" w:firstLine="0"/>
              <w:jc w:val="both"/>
            </w:pPr>
            <w:r>
              <w:rPr>
                <w:color w:val="000000"/>
                <w:spacing w:val="0"/>
                <w:w w:val="100"/>
                <w:position w:val="0"/>
              </w:rPr>
              <w:t>2,384,252.76</w:t>
              <w:tab/>
              <w:t>---</w:t>
            </w:r>
          </w:p>
        </w:tc>
      </w:tr>
      <w:tr>
        <w:trPr>
          <w:trHeight w:val="408"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861" w:val="left"/>
              </w:tabs>
              <w:bidi w:val="0"/>
              <w:spacing w:before="0" w:after="0" w:line="240" w:lineRule="auto"/>
              <w:ind w:left="1080" w:right="0" w:firstLine="0"/>
              <w:jc w:val="both"/>
            </w:pPr>
            <w:r>
              <w:rPr>
                <w:color w:val="000000"/>
                <w:spacing w:val="0"/>
                <w:w w:val="100"/>
                <w:position w:val="0"/>
              </w:rPr>
              <w:t>2,931,944.01</w:t>
              <w:tab/>
              <w:t>2,853,414.38</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367" w:name="bookmark1367"/>
      <w:bookmarkStart w:id="1368" w:name="bookmark1368"/>
      <w:bookmarkStart w:id="1369" w:name="bookmark1369"/>
      <w:r>
        <w:rPr>
          <w:color w:val="000000"/>
          <w:spacing w:val="0"/>
          <w:w w:val="100"/>
          <w:position w:val="0"/>
        </w:rPr>
        <w:t>（四十三）营业外收入</w:t>
      </w:r>
      <w:bookmarkEnd w:id="1367"/>
      <w:bookmarkEnd w:id="1368"/>
      <w:bookmarkEnd w:id="1369"/>
    </w:p>
    <w:tbl>
      <w:tblPr>
        <w:tblOverlap w:val="never"/>
        <w:jc w:val="center"/>
        <w:tblLayout w:type="fixed"/>
      </w:tblPr>
      <w:tblGrid>
        <w:gridCol w:w="3446"/>
        <w:gridCol w:w="1949"/>
        <w:gridCol w:w="1954"/>
        <w:gridCol w:w="258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计入当期非经常性损益的金额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111,459.68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80,362.72</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111,459.68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80,362.72</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4,690,930.81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2,229,893.27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4,690,930.81</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297,240.28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558,804.58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297,240.28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5,068,533.81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2,900,157.53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5,068,533.81</w:t>
            </w:r>
          </w:p>
        </w:tc>
      </w:tr>
    </w:tbl>
    <w:p>
      <w:pPr>
        <w:widowControl w:val="0"/>
        <w:spacing w:after="199" w:line="1" w:lineRule="exact"/>
      </w:pPr>
    </w:p>
    <w:p>
      <w:pPr>
        <w:pStyle w:val="Style28"/>
        <w:keepNext w:val="0"/>
        <w:keepLines w:val="0"/>
        <w:widowControl w:val="0"/>
        <w:shd w:val="clear" w:color="auto" w:fill="auto"/>
        <w:bidi w:val="0"/>
        <w:spacing w:before="0" w:after="0" w:line="240" w:lineRule="auto"/>
        <w:ind w:left="744" w:right="0" w:firstLine="0"/>
        <w:jc w:val="left"/>
      </w:pPr>
      <w:r>
        <w:rPr>
          <w:color w:val="000000"/>
          <w:spacing w:val="0"/>
          <w:w w:val="100"/>
          <w:position w:val="0"/>
        </w:rPr>
        <w:t>计入当期损益的政府补助</w:t>
      </w:r>
    </w:p>
    <w:tbl>
      <w:tblPr>
        <w:tblOverlap w:val="never"/>
        <w:jc w:val="center"/>
        <w:tblLayout w:type="fixed"/>
      </w:tblPr>
      <w:tblGrid>
        <w:gridCol w:w="5866"/>
        <w:gridCol w:w="1565"/>
        <w:gridCol w:w="1296"/>
        <w:gridCol w:w="1205"/>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厦门市财政局重点文化企业补贴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100,000.00 </w:t>
            </w:r>
            <w:r>
              <w:rPr>
                <w:rFonts w:ascii="SimSun" w:eastAsia="SimSun" w:hAnsi="SimSun" w:cs="SimSun"/>
                <w:color w:val="000000"/>
                <w:spacing w:val="0"/>
                <w:w w:val="100"/>
                <w:position w:val="0"/>
              </w:rPr>
              <w:t>与收益相关</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厦门集美经济贸易发展局纳税大户奖励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20,000.00 </w:t>
            </w:r>
            <w:r>
              <w:rPr>
                <w:rFonts w:ascii="SimSun" w:eastAsia="SimSun" w:hAnsi="SimSun" w:cs="SimSun"/>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财政局复印纸项目拨款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200,000.00 </w:t>
            </w:r>
            <w:r>
              <w:rPr>
                <w:rFonts w:ascii="SimSun" w:eastAsia="SimSun" w:hAnsi="SimSun" w:cs="SimSun"/>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高新技术财政扶持资金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5866"/>
        <w:gridCol w:w="1565"/>
        <w:gridCol w:w="1296"/>
        <w:gridCol w:w="1205"/>
      </w:tblGrid>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上期发生金额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厦门市财政局中小企业发展资金第四批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集美就业中心社保补贴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49,528.80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71,742.74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代扣代缴个税手续费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79,594.56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出口信用保险补贴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96,800.00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文化企业贷款贴息补助款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企业技术改造项目补助资金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培训补贴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135,006.00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39,675.00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常德市财政局建设资金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常德市财政局纳税大户奖金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知识产权补助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财政货款贴息补贴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20,833.35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软件发展专项补助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软件销售退税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123,637.62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常德市财政局</w:t>
            </w:r>
            <w:r>
              <w:rPr>
                <w:color w:val="000000"/>
                <w:spacing w:val="0"/>
                <w:w w:val="100"/>
                <w:position w:val="0"/>
              </w:rPr>
              <w:t>2014</w:t>
            </w:r>
            <w:r>
              <w:rPr>
                <w:rFonts w:ascii="SimSun" w:eastAsia="SimSun" w:hAnsi="SimSun" w:cs="SimSun"/>
                <w:color w:val="000000"/>
                <w:spacing w:val="0"/>
                <w:w w:val="100"/>
                <w:position w:val="0"/>
              </w:rPr>
              <w:t>年第二批技术改造节能创新专项资金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收基于</w:t>
            </w:r>
            <w:r>
              <w:rPr>
                <w:color w:val="000000"/>
                <w:spacing w:val="0"/>
                <w:w w:val="100"/>
                <w:position w:val="0"/>
              </w:rPr>
              <w:t>RFID</w:t>
            </w:r>
            <w:r>
              <w:rPr>
                <w:rFonts w:ascii="SimSun" w:eastAsia="SimSun" w:hAnsi="SimSun" w:cs="SimSun"/>
                <w:color w:val="000000"/>
                <w:spacing w:val="0"/>
                <w:w w:val="100"/>
                <w:position w:val="0"/>
              </w:rPr>
              <w:t>应用的产品溯源扎带电子标签利息补贴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234,839.00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专利申请费用资助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软件产品超负退税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42,524.25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海天税控维护费抵减增值税财税</w:t>
            </w:r>
            <w:r>
              <w:rPr>
                <w:color w:val="000000"/>
                <w:spacing w:val="0"/>
                <w:w w:val="100"/>
                <w:position w:val="0"/>
              </w:rPr>
              <w:t>{2012}15</w:t>
            </w:r>
            <w:r>
              <w:rPr>
                <w:rFonts w:ascii="SimSun" w:eastAsia="SimSun" w:hAnsi="SimSun" w:cs="SimSun"/>
                <w:color w:val="000000"/>
                <w:spacing w:val="0"/>
                <w:w w:val="100"/>
                <w:position w:val="0"/>
              </w:rPr>
              <w:t>文件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61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收集美财政局</w:t>
            </w:r>
            <w:r>
              <w:rPr>
                <w:color w:val="000000"/>
                <w:spacing w:val="0"/>
                <w:w w:val="100"/>
                <w:position w:val="0"/>
              </w:rPr>
              <w:t>（</w:t>
            </w:r>
            <w:r>
              <w:rPr>
                <w:rFonts w:ascii="SimSun" w:eastAsia="SimSun" w:hAnsi="SimSun" w:cs="SimSun"/>
                <w:color w:val="000000"/>
                <w:spacing w:val="0"/>
                <w:w w:val="100"/>
                <w:position w:val="0"/>
              </w:rPr>
              <w:t>一种多层热敏纸不干胶标签</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项目验收补贴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厦门质量技术监督局标准化经费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财政局</w:t>
            </w:r>
            <w:r>
              <w:rPr>
                <w:color w:val="000000"/>
                <w:spacing w:val="0"/>
                <w:w w:val="100"/>
                <w:position w:val="0"/>
              </w:rPr>
              <w:t>ERP</w:t>
            </w:r>
            <w:r>
              <w:rPr>
                <w:rFonts w:ascii="SimSun" w:eastAsia="SimSun" w:hAnsi="SimSun" w:cs="SimSun"/>
                <w:color w:val="000000"/>
                <w:spacing w:val="0"/>
                <w:w w:val="100"/>
                <w:position w:val="0"/>
              </w:rPr>
              <w:t>平台系统建设项目补贴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集美财政局奖励省品牌著名商标款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集美财政局奖励品牌市优质品牌款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厦门财政局开拓市场资金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递延收益</w:t>
            </w:r>
            <w:r>
              <w:rPr>
                <w:color w:val="000000"/>
                <w:spacing w:val="0"/>
                <w:w w:val="100"/>
                <w:position w:val="0"/>
              </w:rPr>
              <w:t>-</w:t>
            </w:r>
            <w:r>
              <w:rPr>
                <w:rFonts w:ascii="SimSun" w:eastAsia="SimSun" w:hAnsi="SimSun" w:cs="SimSun"/>
                <w:color w:val="000000"/>
                <w:spacing w:val="0"/>
                <w:w w:val="100"/>
                <w:position w:val="0"/>
              </w:rPr>
              <w:t>一种多层热敏纸不干胶标签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81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140"/>
              <w:jc w:val="left"/>
            </w:pPr>
            <w:r>
              <w:rPr>
                <w:rFonts w:ascii="SimSun" w:eastAsia="SimSun" w:hAnsi="SimSun" w:cs="SimSun"/>
                <w:color w:val="000000"/>
                <w:spacing w:val="0"/>
                <w:w w:val="100"/>
                <w:position w:val="0"/>
              </w:rPr>
              <w:t>递延收益</w:t>
            </w:r>
            <w:r>
              <w:rPr>
                <w:color w:val="000000"/>
                <w:spacing w:val="0"/>
                <w:w w:val="100"/>
                <w:position w:val="0"/>
              </w:rPr>
              <w:t>-2012</w:t>
            </w:r>
            <w:r>
              <w:rPr>
                <w:rFonts w:ascii="SimSun" w:eastAsia="SimSun" w:hAnsi="SimSun" w:cs="SimSun"/>
                <w:color w:val="000000"/>
                <w:spacing w:val="0"/>
                <w:w w:val="100"/>
                <w:position w:val="0"/>
              </w:rPr>
              <w:t>年国家中小企业发展专项资金</w:t>
            </w:r>
            <w:r>
              <w:rPr>
                <w:rFonts w:ascii="SimSun" w:eastAsia="SimSun" w:hAnsi="SimSun" w:cs="SimSun"/>
                <w:color w:val="000000"/>
                <w:spacing w:val="0"/>
                <w:w w:val="100"/>
                <w:position w:val="0"/>
              </w:rPr>
              <w:t>（</w:t>
            </w:r>
            <w:r>
              <w:rPr>
                <w:color w:val="000000"/>
                <w:spacing w:val="0"/>
                <w:w w:val="100"/>
                <w:position w:val="0"/>
              </w:rPr>
              <w:t>RFID</w:t>
            </w:r>
            <w:r>
              <w:rPr>
                <w:rFonts w:ascii="SimSun" w:eastAsia="SimSun" w:hAnsi="SimSun" w:cs="SimSun"/>
                <w:color w:val="000000"/>
                <w:spacing w:val="0"/>
                <w:w w:val="100"/>
                <w:position w:val="0"/>
              </w:rPr>
              <w:t>复合生产线设备）</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50,000.04</w:t>
            </w:r>
          </w:p>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4,690,930.81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000"/>
              <w:jc w:val="both"/>
            </w:pP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2,229,893.27</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after="79" w:line="1" w:lineRule="exact"/>
      </w:pPr>
    </w:p>
    <w:p>
      <w:pPr>
        <w:pStyle w:val="Style38"/>
        <w:keepNext/>
        <w:keepLines/>
        <w:widowControl w:val="0"/>
        <w:shd w:val="clear" w:color="auto" w:fill="auto"/>
        <w:bidi w:val="0"/>
        <w:spacing w:before="0" w:after="0" w:line="240" w:lineRule="auto"/>
        <w:ind w:left="0" w:right="0" w:firstLine="140"/>
        <w:jc w:val="left"/>
      </w:pPr>
      <w:bookmarkStart w:id="1370" w:name="bookmark1370"/>
      <w:bookmarkStart w:id="1371" w:name="bookmark1371"/>
      <w:bookmarkStart w:id="1372" w:name="bookmark1372"/>
      <w:r>
        <w:rPr>
          <w:color w:val="000000"/>
          <w:spacing w:val="0"/>
          <w:w w:val="100"/>
          <w:position w:val="0"/>
          <w:u w:val="single"/>
        </w:rPr>
        <w:t>（四十四）营业外支出</w:t>
      </w:r>
      <w:bookmarkEnd w:id="1370"/>
      <w:bookmarkEnd w:id="1371"/>
      <w:bookmarkEnd w:id="1372"/>
    </w:p>
    <w:tbl>
      <w:tblPr>
        <w:tblOverlap w:val="never"/>
        <w:jc w:val="center"/>
        <w:tblLayout w:type="fixed"/>
      </w:tblPr>
      <w:tblGrid>
        <w:gridCol w:w="3072"/>
        <w:gridCol w:w="2213"/>
        <w:gridCol w:w="2064"/>
        <w:gridCol w:w="258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计入当期非经常性损益的金额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7,832,101.96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29,964.45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7,832,101.96</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7,832,101.96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29,964.45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7,832,101.96</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盘亏损失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161,625.82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108,898.87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161,625.82</w:t>
            </w:r>
          </w:p>
        </w:tc>
      </w:tr>
    </w:tbl>
    <w:p>
      <w:pPr>
        <w:spacing w:lineRule="exact" w:line="1"/>
        <w:rPr>
          <w:sz w:val="2"/>
          <w:szCs w:val="2"/>
        </w:rPr>
      </w:pPr>
      <w:r>
        <w:br w:type="page"/>
      </w:r>
    </w:p>
    <w:tbl>
      <w:tblPr>
        <w:tblOverlap w:val="never"/>
        <w:jc w:val="center"/>
        <w:tblLayout w:type="fixed"/>
      </w:tblPr>
      <w:tblGrid>
        <w:gridCol w:w="3072"/>
        <w:gridCol w:w="1229"/>
        <w:gridCol w:w="984"/>
        <w:gridCol w:w="1814"/>
        <w:gridCol w:w="250"/>
        <w:gridCol w:w="2582"/>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7,993,727.78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139,809.30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7,993,727.78</w:t>
            </w:r>
          </w:p>
        </w:tc>
      </w:tr>
      <w:tr>
        <w:trPr>
          <w:trHeight w:val="830" w:hRule="exact"/>
        </w:trPr>
        <w:tc>
          <w:tcPr>
            <w:gridSpan w:val="6"/>
            <w:tcBorders>
              <w:top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（四十五）所得税费用</w:t>
            </w:r>
          </w:p>
          <w:p>
            <w:pPr>
              <w:pStyle w:val="Style20"/>
              <w:keepNext w:val="0"/>
              <w:keepLines w:val="0"/>
              <w:widowControl w:val="0"/>
              <w:shd w:val="clear" w:color="auto" w:fill="auto"/>
              <w:tabs>
                <w:tab w:pos="1216"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1、</w:t>
              <w:tab/>
              <w:t>所得税费用表</w:t>
            </w:r>
          </w:p>
        </w:tc>
      </w:tr>
      <w:tr>
        <w:trPr>
          <w:trHeight w:val="38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7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当期所得税费用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605,294.72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3,231,514.81</w:t>
            </w:r>
          </w:p>
        </w:tc>
      </w:tr>
      <w:tr>
        <w:trPr>
          <w:trHeight w:val="37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递延所得税调整</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190,655.07</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(598,625.42)</w:t>
            </w:r>
          </w:p>
        </w:tc>
      </w:tr>
      <w:tr>
        <w:trPr>
          <w:trHeight w:val="408" w:hRule="exact"/>
        </w:trPr>
        <w:tc>
          <w:tcPr>
            <w:gridSpan w:val="2"/>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SimSun" w:eastAsia="SimSun" w:hAnsi="SimSun" w:cs="SimSun"/>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795,949.79</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2,632,889.39</w:t>
            </w:r>
          </w:p>
        </w:tc>
      </w:tr>
    </w:tbl>
    <w:p>
      <w:pPr>
        <w:widowControl w:val="0"/>
        <w:spacing w:after="119" w:line="1" w:lineRule="exact"/>
      </w:pPr>
    </w:p>
    <w:p>
      <w:pPr>
        <w:pStyle w:val="Style38"/>
        <w:keepNext/>
        <w:keepLines/>
        <w:widowControl w:val="0"/>
        <w:shd w:val="clear" w:color="auto" w:fill="auto"/>
        <w:tabs>
          <w:tab w:pos="1259" w:val="left"/>
        </w:tabs>
        <w:bidi w:val="0"/>
        <w:spacing w:before="0" w:after="120" w:line="240" w:lineRule="auto"/>
        <w:ind w:left="0" w:right="0" w:firstLine="760"/>
        <w:jc w:val="left"/>
      </w:pPr>
      <w:bookmarkStart w:id="1373" w:name="bookmark1373"/>
      <w:bookmarkStart w:id="1374" w:name="bookmark1374"/>
      <w:bookmarkStart w:id="1375" w:name="bookmark1375"/>
      <w:r>
        <w:rPr>
          <w:color w:val="000000"/>
          <w:spacing w:val="0"/>
          <w:w w:val="100"/>
          <w:position w:val="0"/>
          <w:u w:val="single"/>
        </w:rPr>
        <w:t>2、</w:t>
        <w:tab/>
        <w:t>会计利润与所得税费用调整过程</w:t>
      </w:r>
      <w:bookmarkEnd w:id="1373"/>
      <w:bookmarkEnd w:id="1374"/>
      <w:bookmarkEnd w:id="1375"/>
    </w:p>
    <w:p>
      <w:pPr>
        <w:pStyle w:val="Style35"/>
        <w:keepNext w:val="0"/>
        <w:keepLines w:val="0"/>
        <w:widowControl w:val="0"/>
        <w:shd w:val="clear" w:color="auto" w:fill="auto"/>
        <w:tabs>
          <w:tab w:pos="2875" w:val="left"/>
          <w:tab w:pos="4622" w:val="left"/>
        </w:tabs>
        <w:bidi w:val="0"/>
        <w:spacing w:before="0" w:after="120" w:line="240" w:lineRule="auto"/>
        <w:ind w:left="0" w:right="0" w:firstLine="0"/>
        <w:jc w:val="center"/>
      </w:pPr>
      <w:r>
        <w:rPr>
          <w:color w:val="000000"/>
          <w:spacing w:val="0"/>
          <w:w w:val="100"/>
          <w:position w:val="0"/>
        </w:rPr>
        <w:t>项目</w:t>
        <w:tab/>
        <w:t>|</w:t>
        <w:tab/>
        <w:t>本期发生额</w:t>
      </w:r>
    </w:p>
    <w:p>
      <w:pPr>
        <w:pStyle w:val="Style82"/>
        <w:keepNext w:val="0"/>
        <w:keepLines w:val="0"/>
        <w:widowControl w:val="0"/>
        <w:shd w:val="clear" w:color="auto" w:fill="auto"/>
        <w:tabs>
          <w:tab w:pos="5275" w:val="left"/>
          <w:tab w:pos="8424" w:val="left"/>
        </w:tabs>
        <w:bidi w:val="0"/>
        <w:spacing w:before="0" w:after="120" w:line="240" w:lineRule="auto"/>
        <w:ind w:left="0" w:right="0" w:firstLine="0"/>
        <w:jc w:val="center"/>
      </w:pPr>
      <w:r>
        <w:rPr>
          <w:rFonts w:ascii="SimSun" w:eastAsia="SimSun" w:hAnsi="SimSun" w:cs="SimSun"/>
          <w:color w:val="000000"/>
          <w:spacing w:val="0"/>
          <w:w w:val="100"/>
          <w:position w:val="0"/>
        </w:rPr>
        <w:t>利润总额</w:t>
        <w:tab/>
      </w:r>
      <w:r>
        <w:rPr>
          <w:rFonts w:ascii="SimSun" w:eastAsia="SimSun" w:hAnsi="SimSun" w:cs="SimSun"/>
          <w:color w:val="000000"/>
          <w:spacing w:val="0"/>
          <w:w w:val="100"/>
          <w:position w:val="0"/>
        </w:rPr>
        <w:t>：</w:t>
      </w:r>
      <w:r>
        <w:rPr>
          <w:color w:val="000000"/>
          <w:spacing w:val="0"/>
          <w:w w:val="100"/>
          <w:position w:val="0"/>
        </w:rPr>
        <w:tab/>
      </w:r>
      <w:r>
        <w:rPr>
          <w:rFonts w:ascii="SimSun" w:eastAsia="SimSun" w:hAnsi="SimSun" w:cs="SimSun"/>
          <w:color w:val="000000"/>
          <w:spacing w:val="0"/>
          <w:w w:val="100"/>
          <w:position w:val="0"/>
        </w:rPr>
        <w:t>（</w:t>
      </w:r>
      <w:r>
        <w:rPr>
          <w:color w:val="000000"/>
          <w:spacing w:val="0"/>
          <w:w w:val="100"/>
          <w:position w:val="0"/>
        </w:rPr>
        <w:t>96,621,683.57）</w:t>
      </w:r>
    </w:p>
    <w:p>
      <w:pPr>
        <w:pStyle w:val="Style28"/>
        <w:keepNext w:val="0"/>
        <w:keepLines w:val="0"/>
        <w:widowControl w:val="0"/>
        <w:shd w:val="clear" w:color="auto" w:fill="auto"/>
        <w:tabs>
          <w:tab w:pos="5275" w:val="left"/>
          <w:tab w:pos="8818" w:val="left"/>
        </w:tabs>
        <w:bidi w:val="0"/>
        <w:spacing w:before="0" w:after="0" w:line="240" w:lineRule="auto"/>
        <w:ind w:left="0" w:right="0" w:firstLine="0"/>
        <w:jc w:val="center"/>
      </w:pPr>
      <w:r>
        <w:rPr>
          <w:color w:val="000000"/>
          <w:spacing w:val="0"/>
          <w:w w:val="100"/>
          <w:position w:val="0"/>
        </w:rPr>
        <w:t>所得税费用</w:t>
        <w:tab/>
        <w:t>|</w:t>
        <w:tab/>
      </w:r>
      <w:r>
        <w:rPr>
          <w:rFonts w:ascii="Times New Roman" w:eastAsia="Times New Roman" w:hAnsi="Times New Roman" w:cs="Times New Roman"/>
          <w:color w:val="000000"/>
          <w:spacing w:val="0"/>
          <w:w w:val="100"/>
          <w:position w:val="0"/>
        </w:rPr>
        <w:t>795,949.79</w:t>
      </w:r>
    </w:p>
    <w:tbl>
      <w:tblPr>
        <w:tblOverlap w:val="never"/>
        <w:jc w:val="center"/>
        <w:tblLayout w:type="fixed"/>
      </w:tblPr>
      <w:tblGrid>
        <w:gridCol w:w="4325"/>
        <w:gridCol w:w="787"/>
        <w:gridCol w:w="2318"/>
        <w:gridCol w:w="2501"/>
      </w:tblGrid>
      <w:tr>
        <w:trPr>
          <w:trHeight w:val="845" w:hRule="exact"/>
        </w:trPr>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（四十六）现金流量表项目</w:t>
            </w:r>
          </w:p>
          <w:p>
            <w:pPr>
              <w:pStyle w:val="Style20"/>
              <w:keepNext w:val="0"/>
              <w:keepLines w:val="0"/>
              <w:widowControl w:val="0"/>
              <w:shd w:val="clear" w:color="auto" w:fill="auto"/>
              <w:tabs>
                <w:tab w:pos="1269"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1、</w:t>
              <w:tab/>
              <w:t>收到的其他与经营活动有关的现金</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上期发生额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3,240,930.77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2,106,255.65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753,312.36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681,318.00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收到的往来款项及其他</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1,288,553.52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888,804.58</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5,282,796.65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3,676,378.23</w:t>
            </w:r>
          </w:p>
        </w:tc>
      </w:tr>
      <w:tr>
        <w:trPr>
          <w:trHeight w:val="427" w:hRule="exact"/>
        </w:trPr>
        <w:tc>
          <w:tcPr>
            <w:gridSpan w:val="4"/>
            <w:tcBorders>
              <w:top w:val="single" w:sz="4"/>
            </w:tcBorders>
            <w:shd w:val="clear" w:color="auto" w:fill="FFFFFF"/>
            <w:vAlign w:val="bottom"/>
          </w:tcPr>
          <w:p>
            <w:pPr>
              <w:pStyle w:val="Style20"/>
              <w:keepNext w:val="0"/>
              <w:keepLines w:val="0"/>
              <w:widowControl w:val="0"/>
              <w:shd w:val="clear" w:color="auto" w:fill="auto"/>
              <w:tabs>
                <w:tab w:pos="1226"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2、</w:t>
              <w:tab/>
              <w:t>支付的其他与经营活动有关的现金</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上期发生额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付现销售费用</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22,863,597.22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22,373,320.81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付现管理费用</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17,247,413.77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11,337,883.76</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支付其他经营性款项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19,547,158.66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9,098,950.62</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59,658,169.65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42,810,155.19</w:t>
            </w:r>
          </w:p>
        </w:tc>
      </w:tr>
      <w:tr>
        <w:trPr>
          <w:trHeight w:val="432" w:hRule="exact"/>
        </w:trPr>
        <w:tc>
          <w:tcPr>
            <w:gridSpan w:val="4"/>
            <w:tcBorders>
              <w:top w:val="single" w:sz="4"/>
            </w:tcBorders>
            <w:shd w:val="clear" w:color="auto" w:fill="FFFFFF"/>
            <w:vAlign w:val="bottom"/>
          </w:tcPr>
          <w:p>
            <w:pPr>
              <w:pStyle w:val="Style20"/>
              <w:keepNext w:val="0"/>
              <w:keepLines w:val="0"/>
              <w:widowControl w:val="0"/>
              <w:shd w:val="clear" w:color="auto" w:fill="auto"/>
              <w:tabs>
                <w:tab w:pos="1245"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3、</w:t>
              <w:tab/>
              <w:t>收到的其他与投资活动有关的现金</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本期发生额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上期发生额</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增资合并安捷物联收到的现金净额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535,011.64</w:t>
            </w:r>
          </w:p>
        </w:tc>
      </w:tr>
      <w:tr>
        <w:trPr>
          <w:trHeight w:val="427" w:hRule="exact"/>
        </w:trPr>
        <w:tc>
          <w:tcPr>
            <w:gridSpan w:val="4"/>
            <w:tcBorders>
              <w:top w:val="single" w:sz="4"/>
            </w:tcBorders>
            <w:shd w:val="clear" w:color="auto" w:fill="FFFFFF"/>
            <w:vAlign w:val="bottom"/>
          </w:tcPr>
          <w:p>
            <w:pPr>
              <w:pStyle w:val="Style20"/>
              <w:keepNext w:val="0"/>
              <w:keepLines w:val="0"/>
              <w:widowControl w:val="0"/>
              <w:shd w:val="clear" w:color="auto" w:fill="auto"/>
              <w:tabs>
                <w:tab w:pos="1245"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4、</w:t>
              <w:tab/>
              <w:t>支付的其他与筹资活动有关的现金</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本期发生额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上期发生额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支付银行承兑汇票、保函保证金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6,296,979.99</w:t>
            </w:r>
          </w:p>
        </w:tc>
      </w:tr>
      <w:tr>
        <w:trPr>
          <w:trHeight w:val="826" w:hRule="exact"/>
        </w:trPr>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（四十七）现金流量表补充资料</w:t>
            </w:r>
          </w:p>
          <w:p>
            <w:pPr>
              <w:pStyle w:val="Style20"/>
              <w:keepNext w:val="0"/>
              <w:keepLines w:val="0"/>
              <w:widowControl w:val="0"/>
              <w:shd w:val="clear" w:color="auto" w:fill="auto"/>
              <w:tabs>
                <w:tab w:pos="1269" w:val="left"/>
              </w:tabs>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1、</w:t>
              <w:tab/>
              <w:t>现金流量表补充资料</w:t>
            </w:r>
          </w:p>
        </w:tc>
      </w:tr>
      <w:tr>
        <w:trPr>
          <w:trHeight w:val="38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本期金额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上期金额</w:t>
            </w:r>
          </w:p>
        </w:tc>
      </w:tr>
      <w:tr>
        <w:trPr>
          <w:trHeight w:val="413" w:hRule="exact"/>
        </w:trPr>
        <w:tc>
          <w:tcPr>
            <w:gridSpan w:val="2"/>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12"/>
        <w:gridCol w:w="2482"/>
        <w:gridCol w:w="233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(97,417,633.36)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10,033,114.17</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39,141,029.97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3,547,443.61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固定资产等折旧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25,999,888.53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26,833,051.99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2,049,916.77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1,903,949.29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1,149,043.44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875,455.42</w:t>
            </w:r>
          </w:p>
        </w:tc>
      </w:tr>
      <w:tr>
        <w:trPr>
          <w:trHeight w:val="571"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处置固定资产、无形资产和其他长期资产的损失</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7,751,739.24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(81,495.23)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9,206,296.22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9,107,707.77</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(2,931,944.01)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(2,853,414.38)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190,655.07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(598,625.42)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19,622,521.54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11,099,080.68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231,377,350.24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(15,714,557.30)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(189,944,547.63)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7,096,371.13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46,194,316.02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51,248,081.73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现金的期末余额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70,789,699.11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96,415,847.92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减：现金的年初余额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96,415,847.92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84,169,308.62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加：现金等价物的期末余额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减：现金等价物的年初余额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现金及现金等价物净增加额</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(25,626,148.81)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12,246,539.30</w:t>
            </w:r>
          </w:p>
        </w:tc>
      </w:tr>
    </w:tbl>
    <w:p>
      <w:pPr>
        <w:widowControl w:val="0"/>
        <w:spacing w:after="119" w:line="1" w:lineRule="exact"/>
      </w:pPr>
    </w:p>
    <w:p>
      <w:pPr>
        <w:pStyle w:val="Style38"/>
        <w:keepNext/>
        <w:keepLines/>
        <w:widowControl w:val="0"/>
        <w:pBdr>
          <w:bottom w:val="single" w:sz="4" w:space="0" w:color="auto"/>
        </w:pBdr>
        <w:shd w:val="clear" w:color="auto" w:fill="auto"/>
        <w:tabs>
          <w:tab w:pos="1226" w:val="left"/>
        </w:tabs>
        <w:bidi w:val="0"/>
        <w:spacing w:before="0" w:after="120" w:line="240" w:lineRule="auto"/>
        <w:ind w:left="0" w:right="0" w:firstLine="760"/>
        <w:jc w:val="left"/>
      </w:pPr>
      <w:bookmarkStart w:id="1376" w:name="bookmark1376"/>
      <w:bookmarkStart w:id="1377" w:name="bookmark1377"/>
      <w:bookmarkStart w:id="1378" w:name="bookmark1378"/>
      <w:r>
        <w:rPr>
          <w:color w:val="000000"/>
          <w:spacing w:val="0"/>
          <w:w w:val="100"/>
          <w:position w:val="0"/>
        </w:rPr>
        <w:t>2、</w:t>
        <w:tab/>
        <w:t>本期收到的处置子公司的现金净额</w:t>
      </w:r>
      <w:bookmarkEnd w:id="1376"/>
      <w:bookmarkEnd w:id="1377"/>
      <w:bookmarkEnd w:id="1378"/>
    </w:p>
    <w:tbl>
      <w:tblPr>
        <w:tblOverlap w:val="never"/>
        <w:jc w:val="center"/>
        <w:tblLayout w:type="fixed"/>
      </w:tblPr>
      <w:tblGrid>
        <w:gridCol w:w="5861"/>
        <w:gridCol w:w="4037"/>
      </w:tblGrid>
      <w:tr>
        <w:trPr>
          <w:trHeight w:val="298"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7800" w:right="0" w:firstLine="0"/>
              <w:jc w:val="left"/>
            </w:pPr>
            <w:r>
              <w:rPr>
                <w:rFonts w:ascii="SimSun" w:eastAsia="SimSun" w:hAnsi="SimSun" w:cs="SimSun"/>
                <w:color w:val="000000"/>
                <w:spacing w:val="0"/>
                <w:w w:val="100"/>
                <w:position w:val="0"/>
              </w:rPr>
              <w:t>金额</w:t>
            </w:r>
          </w:p>
        </w:tc>
      </w:tr>
      <w:tr>
        <w:trPr>
          <w:trHeight w:val="37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安捷物联</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1,696,250.00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深圳市绿荫实业有限公司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8,800,000.00</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10,496,250.00</w:t>
            </w:r>
          </w:p>
        </w:tc>
      </w:tr>
    </w:tbl>
    <w:p>
      <w:pPr>
        <w:pStyle w:val="Style28"/>
        <w:keepNext w:val="0"/>
        <w:keepLines w:val="0"/>
        <w:widowControl w:val="0"/>
        <w:shd w:val="clear" w:color="auto" w:fill="auto"/>
        <w:bidi w:val="0"/>
        <w:spacing w:before="0" w:after="0" w:line="240" w:lineRule="auto"/>
        <w:ind w:left="110" w:right="0" w:firstLine="0"/>
        <w:jc w:val="left"/>
      </w:pPr>
      <w:r>
        <w:rPr>
          <w:color w:val="000000"/>
          <w:spacing w:val="0"/>
          <w:w w:val="100"/>
          <w:position w:val="0"/>
        </w:rPr>
        <w:t>减：丧失控制权日子公司持有的现金及现金等价物</w:t>
      </w:r>
      <w:r>
        <w:br w:type="page"/>
      </w:r>
    </w:p>
    <w:tbl>
      <w:tblPr>
        <w:tblOverlap w:val="never"/>
        <w:jc w:val="left"/>
        <w:tblLayout w:type="fixed"/>
      </w:tblPr>
      <w:tblGrid>
        <w:gridCol w:w="4949"/>
        <w:gridCol w:w="173"/>
        <w:gridCol w:w="1027"/>
        <w:gridCol w:w="1282"/>
        <w:gridCol w:w="2501"/>
      </w:tblGrid>
      <w:tr>
        <w:trPr>
          <w:trHeight w:val="384"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深圳市绿荫实业有限公司</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781,502.36</w:t>
            </w:r>
          </w:p>
        </w:tc>
      </w:tr>
      <w:tr>
        <w:trPr>
          <w:trHeight w:val="379"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290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1,268,815.24</w:t>
            </w:r>
          </w:p>
        </w:tc>
      </w:tr>
      <w:tr>
        <w:trPr>
          <w:trHeight w:val="379"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加：以前期间处置子公司于本期收到的现金或现金等价物</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安捷物联</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深圳市绿荫实业有限公司</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290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top"/>
          </w:tcPr>
          <w:p>
            <w:pPr>
              <w:framePr w:w="9931" w:h="11549" w:vSpace="298" w:wrap="notBeside" w:vAnchor="text" w:hAnchor="text" w:x="138" w:y="299"/>
              <w:widowControl w:val="0"/>
              <w:rPr>
                <w:sz w:val="10"/>
                <w:szCs w:val="10"/>
              </w:rPr>
            </w:pPr>
          </w:p>
        </w:tc>
      </w:tr>
      <w:tr>
        <w:trPr>
          <w:trHeight w:val="379" w:hRule="exact"/>
        </w:trPr>
        <w:tc>
          <w:tcPr>
            <w:gridSpan w:val="3"/>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处置子公司收到的现金净额</w:t>
            </w:r>
          </w:p>
        </w:tc>
        <w:tc>
          <w:tcPr>
            <w:gridSpan w:val="2"/>
            <w:tcBorders>
              <w:top w:val="single" w:sz="4"/>
              <w:left w:val="single" w:sz="4"/>
            </w:tcBorders>
            <w:shd w:val="clear" w:color="auto" w:fill="FFFFFF"/>
            <w:vAlign w:val="top"/>
          </w:tcPr>
          <w:p>
            <w:pPr>
              <w:framePr w:w="9931" w:h="11549" w:vSpace="298" w:wrap="notBeside" w:vAnchor="text" w:hAnchor="text" w:x="138" w:y="299"/>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厦门安捷物联网络科技有限公司</w:t>
            </w: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420" w:right="0" w:firstLine="0"/>
              <w:jc w:val="both"/>
            </w:pPr>
            <w:r>
              <w:rPr>
                <w:color w:val="000000"/>
                <w:spacing w:val="0"/>
                <w:w w:val="100"/>
                <w:position w:val="0"/>
              </w:rPr>
              <w:t>1,208,937.12</w:t>
            </w:r>
          </w:p>
        </w:tc>
      </w:tr>
      <w:tr>
        <w:trPr>
          <w:trHeight w:val="379" w:hRule="exact"/>
        </w:trPr>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深圳市绿荫实业有限公司</w:t>
            </w: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420" w:right="0" w:firstLine="0"/>
              <w:jc w:val="both"/>
            </w:pPr>
            <w:r>
              <w:rPr>
                <w:color w:val="000000"/>
                <w:spacing w:val="0"/>
                <w:w w:val="100"/>
                <w:position w:val="0"/>
              </w:rPr>
              <w:t>8,018,497.64</w:t>
            </w:r>
          </w:p>
        </w:tc>
      </w:tr>
      <w:tr>
        <w:trPr>
          <w:trHeight w:val="389" w:hRule="exact"/>
        </w:trPr>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2900" w:right="0" w:firstLine="0"/>
              <w:jc w:val="left"/>
            </w:pPr>
            <w:r>
              <w:rPr>
                <w:rFonts w:ascii="SimSun" w:eastAsia="SimSun" w:hAnsi="SimSun" w:cs="SimSun"/>
                <w:color w:val="000000"/>
                <w:spacing w:val="0"/>
                <w:w w:val="100"/>
                <w:position w:val="0"/>
              </w:rPr>
              <w:t>合计</w:t>
            </w: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top"/>
          </w:tcPr>
          <w:p>
            <w:pPr>
              <w:framePr w:w="9931" w:h="11549" w:vSpace="298" w:wrap="notBeside" w:vAnchor="text" w:hAnchor="text" w:x="138" w:y="299"/>
              <w:widowControl w:val="0"/>
              <w:rPr>
                <w:sz w:val="10"/>
                <w:szCs w:val="10"/>
              </w:rPr>
            </w:pPr>
          </w:p>
        </w:tc>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420" w:right="0" w:firstLine="0"/>
              <w:jc w:val="both"/>
            </w:pPr>
            <w:r>
              <w:rPr>
                <w:color w:val="000000"/>
                <w:spacing w:val="0"/>
                <w:w w:val="100"/>
                <w:position w:val="0"/>
              </w:rPr>
              <w:t>9,227,434.76</w:t>
            </w:r>
          </w:p>
        </w:tc>
      </w:tr>
      <w:tr>
        <w:trPr>
          <w:trHeight w:val="427" w:hRule="exact"/>
        </w:trPr>
        <w:tc>
          <w:tcPr>
            <w:gridSpan w:val="5"/>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3、 现金和现金等价物的构成：</w:t>
            </w:r>
          </w:p>
        </w:tc>
      </w:tr>
      <w:tr>
        <w:trPr>
          <w:trHeight w:val="38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gridSpan w:val="2"/>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一、现金</w:t>
            </w:r>
          </w:p>
        </w:tc>
        <w:tc>
          <w:tcPr>
            <w:gridSpan w:val="2"/>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160" w:right="0" w:firstLine="0"/>
              <w:jc w:val="left"/>
            </w:pPr>
            <w:r>
              <w:rPr>
                <w:color w:val="000000"/>
                <w:spacing w:val="0"/>
                <w:w w:val="100"/>
                <w:position w:val="0"/>
              </w:rPr>
              <w:t>70,789,699.11</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both"/>
            </w:pPr>
            <w:r>
              <w:rPr>
                <w:color w:val="000000"/>
                <w:spacing w:val="0"/>
                <w:w w:val="100"/>
                <w:position w:val="0"/>
              </w:rPr>
              <w:t>96,415,847.92</w:t>
            </w:r>
          </w:p>
        </w:tc>
      </w:tr>
      <w:tr>
        <w:trPr>
          <w:trHeight w:val="379" w:hRule="exact"/>
        </w:trPr>
        <w:tc>
          <w:tcPr>
            <w:gridSpan w:val="2"/>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其中：库存现金</w:t>
            </w:r>
          </w:p>
        </w:tc>
        <w:tc>
          <w:tcPr>
            <w:gridSpan w:val="2"/>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1,404,631.76</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420" w:right="0" w:firstLine="0"/>
              <w:jc w:val="both"/>
            </w:pPr>
            <w:r>
              <w:rPr>
                <w:color w:val="000000"/>
                <w:spacing w:val="0"/>
                <w:w w:val="100"/>
                <w:position w:val="0"/>
              </w:rPr>
              <w:t>1,261,124.92</w:t>
            </w:r>
          </w:p>
        </w:tc>
      </w:tr>
      <w:tr>
        <w:trPr>
          <w:trHeight w:val="379" w:hRule="exact"/>
        </w:trPr>
        <w:tc>
          <w:tcPr>
            <w:gridSpan w:val="2"/>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可随时用于支付的银行存款</w:t>
            </w:r>
          </w:p>
        </w:tc>
        <w:tc>
          <w:tcPr>
            <w:gridSpan w:val="2"/>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160" w:right="0" w:firstLine="0"/>
              <w:jc w:val="left"/>
            </w:pPr>
            <w:r>
              <w:rPr>
                <w:color w:val="000000"/>
                <w:spacing w:val="0"/>
                <w:w w:val="100"/>
                <w:position w:val="0"/>
              </w:rPr>
              <w:t>69,155,793.45</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both"/>
            </w:pPr>
            <w:r>
              <w:rPr>
                <w:color w:val="000000"/>
                <w:spacing w:val="0"/>
                <w:w w:val="100"/>
                <w:position w:val="0"/>
              </w:rPr>
              <w:t>95,154,723.00</w:t>
            </w:r>
          </w:p>
        </w:tc>
      </w:tr>
      <w:tr>
        <w:trPr>
          <w:trHeight w:val="37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可随时用于支付的其他货币资金</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229,273.90</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可用于支付的存放中央银行款项</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存放同业款项</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拆放同业款项</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二、现金等价物</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其中：三个月内到期的债券投资</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gridSpan w:val="2"/>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三、期末现金及现金等价物余额</w:t>
            </w:r>
          </w:p>
        </w:tc>
        <w:tc>
          <w:tcPr>
            <w:gridSpan w:val="2"/>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160" w:right="0" w:firstLine="0"/>
              <w:jc w:val="left"/>
            </w:pPr>
            <w:r>
              <w:rPr>
                <w:color w:val="000000"/>
                <w:spacing w:val="0"/>
                <w:w w:val="100"/>
                <w:position w:val="0"/>
              </w:rPr>
              <w:t>70,789,699.11</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both"/>
            </w:pPr>
            <w:r>
              <w:rPr>
                <w:color w:val="000000"/>
                <w:spacing w:val="0"/>
                <w:w w:val="100"/>
                <w:position w:val="0"/>
              </w:rPr>
              <w:t>96,415,847.92</w:t>
            </w:r>
          </w:p>
        </w:tc>
      </w:tr>
      <w:tr>
        <w:trPr>
          <w:trHeight w:val="389" w:hRule="exact"/>
        </w:trPr>
        <w:tc>
          <w:tcPr>
            <w:gridSpan w:val="2"/>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其中：母公司或集团内子公司使用受限制的现金和现金等价物</w:t>
            </w:r>
          </w:p>
        </w:tc>
        <w:tc>
          <w:tcPr>
            <w:gridSpan w:val="2"/>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gridSpan w:val="5"/>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tabs>
                <w:tab w:pos="1383" w:val="left"/>
              </w:tabs>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（四十八）</w:t>
              <w:tab/>
              <w:t>所有权或使用权受到限制的资产</w:t>
            </w:r>
          </w:p>
        </w:tc>
      </w:tr>
      <w:tr>
        <w:trPr>
          <w:trHeight w:val="389" w:hRule="exact"/>
        </w:trPr>
        <w:tc>
          <w:tcPr>
            <w:tcBorders>
              <w:top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年初账面价值</w:t>
            </w:r>
          </w:p>
        </w:tc>
      </w:tr>
      <w:tr>
        <w:trPr>
          <w:trHeight w:val="379" w:hRule="exact"/>
        </w:trPr>
        <w:tc>
          <w:tcPr>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货币资金</w:t>
            </w:r>
          </w:p>
        </w:tc>
        <w:tc>
          <w:tcPr>
            <w:gridSpan w:val="3"/>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left"/>
            </w:pPr>
            <w:r>
              <w:rPr>
                <w:color w:val="000000"/>
                <w:spacing w:val="0"/>
                <w:w w:val="100"/>
                <w:position w:val="0"/>
              </w:rPr>
              <w:t>17,451,033.96</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both"/>
            </w:pPr>
            <w:r>
              <w:rPr>
                <w:color w:val="000000"/>
                <w:spacing w:val="0"/>
                <w:w w:val="100"/>
                <w:position w:val="0"/>
              </w:rPr>
              <w:t>20,247,768.87</w:t>
            </w:r>
          </w:p>
        </w:tc>
      </w:tr>
      <w:tr>
        <w:trPr>
          <w:trHeight w:val="379" w:hRule="exact"/>
        </w:trPr>
        <w:tc>
          <w:tcPr>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投资性房地产</w:t>
            </w:r>
          </w:p>
        </w:tc>
        <w:tc>
          <w:tcPr>
            <w:gridSpan w:val="3"/>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left"/>
            </w:pPr>
            <w:r>
              <w:rPr>
                <w:color w:val="000000"/>
                <w:spacing w:val="0"/>
                <w:w w:val="100"/>
                <w:position w:val="0"/>
              </w:rPr>
              <w:t>23,475,365.63</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both"/>
            </w:pPr>
            <w:r>
              <w:rPr>
                <w:color w:val="000000"/>
                <w:spacing w:val="0"/>
                <w:w w:val="100"/>
                <w:position w:val="0"/>
              </w:rPr>
              <w:t>25,349,467.12</w:t>
            </w:r>
          </w:p>
        </w:tc>
      </w:tr>
      <w:tr>
        <w:trPr>
          <w:trHeight w:val="379" w:hRule="exact"/>
        </w:trPr>
        <w:tc>
          <w:tcPr>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固定资产</w:t>
            </w:r>
          </w:p>
        </w:tc>
        <w:tc>
          <w:tcPr>
            <w:gridSpan w:val="3"/>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320" w:right="0" w:firstLine="0"/>
              <w:jc w:val="left"/>
            </w:pPr>
            <w:r>
              <w:rPr>
                <w:color w:val="000000"/>
                <w:spacing w:val="0"/>
                <w:w w:val="100"/>
                <w:position w:val="0"/>
              </w:rPr>
              <w:t>77,553,231.56</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100,209,900.55</w:t>
            </w:r>
          </w:p>
        </w:tc>
      </w:tr>
      <w:tr>
        <w:trPr>
          <w:trHeight w:val="374" w:hRule="exact"/>
        </w:trPr>
        <w:tc>
          <w:tcPr>
            <w:tcBorders>
              <w:top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无形资产</w:t>
            </w:r>
          </w:p>
        </w:tc>
        <w:tc>
          <w:tcPr>
            <w:gridSpan w:val="3"/>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8,215,317.91</w:t>
            </w:r>
          </w:p>
        </w:tc>
        <w:tc>
          <w:tcPr>
            <w:tcBorders>
              <w:top w:val="single" w:sz="4"/>
              <w:left w:val="single" w:sz="4"/>
            </w:tcBorders>
            <w:shd w:val="clear" w:color="auto" w:fill="FFFFFF"/>
            <w:vAlign w:val="bottom"/>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1420" w:right="0" w:firstLine="0"/>
              <w:jc w:val="both"/>
            </w:pPr>
            <w:r>
              <w:rPr>
                <w:color w:val="000000"/>
                <w:spacing w:val="0"/>
                <w:w w:val="100"/>
                <w:position w:val="0"/>
              </w:rPr>
              <w:t>8,390,111.95</w:t>
            </w:r>
          </w:p>
        </w:tc>
      </w:tr>
      <w:tr>
        <w:trPr>
          <w:trHeight w:val="413" w:hRule="exact"/>
        </w:trPr>
        <w:tc>
          <w:tcPr>
            <w:tcBorders>
              <w:top w:val="single" w:sz="4"/>
              <w:bottom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合计</w:t>
            </w:r>
          </w:p>
        </w:tc>
        <w:tc>
          <w:tcPr>
            <w:gridSpan w:val="3"/>
            <w:tcBorders>
              <w:top w:val="single" w:sz="4"/>
              <w:left w:val="single" w:sz="4"/>
              <w:bottom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126,694,949.06</w:t>
            </w:r>
          </w:p>
        </w:tc>
        <w:tc>
          <w:tcPr>
            <w:tcBorders>
              <w:top w:val="single" w:sz="4"/>
              <w:left w:val="single" w:sz="4"/>
              <w:bottom w:val="single" w:sz="4"/>
            </w:tcBorders>
            <w:shd w:val="clear" w:color="auto" w:fill="FFFFFF"/>
            <w:vAlign w:val="center"/>
          </w:tcPr>
          <w:p>
            <w:pPr>
              <w:pStyle w:val="Style20"/>
              <w:keepNext w:val="0"/>
              <w:keepLines w:val="0"/>
              <w:framePr w:w="9931" w:h="11549" w:vSpace="298" w:wrap="notBeside" w:vAnchor="text" w:hAnchor="text" w:x="138" w:y="299"/>
              <w:widowControl w:val="0"/>
              <w:shd w:val="clear" w:color="auto" w:fill="auto"/>
              <w:bidi w:val="0"/>
              <w:spacing w:before="0" w:after="0" w:line="240" w:lineRule="auto"/>
              <w:ind w:left="0" w:right="0" w:firstLine="0"/>
              <w:jc w:val="right"/>
            </w:pPr>
            <w:r>
              <w:rPr>
                <w:color w:val="000000"/>
                <w:spacing w:val="0"/>
                <w:w w:val="100"/>
                <w:position w:val="0"/>
              </w:rPr>
              <w:t>154,197,248.49</w:t>
            </w:r>
          </w:p>
        </w:tc>
      </w:tr>
    </w:tbl>
    <w:p>
      <w:pPr>
        <w:pStyle w:val="Style28"/>
        <w:keepNext w:val="0"/>
        <w:keepLines w:val="0"/>
        <w:framePr w:w="758" w:h="235" w:hSpace="137" w:wrap="notBeside" w:vAnchor="text" w:hAnchor="text" w:x="282" w:y="1"/>
        <w:widowControl w:val="0"/>
        <w:shd w:val="clear" w:color="auto" w:fill="auto"/>
        <w:bidi w:val="0"/>
        <w:spacing w:before="0" w:after="0" w:line="240" w:lineRule="auto"/>
        <w:ind w:left="0" w:right="0" w:firstLine="0"/>
        <w:jc w:val="left"/>
      </w:pPr>
      <w:r>
        <w:rPr>
          <w:color w:val="000000"/>
          <w:spacing w:val="0"/>
          <w:w w:val="100"/>
          <w:position w:val="0"/>
        </w:rPr>
        <w:t>安捷物联</w:t>
      </w:r>
    </w:p>
    <w:p>
      <w:pPr>
        <w:pStyle w:val="Style28"/>
        <w:keepNext w:val="0"/>
        <w:keepLines w:val="0"/>
        <w:framePr w:w="864" w:h="259" w:hSpace="137" w:wrap="notBeside" w:vAnchor="text" w:hAnchor="text" w:x="9100" w:y="6"/>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487,312.88</w:t>
      </w:r>
    </w:p>
    <w:p>
      <w:pPr>
        <w:widowControl w:val="0"/>
        <w:spacing w:line="1" w:lineRule="exact"/>
        <w:sectPr>
          <w:footnotePr>
            <w:pos w:val="pageBottom"/>
            <w:numFmt w:val="decimal"/>
            <w:numRestart w:val="continuous"/>
          </w:footnotePr>
          <w:pgSz w:w="11900" w:h="16840"/>
          <w:pgMar w:top="1247" w:right="850" w:bottom="1540" w:left="844" w:header="0" w:footer="3" w:gutter="0"/>
          <w:cols w:space="720"/>
          <w:noEndnote/>
          <w:rtlGutter w:val="0"/>
          <w:docGrid w:linePitch="360"/>
        </w:sectPr>
      </w:pPr>
    </w:p>
    <w:p>
      <w:pPr>
        <w:pStyle w:val="Style38"/>
        <w:keepNext/>
        <w:keepLines/>
        <w:widowControl w:val="0"/>
        <w:shd w:val="clear" w:color="auto" w:fill="auto"/>
        <w:bidi w:val="0"/>
        <w:spacing w:before="360" w:after="140" w:line="240" w:lineRule="auto"/>
        <w:ind w:left="0" w:right="0" w:firstLine="140"/>
        <w:jc w:val="left"/>
      </w:pPr>
      <w:bookmarkStart w:id="1379" w:name="bookmark1379"/>
      <w:bookmarkStart w:id="1380" w:name="bookmark1380"/>
      <w:bookmarkStart w:id="1381" w:name="bookmark1381"/>
      <w:r>
        <w:rPr>
          <w:color w:val="000000"/>
          <w:spacing w:val="0"/>
          <w:w w:val="100"/>
          <w:position w:val="0"/>
        </w:rPr>
        <w:t>(四十九)外币货币性项目</w:t>
      </w:r>
      <w:bookmarkEnd w:id="1379"/>
      <w:bookmarkEnd w:id="1380"/>
      <w:bookmarkEnd w:id="1381"/>
    </w:p>
    <w:p>
      <w:pPr>
        <w:pStyle w:val="Style38"/>
        <w:keepNext/>
        <w:keepLines/>
        <w:widowControl w:val="0"/>
        <w:shd w:val="clear" w:color="auto" w:fill="auto"/>
        <w:tabs>
          <w:tab w:pos="1247" w:val="left"/>
        </w:tabs>
        <w:bidi w:val="0"/>
        <w:spacing w:before="0" w:after="0" w:line="240" w:lineRule="auto"/>
        <w:ind w:left="0" w:right="0" w:firstLine="760"/>
        <w:jc w:val="left"/>
      </w:pPr>
      <w:bookmarkStart w:id="1379" w:name="bookmark1379"/>
      <w:bookmarkStart w:id="1380" w:name="bookmark1380"/>
      <w:bookmarkStart w:id="1382" w:name="bookmark1382"/>
      <w:r>
        <w:rPr>
          <w:color w:val="000000"/>
          <w:spacing w:val="0"/>
          <w:w w:val="100"/>
          <w:position w:val="0"/>
        </w:rPr>
        <w:t>1、</w:t>
        <w:tab/>
        <w:t>外币货币性项目</w:t>
      </w:r>
      <w:bookmarkEnd w:id="1379"/>
      <w:bookmarkEnd w:id="1380"/>
      <w:bookmarkEnd w:id="1382"/>
    </w:p>
    <w:tbl>
      <w:tblPr>
        <w:tblOverlap w:val="never"/>
        <w:jc w:val="center"/>
        <w:tblLayout w:type="fixed"/>
      </w:tblPr>
      <w:tblGrid>
        <w:gridCol w:w="4483"/>
        <w:gridCol w:w="3317"/>
        <w:gridCol w:w="3086"/>
        <w:gridCol w:w="334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期末折算人民币余额</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242.98</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53,687,423.00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2,757,976.61</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pPr>
            <w:r>
              <w:rPr>
                <w:color w:val="000000"/>
                <w:spacing w:val="0"/>
                <w:w w:val="100"/>
                <w:position w:val="0"/>
              </w:rPr>
              <w:t>6.1190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2,171,643.13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7.4556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14,177,062.00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728,289.85</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297,465.38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pPr>
            <w:r>
              <w:rPr>
                <w:color w:val="000000"/>
                <w:spacing w:val="0"/>
                <w:w w:val="100"/>
                <w:position w:val="0"/>
              </w:rPr>
              <w:t>6.1190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1,820,190.66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5"/>
        <w:keepNext/>
        <w:keepLines/>
        <w:widowControl w:val="0"/>
        <w:shd w:val="clear" w:color="auto" w:fill="auto"/>
        <w:bidi w:val="0"/>
        <w:spacing w:before="0" w:after="140" w:line="240" w:lineRule="auto"/>
        <w:ind w:left="0" w:right="0" w:firstLine="140"/>
        <w:jc w:val="left"/>
      </w:pPr>
      <w:bookmarkStart w:id="1383" w:name="bookmark1383"/>
      <w:bookmarkStart w:id="1384" w:name="bookmark1384"/>
      <w:bookmarkStart w:id="1385" w:name="bookmark1385"/>
      <w:bookmarkStart w:id="1386" w:name="bookmark1386"/>
      <w:r>
        <w:rPr>
          <w:color w:val="000000"/>
          <w:spacing w:val="0"/>
          <w:w w:val="100"/>
          <w:position w:val="0"/>
          <w:sz w:val="24"/>
          <w:szCs w:val="24"/>
        </w:rPr>
        <w:t>六</w:t>
      </w:r>
      <w:bookmarkEnd w:id="1385"/>
      <w:r>
        <w:rPr>
          <w:color w:val="000000"/>
          <w:spacing w:val="0"/>
          <w:w w:val="100"/>
          <w:position w:val="0"/>
          <w:sz w:val="24"/>
          <w:szCs w:val="24"/>
        </w:rPr>
        <w:t>、合并范围的变更</w:t>
      </w:r>
      <w:bookmarkEnd w:id="1383"/>
      <w:bookmarkEnd w:id="1384"/>
      <w:bookmarkEnd w:id="1386"/>
    </w:p>
    <w:p>
      <w:pPr>
        <w:pStyle w:val="Style38"/>
        <w:keepNext/>
        <w:keepLines/>
        <w:widowControl w:val="0"/>
        <w:numPr>
          <w:ilvl w:val="0"/>
          <w:numId w:val="19"/>
        </w:numPr>
        <w:shd w:val="clear" w:color="auto" w:fill="auto"/>
        <w:tabs>
          <w:tab w:pos="870" w:val="left"/>
        </w:tabs>
        <w:bidi w:val="0"/>
        <w:spacing w:before="0" w:after="140" w:line="240" w:lineRule="auto"/>
        <w:ind w:left="0" w:right="0" w:firstLine="14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处置子公司</w:t>
      </w:r>
      <w:bookmarkEnd w:id="1387"/>
      <w:bookmarkEnd w:id="1388"/>
      <w:bookmarkEnd w:id="1390"/>
    </w:p>
    <w:p>
      <w:pPr>
        <w:pStyle w:val="Style38"/>
        <w:keepNext/>
        <w:keepLines/>
        <w:widowControl w:val="0"/>
        <w:shd w:val="clear" w:color="auto" w:fill="auto"/>
        <w:tabs>
          <w:tab w:pos="1247" w:val="left"/>
        </w:tabs>
        <w:bidi w:val="0"/>
        <w:spacing w:before="0" w:after="0" w:line="240" w:lineRule="auto"/>
        <w:ind w:left="0" w:right="0" w:firstLine="760"/>
        <w:jc w:val="left"/>
      </w:pPr>
      <w:bookmarkStart w:id="1387" w:name="bookmark1387"/>
      <w:bookmarkStart w:id="1388" w:name="bookmark1388"/>
      <w:bookmarkStart w:id="1391" w:name="bookmark1391"/>
      <w:r>
        <w:rPr>
          <w:color w:val="000000"/>
          <w:spacing w:val="0"/>
          <w:w w:val="100"/>
          <w:position w:val="0"/>
        </w:rPr>
        <w:t>1、</w:t>
        <w:tab/>
        <w:t>单次处置对子公司投资即丧失控制权的情形</w:t>
      </w:r>
      <w:bookmarkEnd w:id="1387"/>
      <w:bookmarkEnd w:id="1388"/>
      <w:bookmarkEnd w:id="1391"/>
    </w:p>
    <w:tbl>
      <w:tblPr>
        <w:tblOverlap w:val="never"/>
        <w:jc w:val="center"/>
        <w:tblLayout w:type="fixed"/>
      </w:tblPr>
      <w:tblGrid>
        <w:gridCol w:w="1421"/>
        <w:gridCol w:w="1147"/>
        <w:gridCol w:w="984"/>
        <w:gridCol w:w="725"/>
        <w:gridCol w:w="845"/>
        <w:gridCol w:w="998"/>
        <w:gridCol w:w="1128"/>
        <w:gridCol w:w="1133"/>
        <w:gridCol w:w="1277"/>
        <w:gridCol w:w="1277"/>
        <w:gridCol w:w="1099"/>
        <w:gridCol w:w="1018"/>
        <w:gridCol w:w="1200"/>
      </w:tblGrid>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15"/>
                <w:szCs w:val="15"/>
              </w:rPr>
            </w:pPr>
            <w:r>
              <w:rPr>
                <w:rFonts w:ascii="SimSun" w:eastAsia="SimSun" w:hAnsi="SimSun" w:cs="SimSun"/>
                <w:color w:val="000000"/>
                <w:spacing w:val="0"/>
                <w:w w:val="100"/>
                <w:position w:val="0"/>
                <w:sz w:val="15"/>
                <w:szCs w:val="15"/>
              </w:rPr>
              <w:t>股权处置 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股权处置比</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例(</w:t>
            </w:r>
            <w:r>
              <w:rPr>
                <w:color w:val="000000"/>
                <w:spacing w:val="0"/>
                <w:w w:val="100"/>
                <w:position w:val="0"/>
                <w:sz w:val="15"/>
                <w:szCs w:val="15"/>
              </w:rPr>
              <w:t>%</w:t>
            </w: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rPr>
                <w:sz w:val="15"/>
                <w:szCs w:val="15"/>
              </w:rPr>
            </w:pPr>
            <w:r>
              <w:rPr>
                <w:rFonts w:ascii="SimSun" w:eastAsia="SimSun" w:hAnsi="SimSun" w:cs="SimSun"/>
                <w:color w:val="000000"/>
                <w:spacing w:val="0"/>
                <w:w w:val="100"/>
                <w:position w:val="0"/>
                <w:sz w:val="15"/>
                <w:szCs w:val="15"/>
              </w:rPr>
              <w:t>股权处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置方式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丧失控制</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权的时点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丧失控制权</w:t>
            </w:r>
          </w:p>
          <w:p>
            <w:pPr>
              <w:pStyle w:val="Style20"/>
              <w:keepNext w:val="0"/>
              <w:keepLines w:val="0"/>
              <w:widowControl w:val="0"/>
              <w:shd w:val="clear" w:color="auto" w:fill="auto"/>
              <w:bidi w:val="0"/>
              <w:spacing w:before="0" w:after="60" w:line="240" w:lineRule="auto"/>
              <w:ind w:left="0" w:right="0" w:firstLine="0"/>
              <w:jc w:val="center"/>
              <w:rPr>
                <w:sz w:val="15"/>
                <w:szCs w:val="15"/>
              </w:rPr>
            </w:pPr>
            <w:r>
              <w:rPr>
                <w:rFonts w:ascii="SimSun" w:eastAsia="SimSun" w:hAnsi="SimSun" w:cs="SimSun"/>
                <w:color w:val="000000"/>
                <w:spacing w:val="0"/>
                <w:w w:val="100"/>
                <w:position w:val="0"/>
                <w:sz w:val="15"/>
                <w:szCs w:val="15"/>
              </w:rPr>
              <w:t>时点的确定</w:t>
            </w:r>
          </w:p>
          <w:p>
            <w:pPr>
              <w:pStyle w:val="Style20"/>
              <w:keepNext w:val="0"/>
              <w:keepLines w:val="0"/>
              <w:widowControl w:val="0"/>
              <w:shd w:val="clear" w:color="auto" w:fill="auto"/>
              <w:bidi w:val="0"/>
              <w:spacing w:before="0" w:after="60" w:line="240" w:lineRule="auto"/>
              <w:ind w:left="0" w:right="0" w:firstLine="0"/>
              <w:jc w:val="center"/>
              <w:rPr>
                <w:sz w:val="15"/>
                <w:szCs w:val="15"/>
              </w:rPr>
            </w:pPr>
            <w:r>
              <w:rPr>
                <w:rFonts w:ascii="SimSun" w:eastAsia="SimSun" w:hAnsi="SimSun" w:cs="SimSun"/>
                <w:color w:val="000000"/>
                <w:spacing w:val="0"/>
                <w:w w:val="100"/>
                <w:position w:val="0"/>
                <w:sz w:val="15"/>
                <w:szCs w:val="15"/>
              </w:rPr>
              <w:t>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1" w:lineRule="exact"/>
              <w:ind w:left="0" w:right="0" w:firstLine="0"/>
              <w:jc w:val="center"/>
              <w:rPr>
                <w:sz w:val="15"/>
                <w:szCs w:val="15"/>
              </w:rPr>
            </w:pPr>
            <w:r>
              <w:rPr>
                <w:rFonts w:ascii="SimSun" w:eastAsia="SimSun" w:hAnsi="SimSun" w:cs="SimSun"/>
                <w:color w:val="000000"/>
                <w:spacing w:val="0"/>
                <w:w w:val="100"/>
                <w:position w:val="0"/>
                <w:sz w:val="15"/>
                <w:szCs w:val="15"/>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center"/>
              <w:rPr>
                <w:sz w:val="15"/>
                <w:szCs w:val="15"/>
              </w:rPr>
            </w:pPr>
            <w:r>
              <w:rPr>
                <w:rFonts w:ascii="SimSun" w:eastAsia="SimSun" w:hAnsi="SimSun" w:cs="SimSun"/>
                <w:color w:val="000000"/>
                <w:spacing w:val="0"/>
                <w:w w:val="100"/>
                <w:position w:val="0"/>
                <w:sz w:val="15"/>
                <w:szCs w:val="15"/>
              </w:rPr>
              <w:t>丧失控制权之 日剩余股权的 比例(</w:t>
            </w:r>
            <w:r>
              <w:rPr>
                <w:color w:val="000000"/>
                <w:spacing w:val="0"/>
                <w:w w:val="100"/>
                <w:position w:val="0"/>
                <w:sz w:val="15"/>
                <w:szCs w:val="15"/>
              </w:rPr>
              <w:t>%</w:t>
            </w: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center"/>
              <w:rPr>
                <w:sz w:val="15"/>
                <w:szCs w:val="15"/>
              </w:rPr>
            </w:pPr>
            <w:r>
              <w:rPr>
                <w:rFonts w:ascii="SimSun" w:eastAsia="SimSun" w:hAnsi="SimSun" w:cs="SimSun"/>
                <w:color w:val="000000"/>
                <w:spacing w:val="0"/>
                <w:w w:val="100"/>
                <w:position w:val="0"/>
                <w:sz w:val="15"/>
                <w:szCs w:val="15"/>
              </w:rPr>
              <w:t>丧失控制权之日 剩余股权的账面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15"/>
                <w:szCs w:val="15"/>
              </w:rPr>
            </w:pPr>
            <w:r>
              <w:rPr>
                <w:rFonts w:ascii="SimSun" w:eastAsia="SimSun" w:hAnsi="SimSun" w:cs="SimSun"/>
                <w:color w:val="000000"/>
                <w:spacing w:val="0"/>
                <w:w w:val="100"/>
                <w:position w:val="0"/>
                <w:sz w:val="15"/>
                <w:szCs w:val="15"/>
              </w:rPr>
              <w:t>丧失控制权之日 剩余股权的公允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center"/>
              <w:rPr>
                <w:sz w:val="15"/>
                <w:szCs w:val="15"/>
              </w:rPr>
            </w:pPr>
            <w:r>
              <w:rPr>
                <w:rFonts w:ascii="SimSun" w:eastAsia="SimSun" w:hAnsi="SimSun" w:cs="SimSun"/>
                <w:color w:val="000000"/>
                <w:spacing w:val="0"/>
                <w:w w:val="100"/>
                <w:position w:val="0"/>
                <w:sz w:val="15"/>
                <w:szCs w:val="15"/>
              </w:rPr>
              <w:t>按照公允价 值重新计量 剩余股权产 生的利得或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exact"/>
              <w:ind w:left="0" w:right="0" w:firstLine="0"/>
              <w:jc w:val="center"/>
              <w:rPr>
                <w:sz w:val="15"/>
                <w:szCs w:val="15"/>
              </w:rPr>
            </w:pPr>
            <w:r>
              <w:rPr>
                <w:rFonts w:ascii="SimSun" w:eastAsia="SimSun" w:hAnsi="SimSun" w:cs="SimSun"/>
                <w:color w:val="000000"/>
                <w:spacing w:val="0"/>
                <w:w w:val="100"/>
                <w:position w:val="0"/>
                <w:sz w:val="15"/>
                <w:szCs w:val="15"/>
              </w:rPr>
              <w:t>丧失控制权 之日剩余股 权公允价值 的确定方法 及主要</w:t>
            </w:r>
          </w:p>
          <w:p>
            <w:pPr>
              <w:pStyle w:val="Style20"/>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color w:val="000000"/>
                <w:spacing w:val="0"/>
                <w:w w:val="100"/>
                <w:position w:val="0"/>
                <w:sz w:val="15"/>
                <w:szCs w:val="15"/>
              </w:rPr>
              <w:t>假设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与原子公司股</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权投资相关的</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其他综合收益</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转入投资损益</w:t>
            </w:r>
          </w:p>
          <w:p>
            <w:pPr>
              <w:pStyle w:val="Style20"/>
              <w:keepNext w:val="0"/>
              <w:keepLines w:val="0"/>
              <w:widowControl w:val="0"/>
              <w:shd w:val="clear" w:color="auto" w:fill="auto"/>
              <w:bidi w:val="0"/>
              <w:spacing w:before="0" w:after="60" w:line="240" w:lineRule="auto"/>
              <w:ind w:left="0" w:right="380" w:firstLine="0"/>
              <w:jc w:val="right"/>
              <w:rPr>
                <w:sz w:val="15"/>
                <w:szCs w:val="15"/>
              </w:rPr>
            </w:pPr>
            <w:r>
              <w:rPr>
                <w:rFonts w:ascii="SimSun" w:eastAsia="SimSun" w:hAnsi="SimSun" w:cs="SimSun"/>
                <w:color w:val="000000"/>
                <w:spacing w:val="0"/>
                <w:w w:val="100"/>
                <w:position w:val="0"/>
                <w:sz w:val="15"/>
                <w:szCs w:val="15"/>
              </w:rPr>
              <w:t>的金额</w:t>
            </w:r>
          </w:p>
        </w:tc>
      </w:tr>
      <w:tr>
        <w:trPr>
          <w:trHeight w:val="60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5"/>
                <w:szCs w:val="15"/>
              </w:rPr>
            </w:pPr>
            <w:r>
              <w:rPr>
                <w:rFonts w:ascii="SimSun" w:eastAsia="SimSun" w:hAnsi="SimSun" w:cs="SimSun"/>
                <w:color w:val="000000"/>
                <w:spacing w:val="0"/>
                <w:w w:val="100"/>
                <w:position w:val="0"/>
                <w:sz w:val="15"/>
                <w:szCs w:val="15"/>
              </w:rPr>
              <w:t>深圳市绿荫实业</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11,690,000.00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 xml:space="preserve">2014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 xml:space="preserve">3 </w:t>
            </w:r>
            <w:r>
              <w:rPr>
                <w:rFonts w:ascii="SimSun" w:eastAsia="SimSun" w:hAnsi="SimSun" w:cs="SimSun"/>
                <w:color w:val="000000"/>
                <w:spacing w:val="0"/>
                <w:w w:val="100"/>
                <w:position w:val="0"/>
                <w:sz w:val="15"/>
                <w:szCs w:val="15"/>
              </w:rPr>
              <w:t>月</w:t>
            </w:r>
            <w:r>
              <w:rPr>
                <w:color w:val="000000"/>
                <w:spacing w:val="0"/>
                <w:w w:val="100"/>
                <w:position w:val="0"/>
                <w:sz w:val="15"/>
                <w:szCs w:val="15"/>
              </w:rPr>
              <w:t>31</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依据股权转</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让协议，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547,691.25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40" w:firstLine="0"/>
              <w:jc w:val="right"/>
              <w:rPr>
                <w:sz w:val="15"/>
                <w:szCs w:val="15"/>
              </w:rPr>
            </w:pPr>
            <w:r>
              <w:rPr>
                <w:rFonts w:ascii="SimSun" w:eastAsia="SimSun" w:hAnsi="SimSun" w:cs="SimSun"/>
                <w:color w:val="000000"/>
                <w:spacing w:val="0"/>
                <w:w w:val="100"/>
                <w:position w:val="0"/>
                <w:sz w:val="15"/>
                <w:szCs w:val="15"/>
              </w:rPr>
              <w:t>—</w:t>
            </w:r>
          </w:p>
        </w:tc>
      </w:tr>
    </w:tbl>
    <w:p>
      <w:pPr>
        <w:spacing w:lineRule="exact" w:line="1"/>
        <w:rPr>
          <w:sz w:val="2"/>
          <w:szCs w:val="2"/>
        </w:rPr>
      </w:pPr>
      <w:r>
        <w:br w:type="page"/>
      </w:r>
    </w:p>
    <w:p>
      <w:pPr>
        <w:widowControl w:val="0"/>
        <w:spacing w:line="1" w:lineRule="exact"/>
      </w:pPr>
      <w:r>
        <mc:AlternateContent>
          <mc:Choice Requires="wps">
            <w:drawing>
              <wp:anchor distT="225425" distB="279400" distL="0" distR="0" simplePos="0" relativeHeight="125829384" behindDoc="0" locked="0" layoutInCell="1" allowOverlap="1">
                <wp:simplePos x="0" y="0"/>
                <wp:positionH relativeFrom="page">
                  <wp:posOffset>898525</wp:posOffset>
                </wp:positionH>
                <wp:positionV relativeFrom="paragraph">
                  <wp:posOffset>225425</wp:posOffset>
                </wp:positionV>
                <wp:extent cx="688975" cy="323215"/>
                <wp:wrapTopAndBottom/>
                <wp:docPr id="20" name="Shape 20"/>
                <a:graphic xmlns:a="http://schemas.openxmlformats.org/drawingml/2006/main">
                  <a:graphicData uri="http://schemas.microsoft.com/office/word/2010/wordprocessingShape">
                    <wps:wsp>
                      <wps:cNvSpPr txBox="1"/>
                      <wps:spPr>
                        <a:xfrm>
                          <a:ext cx="688975" cy="323215"/>
                        </a:xfrm>
                        <a:prstGeom prst="rect"/>
                        <a:noFill/>
                      </wps:spPr>
                      <wps:txbx>
                        <w:txbxContent>
                          <w:p>
                            <w:pPr>
                              <w:pStyle w:val="Style86"/>
                              <w:keepNext w:val="0"/>
                              <w:keepLines w:val="0"/>
                              <w:widowControl w:val="0"/>
                              <w:shd w:val="clear" w:color="auto" w:fill="auto"/>
                              <w:bidi w:val="0"/>
                              <w:spacing w:before="0" w:after="0" w:line="245" w:lineRule="exact"/>
                              <w:ind w:left="0" w:right="0" w:firstLine="0"/>
                              <w:jc w:val="left"/>
                            </w:pPr>
                            <w:r>
                              <w:rPr>
                                <w:color w:val="000000"/>
                                <w:spacing w:val="0"/>
                                <w:w w:val="100"/>
                                <w:position w:val="0"/>
                              </w:rPr>
                              <w:t>厦门安捷物联网 络科技有限公司</w:t>
                            </w:r>
                          </w:p>
                        </w:txbxContent>
                      </wps:txbx>
                      <wps:bodyPr lIns="0" tIns="0" rIns="0" bIns="0">
                        <a:noAutoFit/>
                      </wps:bodyPr>
                    </wps:wsp>
                  </a:graphicData>
                </a:graphic>
              </wp:anchor>
            </w:drawing>
          </mc:Choice>
          <mc:Fallback>
            <w:pict>
              <v:shape id="_x0000_s1046" type="#_x0000_t202" style="position:absolute;margin-left:70.75pt;margin-top:17.75pt;width:54.25pt;height:25.449999999999999pt;z-index:-125829369;mso-wrap-distance-left:0;mso-wrap-distance-top:17.75pt;mso-wrap-distance-right:0;mso-wrap-distance-bottom:22.pt;mso-position-horizontal-relative:page" filled="f" stroked="f">
                <v:textbox inset="0,0,0,0">
                  <w:txbxContent>
                    <w:p>
                      <w:pPr>
                        <w:pStyle w:val="Style86"/>
                        <w:keepNext w:val="0"/>
                        <w:keepLines w:val="0"/>
                        <w:widowControl w:val="0"/>
                        <w:shd w:val="clear" w:color="auto" w:fill="auto"/>
                        <w:bidi w:val="0"/>
                        <w:spacing w:before="0" w:after="0" w:line="245" w:lineRule="exact"/>
                        <w:ind w:left="0" w:right="0" w:firstLine="0"/>
                        <w:jc w:val="left"/>
                      </w:pPr>
                      <w:r>
                        <w:rPr>
                          <w:color w:val="000000"/>
                          <w:spacing w:val="0"/>
                          <w:w w:val="100"/>
                          <w:position w:val="0"/>
                        </w:rPr>
                        <w:t>厦门安捷物联网 络科技有限公司</w:t>
                      </w:r>
                    </w:p>
                  </w:txbxContent>
                </v:textbox>
                <w10:wrap type="topAndBottom" anchorx="page"/>
              </v:shape>
            </w:pict>
          </mc:Fallback>
        </mc:AlternateContent>
      </w:r>
      <w:r>
        <mc:AlternateContent>
          <mc:Choice Requires="wps">
            <w:drawing>
              <wp:anchor distT="350520" distB="340360" distL="0" distR="0" simplePos="0" relativeHeight="125829386" behindDoc="0" locked="0" layoutInCell="1" allowOverlap="1">
                <wp:simplePos x="0" y="0"/>
                <wp:positionH relativeFrom="page">
                  <wp:posOffset>1812925</wp:posOffset>
                </wp:positionH>
                <wp:positionV relativeFrom="paragraph">
                  <wp:posOffset>350520</wp:posOffset>
                </wp:positionV>
                <wp:extent cx="1112520" cy="137160"/>
                <wp:wrapTopAndBottom/>
                <wp:docPr id="22" name="Shape 22"/>
                <a:graphic xmlns:a="http://schemas.openxmlformats.org/drawingml/2006/main">
                  <a:graphicData uri="http://schemas.microsoft.com/office/word/2010/wordprocessingShape">
                    <wps:wsp>
                      <wps:cNvSpPr txBox="1"/>
                      <wps:spPr>
                        <a:xfrm>
                          <a:ext cx="1112520" cy="137160"/>
                        </a:xfrm>
                        <a:prstGeom prst="rect"/>
                        <a:noFill/>
                      </wps:spPr>
                      <wps:txbx>
                        <w:txbxContent>
                          <w:p>
                            <w:pPr>
                              <w:pStyle w:val="Style88"/>
                              <w:keepNext w:val="0"/>
                              <w:keepLines w:val="0"/>
                              <w:widowControl w:val="0"/>
                              <w:shd w:val="clear" w:color="auto" w:fill="auto"/>
                              <w:tabs>
                                <w:tab w:pos="1205" w:val="left"/>
                              </w:tabs>
                              <w:bidi w:val="0"/>
                              <w:spacing w:before="0" w:after="0" w:line="240" w:lineRule="auto"/>
                              <w:ind w:left="0" w:right="0" w:firstLine="0"/>
                              <w:jc w:val="left"/>
                            </w:pPr>
                            <w:r>
                              <w:rPr>
                                <w:color w:val="000000"/>
                                <w:spacing w:val="0"/>
                                <w:w w:val="100"/>
                                <w:position w:val="0"/>
                              </w:rPr>
                              <w:t>3,392,500.00</w:t>
                              <w:tab/>
                              <w:t>13.4091</w:t>
                            </w:r>
                          </w:p>
                        </w:txbxContent>
                      </wps:txbx>
                      <wps:bodyPr wrap="none" lIns="0" tIns="0" rIns="0" bIns="0">
                        <a:noAutoFit/>
                      </wps:bodyPr>
                    </wps:wsp>
                  </a:graphicData>
                </a:graphic>
              </wp:anchor>
            </w:drawing>
          </mc:Choice>
          <mc:Fallback>
            <w:pict>
              <v:shape id="_x0000_s1048" type="#_x0000_t202" style="position:absolute;margin-left:142.75pt;margin-top:27.600000000000001pt;width:87.600000000000009pt;height:10.800000000000001pt;z-index:-125829367;mso-wrap-distance-left:0;mso-wrap-distance-top:27.600000000000001pt;mso-wrap-distance-right:0;mso-wrap-distance-bottom:26.800000000000001pt;mso-position-horizontal-relative:page" filled="f" stroked="f">
                <v:textbox inset="0,0,0,0">
                  <w:txbxContent>
                    <w:p>
                      <w:pPr>
                        <w:pStyle w:val="Style88"/>
                        <w:keepNext w:val="0"/>
                        <w:keepLines w:val="0"/>
                        <w:widowControl w:val="0"/>
                        <w:shd w:val="clear" w:color="auto" w:fill="auto"/>
                        <w:tabs>
                          <w:tab w:pos="1205" w:val="left"/>
                        </w:tabs>
                        <w:bidi w:val="0"/>
                        <w:spacing w:before="0" w:after="0" w:line="240" w:lineRule="auto"/>
                        <w:ind w:left="0" w:right="0" w:firstLine="0"/>
                        <w:jc w:val="left"/>
                      </w:pPr>
                      <w:r>
                        <w:rPr>
                          <w:color w:val="000000"/>
                          <w:spacing w:val="0"/>
                          <w:w w:val="100"/>
                          <w:position w:val="0"/>
                        </w:rPr>
                        <w:t>3,392,500.00</w:t>
                        <w:tab/>
                        <w:t>13.4091</w:t>
                      </w:r>
                    </w:p>
                  </w:txbxContent>
                </v:textbox>
                <w10:wrap type="topAndBottom" anchorx="page"/>
              </v:shape>
            </w:pict>
          </mc:Fallback>
        </mc:AlternateContent>
      </w:r>
      <w:r>
        <mc:AlternateContent>
          <mc:Choice Requires="wps">
            <w:drawing>
              <wp:anchor distT="341630" distB="355600" distL="0" distR="0" simplePos="0" relativeHeight="125829388" behindDoc="0" locked="0" layoutInCell="1" allowOverlap="1">
                <wp:simplePos x="0" y="0"/>
                <wp:positionH relativeFrom="page">
                  <wp:posOffset>3187700</wp:posOffset>
                </wp:positionH>
                <wp:positionV relativeFrom="paragraph">
                  <wp:posOffset>341630</wp:posOffset>
                </wp:positionV>
                <wp:extent cx="213360" cy="130810"/>
                <wp:wrapTopAndBottom/>
                <wp:docPr id="24" name="Shape 24"/>
                <a:graphic xmlns:a="http://schemas.openxmlformats.org/drawingml/2006/main">
                  <a:graphicData uri="http://schemas.microsoft.com/office/word/2010/wordprocessingShape">
                    <wps:wsp>
                      <wps:cNvSpPr txBox="1"/>
                      <wps:spPr>
                        <a:xfrm>
                          <a:ext cx="213360" cy="13081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xbxContent>
                      </wps:txbx>
                      <wps:bodyPr wrap="none" lIns="0" tIns="0" rIns="0" bIns="0">
                        <a:noAutoFit/>
                      </wps:bodyPr>
                    </wps:wsp>
                  </a:graphicData>
                </a:graphic>
              </wp:anchor>
            </w:drawing>
          </mc:Choice>
          <mc:Fallback>
            <w:pict>
              <v:shape id="_x0000_s1050" type="#_x0000_t202" style="position:absolute;margin-left:251.pt;margin-top:26.900000000000002pt;width:16.800000000000001pt;height:10.300000000000001pt;z-index:-125829365;mso-wrap-distance-left:0;mso-wrap-distance-top:26.900000000000002pt;mso-wrap-distance-right:0;mso-wrap-distance-bottom:28.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xbxContent>
                </v:textbox>
                <w10:wrap type="topAndBottom" anchorx="page"/>
              </v:shape>
            </w:pict>
          </mc:Fallback>
        </mc:AlternateContent>
      </w:r>
      <w:r>
        <mc:AlternateContent>
          <mc:Choice Requires="wps">
            <w:drawing>
              <wp:anchor distT="149225" distB="206375" distL="0" distR="0" simplePos="0" relativeHeight="125829390" behindDoc="0" locked="0" layoutInCell="1" allowOverlap="1">
                <wp:simplePos x="0" y="0"/>
                <wp:positionH relativeFrom="page">
                  <wp:posOffset>3617595</wp:posOffset>
                </wp:positionH>
                <wp:positionV relativeFrom="paragraph">
                  <wp:posOffset>149225</wp:posOffset>
                </wp:positionV>
                <wp:extent cx="353695" cy="472440"/>
                <wp:wrapTopAndBottom/>
                <wp:docPr id="26" name="Shape 26"/>
                <a:graphic xmlns:a="http://schemas.openxmlformats.org/drawingml/2006/main">
                  <a:graphicData uri="http://schemas.microsoft.com/office/word/2010/wordprocessingShape">
                    <wps:wsp>
                      <wps:cNvSpPr txBox="1"/>
                      <wps:spPr>
                        <a:xfrm>
                          <a:ext cx="353695" cy="472440"/>
                        </a:xfrm>
                        <a:prstGeom prst="rect"/>
                        <a:noFill/>
                      </wps:spPr>
                      <wps:txbx>
                        <w:txbxContent>
                          <w:p>
                            <w:pPr>
                              <w:pStyle w:val="Style88"/>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8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br/>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052" type="#_x0000_t202" style="position:absolute;margin-left:284.85000000000002pt;margin-top:11.75pt;width:27.850000000000001pt;height:37.200000000000003pt;z-index:-125829363;mso-wrap-distance-left:0;mso-wrap-distance-top:11.75pt;mso-wrap-distance-right:0;mso-wrap-distance-bottom:16.25pt;mso-position-horizontal-relative:page" filled="f" stroked="f">
                <v:textbox inset="0,0,0,0">
                  <w:txbxContent>
                    <w:p>
                      <w:pPr>
                        <w:pStyle w:val="Style88"/>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8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br/>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265430" distB="281940" distL="0" distR="0" simplePos="0" relativeHeight="125829392" behindDoc="0" locked="0" layoutInCell="1" allowOverlap="1">
                <wp:simplePos x="0" y="0"/>
                <wp:positionH relativeFrom="page">
                  <wp:posOffset>4129405</wp:posOffset>
                </wp:positionH>
                <wp:positionV relativeFrom="paragraph">
                  <wp:posOffset>265430</wp:posOffset>
                </wp:positionV>
                <wp:extent cx="496570" cy="280670"/>
                <wp:wrapTopAndBottom/>
                <wp:docPr id="28" name="Shape 28"/>
                <a:graphic xmlns:a="http://schemas.openxmlformats.org/drawingml/2006/main">
                  <a:graphicData uri="http://schemas.microsoft.com/office/word/2010/wordprocessingShape">
                    <wps:wsp>
                      <wps:cNvSpPr txBox="1"/>
                      <wps:spPr>
                        <a:xfrm>
                          <a:ext cx="496570" cy="280670"/>
                        </a:xfrm>
                        <a:prstGeom prst="rect"/>
                        <a:noFill/>
                      </wps:spPr>
                      <wps:txbx>
                        <w:txbxContent>
                          <w:p>
                            <w:pPr>
                              <w:pStyle w:val="Style86"/>
                              <w:keepNext w:val="0"/>
                              <w:keepLines w:val="0"/>
                              <w:widowControl w:val="0"/>
                              <w:shd w:val="clear" w:color="auto" w:fill="auto"/>
                              <w:bidi w:val="0"/>
                              <w:spacing w:before="0" w:after="60" w:line="240" w:lineRule="auto"/>
                              <w:ind w:left="0" w:right="0" w:firstLine="0"/>
                              <w:jc w:val="left"/>
                            </w:pPr>
                            <w:r>
                              <w:rPr>
                                <w:color w:val="000000"/>
                                <w:spacing w:val="0"/>
                                <w:w w:val="100"/>
                                <w:position w:val="0"/>
                              </w:rPr>
                              <w:t>依据股权转</w:t>
                            </w:r>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让协议，</w:t>
                            </w:r>
                          </w:p>
                        </w:txbxContent>
                      </wps:txbx>
                      <wps:bodyPr lIns="0" tIns="0" rIns="0" bIns="0">
                        <a:noAutoFit/>
                      </wps:bodyPr>
                    </wps:wsp>
                  </a:graphicData>
                </a:graphic>
              </wp:anchor>
            </w:drawing>
          </mc:Choice>
          <mc:Fallback>
            <w:pict>
              <v:shape id="_x0000_s1054" type="#_x0000_t202" style="position:absolute;margin-left:325.15000000000003pt;margin-top:20.900000000000002pt;width:39.100000000000001pt;height:22.100000000000001pt;z-index:-125829361;mso-wrap-distance-left:0;mso-wrap-distance-top:20.900000000000002pt;mso-wrap-distance-right:0;mso-wrap-distance-bottom:22.199999999999999pt;mso-position-horizontal-relative:page" filled="f" stroked="f">
                <v:textbox inset="0,0,0,0">
                  <w:txbxContent>
                    <w:p>
                      <w:pPr>
                        <w:pStyle w:val="Style86"/>
                        <w:keepNext w:val="0"/>
                        <w:keepLines w:val="0"/>
                        <w:widowControl w:val="0"/>
                        <w:shd w:val="clear" w:color="auto" w:fill="auto"/>
                        <w:bidi w:val="0"/>
                        <w:spacing w:before="0" w:after="60" w:line="240" w:lineRule="auto"/>
                        <w:ind w:left="0" w:right="0" w:firstLine="0"/>
                        <w:jc w:val="left"/>
                      </w:pPr>
                      <w:r>
                        <w:rPr>
                          <w:color w:val="000000"/>
                          <w:spacing w:val="0"/>
                          <w:w w:val="100"/>
                          <w:position w:val="0"/>
                        </w:rPr>
                        <w:t>依据股权转</w:t>
                      </w:r>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让协议，</w:t>
                      </w:r>
                    </w:p>
                  </w:txbxContent>
                </v:textbox>
                <w10:wrap type="topAndBottom" anchorx="page"/>
              </v:shape>
            </w:pict>
          </mc:Fallback>
        </mc:AlternateContent>
      </w:r>
      <w:r>
        <mc:AlternateContent>
          <mc:Choice Requires="wps">
            <w:drawing>
              <wp:anchor distT="350520" distB="340360" distL="0" distR="0" simplePos="0" relativeHeight="125829394" behindDoc="0" locked="0" layoutInCell="1" allowOverlap="1">
                <wp:simplePos x="0" y="0"/>
                <wp:positionH relativeFrom="page">
                  <wp:posOffset>4836795</wp:posOffset>
                </wp:positionH>
                <wp:positionV relativeFrom="paragraph">
                  <wp:posOffset>350520</wp:posOffset>
                </wp:positionV>
                <wp:extent cx="524510" cy="137160"/>
                <wp:wrapTopAndBottom/>
                <wp:docPr id="30" name="Shape 30"/>
                <a:graphic xmlns:a="http://schemas.openxmlformats.org/drawingml/2006/main">
                  <a:graphicData uri="http://schemas.microsoft.com/office/word/2010/wordprocessingShape">
                    <wps:wsp>
                      <wps:cNvSpPr txBox="1"/>
                      <wps:spPr>
                        <a:xfrm>
                          <a:ext cx="524510" cy="1371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1,277,073.97</w:t>
                            </w:r>
                          </w:p>
                        </w:txbxContent>
                      </wps:txbx>
                      <wps:bodyPr wrap="none" lIns="0" tIns="0" rIns="0" bIns="0">
                        <a:noAutoFit/>
                      </wps:bodyPr>
                    </wps:wsp>
                  </a:graphicData>
                </a:graphic>
              </wp:anchor>
            </w:drawing>
          </mc:Choice>
          <mc:Fallback>
            <w:pict>
              <v:shape id="_x0000_s1056" type="#_x0000_t202" style="position:absolute;margin-left:380.85000000000002pt;margin-top:27.600000000000001pt;width:41.300000000000004pt;height:10.800000000000001pt;z-index:-125829359;mso-wrap-distance-left:0;mso-wrap-distance-top:27.600000000000001pt;mso-wrap-distance-right:0;mso-wrap-distance-bottom:26.80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1,277,073.97</w:t>
                      </w:r>
                    </w:p>
                  </w:txbxContent>
                </v:textbox>
                <w10:wrap type="topAndBottom" anchorx="page"/>
              </v:shape>
            </w:pict>
          </mc:Fallback>
        </mc:AlternateContent>
      </w:r>
      <w:r>
        <mc:AlternateContent>
          <mc:Choice Requires="wps">
            <w:drawing>
              <wp:anchor distT="350520" distB="340360" distL="0" distR="0" simplePos="0" relativeHeight="125829396" behindDoc="0" locked="0" layoutInCell="1" allowOverlap="1">
                <wp:simplePos x="0" y="0"/>
                <wp:positionH relativeFrom="page">
                  <wp:posOffset>5598795</wp:posOffset>
                </wp:positionH>
                <wp:positionV relativeFrom="paragraph">
                  <wp:posOffset>350520</wp:posOffset>
                </wp:positionV>
                <wp:extent cx="338455" cy="137160"/>
                <wp:wrapTopAndBottom/>
                <wp:docPr id="32" name="Shape 32"/>
                <a:graphic xmlns:a="http://schemas.openxmlformats.org/drawingml/2006/main">
                  <a:graphicData uri="http://schemas.microsoft.com/office/word/2010/wordprocessingShape">
                    <wps:wsp>
                      <wps:cNvSpPr txBox="1"/>
                      <wps:spPr>
                        <a:xfrm>
                          <a:ext cx="338455" cy="1371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37.7273</w:t>
                            </w:r>
                          </w:p>
                        </w:txbxContent>
                      </wps:txbx>
                      <wps:bodyPr wrap="none" lIns="0" tIns="0" rIns="0" bIns="0">
                        <a:noAutoFit/>
                      </wps:bodyPr>
                    </wps:wsp>
                  </a:graphicData>
                </a:graphic>
              </wp:anchor>
            </w:drawing>
          </mc:Choice>
          <mc:Fallback>
            <w:pict>
              <v:shape id="_x0000_s1058" type="#_x0000_t202" style="position:absolute;margin-left:440.85000000000002pt;margin-top:27.600000000000001pt;width:26.650000000000002pt;height:10.800000000000001pt;z-index:-125829357;mso-wrap-distance-left:0;mso-wrap-distance-top:27.600000000000001pt;mso-wrap-distance-right:0;mso-wrap-distance-bottom:26.80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37.7273</w:t>
                      </w:r>
                    </w:p>
                  </w:txbxContent>
                </v:textbox>
                <w10:wrap type="topAndBottom" anchorx="page"/>
              </v:shape>
            </w:pict>
          </mc:Fallback>
        </mc:AlternateContent>
      </w:r>
      <w:r>
        <mc:AlternateContent>
          <mc:Choice Requires="wps">
            <w:drawing>
              <wp:anchor distT="350520" distB="340360" distL="0" distR="0" simplePos="0" relativeHeight="125829398" behindDoc="0" locked="0" layoutInCell="1" allowOverlap="1">
                <wp:simplePos x="0" y="0"/>
                <wp:positionH relativeFrom="page">
                  <wp:posOffset>6269355</wp:posOffset>
                </wp:positionH>
                <wp:positionV relativeFrom="paragraph">
                  <wp:posOffset>350520</wp:posOffset>
                </wp:positionV>
                <wp:extent cx="533400" cy="137160"/>
                <wp:wrapTopAndBottom/>
                <wp:docPr id="34" name="Shape 34"/>
                <a:graphic xmlns:a="http://schemas.openxmlformats.org/drawingml/2006/main">
                  <a:graphicData uri="http://schemas.microsoft.com/office/word/2010/wordprocessingShape">
                    <wps:wsp>
                      <wps:cNvSpPr txBox="1"/>
                      <wps:spPr>
                        <a:xfrm>
                          <a:ext cx="533400" cy="1371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7,785,900.72</w:t>
                            </w:r>
                          </w:p>
                        </w:txbxContent>
                      </wps:txbx>
                      <wps:bodyPr wrap="none" lIns="0" tIns="0" rIns="0" bIns="0">
                        <a:noAutoFit/>
                      </wps:bodyPr>
                    </wps:wsp>
                  </a:graphicData>
                </a:graphic>
              </wp:anchor>
            </w:drawing>
          </mc:Choice>
          <mc:Fallback>
            <w:pict>
              <v:shape id="_x0000_s1060" type="#_x0000_t202" style="position:absolute;margin-left:493.65000000000003pt;margin-top:27.600000000000001pt;width:42.pt;height:10.800000000000001pt;z-index:-125829355;mso-wrap-distance-left:0;mso-wrap-distance-top:27.600000000000001pt;mso-wrap-distance-right:0;mso-wrap-distance-bottom:26.80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7,785,900.72</w:t>
                      </w:r>
                    </w:p>
                  </w:txbxContent>
                </v:textbox>
                <w10:wrap type="topAndBottom" anchorx="page"/>
              </v:shape>
            </w:pict>
          </mc:Fallback>
        </mc:AlternateContent>
      </w:r>
      <w:r>
        <mc:AlternateContent>
          <mc:Choice Requires="wps">
            <w:drawing>
              <wp:anchor distT="350520" distB="340360" distL="0" distR="0" simplePos="0" relativeHeight="125829400" behindDoc="0" locked="0" layoutInCell="1" allowOverlap="1">
                <wp:simplePos x="0" y="0"/>
                <wp:positionH relativeFrom="page">
                  <wp:posOffset>7079615</wp:posOffset>
                </wp:positionH>
                <wp:positionV relativeFrom="paragraph">
                  <wp:posOffset>350520</wp:posOffset>
                </wp:positionV>
                <wp:extent cx="530225" cy="137160"/>
                <wp:wrapTopAndBottom/>
                <wp:docPr id="36" name="Shape 36"/>
                <a:graphic xmlns:a="http://schemas.openxmlformats.org/drawingml/2006/main">
                  <a:graphicData uri="http://schemas.microsoft.com/office/word/2010/wordprocessingShape">
                    <wps:wsp>
                      <wps:cNvSpPr txBox="1"/>
                      <wps:spPr>
                        <a:xfrm>
                          <a:ext cx="530225" cy="1371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both"/>
                            </w:pPr>
                            <w:r>
                              <w:rPr>
                                <w:color w:val="000000"/>
                                <w:spacing w:val="0"/>
                                <w:w w:val="100"/>
                                <w:position w:val="0"/>
                              </w:rPr>
                              <w:t>9,545,000.00</w:t>
                            </w:r>
                          </w:p>
                        </w:txbxContent>
                      </wps:txbx>
                      <wps:bodyPr wrap="none" lIns="0" tIns="0" rIns="0" bIns="0">
                        <a:noAutoFit/>
                      </wps:bodyPr>
                    </wps:wsp>
                  </a:graphicData>
                </a:graphic>
              </wp:anchor>
            </w:drawing>
          </mc:Choice>
          <mc:Fallback>
            <w:pict>
              <v:shape id="_x0000_s1062" type="#_x0000_t202" style="position:absolute;margin-left:557.45000000000005pt;margin-top:27.600000000000001pt;width:41.75pt;height:10.800000000000001pt;z-index:-125829353;mso-wrap-distance-left:0;mso-wrap-distance-top:27.600000000000001pt;mso-wrap-distance-right:0;mso-wrap-distance-bottom:26.80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both"/>
                      </w:pPr>
                      <w:r>
                        <w:rPr>
                          <w:color w:val="000000"/>
                          <w:spacing w:val="0"/>
                          <w:w w:val="100"/>
                          <w:position w:val="0"/>
                        </w:rPr>
                        <w:t>9,545,000.00</w:t>
                      </w:r>
                    </w:p>
                  </w:txbxContent>
                </v:textbox>
                <w10:wrap type="topAndBottom" anchorx="page"/>
              </v:shape>
            </w:pict>
          </mc:Fallback>
        </mc:AlternateContent>
      </w:r>
      <w:r>
        <mc:AlternateContent>
          <mc:Choice Requires="wps">
            <w:drawing>
              <wp:anchor distT="350520" distB="340360" distL="0" distR="0" simplePos="0" relativeHeight="125829402" behindDoc="0" locked="0" layoutInCell="1" allowOverlap="1">
                <wp:simplePos x="0" y="0"/>
                <wp:positionH relativeFrom="page">
                  <wp:posOffset>7835900</wp:posOffset>
                </wp:positionH>
                <wp:positionV relativeFrom="paragraph">
                  <wp:posOffset>350520</wp:posOffset>
                </wp:positionV>
                <wp:extent cx="530225" cy="137160"/>
                <wp:wrapTopAndBottom/>
                <wp:docPr id="38" name="Shape 38"/>
                <a:graphic xmlns:a="http://schemas.openxmlformats.org/drawingml/2006/main">
                  <a:graphicData uri="http://schemas.microsoft.com/office/word/2010/wordprocessingShape">
                    <wps:wsp>
                      <wps:cNvSpPr txBox="1"/>
                      <wps:spPr>
                        <a:xfrm>
                          <a:ext cx="530225" cy="1371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2,384,252.76</w:t>
                            </w:r>
                          </w:p>
                        </w:txbxContent>
                      </wps:txbx>
                      <wps:bodyPr wrap="none" lIns="0" tIns="0" rIns="0" bIns="0">
                        <a:noAutoFit/>
                      </wps:bodyPr>
                    </wps:wsp>
                  </a:graphicData>
                </a:graphic>
              </wp:anchor>
            </w:drawing>
          </mc:Choice>
          <mc:Fallback>
            <w:pict>
              <v:shape id="_x0000_s1064" type="#_x0000_t202" style="position:absolute;margin-left:617.pt;margin-top:27.600000000000001pt;width:41.75pt;height:10.800000000000001pt;z-index:-125829351;mso-wrap-distance-left:0;mso-wrap-distance-top:27.600000000000001pt;mso-wrap-distance-right:0;mso-wrap-distance-bottom:26.80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2,384,252.76</w:t>
                      </w:r>
                    </w:p>
                  </w:txbxContent>
                </v:textbox>
                <w10:wrap type="topAndBottom" anchorx="page"/>
              </v:shape>
            </w:pict>
          </mc:Fallback>
        </mc:AlternateContent>
      </w:r>
      <w:r>
        <mc:AlternateContent>
          <mc:Choice Requires="wps">
            <w:drawing>
              <wp:anchor distT="0" distB="50800" distL="0" distR="0" simplePos="0" relativeHeight="125829404" behindDoc="0" locked="0" layoutInCell="1" allowOverlap="1">
                <wp:simplePos x="0" y="0"/>
                <wp:positionH relativeFrom="page">
                  <wp:posOffset>8518525</wp:posOffset>
                </wp:positionH>
                <wp:positionV relativeFrom="paragraph">
                  <wp:posOffset>0</wp:posOffset>
                </wp:positionV>
                <wp:extent cx="499745" cy="777240"/>
                <wp:wrapTopAndBottom/>
                <wp:docPr id="40" name="Shape 40"/>
                <a:graphic xmlns:a="http://schemas.openxmlformats.org/drawingml/2006/main">
                  <a:graphicData uri="http://schemas.microsoft.com/office/word/2010/wordprocessingShape">
                    <wps:wsp>
                      <wps:cNvSpPr txBox="1"/>
                      <wps:spPr>
                        <a:xfrm>
                          <a:ext cx="499745" cy="777240"/>
                        </a:xfrm>
                        <a:prstGeom prst="rect"/>
                        <a:noFill/>
                      </wps:spPr>
                      <wps:txbx>
                        <w:txbxContent>
                          <w:p>
                            <w:pPr>
                              <w:pStyle w:val="Style86"/>
                              <w:keepNext w:val="0"/>
                              <w:keepLines w:val="0"/>
                              <w:widowControl w:val="0"/>
                              <w:shd w:val="clear" w:color="auto" w:fill="auto"/>
                              <w:bidi w:val="0"/>
                              <w:spacing w:before="0" w:after="0"/>
                              <w:ind w:left="0" w:right="0" w:firstLine="0"/>
                              <w:jc w:val="left"/>
                            </w:pPr>
                            <w:r>
                              <w:rPr>
                                <w:color w:val="000000"/>
                                <w:spacing w:val="0"/>
                                <w:w w:val="100"/>
                                <w:position w:val="0"/>
                              </w:rPr>
                              <w:t>根据处置股</w:t>
                            </w:r>
                          </w:p>
                          <w:p>
                            <w:pPr>
                              <w:pStyle w:val="Style86"/>
                              <w:keepNext w:val="0"/>
                              <w:keepLines w:val="0"/>
                              <w:widowControl w:val="0"/>
                              <w:shd w:val="clear" w:color="auto" w:fill="auto"/>
                              <w:bidi w:val="0"/>
                              <w:spacing w:before="0" w:after="0"/>
                              <w:ind w:left="0" w:right="0" w:firstLine="0"/>
                              <w:jc w:val="left"/>
                            </w:pPr>
                            <w:r>
                              <w:rPr>
                                <w:color w:val="000000"/>
                                <w:spacing w:val="0"/>
                                <w:w w:val="100"/>
                                <w:position w:val="0"/>
                              </w:rPr>
                              <w:t>权的公允价</w:t>
                            </w:r>
                          </w:p>
                          <w:p>
                            <w:pPr>
                              <w:pStyle w:val="Style86"/>
                              <w:keepNext w:val="0"/>
                              <w:keepLines w:val="0"/>
                              <w:widowControl w:val="0"/>
                              <w:shd w:val="clear" w:color="auto" w:fill="auto"/>
                              <w:bidi w:val="0"/>
                              <w:spacing w:before="0" w:after="0"/>
                              <w:ind w:left="0" w:right="0" w:firstLine="0"/>
                              <w:jc w:val="left"/>
                            </w:pPr>
                            <w:r>
                              <w:rPr>
                                <w:color w:val="000000"/>
                                <w:spacing w:val="0"/>
                                <w:w w:val="100"/>
                                <w:position w:val="0"/>
                              </w:rPr>
                              <w:t>值折算出剩 余股权的公 允价值</w:t>
                            </w:r>
                          </w:p>
                        </w:txbxContent>
                      </wps:txbx>
                      <wps:bodyPr lIns="0" tIns="0" rIns="0" bIns="0">
                        <a:noAutoFit/>
                      </wps:bodyPr>
                    </wps:wsp>
                  </a:graphicData>
                </a:graphic>
              </wp:anchor>
            </w:drawing>
          </mc:Choice>
          <mc:Fallback>
            <w:pict>
              <v:shape id="_x0000_s1066" type="#_x0000_t202" style="position:absolute;margin-left:670.75pt;margin-top:0;width:39.350000000000001pt;height:61.200000000000003pt;z-index:-125829349;mso-wrap-distance-left:0;mso-wrap-distance-right:0;mso-wrap-distance-bottom:4.pt;mso-position-horizontal-relative:page" filled="f" stroked="f">
                <v:textbox inset="0,0,0,0">
                  <w:txbxContent>
                    <w:p>
                      <w:pPr>
                        <w:pStyle w:val="Style86"/>
                        <w:keepNext w:val="0"/>
                        <w:keepLines w:val="0"/>
                        <w:widowControl w:val="0"/>
                        <w:shd w:val="clear" w:color="auto" w:fill="auto"/>
                        <w:bidi w:val="0"/>
                        <w:spacing w:before="0" w:after="0"/>
                        <w:ind w:left="0" w:right="0" w:firstLine="0"/>
                        <w:jc w:val="left"/>
                      </w:pPr>
                      <w:r>
                        <w:rPr>
                          <w:color w:val="000000"/>
                          <w:spacing w:val="0"/>
                          <w:w w:val="100"/>
                          <w:position w:val="0"/>
                        </w:rPr>
                        <w:t>根据处置股</w:t>
                      </w:r>
                    </w:p>
                    <w:p>
                      <w:pPr>
                        <w:pStyle w:val="Style86"/>
                        <w:keepNext w:val="0"/>
                        <w:keepLines w:val="0"/>
                        <w:widowControl w:val="0"/>
                        <w:shd w:val="clear" w:color="auto" w:fill="auto"/>
                        <w:bidi w:val="0"/>
                        <w:spacing w:before="0" w:after="0"/>
                        <w:ind w:left="0" w:right="0" w:firstLine="0"/>
                        <w:jc w:val="left"/>
                      </w:pPr>
                      <w:r>
                        <w:rPr>
                          <w:color w:val="000000"/>
                          <w:spacing w:val="0"/>
                          <w:w w:val="100"/>
                          <w:position w:val="0"/>
                        </w:rPr>
                        <w:t>权的公允价</w:t>
                      </w:r>
                    </w:p>
                    <w:p>
                      <w:pPr>
                        <w:pStyle w:val="Style86"/>
                        <w:keepNext w:val="0"/>
                        <w:keepLines w:val="0"/>
                        <w:widowControl w:val="0"/>
                        <w:shd w:val="clear" w:color="auto" w:fill="auto"/>
                        <w:bidi w:val="0"/>
                        <w:spacing w:before="0" w:after="0"/>
                        <w:ind w:left="0" w:right="0" w:firstLine="0"/>
                        <w:jc w:val="left"/>
                      </w:pPr>
                      <w:r>
                        <w:rPr>
                          <w:color w:val="000000"/>
                          <w:spacing w:val="0"/>
                          <w:w w:val="100"/>
                          <w:position w:val="0"/>
                        </w:rPr>
                        <w:t>值折算出剩 余股权的公 允价值</w:t>
                      </w:r>
                    </w:p>
                  </w:txbxContent>
                </v:textbox>
                <w10:wrap type="topAndBottom" anchorx="page"/>
              </v:shape>
            </w:pict>
          </mc:Fallback>
        </mc:AlternateContent>
      </w:r>
    </w:p>
    <w:p>
      <w:pPr>
        <w:pStyle w:val="Style23"/>
        <w:keepNext/>
        <w:keepLines/>
        <w:widowControl w:val="0"/>
        <w:shd w:val="clear" w:color="auto" w:fill="auto"/>
        <w:bidi w:val="0"/>
        <w:spacing w:before="0" w:after="0" w:line="240" w:lineRule="auto"/>
        <w:ind w:left="0" w:right="0" w:firstLine="560"/>
        <w:jc w:val="left"/>
      </w:pPr>
      <w:bookmarkStart w:id="1392" w:name="bookmark1392"/>
      <w:bookmarkStart w:id="1393" w:name="bookmark1393"/>
      <w:bookmarkStart w:id="1394" w:name="bookmark1394"/>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、本公司将持有的深圳市绿荫实业有限公司</w:t>
      </w:r>
      <w:r>
        <w:rPr>
          <w:rFonts w:ascii="Times New Roman" w:eastAsia="Times New Roman" w:hAnsi="Times New Roman" w:cs="Times New Roman"/>
          <w:color w:val="000000"/>
          <w:spacing w:val="0"/>
          <w:w w:val="100"/>
          <w:position w:val="0"/>
        </w:rPr>
        <w:t>80%</w:t>
      </w:r>
      <w:r>
        <w:rPr>
          <w:color w:val="000000"/>
          <w:spacing w:val="0"/>
          <w:w w:val="100"/>
          <w:position w:val="0"/>
        </w:rPr>
        <w:t>的股权转让给深圳市中瑞碳资产管理有限公司，双方协商确定的转让价格为人民币</w:t>
      </w:r>
      <w:bookmarkEnd w:id="1392"/>
      <w:bookmarkEnd w:id="1393"/>
      <w:bookmarkEnd w:id="1394"/>
    </w:p>
    <w:p>
      <w:pPr>
        <w:pStyle w:val="Style23"/>
        <w:keepNext/>
        <w:keepLines/>
        <w:widowControl w:val="0"/>
        <w:shd w:val="clear" w:color="auto" w:fill="auto"/>
        <w:bidi w:val="0"/>
        <w:spacing w:before="0" w:after="0" w:line="398" w:lineRule="exact"/>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11,690,000.00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年度厦门安捷物联网络科技有限公司未能完成业绩承诺，厦门安捷物联网络科技有限公司原股东胡皓以人民币</w:t>
      </w:r>
      <w:r>
        <w:rPr>
          <w:rFonts w:ascii="Times New Roman" w:eastAsia="Times New Roman" w:hAnsi="Times New Roman" w:cs="Times New Roman"/>
          <w:color w:val="000000"/>
          <w:spacing w:val="0"/>
          <w:w w:val="100"/>
          <w:position w:val="0"/>
        </w:rPr>
        <w:t>3,392,500.00</w:t>
      </w:r>
      <w:r>
        <w:rPr>
          <w:color w:val="000000"/>
          <w:spacing w:val="0"/>
          <w:w w:val="100"/>
          <w:position w:val="0"/>
        </w:rPr>
        <w:t>元 回购本公司持有</w:t>
      </w:r>
      <w:r>
        <w:rPr>
          <w:rFonts w:ascii="Times New Roman" w:eastAsia="Times New Roman" w:hAnsi="Times New Roman" w:cs="Times New Roman"/>
          <w:color w:val="000000"/>
          <w:spacing w:val="0"/>
          <w:w w:val="100"/>
          <w:position w:val="0"/>
        </w:rPr>
        <w:t>13.4091%</w:t>
      </w:r>
      <w:r>
        <w:rPr>
          <w:color w:val="000000"/>
          <w:spacing w:val="0"/>
          <w:w w:val="100"/>
          <w:position w:val="0"/>
        </w:rPr>
        <w:t>的股权。</w:t>
      </w:r>
      <w:bookmarkEnd w:id="1395"/>
      <w:bookmarkEnd w:id="1396"/>
      <w:bookmarkEnd w:id="1397"/>
    </w:p>
    <w:p>
      <w:pPr>
        <w:pStyle w:val="Style25"/>
        <w:keepNext/>
        <w:keepLines/>
        <w:widowControl w:val="0"/>
        <w:shd w:val="clear" w:color="auto" w:fill="auto"/>
        <w:tabs>
          <w:tab w:pos="667" w:val="left"/>
        </w:tabs>
        <w:bidi w:val="0"/>
        <w:spacing w:before="0" w:after="140" w:line="398" w:lineRule="exact"/>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sz w:val="24"/>
          <w:szCs w:val="24"/>
        </w:rPr>
        <w:t>七</w:t>
      </w:r>
      <w:bookmarkEnd w:id="1400"/>
      <w:r>
        <w:rPr>
          <w:color w:val="000000"/>
          <w:spacing w:val="0"/>
          <w:w w:val="100"/>
          <w:position w:val="0"/>
          <w:sz w:val="24"/>
          <w:szCs w:val="24"/>
        </w:rPr>
        <w:t>、</w:t>
        <w:tab/>
        <w:t>在其他主体中的权益</w:t>
      </w:r>
      <w:bookmarkEnd w:id="1398"/>
      <w:bookmarkEnd w:id="1399"/>
      <w:bookmarkEnd w:id="1401"/>
    </w:p>
    <w:p>
      <w:pPr>
        <w:pStyle w:val="Style38"/>
        <w:keepNext/>
        <w:keepLines/>
        <w:widowControl w:val="0"/>
        <w:numPr>
          <w:ilvl w:val="0"/>
          <w:numId w:val="21"/>
        </w:numPr>
        <w:shd w:val="clear" w:color="auto" w:fill="auto"/>
        <w:tabs>
          <w:tab w:pos="667" w:val="left"/>
        </w:tabs>
        <w:bidi w:val="0"/>
        <w:spacing w:before="0" w:after="14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在子公司中的权益</w:t>
      </w:r>
      <w:bookmarkEnd w:id="1402"/>
      <w:bookmarkEnd w:id="1403"/>
      <w:bookmarkEnd w:id="1405"/>
    </w:p>
    <w:p>
      <w:pPr>
        <w:pStyle w:val="Style38"/>
        <w:keepNext/>
        <w:keepLines/>
        <w:widowControl w:val="0"/>
        <w:shd w:val="clear" w:color="auto" w:fill="auto"/>
        <w:tabs>
          <w:tab w:pos="1249" w:val="left"/>
        </w:tabs>
        <w:bidi w:val="0"/>
        <w:spacing w:before="0" w:after="0" w:line="240" w:lineRule="auto"/>
        <w:ind w:left="0" w:right="0" w:firstLine="740"/>
        <w:jc w:val="left"/>
      </w:pPr>
      <w:bookmarkStart w:id="1402" w:name="bookmark1402"/>
      <w:bookmarkStart w:id="1403" w:name="bookmark1403"/>
      <w:bookmarkStart w:id="1406" w:name="bookmark1406"/>
      <w:r>
        <w:rPr>
          <w:color w:val="000000"/>
          <w:spacing w:val="0"/>
          <w:w w:val="100"/>
          <w:position w:val="0"/>
        </w:rPr>
        <w:t>1、</w:t>
        <w:tab/>
        <w:t>企业集团的构成</w:t>
      </w:r>
      <w:bookmarkEnd w:id="1402"/>
      <w:bookmarkEnd w:id="1403"/>
      <w:bookmarkEnd w:id="1406"/>
    </w:p>
    <w:tbl>
      <w:tblPr>
        <w:tblOverlap w:val="never"/>
        <w:jc w:val="center"/>
        <w:tblLayout w:type="fixed"/>
      </w:tblPr>
      <w:tblGrid>
        <w:gridCol w:w="1416"/>
        <w:gridCol w:w="1277"/>
        <w:gridCol w:w="1416"/>
        <w:gridCol w:w="5813"/>
        <w:gridCol w:w="1205"/>
        <w:gridCol w:w="922"/>
        <w:gridCol w:w="2184"/>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取得方式</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直接</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商务信息用纸加工与销售、纸涂布加工等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安妮企业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纸张加工、本册制造、包装用品加工、其他印刷品印制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湖南常德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湖南常德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涂布技术开发及成果转让；纸张、本册、包装用品加工、生产、自销； 批发、零售纸浆、纸张等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纸张、本册、包装用品的加工生产、销售；涂布的技术开发及技术成果 转让等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办公用品、办公设备的销售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香港安妮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bl>
    <w:p>
      <w:pPr>
        <w:widowControl w:val="0"/>
        <w:spacing w:line="1" w:lineRule="exact"/>
      </w:pPr>
      <w:r>
        <w:br w:type="page"/>
      </w:r>
    </w:p>
    <w:tbl>
      <w:tblPr>
        <w:tblOverlap w:val="never"/>
        <w:jc w:val="center"/>
        <w:tblLayout w:type="fixed"/>
      </w:tblPr>
      <w:tblGrid>
        <w:gridCol w:w="1435"/>
        <w:gridCol w:w="926"/>
        <w:gridCol w:w="1766"/>
        <w:gridCol w:w="5813"/>
        <w:gridCol w:w="1181"/>
        <w:gridCol w:w="946"/>
        <w:gridCol w:w="2184"/>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泉州安妮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泉州</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北京至美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北京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生产、销售印刷品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北京联移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北京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技术推广服务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上海超级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生产、销售印刷品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bl>
    <w:p>
      <w:pPr>
        <w:widowControl w:val="0"/>
        <w:spacing w:after="99" w:line="1" w:lineRule="exact"/>
      </w:pPr>
    </w:p>
    <w:p>
      <w:pPr>
        <w:pStyle w:val="Style38"/>
        <w:keepNext/>
        <w:keepLines/>
        <w:widowControl w:val="0"/>
        <w:shd w:val="clear" w:color="auto" w:fill="auto"/>
        <w:tabs>
          <w:tab w:pos="1266" w:val="left"/>
        </w:tabs>
        <w:bidi w:val="0"/>
        <w:spacing w:before="0" w:after="0" w:line="240" w:lineRule="auto"/>
        <w:ind w:left="0" w:right="0" w:firstLine="760"/>
        <w:jc w:val="left"/>
      </w:pPr>
      <w:bookmarkStart w:id="1407" w:name="bookmark1407"/>
      <w:bookmarkStart w:id="1408" w:name="bookmark1408"/>
      <w:bookmarkStart w:id="1409" w:name="bookmark1409"/>
      <w:r>
        <w:rPr>
          <w:color w:val="000000"/>
          <w:spacing w:val="0"/>
          <w:w w:val="100"/>
          <w:position w:val="0"/>
        </w:rPr>
        <w:t>2、</w:t>
        <w:tab/>
        <w:t>重要的非全资子公司</w:t>
      </w:r>
      <w:bookmarkEnd w:id="1407"/>
      <w:bookmarkEnd w:id="1408"/>
      <w:bookmarkEnd w:id="1409"/>
    </w:p>
    <w:tbl>
      <w:tblPr>
        <w:tblOverlap w:val="never"/>
        <w:jc w:val="center"/>
        <w:tblLayout w:type="fixed"/>
      </w:tblPr>
      <w:tblGrid>
        <w:gridCol w:w="2794"/>
        <w:gridCol w:w="3480"/>
        <w:gridCol w:w="2650"/>
        <w:gridCol w:w="2789"/>
        <w:gridCol w:w="2539"/>
      </w:tblGrid>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少数股东持股 比例（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本期向少数股东</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宣告分派的股利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期末少数股东</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权益余额</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北京至美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60" w:right="0" w:firstLine="0"/>
              <w:jc w:val="lef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(3,996,633.00)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(6,325,581.44)</w:t>
            </w:r>
          </w:p>
        </w:tc>
      </w:tr>
    </w:tbl>
    <w:p>
      <w:pPr>
        <w:widowControl w:val="0"/>
        <w:spacing w:after="99" w:line="1" w:lineRule="exact"/>
      </w:pPr>
    </w:p>
    <w:p>
      <w:pPr>
        <w:pStyle w:val="Style38"/>
        <w:keepNext/>
        <w:keepLines/>
        <w:widowControl w:val="0"/>
        <w:shd w:val="clear" w:color="auto" w:fill="auto"/>
        <w:tabs>
          <w:tab w:pos="1266" w:val="left"/>
        </w:tabs>
        <w:bidi w:val="0"/>
        <w:spacing w:before="0" w:after="0" w:line="240" w:lineRule="auto"/>
        <w:ind w:left="0" w:right="0" w:firstLine="760"/>
        <w:jc w:val="left"/>
      </w:pPr>
      <w:bookmarkStart w:id="1410" w:name="bookmark1410"/>
      <w:bookmarkStart w:id="1411" w:name="bookmark1411"/>
      <w:bookmarkStart w:id="1412" w:name="bookmark1412"/>
      <w:bookmarkStart w:id="1413" w:name="bookmark1413"/>
      <w:r>
        <w:rPr>
          <w:color w:val="000000"/>
          <w:spacing w:val="0"/>
          <w:w w:val="100"/>
          <w:position w:val="0"/>
        </w:rPr>
        <w:t>3</w:t>
      </w:r>
      <w:bookmarkEnd w:id="1412"/>
      <w:r>
        <w:rPr>
          <w:color w:val="000000"/>
          <w:spacing w:val="0"/>
          <w:w w:val="100"/>
          <w:position w:val="0"/>
        </w:rPr>
        <w:t>、</w:t>
        <w:tab/>
        <w:t>重要非全资子公司的主要财务信息</w:t>
      </w:r>
      <w:bookmarkEnd w:id="1410"/>
      <w:bookmarkEnd w:id="1411"/>
      <w:bookmarkEnd w:id="1413"/>
    </w:p>
    <w:tbl>
      <w:tblPr>
        <w:tblOverlap w:val="never"/>
        <w:jc w:val="center"/>
        <w:tblLayout w:type="fixed"/>
      </w:tblPr>
      <w:tblGrid>
        <w:gridCol w:w="965"/>
        <w:gridCol w:w="1085"/>
        <w:gridCol w:w="1152"/>
        <w:gridCol w:w="1157"/>
        <w:gridCol w:w="1080"/>
        <w:gridCol w:w="1008"/>
        <w:gridCol w:w="1070"/>
        <w:gridCol w:w="1085"/>
        <w:gridCol w:w="1162"/>
        <w:gridCol w:w="2232"/>
        <w:gridCol w:w="1080"/>
        <w:gridCol w:w="117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子公司</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年初余额</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名称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流动资产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流动负债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负债合计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非流动资产</w:t>
            </w:r>
          </w:p>
        </w:tc>
        <w:tc>
          <w:tcPr>
            <w:tcBorders>
              <w:top w:val="single" w:sz="4"/>
            </w:tcBorders>
            <w:shd w:val="clear" w:color="auto" w:fill="FFFFFF"/>
            <w:vAlign w:val="center"/>
          </w:tcPr>
          <w:p>
            <w:pPr>
              <w:pStyle w:val="Style20"/>
              <w:keepNext w:val="0"/>
              <w:keepLines w:val="0"/>
              <w:widowControl w:val="0"/>
              <w:shd w:val="clear" w:color="auto" w:fill="auto"/>
              <w:tabs>
                <w:tab w:pos="845" w:val="left"/>
              </w:tabs>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资产合计</w:t>
              <w:tab/>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5"/>
                <w:szCs w:val="15"/>
              </w:rPr>
            </w:pPr>
            <w:r>
              <w:rPr>
                <w:rFonts w:ascii="SimSun" w:eastAsia="SimSun" w:hAnsi="SimSun" w:cs="SimSun"/>
                <w:color w:val="000000"/>
                <w:spacing w:val="0"/>
                <w:w w:val="100"/>
                <w:position w:val="0"/>
                <w:sz w:val="15"/>
                <w:szCs w:val="15"/>
              </w:rPr>
              <w:t>负债合计</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北京至美</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28,743,488.04</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104,442,766.72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133,186,254.76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83,297,575.78</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7,718,136.00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91,015,711.78</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70,867,517.10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109,536,509.54</w:t>
            </w:r>
          </w:p>
        </w:tc>
        <w:tc>
          <w:tcPr>
            <w:tcBorders>
              <w:top w:val="single" w:sz="4"/>
              <w:bottom w:val="single" w:sz="4"/>
            </w:tcBorders>
            <w:shd w:val="clear" w:color="auto" w:fill="FFFFFF"/>
            <w:vAlign w:val="center"/>
          </w:tcPr>
          <w:p>
            <w:pPr>
              <w:pStyle w:val="Style20"/>
              <w:keepNext w:val="0"/>
              <w:keepLines w:val="0"/>
              <w:widowControl w:val="0"/>
              <w:shd w:val="clear" w:color="auto" w:fill="auto"/>
              <w:tabs>
                <w:tab w:pos="1094" w:val="left"/>
              </w:tabs>
              <w:bidi w:val="0"/>
              <w:spacing w:before="0" w:after="0" w:line="240" w:lineRule="auto"/>
              <w:ind w:left="0" w:right="0" w:firstLine="0"/>
              <w:jc w:val="center"/>
              <w:rPr>
                <w:sz w:val="15"/>
                <w:szCs w:val="15"/>
              </w:rPr>
            </w:pPr>
            <w:r>
              <w:rPr>
                <w:color w:val="000000"/>
                <w:spacing w:val="0"/>
                <w:w w:val="100"/>
                <w:position w:val="0"/>
                <w:sz w:val="15"/>
                <w:szCs w:val="15"/>
              </w:rPr>
              <w:t>180,404,026.64</w:t>
              <w:tab/>
              <w:t>92,589,263.69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111,589,263.69</w:t>
            </w:r>
          </w:p>
        </w:tc>
      </w:tr>
    </w:tbl>
    <w:p>
      <w:pPr>
        <w:widowControl w:val="0"/>
        <w:spacing w:after="379" w:line="1" w:lineRule="exact"/>
      </w:pPr>
    </w:p>
    <w:p>
      <w:pPr>
        <w:widowControl w:val="0"/>
        <w:spacing w:line="1" w:lineRule="exact"/>
      </w:pPr>
    </w:p>
    <w:tbl>
      <w:tblPr>
        <w:tblOverlap w:val="never"/>
        <w:jc w:val="center"/>
        <w:tblLayout w:type="fixed"/>
      </w:tblPr>
      <w:tblGrid>
        <w:gridCol w:w="2563"/>
        <w:gridCol w:w="1598"/>
        <w:gridCol w:w="2712"/>
        <w:gridCol w:w="1733"/>
        <w:gridCol w:w="1229"/>
        <w:gridCol w:w="1162"/>
        <w:gridCol w:w="1613"/>
        <w:gridCol w:w="1642"/>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rPr>
                <w:sz w:val="15"/>
                <w:szCs w:val="15"/>
              </w:rPr>
            </w:pPr>
            <w:r>
              <w:rPr>
                <w:rFonts w:ascii="SimSun" w:eastAsia="SimSun" w:hAnsi="SimSun" w:cs="SimSun"/>
                <w:color w:val="000000"/>
                <w:spacing w:val="0"/>
                <w:w w:val="100"/>
                <w:position w:val="0"/>
                <w:sz w:val="15"/>
                <w:szCs w:val="15"/>
              </w:rPr>
              <w:t>本期发生额</w:t>
            </w:r>
          </w:p>
        </w:tc>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5"/>
                <w:szCs w:val="15"/>
              </w:rPr>
            </w:pPr>
            <w:r>
              <w:rPr>
                <w:rFonts w:ascii="SimSun" w:eastAsia="SimSun" w:hAnsi="SimSun" w:cs="SimSun"/>
                <w:color w:val="000000"/>
                <w:spacing w:val="0"/>
                <w:w w:val="100"/>
                <w:position w:val="0"/>
                <w:sz w:val="15"/>
                <w:szCs w:val="15"/>
              </w:rPr>
              <w:t>上期发生额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tcBorders>
            <w:shd w:val="clear" w:color="auto" w:fill="FFFFFF"/>
            <w:vAlign w:val="center"/>
          </w:tcPr>
          <w:p>
            <w:pPr>
              <w:pStyle w:val="Style20"/>
              <w:keepNext w:val="0"/>
              <w:keepLines w:val="0"/>
              <w:widowControl w:val="0"/>
              <w:shd w:val="clear" w:color="auto" w:fill="auto"/>
              <w:tabs>
                <w:tab w:pos="1104" w:val="left"/>
              </w:tabs>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净利润</w:t>
              <w:tab/>
              <w:t>综合收益总额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经营活动现金流量</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综合收益总额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经营活动现金流量</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北京至美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41,412,744.27 </w:t>
            </w:r>
            <w:r>
              <w:rPr>
                <w:rFonts w:ascii="SimSun" w:eastAsia="SimSun" w:hAnsi="SimSun" w:cs="SimSun"/>
                <w:color w:val="000000"/>
                <w:spacing w:val="0"/>
                <w:w w:val="100"/>
                <w:position w:val="0"/>
                <w:sz w:val="15"/>
                <w:szCs w:val="15"/>
              </w:rPr>
              <w:t>：</w:t>
            </w:r>
          </w:p>
        </w:tc>
        <w:tc>
          <w:tcPr>
            <w:tcBorders>
              <w:top w:val="single" w:sz="4"/>
              <w:bottom w:val="single" w:sz="4"/>
            </w:tcBorders>
            <w:shd w:val="clear" w:color="auto" w:fill="FFFFFF"/>
            <w:vAlign w:val="center"/>
          </w:tcPr>
          <w:p>
            <w:pPr>
              <w:pStyle w:val="Style20"/>
              <w:keepNext w:val="0"/>
              <w:keepLines w:val="0"/>
              <w:widowControl w:val="0"/>
              <w:shd w:val="clear" w:color="auto" w:fill="auto"/>
              <w:tabs>
                <w:tab w:pos="1539" w:val="left"/>
              </w:tabs>
              <w:bidi w:val="0"/>
              <w:spacing w:before="0" w:after="0" w:line="240" w:lineRule="auto"/>
              <w:ind w:left="0" w:right="0" w:firstLine="200"/>
              <w:jc w:val="left"/>
              <w:rPr>
                <w:sz w:val="15"/>
                <w:szCs w:val="15"/>
              </w:rPr>
            </w:pPr>
            <w:r>
              <w:rPr>
                <w:color w:val="000000"/>
                <w:spacing w:val="0"/>
                <w:w w:val="100"/>
                <w:position w:val="0"/>
                <w:sz w:val="15"/>
                <w:szCs w:val="15"/>
              </w:rPr>
              <w:t xml:space="preserve">(26,644,219.97) </w:t>
            </w:r>
            <w:r>
              <w:rPr>
                <w:rFonts w:ascii="SimSun" w:eastAsia="SimSun" w:hAnsi="SimSun" w:cs="SimSun"/>
                <w:color w:val="000000"/>
                <w:spacing w:val="0"/>
                <w:w w:val="100"/>
                <w:position w:val="0"/>
                <w:sz w:val="15"/>
                <w:szCs w:val="15"/>
              </w:rPr>
              <w:t>：</w:t>
            </w:r>
            <w:r>
              <w:rPr>
                <w:color w:val="000000"/>
                <w:spacing w:val="0"/>
                <w:w w:val="100"/>
                <w:position w:val="0"/>
                <w:sz w:val="15"/>
                <w:szCs w:val="15"/>
              </w:rPr>
              <w:tab/>
            </w:r>
            <w:r>
              <w:rPr>
                <w:color w:val="000000"/>
                <w:spacing w:val="0"/>
                <w:w w:val="100"/>
                <w:position w:val="0"/>
                <w:sz w:val="15"/>
                <w:szCs w:val="15"/>
              </w:rPr>
              <w:t>(26,644,219.97)</w:t>
            </w: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1,681,977.91 i</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57,631,885.68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650,835.24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650,835.24 </w:t>
            </w: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26,737,588.53</w:t>
            </w:r>
          </w:p>
        </w:tc>
      </w:tr>
    </w:tbl>
    <w:p>
      <w:pPr>
        <w:widowControl w:val="0"/>
        <w:spacing w:after="99" w:line="1" w:lineRule="exact"/>
      </w:pPr>
    </w:p>
    <w:p>
      <w:pPr>
        <w:pStyle w:val="Style25"/>
        <w:keepNext/>
        <w:keepLines/>
        <w:widowControl w:val="0"/>
        <w:shd w:val="clear" w:color="auto" w:fill="auto"/>
        <w:bidi w:val="0"/>
        <w:spacing w:before="0" w:after="0" w:line="240" w:lineRule="auto"/>
        <w:ind w:left="0" w:right="0" w:firstLine="140"/>
        <w:jc w:val="left"/>
      </w:pPr>
      <w:bookmarkStart w:id="1414" w:name="bookmark1414"/>
      <w:bookmarkStart w:id="1415" w:name="bookmark1415"/>
      <w:bookmarkStart w:id="1416" w:name="bookmark1416"/>
      <w:bookmarkStart w:id="1417" w:name="bookmark1417"/>
      <w:r>
        <w:rPr>
          <w:color w:val="000000"/>
          <w:spacing w:val="0"/>
          <w:w w:val="100"/>
          <w:position w:val="0"/>
          <w:sz w:val="24"/>
          <w:szCs w:val="24"/>
        </w:rPr>
        <w:t>八</w:t>
      </w:r>
      <w:bookmarkEnd w:id="1416"/>
      <w:r>
        <w:rPr>
          <w:color w:val="000000"/>
          <w:spacing w:val="0"/>
          <w:w w:val="100"/>
          <w:position w:val="0"/>
          <w:sz w:val="24"/>
          <w:szCs w:val="24"/>
        </w:rPr>
        <w:t>、与金融工具相关的风险</w:t>
      </w:r>
      <w:bookmarkEnd w:id="1414"/>
      <w:bookmarkEnd w:id="1415"/>
      <w:bookmarkEnd w:id="1417"/>
    </w:p>
    <w:p>
      <w:pPr>
        <w:pStyle w:val="Style23"/>
        <w:keepNext/>
        <w:keepLines/>
        <w:widowControl w:val="0"/>
        <w:shd w:val="clear" w:color="auto" w:fill="auto"/>
        <w:bidi w:val="0"/>
        <w:spacing w:before="0" w:after="0" w:line="381" w:lineRule="exact"/>
        <w:ind w:left="140" w:right="0" w:firstLine="440"/>
        <w:jc w:val="left"/>
      </w:pPr>
      <w:bookmarkStart w:id="1418" w:name="bookmark1418"/>
      <w:bookmarkStart w:id="1419" w:name="bookmark1419"/>
      <w:bookmarkStart w:id="1420" w:name="bookmark1420"/>
      <w:r>
        <w:rPr>
          <w:color w:val="000000"/>
          <w:spacing w:val="0"/>
          <w:w w:val="100"/>
          <w:position w:val="0"/>
        </w:rPr>
        <w:t>本公司的主要金融工具包括应收账款、应付账款等，各项金融工具的详细情况说明见本附注五相关项目。与这些金融工具有关的风险，以及本公司 为降低这些风险所采取的风险管理政策如下所述。本公司管理层对这些风险敞口进行管理和监控以确保将上述风险控制在限定的范围之内。</w:t>
      </w:r>
      <w:bookmarkEnd w:id="1418"/>
      <w:bookmarkEnd w:id="1419"/>
      <w:bookmarkEnd w:id="1420"/>
    </w:p>
    <w:p>
      <w:pPr>
        <w:pStyle w:val="Style23"/>
        <w:keepNext/>
        <w:keepLines/>
        <w:widowControl w:val="0"/>
        <w:shd w:val="clear" w:color="auto" w:fill="auto"/>
        <w:bidi w:val="0"/>
        <w:spacing w:before="0" w:after="0" w:line="381" w:lineRule="exact"/>
        <w:ind w:left="0" w:right="0" w:firstLine="580"/>
        <w:jc w:val="left"/>
      </w:pPr>
      <w:bookmarkStart w:id="1421" w:name="bookmark1421"/>
      <w:bookmarkStart w:id="1422" w:name="bookmark1422"/>
      <w:bookmarkStart w:id="1423" w:name="bookmark1423"/>
      <w:r>
        <w:rPr>
          <w:color w:val="000000"/>
          <w:spacing w:val="0"/>
          <w:w w:val="100"/>
          <w:position w:val="0"/>
        </w:rPr>
        <w:t>本公司风险管理的总体目标是在不过度影响公司竞争力和应变力的情况下，制定尽可能降低风险的风险管理政策。</w:t>
      </w:r>
      <w:bookmarkEnd w:id="1421"/>
      <w:bookmarkEnd w:id="1422"/>
      <w:bookmarkEnd w:id="1423"/>
    </w:p>
    <w:p>
      <w:pPr>
        <w:pStyle w:val="Style38"/>
        <w:keepNext/>
        <w:keepLines/>
        <w:widowControl w:val="0"/>
        <w:shd w:val="clear" w:color="auto" w:fill="auto"/>
        <w:tabs>
          <w:tab w:pos="1266" w:val="left"/>
        </w:tabs>
        <w:bidi w:val="0"/>
        <w:spacing w:before="0" w:after="0" w:line="381" w:lineRule="exact"/>
        <w:ind w:left="0" w:right="0" w:firstLine="580"/>
        <w:jc w:val="left"/>
      </w:pPr>
      <w:bookmarkStart w:id="1424" w:name="bookmark1424"/>
      <w:bookmarkStart w:id="1425" w:name="bookmark1425"/>
      <w:bookmarkStart w:id="1426" w:name="bookmark1426"/>
      <w:r>
        <w:rPr>
          <w:color w:val="000000"/>
          <w:spacing w:val="0"/>
          <w:w w:val="100"/>
          <w:position w:val="0"/>
        </w:rPr>
        <w:t>（一）</w:t>
        <w:tab/>
        <w:t>信用风险</w:t>
      </w:r>
      <w:bookmarkEnd w:id="1424"/>
      <w:bookmarkEnd w:id="1425"/>
      <w:bookmarkEnd w:id="1426"/>
    </w:p>
    <w:p>
      <w:pPr>
        <w:pStyle w:val="Style23"/>
        <w:keepNext/>
        <w:keepLines/>
        <w:widowControl w:val="0"/>
        <w:shd w:val="clear" w:color="auto" w:fill="auto"/>
        <w:bidi w:val="0"/>
        <w:spacing w:before="0" w:after="100" w:line="381" w:lineRule="exact"/>
        <w:ind w:left="140" w:right="0" w:firstLine="440"/>
        <w:jc w:val="both"/>
        <w:sectPr>
          <w:footnotePr>
            <w:pos w:val="pageBottom"/>
            <w:numFmt w:val="decimal"/>
            <w:numRestart w:val="continuous"/>
          </w:footnotePr>
          <w:pgSz w:w="16840" w:h="11900" w:orient="landscape"/>
          <w:pgMar w:top="964" w:right="1304" w:bottom="1463" w:left="1286" w:header="0" w:footer="3" w:gutter="0"/>
          <w:cols w:space="720"/>
          <w:noEndnote/>
          <w:rtlGutter w:val="0"/>
          <w:docGrid w:linePitch="360"/>
        </w:sectPr>
      </w:pPr>
      <w:bookmarkStart w:id="1427" w:name="bookmark1427"/>
      <w:bookmarkStart w:id="1428" w:name="bookmark1428"/>
      <w:bookmarkStart w:id="1429" w:name="bookmark1429"/>
      <w:r>
        <w:rPr>
          <w:color w:val="000000"/>
          <w:spacing w:val="0"/>
          <w:w w:val="100"/>
          <w:position w:val="0"/>
        </w:rPr>
        <w:t>信用风险是指金融工具的一方不履行义务，造成另一方发生财务损失的风险。本公司主要面临赊销导致的客户信用风险。在签订新合同之前，本公 司会对新客户的信用风险进行评估，包括外部信用评级和在某些情况下的银行资信证明（当此信息可获取时）。公司对每一客户均设置了赊销限额，该限 额为无需获得额外批准的最大额度。</w:t>
      </w:r>
      <w:bookmarkEnd w:id="1427"/>
      <w:bookmarkEnd w:id="1428"/>
      <w:bookmarkEnd w:id="1429"/>
    </w:p>
    <w:p>
      <w:pPr>
        <w:pStyle w:val="Style17"/>
        <w:keepNext w:val="0"/>
        <w:keepLines w:val="0"/>
        <w:widowControl w:val="0"/>
        <w:shd w:val="clear" w:color="auto" w:fill="auto"/>
        <w:bidi w:val="0"/>
        <w:spacing w:before="0" w:after="0" w:line="403" w:lineRule="exact"/>
        <w:ind w:left="0" w:right="0" w:firstLine="58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w:t>
      </w:r>
    </w:p>
    <w:p>
      <w:pPr>
        <w:pStyle w:val="Style17"/>
        <w:keepNext w:val="0"/>
        <w:keepLines w:val="0"/>
        <w:widowControl w:val="0"/>
        <w:shd w:val="clear" w:color="auto" w:fill="auto"/>
        <w:tabs>
          <w:tab w:pos="1386" w:val="left"/>
        </w:tabs>
        <w:bidi w:val="0"/>
        <w:spacing w:before="0" w:after="0" w:line="398" w:lineRule="exact"/>
        <w:ind w:left="0" w:right="0" w:firstLine="580"/>
        <w:jc w:val="both"/>
      </w:pPr>
      <w:bookmarkStart w:id="1430" w:name="bookmark1430"/>
      <w:r>
        <w:rPr>
          <w:b/>
          <w:bCs/>
          <w:color w:val="000000"/>
          <w:spacing w:val="0"/>
          <w:w w:val="100"/>
          <w:position w:val="0"/>
        </w:rPr>
        <w:t>（</w:t>
      </w:r>
      <w:bookmarkEnd w:id="1430"/>
      <w:r>
        <w:rPr>
          <w:b/>
          <w:bCs/>
          <w:color w:val="000000"/>
          <w:spacing w:val="0"/>
          <w:w w:val="100"/>
          <w:position w:val="0"/>
        </w:rPr>
        <w:t>二）</w:t>
        <w:tab/>
        <w:t>市场风险</w:t>
      </w:r>
    </w:p>
    <w:p>
      <w:pPr>
        <w:pStyle w:val="Style17"/>
        <w:keepNext w:val="0"/>
        <w:keepLines w:val="0"/>
        <w:widowControl w:val="0"/>
        <w:shd w:val="clear" w:color="auto" w:fill="auto"/>
        <w:bidi w:val="0"/>
        <w:spacing w:before="0" w:after="0" w:line="398" w:lineRule="exact"/>
        <w:ind w:left="0" w:right="0" w:firstLine="58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38"/>
        <w:keepNext/>
        <w:keepLines/>
        <w:widowControl w:val="0"/>
        <w:shd w:val="clear" w:color="auto" w:fill="auto"/>
        <w:tabs>
          <w:tab w:pos="1084" w:val="left"/>
        </w:tabs>
        <w:bidi w:val="0"/>
        <w:spacing w:before="0" w:after="0" w:line="398" w:lineRule="exact"/>
        <w:ind w:left="0" w:right="0" w:firstLine="580"/>
        <w:jc w:val="both"/>
      </w:pPr>
      <w:bookmarkStart w:id="1431" w:name="bookmark1431"/>
      <w:bookmarkStart w:id="1432" w:name="bookmark1432"/>
      <w:bookmarkStart w:id="1433" w:name="bookmark1433"/>
      <w:bookmarkStart w:id="1434" w:name="bookmark1434"/>
      <w:r>
        <w:rPr>
          <w:color w:val="000000"/>
          <w:spacing w:val="0"/>
          <w:w w:val="100"/>
          <w:position w:val="0"/>
        </w:rPr>
        <w:t>1</w:t>
      </w:r>
      <w:bookmarkEnd w:id="1433"/>
      <w:r>
        <w:rPr>
          <w:color w:val="000000"/>
          <w:spacing w:val="0"/>
          <w:w w:val="100"/>
          <w:position w:val="0"/>
        </w:rPr>
        <w:t>、</w:t>
        <w:tab/>
        <w:t>利率风险</w:t>
      </w:r>
      <w:bookmarkEnd w:id="1431"/>
      <w:bookmarkEnd w:id="1432"/>
      <w:bookmarkEnd w:id="1434"/>
    </w:p>
    <w:p>
      <w:pPr>
        <w:pStyle w:val="Style17"/>
        <w:keepNext w:val="0"/>
        <w:keepLines w:val="0"/>
        <w:widowControl w:val="0"/>
        <w:shd w:val="clear" w:color="auto" w:fill="auto"/>
        <w:bidi w:val="0"/>
        <w:spacing w:before="0" w:after="0" w:line="398" w:lineRule="exact"/>
        <w:ind w:left="0" w:right="0" w:firstLine="580"/>
        <w:jc w:val="both"/>
      </w:pPr>
      <w:r>
        <w:rPr>
          <w:color w:val="000000"/>
          <w:spacing w:val="0"/>
          <w:w w:val="100"/>
          <w:position w:val="0"/>
        </w:rPr>
        <w:t>利率风险，是指金融工具的公允价值或未来现金流量因市场利率变动而发生波动的风险。本公司面临 的利率风险主要来源于银行短期借款。截至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日止，本公司以同期同档次国家基准利率上 浮一定百分比的利率计息的银行借款人民币</w:t>
      </w:r>
      <w:r>
        <w:rPr>
          <w:rFonts w:ascii="Times New Roman" w:eastAsia="Times New Roman" w:hAnsi="Times New Roman" w:cs="Times New Roman"/>
          <w:color w:val="000000"/>
          <w:spacing w:val="0"/>
          <w:w w:val="100"/>
          <w:position w:val="0"/>
        </w:rPr>
        <w:t>90,794,722.16</w:t>
      </w:r>
      <w:r>
        <w:rPr>
          <w:color w:val="000000"/>
          <w:spacing w:val="0"/>
          <w:w w:val="100"/>
          <w:position w:val="0"/>
        </w:rPr>
        <w:t>元。在其他变量不变的假设下，利率发生合理、 可能的</w:t>
      </w:r>
      <w:r>
        <w:rPr>
          <w:rFonts w:ascii="Times New Roman" w:eastAsia="Times New Roman" w:hAnsi="Times New Roman" w:cs="Times New Roman"/>
          <w:color w:val="000000"/>
          <w:spacing w:val="0"/>
          <w:w w:val="100"/>
          <w:position w:val="0"/>
        </w:rPr>
        <w:t>50%</w:t>
      </w:r>
      <w:r>
        <w:rPr>
          <w:color w:val="000000"/>
          <w:spacing w:val="0"/>
          <w:w w:val="100"/>
          <w:position w:val="0"/>
        </w:rPr>
        <w:t>基准点的变动时，将不会对本公司的利润总额和股东权益产生重大的影响。</w:t>
      </w:r>
    </w:p>
    <w:p>
      <w:pPr>
        <w:pStyle w:val="Style38"/>
        <w:keepNext/>
        <w:keepLines/>
        <w:widowControl w:val="0"/>
        <w:shd w:val="clear" w:color="auto" w:fill="auto"/>
        <w:tabs>
          <w:tab w:pos="1084" w:val="left"/>
        </w:tabs>
        <w:bidi w:val="0"/>
        <w:spacing w:before="0" w:after="0" w:line="398" w:lineRule="exact"/>
        <w:ind w:left="0" w:right="0" w:firstLine="580"/>
        <w:jc w:val="both"/>
      </w:pPr>
      <w:bookmarkStart w:id="1435" w:name="bookmark1435"/>
      <w:bookmarkStart w:id="1436" w:name="bookmark1436"/>
      <w:bookmarkStart w:id="1437" w:name="bookmark1437"/>
      <w:bookmarkStart w:id="1438" w:name="bookmark1438"/>
      <w:r>
        <w:rPr>
          <w:color w:val="000000"/>
          <w:spacing w:val="0"/>
          <w:w w:val="100"/>
          <w:position w:val="0"/>
        </w:rPr>
        <w:t>2</w:t>
      </w:r>
      <w:bookmarkEnd w:id="1437"/>
      <w:r>
        <w:rPr>
          <w:color w:val="000000"/>
          <w:spacing w:val="0"/>
          <w:w w:val="100"/>
          <w:position w:val="0"/>
        </w:rPr>
        <w:t>、</w:t>
        <w:tab/>
        <w:t>外汇风险</w:t>
      </w:r>
      <w:bookmarkEnd w:id="1435"/>
      <w:bookmarkEnd w:id="1436"/>
      <w:bookmarkEnd w:id="1438"/>
    </w:p>
    <w:p>
      <w:pPr>
        <w:pStyle w:val="Style17"/>
        <w:keepNext w:val="0"/>
        <w:keepLines w:val="0"/>
        <w:widowControl w:val="0"/>
        <w:shd w:val="clear" w:color="auto" w:fill="auto"/>
        <w:bidi w:val="0"/>
        <w:spacing w:before="0" w:after="0" w:line="398" w:lineRule="exact"/>
        <w:ind w:left="0" w:right="0" w:firstLine="58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能将外币收入与外币支出相匹配以降低外汇风险。公司的主要经营位于中国境内，主要业务以人民币结算， 本公司存在的汇率风险较小。</w:t>
      </w:r>
    </w:p>
    <w:p>
      <w:pPr>
        <w:pStyle w:val="Style17"/>
        <w:keepNext w:val="0"/>
        <w:keepLines w:val="0"/>
        <w:widowControl w:val="0"/>
        <w:shd w:val="clear" w:color="auto" w:fill="auto"/>
        <w:tabs>
          <w:tab w:pos="1386" w:val="left"/>
        </w:tabs>
        <w:bidi w:val="0"/>
        <w:spacing w:before="0" w:after="0" w:line="398" w:lineRule="exact"/>
        <w:ind w:left="0" w:right="0" w:firstLine="580"/>
        <w:jc w:val="both"/>
      </w:pPr>
      <w:bookmarkStart w:id="1439" w:name="bookmark1439"/>
      <w:r>
        <w:rPr>
          <w:b/>
          <w:bCs/>
          <w:color w:val="000000"/>
          <w:spacing w:val="0"/>
          <w:w w:val="100"/>
          <w:position w:val="0"/>
        </w:rPr>
        <w:t>（</w:t>
      </w:r>
      <w:bookmarkEnd w:id="1439"/>
      <w:r>
        <w:rPr>
          <w:b/>
          <w:bCs/>
          <w:color w:val="000000"/>
          <w:spacing w:val="0"/>
          <w:w w:val="100"/>
          <w:position w:val="0"/>
        </w:rPr>
        <w:t>三）</w:t>
        <w:tab/>
        <w:t>流动性风险</w:t>
      </w:r>
    </w:p>
    <w:p>
      <w:pPr>
        <w:pStyle w:val="Style17"/>
        <w:keepNext w:val="0"/>
        <w:keepLines w:val="0"/>
        <w:widowControl w:val="0"/>
        <w:shd w:val="clear" w:color="auto" w:fill="auto"/>
        <w:bidi w:val="0"/>
        <w:spacing w:before="0" w:after="120" w:line="398" w:lineRule="exact"/>
        <w:ind w:left="0" w:right="0" w:firstLine="58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25"/>
        <w:keepNext/>
        <w:keepLines/>
        <w:widowControl w:val="0"/>
        <w:shd w:val="clear" w:color="auto" w:fill="auto"/>
        <w:bidi w:val="0"/>
        <w:spacing w:before="0" w:after="16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sz w:val="24"/>
          <w:szCs w:val="24"/>
        </w:rPr>
        <w:t>九</w:t>
      </w:r>
      <w:bookmarkEnd w:id="1442"/>
      <w:r>
        <w:rPr>
          <w:color w:val="000000"/>
          <w:spacing w:val="0"/>
          <w:w w:val="100"/>
          <w:position w:val="0"/>
          <w:sz w:val="24"/>
          <w:szCs w:val="24"/>
        </w:rPr>
        <w:t>、关联方及关联交易</w:t>
      </w:r>
      <w:bookmarkEnd w:id="1440"/>
      <w:bookmarkEnd w:id="1441"/>
      <w:bookmarkEnd w:id="1443"/>
    </w:p>
    <w:p>
      <w:pPr>
        <w:pStyle w:val="Style28"/>
        <w:keepNext w:val="0"/>
        <w:keepLines w:val="0"/>
        <w:widowControl w:val="0"/>
        <w:shd w:val="clear" w:color="auto" w:fill="auto"/>
        <w:bidi w:val="0"/>
        <w:spacing w:before="0" w:after="0" w:line="240" w:lineRule="auto"/>
        <w:ind w:left="14" w:right="0" w:firstLine="0"/>
        <w:jc w:val="left"/>
        <w:rPr>
          <w:sz w:val="20"/>
          <w:szCs w:val="20"/>
        </w:rPr>
      </w:pPr>
      <w:r>
        <w:rPr>
          <w:b/>
          <w:bCs/>
          <w:color w:val="000000"/>
          <w:spacing w:val="0"/>
          <w:w w:val="100"/>
          <w:position w:val="0"/>
          <w:sz w:val="20"/>
          <w:szCs w:val="20"/>
          <w:u w:val="single"/>
        </w:rPr>
        <w:t>（一） 本公司的实际控制人情况</w:t>
      </w:r>
    </w:p>
    <w:tbl>
      <w:tblPr>
        <w:tblOverlap w:val="never"/>
        <w:jc w:val="center"/>
        <w:tblLayout w:type="fixed"/>
      </w:tblPr>
      <w:tblGrid>
        <w:gridCol w:w="3653"/>
        <w:gridCol w:w="2808"/>
        <w:gridCol w:w="3346"/>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对本公司的表决权比例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林旭曦（自然人）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r>
    </w:tbl>
    <w:p>
      <w:pPr>
        <w:widowControl w:val="0"/>
        <w:spacing w:after="119" w:line="1" w:lineRule="exact"/>
      </w:pPr>
    </w:p>
    <w:p>
      <w:pPr>
        <w:pStyle w:val="Style38"/>
        <w:keepNext/>
        <w:keepLines/>
        <w:widowControl w:val="0"/>
        <w:shd w:val="clear" w:color="auto" w:fill="auto"/>
        <w:bidi w:val="0"/>
        <w:spacing w:before="0" w:after="24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color w:val="000000"/>
          <w:spacing w:val="0"/>
          <w:w w:val="100"/>
          <w:position w:val="0"/>
        </w:rPr>
        <w:t>二）本公司的子公司情况</w:t>
      </w:r>
      <w:bookmarkEnd w:id="1444"/>
      <w:bookmarkEnd w:id="1445"/>
      <w:bookmarkEnd w:id="1447"/>
    </w:p>
    <w:p>
      <w:pPr>
        <w:pStyle w:val="Style35"/>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本企业子公司的情况详见本附注“七、在其他主体中的权益”。</w:t>
      </w:r>
    </w:p>
    <w:p>
      <w:pPr>
        <w:pStyle w:val="Style17"/>
        <w:keepNext w:val="0"/>
        <w:keepLines w:val="0"/>
        <w:widowControl w:val="0"/>
        <w:shd w:val="clear" w:color="auto" w:fill="auto"/>
        <w:bidi w:val="0"/>
        <w:spacing w:before="0" w:after="240" w:line="240" w:lineRule="auto"/>
        <w:ind w:left="0" w:right="0" w:firstLine="0"/>
        <w:jc w:val="left"/>
      </w:pPr>
      <w:bookmarkStart w:id="1448" w:name="bookmark1448"/>
      <w:r>
        <w:rPr>
          <w:b/>
          <w:bCs/>
          <w:color w:val="000000"/>
          <w:spacing w:val="0"/>
          <w:w w:val="100"/>
          <w:position w:val="0"/>
        </w:rPr>
        <w:t>（</w:t>
      </w:r>
      <w:bookmarkEnd w:id="1448"/>
      <w:r>
        <w:rPr>
          <w:b/>
          <w:bCs/>
          <w:color w:val="000000"/>
          <w:spacing w:val="0"/>
          <w:w w:val="100"/>
          <w:position w:val="0"/>
        </w:rPr>
        <w:t>三）本公司的合营和联营企业情况</w:t>
      </w:r>
    </w:p>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5563"/>
        <w:gridCol w:w="436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厦门安捷物联网络科技有限公司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联营企业（本期处置部分股权失去控制权）</w:t>
            </w:r>
          </w:p>
        </w:tc>
      </w:tr>
      <w:tr>
        <w:trPr>
          <w:trHeight w:val="427"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（四）其他关联方情况</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其他关联方与本公司的关系</w:t>
            </w:r>
          </w:p>
        </w:tc>
      </w:tr>
    </w:tbl>
    <w:p>
      <w:pPr>
        <w:sectPr>
          <w:footnotePr>
            <w:pos w:val="pageBottom"/>
            <w:numFmt w:val="decimal"/>
            <w:numRestart w:val="continuous"/>
          </w:footnotePr>
          <w:pgSz w:w="11900" w:h="16840"/>
          <w:pgMar w:top="1412" w:right="994" w:bottom="1409" w:left="975" w:header="0" w:footer="3" w:gutter="0"/>
          <w:cols w:space="720"/>
          <w:noEndnote/>
          <w:rtlGutter w:val="0"/>
          <w:docGrid w:linePitch="360"/>
        </w:sectPr>
      </w:pPr>
    </w:p>
    <w:tbl>
      <w:tblPr>
        <w:tblOverlap w:val="never"/>
        <w:jc w:val="center"/>
        <w:tblLayout w:type="fixed"/>
      </w:tblPr>
      <w:tblGrid>
        <w:gridCol w:w="5563"/>
        <w:gridCol w:w="4368"/>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湖南中冶美隆纸业有限公司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5%</w:t>
            </w:r>
            <w:r>
              <w:rPr>
                <w:rFonts w:ascii="SimSun" w:eastAsia="SimSun" w:hAnsi="SimSun" w:cs="SimSun"/>
                <w:color w:val="000000"/>
                <w:spacing w:val="0"/>
                <w:w w:val="100"/>
                <w:position w:val="0"/>
              </w:rPr>
              <w:t>的公司（本期转让全部股权）</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中防联盟（北京）技术开发有限公司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11.11%</w:t>
            </w:r>
            <w:r>
              <w:rPr>
                <w:rFonts w:ascii="SimSun" w:eastAsia="SimSun" w:hAnsi="SimSun" w:cs="SimSun"/>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深圳国金天使投资企业（有限合伙）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2.50%</w:t>
            </w:r>
            <w:r>
              <w:rPr>
                <w:rFonts w:ascii="SimSun" w:eastAsia="SimSun" w:hAnsi="SimSun" w:cs="SimSun"/>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厦门伯杰投资合伙企业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受本公司实际控制人张杰控制的公司</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厦门伯杰达远股权投资合伙企业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受本公司实际控制人张杰控制的公司</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厦门国戎投资有限公司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受本公司实际控制人林旭曦控制的公司</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高玲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本公司控股股东林旭曦的母亲</w:t>
            </w:r>
          </w:p>
        </w:tc>
      </w:tr>
      <w:tr>
        <w:trPr>
          <w:trHeight w:val="42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（五）关联交易情况</w:t>
            </w:r>
          </w:p>
        </w:tc>
        <w:tc>
          <w:tcPr>
            <w:tcBorders>
              <w:top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keepLines/>
        <w:widowControl w:val="0"/>
        <w:shd w:val="clear" w:color="auto" w:fill="auto"/>
        <w:tabs>
          <w:tab w:pos="1226" w:val="left"/>
        </w:tabs>
        <w:bidi w:val="0"/>
        <w:spacing w:before="0" w:after="220" w:line="240" w:lineRule="auto"/>
        <w:ind w:left="0" w:right="0" w:firstLine="760"/>
        <w:jc w:val="left"/>
      </w:pPr>
      <w:bookmarkStart w:id="1449" w:name="bookmark1449"/>
      <w:bookmarkStart w:id="1450" w:name="bookmark1450"/>
      <w:bookmarkStart w:id="1451" w:name="bookmark1451"/>
      <w:r>
        <w:rPr>
          <w:color w:val="000000"/>
          <w:spacing w:val="0"/>
          <w:w w:val="100"/>
          <w:position w:val="0"/>
        </w:rPr>
        <w:t>1、</w:t>
        <w:tab/>
        <w:t>购销商品、提供和接受劳务的关联交易</w:t>
      </w:r>
      <w:bookmarkEnd w:id="1449"/>
      <w:bookmarkEnd w:id="1450"/>
      <w:bookmarkEnd w:id="1451"/>
    </w:p>
    <w:tbl>
      <w:tblPr>
        <w:tblOverlap w:val="never"/>
        <w:jc w:val="center"/>
        <w:tblLayout w:type="fixed"/>
      </w:tblPr>
      <w:tblGrid>
        <w:gridCol w:w="2971"/>
        <w:gridCol w:w="586"/>
        <w:gridCol w:w="1162"/>
        <w:gridCol w:w="1272"/>
        <w:gridCol w:w="1896"/>
        <w:gridCol w:w="350"/>
        <w:gridCol w:w="1694"/>
      </w:tblGrid>
      <w:tr>
        <w:trPr>
          <w:trHeight w:val="283"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采购商品</w:t>
            </w:r>
            <w:r>
              <w:rPr>
                <w:color w:val="000000"/>
                <w:spacing w:val="0"/>
                <w:w w:val="100"/>
                <w:position w:val="0"/>
              </w:rPr>
              <w:t>/</w:t>
            </w:r>
            <w:r>
              <w:rPr>
                <w:rFonts w:ascii="SimSun" w:eastAsia="SimSun" w:hAnsi="SimSun" w:cs="SimSun"/>
                <w:color w:val="000000"/>
                <w:spacing w:val="0"/>
                <w:w w:val="100"/>
                <w:position w:val="0"/>
              </w:rPr>
              <w:t>接受劳务情况表</w:t>
            </w:r>
          </w:p>
        </w:tc>
      </w:tr>
      <w:tr>
        <w:trPr>
          <w:trHeight w:val="389"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tabs>
                <w:tab w:pos="3464" w:val="left"/>
                <w:tab w:pos="4155" w:val="left"/>
              </w:tabs>
              <w:bidi w:val="0"/>
              <w:spacing w:before="0" w:after="0" w:line="240" w:lineRule="auto"/>
              <w:ind w:left="1520" w:right="0" w:firstLine="0"/>
              <w:jc w:val="left"/>
            </w:pPr>
            <w:r>
              <w:rPr>
                <w:rFonts w:ascii="SimSun" w:eastAsia="SimSun" w:hAnsi="SimSun" w:cs="SimSun"/>
                <w:color w:val="000000"/>
                <w:spacing w:val="0"/>
                <w:w w:val="100"/>
                <w:position w:val="0"/>
              </w:rPr>
              <w:t>关联方</w:t>
              <w:tab/>
              <w:t>：</w:t>
              <w:tab/>
              <w:t>关联交易内容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上期发生额</w:t>
            </w:r>
          </w:p>
        </w:tc>
      </w:tr>
      <w:tr>
        <w:trPr>
          <w:trHeight w:val="38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湖南中冶美隆纸业有限公司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采购商品等</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2,179,064.17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2,327,324.86</w:t>
            </w:r>
          </w:p>
        </w:tc>
      </w:tr>
      <w:tr>
        <w:trPr>
          <w:trHeight w:val="509"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出售商品</w:t>
            </w:r>
            <w:r>
              <w:rPr>
                <w:color w:val="000000"/>
                <w:spacing w:val="0"/>
                <w:w w:val="100"/>
                <w:position w:val="0"/>
              </w:rPr>
              <w:t>/</w:t>
            </w:r>
            <w:r>
              <w:rPr>
                <w:rFonts w:ascii="SimSun" w:eastAsia="SimSun" w:hAnsi="SimSun" w:cs="SimSun"/>
                <w:color w:val="000000"/>
                <w:spacing w:val="0"/>
                <w:w w:val="100"/>
                <w:position w:val="0"/>
              </w:rPr>
              <w:t>提供劳务情况表</w:t>
            </w:r>
          </w:p>
        </w:tc>
      </w:tr>
      <w:tr>
        <w:trPr>
          <w:trHeight w:val="38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上期发生额</w:t>
            </w:r>
          </w:p>
        </w:tc>
      </w:tr>
      <w:tr>
        <w:trPr>
          <w:trHeight w:val="38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湖南中冶美隆纸业有限公司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销售商品等</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871,298.77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196,106.98</w:t>
            </w:r>
          </w:p>
        </w:tc>
      </w:tr>
      <w:tr>
        <w:trPr>
          <w:trHeight w:val="1632"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1226" w:val="left"/>
              </w:tabs>
              <w:bidi w:val="0"/>
              <w:spacing w:before="0" w:after="160" w:line="240" w:lineRule="auto"/>
              <w:ind w:left="0" w:right="0" w:firstLine="760"/>
              <w:jc w:val="left"/>
              <w:rPr>
                <w:sz w:val="20"/>
                <w:szCs w:val="20"/>
              </w:rPr>
            </w:pPr>
            <w:r>
              <w:rPr>
                <w:rFonts w:ascii="SimSun" w:eastAsia="SimSun" w:hAnsi="SimSun" w:cs="SimSun"/>
                <w:b/>
                <w:bCs/>
                <w:color w:val="000000"/>
                <w:spacing w:val="0"/>
                <w:w w:val="100"/>
                <w:position w:val="0"/>
                <w:sz w:val="20"/>
                <w:szCs w:val="20"/>
              </w:rPr>
              <w:t>2、</w:t>
              <w:tab/>
              <w:t>本年无关联托管/承包情况</w:t>
            </w:r>
          </w:p>
          <w:p>
            <w:pPr>
              <w:pStyle w:val="Style20"/>
              <w:keepNext w:val="0"/>
              <w:keepLines w:val="0"/>
              <w:widowControl w:val="0"/>
              <w:shd w:val="clear" w:color="auto" w:fill="auto"/>
              <w:tabs>
                <w:tab w:pos="1226" w:val="left"/>
              </w:tabs>
              <w:bidi w:val="0"/>
              <w:spacing w:before="0" w:after="160" w:line="240" w:lineRule="auto"/>
              <w:ind w:left="0" w:right="0" w:firstLine="760"/>
              <w:jc w:val="left"/>
              <w:rPr>
                <w:sz w:val="20"/>
                <w:szCs w:val="20"/>
              </w:rPr>
            </w:pPr>
            <w:r>
              <w:rPr>
                <w:rFonts w:ascii="SimSun" w:eastAsia="SimSun" w:hAnsi="SimSun" w:cs="SimSun"/>
                <w:b/>
                <w:bCs/>
                <w:color w:val="000000"/>
                <w:spacing w:val="0"/>
                <w:w w:val="100"/>
                <w:position w:val="0"/>
                <w:sz w:val="20"/>
                <w:szCs w:val="20"/>
              </w:rPr>
              <w:t>3、</w:t>
              <w:tab/>
              <w:t>本报告期无关联租赁</w:t>
            </w:r>
          </w:p>
          <w:p>
            <w:pPr>
              <w:pStyle w:val="Style20"/>
              <w:keepNext w:val="0"/>
              <w:keepLines w:val="0"/>
              <w:widowControl w:val="0"/>
              <w:shd w:val="clear" w:color="auto" w:fill="auto"/>
              <w:tabs>
                <w:tab w:pos="1226" w:val="left"/>
              </w:tabs>
              <w:bidi w:val="0"/>
              <w:spacing w:before="0" w:after="160" w:line="240" w:lineRule="auto"/>
              <w:ind w:left="0" w:right="0" w:firstLine="760"/>
              <w:jc w:val="left"/>
              <w:rPr>
                <w:sz w:val="20"/>
                <w:szCs w:val="20"/>
              </w:rPr>
            </w:pPr>
            <w:r>
              <w:rPr>
                <w:rFonts w:ascii="SimSun" w:eastAsia="SimSun" w:hAnsi="SimSun" w:cs="SimSun"/>
                <w:b/>
                <w:bCs/>
                <w:color w:val="000000"/>
                <w:spacing w:val="0"/>
                <w:w w:val="100"/>
                <w:position w:val="0"/>
                <w:sz w:val="20"/>
                <w:szCs w:val="20"/>
              </w:rPr>
              <w:t>4、</w:t>
              <w:tab/>
              <w:t>关联担保情况</w:t>
            </w:r>
          </w:p>
          <w:p>
            <w:pPr>
              <w:pStyle w:val="Style20"/>
              <w:keepNext w:val="0"/>
              <w:keepLines w:val="0"/>
              <w:widowControl w:val="0"/>
              <w:shd w:val="clear" w:color="auto" w:fill="auto"/>
              <w:bidi w:val="0"/>
              <w:spacing w:before="0" w:after="160" w:line="240" w:lineRule="auto"/>
              <w:ind w:left="1240" w:right="0" w:firstLine="0"/>
              <w:jc w:val="left"/>
              <w:rPr>
                <w:sz w:val="20"/>
                <w:szCs w:val="20"/>
              </w:rPr>
            </w:pPr>
            <w:r>
              <w:rPr>
                <w:rFonts w:ascii="SimSun" w:eastAsia="SimSun" w:hAnsi="SimSun" w:cs="SimSun"/>
                <w:color w:val="000000"/>
                <w:spacing w:val="0"/>
                <w:w w:val="100"/>
                <w:position w:val="0"/>
                <w:sz w:val="20"/>
                <w:szCs w:val="20"/>
              </w:rPr>
              <w:t>本公司作为被担保方：</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担保金额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1895" w:val="left"/>
              </w:tabs>
              <w:bidi w:val="0"/>
              <w:spacing w:before="0" w:after="0" w:line="240" w:lineRule="auto"/>
              <w:ind w:left="0" w:right="0" w:firstLine="340"/>
              <w:jc w:val="left"/>
            </w:pPr>
            <w:r>
              <w:rPr>
                <w:rFonts w:ascii="SimSun" w:eastAsia="SimSun" w:hAnsi="SimSun" w:cs="SimSun"/>
                <w:color w:val="000000"/>
                <w:spacing w:val="0"/>
                <w:w w:val="100"/>
                <w:position w:val="0"/>
              </w:rPr>
              <w:t>担保起始日</w:t>
              <w:tab/>
              <w:t>担保到期日</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66" w:val="left"/>
              </w:tabs>
              <w:bidi w:val="0"/>
              <w:spacing w:before="0" w:after="0" w:line="240" w:lineRule="auto"/>
              <w:ind w:left="0" w:right="0" w:firstLine="720"/>
              <w:jc w:val="both"/>
            </w:pPr>
            <w:r>
              <w:rPr>
                <w:color w:val="000000"/>
                <w:spacing w:val="0"/>
                <w:w w:val="100"/>
                <w:position w:val="0"/>
              </w:rPr>
              <w:t>2014-6-11</w:t>
              <w:tab/>
              <w:t>2015-6-10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75" w:val="left"/>
              </w:tabs>
              <w:bidi w:val="0"/>
              <w:spacing w:before="0" w:after="0" w:line="240" w:lineRule="auto"/>
              <w:ind w:left="0" w:right="0" w:firstLine="720"/>
              <w:jc w:val="both"/>
            </w:pPr>
            <w:r>
              <w:rPr>
                <w:color w:val="000000"/>
                <w:spacing w:val="0"/>
                <w:w w:val="100"/>
                <w:position w:val="0"/>
              </w:rPr>
              <w:t>2013-10-8</w:t>
              <w:tab/>
              <w:t>2015-10-7</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42" w:val="left"/>
              </w:tabs>
              <w:bidi w:val="0"/>
              <w:spacing w:before="0" w:after="0" w:line="240" w:lineRule="auto"/>
              <w:ind w:left="0" w:right="0" w:firstLine="620"/>
              <w:jc w:val="both"/>
            </w:pPr>
            <w:r>
              <w:rPr>
                <w:color w:val="000000"/>
                <w:spacing w:val="0"/>
                <w:w w:val="100"/>
                <w:position w:val="0"/>
              </w:rPr>
              <w:t>2014-10-10</w:t>
              <w:tab/>
              <w:t>2015-10-9</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180" w:val="left"/>
              </w:tabs>
              <w:bidi w:val="0"/>
              <w:spacing w:before="0" w:after="0" w:line="240" w:lineRule="auto"/>
              <w:ind w:left="0" w:right="0" w:firstLine="620"/>
              <w:jc w:val="both"/>
            </w:pPr>
            <w:r>
              <w:rPr>
                <w:color w:val="000000"/>
                <w:spacing w:val="0"/>
                <w:w w:val="100"/>
                <w:position w:val="0"/>
              </w:rPr>
              <w:t>2014-10-24</w:t>
              <w:tab/>
              <w:t>2015-10-23</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3,750,000.00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56" w:val="left"/>
              </w:tabs>
              <w:bidi w:val="0"/>
              <w:spacing w:before="0" w:after="0" w:line="240" w:lineRule="auto"/>
              <w:ind w:left="0" w:right="0" w:firstLine="720"/>
              <w:jc w:val="both"/>
            </w:pPr>
            <w:r>
              <w:rPr>
                <w:color w:val="000000"/>
                <w:spacing w:val="0"/>
                <w:w w:val="100"/>
                <w:position w:val="0"/>
              </w:rPr>
              <w:t>2014-11-7</w:t>
              <w:tab/>
              <w:t>2015-11-6</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324" w:val="left"/>
              </w:tabs>
              <w:bidi w:val="0"/>
              <w:spacing w:before="0" w:after="0" w:line="240" w:lineRule="auto"/>
              <w:ind w:left="0" w:right="0" w:firstLine="620"/>
              <w:jc w:val="both"/>
            </w:pPr>
            <w:r>
              <w:rPr>
                <w:color w:val="000000"/>
                <w:spacing w:val="0"/>
                <w:w w:val="100"/>
                <w:position w:val="0"/>
              </w:rPr>
              <w:t>2014-11-10</w:t>
              <w:tab/>
              <w:t>2015-5-8</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tabs>
                <w:tab w:pos="1536" w:val="left"/>
              </w:tabs>
              <w:bidi w:val="0"/>
              <w:spacing w:before="0" w:after="0" w:line="240" w:lineRule="auto"/>
              <w:ind w:left="0" w:right="0" w:firstLine="0"/>
              <w:jc w:val="right"/>
            </w:pPr>
            <w:r>
              <w:rPr>
                <w:color w:val="000000"/>
                <w:spacing w:val="0"/>
                <w:w w:val="100"/>
                <w:position w:val="0"/>
              </w:rPr>
              <w:t xml:space="preserve">2014-1-7 </w:t>
            </w:r>
            <w:r>
              <w:rPr>
                <w:color w:val="000000"/>
                <w:spacing w:val="0"/>
                <w:w w:val="100"/>
                <w:position w:val="0"/>
              </w:rPr>
              <w:t>|</w:t>
              <w:tab/>
            </w:r>
            <w:r>
              <w:rPr>
                <w:color w:val="000000"/>
                <w:spacing w:val="0"/>
                <w:w w:val="100"/>
                <w:position w:val="0"/>
              </w:rPr>
              <w:t>2015-1-6</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42" w:val="left"/>
              </w:tabs>
              <w:bidi w:val="0"/>
              <w:spacing w:before="0" w:after="0" w:line="240" w:lineRule="auto"/>
              <w:ind w:left="0" w:right="0" w:firstLine="720"/>
              <w:jc w:val="both"/>
            </w:pPr>
            <w:r>
              <w:rPr>
                <w:color w:val="000000"/>
                <w:spacing w:val="0"/>
                <w:w w:val="100"/>
                <w:position w:val="0"/>
              </w:rPr>
              <w:t>2014-9-18</w:t>
              <w:tab/>
              <w:t>2015-3-18</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6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pPr>
            <w:r>
              <w:rPr>
                <w:rFonts w:ascii="SimSun" w:eastAsia="SimSun" w:hAnsi="SimSun" w:cs="SimSun"/>
                <w:color w:val="000000"/>
                <w:spacing w:val="0"/>
                <w:w w:val="100"/>
                <w:position w:val="0"/>
              </w:rPr>
              <w:t>张杰、林旭曦；</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厦门安妮股份有限公司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75" w:val="left"/>
              </w:tabs>
              <w:bidi w:val="0"/>
              <w:spacing w:before="0" w:after="0" w:line="240" w:lineRule="auto"/>
              <w:ind w:left="0" w:right="0" w:firstLine="720"/>
              <w:jc w:val="both"/>
            </w:pPr>
            <w:r>
              <w:rPr>
                <w:color w:val="000000"/>
                <w:spacing w:val="0"/>
                <w:w w:val="100"/>
                <w:position w:val="0"/>
              </w:rPr>
              <w:t>2014-9-30</w:t>
              <w:tab/>
              <w:t>2015-5-30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张杰、林旭曦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tabs>
                <w:tab w:pos="2251" w:val="left"/>
              </w:tabs>
              <w:bidi w:val="0"/>
              <w:spacing w:before="0" w:after="0" w:line="240" w:lineRule="auto"/>
              <w:ind w:left="0" w:right="0" w:firstLine="720"/>
              <w:jc w:val="both"/>
            </w:pPr>
            <w:r>
              <w:rPr>
                <w:color w:val="000000"/>
                <w:spacing w:val="0"/>
                <w:w w:val="100"/>
                <w:position w:val="0"/>
              </w:rPr>
              <w:t>2014-11-3</w:t>
              <w:tab/>
              <w:t>2015-11-3</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1229"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1226" w:val="left"/>
              </w:tabs>
              <w:bidi w:val="0"/>
              <w:spacing w:before="0" w:after="140" w:line="240" w:lineRule="auto"/>
              <w:ind w:left="0" w:right="0" w:firstLine="760"/>
              <w:jc w:val="left"/>
              <w:rPr>
                <w:sz w:val="20"/>
                <w:szCs w:val="20"/>
              </w:rPr>
            </w:pPr>
            <w:r>
              <w:rPr>
                <w:rFonts w:ascii="SimSun" w:eastAsia="SimSun" w:hAnsi="SimSun" w:cs="SimSun"/>
                <w:b/>
                <w:bCs/>
                <w:color w:val="000000"/>
                <w:spacing w:val="0"/>
                <w:w w:val="100"/>
                <w:position w:val="0"/>
                <w:sz w:val="20"/>
                <w:szCs w:val="20"/>
              </w:rPr>
              <w:t>5、</w:t>
              <w:tab/>
              <w:t>本报告期无关联方资金拆借</w:t>
            </w:r>
          </w:p>
          <w:p>
            <w:pPr>
              <w:pStyle w:val="Style20"/>
              <w:keepNext w:val="0"/>
              <w:keepLines w:val="0"/>
              <w:widowControl w:val="0"/>
              <w:shd w:val="clear" w:color="auto" w:fill="auto"/>
              <w:tabs>
                <w:tab w:pos="1226" w:val="left"/>
              </w:tabs>
              <w:bidi w:val="0"/>
              <w:spacing w:before="0" w:after="140" w:line="240" w:lineRule="auto"/>
              <w:ind w:left="0" w:right="0" w:firstLine="760"/>
              <w:jc w:val="left"/>
              <w:rPr>
                <w:sz w:val="20"/>
                <w:szCs w:val="20"/>
              </w:rPr>
            </w:pPr>
            <w:r>
              <w:rPr>
                <w:rFonts w:ascii="SimSun" w:eastAsia="SimSun" w:hAnsi="SimSun" w:cs="SimSun"/>
                <w:b/>
                <w:bCs/>
                <w:color w:val="000000"/>
                <w:spacing w:val="0"/>
                <w:w w:val="100"/>
                <w:position w:val="0"/>
                <w:sz w:val="20"/>
                <w:szCs w:val="20"/>
              </w:rPr>
              <w:t>6、</w:t>
              <w:tab/>
              <w:t>本报告期无关联方资产转让、债务重组情况</w:t>
            </w:r>
          </w:p>
          <w:p>
            <w:pPr>
              <w:pStyle w:val="Style20"/>
              <w:keepNext w:val="0"/>
              <w:keepLines w:val="0"/>
              <w:widowControl w:val="0"/>
              <w:shd w:val="clear" w:color="auto" w:fill="auto"/>
              <w:tabs>
                <w:tab w:pos="1379" w:val="left"/>
              </w:tabs>
              <w:bidi w:val="0"/>
              <w:spacing w:before="0" w:after="140" w:line="240" w:lineRule="auto"/>
              <w:ind w:left="0" w:right="0" w:firstLine="760"/>
              <w:jc w:val="left"/>
              <w:rPr>
                <w:sz w:val="20"/>
                <w:szCs w:val="20"/>
              </w:rPr>
            </w:pPr>
            <w:r>
              <w:rPr>
                <w:rFonts w:ascii="SimSun" w:eastAsia="SimSun" w:hAnsi="SimSun" w:cs="SimSun"/>
                <w:b/>
                <w:bCs/>
                <w:color w:val="000000"/>
                <w:spacing w:val="0"/>
                <w:w w:val="100"/>
                <w:position w:val="0"/>
                <w:sz w:val="20"/>
                <w:szCs w:val="20"/>
              </w:rPr>
              <w:t>7、</w:t>
              <w:tab/>
              <w:t>关键管理人员薪酬</w:t>
            </w:r>
          </w:p>
        </w:tc>
      </w:tr>
      <w:tr>
        <w:trPr>
          <w:trHeight w:val="398"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5355" w:val="left"/>
                <w:tab w:pos="7789" w:val="left"/>
              </w:tabs>
              <w:bidi w:val="0"/>
              <w:spacing w:before="0" w:after="0" w:line="240" w:lineRule="auto"/>
              <w:ind w:left="2360" w:right="0" w:firstLine="0"/>
              <w:jc w:val="left"/>
            </w:pPr>
            <w:r>
              <w:rPr>
                <w:rFonts w:ascii="SimSun" w:eastAsia="SimSun" w:hAnsi="SimSun" w:cs="SimSun"/>
                <w:color w:val="000000"/>
                <w:spacing w:val="0"/>
                <w:w w:val="100"/>
                <w:position w:val="0"/>
              </w:rPr>
              <w:t>项目</w:t>
              <w:tab/>
              <w:t>本期发生额（万元）</w:t>
              <w:tab/>
              <w:t>上期发生额（万元）</w:t>
            </w:r>
          </w:p>
        </w:tc>
      </w:tr>
      <w:tr>
        <w:trPr>
          <w:trHeight w:val="360" w:hRule="exact"/>
        </w:trPr>
        <w:tc>
          <w:tcPr>
            <w:gridSpan w:val="7"/>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9500" w:right="0" w:firstLine="0"/>
              <w:jc w:val="left"/>
            </w:pPr>
            <w:r>
              <w:rPr>
                <w:color w:val="000000"/>
                <w:spacing w:val="0"/>
                <w:w w:val="100"/>
                <w:position w:val="0"/>
              </w:rPr>
              <w:t>108</w:t>
            </w:r>
          </w:p>
        </w:tc>
      </w:tr>
    </w:tbl>
    <w:p>
      <w:pPr>
        <w:sectPr>
          <w:footnotePr>
            <w:pos w:val="pageBottom"/>
            <w:numFmt w:val="decimal"/>
            <w:numRestart w:val="continuous"/>
          </w:footnotePr>
          <w:pgSz w:w="11900" w:h="16840"/>
          <w:pgMar w:top="1441" w:right="994" w:bottom="1097" w:left="975" w:header="0" w:footer="3" w:gutter="0"/>
          <w:cols w:space="720"/>
          <w:noEndnote/>
          <w:rtlGutter w:val="0"/>
          <w:docGrid w:linePitch="360"/>
        </w:sectPr>
      </w:pPr>
    </w:p>
    <w:tbl>
      <w:tblPr>
        <w:tblOverlap w:val="never"/>
        <w:jc w:val="center"/>
        <w:tblLayout w:type="fixed"/>
      </w:tblPr>
      <w:tblGrid>
        <w:gridCol w:w="1555"/>
        <w:gridCol w:w="2170"/>
        <w:gridCol w:w="1838"/>
        <w:gridCol w:w="1334"/>
        <w:gridCol w:w="1675"/>
        <w:gridCol w:w="1358"/>
      </w:tblGrid>
      <w:tr>
        <w:trPr>
          <w:trHeight w:val="413"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6562" w:val="left"/>
                <w:tab w:pos="9139" w:val="left"/>
              </w:tabs>
              <w:bidi w:val="0"/>
              <w:spacing w:before="0" w:after="0" w:line="240" w:lineRule="auto"/>
              <w:ind w:left="0" w:right="0" w:firstLine="0"/>
              <w:jc w:val="center"/>
            </w:pPr>
            <w:r>
              <w:rPr>
                <w:rFonts w:ascii="SimSun" w:eastAsia="SimSun" w:hAnsi="SimSun" w:cs="SimSun"/>
                <w:color w:val="000000"/>
                <w:spacing w:val="0"/>
                <w:w w:val="100"/>
                <w:position w:val="0"/>
              </w:rPr>
              <w:t>关键管理人员薪酬</w:t>
              <w:tab/>
            </w:r>
            <w:r>
              <w:rPr>
                <w:color w:val="000000"/>
                <w:spacing w:val="0"/>
                <w:w w:val="100"/>
                <w:position w:val="0"/>
              </w:rPr>
              <w:t>239.16</w:t>
              <w:tab/>
              <w:t>318.31</w:t>
            </w:r>
          </w:p>
        </w:tc>
      </w:tr>
      <w:tr>
        <w:trPr>
          <w:trHeight w:val="830" w:hRule="exact"/>
        </w:trPr>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140"/>
              <w:jc w:val="left"/>
              <w:rPr>
                <w:sz w:val="20"/>
                <w:szCs w:val="20"/>
              </w:rPr>
            </w:pPr>
            <w:r>
              <w:rPr>
                <w:rFonts w:ascii="SimSun" w:eastAsia="SimSun" w:hAnsi="SimSun" w:cs="SimSun"/>
                <w:b/>
                <w:bCs/>
                <w:color w:val="000000"/>
                <w:spacing w:val="0"/>
                <w:w w:val="100"/>
                <w:position w:val="0"/>
                <w:sz w:val="20"/>
                <w:szCs w:val="20"/>
              </w:rPr>
              <w:t>（六）关联方应收应付款项</w:t>
            </w:r>
          </w:p>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1、 应收项目</w:t>
            </w:r>
          </w:p>
        </w:tc>
      </w:tr>
      <w:tr>
        <w:trPr>
          <w:trHeight w:val="38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坏账准备</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湖南中冶美隆纸业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287,444.04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229,445.17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4,588.90</w:t>
            </w:r>
          </w:p>
        </w:tc>
      </w:tr>
      <w:tr>
        <w:trPr>
          <w:trHeight w:val="37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湖南中冶美隆纸业</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2,549,505.08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1,676,164.80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厦门恒诚联合投资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9,500.00</w:t>
            </w:r>
          </w:p>
        </w:tc>
      </w:tr>
    </w:tbl>
    <w:p>
      <w:pPr>
        <w:pStyle w:val="Style17"/>
        <w:keepNext w:val="0"/>
        <w:keepLines w:val="0"/>
        <w:widowControl w:val="0"/>
        <w:shd w:val="clear" w:color="auto" w:fill="auto"/>
        <w:bidi w:val="0"/>
        <w:spacing w:before="0" w:after="0" w:line="408" w:lineRule="exact"/>
        <w:ind w:left="14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月，厦门安妮股份有限公司将持有湖南中冶美隆纸业有限公司</w:t>
      </w:r>
      <w:r>
        <w:rPr>
          <w:rFonts w:ascii="Times New Roman" w:eastAsia="Times New Roman" w:hAnsi="Times New Roman" w:cs="Times New Roman"/>
          <w:color w:val="000000"/>
          <w:spacing w:val="0"/>
          <w:w w:val="100"/>
          <w:position w:val="0"/>
        </w:rPr>
        <w:t>5%</w:t>
      </w:r>
      <w:r>
        <w:rPr>
          <w:color w:val="000000"/>
          <w:spacing w:val="0"/>
          <w:w w:val="100"/>
          <w:position w:val="0"/>
        </w:rPr>
        <w:t>的股权转让给北京 柏生万盛投资有限公司，转让价格为</w:t>
      </w:r>
      <w:r>
        <w:rPr>
          <w:rFonts w:ascii="Times New Roman" w:eastAsia="Times New Roman" w:hAnsi="Times New Roman" w:cs="Times New Roman"/>
          <w:color w:val="000000"/>
          <w:spacing w:val="0"/>
          <w:w w:val="100"/>
          <w:position w:val="0"/>
        </w:rPr>
        <w:t>372.50</w:t>
      </w:r>
      <w:r>
        <w:rPr>
          <w:color w:val="000000"/>
          <w:spacing w:val="0"/>
          <w:w w:val="100"/>
          <w:position w:val="0"/>
        </w:rPr>
        <w:t>万元。</w:t>
      </w:r>
    </w:p>
    <w:p>
      <w:pPr>
        <w:pStyle w:val="Style25"/>
        <w:keepNext/>
        <w:keepLines/>
        <w:widowControl w:val="0"/>
        <w:shd w:val="clear" w:color="auto" w:fill="auto"/>
        <w:bidi w:val="0"/>
        <w:spacing w:before="0" w:after="0" w:line="408" w:lineRule="exact"/>
        <w:ind w:left="0" w:right="0" w:firstLine="140"/>
        <w:jc w:val="both"/>
      </w:pPr>
      <w:bookmarkStart w:id="1452" w:name="bookmark1452"/>
      <w:bookmarkStart w:id="1453" w:name="bookmark1453"/>
      <w:bookmarkStart w:id="1454" w:name="bookmark1454"/>
      <w:r>
        <w:rPr>
          <w:color w:val="000000"/>
          <w:spacing w:val="0"/>
          <w:w w:val="100"/>
          <w:position w:val="0"/>
          <w:sz w:val="24"/>
          <w:szCs w:val="24"/>
        </w:rPr>
        <w:t>十、承诺及或有事项</w:t>
      </w:r>
      <w:bookmarkEnd w:id="1452"/>
      <w:bookmarkEnd w:id="1453"/>
      <w:bookmarkEnd w:id="1454"/>
    </w:p>
    <w:p>
      <w:pPr>
        <w:pStyle w:val="Style25"/>
        <w:keepNext/>
        <w:keepLines/>
        <w:widowControl w:val="0"/>
        <w:shd w:val="clear" w:color="auto" w:fill="auto"/>
        <w:tabs>
          <w:tab w:pos="792" w:val="left"/>
        </w:tabs>
        <w:bidi w:val="0"/>
        <w:spacing w:before="0" w:after="0" w:line="408" w:lineRule="exact"/>
        <w:ind w:left="0" w:right="0" w:firstLine="140"/>
        <w:jc w:val="both"/>
      </w:pPr>
      <w:bookmarkStart w:id="1452" w:name="bookmark1452"/>
      <w:bookmarkStart w:id="1453" w:name="bookmark1453"/>
      <w:bookmarkStart w:id="1455" w:name="bookmark1455"/>
      <w:bookmarkStart w:id="1456" w:name="bookmark1456"/>
      <w:r>
        <w:rPr>
          <w:color w:val="000000"/>
          <w:spacing w:val="0"/>
          <w:w w:val="100"/>
          <w:position w:val="0"/>
          <w:sz w:val="20"/>
          <w:szCs w:val="20"/>
        </w:rPr>
        <w:t>（</w:t>
      </w:r>
      <w:bookmarkEnd w:id="1455"/>
      <w:r>
        <w:rPr>
          <w:color w:val="000000"/>
          <w:spacing w:val="0"/>
          <w:w w:val="100"/>
          <w:position w:val="0"/>
          <w:sz w:val="20"/>
          <w:szCs w:val="20"/>
        </w:rPr>
        <w:t>一）</w:t>
        <w:tab/>
      </w:r>
      <w:r>
        <w:rPr>
          <w:color w:val="000000"/>
          <w:spacing w:val="0"/>
          <w:w w:val="100"/>
          <w:position w:val="0"/>
          <w:sz w:val="24"/>
          <w:szCs w:val="24"/>
        </w:rPr>
        <w:t>重要承诺事项</w:t>
      </w:r>
      <w:bookmarkEnd w:id="1452"/>
      <w:bookmarkEnd w:id="1453"/>
      <w:bookmarkEnd w:id="1456"/>
    </w:p>
    <w:p>
      <w:pPr>
        <w:pStyle w:val="Style17"/>
        <w:keepNext w:val="0"/>
        <w:keepLines w:val="0"/>
        <w:widowControl w:val="0"/>
        <w:shd w:val="clear" w:color="auto" w:fill="auto"/>
        <w:bidi w:val="0"/>
        <w:spacing w:before="0" w:after="100" w:line="408" w:lineRule="exact"/>
        <w:ind w:left="0" w:right="0" w:firstLine="760"/>
        <w:jc w:val="both"/>
      </w:pPr>
      <w:r>
        <w:rPr>
          <w:b/>
          <w:bCs/>
          <w:color w:val="000000"/>
          <w:spacing w:val="0"/>
          <w:w w:val="100"/>
          <w:position w:val="0"/>
        </w:rPr>
        <w:t>本公司无其他需要披露的承诺事项。</w:t>
      </w:r>
    </w:p>
    <w:p>
      <w:pPr>
        <w:pStyle w:val="Style25"/>
        <w:keepNext/>
        <w:keepLines/>
        <w:widowControl w:val="0"/>
        <w:shd w:val="clear" w:color="auto" w:fill="auto"/>
        <w:tabs>
          <w:tab w:pos="792" w:val="left"/>
        </w:tabs>
        <w:bidi w:val="0"/>
        <w:spacing w:before="0" w:after="0" w:line="240" w:lineRule="auto"/>
        <w:ind w:left="0" w:right="0" w:firstLine="140"/>
        <w:jc w:val="both"/>
      </w:pPr>
      <w:bookmarkStart w:id="1457" w:name="bookmark1457"/>
      <w:bookmarkStart w:id="1458" w:name="bookmark1458"/>
      <w:bookmarkStart w:id="1459" w:name="bookmark1459"/>
      <w:bookmarkStart w:id="1460" w:name="bookmark1460"/>
      <w:r>
        <w:rPr>
          <w:color w:val="000000"/>
          <w:spacing w:val="0"/>
          <w:w w:val="100"/>
          <w:position w:val="0"/>
          <w:sz w:val="20"/>
          <w:szCs w:val="20"/>
        </w:rPr>
        <w:t>（</w:t>
      </w:r>
      <w:bookmarkEnd w:id="1459"/>
      <w:r>
        <w:rPr>
          <w:color w:val="000000"/>
          <w:spacing w:val="0"/>
          <w:w w:val="100"/>
          <w:position w:val="0"/>
          <w:sz w:val="20"/>
          <w:szCs w:val="20"/>
        </w:rPr>
        <w:t>二）</w:t>
        <w:tab/>
      </w:r>
      <w:r>
        <w:rPr>
          <w:color w:val="000000"/>
          <w:spacing w:val="0"/>
          <w:w w:val="100"/>
          <w:position w:val="0"/>
          <w:sz w:val="24"/>
          <w:szCs w:val="24"/>
        </w:rPr>
        <w:t>或有事项</w:t>
      </w:r>
      <w:bookmarkEnd w:id="1457"/>
      <w:bookmarkEnd w:id="1458"/>
      <w:bookmarkEnd w:id="1460"/>
    </w:p>
    <w:p>
      <w:pPr>
        <w:pStyle w:val="Style38"/>
        <w:keepNext/>
        <w:keepLines/>
        <w:widowControl w:val="0"/>
        <w:shd w:val="clear" w:color="auto" w:fill="auto"/>
        <w:bidi w:val="0"/>
        <w:spacing w:before="0" w:after="0" w:line="378" w:lineRule="exact"/>
        <w:ind w:left="0" w:right="0" w:firstLine="580"/>
        <w:jc w:val="both"/>
      </w:pPr>
      <w:bookmarkStart w:id="1461" w:name="bookmark1461"/>
      <w:bookmarkStart w:id="1462" w:name="bookmark1462"/>
      <w:bookmarkStart w:id="1463" w:name="bookmark1463"/>
      <w:r>
        <w:rPr>
          <w:color w:val="000000"/>
          <w:spacing w:val="0"/>
          <w:w w:val="100"/>
          <w:position w:val="0"/>
        </w:rPr>
        <w:t>1、资产负债表日存在的重要或有事项</w:t>
      </w:r>
      <w:bookmarkEnd w:id="1461"/>
      <w:bookmarkEnd w:id="1462"/>
      <w:bookmarkEnd w:id="1463"/>
    </w:p>
    <w:p>
      <w:pPr>
        <w:pStyle w:val="Style17"/>
        <w:keepNext w:val="0"/>
        <w:keepLines w:val="0"/>
        <w:widowControl w:val="0"/>
        <w:shd w:val="clear" w:color="auto" w:fill="auto"/>
        <w:bidi w:val="0"/>
        <w:spacing w:before="0" w:after="0" w:line="378" w:lineRule="exact"/>
        <w:ind w:left="140" w:right="0" w:firstLine="440"/>
        <w:jc w:val="both"/>
      </w:pPr>
      <w:r>
        <w:rPr>
          <w:color w:val="000000"/>
          <w:spacing w:val="0"/>
          <w:w w:val="100"/>
          <w:position w:val="0"/>
        </w:rPr>
        <w:t>根据北京市顺义区劳动人事争议仲裁委员会裁决书（京顺劳仲字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2247</w:t>
      </w:r>
      <w:r>
        <w:rPr>
          <w:color w:val="000000"/>
          <w:spacing w:val="0"/>
          <w:w w:val="100"/>
          <w:position w:val="0"/>
        </w:rPr>
        <w:t>号），裁决如下：</w:t>
      </w:r>
      <w:r>
        <w:rPr>
          <w:rFonts w:ascii="Times New Roman" w:eastAsia="Times New Roman" w:hAnsi="Times New Roman" w:cs="Times New Roman"/>
          <w:color w:val="000000"/>
          <w:spacing w:val="0"/>
          <w:w w:val="100"/>
          <w:position w:val="0"/>
        </w:rPr>
        <w:t>1</w:t>
      </w:r>
      <w:r>
        <w:rPr>
          <w:color w:val="000000"/>
          <w:spacing w:val="0"/>
          <w:w w:val="100"/>
          <w:position w:val="0"/>
        </w:rPr>
        <w:t>、 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日工资及差额共 计</w:t>
      </w:r>
      <w:r>
        <w:rPr>
          <w:rFonts w:ascii="Times New Roman" w:eastAsia="Times New Roman" w:hAnsi="Times New Roman" w:cs="Times New Roman"/>
          <w:color w:val="000000"/>
          <w:spacing w:val="0"/>
          <w:w w:val="100"/>
          <w:position w:val="0"/>
        </w:rPr>
        <w:t>659,838.00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w:t>
      </w:r>
      <w:r>
        <w:rPr>
          <w:rFonts w:ascii="Times New Roman" w:eastAsia="Times New Roman" w:hAnsi="Times New Roman" w:cs="Times New Roman"/>
          <w:color w:val="000000"/>
          <w:spacing w:val="0"/>
          <w:w w:val="100"/>
          <w:position w:val="0"/>
        </w:rPr>
        <w:t>2013</w:t>
      </w:r>
      <w:r>
        <w:rPr>
          <w:color w:val="000000"/>
          <w:spacing w:val="0"/>
          <w:w w:val="100"/>
          <w:position w:val="0"/>
        </w:rPr>
        <w:t>年度未休假工资</w:t>
      </w:r>
      <w:r>
        <w:rPr>
          <w:rFonts w:ascii="Times New Roman" w:eastAsia="Times New Roman" w:hAnsi="Times New Roman" w:cs="Times New Roman"/>
          <w:color w:val="000000"/>
          <w:spacing w:val="0"/>
          <w:w w:val="100"/>
          <w:position w:val="0"/>
        </w:rPr>
        <w:t xml:space="preserve">14,850.50 </w:t>
      </w:r>
      <w:r>
        <w:rPr>
          <w:color w:val="000000"/>
          <w:spacing w:val="0"/>
          <w:w w:val="100"/>
          <w:position w:val="0"/>
        </w:rPr>
        <w:t>元；北京至美自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日起三日内支付张金福解除劳动合同经济补偿金</w:t>
      </w:r>
      <w:r>
        <w:rPr>
          <w:rFonts w:ascii="Times New Roman" w:eastAsia="Times New Roman" w:hAnsi="Times New Roman" w:cs="Times New Roman"/>
          <w:color w:val="000000"/>
          <w:spacing w:val="0"/>
          <w:w w:val="100"/>
          <w:position w:val="0"/>
        </w:rPr>
        <w:t>43,447.50</w:t>
      </w:r>
      <w:r>
        <w:rPr>
          <w:color w:val="000000"/>
          <w:spacing w:val="0"/>
          <w:w w:val="100"/>
          <w:position w:val="0"/>
        </w:rPr>
        <w:t xml:space="preserve">元；合计 </w:t>
      </w:r>
      <w:r>
        <w:rPr>
          <w:rFonts w:ascii="Times New Roman" w:eastAsia="Times New Roman" w:hAnsi="Times New Roman" w:cs="Times New Roman"/>
          <w:color w:val="000000"/>
          <w:spacing w:val="0"/>
          <w:w w:val="100"/>
          <w:position w:val="0"/>
        </w:rPr>
        <w:t xml:space="preserve">718,136.00 </w:t>
      </w:r>
      <w:r>
        <w:rPr>
          <w:color w:val="000000"/>
          <w:spacing w:val="0"/>
          <w:w w:val="100"/>
          <w:position w:val="0"/>
        </w:rPr>
        <w:t>元。</w:t>
      </w:r>
    </w:p>
    <w:p>
      <w:pPr>
        <w:pStyle w:val="Style25"/>
        <w:keepNext/>
        <w:keepLines/>
        <w:widowControl w:val="0"/>
        <w:shd w:val="clear" w:color="auto" w:fill="auto"/>
        <w:bidi w:val="0"/>
        <w:spacing w:before="0" w:after="0" w:line="408" w:lineRule="exact"/>
        <w:ind w:left="0" w:right="0" w:firstLine="140"/>
        <w:jc w:val="both"/>
      </w:pPr>
      <w:bookmarkStart w:id="1464" w:name="bookmark1464"/>
      <w:bookmarkStart w:id="1465" w:name="bookmark1465"/>
      <w:bookmarkStart w:id="1466" w:name="bookmark1466"/>
      <w:r>
        <w:rPr>
          <w:color w:val="000000"/>
          <w:spacing w:val="0"/>
          <w:w w:val="100"/>
          <w:position w:val="0"/>
          <w:sz w:val="24"/>
          <w:szCs w:val="24"/>
        </w:rPr>
        <w:t>十一、资产负债表日后事项</w:t>
      </w:r>
      <w:bookmarkEnd w:id="1464"/>
      <w:bookmarkEnd w:id="1465"/>
      <w:bookmarkEnd w:id="1466"/>
    </w:p>
    <w:p>
      <w:pPr>
        <w:pStyle w:val="Style17"/>
        <w:keepNext w:val="0"/>
        <w:keepLines w:val="0"/>
        <w:widowControl w:val="0"/>
        <w:shd w:val="clear" w:color="auto" w:fill="auto"/>
        <w:tabs>
          <w:tab w:pos="792" w:val="left"/>
        </w:tabs>
        <w:bidi w:val="0"/>
        <w:spacing w:before="0" w:after="0" w:line="378" w:lineRule="exact"/>
        <w:ind w:left="0" w:right="0" w:firstLine="140"/>
        <w:jc w:val="both"/>
      </w:pPr>
      <w:bookmarkStart w:id="1467" w:name="bookmark1467"/>
      <w:r>
        <w:rPr>
          <w:b/>
          <w:bCs/>
          <w:color w:val="000000"/>
          <w:spacing w:val="0"/>
          <w:w w:val="100"/>
          <w:position w:val="0"/>
        </w:rPr>
        <w:t>（</w:t>
      </w:r>
      <w:bookmarkEnd w:id="1467"/>
      <w:r>
        <w:rPr>
          <w:b/>
          <w:bCs/>
          <w:color w:val="000000"/>
          <w:spacing w:val="0"/>
          <w:w w:val="100"/>
          <w:position w:val="0"/>
        </w:rPr>
        <w:t>一）</w:t>
        <w:tab/>
        <w:t>重要的非调整事项说明</w:t>
      </w:r>
    </w:p>
    <w:p>
      <w:pPr>
        <w:pStyle w:val="Style17"/>
        <w:keepNext w:val="0"/>
        <w:keepLines w:val="0"/>
        <w:widowControl w:val="0"/>
        <w:shd w:val="clear" w:color="auto" w:fill="auto"/>
        <w:bidi w:val="0"/>
        <w:spacing w:before="0" w:after="0" w:line="378" w:lineRule="exact"/>
        <w:ind w:left="0" w:right="0" w:firstLine="880"/>
        <w:jc w:val="both"/>
      </w:pPr>
      <w:r>
        <w:rPr>
          <w:color w:val="000000"/>
          <w:spacing w:val="0"/>
          <w:w w:val="100"/>
          <w:position w:val="0"/>
        </w:rPr>
        <w:t>本公司无重要的非调整事项。</w:t>
      </w:r>
    </w:p>
    <w:p>
      <w:pPr>
        <w:pStyle w:val="Style17"/>
        <w:keepNext w:val="0"/>
        <w:keepLines w:val="0"/>
        <w:widowControl w:val="0"/>
        <w:shd w:val="clear" w:color="auto" w:fill="auto"/>
        <w:tabs>
          <w:tab w:pos="792" w:val="left"/>
        </w:tabs>
        <w:bidi w:val="0"/>
        <w:spacing w:before="0" w:after="0" w:line="378" w:lineRule="exact"/>
        <w:ind w:left="0" w:right="0" w:firstLine="140"/>
        <w:jc w:val="both"/>
      </w:pPr>
      <w:bookmarkStart w:id="1468" w:name="bookmark1468"/>
      <w:r>
        <w:rPr>
          <w:b/>
          <w:bCs/>
          <w:color w:val="000000"/>
          <w:spacing w:val="0"/>
          <w:w w:val="100"/>
          <w:position w:val="0"/>
        </w:rPr>
        <w:t>（</w:t>
      </w:r>
      <w:bookmarkEnd w:id="1468"/>
      <w:r>
        <w:rPr>
          <w:b/>
          <w:bCs/>
          <w:color w:val="000000"/>
          <w:spacing w:val="0"/>
          <w:w w:val="100"/>
          <w:position w:val="0"/>
        </w:rPr>
        <w:t>二）</w:t>
        <w:tab/>
        <w:t>利润分配情况</w:t>
      </w:r>
    </w:p>
    <w:p>
      <w:pPr>
        <w:pStyle w:val="Style17"/>
        <w:keepNext w:val="0"/>
        <w:keepLines w:val="0"/>
        <w:widowControl w:val="0"/>
        <w:shd w:val="clear" w:color="auto" w:fill="auto"/>
        <w:bidi w:val="0"/>
        <w:spacing w:before="0" w:after="0" w:line="378" w:lineRule="exact"/>
        <w:ind w:left="0" w:right="0" w:firstLine="760"/>
        <w:jc w:val="both"/>
      </w:pPr>
      <w:r>
        <w:rPr>
          <w:color w:val="000000"/>
          <w:spacing w:val="0"/>
          <w:w w:val="100"/>
          <w:position w:val="0"/>
        </w:rPr>
        <w:t>本报告期不存在利润分配事项</w:t>
      </w:r>
    </w:p>
    <w:p>
      <w:pPr>
        <w:pStyle w:val="Style17"/>
        <w:keepNext w:val="0"/>
        <w:keepLines w:val="0"/>
        <w:widowControl w:val="0"/>
        <w:shd w:val="clear" w:color="auto" w:fill="auto"/>
        <w:tabs>
          <w:tab w:pos="792" w:val="left"/>
        </w:tabs>
        <w:bidi w:val="0"/>
        <w:spacing w:before="0" w:after="0" w:line="378" w:lineRule="exact"/>
        <w:ind w:left="0" w:right="0" w:firstLine="140"/>
        <w:jc w:val="both"/>
      </w:pPr>
      <w:bookmarkStart w:id="1469" w:name="bookmark1469"/>
      <w:r>
        <w:rPr>
          <w:b/>
          <w:bCs/>
          <w:color w:val="000000"/>
          <w:spacing w:val="0"/>
          <w:w w:val="100"/>
          <w:position w:val="0"/>
        </w:rPr>
        <w:t>（</w:t>
      </w:r>
      <w:bookmarkEnd w:id="1469"/>
      <w:r>
        <w:rPr>
          <w:b/>
          <w:bCs/>
          <w:color w:val="000000"/>
          <w:spacing w:val="0"/>
          <w:w w:val="100"/>
          <w:position w:val="0"/>
        </w:rPr>
        <w:t>三）</w:t>
        <w:tab/>
        <w:t>其他资产负债表日后事项说明</w:t>
      </w:r>
    </w:p>
    <w:p>
      <w:pPr>
        <w:pStyle w:val="Style17"/>
        <w:keepNext w:val="0"/>
        <w:keepLines w:val="0"/>
        <w:widowControl w:val="0"/>
        <w:shd w:val="clear" w:color="auto" w:fill="auto"/>
        <w:bidi w:val="0"/>
        <w:spacing w:before="0" w:after="0" w:line="378" w:lineRule="exact"/>
        <w:ind w:left="0" w:right="0" w:firstLine="8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日，本公司无其他资产负债表日后事项。</w:t>
      </w:r>
    </w:p>
    <w:p>
      <w:pPr>
        <w:pStyle w:val="Style25"/>
        <w:keepNext/>
        <w:keepLines/>
        <w:widowControl w:val="0"/>
        <w:shd w:val="clear" w:color="auto" w:fill="auto"/>
        <w:bidi w:val="0"/>
        <w:spacing w:before="0" w:after="0" w:line="408" w:lineRule="exact"/>
        <w:ind w:left="0" w:right="0" w:firstLine="140"/>
        <w:jc w:val="both"/>
      </w:pPr>
      <w:bookmarkStart w:id="1470" w:name="bookmark1470"/>
      <w:bookmarkStart w:id="1471" w:name="bookmark1471"/>
      <w:bookmarkStart w:id="1472" w:name="bookmark1472"/>
      <w:r>
        <w:rPr>
          <w:color w:val="000000"/>
          <w:spacing w:val="0"/>
          <w:w w:val="100"/>
          <w:position w:val="0"/>
          <w:sz w:val="24"/>
          <w:szCs w:val="24"/>
        </w:rPr>
        <w:t>十二、其他重要事项</w:t>
      </w:r>
      <w:bookmarkEnd w:id="1470"/>
      <w:bookmarkEnd w:id="1471"/>
      <w:bookmarkEnd w:id="1472"/>
    </w:p>
    <w:p>
      <w:pPr>
        <w:pStyle w:val="Style17"/>
        <w:keepNext w:val="0"/>
        <w:keepLines w:val="0"/>
        <w:widowControl w:val="0"/>
        <w:shd w:val="clear" w:color="auto" w:fill="auto"/>
        <w:tabs>
          <w:tab w:pos="792" w:val="left"/>
        </w:tabs>
        <w:bidi w:val="0"/>
        <w:spacing w:before="0" w:after="0" w:line="378" w:lineRule="exact"/>
        <w:ind w:left="0" w:right="0" w:firstLine="140"/>
        <w:jc w:val="both"/>
      </w:pPr>
      <w:r>
        <w:rPr>
          <w:b/>
          <w:bCs/>
          <w:color w:val="000000"/>
          <w:spacing w:val="0"/>
          <w:w w:val="100"/>
          <w:position w:val="0"/>
        </w:rPr>
        <w:t>（一）</w:t>
        <w:tab/>
        <w:t>前期会计差错更正</w:t>
      </w:r>
    </w:p>
    <w:p>
      <w:pPr>
        <w:pStyle w:val="Style17"/>
        <w:keepNext w:val="0"/>
        <w:keepLines w:val="0"/>
        <w:widowControl w:val="0"/>
        <w:shd w:val="clear" w:color="auto" w:fill="auto"/>
        <w:bidi w:val="0"/>
        <w:spacing w:before="0" w:after="0" w:line="378" w:lineRule="exact"/>
        <w:ind w:left="0" w:right="0" w:firstLine="760"/>
        <w:jc w:val="both"/>
        <w:sectPr>
          <w:footnotePr>
            <w:pos w:val="pageBottom"/>
            <w:numFmt w:val="decimal"/>
            <w:numRestart w:val="continuous"/>
          </w:footnotePr>
          <w:pgSz w:w="11900" w:h="16840"/>
          <w:pgMar w:top="1441" w:right="994" w:bottom="1451" w:left="975" w:header="0" w:footer="3" w:gutter="0"/>
          <w:cols w:space="720"/>
          <w:noEndnote/>
          <w:rtlGutter w:val="0"/>
          <w:docGrid w:linePitch="360"/>
        </w:sectPr>
      </w:pPr>
      <w:r>
        <w:rPr>
          <w:color w:val="000000"/>
          <w:spacing w:val="0"/>
          <w:w w:val="100"/>
          <w:position w:val="0"/>
        </w:rPr>
        <w:t>报告期无前期会计差错更正情况</w:t>
      </w:r>
    </w:p>
    <w:p>
      <w:pPr>
        <w:pStyle w:val="Style38"/>
        <w:keepNext/>
        <w:keepLines/>
        <w:widowControl w:val="0"/>
        <w:shd w:val="clear" w:color="auto" w:fill="auto"/>
        <w:bidi w:val="0"/>
        <w:spacing w:before="0" w:after="0" w:line="380" w:lineRule="exact"/>
        <w:ind w:left="0" w:right="0" w:firstLine="140"/>
        <w:jc w:val="both"/>
      </w:pPr>
      <w:bookmarkStart w:id="1473" w:name="bookmark1473"/>
      <w:bookmarkStart w:id="1474" w:name="bookmark1474"/>
      <w:bookmarkStart w:id="1475" w:name="bookmark1475"/>
      <w:r>
        <w:rPr>
          <w:color w:val="000000"/>
          <w:spacing w:val="0"/>
          <w:w w:val="100"/>
          <w:position w:val="0"/>
        </w:rPr>
        <w:t>（二）其他</w:t>
      </w:r>
      <w:bookmarkEnd w:id="1473"/>
      <w:bookmarkEnd w:id="1474"/>
      <w:bookmarkEnd w:id="1475"/>
    </w:p>
    <w:p>
      <w:pPr>
        <w:pStyle w:val="Style17"/>
        <w:keepNext w:val="0"/>
        <w:keepLines w:val="0"/>
        <w:widowControl w:val="0"/>
        <w:shd w:val="clear" w:color="auto" w:fill="auto"/>
        <w:bidi w:val="0"/>
        <w:spacing w:before="0" w:after="0" w:line="380" w:lineRule="exact"/>
        <w:ind w:left="14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日，本公司与日本籍自然人田村敏久签订股权转让协议，协议约定本公司将原持有日本安妮的全部</w:t>
      </w:r>
      <w:r>
        <w:rPr>
          <w:rFonts w:ascii="Times New Roman" w:eastAsia="Times New Roman" w:hAnsi="Times New Roman" w:cs="Times New Roman"/>
          <w:color w:val="000000"/>
          <w:spacing w:val="0"/>
          <w:w w:val="100"/>
          <w:position w:val="0"/>
        </w:rPr>
        <w:t>4900</w:t>
      </w:r>
      <w:r>
        <w:rPr>
          <w:color w:val="000000"/>
          <w:spacing w:val="0"/>
          <w:w w:val="100"/>
          <w:position w:val="0"/>
        </w:rPr>
        <w:t>股普通股，按照人民币</w:t>
      </w:r>
      <w:r>
        <w:rPr>
          <w:rFonts w:ascii="Times New Roman" w:eastAsia="Times New Roman" w:hAnsi="Times New Roman" w:cs="Times New Roman"/>
          <w:color w:val="000000"/>
          <w:spacing w:val="0"/>
          <w:w w:val="100"/>
          <w:position w:val="0"/>
        </w:rPr>
        <w:t>270</w:t>
      </w:r>
      <w:r>
        <w:rPr>
          <w:color w:val="000000"/>
          <w:spacing w:val="0"/>
          <w:w w:val="100"/>
          <w:position w:val="0"/>
        </w:rPr>
        <w:t>万 元转让给田村敏久，股权转让款支付方式如下：①、在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日前支付</w:t>
      </w:r>
      <w:r>
        <w:rPr>
          <w:rFonts w:ascii="Times New Roman" w:eastAsia="Times New Roman" w:hAnsi="Times New Roman" w:cs="Times New Roman"/>
          <w:color w:val="000000"/>
          <w:spacing w:val="0"/>
          <w:w w:val="100"/>
          <w:position w:val="0"/>
        </w:rPr>
        <w:t>40</w:t>
      </w:r>
      <w:r>
        <w:rPr>
          <w:color w:val="000000"/>
          <w:spacing w:val="0"/>
          <w:w w:val="100"/>
          <w:position w:val="0"/>
        </w:rPr>
        <w:t>万人民币元；②、</w:t>
      </w:r>
      <w:r>
        <w:rPr>
          <w:rFonts w:ascii="Times New Roman" w:eastAsia="Times New Roman" w:hAnsi="Times New Roman" w:cs="Times New Roman"/>
          <w:color w:val="000000"/>
          <w:spacing w:val="0"/>
          <w:w w:val="100"/>
          <w:position w:val="0"/>
        </w:rPr>
        <w:t>2014</w:t>
      </w:r>
      <w:r>
        <w:rPr>
          <w:color w:val="000000"/>
          <w:spacing w:val="0"/>
          <w:w w:val="100"/>
          <w:position w:val="0"/>
        </w:rPr>
        <w:t>年和</w:t>
      </w:r>
      <w:r>
        <w:rPr>
          <w:rFonts w:ascii="Times New Roman" w:eastAsia="Times New Roman" w:hAnsi="Times New Roman" w:cs="Times New Roman"/>
          <w:color w:val="000000"/>
          <w:spacing w:val="0"/>
          <w:w w:val="100"/>
          <w:position w:val="0"/>
        </w:rPr>
        <w:t>2015</w:t>
      </w:r>
      <w:r>
        <w:rPr>
          <w:color w:val="000000"/>
          <w:spacing w:val="0"/>
          <w:w w:val="100"/>
          <w:position w:val="0"/>
        </w:rPr>
        <w:t>年，每年支付</w:t>
      </w:r>
      <w:r>
        <w:rPr>
          <w:rFonts w:ascii="Times New Roman" w:eastAsia="Times New Roman" w:hAnsi="Times New Roman" w:cs="Times New Roman"/>
          <w:color w:val="000000"/>
          <w:spacing w:val="0"/>
          <w:w w:val="100"/>
          <w:position w:val="0"/>
        </w:rPr>
        <w:t>40</w:t>
      </w:r>
      <w:r>
        <w:rPr>
          <w:color w:val="000000"/>
          <w:spacing w:val="0"/>
          <w:w w:val="100"/>
          <w:position w:val="0"/>
        </w:rPr>
        <w:t>万人民币元，在每 年的第</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月份的</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3.3</w:t>
      </w:r>
      <w:r>
        <w:rPr>
          <w:color w:val="000000"/>
          <w:spacing w:val="0"/>
          <w:w w:val="100"/>
          <w:position w:val="0"/>
        </w:rPr>
        <w:t>万人民币</w:t>
      </w:r>
      <w:r>
        <w:rPr>
          <w:rFonts w:ascii="Times New Roman" w:eastAsia="Times New Roman" w:hAnsi="Times New Roman" w:cs="Times New Roman"/>
          <w:color w:val="000000"/>
          <w:spacing w:val="0"/>
          <w:w w:val="100"/>
          <w:position w:val="0"/>
        </w:rPr>
        <w:t>/</w:t>
      </w:r>
      <w:r>
        <w:rPr>
          <w:color w:val="000000"/>
          <w:spacing w:val="0"/>
          <w:w w:val="100"/>
          <w:position w:val="0"/>
        </w:rPr>
        <w:t>月，每年</w:t>
      </w:r>
      <w:r>
        <w:rPr>
          <w:rFonts w:ascii="Times New Roman" w:eastAsia="Times New Roman" w:hAnsi="Times New Roman" w:cs="Times New Roman"/>
          <w:color w:val="000000"/>
          <w:spacing w:val="0"/>
          <w:w w:val="100"/>
          <w:position w:val="0"/>
        </w:rPr>
        <w:t>12</w:t>
      </w:r>
      <w:r>
        <w:rPr>
          <w:color w:val="000000"/>
          <w:spacing w:val="0"/>
          <w:w w:val="100"/>
          <w:position w:val="0"/>
        </w:rPr>
        <w:t>月份</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3.7</w:t>
      </w:r>
      <w:r>
        <w:rPr>
          <w:color w:val="000000"/>
          <w:spacing w:val="0"/>
          <w:w w:val="100"/>
          <w:position w:val="0"/>
        </w:rPr>
        <w:t>万人民币元；③、</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年，每年支付</w:t>
      </w:r>
      <w:r>
        <w:rPr>
          <w:rFonts w:ascii="Times New Roman" w:eastAsia="Times New Roman" w:hAnsi="Times New Roman" w:cs="Times New Roman"/>
          <w:color w:val="000000"/>
          <w:spacing w:val="0"/>
          <w:w w:val="100"/>
          <w:position w:val="0"/>
        </w:rPr>
        <w:t>50</w:t>
      </w:r>
      <w:r>
        <w:rPr>
          <w:color w:val="000000"/>
          <w:spacing w:val="0"/>
          <w:w w:val="100"/>
          <w:position w:val="0"/>
        </w:rPr>
        <w:t>万人民币元，在每 年的第</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月份的</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4</w:t>
      </w:r>
      <w:r>
        <w:rPr>
          <w:color w:val="000000"/>
          <w:spacing w:val="0"/>
          <w:w w:val="100"/>
          <w:position w:val="0"/>
        </w:rPr>
        <w:t>万元人民币</w:t>
      </w:r>
      <w:r>
        <w:rPr>
          <w:rFonts w:ascii="Times New Roman" w:eastAsia="Times New Roman" w:hAnsi="Times New Roman" w:cs="Times New Roman"/>
          <w:color w:val="000000"/>
          <w:spacing w:val="0"/>
          <w:w w:val="100"/>
          <w:position w:val="0"/>
        </w:rPr>
        <w:t>/</w:t>
      </w:r>
      <w:r>
        <w:rPr>
          <w:color w:val="000000"/>
          <w:spacing w:val="0"/>
          <w:w w:val="100"/>
          <w:position w:val="0"/>
        </w:rPr>
        <w:t>月，每年</w:t>
      </w:r>
      <w:r>
        <w:rPr>
          <w:rFonts w:ascii="Times New Roman" w:eastAsia="Times New Roman" w:hAnsi="Times New Roman" w:cs="Times New Roman"/>
          <w:color w:val="000000"/>
          <w:spacing w:val="0"/>
          <w:w w:val="100"/>
          <w:position w:val="0"/>
        </w:rPr>
        <w:t>12</w:t>
      </w:r>
      <w:r>
        <w:rPr>
          <w:color w:val="000000"/>
          <w:spacing w:val="0"/>
          <w:w w:val="100"/>
          <w:position w:val="0"/>
        </w:rPr>
        <w:t>月份</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6</w:t>
      </w:r>
      <w:r>
        <w:rPr>
          <w:color w:val="000000"/>
          <w:spacing w:val="0"/>
          <w:w w:val="100"/>
          <w:position w:val="0"/>
        </w:rPr>
        <w:t>万人民币元。同时协议还约定，田村敏久应于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日前办理 完其会社股权及位于日本国千叶县柏市</w:t>
      </w:r>
      <w:r>
        <w:rPr>
          <w:rFonts w:ascii="Times New Roman" w:eastAsia="Times New Roman" w:hAnsi="Times New Roman" w:cs="Times New Roman"/>
          <w:color w:val="000000"/>
          <w:spacing w:val="0"/>
          <w:w w:val="100"/>
          <w:position w:val="0"/>
        </w:rPr>
        <w:t>813-32</w:t>
      </w:r>
      <w:r>
        <w:rPr>
          <w:color w:val="000000"/>
          <w:spacing w:val="0"/>
          <w:w w:val="100"/>
          <w:position w:val="0"/>
        </w:rPr>
        <w:t>的房产担保登记手续，若用于担保的资产未能在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日前办理完成担保登记手续，应提供不低 于全部未支付款项总额的银行保函作为担保。</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月本公司已收到厦门市商务局夏商务审函</w:t>
      </w:r>
      <w:r>
        <w:rPr>
          <w:rFonts w:ascii="Times New Roman" w:eastAsia="Times New Roman" w:hAnsi="Times New Roman" w:cs="Times New Roman"/>
          <w:color w:val="000000"/>
          <w:spacing w:val="0"/>
          <w:w w:val="100"/>
          <w:position w:val="0"/>
        </w:rPr>
        <w:t>[2013]22</w:t>
      </w:r>
      <w:r>
        <w:rPr>
          <w:color w:val="000000"/>
          <w:spacing w:val="0"/>
          <w:w w:val="100"/>
          <w:position w:val="0"/>
        </w:rPr>
        <w:t>号《厦门市商务局关于同意厦门安妮股份有限 公司终止对日本安妮株式会社投资的复函》，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日，本公司已收到田村敏久按照合同约定支付的股权转让款</w:t>
      </w:r>
      <w:r>
        <w:rPr>
          <w:rFonts w:ascii="Times New Roman" w:eastAsia="Times New Roman" w:hAnsi="Times New Roman" w:cs="Times New Roman"/>
          <w:color w:val="000000"/>
          <w:spacing w:val="0"/>
          <w:w w:val="100"/>
          <w:position w:val="0"/>
        </w:rPr>
        <w:t>USD65510.00</w:t>
      </w:r>
      <w:r>
        <w:rPr>
          <w:color w:val="000000"/>
          <w:spacing w:val="0"/>
          <w:w w:val="100"/>
          <w:position w:val="0"/>
        </w:rPr>
        <w:t>，</w:t>
      </w:r>
      <w:r>
        <w:rPr>
          <w:color w:val="000000"/>
          <w:spacing w:val="0"/>
          <w:w w:val="100"/>
          <w:position w:val="0"/>
        </w:rPr>
        <w:t>但截止审计报告 日，本公司未收到田村敏久其会社股权及位于日本国千叶县柏市</w:t>
      </w:r>
      <w:r>
        <w:rPr>
          <w:rFonts w:ascii="Times New Roman" w:eastAsia="Times New Roman" w:hAnsi="Times New Roman" w:cs="Times New Roman"/>
          <w:color w:val="000000"/>
          <w:spacing w:val="0"/>
          <w:w w:val="100"/>
          <w:position w:val="0"/>
        </w:rPr>
        <w:t>813-32</w:t>
      </w:r>
      <w:r>
        <w:rPr>
          <w:color w:val="000000"/>
          <w:spacing w:val="0"/>
          <w:w w:val="100"/>
          <w:position w:val="0"/>
        </w:rPr>
        <w:t>的房产担保登记手续，亦未收到其不低于全部未支付款项总额的银行保函。结合 目前本公司已向自然人田村敏久提起法律诉讼程序且该合同收款期限较长，本公司从谨慎角度出发进行了减值测试，对于尚未收回的股权转让款</w:t>
      </w:r>
      <w:r>
        <w:rPr>
          <w:rFonts w:ascii="Times New Roman" w:eastAsia="Times New Roman" w:hAnsi="Times New Roman" w:cs="Times New Roman"/>
          <w:color w:val="000000"/>
          <w:spacing w:val="0"/>
          <w:w w:val="100"/>
          <w:position w:val="0"/>
        </w:rPr>
        <w:t>230</w:t>
      </w:r>
      <w:r>
        <w:rPr>
          <w:color w:val="000000"/>
          <w:spacing w:val="0"/>
          <w:w w:val="100"/>
          <w:position w:val="0"/>
        </w:rPr>
        <w:t>万 元，累计计提</w:t>
      </w:r>
      <w:r>
        <w:rPr>
          <w:rFonts w:ascii="Times New Roman" w:eastAsia="Times New Roman" w:hAnsi="Times New Roman" w:cs="Times New Roman"/>
          <w:color w:val="000000"/>
          <w:spacing w:val="0"/>
          <w:w w:val="100"/>
          <w:position w:val="0"/>
        </w:rPr>
        <w:t>69</w:t>
      </w:r>
      <w:r>
        <w:rPr>
          <w:color w:val="000000"/>
          <w:spacing w:val="0"/>
          <w:w w:val="100"/>
          <w:position w:val="0"/>
        </w:rPr>
        <w:t>万元的坏账准备。</w:t>
      </w:r>
    </w:p>
    <w:p>
      <w:pPr>
        <w:pStyle w:val="Style25"/>
        <w:keepNext/>
        <w:keepLines/>
        <w:widowControl w:val="0"/>
        <w:shd w:val="clear" w:color="auto" w:fill="auto"/>
        <w:bidi w:val="0"/>
        <w:spacing w:before="0" w:after="0" w:line="380" w:lineRule="exact"/>
        <w:ind w:left="0" w:right="0" w:firstLine="240"/>
        <w:jc w:val="both"/>
      </w:pPr>
      <w:bookmarkStart w:id="1476" w:name="bookmark1476"/>
      <w:bookmarkStart w:id="1477" w:name="bookmark1477"/>
      <w:bookmarkStart w:id="1478" w:name="bookmark1478"/>
      <w:r>
        <w:rPr>
          <w:color w:val="000000"/>
          <w:spacing w:val="0"/>
          <w:w w:val="100"/>
          <w:position w:val="0"/>
          <w:sz w:val="24"/>
          <w:szCs w:val="24"/>
        </w:rPr>
        <w:t>十三、母公司财务报表主要项目注释</w:t>
      </w:r>
      <w:bookmarkEnd w:id="1476"/>
      <w:bookmarkEnd w:id="1477"/>
      <w:bookmarkEnd w:id="1478"/>
    </w:p>
    <w:p>
      <w:pPr>
        <w:pStyle w:val="Style17"/>
        <w:keepNext w:val="0"/>
        <w:keepLines w:val="0"/>
        <w:widowControl w:val="0"/>
        <w:shd w:val="clear" w:color="auto" w:fill="auto"/>
        <w:tabs>
          <w:tab w:pos="788" w:val="left"/>
        </w:tabs>
        <w:bidi w:val="0"/>
        <w:spacing w:before="0" w:after="160" w:line="380" w:lineRule="exact"/>
        <w:ind w:left="0" w:right="0" w:firstLine="140"/>
        <w:jc w:val="both"/>
      </w:pPr>
      <w:r>
        <w:rPr>
          <w:b/>
          <w:bCs/>
          <w:color w:val="000000"/>
          <w:spacing w:val="0"/>
          <w:w w:val="100"/>
          <w:position w:val="0"/>
        </w:rPr>
        <w:t>（一）</w:t>
        <w:tab/>
        <w:t>应收账款</w:t>
      </w:r>
    </w:p>
    <w:p>
      <w:pPr>
        <w:pStyle w:val="Style28"/>
        <w:keepNext w:val="0"/>
        <w:keepLines w:val="0"/>
        <w:widowControl w:val="0"/>
        <w:shd w:val="clear" w:color="auto" w:fill="auto"/>
        <w:tabs>
          <w:tab w:pos="1264" w:val="left"/>
        </w:tabs>
        <w:bidi w:val="0"/>
        <w:spacing w:before="0" w:after="0" w:line="380" w:lineRule="exact"/>
        <w:ind w:left="125" w:right="0" w:firstLine="0"/>
        <w:jc w:val="left"/>
        <w:rPr>
          <w:sz w:val="20"/>
          <w:szCs w:val="20"/>
        </w:rPr>
      </w:pPr>
      <w:r>
        <w:rPr>
          <w:b/>
          <w:bCs/>
          <w:color w:val="000000"/>
          <w:spacing w:val="0"/>
          <w:w w:val="100"/>
          <w:position w:val="0"/>
          <w:sz w:val="20"/>
          <w:szCs w:val="20"/>
        </w:rPr>
        <w:t>1、</w:t>
        <w:tab/>
        <w:t>应收账款分类披露</w:t>
      </w:r>
    </w:p>
    <w:tbl>
      <w:tblPr>
        <w:tblOverlap w:val="never"/>
        <w:jc w:val="center"/>
        <w:tblLayout w:type="fixed"/>
      </w:tblPr>
      <w:tblGrid>
        <w:gridCol w:w="3154"/>
        <w:gridCol w:w="1670"/>
        <w:gridCol w:w="826"/>
        <w:gridCol w:w="1080"/>
        <w:gridCol w:w="821"/>
        <w:gridCol w:w="1315"/>
        <w:gridCol w:w="1320"/>
        <w:gridCol w:w="821"/>
        <w:gridCol w:w="1080"/>
        <w:gridCol w:w="821"/>
        <w:gridCol w:w="1344"/>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vMerge/>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单项金额重大并单独计提坏账准备的</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按信用风险特征组合计提坏账准备的</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color w:val="000000"/>
                <w:spacing w:val="0"/>
                <w:w w:val="100"/>
                <w:position w:val="0"/>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4,230,806.51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462,488.01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3,768,318.50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10,404,329.41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649,193.51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9,755,135.90</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47,137,647.05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91.76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47,137,647.05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69,746,518.13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69,746,518.13</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组合小计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51,368,453.56</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462,488.01</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50,905,965.55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80,150,847.54</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649,193.51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79,501,654.03</w:t>
            </w:r>
          </w:p>
        </w:tc>
      </w:tr>
    </w:tbl>
    <w:p>
      <w:pPr>
        <w:spacing w:lineRule="exact" w:line="1"/>
        <w:rPr>
          <w:sz w:val="2"/>
          <w:szCs w:val="2"/>
        </w:rPr>
      </w:pPr>
      <w:r>
        <w:br w:type="page"/>
      </w:r>
    </w:p>
    <w:tbl>
      <w:tblPr>
        <w:tblOverlap w:val="never"/>
        <w:jc w:val="center"/>
        <w:tblLayout w:type="fixed"/>
      </w:tblPr>
      <w:tblGrid>
        <w:gridCol w:w="3154"/>
        <w:gridCol w:w="1670"/>
        <w:gridCol w:w="826"/>
        <w:gridCol w:w="1080"/>
        <w:gridCol w:w="821"/>
        <w:gridCol w:w="1315"/>
        <w:gridCol w:w="1320"/>
        <w:gridCol w:w="821"/>
        <w:gridCol w:w="1080"/>
        <w:gridCol w:w="821"/>
        <w:gridCol w:w="1344"/>
      </w:tblGrid>
      <w:tr>
        <w:trPr>
          <w:trHeight w:val="5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单项金额不重大但单独计提坏账准备 的应收账款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51,368,453.56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462,488.01</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50,905,965.55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80,150,847.54</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649,193.51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79,501,654.03</w:t>
            </w:r>
          </w:p>
        </w:tc>
      </w:tr>
    </w:tbl>
    <w:p>
      <w:pPr>
        <w:pStyle w:val="Style28"/>
        <w:keepNext w:val="0"/>
        <w:keepLines w:val="0"/>
        <w:widowControl w:val="0"/>
        <w:shd w:val="clear" w:color="auto" w:fill="auto"/>
        <w:bidi w:val="0"/>
        <w:spacing w:before="0" w:after="0" w:line="240" w:lineRule="auto"/>
        <w:ind w:left="518" w:right="0" w:firstLine="0"/>
        <w:jc w:val="left"/>
        <w:rPr>
          <w:sz w:val="19"/>
          <w:szCs w:val="19"/>
        </w:rPr>
      </w:pPr>
      <w:r>
        <w:rPr>
          <w:color w:val="000000"/>
          <w:spacing w:val="0"/>
          <w:w w:val="100"/>
          <w:position w:val="0"/>
          <w:sz w:val="19"/>
          <w:szCs w:val="19"/>
        </w:rPr>
        <w:t>说明：单项金额重大并单项计提坏账准备的应收账款指单笔金额为</w:t>
      </w:r>
      <w:r>
        <w:rPr>
          <w:rFonts w:ascii="Times New Roman" w:eastAsia="Times New Roman" w:hAnsi="Times New Roman" w:cs="Times New Roman"/>
          <w:color w:val="000000"/>
          <w:spacing w:val="0"/>
          <w:w w:val="100"/>
          <w:position w:val="0"/>
          <w:sz w:val="19"/>
          <w:szCs w:val="19"/>
        </w:rPr>
        <w:t>100</w:t>
      </w:r>
      <w:r>
        <w:rPr>
          <w:color w:val="000000"/>
          <w:spacing w:val="0"/>
          <w:w w:val="100"/>
          <w:position w:val="0"/>
          <w:sz w:val="19"/>
          <w:szCs w:val="19"/>
        </w:rPr>
        <w:t>万元以上的客户应收账款，经减值测试后不存在减值，公司按账龄计提坏账准备。单项金额</w:t>
      </w:r>
    </w:p>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140"/>
        <w:jc w:val="left"/>
        <w:rPr>
          <w:sz w:val="19"/>
          <w:szCs w:val="19"/>
        </w:rPr>
      </w:pPr>
      <w:r>
        <w:rPr>
          <w:color w:val="000000"/>
          <w:spacing w:val="0"/>
          <w:w w:val="100"/>
          <w:position w:val="0"/>
          <w:sz w:val="19"/>
          <w:szCs w:val="19"/>
        </w:rPr>
        <w:t>虽不重大但单项计提坏账准备的应收账款，是指涉及诉讼或对应收款项金额存在争议的应收款项，公司报告期内不存在上述款项。</w:t>
      </w:r>
    </w:p>
    <w:p>
      <w:pPr>
        <w:pStyle w:val="Style23"/>
        <w:keepNext/>
        <w:keepLines/>
        <w:widowControl w:val="0"/>
        <w:shd w:val="clear" w:color="auto" w:fill="auto"/>
        <w:bidi w:val="0"/>
        <w:spacing w:before="0" w:after="0" w:line="240" w:lineRule="auto"/>
        <w:ind w:left="0" w:right="0" w:firstLine="500"/>
        <w:jc w:val="left"/>
      </w:pPr>
      <w:bookmarkStart w:id="1479" w:name="bookmark1479"/>
      <w:bookmarkStart w:id="1480" w:name="bookmark1480"/>
      <w:bookmarkStart w:id="1481" w:name="bookmark1481"/>
      <w:r>
        <w:rPr>
          <w:color w:val="000000"/>
          <w:spacing w:val="0"/>
          <w:w w:val="100"/>
          <w:position w:val="0"/>
        </w:rPr>
        <w:t>组合中，按账龄分析法计提坏账准备的应收账款：</w:t>
      </w:r>
      <w:bookmarkEnd w:id="1479"/>
      <w:bookmarkEnd w:id="1480"/>
      <w:bookmarkEnd w:id="1481"/>
    </w:p>
    <w:tbl>
      <w:tblPr>
        <w:tblOverlap w:val="never"/>
        <w:jc w:val="center"/>
        <w:tblLayout w:type="fixed"/>
      </w:tblPr>
      <w:tblGrid>
        <w:gridCol w:w="4498"/>
        <w:gridCol w:w="3226"/>
        <w:gridCol w:w="3130"/>
        <w:gridCol w:w="3379"/>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2,868,339.71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57,366.80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862,936.01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43,146.80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3,731,275.72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100,513.60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116,550.61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11,655.06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46,658.33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13,997.50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336,321.85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336,321.85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4,230,806.51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462,488.01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8"/>
        <w:keepNext/>
        <w:keepLines/>
        <w:widowControl w:val="0"/>
        <w:shd w:val="clear" w:color="auto" w:fill="auto"/>
        <w:bidi w:val="0"/>
        <w:spacing w:before="0" w:after="220" w:line="240" w:lineRule="auto"/>
        <w:ind w:left="0" w:right="0" w:firstLine="760"/>
        <w:jc w:val="left"/>
      </w:pPr>
      <w:bookmarkStart w:id="1482" w:name="bookmark1482"/>
      <w:bookmarkStart w:id="1483" w:name="bookmark1483"/>
      <w:bookmarkStart w:id="1484" w:name="bookmark1484"/>
      <w:r>
        <w:rPr>
          <w:color w:val="000000"/>
          <w:spacing w:val="0"/>
          <w:w w:val="100"/>
          <w:position w:val="0"/>
        </w:rPr>
        <w:t>2、 本期计提、收回或转回应收账款情况</w:t>
      </w:r>
      <w:bookmarkEnd w:id="1482"/>
      <w:bookmarkEnd w:id="1483"/>
      <w:bookmarkEnd w:id="1484"/>
    </w:p>
    <w:p>
      <w:pPr>
        <w:pStyle w:val="Style35"/>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87,241.05</w:t>
      </w:r>
      <w:r>
        <w:rPr>
          <w:color w:val="000000"/>
          <w:spacing w:val="0"/>
          <w:w w:val="100"/>
          <w:position w:val="0"/>
        </w:rPr>
        <w:t>元。</w:t>
      </w:r>
    </w:p>
    <w:p>
      <w:pPr>
        <w:pStyle w:val="Style38"/>
        <w:keepNext/>
        <w:keepLines/>
        <w:widowControl w:val="0"/>
        <w:pBdr>
          <w:bottom w:val="single" w:sz="4" w:space="0" w:color="auto"/>
        </w:pBdr>
        <w:shd w:val="clear" w:color="auto" w:fill="auto"/>
        <w:tabs>
          <w:tab w:pos="1250" w:val="left"/>
        </w:tabs>
        <w:bidi w:val="0"/>
        <w:spacing w:before="0" w:after="140" w:line="240" w:lineRule="auto"/>
        <w:ind w:left="0" w:right="0" w:firstLine="760"/>
        <w:jc w:val="left"/>
      </w:pPr>
      <w:bookmarkStart w:id="1485" w:name="bookmark1485"/>
      <w:bookmarkStart w:id="1486" w:name="bookmark1486"/>
      <w:bookmarkStart w:id="1487" w:name="bookmark1487"/>
      <w:bookmarkStart w:id="1488" w:name="bookmark1488"/>
      <w:r>
        <w:rPr>
          <w:color w:val="000000"/>
          <w:spacing w:val="0"/>
          <w:w w:val="100"/>
          <w:position w:val="0"/>
        </w:rPr>
        <w:t>3</w:t>
      </w:r>
      <w:bookmarkEnd w:id="1487"/>
      <w:r>
        <w:rPr>
          <w:color w:val="000000"/>
          <w:spacing w:val="0"/>
          <w:w w:val="100"/>
          <w:position w:val="0"/>
        </w:rPr>
        <w:t>、</w:t>
        <w:tab/>
        <w:t>本期实际核销的应收账款情况</w:t>
      </w:r>
      <w:bookmarkEnd w:id="1485"/>
      <w:bookmarkEnd w:id="1486"/>
      <w:bookmarkEnd w:id="1488"/>
    </w:p>
    <w:p>
      <w:pPr>
        <w:pStyle w:val="Style35"/>
        <w:keepNext w:val="0"/>
        <w:keepLines w:val="0"/>
        <w:widowControl w:val="0"/>
        <w:shd w:val="clear" w:color="auto" w:fill="auto"/>
        <w:tabs>
          <w:tab w:pos="4123" w:val="left"/>
          <w:tab w:pos="6902" w:val="left"/>
        </w:tabs>
        <w:bidi w:val="0"/>
        <w:spacing w:before="0" w:after="140" w:line="240" w:lineRule="auto"/>
        <w:ind w:left="0" w:right="0" w:firstLine="0"/>
        <w:jc w:val="center"/>
      </w:pPr>
      <w:r>
        <w:rPr>
          <w:color w:val="000000"/>
          <w:spacing w:val="0"/>
          <w:w w:val="100"/>
          <w:position w:val="0"/>
        </w:rPr>
        <w:t>项目</w:t>
        <w:tab/>
        <w:t>：</w:t>
        <w:tab/>
        <w:t>核销金额</w:t>
      </w:r>
    </w:p>
    <w:p>
      <w:pPr>
        <w:pStyle w:val="Style82"/>
        <w:keepNext w:val="0"/>
        <w:keepLines w:val="0"/>
        <w:widowControl w:val="0"/>
        <w:pBdr>
          <w:bottom w:val="single" w:sz="4" w:space="0" w:color="auto"/>
        </w:pBdr>
        <w:shd w:val="clear" w:color="auto" w:fill="auto"/>
        <w:tabs>
          <w:tab w:pos="13321" w:val="left"/>
        </w:tabs>
        <w:bidi w:val="0"/>
        <w:spacing w:before="0" w:after="740" w:line="240" w:lineRule="auto"/>
        <w:ind w:left="0" w:right="0" w:firstLine="140"/>
        <w:jc w:val="left"/>
      </w:pPr>
      <w:r>
        <w:rPr>
          <w:rFonts w:ascii="SimSun" w:eastAsia="SimSun" w:hAnsi="SimSun" w:cs="SimSun"/>
          <w:color w:val="000000"/>
          <w:spacing w:val="0"/>
          <w:w w:val="100"/>
          <w:position w:val="0"/>
        </w:rPr>
        <w:t>实际核销的应收账款</w:t>
        <w:tab/>
      </w:r>
      <w:r>
        <w:rPr>
          <w:color w:val="000000"/>
          <w:spacing w:val="0"/>
          <w:w w:val="100"/>
          <w:position w:val="0"/>
        </w:rPr>
        <w:t>99,464.45</w:t>
      </w:r>
    </w:p>
    <w:p>
      <w:pPr>
        <w:pStyle w:val="Style35"/>
        <w:keepNext w:val="0"/>
        <w:keepLines w:val="0"/>
        <w:widowControl w:val="0"/>
        <w:shd w:val="clear" w:color="auto" w:fill="auto"/>
        <w:bidi w:val="0"/>
        <w:spacing w:before="0" w:after="140" w:line="240" w:lineRule="auto"/>
        <w:ind w:left="1240" w:right="0" w:firstLine="0"/>
        <w:jc w:val="left"/>
      </w:pPr>
      <w:r>
        <w:rPr>
          <w:color w:val="000000"/>
          <w:spacing w:val="0"/>
          <w:w w:val="100"/>
          <w:position w:val="0"/>
        </w:rPr>
        <w:t>其中重要的应收账款核销情况</w:t>
      </w:r>
      <w:r>
        <w:br w:type="page"/>
      </w:r>
    </w:p>
    <w:tbl>
      <w:tblPr>
        <w:tblOverlap w:val="never"/>
        <w:jc w:val="center"/>
        <w:tblLayout w:type="fixed"/>
      </w:tblPr>
      <w:tblGrid>
        <w:gridCol w:w="2453"/>
        <w:gridCol w:w="2645"/>
        <w:gridCol w:w="2160"/>
        <w:gridCol w:w="2405"/>
        <w:gridCol w:w="1920"/>
        <w:gridCol w:w="2669"/>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履行的 核销程序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款项是否因关联交易产生</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福州千帆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119" w:line="1" w:lineRule="exact"/>
      </w:pPr>
    </w:p>
    <w:p>
      <w:pPr>
        <w:pStyle w:val="Style38"/>
        <w:keepNext/>
        <w:keepLines/>
        <w:widowControl w:val="0"/>
        <w:shd w:val="clear" w:color="auto" w:fill="auto"/>
        <w:tabs>
          <w:tab w:pos="1230" w:val="left"/>
        </w:tabs>
        <w:bidi w:val="0"/>
        <w:spacing w:before="0" w:after="0" w:line="240" w:lineRule="auto"/>
        <w:ind w:left="0" w:right="0" w:firstLine="760"/>
        <w:jc w:val="left"/>
      </w:pPr>
      <w:bookmarkStart w:id="1489" w:name="bookmark1489"/>
      <w:bookmarkStart w:id="1490" w:name="bookmark1490"/>
      <w:bookmarkStart w:id="1491" w:name="bookmark1491"/>
      <w:bookmarkStart w:id="1492" w:name="bookmark1492"/>
      <w:r>
        <w:rPr>
          <w:color w:val="000000"/>
          <w:spacing w:val="0"/>
          <w:w w:val="100"/>
          <w:position w:val="0"/>
        </w:rPr>
        <w:t>4</w:t>
      </w:r>
      <w:bookmarkEnd w:id="1491"/>
      <w:r>
        <w:rPr>
          <w:color w:val="000000"/>
          <w:spacing w:val="0"/>
          <w:w w:val="100"/>
          <w:position w:val="0"/>
        </w:rPr>
        <w:t>、</w:t>
        <w:tab/>
        <w:t>按欠款方归集的期末余额前五名的应收款情况</w:t>
      </w:r>
      <w:bookmarkEnd w:id="1489"/>
      <w:bookmarkEnd w:id="1490"/>
      <w:bookmarkEnd w:id="1492"/>
    </w:p>
    <w:tbl>
      <w:tblPr>
        <w:tblOverlap w:val="never"/>
        <w:jc w:val="center"/>
        <w:tblLayout w:type="fixed"/>
      </w:tblPr>
      <w:tblGrid>
        <w:gridCol w:w="4114"/>
        <w:gridCol w:w="3374"/>
        <w:gridCol w:w="3878"/>
        <w:gridCol w:w="2866"/>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应收账款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占应收账款合计数的比例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11,709,036.61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5,522,814.83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2,635,368.82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1,965,757.83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22,532,978.09</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140"/>
        <w:jc w:val="left"/>
      </w:pPr>
      <w:bookmarkStart w:id="1493" w:name="bookmark1493"/>
      <w:bookmarkStart w:id="1494" w:name="bookmark1494"/>
      <w:bookmarkStart w:id="1495" w:name="bookmark1495"/>
      <w:r>
        <w:rPr>
          <w:color w:val="000000"/>
          <w:spacing w:val="0"/>
          <w:w w:val="100"/>
          <w:position w:val="0"/>
        </w:rPr>
        <w:t>(二)其他应收款</w:t>
      </w:r>
      <w:bookmarkEnd w:id="1493"/>
      <w:bookmarkEnd w:id="1494"/>
      <w:bookmarkEnd w:id="1495"/>
    </w:p>
    <w:p>
      <w:pPr>
        <w:pStyle w:val="Style38"/>
        <w:keepNext/>
        <w:keepLines/>
        <w:widowControl w:val="0"/>
        <w:shd w:val="clear" w:color="auto" w:fill="auto"/>
        <w:tabs>
          <w:tab w:pos="1230" w:val="left"/>
        </w:tabs>
        <w:bidi w:val="0"/>
        <w:spacing w:before="0" w:after="0" w:line="240" w:lineRule="auto"/>
        <w:ind w:left="0" w:right="0" w:firstLine="760"/>
        <w:jc w:val="left"/>
      </w:pPr>
      <w:bookmarkStart w:id="1493" w:name="bookmark1493"/>
      <w:bookmarkStart w:id="1494" w:name="bookmark1494"/>
      <w:bookmarkStart w:id="1496" w:name="bookmark1496"/>
      <w:r>
        <w:rPr>
          <w:color w:val="000000"/>
          <w:spacing w:val="0"/>
          <w:w w:val="100"/>
          <w:position w:val="0"/>
        </w:rPr>
        <w:t>1、</w:t>
        <w:tab/>
        <w:t>其他应收款分类披露:</w:t>
      </w:r>
      <w:bookmarkEnd w:id="1493"/>
      <w:bookmarkEnd w:id="1494"/>
      <w:bookmarkEnd w:id="1496"/>
    </w:p>
    <w:tbl>
      <w:tblPr>
        <w:tblOverlap w:val="never"/>
        <w:jc w:val="center"/>
        <w:tblLayout w:type="fixed"/>
      </w:tblPr>
      <w:tblGrid>
        <w:gridCol w:w="2894"/>
        <w:gridCol w:w="1546"/>
        <w:gridCol w:w="826"/>
        <w:gridCol w:w="1325"/>
        <w:gridCol w:w="826"/>
        <w:gridCol w:w="1344"/>
        <w:gridCol w:w="1339"/>
        <w:gridCol w:w="830"/>
        <w:gridCol w:w="1022"/>
        <w:gridCol w:w="931"/>
        <w:gridCol w:w="1368"/>
      </w:tblGrid>
      <w:tr>
        <w:trPr>
          <w:trHeight w:val="39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单项金额重大并单独计提坏账准 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按信用风险特征组合计提坏账准 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11,560,508.08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1,616,420.17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9,944,087.91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6,205,105.96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720,536.38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11.61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5,484,569.58</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153,115,784.84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153,115,784.84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134,072,607.49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134,072,607.49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164,676,292.92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1,616,420.17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163,059,872.75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140,277,713.45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720,536.38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0.51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139,557,177.07</w:t>
            </w:r>
          </w:p>
        </w:tc>
      </w:tr>
    </w:tbl>
    <w:p>
      <w:pPr>
        <w:spacing w:lineRule="exact" w:line="1"/>
        <w:rPr>
          <w:sz w:val="2"/>
          <w:szCs w:val="2"/>
        </w:rPr>
      </w:pPr>
      <w:r>
        <w:br w:type="page"/>
      </w:r>
    </w:p>
    <w:tbl>
      <w:tblPr>
        <w:tblOverlap w:val="never"/>
        <w:jc w:val="center"/>
        <w:tblLayout w:type="fixed"/>
      </w:tblPr>
      <w:tblGrid>
        <w:gridCol w:w="2894"/>
        <w:gridCol w:w="1546"/>
        <w:gridCol w:w="826"/>
        <w:gridCol w:w="1325"/>
        <w:gridCol w:w="826"/>
        <w:gridCol w:w="1344"/>
        <w:gridCol w:w="1339"/>
        <w:gridCol w:w="830"/>
        <w:gridCol w:w="1022"/>
        <w:gridCol w:w="931"/>
        <w:gridCol w:w="1368"/>
      </w:tblGrid>
      <w:tr>
        <w:trPr>
          <w:trHeight w:val="5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单项金额不重大但单独计提坏账 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586,554.92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586,554.92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165,262,847.84</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2,202,975.09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163,059,872.75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140,277,713.45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720,536.38</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139,557,177.07</w:t>
            </w:r>
          </w:p>
        </w:tc>
      </w:tr>
    </w:tbl>
    <w:p>
      <w:pPr>
        <w:pStyle w:val="Style28"/>
        <w:keepNext w:val="0"/>
        <w:keepLines w:val="0"/>
        <w:widowControl w:val="0"/>
        <w:shd w:val="clear" w:color="auto" w:fill="auto"/>
        <w:bidi w:val="0"/>
        <w:spacing w:before="0" w:after="0" w:line="240" w:lineRule="auto"/>
        <w:ind w:left="499" w:right="0" w:firstLine="0"/>
        <w:jc w:val="left"/>
      </w:pPr>
      <w:r>
        <w:rPr>
          <w:color w:val="000000"/>
          <w:spacing w:val="0"/>
          <w:w w:val="100"/>
          <w:position w:val="0"/>
        </w:rPr>
        <w:t>说明：单项金额重大并单项计提坏账准备的其他应收款指单笔金额为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万元以上的客户其他应收款，经减值测试后不存在减值，公司按账龄计提坏账准备。单项金额虽不重</w:t>
      </w:r>
    </w:p>
    <w:p>
      <w:pPr>
        <w:widowControl w:val="0"/>
        <w:spacing w:after="119" w:line="1" w:lineRule="exact"/>
      </w:pPr>
    </w:p>
    <w:p>
      <w:pPr>
        <w:pStyle w:val="Style35"/>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大但单项计提坏账准备的其他应收款，是指涉及诉讼或对其他应收款金额存在争议的其他应收款，公司报告期内不存在上述款项。</w:t>
      </w:r>
    </w:p>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组合中，按账龄分析法计提坏账准备的其他应收款：</w:t>
      </w:r>
    </w:p>
    <w:tbl>
      <w:tblPr>
        <w:tblOverlap w:val="never"/>
        <w:jc w:val="center"/>
        <w:tblLayout w:type="fixed"/>
      </w:tblPr>
      <w:tblGrid>
        <w:gridCol w:w="4517"/>
        <w:gridCol w:w="3226"/>
        <w:gridCol w:w="3365"/>
        <w:gridCol w:w="3144"/>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4,459,042.18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pPr>
            <w:r>
              <w:rPr>
                <w:color w:val="000000"/>
                <w:spacing w:val="0"/>
                <w:w w:val="100"/>
                <w:position w:val="0"/>
              </w:rPr>
              <w:t>89,180.84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3,175,750.71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158,787.54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7,634,792.89</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247,968.38</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490,033.80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pPr>
            <w:r>
              <w:rPr>
                <w:color w:val="000000"/>
                <w:spacing w:val="0"/>
                <w:w w:val="100"/>
                <w:position w:val="0"/>
              </w:rPr>
              <w:t>49,003.38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3,023,189.97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906,956.99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412,491.42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412,491.42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11,560,508.08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1,616,420.17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keepLines/>
        <w:widowControl w:val="0"/>
        <w:shd w:val="clear" w:color="auto" w:fill="auto"/>
        <w:bidi w:val="0"/>
        <w:spacing w:before="0" w:after="0" w:line="240" w:lineRule="auto"/>
        <w:ind w:left="0" w:right="0" w:firstLine="560"/>
        <w:jc w:val="left"/>
      </w:pPr>
      <w:bookmarkStart w:id="1497" w:name="bookmark1497"/>
      <w:bookmarkStart w:id="1498" w:name="bookmark1498"/>
      <w:bookmarkStart w:id="1499" w:name="bookmark1499"/>
      <w:r>
        <w:rPr>
          <w:color w:val="000000"/>
          <w:spacing w:val="0"/>
          <w:w w:val="100"/>
          <w:position w:val="0"/>
        </w:rPr>
        <w:t>期末单项金额不重大但单独计提坏账准备的其他应收款</w:t>
      </w:r>
      <w:bookmarkEnd w:id="1497"/>
      <w:bookmarkEnd w:id="1498"/>
      <w:bookmarkEnd w:id="1499"/>
    </w:p>
    <w:tbl>
      <w:tblPr>
        <w:tblOverlap w:val="never"/>
        <w:jc w:val="center"/>
        <w:tblLayout w:type="fixed"/>
      </w:tblPr>
      <w:tblGrid>
        <w:gridCol w:w="4138"/>
        <w:gridCol w:w="2928"/>
        <w:gridCol w:w="2179"/>
        <w:gridCol w:w="2414"/>
        <w:gridCol w:w="2592"/>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其他应收款（按单位）</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计提理由</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操绪涛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586,554.92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586,554.92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占用公司经营款</w:t>
            </w:r>
          </w:p>
        </w:tc>
      </w:tr>
    </w:tbl>
    <w:p>
      <w:pPr>
        <w:widowControl w:val="0"/>
        <w:spacing w:after="119" w:line="1" w:lineRule="exact"/>
      </w:pPr>
    </w:p>
    <w:p>
      <w:pPr>
        <w:pStyle w:val="Style38"/>
        <w:keepNext/>
        <w:keepLines/>
        <w:widowControl w:val="0"/>
        <w:shd w:val="clear" w:color="auto" w:fill="auto"/>
        <w:bidi w:val="0"/>
        <w:spacing w:before="0" w:after="200" w:line="240" w:lineRule="auto"/>
        <w:ind w:left="0" w:right="0" w:firstLine="560"/>
        <w:jc w:val="left"/>
      </w:pPr>
      <w:bookmarkStart w:id="1500" w:name="bookmark1500"/>
      <w:bookmarkStart w:id="1501" w:name="bookmark1501"/>
      <w:bookmarkStart w:id="1502" w:name="bookmark1502"/>
      <w:r>
        <w:rPr>
          <w:color w:val="000000"/>
          <w:spacing w:val="0"/>
          <w:w w:val="100"/>
          <w:position w:val="0"/>
        </w:rPr>
        <w:t>2、本期计提、收回或转回坏账准备情况</w:t>
      </w:r>
      <w:bookmarkEnd w:id="1500"/>
      <w:bookmarkEnd w:id="1501"/>
      <w:bookmarkEnd w:id="1502"/>
    </w:p>
    <w:p>
      <w:pPr>
        <w:pStyle w:val="Style3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1,482,438.71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8"/>
        <w:keepNext/>
        <w:keepLines/>
        <w:widowControl w:val="0"/>
        <w:shd w:val="clear" w:color="auto" w:fill="auto"/>
        <w:bidi w:val="0"/>
        <w:spacing w:before="0" w:after="120" w:line="240" w:lineRule="auto"/>
        <w:ind w:left="0" w:right="0" w:firstLine="560"/>
        <w:jc w:val="left"/>
        <w:sectPr>
          <w:footnotePr>
            <w:pos w:val="pageBottom"/>
            <w:numFmt w:val="decimal"/>
            <w:numRestart w:val="continuous"/>
          </w:footnotePr>
          <w:pgSz w:w="16840" w:h="11900" w:orient="landscape"/>
          <w:pgMar w:top="1111" w:right="1306" w:bottom="1536" w:left="1282" w:header="0" w:footer="3" w:gutter="0"/>
          <w:cols w:space="720"/>
          <w:noEndnote/>
          <w:rtlGutter w:val="0"/>
          <w:docGrid w:linePitch="360"/>
        </w:sectPr>
      </w:pPr>
      <w:bookmarkStart w:id="1503" w:name="bookmark1503"/>
      <w:bookmarkStart w:id="1504" w:name="bookmark1504"/>
      <w:bookmarkStart w:id="1505" w:name="bookmark1505"/>
      <w:bookmarkStart w:id="1506" w:name="bookmark1506"/>
      <w:r>
        <w:rPr>
          <w:color w:val="000000"/>
          <w:spacing w:val="0"/>
          <w:w w:val="100"/>
          <w:position w:val="0"/>
        </w:rPr>
        <w:t>3</w:t>
      </w:r>
      <w:bookmarkEnd w:id="1505"/>
      <w:r>
        <w:rPr>
          <w:color w:val="000000"/>
          <w:spacing w:val="0"/>
          <w:w w:val="100"/>
          <w:position w:val="0"/>
        </w:rPr>
        <w:t>、本期无实际核销的其他应收款情况</w:t>
      </w:r>
      <w:bookmarkEnd w:id="1503"/>
      <w:bookmarkEnd w:id="1504"/>
      <w:bookmarkEnd w:id="1506"/>
    </w:p>
    <w:p>
      <w:pPr>
        <w:pStyle w:val="Style38"/>
        <w:keepNext/>
        <w:keepLines/>
        <w:widowControl w:val="0"/>
        <w:shd w:val="clear" w:color="auto" w:fill="auto"/>
        <w:tabs>
          <w:tab w:pos="1226" w:val="left"/>
        </w:tabs>
        <w:bidi w:val="0"/>
        <w:spacing w:before="160" w:after="0" w:line="240" w:lineRule="auto"/>
        <w:ind w:left="0" w:right="0" w:firstLine="760"/>
        <w:jc w:val="left"/>
      </w:pPr>
      <w:bookmarkStart w:id="1507" w:name="bookmark1507"/>
      <w:bookmarkStart w:id="1508" w:name="bookmark1508"/>
      <w:bookmarkStart w:id="1509" w:name="bookmark1509"/>
      <w:bookmarkStart w:id="1510" w:name="bookmark1510"/>
      <w:r>
        <w:rPr>
          <w:color w:val="000000"/>
          <w:spacing w:val="0"/>
          <w:w w:val="100"/>
          <w:position w:val="0"/>
        </w:rPr>
        <w:t>4</w:t>
      </w:r>
      <w:bookmarkEnd w:id="1509"/>
      <w:r>
        <w:rPr>
          <w:color w:val="000000"/>
          <w:spacing w:val="0"/>
          <w:w w:val="100"/>
          <w:position w:val="0"/>
        </w:rPr>
        <w:t>、</w:t>
        <w:tab/>
        <w:t>按欠款方归集的期末余额前五名的其他应收款情况:</w:t>
      </w:r>
      <w:bookmarkEnd w:id="1507"/>
      <w:bookmarkEnd w:id="1508"/>
      <w:bookmarkEnd w:id="1510"/>
    </w:p>
    <w:tbl>
      <w:tblPr>
        <w:tblOverlap w:val="never"/>
        <w:jc w:val="center"/>
        <w:tblLayout w:type="fixed"/>
      </w:tblPr>
      <w:tblGrid>
        <w:gridCol w:w="1877"/>
        <w:gridCol w:w="1666"/>
        <w:gridCol w:w="1838"/>
        <w:gridCol w:w="1334"/>
        <w:gridCol w:w="1675"/>
        <w:gridCol w:w="1526"/>
      </w:tblGrid>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占其他应收款 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380"/>
              <w:jc w:val="left"/>
            </w:pPr>
            <w:r>
              <w:rPr>
                <w:rFonts w:ascii="SimSun" w:eastAsia="SimSun" w:hAnsi="SimSun" w:cs="SimSun"/>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74,551,758.82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45.11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第二名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45,522,513.15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18,274,500.00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第四名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14,724,484.93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第五名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2,940,000.00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882,000.00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156,013,256.90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882,000.00</w:t>
            </w:r>
          </w:p>
        </w:tc>
      </w:tr>
    </w:tbl>
    <w:p>
      <w:pPr>
        <w:widowControl w:val="0"/>
        <w:spacing w:after="99" w:line="1" w:lineRule="exact"/>
      </w:pPr>
    </w:p>
    <w:p>
      <w:pPr>
        <w:pStyle w:val="Style38"/>
        <w:keepNext/>
        <w:keepLines/>
        <w:widowControl w:val="0"/>
        <w:numPr>
          <w:ilvl w:val="0"/>
          <w:numId w:val="23"/>
        </w:numPr>
        <w:shd w:val="clear" w:color="auto" w:fill="auto"/>
        <w:bidi w:val="0"/>
        <w:spacing w:before="0" w:after="0" w:line="240" w:lineRule="auto"/>
        <w:ind w:left="0" w:right="0" w:firstLine="140"/>
        <w:jc w:val="left"/>
      </w:pPr>
      <w:bookmarkStart w:id="1511" w:name="bookmark1511"/>
      <w:bookmarkStart w:id="1512" w:name="bookmark1512"/>
      <w:bookmarkStart w:id="1513" w:name="bookmark1513"/>
      <w:bookmarkStart w:id="1514" w:name="bookmark1514"/>
      <w:bookmarkEnd w:id="1513"/>
      <w:r>
        <w:rPr>
          <w:color w:val="000000"/>
          <w:spacing w:val="0"/>
          <w:w w:val="100"/>
          <w:position w:val="0"/>
          <w:u w:val="single"/>
        </w:rPr>
        <w:t>长期股权投资</w:t>
      </w:r>
      <w:bookmarkEnd w:id="1511"/>
      <w:bookmarkEnd w:id="1512"/>
      <w:bookmarkEnd w:id="1514"/>
    </w:p>
    <w:tbl>
      <w:tblPr>
        <w:tblOverlap w:val="never"/>
        <w:jc w:val="center"/>
        <w:tblLayout w:type="fixed"/>
      </w:tblPr>
      <w:tblGrid>
        <w:gridCol w:w="1330"/>
        <w:gridCol w:w="1627"/>
        <w:gridCol w:w="1478"/>
        <w:gridCol w:w="1642"/>
        <w:gridCol w:w="1637"/>
        <w:gridCol w:w="821"/>
        <w:gridCol w:w="1666"/>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账面价值</w:t>
            </w:r>
          </w:p>
        </w:tc>
      </w:tr>
      <w:tr>
        <w:trPr>
          <w:trHeight w:val="57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对子公司投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240,815,603.62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210,815,603.62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228,065,603.62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228,065,603.62</w:t>
            </w: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7,785,900.72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7,785,900.72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248,601,504.34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218,601,504.34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228,065,603.62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228,065,603.62</w:t>
            </w:r>
          </w:p>
        </w:tc>
      </w:tr>
    </w:tbl>
    <w:p>
      <w:pPr>
        <w:widowControl w:val="0"/>
        <w:spacing w:after="99" w:line="1" w:lineRule="exact"/>
      </w:pPr>
    </w:p>
    <w:p>
      <w:pPr>
        <w:pStyle w:val="Style38"/>
        <w:keepNext/>
        <w:keepLines/>
        <w:widowControl w:val="0"/>
        <w:shd w:val="clear" w:color="auto" w:fill="auto"/>
        <w:bidi w:val="0"/>
        <w:spacing w:before="0" w:after="0" w:line="240" w:lineRule="auto"/>
        <w:ind w:left="0" w:right="0" w:firstLine="760"/>
        <w:jc w:val="left"/>
      </w:pPr>
      <w:bookmarkStart w:id="1515" w:name="bookmark1515"/>
      <w:bookmarkStart w:id="1516" w:name="bookmark1516"/>
      <w:bookmarkStart w:id="1517" w:name="bookmark1517"/>
      <w:r>
        <w:rPr>
          <w:color w:val="000000"/>
          <w:spacing w:val="0"/>
          <w:w w:val="100"/>
          <w:position w:val="0"/>
        </w:rPr>
        <w:t>1、 对子公司投资</w:t>
      </w:r>
      <w:bookmarkEnd w:id="1515"/>
      <w:bookmarkEnd w:id="1516"/>
      <w:bookmarkEnd w:id="1517"/>
    </w:p>
    <w:tbl>
      <w:tblPr>
        <w:tblOverlap w:val="never"/>
        <w:jc w:val="center"/>
        <w:tblLayout w:type="fixed"/>
      </w:tblPr>
      <w:tblGrid>
        <w:gridCol w:w="1882"/>
        <w:gridCol w:w="2592"/>
        <w:gridCol w:w="1248"/>
        <w:gridCol w:w="1344"/>
        <w:gridCol w:w="1483"/>
        <w:gridCol w:w="1349"/>
      </w:tblGrid>
      <w:tr>
        <w:trPr>
          <w:trHeight w:val="59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552" w:val="left"/>
              </w:tabs>
              <w:bidi w:val="0"/>
              <w:spacing w:before="0" w:after="0" w:line="240" w:lineRule="auto"/>
              <w:ind w:left="0" w:right="0" w:firstLine="280"/>
              <w:jc w:val="left"/>
            </w:pPr>
            <w:r>
              <w:rPr>
                <w:rFonts w:ascii="SimSun" w:eastAsia="SimSun" w:hAnsi="SimSun" w:cs="SimSun"/>
                <w:color w:val="000000"/>
                <w:spacing w:val="0"/>
                <w:w w:val="100"/>
                <w:position w:val="0"/>
              </w:rPr>
              <w:t>年初余额</w:t>
              <w:tab/>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本期计提减值准 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减值准备期末 余额</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北京至美</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2" w:val="left"/>
              </w:tabs>
              <w:bidi w:val="0"/>
              <w:spacing w:before="0" w:after="0" w:line="240" w:lineRule="auto"/>
              <w:ind w:left="0" w:right="0" w:firstLine="180"/>
              <w:jc w:val="both"/>
            </w:pPr>
            <w:r>
              <w:rPr>
                <w:color w:val="000000"/>
                <w:spacing w:val="0"/>
                <w:w w:val="100"/>
                <w:position w:val="0"/>
              </w:rPr>
              <w:t>51,920,000.00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51,920,000.00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783" w:val="left"/>
              </w:tabs>
              <w:bidi w:val="0"/>
              <w:spacing w:before="0" w:after="0" w:line="240" w:lineRule="auto"/>
              <w:ind w:left="0" w:right="0" w:firstLine="180"/>
              <w:jc w:val="both"/>
            </w:pPr>
            <w:r>
              <w:rPr>
                <w:color w:val="000000"/>
                <w:spacing w:val="0"/>
                <w:w w:val="100"/>
                <w:position w:val="0"/>
              </w:rPr>
              <w:t>19,413,795.43</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19,413,795.43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7" w:val="left"/>
              </w:tabs>
              <w:bidi w:val="0"/>
              <w:spacing w:before="0" w:after="0" w:line="240" w:lineRule="auto"/>
              <w:ind w:left="0" w:right="0" w:firstLine="420"/>
              <w:jc w:val="left"/>
            </w:pPr>
            <w:r>
              <w:rPr>
                <w:color w:val="000000"/>
                <w:spacing w:val="0"/>
                <w:w w:val="100"/>
                <w:position w:val="0"/>
              </w:rPr>
              <w:t>500,000.00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安妮企业</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17" w:val="left"/>
              </w:tabs>
              <w:bidi w:val="0"/>
              <w:spacing w:before="0" w:after="0" w:line="240" w:lineRule="auto"/>
              <w:ind w:left="0" w:right="0" w:firstLine="180"/>
              <w:jc w:val="left"/>
            </w:pPr>
            <w:r>
              <w:rPr>
                <w:color w:val="000000"/>
                <w:spacing w:val="0"/>
                <w:w w:val="100"/>
                <w:position w:val="0"/>
              </w:rPr>
              <w:t>30,457,655.08</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30,457,655.08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2" w:val="left"/>
              </w:tabs>
              <w:bidi w:val="0"/>
              <w:spacing w:before="0" w:after="0" w:line="240" w:lineRule="auto"/>
              <w:ind w:left="0" w:right="0" w:firstLine="180"/>
              <w:jc w:val="left"/>
            </w:pPr>
            <w:r>
              <w:rPr>
                <w:color w:val="000000"/>
                <w:spacing w:val="0"/>
                <w:w w:val="100"/>
                <w:position w:val="0"/>
              </w:rPr>
              <w:t>30,000,000.00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10,300,000.00 40,000,000.00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16" w:val="left"/>
              </w:tabs>
              <w:bidi w:val="0"/>
              <w:spacing w:before="0" w:after="0" w:line="240" w:lineRule="auto"/>
              <w:ind w:left="0" w:right="0" w:firstLine="280"/>
              <w:jc w:val="both"/>
            </w:pPr>
            <w:r>
              <w:rPr>
                <w:color w:val="000000"/>
                <w:spacing w:val="0"/>
                <w:w w:val="100"/>
                <w:position w:val="0"/>
              </w:rPr>
              <w:t>2,000,000.00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16" w:val="left"/>
              </w:tabs>
              <w:bidi w:val="0"/>
              <w:spacing w:before="0" w:after="0" w:line="240" w:lineRule="auto"/>
              <w:ind w:left="0" w:right="0" w:firstLine="280"/>
              <w:jc w:val="both"/>
            </w:pPr>
            <w:r>
              <w:rPr>
                <w:color w:val="000000"/>
                <w:spacing w:val="0"/>
                <w:w w:val="100"/>
                <w:position w:val="0"/>
              </w:rPr>
              <w:t>2,000,000.00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16" w:val="left"/>
              </w:tabs>
              <w:bidi w:val="0"/>
              <w:spacing w:before="0" w:after="0" w:line="240" w:lineRule="auto"/>
              <w:ind w:left="0" w:right="0" w:firstLine="280"/>
              <w:jc w:val="both"/>
            </w:pPr>
            <w:r>
              <w:rPr>
                <w:color w:val="000000"/>
                <w:spacing w:val="0"/>
                <w:w w:val="100"/>
                <w:position w:val="0"/>
              </w:rPr>
              <w:t>2,000,000.00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深圳市绿荫实业有限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2" w:val="left"/>
              </w:tabs>
              <w:bidi w:val="0"/>
              <w:spacing w:before="0" w:after="0" w:line="240" w:lineRule="auto"/>
              <w:ind w:left="0" w:right="0" w:firstLine="180"/>
              <w:jc w:val="both"/>
            </w:pPr>
            <w:r>
              <w:rPr>
                <w:color w:val="000000"/>
                <w:spacing w:val="0"/>
                <w:w w:val="100"/>
                <w:position w:val="0"/>
              </w:rPr>
              <w:t>16,000,000.00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2" w:val="left"/>
              </w:tabs>
              <w:bidi w:val="0"/>
              <w:spacing w:before="0" w:after="0" w:line="240" w:lineRule="auto"/>
              <w:ind w:left="0" w:right="0" w:firstLine="180"/>
              <w:jc w:val="both"/>
            </w:pPr>
            <w:r>
              <w:rPr>
                <w:color w:val="000000"/>
                <w:spacing w:val="0"/>
                <w:w w:val="100"/>
                <w:position w:val="0"/>
              </w:rPr>
              <w:t>10,612,273.11</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10,612,273.11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2" w:val="left"/>
              </w:tabs>
              <w:bidi w:val="0"/>
              <w:spacing w:before="0" w:after="0" w:line="240" w:lineRule="auto"/>
              <w:ind w:left="0" w:right="0" w:firstLine="180"/>
              <w:jc w:val="both"/>
            </w:pPr>
            <w:r>
              <w:rPr>
                <w:color w:val="000000"/>
                <w:spacing w:val="0"/>
                <w:w w:val="100"/>
                <w:position w:val="0"/>
              </w:rPr>
              <w:t>10,000,000.00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16" w:val="left"/>
              </w:tabs>
              <w:bidi w:val="0"/>
              <w:spacing w:before="0" w:after="0" w:line="240" w:lineRule="auto"/>
              <w:ind w:left="0" w:right="0" w:firstLine="280"/>
              <w:jc w:val="both"/>
            </w:pPr>
            <w:r>
              <w:rPr>
                <w:color w:val="000000"/>
                <w:spacing w:val="0"/>
                <w:w w:val="100"/>
                <w:position w:val="0"/>
              </w:rPr>
              <w:t>2,000,000.00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788" w:val="left"/>
              </w:tabs>
              <w:bidi w:val="0"/>
              <w:spacing w:before="0" w:after="0" w:line="240" w:lineRule="auto"/>
              <w:ind w:left="0" w:right="0" w:firstLine="180"/>
              <w:jc w:val="both"/>
            </w:pPr>
            <w:r>
              <w:rPr>
                <w:color w:val="000000"/>
                <w:spacing w:val="0"/>
                <w:w w:val="100"/>
                <w:position w:val="0"/>
              </w:rPr>
              <w:t>29,111,880.00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29,111,880.00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泉州安妮</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807" w:val="left"/>
              </w:tabs>
              <w:bidi w:val="0"/>
              <w:spacing w:before="0" w:after="0" w:line="240" w:lineRule="auto"/>
              <w:ind w:left="0" w:right="0" w:firstLine="420"/>
              <w:jc w:val="left"/>
            </w:pPr>
            <w:r>
              <w:rPr>
                <w:color w:val="000000"/>
                <w:spacing w:val="0"/>
                <w:w w:val="100"/>
                <w:position w:val="0"/>
              </w:rPr>
              <w:t>500,000.00</w:t>
              <w:tab/>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788" w:val="left"/>
              </w:tabs>
              <w:bidi w:val="0"/>
              <w:spacing w:before="0" w:after="0" w:line="240" w:lineRule="auto"/>
              <w:ind w:left="0" w:right="0" w:firstLine="180"/>
              <w:jc w:val="both"/>
            </w:pPr>
            <w:r>
              <w:rPr>
                <w:color w:val="000000"/>
                <w:spacing w:val="0"/>
                <w:w w:val="100"/>
                <w:position w:val="0"/>
              </w:rPr>
              <w:t>11,250,000.00</w:t>
              <w:tab/>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bl>
    <w:p>
      <w:pPr>
        <w:spacing w:lineRule="exact" w:line="1"/>
        <w:rPr>
          <w:sz w:val="2"/>
          <w:szCs w:val="2"/>
        </w:rPr>
      </w:pPr>
      <w:r>
        <w:br w:type="page"/>
      </w:r>
    </w:p>
    <w:p>
      <w:pPr>
        <w:pStyle w:val="Style82"/>
        <w:keepNext w:val="0"/>
        <w:keepLines w:val="0"/>
        <w:widowControl w:val="0"/>
        <w:shd w:val="clear" w:color="auto" w:fill="auto"/>
        <w:tabs>
          <w:tab w:pos="1946" w:val="left"/>
          <w:tab w:pos="7370" w:val="left"/>
          <w:tab w:pos="8690" w:val="left"/>
        </w:tabs>
        <w:bidi w:val="0"/>
        <w:spacing w:before="0" w:after="220" w:line="240" w:lineRule="auto"/>
        <w:ind w:left="0" w:right="0" w:firstLine="760"/>
        <w:jc w:val="left"/>
      </w:pPr>
      <w:r>
        <w:rPr>
          <w:rFonts w:ascii="SimSun" w:eastAsia="SimSun" w:hAnsi="SimSun" w:cs="SimSun"/>
          <w:color w:val="000000"/>
          <w:spacing w:val="0"/>
          <w:w w:val="100"/>
          <w:position w:val="0"/>
        </w:rPr>
        <w:t>合计</w:t>
        <w:tab/>
      </w:r>
      <w:r>
        <w:rPr>
          <w:color w:val="000000"/>
          <w:spacing w:val="0"/>
          <w:w w:val="100"/>
          <w:position w:val="0"/>
        </w:rPr>
        <w:t>228,065,603.62 40,000,000.00 27,250,000.00 240,815,603.62</w:t>
        <w:tab/>
        <w:t>30,000,000.00</w:t>
        <w:tab/>
        <w:t>30,000,000.00</w:t>
      </w:r>
    </w:p>
    <w:p>
      <w:pPr>
        <w:pStyle w:val="Style38"/>
        <w:keepNext/>
        <w:keepLines/>
        <w:widowControl w:val="0"/>
        <w:shd w:val="clear" w:color="auto" w:fill="auto"/>
        <w:tabs>
          <w:tab w:pos="1226" w:val="left"/>
        </w:tabs>
        <w:bidi w:val="0"/>
        <w:spacing w:before="0" w:after="0" w:line="240" w:lineRule="auto"/>
        <w:ind w:left="0" w:right="0" w:firstLine="760"/>
        <w:jc w:val="left"/>
      </w:pPr>
      <w:bookmarkStart w:id="1518" w:name="bookmark1518"/>
      <w:bookmarkStart w:id="1519" w:name="bookmark1519"/>
      <w:bookmarkStart w:id="1520" w:name="bookmark1520"/>
      <w:r>
        <w:rPr>
          <w:color w:val="000000"/>
          <w:spacing w:val="0"/>
          <w:w w:val="100"/>
          <w:position w:val="0"/>
        </w:rPr>
        <w:t>2、</w:t>
        <w:tab/>
        <w:t>对联营、合营企业投资</w:t>
      </w:r>
      <w:bookmarkEnd w:id="1518"/>
      <w:bookmarkEnd w:id="1519"/>
      <w:bookmarkEnd w:id="1520"/>
    </w:p>
    <w:tbl>
      <w:tblPr>
        <w:tblOverlap w:val="never"/>
        <w:jc w:val="center"/>
        <w:tblLayout w:type="fixed"/>
      </w:tblPr>
      <w:tblGrid>
        <w:gridCol w:w="950"/>
        <w:gridCol w:w="346"/>
        <w:gridCol w:w="427"/>
        <w:gridCol w:w="1277"/>
        <w:gridCol w:w="1272"/>
        <w:gridCol w:w="710"/>
        <w:gridCol w:w="710"/>
        <w:gridCol w:w="706"/>
        <w:gridCol w:w="1291"/>
        <w:gridCol w:w="1258"/>
        <w:gridCol w:w="442"/>
        <w:gridCol w:w="542"/>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本期计提减值准备</w:t>
            </w:r>
          </w:p>
        </w:tc>
        <w:tc>
          <w:tcPr>
            <w:vMerge w:val="restart"/>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pPr>
            <w:r>
              <w:rPr>
                <w:color w:val="000000"/>
                <w:spacing w:val="0"/>
                <w:w w:val="100"/>
                <w:position w:val="0"/>
              </w:rPr>
              <w:t>减值准备期末余额</w:t>
            </w:r>
          </w:p>
        </w:tc>
      </w:tr>
      <w:tr>
        <w:trPr>
          <w:trHeight w:val="1670" w:hRule="exact"/>
        </w:trPr>
        <w:tc>
          <w:tcPr>
            <w:vMerge/>
            <w:tcBorders/>
            <w:shd w:val="clear" w:color="auto" w:fill="FFFFFF"/>
            <w:vAlign w:val="center"/>
          </w:tcPr>
          <w:p>
            <w:pPr/>
          </w:p>
        </w:tc>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6" w:lineRule="exact"/>
              <w:ind w:left="0" w:right="0" w:firstLine="0"/>
              <w:jc w:val="both"/>
            </w:pPr>
            <w:r>
              <w:rPr>
                <w:rFonts w:ascii="SimSun" w:eastAsia="SimSun" w:hAnsi="SimSun" w:cs="SimSun"/>
                <w:color w:val="000000"/>
                <w:spacing w:val="0"/>
                <w:w w:val="100"/>
                <w:position w:val="0"/>
              </w:rPr>
              <w:t>追 加 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权益法下确</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认的投资损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9" w:lineRule="exact"/>
              <w:ind w:left="160" w:right="0" w:firstLine="0"/>
              <w:jc w:val="left"/>
            </w:pPr>
            <w:r>
              <w:rPr>
                <w:rFonts w:ascii="SimSun" w:eastAsia="SimSun" w:hAnsi="SimSun" w:cs="SimSun"/>
                <w:color w:val="000000"/>
                <w:spacing w:val="0"/>
                <w:w w:val="100"/>
                <w:position w:val="0"/>
              </w:rPr>
              <w:t>宣告 发放 现金 股利</w:t>
            </w:r>
          </w:p>
          <w:p>
            <w:pPr>
              <w:pStyle w:val="Style20"/>
              <w:keepNext w:val="0"/>
              <w:keepLines w:val="0"/>
              <w:widowControl w:val="0"/>
              <w:shd w:val="clear" w:color="auto" w:fill="auto"/>
              <w:bidi w:val="0"/>
              <w:spacing w:before="0" w:after="0" w:line="239" w:lineRule="exact"/>
              <w:ind w:left="0" w:right="0" w:firstLine="0"/>
              <w:jc w:val="center"/>
            </w:pPr>
            <w:r>
              <w:rPr>
                <w:rFonts w:ascii="SimSun" w:eastAsia="SimSun" w:hAnsi="SimSun" w:cs="SimSun"/>
                <w:color w:val="000000"/>
                <w:spacing w:val="0"/>
                <w:w w:val="100"/>
                <w:position w:val="0"/>
              </w:rPr>
              <w:t>或利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textDirection w:val="tbRlV"/>
            <w:vAlign w:val="top"/>
          </w:tcPr>
          <w:p>
            <w:pPr/>
          </w:p>
        </w:tc>
      </w:tr>
      <w:tr>
        <w:trPr>
          <w:trHeight w:val="571"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联营</w:t>
            </w:r>
          </w:p>
          <w:p>
            <w:pPr>
              <w:pStyle w:val="Style20"/>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140" w:right="0" w:firstLine="0"/>
              <w:jc w:val="left"/>
            </w:pPr>
            <w:r>
              <w:rPr>
                <w:rFonts w:ascii="SimSun" w:eastAsia="SimSun" w:hAnsi="SimSun" w:cs="SimSun"/>
                <w:color w:val="000000"/>
                <w:spacing w:val="0"/>
                <w:w w:val="100"/>
                <w:position w:val="0"/>
              </w:rPr>
              <w:t>安捷物 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auto"/>
              <w:ind w:left="0" w:right="0" w:firstLine="0"/>
              <w:jc w:val="left"/>
            </w:pPr>
            <w:r>
              <w:rPr>
                <w:color w:val="000000"/>
                <w:spacing w:val="0"/>
                <w:w w:val="100"/>
                <w:position w:val="0"/>
              </w:rPr>
              <w:t xml:space="preserve">--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(956,320.22)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11,692,220.94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7,785,900.72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r>
      <w:tr>
        <w:trPr>
          <w:trHeight w:val="60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6" w:lineRule="auto"/>
              <w:ind w:left="0" w:right="0" w:firstLine="0"/>
              <w:jc w:val="left"/>
            </w:pPr>
            <w:r>
              <w:rPr>
                <w:color w:val="000000"/>
                <w:spacing w:val="0"/>
                <w:w w:val="100"/>
                <w:position w:val="0"/>
              </w:rPr>
              <w:t xml:space="preserve">--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(956,320.22)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11,692,220.94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7,785,900.72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r>
    </w:tbl>
    <w:p>
      <w:pPr>
        <w:widowControl w:val="0"/>
        <w:spacing w:after="119" w:line="1" w:lineRule="exact"/>
      </w:pPr>
    </w:p>
    <w:p>
      <w:pPr>
        <w:pStyle w:val="Style38"/>
        <w:keepNext/>
        <w:keepLines/>
        <w:widowControl w:val="0"/>
        <w:shd w:val="clear" w:color="auto" w:fill="auto"/>
        <w:bidi w:val="0"/>
        <w:spacing w:before="0" w:after="120" w:line="240" w:lineRule="auto"/>
        <w:ind w:left="0" w:right="0" w:firstLine="14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color w:val="000000"/>
          <w:spacing w:val="0"/>
          <w:w w:val="100"/>
          <w:position w:val="0"/>
        </w:rPr>
        <w:t>四）营业收入和营业成本</w:t>
      </w:r>
      <w:bookmarkEnd w:id="1521"/>
      <w:bookmarkEnd w:id="1522"/>
      <w:bookmarkEnd w:id="1524"/>
    </w:p>
    <w:p>
      <w:pPr>
        <w:pStyle w:val="Style38"/>
        <w:keepNext/>
        <w:keepLines/>
        <w:widowControl w:val="0"/>
        <w:shd w:val="clear" w:color="auto" w:fill="auto"/>
        <w:tabs>
          <w:tab w:pos="1226" w:val="left"/>
        </w:tabs>
        <w:bidi w:val="0"/>
        <w:spacing w:before="0" w:after="0" w:line="240" w:lineRule="auto"/>
        <w:ind w:left="0" w:right="0" w:firstLine="760"/>
        <w:jc w:val="left"/>
      </w:pPr>
      <w:bookmarkStart w:id="1521" w:name="bookmark1521"/>
      <w:bookmarkStart w:id="1522" w:name="bookmark1522"/>
      <w:bookmarkStart w:id="1525" w:name="bookmark1525"/>
      <w:r>
        <w:rPr>
          <w:color w:val="000000"/>
          <w:spacing w:val="0"/>
          <w:w w:val="100"/>
          <w:position w:val="0"/>
        </w:rPr>
        <w:t>1、</w:t>
        <w:tab/>
        <w:t>营业收入和营业成本</w:t>
      </w:r>
      <w:bookmarkEnd w:id="1521"/>
      <w:bookmarkEnd w:id="1522"/>
      <w:bookmarkEnd w:id="1525"/>
    </w:p>
    <w:tbl>
      <w:tblPr>
        <w:tblOverlap w:val="never"/>
        <w:jc w:val="center"/>
        <w:tblLayout w:type="fixed"/>
      </w:tblPr>
      <w:tblGrid>
        <w:gridCol w:w="3240"/>
        <w:gridCol w:w="1675"/>
        <w:gridCol w:w="1848"/>
        <w:gridCol w:w="1507"/>
        <w:gridCol w:w="1661"/>
      </w:tblGrid>
      <w:tr>
        <w:trPr>
          <w:trHeight w:val="40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收入</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成本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收入</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成本</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212,513,288.82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173,957,599.79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235,961,960.78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193,820,471.70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2,817,782.14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1,150,103.11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6,009,219.42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2,155,400.19</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215,331,070.96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175,107,702.90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241,971,180.20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195,975,871.89</w:t>
            </w:r>
          </w:p>
        </w:tc>
      </w:tr>
    </w:tbl>
    <w:p>
      <w:pPr>
        <w:widowControl w:val="0"/>
        <w:spacing w:after="119" w:line="1" w:lineRule="exact"/>
      </w:pPr>
    </w:p>
    <w:p>
      <w:pPr>
        <w:pStyle w:val="Style38"/>
        <w:keepNext/>
        <w:keepLines/>
        <w:widowControl w:val="0"/>
        <w:shd w:val="clear" w:color="auto" w:fill="auto"/>
        <w:bidi w:val="0"/>
        <w:spacing w:before="0" w:after="0" w:line="240" w:lineRule="auto"/>
        <w:ind w:left="0" w:right="0" w:firstLine="14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color w:val="000000"/>
          <w:spacing w:val="0"/>
          <w:w w:val="100"/>
          <w:position w:val="0"/>
        </w:rPr>
        <w:t>五）投资收益</w:t>
      </w:r>
      <w:bookmarkEnd w:id="1526"/>
      <w:bookmarkEnd w:id="1527"/>
      <w:bookmarkEnd w:id="1529"/>
    </w:p>
    <w:tbl>
      <w:tblPr>
        <w:tblOverlap w:val="never"/>
        <w:jc w:val="center"/>
        <w:tblLayout w:type="fixed"/>
      </w:tblPr>
      <w:tblGrid>
        <w:gridCol w:w="5923"/>
        <w:gridCol w:w="2362"/>
        <w:gridCol w:w="1646"/>
      </w:tblGrid>
      <w:tr>
        <w:trPr>
          <w:trHeight w:val="36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28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本期发生额</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成本法核算的长期股权投资收益</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21,000,000.00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(3,392,500.00)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2,700,000.00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(956,320.22)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16,651,179.78</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2,700,000.00</w:t>
            </w:r>
          </w:p>
        </w:tc>
      </w:tr>
    </w:tbl>
    <w:p>
      <w:pPr>
        <w:widowControl w:val="0"/>
        <w:spacing w:after="119" w:line="1" w:lineRule="exact"/>
      </w:pPr>
    </w:p>
    <w:p>
      <w:pPr>
        <w:pStyle w:val="Style25"/>
        <w:keepNext/>
        <w:keepLines/>
        <w:widowControl w:val="0"/>
        <w:shd w:val="clear" w:color="auto" w:fill="auto"/>
        <w:bidi w:val="0"/>
        <w:spacing w:before="0" w:after="120" w:line="240" w:lineRule="auto"/>
        <w:ind w:left="0" w:right="0" w:firstLine="140"/>
        <w:jc w:val="left"/>
      </w:pPr>
      <w:bookmarkStart w:id="1530" w:name="bookmark1530"/>
      <w:bookmarkStart w:id="1531" w:name="bookmark1531"/>
      <w:bookmarkStart w:id="1532" w:name="bookmark1532"/>
      <w:r>
        <w:rPr>
          <w:color w:val="000000"/>
          <w:spacing w:val="0"/>
          <w:w w:val="100"/>
          <w:position w:val="0"/>
          <w:sz w:val="24"/>
          <w:szCs w:val="24"/>
        </w:rPr>
        <w:t>十四、补充资料</w:t>
      </w:r>
      <w:bookmarkEnd w:id="1530"/>
      <w:bookmarkEnd w:id="1531"/>
      <w:bookmarkEnd w:id="1532"/>
    </w:p>
    <w:p>
      <w:pPr>
        <w:pStyle w:val="Style38"/>
        <w:keepNext/>
        <w:keepLines/>
        <w:widowControl w:val="0"/>
        <w:shd w:val="clear" w:color="auto" w:fill="auto"/>
        <w:bidi w:val="0"/>
        <w:spacing w:before="0" w:after="0" w:line="240" w:lineRule="auto"/>
        <w:ind w:left="0" w:right="0" w:firstLine="140"/>
        <w:jc w:val="left"/>
      </w:pPr>
      <w:bookmarkStart w:id="1533" w:name="bookmark1533"/>
      <w:bookmarkStart w:id="1534" w:name="bookmark1534"/>
      <w:bookmarkStart w:id="1535" w:name="bookmark1535"/>
      <w:r>
        <w:rPr>
          <w:color w:val="000000"/>
          <w:spacing w:val="0"/>
          <w:w w:val="100"/>
          <w:position w:val="0"/>
          <w:u w:val="single"/>
        </w:rPr>
        <w:t>（一） 当期非经常性损益明细表</w:t>
      </w:r>
      <w:bookmarkEnd w:id="1533"/>
      <w:bookmarkEnd w:id="1534"/>
      <w:bookmarkEnd w:id="1535"/>
    </w:p>
    <w:tbl>
      <w:tblPr>
        <w:tblOverlap w:val="never"/>
        <w:jc w:val="center"/>
        <w:tblLayout w:type="fixed"/>
      </w:tblPr>
      <w:tblGrid>
        <w:gridCol w:w="6965"/>
        <w:gridCol w:w="1560"/>
        <w:gridCol w:w="1406"/>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(7,751,739.24)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140" w:right="0" w:firstLine="0"/>
              <w:jc w:val="left"/>
            </w:pPr>
            <w:r>
              <w:rPr>
                <w:rFonts w:ascii="SimSun" w:eastAsia="SimSun" w:hAnsi="SimSun" w:cs="SimSun"/>
                <w:color w:val="000000"/>
                <w:spacing w:val="0"/>
                <w:w w:val="100"/>
                <w:position w:val="0"/>
              </w:rPr>
              <w:t>计入当期损益的政府补助（与企业业务密切相关，按照国家统一标准定额或定量享受 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4,690,930.81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pPr>
            <w:r>
              <w:rPr>
                <w:rFonts w:ascii="SimSun" w:eastAsia="SimSun" w:hAnsi="SimSun" w:cs="SimSun"/>
                <w:color w:val="000000"/>
                <w:spacing w:val="0"/>
                <w:w w:val="100"/>
                <w:position w:val="0"/>
              </w:rPr>
              <w:t>企业取得子公司、联营企业及合营企业的投资成本小于取得投资时应享有被投资单位 可辨认净资产公允价值产生的收益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65"/>
        <w:gridCol w:w="1560"/>
        <w:gridCol w:w="140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非货币性资产交换损益</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委托他人投资或管理资产的损益</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债务重组损益</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企业重组费用，如安置职工的支出、整合费用等</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140" w:right="0" w:firstLine="0"/>
              <w:jc w:val="left"/>
            </w:pPr>
            <w:r>
              <w:rPr>
                <w:rFonts w:ascii="SimSun" w:eastAsia="SimSun" w:hAnsi="SimSun" w:cs="SimSun"/>
                <w:color w:val="000000"/>
                <w:spacing w:val="0"/>
                <w:w w:val="100"/>
                <w:position w:val="0"/>
              </w:rPr>
              <w:t>除同公司正常经营业务相关的有效套期保值业务外，持有交易性金融资产、交易性金 融负债产生的公允价值变动损益，以及处置交易性金融资产、交易性金融负债和可供 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单独进行减值测试的应收款项减值准备转回</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根据税收、会计等法律、法规的要求对当期损益进行一次性调整对当期损益的影响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135,614.46</w:t>
            </w:r>
          </w:p>
        </w:tc>
        <w:tc>
          <w:tcPr>
            <w:tcBorders>
              <w:top w:val="single" w:sz="4"/>
              <w:left w:val="single" w:sz="4"/>
              <w:right w:val="single" w:sz="4"/>
            </w:tcBorders>
            <w:shd w:val="clear" w:color="auto" w:fill="FFFFFF"/>
            <w:vAlign w:val="top"/>
          </w:tcPr>
          <w:p>
            <w:pPr>
              <w:widowControl w:val="0"/>
              <w:rPr>
                <w:sz w:val="10"/>
                <w:szCs w:val="10"/>
              </w:rPr>
            </w:pPr>
          </w:p>
        </w:tc>
      </w:tr>
      <w:tr>
        <w:trPr>
          <w:trHeight w:val="17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(4,348,820.22)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处置长期股权 投资产生的投 资收益</w:t>
            </w:r>
            <w:r>
              <w:rPr>
                <w:color w:val="000000"/>
                <w:spacing w:val="0"/>
                <w:w w:val="100"/>
                <w:position w:val="0"/>
              </w:rPr>
              <w:t>;</w:t>
            </w:r>
            <w:r>
              <w:rPr>
                <w:rFonts w:ascii="SimSun" w:eastAsia="SimSun" w:hAnsi="SimSun" w:cs="SimSun"/>
                <w:color w:val="000000"/>
                <w:spacing w:val="0"/>
                <w:w w:val="100"/>
                <w:position w:val="0"/>
              </w:rPr>
              <w:t>丧失控 制权后，剩余 股权按公允价 值重新计量产 生的利得</w:t>
            </w:r>
            <w:r>
              <w:rPr>
                <w:color w:val="000000"/>
                <w:spacing w:val="0"/>
                <w:w w:val="100"/>
                <w:position w:val="0"/>
              </w:rPr>
              <w:t>.</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所得税影响额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(156,138.82)</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(109,613.24)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(7,539,766.25)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keepLines/>
        <w:widowControl w:val="0"/>
        <w:shd w:val="clear" w:color="auto" w:fill="auto"/>
        <w:bidi w:val="0"/>
        <w:spacing w:before="0" w:after="0" w:line="240" w:lineRule="auto"/>
        <w:ind w:left="0" w:right="0" w:firstLine="140"/>
        <w:jc w:val="both"/>
      </w:pPr>
      <w:bookmarkStart w:id="1536" w:name="bookmark1536"/>
      <w:bookmarkStart w:id="1537" w:name="bookmark1537"/>
      <w:bookmarkStart w:id="1538" w:name="bookmark1538"/>
      <w:r>
        <w:rPr>
          <w:color w:val="000000"/>
          <w:spacing w:val="0"/>
          <w:w w:val="100"/>
          <w:position w:val="0"/>
          <w:u w:val="single"/>
        </w:rPr>
        <w:t>（二）净资产收益率及每股收益:</w:t>
      </w:r>
      <w:bookmarkEnd w:id="1536"/>
      <w:bookmarkEnd w:id="1537"/>
      <w:bookmarkEnd w:id="1538"/>
    </w:p>
    <w:tbl>
      <w:tblPr>
        <w:tblOverlap w:val="never"/>
        <w:jc w:val="center"/>
        <w:tblLayout w:type="fixed"/>
      </w:tblPr>
      <w:tblGrid>
        <w:gridCol w:w="4042"/>
        <w:gridCol w:w="1838"/>
        <w:gridCol w:w="2150"/>
        <w:gridCol w:w="1901"/>
      </w:tblGrid>
      <w:tr>
        <w:trPr>
          <w:trHeight w:val="40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加权平均净资产收益 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每股收益（元）</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基本每股收益</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稀释每股收益</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(0.4720)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(0.4720)</w:t>
            </w:r>
          </w:p>
        </w:tc>
      </w:tr>
      <w:tr>
        <w:trPr>
          <w:trHeight w:val="24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扣除非经常性损益后归属于公司普通股股东的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(21.18)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(0.4334)</w:t>
            </w:r>
          </w:p>
        </w:tc>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(0.4334)</w:t>
            </w:r>
          </w:p>
        </w:tc>
      </w:tr>
      <w:tr>
        <w:trPr>
          <w:trHeight w:val="355"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净利润</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bottom w:val="single" w:sz="4"/>
            </w:tcBorders>
            <w:shd w:val="clear" w:color="auto" w:fill="FFFFFF"/>
            <w:vAlign w:val="center"/>
          </w:tcPr>
          <w:p>
            <w:pPr/>
          </w:p>
        </w:tc>
      </w:tr>
    </w:tbl>
    <w:p>
      <w:pPr>
        <w:widowControl w:val="0"/>
        <w:spacing w:after="99" w:line="1" w:lineRule="exact"/>
      </w:pPr>
    </w:p>
    <w:p>
      <w:pPr>
        <w:pStyle w:val="Style38"/>
        <w:keepNext/>
        <w:keepLines/>
        <w:widowControl w:val="0"/>
        <w:shd w:val="clear" w:color="auto" w:fill="auto"/>
        <w:bidi w:val="0"/>
        <w:spacing w:before="0" w:after="0" w:line="240" w:lineRule="auto"/>
        <w:ind w:left="0" w:right="0" w:firstLine="140"/>
        <w:jc w:val="both"/>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color w:val="000000"/>
          <w:spacing w:val="0"/>
          <w:w w:val="100"/>
          <w:position w:val="0"/>
        </w:rPr>
        <w:t>三）会计政策变更相关补充资料</w:t>
      </w:r>
      <w:bookmarkEnd w:id="1539"/>
      <w:bookmarkEnd w:id="1540"/>
      <w:bookmarkEnd w:id="1542"/>
    </w:p>
    <w:p>
      <w:pPr>
        <w:pStyle w:val="Style23"/>
        <w:keepNext/>
        <w:keepLines/>
        <w:widowControl w:val="0"/>
        <w:shd w:val="clear" w:color="auto" w:fill="auto"/>
        <w:bidi w:val="0"/>
        <w:spacing w:before="0" w:after="100" w:line="401" w:lineRule="exact"/>
        <w:ind w:left="140" w:right="0" w:firstLine="440"/>
        <w:jc w:val="left"/>
      </w:pPr>
      <w:bookmarkStart w:id="1543" w:name="bookmark1543"/>
      <w:bookmarkStart w:id="1544" w:name="bookmark1544"/>
      <w:bookmarkStart w:id="1545" w:name="bookmark1545"/>
      <w:r>
        <w:rPr>
          <w:color w:val="000000"/>
          <w:spacing w:val="0"/>
          <w:w w:val="100"/>
          <w:position w:val="0"/>
        </w:rPr>
        <w:t>本公司根据财政部</w:t>
      </w:r>
      <w:r>
        <w:rPr>
          <w:rFonts w:ascii="Times New Roman" w:eastAsia="Times New Roman" w:hAnsi="Times New Roman" w:cs="Times New Roman"/>
          <w:color w:val="000000"/>
          <w:spacing w:val="0"/>
          <w:w w:val="100"/>
          <w:position w:val="0"/>
        </w:rPr>
        <w:t>2014</w:t>
      </w:r>
      <w:r>
        <w:rPr>
          <w:color w:val="000000"/>
          <w:spacing w:val="0"/>
          <w:w w:val="100"/>
          <w:position w:val="0"/>
        </w:rPr>
        <w:t>年发布的《企业会计准则第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号——长期股权投资》等会计准则变更了相关 会计政策并对比较财务报表进行了追溯重述，重述后的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 债表如下：</w:t>
      </w:r>
      <w:bookmarkEnd w:id="1543"/>
      <w:bookmarkEnd w:id="1544"/>
      <w:bookmarkEnd w:id="1545"/>
    </w:p>
    <w:p>
      <w:pPr>
        <w:pStyle w:val="Style82"/>
        <w:keepNext w:val="0"/>
        <w:keepLines w:val="0"/>
        <w:widowControl w:val="0"/>
        <w:shd w:val="clear" w:color="auto" w:fill="auto"/>
        <w:tabs>
          <w:tab w:pos="4431" w:val="left"/>
        </w:tabs>
        <w:bidi w:val="0"/>
        <w:spacing w:before="0" w:after="100" w:line="240" w:lineRule="auto"/>
        <w:ind w:left="1940" w:right="0" w:firstLine="0"/>
        <w:jc w:val="both"/>
      </w:pPr>
      <w:r>
        <w:rPr>
          <w:rFonts w:ascii="SimSun" w:eastAsia="SimSun" w:hAnsi="SimSun" w:cs="SimSun"/>
          <w:color w:val="000000"/>
          <w:spacing w:val="0"/>
          <w:w w:val="100"/>
          <w:position w:val="0"/>
        </w:rPr>
        <w:t>项目</w:t>
        <w:tab/>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 xml:space="preserve">日 </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 </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br w:type="page"/>
      </w:r>
    </w:p>
    <w:tbl>
      <w:tblPr>
        <w:tblOverlap w:val="never"/>
        <w:jc w:val="center"/>
        <w:tblLayout w:type="fixed"/>
      </w:tblPr>
      <w:tblGrid>
        <w:gridCol w:w="4229"/>
        <w:gridCol w:w="1781"/>
        <w:gridCol w:w="1949"/>
        <w:gridCol w:w="1973"/>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流动资产：</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货币资金</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90,620,097.50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116,663,616.79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88,240,733.07</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结算备付金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拆出资金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以公允价值计量且其变动计入当期损益的金融资产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衍生金融资产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5,928,694.02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39,541,874.96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7,959,470.90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102,030,651.20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86,052,908.42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74,560,748.36</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73,520,497.34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32,754,391.66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27,858,124.18</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42,101.13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1,059,016.68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16,068,790.17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12,755,256.66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16,534,477.69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100,845,717.61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87,454,833.86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59,388,335.75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560,000.00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10,937,175.54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9,367,914.74</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10,138,102.68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401,052,741.19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384,870,797.09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285,239,992.63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3,925,730.49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3,925,000.00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5,200,000.00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1,330,000.00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1,050,000.00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9,545,000.00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2,678,303.35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27,961,707.11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32,504,803.92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225,697,972.47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314,543,895.68</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240,956,722.62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47,795,950.17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34,130,847.13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37,288,343.75</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33,173,629.38</w:t>
            </w:r>
          </w:p>
        </w:tc>
      </w:tr>
    </w:tbl>
    <w:p>
      <w:pPr>
        <w:spacing w:lineRule="exact" w:line="1"/>
        <w:rPr>
          <w:sz w:val="2"/>
          <w:szCs w:val="2"/>
        </w:rPr>
      </w:pPr>
      <w:r>
        <w:br w:type="page"/>
      </w:r>
    </w:p>
    <w:tbl>
      <w:tblPr>
        <w:tblOverlap w:val="never"/>
        <w:jc w:val="center"/>
        <w:tblLayout w:type="fixed"/>
      </w:tblPr>
      <w:tblGrid>
        <w:gridCol w:w="4229"/>
        <w:gridCol w:w="1781"/>
        <w:gridCol w:w="1949"/>
        <w:gridCol w:w="1973"/>
      </w:tblGrid>
      <w:tr>
        <w:trPr>
          <w:trHeight w:val="30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开发支出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974,825.37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商誉</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2,661,650.02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5,147,594.33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2,661,650.02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长期待摊费用</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3,743,583.03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3,643,117.23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3,348,298.15</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递延所得税资产</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1,822,626.00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2,492,150.77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2,301,495.70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其他非流动资产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非流动资产合计</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322,456,662.66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397,306,634.24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330,741,599.79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资产总计</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723,509,403.85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782,177,431.33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615,981,592.42</w:t>
            </w:r>
          </w:p>
        </w:tc>
      </w:tr>
      <w:tr>
        <w:trPr>
          <w:trHeight w:val="379"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流动负债：</w:t>
            </w:r>
          </w:p>
        </w:tc>
        <w:tc>
          <w:tcPr>
            <w:gridSpan w:val="2"/>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89,264,112.00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130,000,000.00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74,750,000.00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向中央银行借款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吸收存款及同业存放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拆入资金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以公允价值计量且其变动计入当期损益的金融负债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衍生金融负债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应付票据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19,256,079.11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62,569,670.31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54,753,313.79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79,326,003.69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65,849,184.71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67,067,234.08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预收款项</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3,195,019.09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3,963,138.03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10,072,305.48</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2,792,961.18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2,012,426.60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2,124,509.13</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3,856,513.03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6,902,609.99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7,010,137.74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120,941.92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188,245.48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11,854,099.07</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8,397,022.12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17,551,109.52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3,279,877.04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11,783,333.36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14,044,722.16</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581,462.61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350,698.43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1,535,699.81</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213,527,068.74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292,016,329.03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248,909,031.71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10,508,430.60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21,044,722.16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7,000,000.00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229"/>
        <w:gridCol w:w="1781"/>
        <w:gridCol w:w="1949"/>
        <w:gridCol w:w="1973"/>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其中：优先股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永续债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长期应付款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长期应付职工薪酬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专项应付款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预计负债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718,136.00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1,849,999.96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11,908,430.60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22,894,722.12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7,718,136.00</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225,435,499.34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314,911,051.15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256,627,167.71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195,000,000.00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195,000,000.00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169,909,985.51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169,909,985.51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169,909,985.51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468,433.40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17,850,124.39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18,955,494.09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18,955,494.09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101,463,234.21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61,208,962.66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(30,836,709.58)</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484,691,777.51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445,074,442.26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353,028,770.02</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13,382,127.00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22,191,937.92</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6,325,654.69</w:t>
            </w:r>
          </w:p>
        </w:tc>
      </w:tr>
      <w:tr>
        <w:trPr>
          <w:trHeight w:val="37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498,073,904.51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467,266,380.18</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359,354,424.71</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723,509,403.85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782,177,431.33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615,981,592.42</w:t>
            </w:r>
          </w:p>
        </w:tc>
      </w:tr>
    </w:tbl>
    <w:p>
      <w:pPr>
        <w:sectPr>
          <w:footnotePr>
            <w:pos w:val="pageBottom"/>
            <w:numFmt w:val="decimal"/>
            <w:numRestart w:val="continuous"/>
          </w:footnotePr>
          <w:pgSz w:w="11900" w:h="16840"/>
          <w:pgMar w:top="1399" w:right="837" w:bottom="1542" w:left="863" w:header="0" w:footer="3" w:gutter="0"/>
          <w:cols w:space="720"/>
          <w:noEndnote/>
          <w:rtlGutter w:val="0"/>
          <w:docGrid w:linePitch="360"/>
        </w:sectPr>
      </w:pPr>
    </w:p>
    <w:p>
      <w:pPr>
        <w:pStyle w:val="Style15"/>
        <w:keepNext/>
        <w:keepLines/>
        <w:widowControl w:val="0"/>
        <w:shd w:val="clear" w:color="auto" w:fill="auto"/>
        <w:bidi w:val="0"/>
        <w:spacing w:before="0" w:after="980" w:line="240" w:lineRule="auto"/>
        <w:ind w:left="0" w:right="0" w:firstLine="0"/>
        <w:jc w:val="center"/>
      </w:pPr>
      <w:bookmarkStart w:id="1546" w:name="bookmark1546"/>
      <w:bookmarkStart w:id="1547" w:name="bookmark1547"/>
      <w:bookmarkStart w:id="1548" w:name="bookmark1548"/>
      <w:r>
        <w:rPr>
          <w:color w:val="000000"/>
          <w:spacing w:val="0"/>
          <w:w w:val="100"/>
          <w:position w:val="0"/>
        </w:rPr>
        <w:t>第十二节备查文件目录</w:t>
      </w:r>
      <w:bookmarkEnd w:id="1546"/>
      <w:bookmarkEnd w:id="1547"/>
      <w:bookmarkEnd w:id="1548"/>
    </w:p>
    <w:p>
      <w:pPr>
        <w:pStyle w:val="Style17"/>
        <w:keepNext w:val="0"/>
        <w:keepLines w:val="0"/>
        <w:widowControl w:val="0"/>
        <w:shd w:val="clear" w:color="auto" w:fill="auto"/>
        <w:tabs>
          <w:tab w:pos="509" w:val="left"/>
        </w:tabs>
        <w:bidi w:val="0"/>
        <w:spacing w:before="0" w:after="80" w:line="240" w:lineRule="auto"/>
        <w:ind w:left="0" w:right="0" w:firstLine="0"/>
        <w:jc w:val="left"/>
      </w:pPr>
      <w:bookmarkStart w:id="1549" w:name="bookmark1549"/>
      <w:r>
        <w:rPr>
          <w:color w:val="000000"/>
          <w:spacing w:val="0"/>
          <w:w w:val="100"/>
          <w:position w:val="0"/>
        </w:rPr>
        <w:t>一</w:t>
      </w:r>
      <w:bookmarkEnd w:id="1549"/>
      <w:r>
        <w:rPr>
          <w:color w:val="000000"/>
          <w:spacing w:val="0"/>
          <w:w w:val="100"/>
          <w:position w:val="0"/>
        </w:rPr>
        <w:t>、</w:t>
        <w:tab/>
        <w:t>载有法定代表人、主管会计工作负责人、会计机构负责人签名并盖章的会计报表；</w:t>
      </w:r>
    </w:p>
    <w:p>
      <w:pPr>
        <w:pStyle w:val="Style17"/>
        <w:keepNext w:val="0"/>
        <w:keepLines w:val="0"/>
        <w:widowControl w:val="0"/>
        <w:shd w:val="clear" w:color="auto" w:fill="auto"/>
        <w:tabs>
          <w:tab w:pos="509" w:val="left"/>
        </w:tabs>
        <w:bidi w:val="0"/>
        <w:spacing w:before="0" w:after="80" w:line="240" w:lineRule="auto"/>
        <w:ind w:left="0" w:right="0" w:firstLine="0"/>
        <w:jc w:val="left"/>
      </w:pPr>
      <w:bookmarkStart w:id="1550" w:name="bookmark1550"/>
      <w:r>
        <w:rPr>
          <w:color w:val="000000"/>
          <w:spacing w:val="0"/>
          <w:w w:val="100"/>
          <w:position w:val="0"/>
        </w:rPr>
        <w:t>二</w:t>
      </w:r>
      <w:bookmarkEnd w:id="1550"/>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509" w:val="left"/>
        </w:tabs>
        <w:bidi w:val="0"/>
        <w:spacing w:before="0" w:after="80" w:line="240" w:lineRule="auto"/>
        <w:ind w:left="0" w:right="0" w:firstLine="0"/>
        <w:jc w:val="left"/>
      </w:pPr>
      <w:bookmarkStart w:id="1551" w:name="bookmark1551"/>
      <w:r>
        <w:rPr>
          <w:color w:val="000000"/>
          <w:spacing w:val="0"/>
          <w:w w:val="100"/>
          <w:position w:val="0"/>
        </w:rPr>
        <w:t>三</w:t>
      </w:r>
      <w:bookmarkEnd w:id="1551"/>
      <w:r>
        <w:rPr>
          <w:color w:val="000000"/>
          <w:spacing w:val="0"/>
          <w:w w:val="100"/>
          <w:position w:val="0"/>
        </w:rPr>
        <w:t>、</w:t>
        <w:tab/>
        <w:t>报告期内在中国证监会指定报纸上公开披露过的所有公司文件的正本及公告的原稿。</w:t>
      </w:r>
    </w:p>
    <w:p>
      <w:pPr>
        <w:pStyle w:val="Style17"/>
        <w:keepNext w:val="0"/>
        <w:keepLines w:val="0"/>
        <w:widowControl w:val="0"/>
        <w:shd w:val="clear" w:color="auto" w:fill="auto"/>
        <w:tabs>
          <w:tab w:pos="509" w:val="left"/>
        </w:tabs>
        <w:bidi w:val="0"/>
        <w:spacing w:before="0" w:after="3820" w:line="240" w:lineRule="auto"/>
        <w:ind w:left="0" w:right="0" w:firstLine="0"/>
        <w:jc w:val="left"/>
      </w:pPr>
      <w:bookmarkStart w:id="1552" w:name="bookmark1552"/>
      <w:r>
        <w:rPr>
          <w:color w:val="000000"/>
          <w:spacing w:val="0"/>
          <w:w w:val="100"/>
          <w:position w:val="0"/>
        </w:rPr>
        <w:t>四</w:t>
      </w:r>
      <w:bookmarkEnd w:id="1552"/>
      <w:r>
        <w:rPr>
          <w:color w:val="000000"/>
          <w:spacing w:val="0"/>
          <w:w w:val="100"/>
          <w:position w:val="0"/>
        </w:rPr>
        <w:t>、</w:t>
        <w:tab/>
        <w:t>以上文件的备查地点：公司投资者关系部。</w:t>
      </w:r>
    </w:p>
    <w:p>
      <w:pPr>
        <w:pStyle w:val="Style17"/>
        <w:keepNext w:val="0"/>
        <w:keepLines w:val="0"/>
        <w:widowControl w:val="0"/>
        <w:shd w:val="clear" w:color="auto" w:fill="auto"/>
        <w:bidi w:val="0"/>
        <w:spacing w:before="0" w:after="380" w:line="240" w:lineRule="auto"/>
        <w:ind w:left="6000" w:right="0" w:firstLine="0"/>
        <w:jc w:val="left"/>
      </w:pPr>
      <w:r>
        <w:rPr>
          <w:color w:val="000000"/>
          <w:spacing w:val="0"/>
          <w:w w:val="100"/>
          <w:position w:val="0"/>
        </w:rPr>
        <w:t>厦门安妮股份有限公司</w:t>
      </w:r>
    </w:p>
    <w:p>
      <w:pPr>
        <w:pStyle w:val="Style17"/>
        <w:keepNext w:val="0"/>
        <w:keepLines w:val="0"/>
        <w:widowControl w:val="0"/>
        <w:shd w:val="clear" w:color="auto" w:fill="auto"/>
        <w:bidi w:val="0"/>
        <w:spacing w:before="0" w:after="380" w:line="240" w:lineRule="auto"/>
        <w:ind w:left="6000" w:right="0" w:firstLine="0"/>
        <w:jc w:val="left"/>
      </w:pPr>
      <w:r>
        <w:rPr>
          <w:color w:val="000000"/>
          <w:spacing w:val="0"/>
          <w:w w:val="100"/>
          <w:position w:val="0"/>
        </w:rPr>
        <w:t>法定代表人：</w:t>
      </w:r>
    </w:p>
    <w:p>
      <w:pPr>
        <w:pStyle w:val="Style17"/>
        <w:keepNext w:val="0"/>
        <w:keepLines w:val="0"/>
        <w:widowControl w:val="0"/>
        <w:shd w:val="clear" w:color="auto" w:fill="auto"/>
        <w:bidi w:val="0"/>
        <w:spacing w:before="0" w:after="380" w:line="240" w:lineRule="auto"/>
        <w:ind w:left="600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一五年四月二十七日</w:t>
      </w:r>
    </w:p>
    <w:sectPr>
      <w:footnotePr>
        <w:pos w:val="pageBottom"/>
        <w:numFmt w:val="decimal"/>
        <w:numRestart w:val="continuous"/>
      </w:footnotePr>
      <w:pgSz w:w="11900" w:h="16840"/>
      <w:pgMar w:top="1474" w:right="1968" w:bottom="1474" w:left="1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singl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val="0"/>
      <w:strike w:val="0"/>
      <w:sz w:val="188"/>
      <w:szCs w:val="188"/>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52"/>
      <w:szCs w:val="5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Table of contents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6">
    <w:name w:val="Heading #4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Heading #7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Heading #5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Body text (2)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Heading #6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3">
    <w:name w:val="Body text (3)_"/>
    <w:basedOn w:val="DefaultParagraphFont"/>
    <w:link w:val="Style52"/>
    <w:rPr>
      <w:rFonts w:ascii="SimSun" w:eastAsia="SimSun" w:hAnsi="SimSun" w:cs="SimSun"/>
      <w:b w:val="0"/>
      <w:bCs w:val="0"/>
      <w:i w:val="0"/>
      <w:iCs w:val="0"/>
      <w:smallCaps w:val="0"/>
      <w:strike w:val="0"/>
      <w:u w:val="none"/>
      <w:shd w:val="clear" w:color="auto" w:fill="auto"/>
    </w:rPr>
  </w:style>
  <w:style w:type="character" w:customStyle="1" w:styleId="CharStyle55">
    <w:name w:val="Picture caption_"/>
    <w:basedOn w:val="DefaultParagraphFont"/>
    <w:link w:val="Style54"/>
    <w:rPr>
      <w:rFonts w:ascii="SimHei" w:eastAsia="SimHei" w:hAnsi="SimHei" w:cs="SimHei"/>
      <w:b w:val="0"/>
      <w:bCs w:val="0"/>
      <w:i w:val="0"/>
      <w:iCs w:val="0"/>
      <w:smallCaps w:val="0"/>
      <w:strike w:val="0"/>
      <w:sz w:val="13"/>
      <w:szCs w:val="13"/>
      <w:u w:val="none"/>
      <w:shd w:val="clear" w:color="auto" w:fill="auto"/>
    </w:rPr>
  </w:style>
  <w:style w:type="character" w:customStyle="1" w:styleId="CharStyle77">
    <w:name w:val="Other (3)_"/>
    <w:basedOn w:val="DefaultParagraphFont"/>
    <w:link w:val="Style76"/>
    <w:rPr>
      <w:rFonts w:ascii="SimSun" w:eastAsia="SimSun" w:hAnsi="SimSun" w:cs="SimSun"/>
      <w:b w:val="0"/>
      <w:bCs w:val="0"/>
      <w:i w:val="0"/>
      <w:iCs w:val="0"/>
      <w:smallCaps w:val="0"/>
      <w:strike w:val="0"/>
      <w:sz w:val="18"/>
      <w:szCs w:val="18"/>
      <w:u w:val="none"/>
      <w:shd w:val="clear" w:color="auto" w:fill="auto"/>
    </w:rPr>
  </w:style>
  <w:style w:type="character" w:customStyle="1" w:styleId="CharStyle83">
    <w:name w:val="Body text (7)_"/>
    <w:basedOn w:val="DefaultParagraphFont"/>
    <w:link w:val="Style8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7">
    <w:name w:val="Body text (9)_"/>
    <w:basedOn w:val="DefaultParagraphFont"/>
    <w:link w:val="Style86"/>
    <w:rPr>
      <w:rFonts w:ascii="SimSun" w:eastAsia="SimSun" w:hAnsi="SimSun" w:cs="SimSun"/>
      <w:b w:val="0"/>
      <w:bCs w:val="0"/>
      <w:i w:val="0"/>
      <w:iCs w:val="0"/>
      <w:smallCaps w:val="0"/>
      <w:strike w:val="0"/>
      <w:sz w:val="15"/>
      <w:szCs w:val="15"/>
      <w:u w:val="none"/>
      <w:shd w:val="clear" w:color="auto" w:fill="auto"/>
    </w:rPr>
  </w:style>
  <w:style w:type="character" w:customStyle="1" w:styleId="CharStyle89">
    <w:name w:val="Body text (8)_"/>
    <w:basedOn w:val="DefaultParagraphFont"/>
    <w:link w:val="Style88"/>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2">
    <w:name w:val="Heading #1"/>
    <w:basedOn w:val="Normal"/>
    <w:link w:val="CharStyle3"/>
    <w:pPr>
      <w:widowControl w:val="0"/>
      <w:shd w:val="clear" w:color="auto" w:fill="auto"/>
      <w:spacing w:after="1720"/>
      <w:ind w:left="2920"/>
      <w:outlineLvl w:val="0"/>
    </w:pPr>
    <w:rPr>
      <w:rFonts w:ascii="Arial" w:eastAsia="Arial" w:hAnsi="Arial" w:cs="Arial"/>
      <w:b/>
      <w:bCs/>
      <w:i w:val="0"/>
      <w:iCs w:val="0"/>
      <w:smallCaps w:val="0"/>
      <w:strike w:val="0"/>
      <w:sz w:val="188"/>
      <w:szCs w:val="188"/>
      <w:u w:val="none"/>
      <w:shd w:val="clear" w:color="auto" w:fill="auto"/>
    </w:rPr>
  </w:style>
  <w:style w:type="paragraph" w:customStyle="1" w:styleId="Style4">
    <w:name w:val="Heading #2"/>
    <w:basedOn w:val="Normal"/>
    <w:link w:val="CharStyle5"/>
    <w:pPr>
      <w:widowControl w:val="0"/>
      <w:shd w:val="clear" w:color="auto" w:fill="auto"/>
      <w:spacing w:after="3220"/>
      <w:jc w:val="center"/>
      <w:outlineLvl w:val="1"/>
    </w:pPr>
    <w:rPr>
      <w:rFonts w:ascii="SimSun" w:eastAsia="SimSun" w:hAnsi="SimSun" w:cs="SimSun"/>
      <w:b/>
      <w:bCs/>
      <w:i w:val="0"/>
      <w:iCs w:val="0"/>
      <w:smallCaps w:val="0"/>
      <w:strike w:val="0"/>
      <w:sz w:val="52"/>
      <w:szCs w:val="52"/>
      <w:u w:val="none"/>
      <w:shd w:val="clear" w:color="auto" w:fill="auto"/>
    </w:rPr>
  </w:style>
  <w:style w:type="paragraph" w:customStyle="1" w:styleId="Style7">
    <w:name w:val="Body text (4)"/>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3"/>
    <w:basedOn w:val="Normal"/>
    <w:link w:val="CharStyle11"/>
    <w:pPr>
      <w:widowControl w:val="0"/>
      <w:shd w:val="clear" w:color="auto" w:fill="auto"/>
      <w:spacing w:after="140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2">
    <w:name w:val="Table of contents"/>
    <w:basedOn w:val="Normal"/>
    <w:link w:val="CharStyle13"/>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5">
    <w:name w:val="Heading #4"/>
    <w:basedOn w:val="Normal"/>
    <w:link w:val="CharStyle16"/>
    <w:pPr>
      <w:widowControl w:val="0"/>
      <w:shd w:val="clear" w:color="auto" w:fill="auto"/>
      <w:spacing w:after="530"/>
      <w:jc w:val="center"/>
      <w:outlineLvl w:val="3"/>
    </w:pPr>
    <w:rPr>
      <w:rFonts w:ascii="SimSun" w:eastAsia="SimSun" w:hAnsi="SimSun" w:cs="SimSun"/>
      <w:b/>
      <w:bCs/>
      <w:i w:val="0"/>
      <w:iCs w:val="0"/>
      <w:smallCaps w:val="0"/>
      <w:strike w:val="0"/>
      <w:sz w:val="32"/>
      <w:szCs w:val="32"/>
      <w:u w:val="none"/>
      <w:shd w:val="clear" w:color="auto" w:fill="auto"/>
    </w:rPr>
  </w:style>
  <w:style w:type="paragraph" w:styleId="Style17">
    <w:name w:val="Body text"/>
    <w:basedOn w:val="Normal"/>
    <w:link w:val="CharStyle18"/>
    <w:qFormat/>
    <w:pPr>
      <w:widowControl w:val="0"/>
      <w:shd w:val="clear" w:color="auto" w:fill="auto"/>
      <w:spacing w:line="41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Other"/>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Heading #7"/>
    <w:basedOn w:val="Normal"/>
    <w:link w:val="CharStyle24"/>
    <w:pPr>
      <w:widowControl w:val="0"/>
      <w:shd w:val="clear" w:color="auto" w:fill="auto"/>
      <w:spacing w:after="70"/>
      <w:outlineLvl w:val="6"/>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Heading #5"/>
    <w:basedOn w:val="Normal"/>
    <w:link w:val="CharStyle26"/>
    <w:pPr>
      <w:widowControl w:val="0"/>
      <w:shd w:val="clear" w:color="auto" w:fill="auto"/>
      <w:spacing w:after="300"/>
      <w:outlineLvl w:val="4"/>
    </w:pPr>
    <w:rPr>
      <w:rFonts w:ascii="SimSun" w:eastAsia="SimSun" w:hAnsi="SimSun" w:cs="SimSun"/>
      <w:b/>
      <w:bCs/>
      <w:i w:val="0"/>
      <w:iCs w:val="0"/>
      <w:smallCaps w:val="0"/>
      <w:strike w:val="0"/>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Body text (2)"/>
    <w:basedOn w:val="Normal"/>
    <w:link w:val="CharStyle36"/>
    <w:pPr>
      <w:widowControl w:val="0"/>
      <w:shd w:val="clear" w:color="auto" w:fill="auto"/>
      <w:spacing w:after="250"/>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Heading #6"/>
    <w:basedOn w:val="Normal"/>
    <w:link w:val="CharStyle39"/>
    <w:pPr>
      <w:widowControl w:val="0"/>
      <w:shd w:val="clear" w:color="auto" w:fill="auto"/>
      <w:spacing w:after="34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52">
    <w:name w:val="Body text (3)"/>
    <w:basedOn w:val="Normal"/>
    <w:link w:val="CharStyle53"/>
    <w:pPr>
      <w:widowControl w:val="0"/>
      <w:shd w:val="clear" w:color="auto" w:fill="auto"/>
      <w:spacing w:after="200"/>
    </w:pPr>
    <w:rPr>
      <w:rFonts w:ascii="SimSun" w:eastAsia="SimSun" w:hAnsi="SimSun" w:cs="SimSun"/>
      <w:b w:val="0"/>
      <w:bCs w:val="0"/>
      <w:i w:val="0"/>
      <w:iCs w:val="0"/>
      <w:smallCaps w:val="0"/>
      <w:strike w:val="0"/>
      <w:u w:val="none"/>
      <w:shd w:val="clear" w:color="auto" w:fill="auto"/>
    </w:rPr>
  </w:style>
  <w:style w:type="paragraph" w:customStyle="1" w:styleId="Style54">
    <w:name w:val="Picture caption"/>
    <w:basedOn w:val="Normal"/>
    <w:link w:val="CharStyle55"/>
    <w:pPr>
      <w:widowControl w:val="0"/>
      <w:shd w:val="clear" w:color="auto" w:fill="auto"/>
      <w:spacing w:after="50"/>
    </w:pPr>
    <w:rPr>
      <w:rFonts w:ascii="SimHei" w:eastAsia="SimHei" w:hAnsi="SimHei" w:cs="SimHei"/>
      <w:b w:val="0"/>
      <w:bCs w:val="0"/>
      <w:i w:val="0"/>
      <w:iCs w:val="0"/>
      <w:smallCaps w:val="0"/>
      <w:strike w:val="0"/>
      <w:sz w:val="13"/>
      <w:szCs w:val="13"/>
      <w:u w:val="none"/>
      <w:shd w:val="clear" w:color="auto" w:fill="auto"/>
    </w:rPr>
  </w:style>
  <w:style w:type="paragraph" w:customStyle="1" w:styleId="Style76">
    <w:name w:val="Other (3)"/>
    <w:basedOn w:val="Normal"/>
    <w:link w:val="CharStyle77"/>
    <w:pPr>
      <w:widowControl w:val="0"/>
      <w:shd w:val="clear" w:color="auto" w:fill="auto"/>
      <w:spacing w:before="14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82">
    <w:name w:val="Body text (7)"/>
    <w:basedOn w:val="Normal"/>
    <w:link w:val="CharStyle83"/>
    <w:pPr>
      <w:widowControl w:val="0"/>
      <w:shd w:val="clear" w:color="auto" w:fill="auto"/>
      <w:spacing w:after="170"/>
      <w:ind w:firstLine="7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6">
    <w:name w:val="Body text (9)"/>
    <w:basedOn w:val="Normal"/>
    <w:link w:val="CharStyle87"/>
    <w:pPr>
      <w:widowControl w:val="0"/>
      <w:shd w:val="clear" w:color="auto" w:fill="auto"/>
      <w:spacing w:line="240" w:lineRule="exact"/>
    </w:pPr>
    <w:rPr>
      <w:rFonts w:ascii="SimSun" w:eastAsia="SimSun" w:hAnsi="SimSun" w:cs="SimSun"/>
      <w:b w:val="0"/>
      <w:bCs w:val="0"/>
      <w:i w:val="0"/>
      <w:iCs w:val="0"/>
      <w:smallCaps w:val="0"/>
      <w:strike w:val="0"/>
      <w:sz w:val="15"/>
      <w:szCs w:val="15"/>
      <w:u w:val="none"/>
      <w:shd w:val="clear" w:color="auto" w:fill="auto"/>
    </w:rPr>
  </w:style>
  <w:style w:type="paragraph" w:customStyle="1" w:styleId="Style88">
    <w:name w:val="Body text (8)"/>
    <w:basedOn w:val="Normal"/>
    <w:link w:val="CharStyle89"/>
    <w:pPr>
      <w:widowControl w:val="0"/>
      <w:shd w:val="clear" w:color="auto" w:fill="auto"/>
    </w:pPr>
    <w:rPr>
      <w:rFonts w:ascii="Times New Roman" w:eastAsia="Times New Roman" w:hAnsi="Times New Roman" w:cs="Times New Roma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2014年年度报告全文.doc</dc:title>
  <dc:subject/>
  <dc:creator>Administrator</dc:creator>
  <cp:keywords/>
</cp:coreProperties>
</file>