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1.xml" ContentType="application/vnd.openxmlformats-officedocument.wordprocessingml.head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spacing w:line="1441" w:lineRule="exact"/>
        <w:ind w:left="1677" w:right="0" w:firstLine="0"/>
        <w:rPr>
          <w:rFonts w:ascii="Times New Roman" w:hAnsi="Times New Roman" w:cs="Times New Roman" w:eastAsia="Times New Roman" w:hint="default"/>
          <w:sz w:val="20"/>
          <w:szCs w:val="20"/>
        </w:rPr>
      </w:pPr>
      <w:bookmarkStart w:name="重要提示" w:id="1"/>
      <w:bookmarkEnd w:id="1"/>
      <w:r>
        <w:rPr/>
      </w:r>
      <w:r>
        <w:rPr>
          <w:rFonts w:ascii="Times New Roman" w:hAnsi="Times New Roman" w:cs="Times New Roman" w:eastAsia="Times New Roman" w:hint="default"/>
          <w:position w:val="-28"/>
          <w:sz w:val="20"/>
          <w:szCs w:val="20"/>
        </w:rPr>
        <w:drawing>
          <wp:inline distT="0" distB="0" distL="0" distR="0">
            <wp:extent cx="3347661" cy="9153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47661" cy="915352"/>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807" w:lineRule="exact" w:before="0"/>
        <w:ind w:left="339" w:right="277"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pacing w:val="6"/>
          <w:sz w:val="52"/>
          <w:szCs w:val="52"/>
        </w:rPr>
        <w:t>上海美特斯邦威服饰股份有限公司</w:t>
      </w:r>
      <w:r>
        <w:rPr>
          <w:rFonts w:ascii="Microsoft JhengHei" w:hAnsi="Microsoft JhengHei" w:cs="Microsoft JhengHei" w:eastAsia="Microsoft JhengHei" w:hint="default"/>
          <w:spacing w:val="6"/>
          <w:sz w:val="52"/>
          <w:szCs w:val="52"/>
        </w:rPr>
      </w:r>
    </w:p>
    <w:p>
      <w:pPr>
        <w:spacing w:before="92"/>
        <w:ind w:left="339" w:right="248" w:firstLine="0"/>
        <w:jc w:val="center"/>
        <w:rPr>
          <w:rFonts w:ascii="宋体" w:hAnsi="宋体" w:cs="宋体" w:eastAsia="宋体" w:hint="default"/>
          <w:sz w:val="28"/>
          <w:szCs w:val="28"/>
        </w:rPr>
      </w:pPr>
      <w:r>
        <w:rPr>
          <w:rFonts w:ascii="宋体" w:hAnsi="宋体" w:cs="宋体" w:eastAsia="宋体" w:hint="default"/>
          <w:sz w:val="28"/>
          <w:szCs w:val="28"/>
        </w:rPr>
        <w:t>（住所：上海市南汇区康桥镇康桥东路</w:t>
      </w:r>
      <w:r>
        <w:rPr>
          <w:rFonts w:ascii="宋体" w:hAnsi="宋体" w:cs="宋体" w:eastAsia="宋体" w:hint="default"/>
          <w:spacing w:val="-75"/>
          <w:sz w:val="28"/>
          <w:szCs w:val="28"/>
        </w:rPr>
        <w:t> </w:t>
      </w:r>
      <w:r>
        <w:rPr>
          <w:rFonts w:ascii="Times New Roman" w:hAnsi="Times New Roman" w:cs="Times New Roman" w:eastAsia="Times New Roman" w:hint="default"/>
          <w:sz w:val="28"/>
          <w:szCs w:val="28"/>
        </w:rPr>
        <w:t>800</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号）</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before="225"/>
        <w:ind w:left="279" w:right="277" w:firstLine="0"/>
        <w:jc w:val="center"/>
        <w:rPr>
          <w:rFonts w:ascii="Microsoft JhengHei" w:hAnsi="Microsoft JhengHei" w:cs="Microsoft JhengHei" w:eastAsia="Microsoft JhengHei" w:hint="default"/>
          <w:sz w:val="72"/>
          <w:szCs w:val="72"/>
        </w:rPr>
      </w:pPr>
      <w:r>
        <w:rPr>
          <w:rFonts w:ascii="Times New Roman" w:hAnsi="Times New Roman" w:cs="Times New Roman" w:eastAsia="Times New Roman" w:hint="default"/>
          <w:b/>
          <w:bCs/>
          <w:spacing w:val="3"/>
          <w:sz w:val="72"/>
          <w:szCs w:val="72"/>
        </w:rPr>
        <w:t>2008</w:t>
      </w:r>
      <w:r>
        <w:rPr>
          <w:rFonts w:ascii="Microsoft JhengHei" w:hAnsi="Microsoft JhengHei" w:cs="Microsoft JhengHei" w:eastAsia="Microsoft JhengHei" w:hint="default"/>
          <w:b/>
          <w:bCs/>
          <w:spacing w:val="3"/>
          <w:sz w:val="72"/>
          <w:szCs w:val="72"/>
        </w:rPr>
        <w:t>年年度报告</w:t>
      </w:r>
      <w:r>
        <w:rPr>
          <w:rFonts w:ascii="Microsoft JhengHei" w:hAnsi="Microsoft JhengHei" w:cs="Microsoft JhengHei" w:eastAsia="Microsoft JhengHei" w:hint="default"/>
          <w:spacing w:val="3"/>
          <w:sz w:val="72"/>
          <w:szCs w:val="72"/>
        </w:rPr>
      </w:r>
    </w:p>
    <w:p>
      <w:pPr>
        <w:spacing w:line="240" w:lineRule="auto" w:before="0"/>
        <w:rPr>
          <w:rFonts w:ascii="Microsoft JhengHei" w:hAnsi="Microsoft JhengHei" w:cs="Microsoft JhengHei" w:eastAsia="Microsoft JhengHei" w:hint="default"/>
          <w:b/>
          <w:bCs/>
          <w:sz w:val="76"/>
          <w:szCs w:val="76"/>
        </w:rPr>
      </w:pPr>
    </w:p>
    <w:p>
      <w:pPr>
        <w:spacing w:line="240" w:lineRule="auto" w:before="0"/>
        <w:rPr>
          <w:rFonts w:ascii="Microsoft JhengHei" w:hAnsi="Microsoft JhengHei" w:cs="Microsoft JhengHei" w:eastAsia="Microsoft JhengHei" w:hint="default"/>
          <w:b/>
          <w:bCs/>
          <w:sz w:val="76"/>
          <w:szCs w:val="76"/>
        </w:rPr>
      </w:pPr>
    </w:p>
    <w:p>
      <w:pPr>
        <w:spacing w:line="240" w:lineRule="auto" w:before="12"/>
        <w:rPr>
          <w:rFonts w:ascii="Microsoft JhengHei" w:hAnsi="Microsoft JhengHei" w:cs="Microsoft JhengHei" w:eastAsia="Microsoft JhengHei" w:hint="default"/>
          <w:b/>
          <w:bCs/>
          <w:sz w:val="97"/>
          <w:szCs w:val="97"/>
        </w:rPr>
      </w:pPr>
    </w:p>
    <w:p>
      <w:pPr>
        <w:spacing w:before="0"/>
        <w:ind w:left="277" w:right="277" w:firstLine="0"/>
        <w:jc w:val="center"/>
        <w:rPr>
          <w:rFonts w:ascii="Microsoft JhengHei" w:hAnsi="Microsoft JhengHei" w:cs="Microsoft JhengHei" w:eastAsia="Microsoft JhengHei" w:hint="default"/>
          <w:sz w:val="36"/>
          <w:szCs w:val="36"/>
        </w:rPr>
      </w:pPr>
      <w:r>
        <w:rPr>
          <w:rFonts w:ascii="Times New Roman" w:hAnsi="Times New Roman" w:cs="Times New Roman" w:eastAsia="Times New Roman" w:hint="default"/>
          <w:b/>
          <w:bCs/>
          <w:sz w:val="36"/>
          <w:szCs w:val="36"/>
        </w:rPr>
        <w:t>2009 </w:t>
      </w:r>
      <w:r>
        <w:rPr>
          <w:rFonts w:ascii="Microsoft JhengHei" w:hAnsi="Microsoft JhengHei" w:cs="Microsoft JhengHei" w:eastAsia="Microsoft JhengHei" w:hint="default"/>
          <w:b/>
          <w:bCs/>
          <w:sz w:val="36"/>
          <w:szCs w:val="36"/>
        </w:rPr>
        <w:t>年 </w:t>
      </w:r>
      <w:r>
        <w:rPr>
          <w:rFonts w:ascii="Times New Roman" w:hAnsi="Times New Roman" w:cs="Times New Roman" w:eastAsia="Times New Roman" w:hint="default"/>
          <w:b/>
          <w:bCs/>
          <w:sz w:val="36"/>
          <w:szCs w:val="36"/>
        </w:rPr>
        <w:t>3 </w:t>
      </w:r>
      <w:r>
        <w:rPr>
          <w:rFonts w:ascii="Microsoft JhengHei" w:hAnsi="Microsoft JhengHei" w:cs="Microsoft JhengHei" w:eastAsia="Microsoft JhengHei" w:hint="default"/>
          <w:b/>
          <w:bCs/>
          <w:sz w:val="36"/>
          <w:szCs w:val="36"/>
        </w:rPr>
        <w:t>月 </w:t>
      </w:r>
      <w:r>
        <w:rPr>
          <w:rFonts w:ascii="Times New Roman" w:hAnsi="Times New Roman" w:cs="Times New Roman" w:eastAsia="Times New Roman" w:hint="default"/>
          <w:b/>
          <w:bCs/>
          <w:sz w:val="36"/>
          <w:szCs w:val="36"/>
        </w:rPr>
        <w:t>27</w:t>
      </w:r>
      <w:r>
        <w:rPr>
          <w:rFonts w:ascii="Times New Roman" w:hAnsi="Times New Roman" w:cs="Times New Roman" w:eastAsia="Times New Roman" w:hint="default"/>
          <w:b/>
          <w:bCs/>
          <w:spacing w:val="42"/>
          <w:sz w:val="36"/>
          <w:szCs w:val="36"/>
        </w:rPr>
        <w:t> </w:t>
      </w:r>
      <w:r>
        <w:rPr>
          <w:rFonts w:ascii="Microsoft JhengHei" w:hAnsi="Microsoft JhengHei" w:cs="Microsoft JhengHei" w:eastAsia="Microsoft JhengHei" w:hint="default"/>
          <w:b/>
          <w:bCs/>
          <w:sz w:val="36"/>
          <w:szCs w:val="36"/>
        </w:rPr>
        <w:t>日</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type w:val="continuous"/>
          <w:pgSz w:w="11910" w:h="16840"/>
          <w:pgMar w:top="1580" w:bottom="280" w:left="1680" w:right="16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5"/>
          <w:szCs w:val="15"/>
        </w:rPr>
      </w:pPr>
    </w:p>
    <w:p>
      <w:pPr>
        <w:spacing w:line="367" w:lineRule="exact" w:before="0"/>
        <w:ind w:left="3811"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重要提示</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26"/>
          <w:szCs w:val="26"/>
        </w:rPr>
      </w:pPr>
    </w:p>
    <w:p>
      <w:pPr>
        <w:pStyle w:val="Heading2"/>
        <w:spacing w:line="357" w:lineRule="auto" w:before="0"/>
        <w:ind w:left="140" w:right="137" w:firstLine="480"/>
        <w:jc w:val="both"/>
        <w:rPr>
          <w:rFonts w:ascii="宋体" w:hAnsi="宋体" w:cs="宋体" w:eastAsia="宋体" w:hint="default"/>
        </w:rPr>
      </w:pPr>
      <w:r>
        <w:rPr>
          <w:rFonts w:ascii="宋体" w:hAnsi="宋体" w:cs="宋体" w:eastAsia="宋体" w:hint="default"/>
          <w:spacing w:val="-3"/>
        </w:rPr>
        <w:t>本公司董事会、监事会及董事、监事、高级管理人员保证本报告所载资料不</w:t>
      </w:r>
      <w:r>
        <w:rPr>
          <w:rFonts w:ascii="宋体" w:hAnsi="宋体" w:cs="宋体" w:eastAsia="宋体" w:hint="default"/>
        </w:rPr>
        <w:t> </w:t>
      </w:r>
      <w:r>
        <w:rPr>
          <w:rFonts w:ascii="宋体" w:hAnsi="宋体" w:cs="宋体" w:eastAsia="宋体" w:hint="default"/>
          <w:spacing w:val="-3"/>
        </w:rPr>
        <w:t>存在任何虚假记载、误导性陈述或者重大遗漏，并对其内容的真实性、准确性和</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完整性承担个别及连带责任。</w:t>
      </w:r>
    </w:p>
    <w:p>
      <w:pPr>
        <w:pStyle w:val="Heading2"/>
        <w:spacing w:line="357" w:lineRule="auto" w:before="156"/>
        <w:ind w:left="140" w:right="137" w:firstLine="480"/>
        <w:jc w:val="both"/>
        <w:rPr>
          <w:rFonts w:ascii="宋体" w:hAnsi="宋体" w:cs="宋体" w:eastAsia="宋体" w:hint="default"/>
        </w:rPr>
      </w:pPr>
      <w:r>
        <w:rPr>
          <w:rFonts w:ascii="宋体" w:hAnsi="宋体" w:cs="宋体" w:eastAsia="宋体" w:hint="default"/>
          <w:spacing w:val="-3"/>
        </w:rPr>
        <w:t>没有董事、监事、高级管理人员声明对年度报告内容的真实性、准确性和完</w:t>
      </w:r>
      <w:r>
        <w:rPr>
          <w:rFonts w:ascii="宋体" w:hAnsi="宋体" w:cs="宋体" w:eastAsia="宋体" w:hint="default"/>
        </w:rPr>
        <w:t> 整性无法保证或存在异议。</w:t>
      </w:r>
    </w:p>
    <w:p>
      <w:pPr>
        <w:pStyle w:val="Heading2"/>
        <w:spacing w:line="357" w:lineRule="auto" w:before="154"/>
        <w:ind w:left="140" w:right="137" w:firstLine="480"/>
        <w:jc w:val="both"/>
        <w:rPr>
          <w:rFonts w:ascii="宋体" w:hAnsi="宋体" w:cs="宋体" w:eastAsia="宋体" w:hint="default"/>
        </w:rPr>
      </w:pPr>
      <w:r>
        <w:rPr>
          <w:rFonts w:ascii="宋体" w:hAnsi="宋体" w:cs="宋体" w:eastAsia="宋体" w:hint="default"/>
          <w:spacing w:val="-3"/>
        </w:rPr>
        <w:t>公司独立董事王石因其他公务未能亲自出席本次董事会，特通过通讯方式对</w:t>
      </w:r>
      <w:r>
        <w:rPr>
          <w:rFonts w:ascii="宋体" w:hAnsi="宋体" w:cs="宋体" w:eastAsia="宋体" w:hint="default"/>
        </w:rPr>
        <w:t> 议案行使表决权，其他董事均已出席审议本次年报的董事会会议。</w:t>
      </w:r>
    </w:p>
    <w:p>
      <w:pPr>
        <w:pStyle w:val="Heading2"/>
        <w:spacing w:line="338" w:lineRule="auto" w:before="156"/>
        <w:ind w:left="140" w:right="141" w:firstLine="480"/>
        <w:jc w:val="both"/>
        <w:rPr>
          <w:rFonts w:ascii="宋体" w:hAnsi="宋体" w:cs="宋体" w:eastAsia="宋体" w:hint="default"/>
        </w:rPr>
      </w:pPr>
      <w:r>
        <w:rPr>
          <w:rFonts w:ascii="宋体" w:hAnsi="宋体" w:cs="宋体" w:eastAsia="宋体" w:hint="default"/>
          <w:spacing w:val="6"/>
        </w:rPr>
        <w:t>安永华明会计师事务所为本公司</w:t>
      </w:r>
      <w:r>
        <w:rPr>
          <w:rFonts w:ascii="宋体" w:hAnsi="宋体" w:cs="宋体" w:eastAsia="宋体" w:hint="default"/>
          <w:spacing w:val="-89"/>
        </w:rPr>
        <w:t> </w:t>
      </w:r>
      <w:r>
        <w:rPr>
          <w:rFonts w:ascii="Times New Roman" w:hAnsi="Times New Roman" w:cs="Times New Roman" w:eastAsia="Times New Roman" w:hint="default"/>
          <w:spacing w:val="4"/>
        </w:rPr>
        <w:t>2008</w:t>
      </w:r>
      <w:r>
        <w:rPr>
          <w:rFonts w:ascii="宋体" w:hAnsi="宋体" w:cs="宋体" w:eastAsia="宋体" w:hint="default"/>
          <w:spacing w:val="4"/>
        </w:rPr>
        <w:t>年度财务报告出具了安永华明</w:t>
      </w:r>
      <w:r>
        <w:rPr>
          <w:rFonts w:ascii="Times New Roman" w:hAnsi="Times New Roman" w:cs="Times New Roman" w:eastAsia="Times New Roman" w:hint="default"/>
          <w:spacing w:val="4"/>
        </w:rPr>
        <w:t>(2009)</w:t>
      </w:r>
      <w:r>
        <w:rPr>
          <w:rFonts w:ascii="Times New Roman" w:hAnsi="Times New Roman" w:cs="Times New Roman" w:eastAsia="Times New Roman" w:hint="default"/>
        </w:rPr>
        <w:t> </w:t>
      </w:r>
      <w:r>
        <w:rPr>
          <w:rFonts w:ascii="宋体" w:hAnsi="宋体" w:cs="宋体" w:eastAsia="宋体" w:hint="default"/>
        </w:rPr>
        <w:t>审字第</w:t>
      </w:r>
      <w:r>
        <w:rPr>
          <w:rFonts w:ascii="Times New Roman" w:hAnsi="Times New Roman" w:cs="Times New Roman" w:eastAsia="Times New Roman" w:hint="default"/>
        </w:rPr>
        <w:t>60644982_B01</w:t>
      </w:r>
      <w:r>
        <w:rPr>
          <w:rFonts w:ascii="宋体" w:hAnsi="宋体" w:cs="宋体" w:eastAsia="宋体" w:hint="default"/>
        </w:rPr>
        <w:t>号标准无保留的审计报告。</w:t>
      </w:r>
    </w:p>
    <w:p>
      <w:pPr>
        <w:pStyle w:val="Heading2"/>
        <w:spacing w:line="357" w:lineRule="auto" w:before="144"/>
        <w:ind w:left="140" w:right="137" w:firstLine="480"/>
        <w:jc w:val="both"/>
        <w:rPr>
          <w:rFonts w:ascii="宋体" w:hAnsi="宋体" w:cs="宋体" w:eastAsia="宋体" w:hint="default"/>
        </w:rPr>
      </w:pPr>
      <w:r>
        <w:rPr>
          <w:rFonts w:ascii="宋体" w:hAnsi="宋体" w:cs="宋体" w:eastAsia="宋体" w:hint="default"/>
          <w:spacing w:val="-3"/>
        </w:rPr>
        <w:t>公司负责人周成建、财务会计工作负责人韩钟伟及会计机构负责人（会计主</w:t>
      </w:r>
      <w:r>
        <w:rPr>
          <w:rFonts w:ascii="宋体" w:hAnsi="宋体" w:cs="宋体" w:eastAsia="宋体" w:hint="default"/>
        </w:rPr>
        <w:t> 管人员）张利声明：保证年度报告中财务报告的真实、完整。</w:t>
      </w:r>
    </w:p>
    <w:p>
      <w:pPr>
        <w:spacing w:after="0" w:line="357" w:lineRule="auto"/>
        <w:jc w:val="both"/>
        <w:rPr>
          <w:rFonts w:ascii="宋体" w:hAnsi="宋体" w:cs="宋体" w:eastAsia="宋体" w:hint="default"/>
        </w:rPr>
        <w:sectPr>
          <w:headerReference w:type="default" r:id="rId6"/>
          <w:footerReference w:type="default" r:id="rId7"/>
          <w:pgSz w:w="11910" w:h="16840"/>
          <w:pgMar w:header="882" w:footer="974" w:top="1100" w:bottom="1160" w:left="1660" w:right="1660"/>
          <w:pgNumType w:start="1"/>
        </w:sectPr>
      </w:pPr>
    </w:p>
    <w:p>
      <w:pPr>
        <w:spacing w:line="240" w:lineRule="auto" w:before="3"/>
        <w:rPr>
          <w:rFonts w:ascii="宋体" w:hAnsi="宋体" w:cs="宋体" w:eastAsia="宋体" w:hint="default"/>
          <w:sz w:val="17"/>
          <w:szCs w:val="17"/>
        </w:rPr>
      </w:pPr>
    </w:p>
    <w:p>
      <w:pPr>
        <w:spacing w:line="413" w:lineRule="exact" w:before="0"/>
        <w:ind w:left="2474" w:right="2475"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目  录</w:t>
      </w:r>
      <w:r>
        <w:rPr>
          <w:rFonts w:ascii="Microsoft JhengHei" w:hAnsi="Microsoft JhengHei" w:cs="Microsoft JhengHei" w:eastAsia="Microsoft JhengHei" w:hint="default"/>
          <w:sz w:val="28"/>
          <w:szCs w:val="28"/>
        </w:rPr>
      </w:r>
    </w:p>
    <w:sdt>
      <w:sdtPr>
        <w:docPartObj>
          <w:docPartGallery w:val="Table of Contents"/>
          <w:docPartUnique/>
        </w:docPartObj>
      </w:sdtPr>
      <w:sdtEndPr/>
      <w:sdtContent>
        <w:p>
          <w:pPr>
            <w:pStyle w:val="TOC1"/>
            <w:tabs>
              <w:tab w:pos="1459" w:val="left" w:leader="none"/>
              <w:tab w:pos="8436" w:val="right" w:leader="dot"/>
            </w:tabs>
            <w:spacing w:line="240" w:lineRule="auto" w:before="567"/>
            <w:ind w:right="0"/>
            <w:jc w:val="left"/>
            <w:rPr>
              <w:rFonts w:ascii="Times New Roman" w:hAnsi="Times New Roman" w:cs="Times New Roman" w:eastAsia="Times New Roman" w:hint="default"/>
            </w:rPr>
          </w:pPr>
          <w:hyperlink w:history="true" w:anchor="_bookmark0">
            <w:r>
              <w:rPr/>
              <w:t>第一节</w:t>
              <w:tab/>
              <w:t>公司基本情况</w:t>
            </w:r>
            <w:r>
              <w:rPr>
                <w:rFonts w:ascii="Times New Roman" w:hAnsi="Times New Roman" w:cs="Times New Roman" w:eastAsia="Times New Roman" w:hint="default"/>
              </w:rPr>
              <w:tab/>
            </w:r>
            <w:r>
              <w:rPr>
                <w:rFonts w:ascii="Times New Roman" w:hAnsi="Times New Roman" w:cs="Times New Roman" w:eastAsia="Times New Roman" w:hint="default"/>
              </w:rPr>
              <w:t>3</w:t>
            </w:r>
          </w:hyperlink>
        </w:p>
        <w:p>
          <w:pPr>
            <w:pStyle w:val="TOC1"/>
            <w:tabs>
              <w:tab w:pos="1459"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会计数据和业务数据摘要</w:t>
            </w:r>
            <w:r>
              <w:rPr>
                <w:rFonts w:ascii="Times New Roman" w:hAnsi="Times New Roman" w:cs="Times New Roman" w:eastAsia="Times New Roman" w:hint="default"/>
              </w:rPr>
              <w:tab/>
            </w:r>
            <w:r>
              <w:rPr>
                <w:rFonts w:ascii="Times New Roman" w:hAnsi="Times New Roman" w:cs="Times New Roman" w:eastAsia="Times New Roman" w:hint="default"/>
              </w:rPr>
              <w:t>5</w:t>
            </w:r>
          </w:hyperlink>
        </w:p>
        <w:p>
          <w:pPr>
            <w:pStyle w:val="TOC1"/>
            <w:tabs>
              <w:tab w:pos="1459"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1459"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3">
            <w:r>
              <w:rPr/>
              <w:t>第四节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12</w:t>
            </w:r>
          </w:hyperlink>
        </w:p>
        <w:p>
          <w:pPr>
            <w:pStyle w:val="TOC1"/>
            <w:tabs>
              <w:tab w:pos="1459"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公司治理结构</w:t>
            </w:r>
            <w:r>
              <w:rPr>
                <w:rFonts w:ascii="Times New Roman" w:hAnsi="Times New Roman" w:cs="Times New Roman" w:eastAsia="Times New Roman" w:hint="default"/>
              </w:rPr>
              <w:tab/>
            </w:r>
            <w:r>
              <w:rPr>
                <w:rFonts w:ascii="Times New Roman" w:hAnsi="Times New Roman" w:cs="Times New Roman" w:eastAsia="Times New Roman" w:hint="default"/>
              </w:rPr>
              <w:t>17</w:t>
            </w:r>
          </w:hyperlink>
        </w:p>
        <w:p>
          <w:pPr>
            <w:pStyle w:val="TOC1"/>
            <w:tabs>
              <w:tab w:pos="1431"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股东大会情况简介</w:t>
            </w:r>
            <w:r>
              <w:rPr>
                <w:rFonts w:ascii="Times New Roman" w:hAnsi="Times New Roman" w:cs="Times New Roman" w:eastAsia="Times New Roman" w:hint="default"/>
              </w:rPr>
              <w:tab/>
            </w:r>
            <w:r>
              <w:rPr>
                <w:rFonts w:ascii="Times New Roman" w:hAnsi="Times New Roman" w:cs="Times New Roman" w:eastAsia="Times New Roman" w:hint="default"/>
              </w:rPr>
              <w:t>24</w:t>
            </w:r>
          </w:hyperlink>
        </w:p>
        <w:p>
          <w:pPr>
            <w:pStyle w:val="TOC1"/>
            <w:tabs>
              <w:tab w:pos="1431"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董事会报告</w:t>
            </w:r>
            <w:r>
              <w:rPr>
                <w:rFonts w:ascii="Times New Roman" w:hAnsi="Times New Roman" w:cs="Times New Roman" w:eastAsia="Times New Roman" w:hint="default"/>
              </w:rPr>
              <w:tab/>
            </w:r>
            <w:r>
              <w:rPr>
                <w:rFonts w:ascii="Times New Roman" w:hAnsi="Times New Roman" w:cs="Times New Roman" w:eastAsia="Times New Roman" w:hint="default"/>
              </w:rPr>
              <w:t>26</w:t>
            </w:r>
          </w:hyperlink>
        </w:p>
        <w:p>
          <w:pPr>
            <w:pStyle w:val="TOC1"/>
            <w:tabs>
              <w:tab w:pos="1431"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7">
            <w:r>
              <w:rPr/>
              <w:t>第八节</w:t>
              <w:tab/>
              <w:t>监事会报告</w:t>
            </w:r>
            <w:r>
              <w:rPr>
                <w:rFonts w:ascii="Times New Roman" w:hAnsi="Times New Roman" w:cs="Times New Roman" w:eastAsia="Times New Roman" w:hint="default"/>
              </w:rPr>
              <w:tab/>
            </w:r>
            <w:r>
              <w:rPr>
                <w:rFonts w:ascii="Times New Roman" w:hAnsi="Times New Roman" w:cs="Times New Roman" w:eastAsia="Times New Roman" w:hint="default"/>
              </w:rPr>
              <w:t>47</w:t>
            </w:r>
          </w:hyperlink>
        </w:p>
        <w:p>
          <w:pPr>
            <w:pStyle w:val="TOC1"/>
            <w:tabs>
              <w:tab w:pos="1431"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重要事项</w:t>
            </w:r>
            <w:r>
              <w:rPr>
                <w:rFonts w:ascii="Times New Roman" w:hAnsi="Times New Roman" w:cs="Times New Roman" w:eastAsia="Times New Roman" w:hint="default"/>
              </w:rPr>
              <w:tab/>
            </w:r>
            <w:r>
              <w:rPr>
                <w:rFonts w:ascii="Times New Roman" w:hAnsi="Times New Roman" w:cs="Times New Roman" w:eastAsia="Times New Roman" w:hint="default"/>
              </w:rPr>
              <w:t>50</w:t>
            </w:r>
          </w:hyperlink>
        </w:p>
        <w:p>
          <w:pPr>
            <w:pStyle w:val="TOC1"/>
            <w:tabs>
              <w:tab w:pos="1399"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财务报告</w:t>
            </w:r>
            <w:r>
              <w:rPr>
                <w:rFonts w:ascii="Times New Roman" w:hAnsi="Times New Roman" w:cs="Times New Roman" w:eastAsia="Times New Roman" w:hint="default"/>
              </w:rPr>
              <w:tab/>
            </w:r>
            <w:r>
              <w:rPr>
                <w:rFonts w:ascii="Times New Roman" w:hAnsi="Times New Roman" w:cs="Times New Roman" w:eastAsia="Times New Roman" w:hint="default"/>
              </w:rPr>
              <w:t>53</w:t>
            </w:r>
          </w:hyperlink>
        </w:p>
        <w:p>
          <w:pPr>
            <w:pStyle w:val="TOC1"/>
            <w:tabs>
              <w:tab w:pos="1399" w:val="left" w:leader="none"/>
              <w:tab w:pos="8436" w:val="right" w:leader="dot"/>
            </w:tabs>
            <w:spacing w:line="240" w:lineRule="auto"/>
            <w:ind w:right="0"/>
            <w:jc w:val="left"/>
            <w:rPr>
              <w:rFonts w:ascii="Times New Roman" w:hAnsi="Times New Roman" w:cs="Times New Roman" w:eastAsia="Times New Roman" w:hint="default"/>
            </w:rPr>
          </w:pPr>
          <w:hyperlink w:history="true" w:anchor="_bookmark10">
            <w:r>
              <w:rPr/>
              <w:t>第十一节</w:t>
              <w:tab/>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160</w:t>
            </w:r>
          </w:hyperlink>
        </w:p>
      </w:sdtContent>
    </w:sdt>
    <w:p>
      <w:pPr>
        <w:spacing w:after="0" w:line="240" w:lineRule="auto"/>
        <w:jc w:val="left"/>
        <w:rPr>
          <w:rFonts w:ascii="Times New Roman" w:hAnsi="Times New Roman" w:cs="Times New Roman" w:eastAsia="Times New Roman" w:hint="default"/>
        </w:rPr>
        <w:sectPr>
          <w:pgSz w:w="11910" w:h="16840"/>
          <w:pgMar w:header="882" w:footer="974" w:top="1140" w:bottom="1160" w:left="1660" w:right="1660"/>
        </w:sectPr>
      </w:pPr>
    </w:p>
    <w:p>
      <w:pPr>
        <w:spacing w:line="240" w:lineRule="auto" w:before="3"/>
        <w:rPr>
          <w:rFonts w:ascii="Times New Roman" w:hAnsi="Times New Roman" w:cs="Times New Roman" w:eastAsia="Times New Roman" w:hint="default"/>
          <w:sz w:val="3"/>
          <w:szCs w:val="3"/>
        </w:rPr>
      </w:pPr>
    </w:p>
    <w:p>
      <w:pPr>
        <w:spacing w:line="20" w:lineRule="exact"/>
        <w:ind w:left="25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8pt;height:.75pt;mso-position-horizontal-relative:char;mso-position-vertical-relative:line" coordorigin="0,0" coordsize="8696,15">
            <v:group style="position:absolute;left:7;top:7;width:8681;height:2" coordorigin="7,7" coordsize="8681,2">
              <v:shape style="position:absolute;left:7;top:7;width:8681;height:2" coordorigin="7,7" coordsize="8681,0" path="m7,7l8688,7e" filled="false" stroked="true" strokeweight=".72pt" strokecolor="#000008">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4"/>
          <w:szCs w:val="24"/>
        </w:rPr>
      </w:pPr>
    </w:p>
    <w:p>
      <w:pPr>
        <w:spacing w:line="240" w:lineRule="auto" w:before="10"/>
        <w:rPr>
          <w:rFonts w:ascii="Times New Roman" w:hAnsi="Times New Roman" w:cs="Times New Roman" w:eastAsia="Times New Roman" w:hint="default"/>
          <w:sz w:val="19"/>
          <w:szCs w:val="19"/>
        </w:rPr>
      </w:pPr>
    </w:p>
    <w:p>
      <w:pPr>
        <w:pStyle w:val="Heading1"/>
        <w:tabs>
          <w:tab w:pos="962" w:val="left" w:leader="none"/>
        </w:tabs>
        <w:spacing w:line="240" w:lineRule="auto"/>
        <w:ind w:right="206"/>
        <w:jc w:val="center"/>
        <w:rPr>
          <w:b w:val="0"/>
          <w:bCs w:val="0"/>
        </w:rPr>
      </w:pPr>
      <w:bookmarkStart w:name="第一节公司基本情况" w:id="2"/>
      <w:bookmarkEnd w:id="2"/>
      <w:r>
        <w:rPr>
          <w:b w:val="0"/>
          <w:bCs w:val="0"/>
        </w:rPr>
      </w:r>
      <w:bookmarkStart w:name="_bookmark0" w:id="3"/>
      <w:bookmarkEnd w:id="3"/>
      <w:r>
        <w:rPr>
          <w:b w:val="0"/>
          <w:bCs w:val="0"/>
        </w:rPr>
      </w:r>
      <w:r>
        <w:rPr/>
        <w:t>第一节</w:t>
        <w:tab/>
        <w:t>公司基本情况</w:t>
      </w:r>
      <w:r>
        <w:rPr>
          <w:b w:val="0"/>
          <w:bCs w:val="0"/>
        </w:rPr>
      </w:r>
    </w:p>
    <w:p>
      <w:pPr>
        <w:spacing w:line="240" w:lineRule="auto" w:before="3"/>
        <w:rPr>
          <w:rFonts w:ascii="Microsoft JhengHei" w:hAnsi="Microsoft JhengHei" w:cs="Microsoft JhengHei" w:eastAsia="Microsoft JhengHei" w:hint="default"/>
          <w:b/>
          <w:bCs/>
          <w:sz w:val="26"/>
          <w:szCs w:val="26"/>
        </w:rPr>
      </w:pPr>
    </w:p>
    <w:p>
      <w:pPr>
        <w:pStyle w:val="Heading2"/>
        <w:spacing w:line="357" w:lineRule="auto" w:before="0"/>
        <w:ind w:left="820" w:right="2806" w:hanging="720"/>
        <w:jc w:val="left"/>
        <w:rPr>
          <w:rFonts w:ascii="宋体" w:hAnsi="宋体" w:cs="宋体" w:eastAsia="宋体" w:hint="default"/>
        </w:rPr>
      </w:pPr>
      <w:r>
        <w:rPr>
          <w:rFonts w:ascii="宋体" w:hAnsi="宋体" w:cs="宋体" w:eastAsia="宋体" w:hint="default"/>
        </w:rPr>
        <w:t>（一）公司法定中文名称：上海美特斯邦威服饰股份有限公司 公司中文名称缩写：美邦服饰</w:t>
      </w:r>
    </w:p>
    <w:p>
      <w:pPr>
        <w:pStyle w:val="Heading2"/>
        <w:spacing w:line="240" w:lineRule="auto" w:before="36"/>
        <w:ind w:left="0" w:right="340"/>
        <w:jc w:val="center"/>
        <w:rPr>
          <w:rFonts w:ascii="Times New Roman" w:hAnsi="Times New Roman" w:cs="Times New Roman" w:eastAsia="Times New Roman" w:hint="default"/>
        </w:rPr>
      </w:pPr>
      <w:r>
        <w:rPr>
          <w:rFonts w:ascii="宋体" w:hAnsi="宋体" w:cs="宋体" w:eastAsia="宋体" w:hint="default"/>
        </w:rPr>
        <w:t>公司法定英文名称：</w:t>
      </w:r>
      <w:r>
        <w:rPr>
          <w:rFonts w:ascii="Times New Roman" w:hAnsi="Times New Roman" w:cs="Times New Roman" w:eastAsia="Times New Roman" w:hint="default"/>
        </w:rPr>
        <w:t>Shanghai Metersbonwe Fashion&amp;Accessories</w:t>
      </w:r>
      <w:r>
        <w:rPr>
          <w:rFonts w:ascii="Times New Roman" w:hAnsi="Times New Roman" w:cs="Times New Roman" w:eastAsia="Times New Roman" w:hint="default"/>
          <w:spacing w:val="-15"/>
        </w:rPr>
        <w:t> </w:t>
      </w:r>
      <w:r>
        <w:rPr>
          <w:rFonts w:ascii="Times New Roman" w:hAnsi="Times New Roman" w:cs="Times New Roman" w:eastAsia="Times New Roman" w:hint="default"/>
        </w:rPr>
        <w:t>Co.,Ltd.</w:t>
      </w: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23"/>
          <w:szCs w:val="23"/>
        </w:rPr>
      </w:pPr>
    </w:p>
    <w:p>
      <w:pPr>
        <w:pStyle w:val="Heading2"/>
        <w:spacing w:line="240" w:lineRule="auto" w:before="0"/>
        <w:ind w:left="100" w:right="2806"/>
        <w:jc w:val="left"/>
        <w:rPr>
          <w:rFonts w:ascii="宋体" w:hAnsi="宋体" w:cs="宋体" w:eastAsia="宋体" w:hint="default"/>
        </w:rPr>
      </w:pPr>
      <w:r>
        <w:rPr>
          <w:rFonts w:ascii="宋体" w:hAnsi="宋体" w:cs="宋体" w:eastAsia="宋体" w:hint="default"/>
        </w:rPr>
        <w:t>（二）公司法定代表人：周成建</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Heading2"/>
        <w:spacing w:line="240" w:lineRule="auto" w:before="0"/>
        <w:ind w:left="100" w:right="2806"/>
        <w:jc w:val="left"/>
        <w:rPr>
          <w:rFonts w:ascii="宋体" w:hAnsi="宋体" w:cs="宋体" w:eastAsia="宋体" w:hint="default"/>
        </w:rPr>
      </w:pPr>
      <w:r>
        <w:rPr>
          <w:rFonts w:ascii="宋体" w:hAnsi="宋体" w:cs="宋体" w:eastAsia="宋体" w:hint="default"/>
        </w:rPr>
        <w:t>（三）公司董事会秘书、证券事务代表</w:t>
      </w:r>
    </w:p>
    <w:p>
      <w:pPr>
        <w:spacing w:line="240" w:lineRule="auto" w:before="9"/>
        <w:rPr>
          <w:rFonts w:ascii="宋体" w:hAnsi="宋体" w:cs="宋体" w:eastAsia="宋体" w:hint="default"/>
          <w:sz w:val="14"/>
          <w:szCs w:val="14"/>
        </w:rPr>
      </w:pPr>
    </w:p>
    <w:tbl>
      <w:tblPr>
        <w:tblW w:w="0" w:type="auto"/>
        <w:jc w:val="left"/>
        <w:tblInd w:w="275" w:type="dxa"/>
        <w:tblLayout w:type="fixed"/>
        <w:tblCellMar>
          <w:top w:w="0" w:type="dxa"/>
          <w:left w:w="0" w:type="dxa"/>
          <w:bottom w:w="0" w:type="dxa"/>
          <w:right w:w="0" w:type="dxa"/>
        </w:tblCellMar>
        <w:tblLook w:val="01E0"/>
      </w:tblPr>
      <w:tblGrid>
        <w:gridCol w:w="1975"/>
        <w:gridCol w:w="3425"/>
        <w:gridCol w:w="3600"/>
      </w:tblGrid>
      <w:tr>
        <w:trPr>
          <w:trHeight w:val="418" w:hRule="exact"/>
        </w:trPr>
        <w:tc>
          <w:tcPr>
            <w:tcW w:w="1975"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342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8" w:hRule="exact"/>
        </w:trPr>
        <w:tc>
          <w:tcPr>
            <w:tcW w:w="197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25"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韩钟伟</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徐斌</w:t>
            </w:r>
          </w:p>
        </w:tc>
      </w:tr>
      <w:tr>
        <w:trPr>
          <w:trHeight w:val="418" w:hRule="exact"/>
        </w:trPr>
        <w:tc>
          <w:tcPr>
            <w:tcW w:w="197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425"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上海市南汇区康桥镇康桥东路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上海市南汇区康桥镇康桥东路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20" w:hRule="exact"/>
        </w:trPr>
        <w:tc>
          <w:tcPr>
            <w:tcW w:w="197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4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021-38119999</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4" w:right="0"/>
              <w:jc w:val="center"/>
              <w:rPr>
                <w:rFonts w:ascii="Times New Roman" w:hAnsi="Times New Roman" w:cs="Times New Roman" w:eastAsia="Times New Roman" w:hint="default"/>
                <w:sz w:val="21"/>
                <w:szCs w:val="21"/>
              </w:rPr>
            </w:pPr>
            <w:r>
              <w:rPr>
                <w:rFonts w:ascii="Times New Roman"/>
                <w:sz w:val="21"/>
              </w:rPr>
              <w:t>021-38119999</w:t>
            </w:r>
          </w:p>
        </w:tc>
      </w:tr>
      <w:tr>
        <w:trPr>
          <w:trHeight w:val="418" w:hRule="exact"/>
        </w:trPr>
        <w:tc>
          <w:tcPr>
            <w:tcW w:w="197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4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021-38119997</w:t>
            </w:r>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4" w:right="0"/>
              <w:jc w:val="center"/>
              <w:rPr>
                <w:rFonts w:ascii="Times New Roman" w:hAnsi="Times New Roman" w:cs="Times New Roman" w:eastAsia="Times New Roman" w:hint="default"/>
                <w:sz w:val="21"/>
                <w:szCs w:val="21"/>
              </w:rPr>
            </w:pPr>
            <w:r>
              <w:rPr>
                <w:rFonts w:ascii="Times New Roman"/>
                <w:sz w:val="21"/>
              </w:rPr>
              <w:t>021-38119997</w:t>
            </w:r>
          </w:p>
        </w:tc>
      </w:tr>
      <w:tr>
        <w:trPr>
          <w:trHeight w:val="418" w:hRule="exact"/>
        </w:trPr>
        <w:tc>
          <w:tcPr>
            <w:tcW w:w="197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42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3" w:right="0"/>
              <w:jc w:val="center"/>
              <w:rPr>
                <w:rFonts w:ascii="Times New Roman" w:hAnsi="Times New Roman" w:cs="Times New Roman" w:eastAsia="Times New Roman" w:hint="default"/>
                <w:sz w:val="21"/>
                <w:szCs w:val="21"/>
              </w:rPr>
            </w:pPr>
            <w:hyperlink r:id="rId8">
              <w:r>
                <w:rPr>
                  <w:rFonts w:ascii="Times New Roman"/>
                  <w:sz w:val="21"/>
                </w:rPr>
                <w:t>Corporate@metersbonwe.com</w:t>
              </w:r>
            </w:hyperlink>
          </w:p>
        </w:tc>
        <w:tc>
          <w:tcPr>
            <w:tcW w:w="36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 w:right="0"/>
              <w:jc w:val="center"/>
              <w:rPr>
                <w:rFonts w:ascii="Times New Roman" w:hAnsi="Times New Roman" w:cs="Times New Roman" w:eastAsia="Times New Roman" w:hint="default"/>
                <w:sz w:val="21"/>
                <w:szCs w:val="21"/>
              </w:rPr>
            </w:pPr>
            <w:hyperlink r:id="rId8">
              <w:r>
                <w:rPr>
                  <w:rFonts w:ascii="Times New Roman"/>
                  <w:sz w:val="21"/>
                </w:rPr>
                <w:t>Corporate@metersbonwe.com</w:t>
              </w:r>
            </w:hyperlink>
          </w:p>
        </w:tc>
      </w:tr>
    </w:tbl>
    <w:p>
      <w:pPr>
        <w:spacing w:line="240" w:lineRule="auto" w:before="11"/>
        <w:rPr>
          <w:rFonts w:ascii="宋体" w:hAnsi="宋体" w:cs="宋体" w:eastAsia="宋体" w:hint="default"/>
          <w:sz w:val="28"/>
          <w:szCs w:val="28"/>
        </w:rPr>
      </w:pPr>
    </w:p>
    <w:p>
      <w:pPr>
        <w:pStyle w:val="Heading2"/>
        <w:spacing w:line="338" w:lineRule="auto" w:before="0"/>
        <w:ind w:left="820" w:right="1966" w:hanging="720"/>
        <w:jc w:val="left"/>
        <w:rPr>
          <w:rFonts w:ascii="Times New Roman" w:hAnsi="Times New Roman" w:cs="Times New Roman" w:eastAsia="Times New Roman" w:hint="default"/>
        </w:rPr>
      </w:pPr>
      <w:r>
        <w:rPr>
          <w:rFonts w:ascii="宋体" w:hAnsi="宋体" w:cs="宋体" w:eastAsia="宋体" w:hint="default"/>
        </w:rPr>
        <w:t>（四）公司注册地址及办公地址：上海市南汇区康桥镇康桥东路</w:t>
      </w:r>
      <w:r>
        <w:rPr>
          <w:rFonts w:ascii="Times New Roman" w:hAnsi="Times New Roman" w:cs="Times New Roman" w:eastAsia="Times New Roman" w:hint="default"/>
        </w:rPr>
        <w:t>800</w:t>
      </w:r>
      <w:r>
        <w:rPr>
          <w:rFonts w:ascii="宋体" w:hAnsi="宋体" w:cs="宋体" w:eastAsia="宋体" w:hint="default"/>
        </w:rPr>
        <w:t>号 邮政编码：</w:t>
      </w:r>
      <w:r>
        <w:rPr>
          <w:rFonts w:ascii="Times New Roman" w:hAnsi="Times New Roman" w:cs="Times New Roman" w:eastAsia="Times New Roman" w:hint="default"/>
        </w:rPr>
        <w:t>201319 </w:t>
      </w:r>
      <w:r>
        <w:rPr>
          <w:rFonts w:ascii="宋体" w:hAnsi="宋体" w:cs="宋体" w:eastAsia="宋体" w:hint="default"/>
        </w:rPr>
        <w:t>国际互联网网址：</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http://www.metersbonwe.com</w:t>
        </w:r>
        <w:r>
          <w:rPr>
            <w:rFonts w:ascii="Times New Roman" w:hAnsi="Times New Roman" w:cs="Times New Roman" w:eastAsia="Times New Roman" w:hint="default"/>
            <w:color w:val="0000FF"/>
          </w:rPr>
        </w:r>
      </w:hyperlink>
      <w:r>
        <w:rPr>
          <w:rFonts w:ascii="Times New Roman" w:hAnsi="Times New Roman" w:cs="Times New Roman" w:eastAsia="Times New Roman" w:hint="default"/>
          <w:color w:val="0000FF"/>
        </w:rPr>
        <w:t> </w:t>
      </w:r>
      <w:r>
        <w:rPr>
          <w:rFonts w:ascii="宋体" w:hAnsi="宋体" w:cs="宋体" w:eastAsia="宋体" w:hint="default"/>
        </w:rPr>
        <w:t>电子邮箱：</w:t>
      </w:r>
      <w:hyperlink r:id="rId8">
        <w:r>
          <w:rPr>
            <w:rFonts w:ascii="Times New Roman" w:hAnsi="Times New Roman" w:cs="Times New Roman" w:eastAsia="Times New Roman" w:hint="default"/>
          </w:rPr>
          <w:t>Corporate@metersbonwe.com</w:t>
        </w:r>
      </w:hyperlink>
    </w:p>
    <w:p>
      <w:pPr>
        <w:spacing w:line="240" w:lineRule="auto" w:before="0"/>
        <w:rPr>
          <w:rFonts w:ascii="Times New Roman" w:hAnsi="Times New Roman" w:cs="Times New Roman" w:eastAsia="Times New Roman" w:hint="default"/>
          <w:sz w:val="24"/>
          <w:szCs w:val="24"/>
        </w:rPr>
      </w:pPr>
    </w:p>
    <w:p>
      <w:pPr>
        <w:pStyle w:val="Heading2"/>
        <w:spacing w:line="348" w:lineRule="auto" w:before="163"/>
        <w:ind w:left="820" w:right="2439" w:hanging="720"/>
        <w:jc w:val="left"/>
        <w:rPr>
          <w:rFonts w:ascii="宋体" w:hAnsi="宋体" w:cs="宋体" w:eastAsia="宋体" w:hint="default"/>
        </w:rPr>
      </w:pPr>
      <w:r>
        <w:rPr>
          <w:rFonts w:ascii="宋体" w:hAnsi="宋体" w:cs="宋体" w:eastAsia="宋体" w:hint="default"/>
        </w:rPr>
        <w:t>（五）信息披露报纸名称：证券时报、上海证券报， 登载年度报告的国际互联网网址：</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rPr>
        <w:t> </w:t>
      </w:r>
      <w:r>
        <w:rPr>
          <w:rFonts w:ascii="宋体" w:hAnsi="宋体" w:cs="宋体" w:eastAsia="宋体" w:hint="default"/>
        </w:rPr>
        <w:t>公司年度报告备置地点：深圳证券交易所</w:t>
      </w:r>
    </w:p>
    <w:p>
      <w:pPr>
        <w:pStyle w:val="Heading2"/>
        <w:spacing w:line="240" w:lineRule="auto" w:before="46"/>
        <w:ind w:left="3443" w:right="1966"/>
        <w:jc w:val="left"/>
        <w:rPr>
          <w:rFonts w:ascii="宋体" w:hAnsi="宋体" w:cs="宋体" w:eastAsia="宋体" w:hint="default"/>
        </w:rPr>
      </w:pPr>
      <w:r>
        <w:rPr>
          <w:rFonts w:ascii="宋体" w:hAnsi="宋体" w:cs="宋体" w:eastAsia="宋体" w:hint="default"/>
        </w:rPr>
        <w:t>上海市南汇区康桥镇康桥东路</w:t>
      </w:r>
      <w:r>
        <w:rPr>
          <w:rFonts w:ascii="Times New Roman" w:hAnsi="Times New Roman" w:cs="Times New Roman" w:eastAsia="Times New Roman" w:hint="default"/>
        </w:rPr>
        <w:t>800</w:t>
      </w:r>
      <w:r>
        <w:rPr>
          <w:rFonts w:ascii="宋体" w:hAnsi="宋体" w:cs="宋体" w:eastAsia="宋体" w:hint="default"/>
        </w:rPr>
        <w:t>号</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8"/>
          <w:szCs w:val="18"/>
        </w:rPr>
      </w:pPr>
    </w:p>
    <w:p>
      <w:pPr>
        <w:pStyle w:val="Heading2"/>
        <w:spacing w:line="357" w:lineRule="auto" w:before="0"/>
        <w:ind w:left="640" w:right="4486" w:hanging="540"/>
        <w:jc w:val="left"/>
        <w:rPr>
          <w:rFonts w:ascii="宋体" w:hAnsi="宋体" w:cs="宋体" w:eastAsia="宋体" w:hint="default"/>
        </w:rPr>
      </w:pPr>
      <w:r>
        <w:rPr>
          <w:rFonts w:ascii="宋体" w:hAnsi="宋体" w:cs="宋体" w:eastAsia="宋体" w:hint="default"/>
        </w:rPr>
        <w:t>（六）公司股票上市交易所：深圳证券交易所 股票简称：美邦服饰</w:t>
      </w:r>
    </w:p>
    <w:p>
      <w:pPr>
        <w:pStyle w:val="Heading2"/>
        <w:spacing w:line="240" w:lineRule="auto" w:before="36"/>
        <w:ind w:left="640" w:right="2806"/>
        <w:jc w:val="left"/>
        <w:rPr>
          <w:rFonts w:ascii="Times New Roman" w:hAnsi="Times New Roman" w:cs="Times New Roman" w:eastAsia="Times New Roman" w:hint="default"/>
        </w:rPr>
      </w:pPr>
      <w:r>
        <w:rPr>
          <w:rFonts w:ascii="宋体" w:hAnsi="宋体" w:cs="宋体" w:eastAsia="宋体" w:hint="default"/>
        </w:rPr>
        <w:t>股票代码：</w:t>
      </w:r>
      <w:r>
        <w:rPr>
          <w:rFonts w:ascii="Times New Roman" w:hAnsi="Times New Roman" w:cs="Times New Roman" w:eastAsia="Times New Roman" w:hint="default"/>
        </w:rPr>
        <w:t>002269</w:t>
      </w:r>
    </w:p>
    <w:p>
      <w:pPr>
        <w:pStyle w:val="Heading2"/>
        <w:spacing w:line="240" w:lineRule="auto" w:before="135"/>
        <w:ind w:left="100" w:right="2806"/>
        <w:jc w:val="left"/>
        <w:rPr>
          <w:rFonts w:ascii="宋体" w:hAnsi="宋体" w:cs="宋体" w:eastAsia="宋体" w:hint="default"/>
        </w:rPr>
      </w:pPr>
      <w:r>
        <w:rPr>
          <w:rFonts w:ascii="宋体" w:hAnsi="宋体" w:cs="宋体" w:eastAsia="宋体" w:hint="default"/>
        </w:rPr>
        <w:t>（七）其它有关资料</w:t>
      </w:r>
    </w:p>
    <w:p>
      <w:pPr>
        <w:spacing w:after="0" w:line="240" w:lineRule="auto"/>
        <w:jc w:val="left"/>
        <w:rPr>
          <w:rFonts w:ascii="宋体" w:hAnsi="宋体" w:cs="宋体" w:eastAsia="宋体" w:hint="default"/>
        </w:rPr>
        <w:sectPr>
          <w:pgSz w:w="11910" w:h="16840"/>
          <w:pgMar w:header="882" w:footer="974" w:top="1100" w:bottom="1160" w:left="1520" w:right="980"/>
        </w:sectPr>
      </w:pPr>
    </w:p>
    <w:p>
      <w:pPr>
        <w:spacing w:line="240" w:lineRule="auto" w:before="10"/>
        <w:rPr>
          <w:rFonts w:ascii="宋体" w:hAnsi="宋体" w:cs="宋体" w:eastAsia="宋体" w:hint="default"/>
          <w:sz w:val="20"/>
          <w:szCs w:val="20"/>
        </w:rPr>
      </w:pPr>
    </w:p>
    <w:p>
      <w:pPr>
        <w:pStyle w:val="Heading2"/>
        <w:spacing w:line="345" w:lineRule="auto"/>
        <w:ind w:left="500" w:right="1806"/>
        <w:jc w:val="left"/>
        <w:rPr>
          <w:rFonts w:ascii="宋体" w:hAnsi="宋体" w:cs="宋体" w:eastAsia="宋体" w:hint="default"/>
        </w:rPr>
      </w:pPr>
      <w:r>
        <w:rPr>
          <w:rFonts w:ascii="宋体" w:hAnsi="宋体" w:cs="宋体" w:eastAsia="宋体" w:hint="default"/>
        </w:rPr>
        <w:t>公司首次注册登记日期：</w:t>
      </w:r>
      <w:r>
        <w:rPr>
          <w:rFonts w:ascii="Times New Roman" w:hAnsi="Times New Roman" w:cs="Times New Roman" w:eastAsia="Times New Roman" w:hint="default"/>
        </w:rPr>
        <w:t>2000</w:t>
      </w:r>
      <w:r>
        <w:rPr>
          <w:rFonts w:ascii="宋体" w:hAnsi="宋体" w:cs="宋体" w:eastAsia="宋体" w:hint="default"/>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6</w:t>
      </w:r>
      <w:r>
        <w:rPr>
          <w:rFonts w:ascii="宋体" w:hAnsi="宋体" w:cs="宋体" w:eastAsia="宋体" w:hint="default"/>
        </w:rPr>
        <w:t>日 公司最近一次变更登记日期：</w:t>
      </w:r>
      <w:r>
        <w:rPr>
          <w:rFonts w:ascii="Times New Roman" w:hAnsi="Times New Roman" w:cs="Times New Roman" w:eastAsia="Times New Roman" w:hint="default"/>
        </w:rPr>
        <w:t>2008</w:t>
      </w:r>
      <w:r>
        <w:rPr>
          <w:rFonts w:ascii="宋体" w:hAnsi="宋体" w:cs="宋体" w:eastAsia="宋体" w:hint="default"/>
        </w:rPr>
        <w:t>年</w:t>
      </w:r>
      <w:r>
        <w:rPr>
          <w:rFonts w:ascii="Times New Roman" w:hAnsi="Times New Roman" w:cs="Times New Roman" w:eastAsia="Times New Roman" w:hint="default"/>
        </w:rPr>
        <w:t>10</w:t>
      </w:r>
      <w:r>
        <w:rPr>
          <w:rFonts w:ascii="宋体" w:hAnsi="宋体" w:cs="宋体" w:eastAsia="宋体" w:hint="default"/>
        </w:rPr>
        <w:t>月</w:t>
      </w:r>
      <w:r>
        <w:rPr>
          <w:rFonts w:ascii="Times New Roman" w:hAnsi="Times New Roman" w:cs="Times New Roman" w:eastAsia="Times New Roman" w:hint="default"/>
        </w:rPr>
        <w:t>17</w:t>
      </w:r>
      <w:r>
        <w:rPr>
          <w:rFonts w:ascii="宋体" w:hAnsi="宋体" w:cs="宋体" w:eastAsia="宋体" w:hint="default"/>
        </w:rPr>
        <w:t>日 注册登记地点：上海市工商行政管理局 公司企业法人营业执照注册号：</w:t>
      </w:r>
      <w:r>
        <w:rPr>
          <w:rFonts w:ascii="Times New Roman" w:hAnsi="Times New Roman" w:cs="Times New Roman" w:eastAsia="Times New Roman" w:hint="default"/>
        </w:rPr>
        <w:t>310225000206755 </w:t>
      </w:r>
      <w:r>
        <w:rPr>
          <w:rFonts w:ascii="宋体" w:hAnsi="宋体" w:cs="宋体" w:eastAsia="宋体" w:hint="default"/>
        </w:rPr>
        <w:t>公司税务登记证号码：</w:t>
      </w:r>
      <w:r>
        <w:rPr>
          <w:rFonts w:ascii="Times New Roman" w:hAnsi="Times New Roman" w:cs="Times New Roman" w:eastAsia="Times New Roman" w:hint="default"/>
        </w:rPr>
        <w:t>310225666049783 </w:t>
      </w:r>
      <w:r>
        <w:rPr>
          <w:rFonts w:ascii="宋体" w:hAnsi="宋体" w:cs="宋体" w:eastAsia="宋体" w:hint="default"/>
        </w:rPr>
        <w:t>公司聘请的会计师事务所：安永华明会计师事务所 会计师事务所的办公地址：北京市东城区东长安街</w:t>
      </w:r>
      <w:r>
        <w:rPr>
          <w:rFonts w:ascii="Times New Roman" w:hAnsi="Times New Roman" w:cs="Times New Roman" w:eastAsia="Times New Roman" w:hint="default"/>
        </w:rPr>
        <w:t>1</w:t>
      </w:r>
      <w:r>
        <w:rPr>
          <w:rFonts w:ascii="宋体" w:hAnsi="宋体" w:cs="宋体" w:eastAsia="宋体" w:hint="default"/>
        </w:rPr>
        <w:t>号东方广场</w:t>
      </w:r>
    </w:p>
    <w:p>
      <w:pPr>
        <w:pStyle w:val="Heading2"/>
        <w:spacing w:line="240" w:lineRule="auto" w:before="19"/>
        <w:ind w:left="0" w:right="725"/>
        <w:jc w:val="center"/>
        <w:rPr>
          <w:rFonts w:ascii="宋体" w:hAnsi="宋体" w:cs="宋体" w:eastAsia="宋体" w:hint="default"/>
        </w:rPr>
      </w:pPr>
      <w:r>
        <w:rPr>
          <w:rFonts w:ascii="宋体" w:hAnsi="宋体" w:cs="宋体" w:eastAsia="宋体" w:hint="default"/>
        </w:rPr>
        <w:t>安永大楼</w:t>
      </w:r>
      <w:r>
        <w:rPr>
          <w:rFonts w:ascii="Times New Roman" w:hAnsi="Times New Roman" w:cs="Times New Roman" w:eastAsia="Times New Roman" w:hint="default"/>
        </w:rPr>
        <w:t>16</w:t>
      </w:r>
      <w:r>
        <w:rPr>
          <w:rFonts w:ascii="宋体" w:hAnsi="宋体" w:cs="宋体" w:eastAsia="宋体" w:hint="default"/>
        </w:rPr>
        <w:t>层</w:t>
      </w:r>
    </w:p>
    <w:p>
      <w:pPr>
        <w:spacing w:after="0" w:line="240" w:lineRule="auto"/>
        <w:jc w:val="center"/>
        <w:rPr>
          <w:rFonts w:ascii="宋体" w:hAnsi="宋体" w:cs="宋体" w:eastAsia="宋体" w:hint="default"/>
        </w:rPr>
        <w:sectPr>
          <w:pgSz w:w="11910" w:h="16840"/>
          <w:pgMar w:header="882" w:footer="974" w:top="1100" w:bottom="1160" w:left="166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tabs>
          <w:tab w:pos="3615" w:val="left" w:leader="none"/>
        </w:tabs>
        <w:spacing w:line="367" w:lineRule="exact"/>
        <w:ind w:left="2652" w:right="105"/>
        <w:jc w:val="left"/>
        <w:rPr>
          <w:b w:val="0"/>
          <w:bCs w:val="0"/>
        </w:rPr>
      </w:pPr>
      <w:bookmarkStart w:name="第二节会计数据和业务数据摘要" w:id="4"/>
      <w:bookmarkEnd w:id="4"/>
      <w:r>
        <w:rPr>
          <w:b w:val="0"/>
          <w:bCs w:val="0"/>
        </w:rPr>
      </w:r>
      <w:bookmarkStart w:name="_bookmark1" w:id="5"/>
      <w:bookmarkEnd w:id="5"/>
      <w:r>
        <w:rPr>
          <w:b w:val="0"/>
          <w:bCs w:val="0"/>
        </w:rPr>
      </w:r>
      <w:r>
        <w:rPr/>
        <w:t>第二节</w:t>
        <w:tab/>
        <w:t>会计数据和业务数据摘要</w:t>
      </w:r>
      <w:r>
        <w:rPr>
          <w:b w:val="0"/>
          <w:bCs w:val="0"/>
        </w:rPr>
      </w:r>
    </w:p>
    <w:p>
      <w:pPr>
        <w:spacing w:line="240" w:lineRule="auto" w:before="16"/>
        <w:rPr>
          <w:rFonts w:ascii="Microsoft JhengHei" w:hAnsi="Microsoft JhengHei" w:cs="Microsoft JhengHei" w:eastAsia="Microsoft JhengHei" w:hint="default"/>
          <w:b/>
          <w:bCs/>
          <w:sz w:val="21"/>
          <w:szCs w:val="21"/>
        </w:rPr>
      </w:pPr>
    </w:p>
    <w:p>
      <w:pPr>
        <w:spacing w:before="0"/>
        <w:ind w:left="610" w:right="10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 </w:t>
      </w: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8"/>
          <w:sz w:val="24"/>
          <w:szCs w:val="24"/>
        </w:rPr>
        <w:t> </w:t>
      </w:r>
      <w:r>
        <w:rPr>
          <w:rFonts w:ascii="Microsoft JhengHei" w:hAnsi="Microsoft JhengHei" w:cs="Microsoft JhengHei" w:eastAsia="Microsoft JhengHei" w:hint="default"/>
          <w:b/>
          <w:bCs/>
          <w:sz w:val="24"/>
          <w:szCs w:val="24"/>
        </w:rPr>
        <w:t>年度主要利润指标</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3"/>
          <w:szCs w:val="13"/>
        </w:rPr>
      </w:pPr>
    </w:p>
    <w:p>
      <w:pPr>
        <w:pStyle w:val="BodyText"/>
        <w:spacing w:line="240" w:lineRule="auto" w:before="36"/>
        <w:ind w:left="7311" w:right="105"/>
        <w:jc w:val="left"/>
      </w:pPr>
      <w:r>
        <w:rPr/>
        <w:t>单位：人民币元</w:t>
      </w:r>
    </w:p>
    <w:p>
      <w:pPr>
        <w:spacing w:line="240" w:lineRule="auto" w:before="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5069"/>
        <w:gridCol w:w="3626"/>
      </w:tblGrid>
      <w:tr>
        <w:trPr>
          <w:trHeight w:val="281"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7" w:lineRule="exact"/>
              <w:ind w:left="4"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7"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z w:val="21"/>
              </w:rPr>
              <w:t>4,473,679,912</w:t>
            </w:r>
          </w:p>
        </w:tc>
      </w:tr>
      <w:tr>
        <w:trPr>
          <w:trHeight w:val="281"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2"/>
              <w:jc w:val="right"/>
              <w:rPr>
                <w:rFonts w:ascii="Times New Roman" w:hAnsi="Times New Roman" w:cs="Times New Roman" w:eastAsia="Times New Roman" w:hint="default"/>
                <w:sz w:val="21"/>
                <w:szCs w:val="21"/>
              </w:rPr>
            </w:pPr>
            <w:r>
              <w:rPr>
                <w:rFonts w:ascii="Times New Roman"/>
                <w:sz w:val="21"/>
              </w:rPr>
              <w:t>833,290,267</w:t>
            </w:r>
          </w:p>
        </w:tc>
      </w:tr>
      <w:tr>
        <w:trPr>
          <w:trHeight w:val="283"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4"/>
              <w:jc w:val="right"/>
              <w:rPr>
                <w:rFonts w:ascii="Times New Roman" w:hAnsi="Times New Roman" w:cs="Times New Roman" w:eastAsia="Times New Roman" w:hint="default"/>
                <w:sz w:val="21"/>
                <w:szCs w:val="21"/>
              </w:rPr>
            </w:pPr>
            <w:r>
              <w:rPr>
                <w:rFonts w:ascii="Times New Roman"/>
                <w:sz w:val="21"/>
              </w:rPr>
              <w:t>7,881,226</w:t>
            </w:r>
          </w:p>
        </w:tc>
      </w:tr>
      <w:tr>
        <w:trPr>
          <w:trHeight w:val="281"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2"/>
              <w:jc w:val="right"/>
              <w:rPr>
                <w:rFonts w:ascii="Times New Roman" w:hAnsi="Times New Roman" w:cs="Times New Roman" w:eastAsia="Times New Roman" w:hint="default"/>
                <w:sz w:val="21"/>
                <w:szCs w:val="21"/>
              </w:rPr>
            </w:pPr>
            <w:r>
              <w:rPr>
                <w:rFonts w:ascii="Times New Roman"/>
                <w:sz w:val="21"/>
              </w:rPr>
              <w:t>841,171,493</w:t>
            </w:r>
          </w:p>
        </w:tc>
      </w:tr>
      <w:tr>
        <w:trPr>
          <w:trHeight w:val="283"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2"/>
              <w:jc w:val="right"/>
              <w:rPr>
                <w:rFonts w:ascii="Times New Roman" w:hAnsi="Times New Roman" w:cs="Times New Roman" w:eastAsia="Times New Roman" w:hint="default"/>
                <w:sz w:val="21"/>
                <w:szCs w:val="21"/>
              </w:rPr>
            </w:pPr>
            <w:r>
              <w:rPr>
                <w:rFonts w:ascii="Times New Roman"/>
                <w:sz w:val="21"/>
              </w:rPr>
              <w:t>587,516,097</w:t>
            </w:r>
          </w:p>
        </w:tc>
      </w:tr>
      <w:tr>
        <w:trPr>
          <w:trHeight w:val="554"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5"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扣除非经常性损益后归属于上市公司股东的净利润</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（注）</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2"/>
              <w:jc w:val="right"/>
              <w:rPr>
                <w:rFonts w:ascii="Times New Roman" w:hAnsi="Times New Roman" w:cs="Times New Roman" w:eastAsia="Times New Roman" w:hint="default"/>
                <w:sz w:val="21"/>
                <w:szCs w:val="21"/>
              </w:rPr>
            </w:pPr>
            <w:r>
              <w:rPr>
                <w:rFonts w:ascii="Times New Roman"/>
                <w:sz w:val="21"/>
              </w:rPr>
              <w:t>580,790,612</w:t>
            </w:r>
          </w:p>
        </w:tc>
      </w:tr>
      <w:tr>
        <w:trPr>
          <w:trHeight w:val="281"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2"/>
              <w:jc w:val="right"/>
              <w:rPr>
                <w:rFonts w:ascii="Times New Roman" w:hAnsi="Times New Roman" w:cs="Times New Roman" w:eastAsia="Times New Roman" w:hint="default"/>
                <w:sz w:val="21"/>
                <w:szCs w:val="21"/>
              </w:rPr>
            </w:pPr>
            <w:r>
              <w:rPr>
                <w:rFonts w:ascii="Times New Roman"/>
                <w:sz w:val="21"/>
              </w:rPr>
              <w:t>469,924,771</w:t>
            </w:r>
          </w:p>
        </w:tc>
      </w:tr>
      <w:tr>
        <w:trPr>
          <w:trHeight w:val="283" w:hRule="exact"/>
        </w:trPr>
        <w:tc>
          <w:tcPr>
            <w:tcW w:w="5069" w:type="dxa"/>
            <w:tcBorders>
              <w:top w:val="single" w:sz="4" w:space="0" w:color="000008"/>
              <w:left w:val="single" w:sz="4" w:space="0" w:color="000008"/>
              <w:bottom w:val="single" w:sz="4" w:space="0" w:color="000008"/>
              <w:right w:val="single" w:sz="4" w:space="0" w:color="000008"/>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62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right="12"/>
              <w:jc w:val="right"/>
              <w:rPr>
                <w:rFonts w:ascii="Times New Roman" w:hAnsi="Times New Roman" w:cs="Times New Roman" w:eastAsia="Times New Roman" w:hint="default"/>
                <w:sz w:val="21"/>
                <w:szCs w:val="21"/>
              </w:rPr>
            </w:pPr>
            <w:r>
              <w:rPr>
                <w:rFonts w:ascii="Times New Roman"/>
                <w:sz w:val="21"/>
              </w:rPr>
              <w:t>1,547,086,907</w:t>
            </w:r>
          </w:p>
        </w:tc>
      </w:tr>
    </w:tbl>
    <w:p>
      <w:pPr>
        <w:pStyle w:val="BodyText"/>
        <w:spacing w:line="272" w:lineRule="exact" w:before="0"/>
        <w:ind w:left="140" w:right="105" w:firstLine="420"/>
        <w:jc w:val="left"/>
      </w:pPr>
      <w:r>
        <w:rPr/>
        <w:t>注：根据《公开发行证券的公司信息批露解释性公告第</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非经常性损益</w:t>
      </w:r>
      <w:r>
        <w:rPr>
          <w:rFonts w:ascii="Times New Roman" w:hAnsi="Times New Roman" w:cs="Times New Roman" w:eastAsia="Times New Roman" w:hint="default"/>
        </w:rPr>
        <w:t>(2008)</w:t>
      </w:r>
      <w:r>
        <w:rPr/>
        <w:t>》的</w:t>
      </w:r>
      <w:r>
        <w:rPr>
          <w:w w:val="100"/>
        </w:rPr>
        <w:t> </w:t>
      </w:r>
      <w:r>
        <w:rPr>
          <w:spacing w:val="-14"/>
          <w:w w:val="100"/>
        </w:rPr>
        <w:t>要求，公司计算</w:t>
      </w:r>
      <w:r>
        <w:rPr>
          <w:spacing w:val="-48"/>
          <w:w w:val="100"/>
        </w:rPr>
        <w:t> </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4"/>
          <w:w w:val="100"/>
        </w:rPr>
        <w:t> </w:t>
      </w:r>
      <w:r>
        <w:rPr>
          <w:spacing w:val="-5"/>
          <w:w w:val="99"/>
        </w:rPr>
        <w:t>年与非经常性损益相关的财务指标时，已扣除少数股东权益和所得税影响</w:t>
      </w:r>
      <w:r>
        <w:rPr>
          <w:spacing w:val="-45"/>
          <w:w w:val="99"/>
        </w:rPr>
        <w:t> </w:t>
      </w:r>
      <w:r>
        <w:rPr>
          <w:w w:val="75"/>
        </w:rPr>
        <w:t>。</w:t>
      </w:r>
      <w:r>
        <w:rPr/>
      </w:r>
    </w:p>
    <w:p>
      <w:pPr>
        <w:pStyle w:val="BodyText"/>
        <w:spacing w:line="249" w:lineRule="exact" w:before="0"/>
        <w:ind w:left="560" w:right="105"/>
        <w:jc w:val="left"/>
      </w:pPr>
      <w:r>
        <w:rPr/>
        <w:t>注：报告期内扣除非经常性损益的项目及涉及金额如下：</w:t>
      </w:r>
    </w:p>
    <w:p>
      <w:pPr>
        <w:pStyle w:val="BodyText"/>
        <w:spacing w:line="271" w:lineRule="exact" w:before="0"/>
        <w:ind w:left="0" w:right="161"/>
        <w:jc w:val="right"/>
      </w:pPr>
      <w:r>
        <w:rPr>
          <w:spacing w:val="-2"/>
        </w:rPr>
        <w:t>单位：人民币元</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898"/>
        <w:gridCol w:w="1721"/>
        <w:gridCol w:w="3077"/>
      </w:tblGrid>
      <w:tr>
        <w:trPr>
          <w:trHeight w:val="271"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1144"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077"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835" w:right="0"/>
              <w:jc w:val="left"/>
              <w:rPr>
                <w:rFonts w:ascii="宋体" w:hAnsi="宋体" w:cs="宋体" w:eastAsia="宋体" w:hint="default"/>
                <w:sz w:val="20"/>
                <w:szCs w:val="20"/>
              </w:rPr>
            </w:pPr>
            <w:r>
              <w:rPr>
                <w:rFonts w:ascii="宋体" w:hAnsi="宋体" w:cs="宋体" w:eastAsia="宋体" w:hint="default"/>
                <w:sz w:val="20"/>
                <w:szCs w:val="20"/>
              </w:rPr>
              <w:t>附注（如适用）</w:t>
            </w:r>
          </w:p>
        </w:tc>
      </w:tr>
      <w:tr>
        <w:trPr>
          <w:trHeight w:val="269"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处置固定资产净损失</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78"/>
              <w:jc w:val="right"/>
              <w:rPr>
                <w:rFonts w:ascii="Times New Roman" w:hAnsi="Times New Roman" w:cs="Times New Roman" w:eastAsia="Times New Roman" w:hint="default"/>
                <w:sz w:val="20"/>
                <w:szCs w:val="20"/>
              </w:rPr>
            </w:pPr>
            <w:r>
              <w:rPr>
                <w:rFonts w:ascii="Times New Roman"/>
                <w:w w:val="95"/>
                <w:sz w:val="20"/>
              </w:rPr>
              <w:t>-781,905.00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
        </w:tc>
      </w:tr>
      <w:tr>
        <w:trPr>
          <w:trHeight w:val="271"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80"/>
              <w:jc w:val="right"/>
              <w:rPr>
                <w:rFonts w:ascii="Times New Roman" w:hAnsi="Times New Roman" w:cs="Times New Roman" w:eastAsia="Times New Roman" w:hint="default"/>
                <w:sz w:val="20"/>
                <w:szCs w:val="20"/>
              </w:rPr>
            </w:pPr>
            <w:r>
              <w:rPr>
                <w:rFonts w:ascii="Times New Roman"/>
                <w:w w:val="95"/>
                <w:sz w:val="20"/>
              </w:rPr>
              <w:t>12,456,832.00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地方财政补贴</w:t>
            </w:r>
          </w:p>
        </w:tc>
      </w:tr>
      <w:tr>
        <w:trPr>
          <w:trHeight w:val="269"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违约金及罚没净收入</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80"/>
              <w:jc w:val="right"/>
              <w:rPr>
                <w:rFonts w:ascii="Times New Roman" w:hAnsi="Times New Roman" w:cs="Times New Roman" w:eastAsia="Times New Roman" w:hint="default"/>
                <w:sz w:val="20"/>
                <w:szCs w:val="20"/>
              </w:rPr>
            </w:pPr>
            <w:r>
              <w:rPr>
                <w:rFonts w:ascii="Times New Roman"/>
                <w:w w:val="95"/>
                <w:sz w:val="20"/>
              </w:rPr>
              <w:t>1,271,496.00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
        </w:tc>
      </w:tr>
      <w:tr>
        <w:trPr>
          <w:trHeight w:val="271"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捐赠支出</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80"/>
              <w:jc w:val="right"/>
              <w:rPr>
                <w:rFonts w:ascii="Times New Roman" w:hAnsi="Times New Roman" w:cs="Times New Roman" w:eastAsia="Times New Roman" w:hint="default"/>
                <w:sz w:val="20"/>
                <w:szCs w:val="20"/>
              </w:rPr>
            </w:pPr>
            <w:r>
              <w:rPr>
                <w:rFonts w:ascii="Times New Roman"/>
                <w:w w:val="95"/>
                <w:sz w:val="20"/>
              </w:rPr>
              <w:t>-4,409,386.00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
        </w:tc>
      </w:tr>
      <w:tr>
        <w:trPr>
          <w:trHeight w:val="269"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加盟商借款利息收入</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80"/>
              <w:jc w:val="right"/>
              <w:rPr>
                <w:rFonts w:ascii="Times New Roman" w:hAnsi="Times New Roman" w:cs="Times New Roman" w:eastAsia="Times New Roman" w:hint="default"/>
                <w:sz w:val="20"/>
                <w:szCs w:val="20"/>
              </w:rPr>
            </w:pPr>
            <w:r>
              <w:rPr>
                <w:rFonts w:ascii="Times New Roman"/>
                <w:w w:val="95"/>
                <w:sz w:val="20"/>
              </w:rPr>
              <w:t>1,076,896.00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
        </w:tc>
      </w:tr>
      <w:tr>
        <w:trPr>
          <w:trHeight w:val="271"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47" w:lineRule="exact"/>
              <w:ind w:left="24" w:right="0"/>
              <w:jc w:val="left"/>
              <w:rPr>
                <w:rFonts w:ascii="宋体" w:hAnsi="宋体" w:cs="宋体" w:eastAsia="宋体" w:hint="default"/>
                <w:sz w:val="20"/>
                <w:szCs w:val="20"/>
              </w:rPr>
            </w:pPr>
            <w:r>
              <w:rPr>
                <w:rFonts w:ascii="宋体" w:hAnsi="宋体" w:cs="宋体" w:eastAsia="宋体" w:hint="default"/>
                <w:sz w:val="20"/>
                <w:szCs w:val="20"/>
              </w:rPr>
              <w:t>其他营业外支出</w:t>
            </w:r>
            <w:r>
              <w:rPr>
                <w:rFonts w:ascii="Times New Roman" w:hAnsi="Times New Roman" w:cs="Times New Roman" w:eastAsia="Times New Roman" w:hint="default"/>
                <w:sz w:val="20"/>
                <w:szCs w:val="20"/>
              </w:rPr>
              <w:t>/(</w:t>
            </w:r>
            <w:r>
              <w:rPr>
                <w:rFonts w:ascii="宋体" w:hAnsi="宋体" w:cs="宋体" w:eastAsia="宋体" w:hint="default"/>
                <w:sz w:val="20"/>
                <w:szCs w:val="20"/>
              </w:rPr>
              <w:t>收入</w:t>
            </w:r>
            <w:r>
              <w:rPr>
                <w:rFonts w:ascii="Times New Roman" w:hAnsi="Times New Roman" w:cs="Times New Roman" w:eastAsia="Times New Roman" w:hint="default"/>
                <w:sz w:val="20"/>
                <w:szCs w:val="20"/>
              </w:rPr>
              <w:t>)</w:t>
            </w:r>
            <w:r>
              <w:rPr>
                <w:rFonts w:ascii="宋体" w:hAnsi="宋体" w:cs="宋体" w:eastAsia="宋体" w:hint="default"/>
                <w:sz w:val="20"/>
                <w:szCs w:val="20"/>
              </w:rPr>
              <w:t>净额</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78"/>
              <w:jc w:val="right"/>
              <w:rPr>
                <w:rFonts w:ascii="Times New Roman" w:hAnsi="Times New Roman" w:cs="Times New Roman" w:eastAsia="Times New Roman" w:hint="default"/>
                <w:sz w:val="20"/>
                <w:szCs w:val="20"/>
              </w:rPr>
            </w:pPr>
            <w:r>
              <w:rPr>
                <w:rFonts w:ascii="Times New Roman"/>
                <w:w w:val="95"/>
                <w:sz w:val="20"/>
              </w:rPr>
              <w:t>-655,811.00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
        </w:tc>
      </w:tr>
      <w:tr>
        <w:trPr>
          <w:trHeight w:val="269"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非经常性损益的所得税影响数</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80"/>
              <w:jc w:val="right"/>
              <w:rPr>
                <w:rFonts w:ascii="Times New Roman" w:hAnsi="Times New Roman" w:cs="Times New Roman" w:eastAsia="Times New Roman" w:hint="default"/>
                <w:sz w:val="20"/>
                <w:szCs w:val="20"/>
              </w:rPr>
            </w:pPr>
            <w:r>
              <w:rPr>
                <w:rFonts w:ascii="Times New Roman"/>
                <w:w w:val="95"/>
                <w:sz w:val="20"/>
              </w:rPr>
              <w:t>-2,234,011.00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
        </w:tc>
      </w:tr>
      <w:tr>
        <w:trPr>
          <w:trHeight w:val="271"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归属于少数股东的非经常性损益</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80"/>
              <w:jc w:val="right"/>
              <w:rPr>
                <w:rFonts w:ascii="Times New Roman" w:hAnsi="Times New Roman" w:cs="Times New Roman" w:eastAsia="Times New Roman" w:hint="default"/>
                <w:sz w:val="20"/>
                <w:szCs w:val="20"/>
              </w:rPr>
            </w:pPr>
            <w:r>
              <w:rPr>
                <w:rFonts w:ascii="Times New Roman"/>
                <w:w w:val="95"/>
                <w:sz w:val="20"/>
              </w:rPr>
              <w:t>1,374.00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
        </w:tc>
      </w:tr>
      <w:tr>
        <w:trPr>
          <w:trHeight w:val="269" w:hRule="exact"/>
        </w:trPr>
        <w:tc>
          <w:tcPr>
            <w:tcW w:w="3898"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2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80"/>
              <w:jc w:val="right"/>
              <w:rPr>
                <w:rFonts w:ascii="Times New Roman" w:hAnsi="Times New Roman" w:cs="Times New Roman" w:eastAsia="Times New Roman" w:hint="default"/>
                <w:sz w:val="20"/>
                <w:szCs w:val="20"/>
              </w:rPr>
            </w:pPr>
            <w:r>
              <w:rPr>
                <w:rFonts w:ascii="Times New Roman"/>
                <w:w w:val="95"/>
                <w:sz w:val="20"/>
              </w:rPr>
              <w:t>6,725,485.00</w:t>
            </w:r>
            <w:r>
              <w:rPr>
                <w:rFonts w:ascii="Times New Roman"/>
                <w:sz w:val="20"/>
              </w:rPr>
            </w:r>
          </w:p>
        </w:tc>
        <w:tc>
          <w:tcPr>
            <w:tcW w:w="30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pgSz w:w="11910" w:h="16840"/>
          <w:pgMar w:header="882" w:footer="974" w:top="1100" w:bottom="1160" w:left="166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367" w:lineRule="exact" w:before="0"/>
        <w:ind w:left="113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二、公司前三年主要会计数据和财务指标</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3"/>
          <w:szCs w:val="13"/>
        </w:rPr>
      </w:pPr>
    </w:p>
    <w:p>
      <w:pPr>
        <w:pStyle w:val="Heading4"/>
        <w:spacing w:line="321" w:lineRule="exact"/>
        <w:ind w:left="1086" w:right="0"/>
        <w:jc w:val="left"/>
        <w:rPr>
          <w:b w:val="0"/>
          <w:bCs w:val="0"/>
        </w:rPr>
      </w:pPr>
      <w:r>
        <w:rPr>
          <w:rFonts w:ascii="Times New Roman" w:hAnsi="Times New Roman" w:cs="Times New Roman" w:eastAsia="Times New Roman" w:hint="default"/>
        </w:rPr>
        <w:t>1</w:t>
      </w:r>
      <w:r>
        <w:rPr/>
        <w:t>、主要会计数据</w:t>
      </w:r>
      <w:r>
        <w:rPr>
          <w:b w:val="0"/>
          <w:bCs w:val="0"/>
        </w:rPr>
      </w:r>
    </w:p>
    <w:p>
      <w:pPr>
        <w:pStyle w:val="BodyText"/>
        <w:spacing w:line="261" w:lineRule="exact" w:before="0"/>
        <w:ind w:left="0" w:right="661"/>
        <w:jc w:val="right"/>
      </w:pPr>
      <w:r>
        <w:rPr>
          <w:spacing w:val="-2"/>
        </w:rPr>
        <w:t>单位：人民币元</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50"/>
        <w:gridCol w:w="1786"/>
        <w:gridCol w:w="1788"/>
        <w:gridCol w:w="2477"/>
        <w:gridCol w:w="1620"/>
      </w:tblGrid>
      <w:tr>
        <w:trPr>
          <w:trHeight w:val="617"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78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3"/>
              <w:ind w:left="56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p>
        </w:tc>
        <w:tc>
          <w:tcPr>
            <w:tcW w:w="178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3"/>
              <w:ind w:left="56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47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3"/>
              <w:ind w:left="235" w:right="0"/>
              <w:jc w:val="left"/>
              <w:rPr>
                <w:rFonts w:ascii="宋体" w:hAnsi="宋体" w:cs="宋体" w:eastAsia="宋体" w:hint="default"/>
                <w:sz w:val="20"/>
                <w:szCs w:val="20"/>
              </w:rPr>
            </w:pPr>
            <w:r>
              <w:rPr>
                <w:rFonts w:ascii="宋体" w:hAnsi="宋体" w:cs="宋体" w:eastAsia="宋体" w:hint="default"/>
                <w:sz w:val="20"/>
                <w:szCs w:val="20"/>
              </w:rPr>
              <w:t>本年比上年增减（％）</w:t>
            </w:r>
          </w:p>
        </w:tc>
        <w:tc>
          <w:tcPr>
            <w:tcW w:w="16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3"/>
              <w:ind w:left="48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r>
      <w:tr>
        <w:trPr>
          <w:trHeight w:val="319"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7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4,473,679,912.00</w:t>
            </w:r>
            <w:r>
              <w:rPr>
                <w:rFonts w:ascii="Times New Roman"/>
                <w:sz w:val="20"/>
              </w:rPr>
            </w:r>
          </w:p>
        </w:tc>
        <w:tc>
          <w:tcPr>
            <w:tcW w:w="17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3,156,516,825.00</w:t>
            </w:r>
            <w:r>
              <w:rPr>
                <w:rFonts w:ascii="Times New Roman"/>
                <w:sz w:val="20"/>
              </w:rPr>
            </w:r>
          </w:p>
        </w:tc>
        <w:tc>
          <w:tcPr>
            <w:tcW w:w="24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w w:val="95"/>
                <w:sz w:val="20"/>
              </w:rPr>
              <w:t>41.73%</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1,983,689,134.00</w:t>
            </w:r>
            <w:r>
              <w:rPr>
                <w:rFonts w:ascii="Times New Roman"/>
                <w:sz w:val="20"/>
              </w:rPr>
            </w:r>
          </w:p>
        </w:tc>
      </w:tr>
      <w:tr>
        <w:trPr>
          <w:trHeight w:val="319"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利润总额</w:t>
            </w:r>
          </w:p>
        </w:tc>
        <w:tc>
          <w:tcPr>
            <w:tcW w:w="17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8"/>
              <w:jc w:val="right"/>
              <w:rPr>
                <w:rFonts w:ascii="Times New Roman" w:hAnsi="Times New Roman" w:cs="Times New Roman" w:eastAsia="Times New Roman" w:hint="default"/>
                <w:sz w:val="20"/>
                <w:szCs w:val="20"/>
              </w:rPr>
            </w:pPr>
            <w:r>
              <w:rPr>
                <w:rFonts w:ascii="Times New Roman"/>
                <w:w w:val="95"/>
                <w:sz w:val="20"/>
              </w:rPr>
              <w:t>841,171,493.00</w:t>
            </w:r>
            <w:r>
              <w:rPr>
                <w:rFonts w:ascii="Times New Roman"/>
                <w:sz w:val="20"/>
              </w:rPr>
            </w:r>
          </w:p>
        </w:tc>
        <w:tc>
          <w:tcPr>
            <w:tcW w:w="17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432,519,295.00</w:t>
            </w:r>
            <w:r>
              <w:rPr>
                <w:rFonts w:ascii="Times New Roman"/>
                <w:sz w:val="20"/>
              </w:rPr>
            </w:r>
          </w:p>
        </w:tc>
        <w:tc>
          <w:tcPr>
            <w:tcW w:w="24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w w:val="95"/>
                <w:sz w:val="20"/>
              </w:rPr>
              <w:t>94.48%</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92,298,646.00</w:t>
            </w:r>
            <w:r>
              <w:rPr>
                <w:rFonts w:ascii="Times New Roman"/>
                <w:sz w:val="20"/>
              </w:rPr>
            </w:r>
          </w:p>
        </w:tc>
      </w:tr>
      <w:tr>
        <w:trPr>
          <w:trHeight w:val="530"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归属于上市公司股东</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的净利润</w:t>
            </w:r>
          </w:p>
        </w:tc>
        <w:tc>
          <w:tcPr>
            <w:tcW w:w="17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8"/>
              <w:jc w:val="right"/>
              <w:rPr>
                <w:rFonts w:ascii="Times New Roman" w:hAnsi="Times New Roman" w:cs="Times New Roman" w:eastAsia="Times New Roman" w:hint="default"/>
                <w:sz w:val="20"/>
                <w:szCs w:val="20"/>
              </w:rPr>
            </w:pPr>
            <w:r>
              <w:rPr>
                <w:rFonts w:ascii="Times New Roman"/>
                <w:w w:val="95"/>
                <w:sz w:val="20"/>
              </w:rPr>
              <w:t>587,516,097.00</w:t>
            </w:r>
            <w:r>
              <w:rPr>
                <w:rFonts w:ascii="Times New Roman"/>
                <w:sz w:val="20"/>
              </w:rPr>
            </w:r>
          </w:p>
        </w:tc>
        <w:tc>
          <w:tcPr>
            <w:tcW w:w="17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20"/>
              <w:jc w:val="right"/>
              <w:rPr>
                <w:rFonts w:ascii="Times New Roman" w:hAnsi="Times New Roman" w:cs="Times New Roman" w:eastAsia="Times New Roman" w:hint="default"/>
                <w:sz w:val="20"/>
                <w:szCs w:val="20"/>
              </w:rPr>
            </w:pPr>
            <w:r>
              <w:rPr>
                <w:rFonts w:ascii="Times New Roman"/>
                <w:w w:val="95"/>
                <w:sz w:val="20"/>
              </w:rPr>
              <w:t>363,991,332.00</w:t>
            </w:r>
            <w:r>
              <w:rPr>
                <w:rFonts w:ascii="Times New Roman"/>
                <w:sz w:val="20"/>
              </w:rPr>
            </w:r>
          </w:p>
        </w:tc>
        <w:tc>
          <w:tcPr>
            <w:tcW w:w="24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9"/>
              <w:jc w:val="right"/>
              <w:rPr>
                <w:rFonts w:ascii="Times New Roman" w:hAnsi="Times New Roman" w:cs="Times New Roman" w:eastAsia="Times New Roman" w:hint="default"/>
                <w:sz w:val="20"/>
                <w:szCs w:val="20"/>
              </w:rPr>
            </w:pPr>
            <w:r>
              <w:rPr>
                <w:rFonts w:ascii="Times New Roman"/>
                <w:w w:val="95"/>
                <w:sz w:val="20"/>
              </w:rPr>
              <w:t>61.41%</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20"/>
              <w:jc w:val="right"/>
              <w:rPr>
                <w:rFonts w:ascii="Times New Roman" w:hAnsi="Times New Roman" w:cs="Times New Roman" w:eastAsia="Times New Roman" w:hint="default"/>
                <w:sz w:val="20"/>
                <w:szCs w:val="20"/>
              </w:rPr>
            </w:pPr>
            <w:r>
              <w:rPr>
                <w:rFonts w:ascii="Times New Roman"/>
                <w:w w:val="95"/>
                <w:sz w:val="20"/>
              </w:rPr>
              <w:t>67,844,868.00</w:t>
            </w:r>
            <w:r>
              <w:rPr>
                <w:rFonts w:ascii="Times New Roman"/>
                <w:sz w:val="20"/>
              </w:rPr>
            </w:r>
          </w:p>
        </w:tc>
      </w:tr>
      <w:tr>
        <w:trPr>
          <w:trHeight w:val="790"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2" w:lineRule="exact"/>
              <w:ind w:left="120" w:right="0"/>
              <w:jc w:val="left"/>
              <w:rPr>
                <w:rFonts w:ascii="宋体" w:hAnsi="宋体" w:cs="宋体" w:eastAsia="宋体" w:hint="default"/>
                <w:sz w:val="20"/>
                <w:szCs w:val="20"/>
              </w:rPr>
            </w:pPr>
            <w:r>
              <w:rPr>
                <w:rFonts w:ascii="宋体" w:hAnsi="宋体" w:cs="宋体" w:eastAsia="宋体" w:hint="default"/>
                <w:sz w:val="20"/>
                <w:szCs w:val="20"/>
              </w:rPr>
              <w:t>归属于上市公司股东</w:t>
            </w:r>
          </w:p>
          <w:p>
            <w:pPr>
              <w:pStyle w:val="TableParagraph"/>
              <w:spacing w:line="260" w:lineRule="exact" w:before="25"/>
              <w:ind w:left="619" w:right="125" w:hanging="500"/>
              <w:jc w:val="left"/>
              <w:rPr>
                <w:rFonts w:ascii="宋体" w:hAnsi="宋体" w:cs="宋体" w:eastAsia="宋体" w:hint="default"/>
                <w:sz w:val="20"/>
                <w:szCs w:val="20"/>
              </w:rPr>
            </w:pPr>
            <w:r>
              <w:rPr>
                <w:rFonts w:ascii="宋体" w:hAnsi="宋体" w:cs="宋体" w:eastAsia="宋体" w:hint="default"/>
                <w:sz w:val="20"/>
                <w:szCs w:val="20"/>
              </w:rPr>
              <w:t>的扣除非经常性损益</w:t>
            </w:r>
            <w:r>
              <w:rPr>
                <w:rFonts w:ascii="宋体" w:hAnsi="宋体" w:cs="宋体" w:eastAsia="宋体" w:hint="default"/>
                <w:w w:val="99"/>
                <w:sz w:val="20"/>
                <w:szCs w:val="20"/>
              </w:rPr>
              <w:t> </w:t>
            </w:r>
            <w:r>
              <w:rPr>
                <w:rFonts w:ascii="宋体" w:hAnsi="宋体" w:cs="宋体" w:eastAsia="宋体" w:hint="default"/>
                <w:sz w:val="20"/>
                <w:szCs w:val="20"/>
              </w:rPr>
              <w:t>的净利润</w:t>
            </w:r>
          </w:p>
        </w:tc>
        <w:tc>
          <w:tcPr>
            <w:tcW w:w="17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5"/>
                <w:sz w:val="20"/>
              </w:rPr>
              <w:t>580,790,612.00</w:t>
            </w:r>
            <w:r>
              <w:rPr>
                <w:rFonts w:ascii="Times New Roman"/>
                <w:sz w:val="20"/>
              </w:rPr>
            </w:r>
          </w:p>
        </w:tc>
        <w:tc>
          <w:tcPr>
            <w:tcW w:w="17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277,258,946.00</w:t>
            </w:r>
            <w:r>
              <w:rPr>
                <w:rFonts w:ascii="Times New Roman"/>
                <w:sz w:val="20"/>
              </w:rPr>
            </w:r>
          </w:p>
        </w:tc>
        <w:tc>
          <w:tcPr>
            <w:tcW w:w="24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109.48%</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w w:val="95"/>
                <w:sz w:val="20"/>
              </w:rPr>
              <w:t>98,790,551.00</w:t>
            </w:r>
            <w:r>
              <w:rPr>
                <w:rFonts w:ascii="Times New Roman"/>
                <w:sz w:val="20"/>
              </w:rPr>
            </w:r>
          </w:p>
        </w:tc>
      </w:tr>
      <w:tr>
        <w:trPr>
          <w:trHeight w:val="530"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经营活动产生的现金</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流量净额</w:t>
            </w:r>
          </w:p>
        </w:tc>
        <w:tc>
          <w:tcPr>
            <w:tcW w:w="17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8"/>
              <w:jc w:val="right"/>
              <w:rPr>
                <w:rFonts w:ascii="Times New Roman" w:hAnsi="Times New Roman" w:cs="Times New Roman" w:eastAsia="Times New Roman" w:hint="default"/>
                <w:sz w:val="20"/>
                <w:szCs w:val="20"/>
              </w:rPr>
            </w:pPr>
            <w:r>
              <w:rPr>
                <w:rFonts w:ascii="Times New Roman"/>
                <w:w w:val="95"/>
                <w:sz w:val="20"/>
              </w:rPr>
              <w:t>469,924,771.00</w:t>
            </w:r>
            <w:r>
              <w:rPr>
                <w:rFonts w:ascii="Times New Roman"/>
                <w:sz w:val="20"/>
              </w:rPr>
            </w:r>
          </w:p>
        </w:tc>
        <w:tc>
          <w:tcPr>
            <w:tcW w:w="17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20"/>
              <w:jc w:val="right"/>
              <w:rPr>
                <w:rFonts w:ascii="Times New Roman" w:hAnsi="Times New Roman" w:cs="Times New Roman" w:eastAsia="Times New Roman" w:hint="default"/>
                <w:sz w:val="20"/>
                <w:szCs w:val="20"/>
              </w:rPr>
            </w:pPr>
            <w:r>
              <w:rPr>
                <w:rFonts w:ascii="Times New Roman"/>
                <w:w w:val="95"/>
                <w:sz w:val="20"/>
              </w:rPr>
              <w:t>217,964,845.00</w:t>
            </w:r>
            <w:r>
              <w:rPr>
                <w:rFonts w:ascii="Times New Roman"/>
                <w:sz w:val="20"/>
              </w:rPr>
            </w:r>
          </w:p>
        </w:tc>
        <w:tc>
          <w:tcPr>
            <w:tcW w:w="24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9"/>
              <w:jc w:val="right"/>
              <w:rPr>
                <w:rFonts w:ascii="Times New Roman" w:hAnsi="Times New Roman" w:cs="Times New Roman" w:eastAsia="Times New Roman" w:hint="default"/>
                <w:sz w:val="20"/>
                <w:szCs w:val="20"/>
              </w:rPr>
            </w:pPr>
            <w:r>
              <w:rPr>
                <w:rFonts w:ascii="Times New Roman"/>
                <w:sz w:val="20"/>
              </w:rPr>
              <w:t>115.60%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8"/>
              <w:jc w:val="right"/>
              <w:rPr>
                <w:rFonts w:ascii="Times New Roman" w:hAnsi="Times New Roman" w:cs="Times New Roman" w:eastAsia="Times New Roman" w:hint="default"/>
                <w:sz w:val="20"/>
                <w:szCs w:val="20"/>
              </w:rPr>
            </w:pPr>
            <w:r>
              <w:rPr>
                <w:rFonts w:ascii="Times New Roman"/>
                <w:w w:val="95"/>
                <w:sz w:val="20"/>
              </w:rPr>
              <w:t>157,775,769.00</w:t>
            </w:r>
            <w:r>
              <w:rPr>
                <w:rFonts w:ascii="Times New Roman"/>
                <w:sz w:val="20"/>
              </w:rPr>
            </w:r>
          </w:p>
        </w:tc>
      </w:tr>
      <w:tr>
        <w:trPr>
          <w:trHeight w:val="360"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78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46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w:t>
            </w:r>
          </w:p>
        </w:tc>
        <w:tc>
          <w:tcPr>
            <w:tcW w:w="178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46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w:t>
            </w:r>
          </w:p>
        </w:tc>
        <w:tc>
          <w:tcPr>
            <w:tcW w:w="247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right="41"/>
              <w:jc w:val="right"/>
              <w:rPr>
                <w:rFonts w:ascii="宋体" w:hAnsi="宋体" w:cs="宋体" w:eastAsia="宋体" w:hint="default"/>
                <w:sz w:val="20"/>
                <w:szCs w:val="20"/>
              </w:rPr>
            </w:pPr>
            <w:r>
              <w:rPr>
                <w:rFonts w:ascii="宋体" w:hAnsi="宋体" w:cs="宋体" w:eastAsia="宋体" w:hint="default"/>
                <w:w w:val="95"/>
                <w:sz w:val="20"/>
                <w:szCs w:val="20"/>
              </w:rPr>
              <w:t>本年末比上年末增减（％）</w:t>
            </w:r>
            <w:r>
              <w:rPr>
                <w:rFonts w:ascii="宋体" w:hAnsi="宋体" w:cs="宋体" w:eastAsia="宋体" w:hint="default"/>
                <w:sz w:val="20"/>
                <w:szCs w:val="20"/>
              </w:rPr>
            </w:r>
          </w:p>
        </w:tc>
        <w:tc>
          <w:tcPr>
            <w:tcW w:w="16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3"/>
              <w:ind w:left="37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w:t>
            </w:r>
          </w:p>
        </w:tc>
      </w:tr>
      <w:tr>
        <w:trPr>
          <w:trHeight w:val="319"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总资产</w:t>
            </w:r>
          </w:p>
        </w:tc>
        <w:tc>
          <w:tcPr>
            <w:tcW w:w="17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4,576,963,116.00</w:t>
            </w:r>
            <w:r>
              <w:rPr>
                <w:rFonts w:ascii="Times New Roman"/>
                <w:sz w:val="20"/>
              </w:rPr>
            </w:r>
          </w:p>
        </w:tc>
        <w:tc>
          <w:tcPr>
            <w:tcW w:w="17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1,858,335,361.00</w:t>
            </w:r>
            <w:r>
              <w:rPr>
                <w:rFonts w:ascii="Times New Roman"/>
                <w:sz w:val="20"/>
              </w:rPr>
            </w:r>
          </w:p>
        </w:tc>
        <w:tc>
          <w:tcPr>
            <w:tcW w:w="24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sz w:val="20"/>
              </w:rPr>
              <w:t>146.29%</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1,222,703,680.00</w:t>
            </w:r>
            <w:r>
              <w:rPr>
                <w:rFonts w:ascii="Times New Roman"/>
                <w:sz w:val="20"/>
              </w:rPr>
            </w:r>
          </w:p>
        </w:tc>
      </w:tr>
      <w:tr>
        <w:trPr>
          <w:trHeight w:val="530"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1" w:lineRule="exact"/>
              <w:ind w:left="2" w:right="0"/>
              <w:jc w:val="center"/>
              <w:rPr>
                <w:rFonts w:ascii="宋体" w:hAnsi="宋体" w:cs="宋体" w:eastAsia="宋体" w:hint="default"/>
                <w:sz w:val="20"/>
                <w:szCs w:val="20"/>
              </w:rPr>
            </w:pPr>
            <w:r>
              <w:rPr>
                <w:rFonts w:ascii="宋体" w:hAnsi="宋体" w:cs="宋体" w:eastAsia="宋体" w:hint="default"/>
                <w:sz w:val="20"/>
                <w:szCs w:val="20"/>
              </w:rPr>
              <w:t>所有者权益（或股东权</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益）</w:t>
            </w:r>
          </w:p>
        </w:tc>
        <w:tc>
          <w:tcPr>
            <w:tcW w:w="17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20"/>
              <w:jc w:val="right"/>
              <w:rPr>
                <w:rFonts w:ascii="Times New Roman" w:hAnsi="Times New Roman" w:cs="Times New Roman" w:eastAsia="Times New Roman" w:hint="default"/>
                <w:sz w:val="20"/>
                <w:szCs w:val="20"/>
              </w:rPr>
            </w:pPr>
            <w:r>
              <w:rPr>
                <w:rFonts w:ascii="Times New Roman"/>
                <w:w w:val="95"/>
                <w:sz w:val="20"/>
              </w:rPr>
              <w:t>2,587,758,095.00</w:t>
            </w:r>
            <w:r>
              <w:rPr>
                <w:rFonts w:ascii="Times New Roman"/>
                <w:sz w:val="20"/>
              </w:rPr>
            </w:r>
          </w:p>
        </w:tc>
        <w:tc>
          <w:tcPr>
            <w:tcW w:w="17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20"/>
              <w:jc w:val="right"/>
              <w:rPr>
                <w:rFonts w:ascii="Times New Roman" w:hAnsi="Times New Roman" w:cs="Times New Roman" w:eastAsia="Times New Roman" w:hint="default"/>
                <w:sz w:val="20"/>
                <w:szCs w:val="20"/>
              </w:rPr>
            </w:pPr>
            <w:r>
              <w:rPr>
                <w:rFonts w:ascii="Times New Roman"/>
                <w:w w:val="95"/>
                <w:sz w:val="20"/>
              </w:rPr>
              <w:t>664,745,082.00</w:t>
            </w:r>
            <w:r>
              <w:rPr>
                <w:rFonts w:ascii="Times New Roman"/>
                <w:sz w:val="20"/>
              </w:rPr>
            </w:r>
          </w:p>
        </w:tc>
        <w:tc>
          <w:tcPr>
            <w:tcW w:w="24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9"/>
              <w:jc w:val="right"/>
              <w:rPr>
                <w:rFonts w:ascii="Times New Roman" w:hAnsi="Times New Roman" w:cs="Times New Roman" w:eastAsia="Times New Roman" w:hint="default"/>
                <w:sz w:val="20"/>
                <w:szCs w:val="20"/>
              </w:rPr>
            </w:pPr>
            <w:r>
              <w:rPr>
                <w:rFonts w:ascii="Times New Roman"/>
                <w:sz w:val="20"/>
              </w:rPr>
              <w:t>289.29%</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right="18"/>
              <w:jc w:val="right"/>
              <w:rPr>
                <w:rFonts w:ascii="Times New Roman" w:hAnsi="Times New Roman" w:cs="Times New Roman" w:eastAsia="Times New Roman" w:hint="default"/>
                <w:sz w:val="20"/>
                <w:szCs w:val="20"/>
              </w:rPr>
            </w:pPr>
            <w:r>
              <w:rPr>
                <w:rFonts w:ascii="Times New Roman"/>
                <w:w w:val="95"/>
                <w:sz w:val="20"/>
              </w:rPr>
              <w:t>300,753,750.00</w:t>
            </w:r>
            <w:r>
              <w:rPr>
                <w:rFonts w:ascii="Times New Roman"/>
                <w:sz w:val="20"/>
              </w:rPr>
            </w:r>
          </w:p>
        </w:tc>
      </w:tr>
      <w:tr>
        <w:trPr>
          <w:trHeight w:val="322" w:hRule="exact"/>
        </w:trPr>
        <w:tc>
          <w:tcPr>
            <w:tcW w:w="20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178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8"/>
              <w:jc w:val="right"/>
              <w:rPr>
                <w:rFonts w:ascii="Times New Roman" w:hAnsi="Times New Roman" w:cs="Times New Roman" w:eastAsia="Times New Roman" w:hint="default"/>
                <w:sz w:val="20"/>
                <w:szCs w:val="20"/>
              </w:rPr>
            </w:pPr>
            <w:r>
              <w:rPr>
                <w:rFonts w:ascii="Times New Roman"/>
                <w:w w:val="95"/>
                <w:sz w:val="20"/>
              </w:rPr>
              <w:t>670,000,000.00</w:t>
            </w:r>
            <w:r>
              <w:rPr>
                <w:rFonts w:ascii="Times New Roman"/>
                <w:sz w:val="20"/>
              </w:rPr>
            </w:r>
          </w:p>
        </w:tc>
        <w:tc>
          <w:tcPr>
            <w:tcW w:w="17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95"/>
                <w:sz w:val="20"/>
              </w:rPr>
              <w:t>400,000,000.00</w:t>
            </w:r>
            <w:r>
              <w:rPr>
                <w:rFonts w:ascii="Times New Roman"/>
                <w:sz w:val="20"/>
              </w:rPr>
            </w:r>
          </w:p>
        </w:tc>
        <w:tc>
          <w:tcPr>
            <w:tcW w:w="24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w w:val="95"/>
                <w:sz w:val="20"/>
              </w:rPr>
              <w:t>67.50%</w:t>
            </w:r>
            <w:r>
              <w:rPr>
                <w:rFonts w:ascii="Times New Roman"/>
                <w:sz w:val="20"/>
              </w:rPr>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1"/>
              <w:ind w:right="18"/>
              <w:jc w:val="right"/>
              <w:rPr>
                <w:rFonts w:ascii="Times New Roman" w:hAnsi="Times New Roman" w:cs="Times New Roman" w:eastAsia="Times New Roman" w:hint="default"/>
                <w:sz w:val="20"/>
                <w:szCs w:val="20"/>
              </w:rPr>
            </w:pPr>
            <w:r>
              <w:rPr>
                <w:rFonts w:ascii="Times New Roman"/>
                <w:w w:val="95"/>
                <w:sz w:val="20"/>
              </w:rPr>
              <w:t>260,000,000.00</w:t>
            </w:r>
            <w:r>
              <w:rPr>
                <w:rFonts w:ascii="Times New Roman"/>
                <w:sz w:val="20"/>
              </w:rPr>
            </w:r>
          </w:p>
        </w:tc>
      </w:tr>
    </w:tbl>
    <w:p>
      <w:pPr>
        <w:spacing w:line="240" w:lineRule="auto" w:before="7"/>
        <w:rPr>
          <w:rFonts w:ascii="宋体" w:hAnsi="宋体" w:cs="宋体" w:eastAsia="宋体" w:hint="default"/>
          <w:sz w:val="17"/>
          <w:szCs w:val="17"/>
        </w:rPr>
      </w:pPr>
    </w:p>
    <w:p>
      <w:pPr>
        <w:pStyle w:val="Heading4"/>
        <w:spacing w:line="335" w:lineRule="exact"/>
        <w:ind w:left="1086" w:right="0"/>
        <w:jc w:val="left"/>
        <w:rPr>
          <w:b w:val="0"/>
          <w:bCs w:val="0"/>
        </w:rPr>
      </w:pPr>
      <w:r>
        <w:rPr>
          <w:rFonts w:ascii="Times New Roman" w:hAnsi="Times New Roman" w:cs="Times New Roman" w:eastAsia="Times New Roman" w:hint="default"/>
        </w:rPr>
        <w:t>2</w:t>
      </w:r>
      <w:r>
        <w:rPr/>
        <w:t>、主要财务指标</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BodyText"/>
        <w:spacing w:line="240" w:lineRule="auto" w:before="36"/>
        <w:ind w:left="0" w:right="661"/>
        <w:jc w:val="right"/>
      </w:pPr>
      <w:r>
        <w:rPr>
          <w:spacing w:val="-2"/>
        </w:rPr>
        <w:t>单位：人民币元</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50"/>
        <w:gridCol w:w="972"/>
        <w:gridCol w:w="958"/>
        <w:gridCol w:w="2340"/>
        <w:gridCol w:w="900"/>
      </w:tblGrid>
      <w:tr>
        <w:trPr>
          <w:trHeight w:val="623"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972"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4"/>
              <w:ind w:left="15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95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4"/>
              <w:ind w:left="14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3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4"/>
              <w:ind w:left="165" w:right="0"/>
              <w:jc w:val="left"/>
              <w:rPr>
                <w:rFonts w:ascii="宋体" w:hAnsi="宋体" w:cs="宋体" w:eastAsia="宋体" w:hint="default"/>
                <w:sz w:val="20"/>
                <w:szCs w:val="20"/>
              </w:rPr>
            </w:pPr>
            <w:r>
              <w:rPr>
                <w:rFonts w:ascii="宋体" w:hAnsi="宋体" w:cs="宋体" w:eastAsia="宋体" w:hint="default"/>
                <w:sz w:val="20"/>
                <w:szCs w:val="20"/>
              </w:rPr>
              <w:t>本年比上年增减（％）</w:t>
            </w:r>
          </w:p>
        </w:tc>
        <w:tc>
          <w:tcPr>
            <w:tcW w:w="9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44"/>
              <w:ind w:left="1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r>
      <w:tr>
        <w:trPr>
          <w:trHeight w:val="307"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64" w:lineRule="exact"/>
              <w:ind w:left="24"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20"/>
              <w:jc w:val="right"/>
              <w:rPr>
                <w:rFonts w:ascii="Times New Roman" w:hAnsi="Times New Roman" w:cs="Times New Roman" w:eastAsia="Times New Roman" w:hint="default"/>
                <w:sz w:val="20"/>
                <w:szCs w:val="20"/>
              </w:rPr>
            </w:pPr>
            <w:r>
              <w:rPr>
                <w:rFonts w:ascii="Times New Roman"/>
                <w:w w:val="95"/>
                <w:sz w:val="20"/>
              </w:rPr>
              <w:t>0.94</w:t>
            </w:r>
            <w:r>
              <w:rPr>
                <w:rFonts w:ascii="Times New Roman"/>
                <w:sz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20"/>
              <w:jc w:val="right"/>
              <w:rPr>
                <w:rFonts w:ascii="Times New Roman" w:hAnsi="Times New Roman" w:cs="Times New Roman" w:eastAsia="Times New Roman" w:hint="default"/>
                <w:sz w:val="20"/>
                <w:szCs w:val="20"/>
              </w:rPr>
            </w:pPr>
            <w:r>
              <w:rPr>
                <w:rFonts w:ascii="Times New Roman"/>
                <w:w w:val="95"/>
                <w:sz w:val="20"/>
              </w:rPr>
              <w:t>0.61</w:t>
            </w:r>
            <w:r>
              <w:rPr>
                <w:rFonts w:ascii="Times New Roman"/>
                <w:sz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21"/>
              <w:jc w:val="right"/>
              <w:rPr>
                <w:rFonts w:ascii="Times New Roman" w:hAnsi="Times New Roman" w:cs="Times New Roman" w:eastAsia="Times New Roman" w:hint="default"/>
                <w:sz w:val="20"/>
                <w:szCs w:val="20"/>
              </w:rPr>
            </w:pPr>
            <w:r>
              <w:rPr>
                <w:rFonts w:ascii="Times New Roman"/>
                <w:w w:val="95"/>
                <w:sz w:val="20"/>
              </w:rPr>
              <w:t>54.10%</w:t>
            </w:r>
            <w:r>
              <w:rPr>
                <w:rFonts w:ascii="Times New Roman"/>
                <w:sz w:val="20"/>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4"/>
              <w:ind w:right="20"/>
              <w:jc w:val="right"/>
              <w:rPr>
                <w:rFonts w:ascii="Times New Roman" w:hAnsi="Times New Roman" w:cs="Times New Roman" w:eastAsia="Times New Roman" w:hint="default"/>
                <w:sz w:val="20"/>
                <w:szCs w:val="20"/>
              </w:rPr>
            </w:pPr>
            <w:r>
              <w:rPr>
                <w:rFonts w:ascii="Times New Roman"/>
                <w:w w:val="95"/>
                <w:sz w:val="20"/>
              </w:rPr>
              <w:t>0.14</w:t>
            </w:r>
            <w:r>
              <w:rPr>
                <w:rFonts w:ascii="Times New Roman"/>
                <w:sz w:val="20"/>
              </w:rPr>
            </w:r>
          </w:p>
        </w:tc>
      </w:tr>
      <w:tr>
        <w:trPr>
          <w:trHeight w:val="324"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4" w:lineRule="exact"/>
              <w:ind w:left="24"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2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2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2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right="2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271"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7" w:lineRule="exact"/>
              <w:ind w:left="24" w:right="0"/>
              <w:jc w:val="left"/>
              <w:rPr>
                <w:rFonts w:ascii="宋体" w:hAnsi="宋体" w:cs="宋体" w:eastAsia="宋体" w:hint="default"/>
                <w:sz w:val="20"/>
                <w:szCs w:val="20"/>
              </w:rPr>
            </w:pPr>
            <w:r>
              <w:rPr>
                <w:rFonts w:ascii="宋体" w:hAnsi="宋体" w:cs="宋体" w:eastAsia="宋体" w:hint="default"/>
                <w:sz w:val="20"/>
                <w:szCs w:val="20"/>
              </w:rPr>
              <w:t>扣除非经常性损益后的基本每股收益（元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0.93</w:t>
            </w:r>
            <w:r>
              <w:rPr>
                <w:rFonts w:ascii="Times New Roman"/>
                <w:sz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0.46</w:t>
            </w:r>
            <w:r>
              <w:rPr>
                <w:rFonts w:ascii="Times New Roman"/>
                <w:sz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sz w:val="20"/>
              </w:rPr>
              <w:t>102.17%</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0.21</w:t>
            </w:r>
            <w:r>
              <w:rPr>
                <w:rFonts w:ascii="Times New Roman"/>
                <w:sz w:val="20"/>
              </w:rPr>
            </w:r>
          </w:p>
        </w:tc>
      </w:tr>
      <w:tr>
        <w:trPr>
          <w:trHeight w:val="269"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5" w:lineRule="exact"/>
              <w:ind w:left="24" w:right="0"/>
              <w:jc w:val="left"/>
              <w:rPr>
                <w:rFonts w:ascii="宋体" w:hAnsi="宋体" w:cs="宋体" w:eastAsia="宋体" w:hint="default"/>
                <w:sz w:val="20"/>
                <w:szCs w:val="20"/>
              </w:rPr>
            </w:pPr>
            <w:r>
              <w:rPr>
                <w:rFonts w:ascii="宋体" w:hAnsi="宋体" w:cs="宋体" w:eastAsia="宋体" w:hint="default"/>
                <w:sz w:val="20"/>
                <w:szCs w:val="20"/>
              </w:rPr>
              <w:t>全面摊薄净资产收益率（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22.70%</w:t>
            </w:r>
            <w:r>
              <w:rPr>
                <w:rFonts w:ascii="Times New Roman"/>
                <w:sz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54.76%</w:t>
            </w:r>
            <w:r>
              <w:rPr>
                <w:rFonts w:ascii="Times New Roman"/>
                <w:sz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-32.06%</w:t>
            </w:r>
            <w:r>
              <w:rPr>
                <w:rFonts w:ascii="Times New Roman"/>
                <w:sz w:val="20"/>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22.56%</w:t>
            </w:r>
            <w:r>
              <w:rPr>
                <w:rFonts w:ascii="Times New Roman"/>
                <w:sz w:val="20"/>
              </w:rPr>
            </w:r>
          </w:p>
        </w:tc>
      </w:tr>
      <w:tr>
        <w:trPr>
          <w:trHeight w:val="300"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62" w:lineRule="exact"/>
              <w:ind w:left="24"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19"/>
              <w:jc w:val="right"/>
              <w:rPr>
                <w:rFonts w:ascii="Times New Roman" w:hAnsi="Times New Roman" w:cs="Times New Roman" w:eastAsia="Times New Roman" w:hint="default"/>
                <w:sz w:val="20"/>
                <w:szCs w:val="20"/>
              </w:rPr>
            </w:pPr>
            <w:r>
              <w:rPr>
                <w:rFonts w:ascii="Times New Roman"/>
                <w:w w:val="95"/>
                <w:sz w:val="20"/>
              </w:rPr>
              <w:t>42.00%</w:t>
            </w:r>
            <w:r>
              <w:rPr>
                <w:rFonts w:ascii="Times New Roman"/>
                <w:sz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19"/>
              <w:jc w:val="right"/>
              <w:rPr>
                <w:rFonts w:ascii="Times New Roman" w:hAnsi="Times New Roman" w:cs="Times New Roman" w:eastAsia="Times New Roman" w:hint="default"/>
                <w:sz w:val="20"/>
                <w:szCs w:val="20"/>
              </w:rPr>
            </w:pPr>
            <w:r>
              <w:rPr>
                <w:rFonts w:ascii="Times New Roman"/>
                <w:w w:val="95"/>
                <w:sz w:val="20"/>
              </w:rPr>
              <w:t>75.00%</w:t>
            </w:r>
            <w:r>
              <w:rPr>
                <w:rFonts w:ascii="Times New Roman"/>
                <w:sz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1"/>
              <w:jc w:val="right"/>
              <w:rPr>
                <w:rFonts w:ascii="Times New Roman" w:hAnsi="Times New Roman" w:cs="Times New Roman" w:eastAsia="Times New Roman" w:hint="default"/>
                <w:sz w:val="20"/>
                <w:szCs w:val="20"/>
              </w:rPr>
            </w:pPr>
            <w:r>
              <w:rPr>
                <w:rFonts w:ascii="Times New Roman"/>
                <w:w w:val="95"/>
                <w:sz w:val="20"/>
              </w:rPr>
              <w:t>-33.00%</w:t>
            </w:r>
            <w:r>
              <w:rPr>
                <w:rFonts w:ascii="Times New Roman"/>
                <w:sz w:val="20"/>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21"/>
              <w:jc w:val="right"/>
              <w:rPr>
                <w:rFonts w:ascii="Times New Roman" w:hAnsi="Times New Roman" w:cs="Times New Roman" w:eastAsia="Times New Roman" w:hint="default"/>
                <w:sz w:val="20"/>
                <w:szCs w:val="20"/>
              </w:rPr>
            </w:pPr>
            <w:r>
              <w:rPr>
                <w:rFonts w:ascii="Times New Roman"/>
                <w:w w:val="95"/>
                <w:sz w:val="20"/>
              </w:rPr>
              <w:t>32.00%</w:t>
            </w:r>
            <w:r>
              <w:rPr>
                <w:rFonts w:ascii="Times New Roman"/>
                <w:sz w:val="20"/>
              </w:rPr>
            </w:r>
          </w:p>
        </w:tc>
      </w:tr>
      <w:tr>
        <w:trPr>
          <w:trHeight w:val="271"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7" w:lineRule="exact"/>
              <w:ind w:left="24" w:right="0"/>
              <w:jc w:val="left"/>
              <w:rPr>
                <w:rFonts w:ascii="宋体" w:hAnsi="宋体" w:cs="宋体" w:eastAsia="宋体" w:hint="default"/>
                <w:sz w:val="20"/>
                <w:szCs w:val="20"/>
              </w:rPr>
            </w:pPr>
            <w:r>
              <w:rPr>
                <w:rFonts w:ascii="宋体" w:hAnsi="宋体" w:cs="宋体" w:eastAsia="宋体" w:hint="default"/>
                <w:sz w:val="20"/>
                <w:szCs w:val="20"/>
              </w:rPr>
              <w:t>扣除非经常性损益后全面摊薄净资产收益率（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22.44%</w:t>
            </w:r>
            <w:r>
              <w:rPr>
                <w:rFonts w:ascii="Times New Roman"/>
                <w:sz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41.71%</w:t>
            </w:r>
            <w:r>
              <w:rPr>
                <w:rFonts w:ascii="Times New Roman"/>
                <w:sz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-19.27%</w:t>
            </w:r>
            <w:r>
              <w:rPr>
                <w:rFonts w:ascii="Times New Roman"/>
                <w:sz w:val="20"/>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32.85%</w:t>
            </w:r>
            <w:r>
              <w:rPr>
                <w:rFonts w:ascii="Times New Roman"/>
                <w:sz w:val="20"/>
              </w:rPr>
            </w:r>
          </w:p>
        </w:tc>
      </w:tr>
      <w:tr>
        <w:trPr>
          <w:trHeight w:val="278"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0" w:lineRule="exact"/>
              <w:ind w:left="24" w:right="0"/>
              <w:jc w:val="left"/>
              <w:rPr>
                <w:rFonts w:ascii="宋体" w:hAnsi="宋体" w:cs="宋体" w:eastAsia="宋体" w:hint="default"/>
                <w:sz w:val="20"/>
                <w:szCs w:val="20"/>
              </w:rPr>
            </w:pPr>
            <w:r>
              <w:rPr>
                <w:rFonts w:ascii="宋体" w:hAnsi="宋体" w:cs="宋体" w:eastAsia="宋体" w:hint="default"/>
                <w:w w:val="95"/>
                <w:sz w:val="20"/>
                <w:szCs w:val="20"/>
              </w:rPr>
              <w:t>扣除非经常性损益后的加权平均净资产收益率（</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
              <w:ind w:right="19"/>
              <w:jc w:val="right"/>
              <w:rPr>
                <w:rFonts w:ascii="Times New Roman" w:hAnsi="Times New Roman" w:cs="Times New Roman" w:eastAsia="Times New Roman" w:hint="default"/>
                <w:sz w:val="20"/>
                <w:szCs w:val="20"/>
              </w:rPr>
            </w:pPr>
            <w:r>
              <w:rPr>
                <w:rFonts w:ascii="Times New Roman"/>
                <w:w w:val="95"/>
                <w:sz w:val="20"/>
              </w:rPr>
              <w:t>41.00%</w:t>
            </w:r>
            <w:r>
              <w:rPr>
                <w:rFonts w:ascii="Times New Roman"/>
                <w:sz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
              <w:ind w:right="19"/>
              <w:jc w:val="right"/>
              <w:rPr>
                <w:rFonts w:ascii="Times New Roman" w:hAnsi="Times New Roman" w:cs="Times New Roman" w:eastAsia="Times New Roman" w:hint="default"/>
                <w:sz w:val="20"/>
                <w:szCs w:val="20"/>
              </w:rPr>
            </w:pPr>
            <w:r>
              <w:rPr>
                <w:rFonts w:ascii="Times New Roman"/>
                <w:w w:val="95"/>
                <w:sz w:val="20"/>
              </w:rPr>
              <w:t>57.00%</w:t>
            </w:r>
            <w:r>
              <w:rPr>
                <w:rFonts w:ascii="Times New Roman"/>
                <w:sz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
              <w:ind w:right="21"/>
              <w:jc w:val="right"/>
              <w:rPr>
                <w:rFonts w:ascii="Times New Roman" w:hAnsi="Times New Roman" w:cs="Times New Roman" w:eastAsia="Times New Roman" w:hint="default"/>
                <w:sz w:val="20"/>
                <w:szCs w:val="20"/>
              </w:rPr>
            </w:pPr>
            <w:r>
              <w:rPr>
                <w:rFonts w:ascii="Times New Roman"/>
                <w:w w:val="95"/>
                <w:sz w:val="20"/>
              </w:rPr>
              <w:t>-16.00%</w:t>
            </w:r>
            <w:r>
              <w:rPr>
                <w:rFonts w:ascii="Times New Roman"/>
                <w:sz w:val="20"/>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9"/>
              <w:ind w:right="21"/>
              <w:jc w:val="right"/>
              <w:rPr>
                <w:rFonts w:ascii="Times New Roman" w:hAnsi="Times New Roman" w:cs="Times New Roman" w:eastAsia="Times New Roman" w:hint="default"/>
                <w:sz w:val="20"/>
                <w:szCs w:val="20"/>
              </w:rPr>
            </w:pPr>
            <w:r>
              <w:rPr>
                <w:rFonts w:ascii="Times New Roman"/>
                <w:w w:val="95"/>
                <w:sz w:val="20"/>
              </w:rPr>
              <w:t>46.00%</w:t>
            </w:r>
            <w:r>
              <w:rPr>
                <w:rFonts w:ascii="Times New Roman"/>
                <w:sz w:val="20"/>
              </w:rPr>
            </w:r>
          </w:p>
        </w:tc>
      </w:tr>
      <w:tr>
        <w:trPr>
          <w:trHeight w:val="271"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7" w:lineRule="exact"/>
              <w:ind w:left="24" w:right="0"/>
              <w:jc w:val="left"/>
              <w:rPr>
                <w:rFonts w:ascii="宋体" w:hAnsi="宋体" w:cs="宋体" w:eastAsia="宋体" w:hint="default"/>
                <w:sz w:val="20"/>
                <w:szCs w:val="20"/>
              </w:rPr>
            </w:pPr>
            <w:r>
              <w:rPr>
                <w:rFonts w:ascii="宋体" w:hAnsi="宋体" w:cs="宋体" w:eastAsia="宋体" w:hint="default"/>
                <w:sz w:val="20"/>
                <w:szCs w:val="20"/>
              </w:rPr>
              <w:t>每股经营活动产生的现金流量净额（元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0.70</w:t>
            </w:r>
            <w:r>
              <w:rPr>
                <w:rFonts w:ascii="Times New Roman"/>
                <w:sz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0.54</w:t>
            </w:r>
            <w:r>
              <w:rPr>
                <w:rFonts w:ascii="Times New Roman"/>
                <w:sz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29.63%</w:t>
            </w:r>
            <w:r>
              <w:rPr>
                <w:rFonts w:ascii="Times New Roman"/>
                <w:sz w:val="20"/>
              </w:rPr>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0.61</w:t>
            </w:r>
            <w:r>
              <w:rPr>
                <w:rFonts w:ascii="Times New Roman"/>
                <w:sz w:val="20"/>
              </w:rPr>
            </w:r>
          </w:p>
        </w:tc>
      </w:tr>
      <w:tr>
        <w:trPr>
          <w:trHeight w:val="415"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972"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40"/>
              <w:ind w:right="55"/>
              <w:jc w:val="righ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年末</w:t>
            </w:r>
          </w:p>
        </w:tc>
        <w:tc>
          <w:tcPr>
            <w:tcW w:w="95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40"/>
              <w:ind w:right="48"/>
              <w:jc w:val="righ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年末</w:t>
            </w:r>
          </w:p>
        </w:tc>
        <w:tc>
          <w:tcPr>
            <w:tcW w:w="23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40"/>
              <w:ind w:right="18"/>
              <w:jc w:val="right"/>
              <w:rPr>
                <w:rFonts w:ascii="宋体" w:hAnsi="宋体" w:cs="宋体" w:eastAsia="宋体" w:hint="default"/>
                <w:sz w:val="20"/>
                <w:szCs w:val="20"/>
              </w:rPr>
            </w:pPr>
            <w:r>
              <w:rPr>
                <w:rFonts w:ascii="宋体" w:hAnsi="宋体" w:cs="宋体" w:eastAsia="宋体" w:hint="default"/>
                <w:spacing w:val="-1"/>
                <w:w w:val="95"/>
                <w:sz w:val="20"/>
                <w:szCs w:val="20"/>
              </w:rPr>
              <w:t>本年末比上年末增减（％）</w:t>
            </w:r>
            <w:r>
              <w:rPr>
                <w:rFonts w:ascii="宋体" w:hAnsi="宋体" w:cs="宋体" w:eastAsia="宋体" w:hint="default"/>
                <w:spacing w:val="-1"/>
                <w:sz w:val="20"/>
                <w:szCs w:val="20"/>
              </w:rPr>
            </w:r>
          </w:p>
        </w:tc>
        <w:tc>
          <w:tcPr>
            <w:tcW w:w="9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40"/>
              <w:ind w:right="23"/>
              <w:jc w:val="righ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年末</w:t>
            </w:r>
          </w:p>
        </w:tc>
      </w:tr>
      <w:tr>
        <w:trPr>
          <w:trHeight w:val="269" w:hRule="exact"/>
        </w:trPr>
        <w:tc>
          <w:tcPr>
            <w:tcW w:w="45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5" w:lineRule="exact"/>
              <w:ind w:left="24" w:right="0"/>
              <w:jc w:val="left"/>
              <w:rPr>
                <w:rFonts w:ascii="宋体" w:hAnsi="宋体" w:cs="宋体" w:eastAsia="宋体" w:hint="default"/>
                <w:sz w:val="20"/>
                <w:szCs w:val="20"/>
              </w:rPr>
            </w:pPr>
            <w:r>
              <w:rPr>
                <w:rFonts w:ascii="宋体" w:hAnsi="宋体" w:cs="宋体" w:eastAsia="宋体" w:hint="default"/>
                <w:sz w:val="20"/>
                <w:szCs w:val="20"/>
              </w:rPr>
              <w:t>归属于上市公司股东的每股净资产（元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9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3.86</w:t>
            </w:r>
            <w:r>
              <w:rPr>
                <w:rFonts w:ascii="Times New Roman"/>
                <w:sz w:val="20"/>
              </w:rPr>
            </w:r>
          </w:p>
        </w:tc>
        <w:tc>
          <w:tcPr>
            <w:tcW w:w="9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1.66</w:t>
            </w:r>
            <w:r>
              <w:rPr>
                <w:rFonts w:ascii="Times New Roman"/>
                <w:sz w:val="20"/>
              </w:rPr>
            </w:r>
          </w:p>
        </w:tc>
        <w:tc>
          <w:tcPr>
            <w:tcW w:w="23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132.53%</w:t>
            </w:r>
          </w:p>
        </w:tc>
        <w:tc>
          <w:tcPr>
            <w:tcW w:w="9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1.16</w:t>
            </w:r>
            <w:r>
              <w:rPr>
                <w:rFonts w:ascii="Times New Roman"/>
                <w:sz w:val="20"/>
              </w:rPr>
            </w:r>
          </w:p>
        </w:tc>
      </w:tr>
    </w:tbl>
    <w:p>
      <w:pPr>
        <w:pStyle w:val="BodyText"/>
        <w:spacing w:line="241" w:lineRule="exact" w:before="0"/>
        <w:ind w:left="660" w:right="0"/>
        <w:jc w:val="left"/>
      </w:pPr>
      <w:r>
        <w:rPr/>
        <w:t>注：本公司无稀释性潜在普通股。</w:t>
      </w:r>
    </w:p>
    <w:p>
      <w:pPr>
        <w:spacing w:after="0" w:line="241" w:lineRule="exact"/>
        <w:jc w:val="left"/>
        <w:sectPr>
          <w:pgSz w:w="11910" w:h="16840"/>
          <w:pgMar w:header="882" w:footer="974" w:top="1100" w:bottom="1160" w:left="1140" w:right="800"/>
        </w:sectPr>
      </w:pPr>
    </w:p>
    <w:p>
      <w:pPr>
        <w:spacing w:line="240" w:lineRule="auto" w:before="4"/>
        <w:rPr>
          <w:rFonts w:ascii="宋体" w:hAnsi="宋体" w:cs="宋体" w:eastAsia="宋体" w:hint="default"/>
          <w:sz w:val="20"/>
          <w:szCs w:val="20"/>
        </w:rPr>
      </w:pPr>
    </w:p>
    <w:p>
      <w:pPr>
        <w:pStyle w:val="Heading4"/>
        <w:spacing w:line="335" w:lineRule="exact"/>
        <w:ind w:left="556" w:right="1806"/>
        <w:jc w:val="left"/>
        <w:rPr>
          <w:b w:val="0"/>
          <w:bCs w:val="0"/>
        </w:rPr>
      </w:pPr>
      <w:bookmarkStart w:name="第三节股本变动及股东情况" w:id="6"/>
      <w:bookmarkEnd w:id="6"/>
      <w:r>
        <w:rPr>
          <w:b w:val="0"/>
          <w:bCs w:val="0"/>
        </w:rPr>
      </w:r>
      <w:r>
        <w:rPr>
          <w:rFonts w:ascii="Times New Roman" w:hAnsi="Times New Roman" w:cs="Times New Roman" w:eastAsia="Times New Roman" w:hint="default"/>
        </w:rPr>
        <w:t>3</w:t>
      </w:r>
      <w:r>
        <w:rPr/>
        <w:t>、净资产收益率和每股收益</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18" w:type="dxa"/>
        <w:tblLayout w:type="fixed"/>
        <w:tblCellMar>
          <w:top w:w="0" w:type="dxa"/>
          <w:left w:w="0" w:type="dxa"/>
          <w:bottom w:w="0" w:type="dxa"/>
          <w:right w:w="0" w:type="dxa"/>
        </w:tblCellMar>
        <w:tblLook w:val="01E0"/>
      </w:tblPr>
      <w:tblGrid>
        <w:gridCol w:w="2270"/>
        <w:gridCol w:w="792"/>
        <w:gridCol w:w="708"/>
        <w:gridCol w:w="667"/>
        <w:gridCol w:w="1037"/>
        <w:gridCol w:w="792"/>
        <w:gridCol w:w="708"/>
        <w:gridCol w:w="667"/>
        <w:gridCol w:w="1037"/>
      </w:tblGrid>
      <w:tr>
        <w:trPr>
          <w:trHeight w:val="295" w:hRule="exact"/>
        </w:trPr>
        <w:tc>
          <w:tcPr>
            <w:tcW w:w="2270" w:type="dxa"/>
            <w:vMerge w:val="restart"/>
            <w:tcBorders>
              <w:top w:val="single" w:sz="4" w:space="0" w:color="000008"/>
              <w:left w:val="single" w:sz="4" w:space="0" w:color="000008"/>
              <w:right w:val="single" w:sz="4" w:space="0" w:color="000008"/>
            </w:tcBorders>
            <w:shd w:val="clear" w:color="auto" w:fill="DFDFDF"/>
          </w:tcPr>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40" w:lineRule="auto"/>
              <w:ind w:left="631"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3204" w:type="dxa"/>
            <w:gridSpan w:val="4"/>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r>
          </w:p>
        </w:tc>
        <w:tc>
          <w:tcPr>
            <w:tcW w:w="3204" w:type="dxa"/>
            <w:gridSpan w:val="4"/>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w:t>
            </w:r>
          </w:p>
        </w:tc>
      </w:tr>
      <w:tr>
        <w:trPr>
          <w:trHeight w:val="295" w:hRule="exact"/>
        </w:trPr>
        <w:tc>
          <w:tcPr>
            <w:tcW w:w="2270" w:type="dxa"/>
            <w:vMerge/>
            <w:tcBorders>
              <w:left w:val="single" w:sz="4" w:space="0" w:color="000008"/>
              <w:right w:val="single" w:sz="4" w:space="0" w:color="000008"/>
            </w:tcBorders>
            <w:shd w:val="clear" w:color="auto" w:fill="DFDFDF"/>
          </w:tcPr>
          <w:p>
            <w:pPr/>
          </w:p>
        </w:tc>
        <w:tc>
          <w:tcPr>
            <w:tcW w:w="1500" w:type="dxa"/>
            <w:gridSpan w:val="2"/>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56" w:lineRule="exact"/>
              <w:ind w:left="148" w:right="0"/>
              <w:jc w:val="left"/>
              <w:rPr>
                <w:rFonts w:ascii="宋体" w:hAnsi="宋体" w:cs="宋体" w:eastAsia="宋体" w:hint="default"/>
                <w:sz w:val="20"/>
                <w:szCs w:val="20"/>
              </w:rPr>
            </w:pPr>
            <w:r>
              <w:rPr>
                <w:rFonts w:ascii="宋体" w:hAnsi="宋体" w:cs="宋体" w:eastAsia="宋体" w:hint="default"/>
                <w:sz w:val="20"/>
                <w:szCs w:val="20"/>
              </w:rPr>
              <w:t>净资产收益率</w:t>
            </w:r>
          </w:p>
        </w:tc>
        <w:tc>
          <w:tcPr>
            <w:tcW w:w="1704" w:type="dxa"/>
            <w:gridSpan w:val="2"/>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56" w:lineRule="exact"/>
              <w:ind w:left="448" w:right="0"/>
              <w:jc w:val="left"/>
              <w:rPr>
                <w:rFonts w:ascii="宋体" w:hAnsi="宋体" w:cs="宋体" w:eastAsia="宋体" w:hint="default"/>
                <w:sz w:val="20"/>
                <w:szCs w:val="20"/>
              </w:rPr>
            </w:pPr>
            <w:r>
              <w:rPr>
                <w:rFonts w:ascii="宋体" w:hAnsi="宋体" w:cs="宋体" w:eastAsia="宋体" w:hint="default"/>
                <w:sz w:val="20"/>
                <w:szCs w:val="20"/>
              </w:rPr>
              <w:t>每股收益</w:t>
            </w:r>
          </w:p>
        </w:tc>
        <w:tc>
          <w:tcPr>
            <w:tcW w:w="1500" w:type="dxa"/>
            <w:gridSpan w:val="2"/>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56" w:lineRule="exact"/>
              <w:ind w:left="148" w:right="0"/>
              <w:jc w:val="left"/>
              <w:rPr>
                <w:rFonts w:ascii="宋体" w:hAnsi="宋体" w:cs="宋体" w:eastAsia="宋体" w:hint="default"/>
                <w:sz w:val="20"/>
                <w:szCs w:val="20"/>
              </w:rPr>
            </w:pPr>
            <w:r>
              <w:rPr>
                <w:rFonts w:ascii="宋体" w:hAnsi="宋体" w:cs="宋体" w:eastAsia="宋体" w:hint="default"/>
                <w:sz w:val="20"/>
                <w:szCs w:val="20"/>
              </w:rPr>
              <w:t>净资产收益率</w:t>
            </w:r>
          </w:p>
        </w:tc>
        <w:tc>
          <w:tcPr>
            <w:tcW w:w="1704" w:type="dxa"/>
            <w:gridSpan w:val="2"/>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56" w:lineRule="exact"/>
              <w:ind w:left="448" w:right="0"/>
              <w:jc w:val="left"/>
              <w:rPr>
                <w:rFonts w:ascii="宋体" w:hAnsi="宋体" w:cs="宋体" w:eastAsia="宋体" w:hint="default"/>
                <w:sz w:val="20"/>
                <w:szCs w:val="20"/>
              </w:rPr>
            </w:pPr>
            <w:r>
              <w:rPr>
                <w:rFonts w:ascii="宋体" w:hAnsi="宋体" w:cs="宋体" w:eastAsia="宋体" w:hint="default"/>
                <w:sz w:val="20"/>
                <w:szCs w:val="20"/>
              </w:rPr>
              <w:t>每股收益</w:t>
            </w:r>
          </w:p>
        </w:tc>
      </w:tr>
      <w:tr>
        <w:trPr>
          <w:trHeight w:val="583" w:hRule="exact"/>
        </w:trPr>
        <w:tc>
          <w:tcPr>
            <w:tcW w:w="2270" w:type="dxa"/>
            <w:vMerge/>
            <w:tcBorders>
              <w:left w:val="single" w:sz="4" w:space="0" w:color="000008"/>
              <w:bottom w:val="single" w:sz="4" w:space="0" w:color="000008"/>
              <w:right w:val="single" w:sz="4" w:space="0" w:color="000008"/>
            </w:tcBorders>
            <w:shd w:val="clear" w:color="auto" w:fill="DFDFDF"/>
          </w:tcPr>
          <w:p>
            <w:pPr/>
          </w:p>
        </w:tc>
        <w:tc>
          <w:tcPr>
            <w:tcW w:w="79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60" w:lineRule="exact" w:before="58"/>
              <w:ind w:left="194" w:right="187"/>
              <w:jc w:val="left"/>
              <w:rPr>
                <w:rFonts w:ascii="宋体" w:hAnsi="宋体" w:cs="宋体" w:eastAsia="宋体" w:hint="default"/>
                <w:sz w:val="20"/>
                <w:szCs w:val="20"/>
              </w:rPr>
            </w:pPr>
            <w:r>
              <w:rPr>
                <w:rFonts w:ascii="宋体" w:hAnsi="宋体" w:cs="宋体" w:eastAsia="宋体" w:hint="default"/>
                <w:sz w:val="20"/>
                <w:szCs w:val="20"/>
              </w:rPr>
              <w:t>全面</w:t>
            </w:r>
            <w:r>
              <w:rPr>
                <w:rFonts w:ascii="宋体" w:hAnsi="宋体" w:cs="宋体" w:eastAsia="宋体" w:hint="default"/>
                <w:w w:val="99"/>
                <w:sz w:val="20"/>
                <w:szCs w:val="20"/>
              </w:rPr>
              <w:t> </w:t>
            </w:r>
            <w:r>
              <w:rPr>
                <w:rFonts w:ascii="宋体" w:hAnsi="宋体" w:cs="宋体" w:eastAsia="宋体" w:hint="default"/>
                <w:sz w:val="20"/>
                <w:szCs w:val="20"/>
              </w:rPr>
              <w:t>摊薄</w:t>
            </w:r>
          </w:p>
        </w:tc>
        <w:tc>
          <w:tcPr>
            <w:tcW w:w="708"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60" w:lineRule="exact" w:before="58"/>
              <w:ind w:left="151" w:right="146"/>
              <w:jc w:val="left"/>
              <w:rPr>
                <w:rFonts w:ascii="宋体" w:hAnsi="宋体" w:cs="宋体" w:eastAsia="宋体" w:hint="default"/>
                <w:sz w:val="20"/>
                <w:szCs w:val="20"/>
              </w:rPr>
            </w:pPr>
            <w:r>
              <w:rPr>
                <w:rFonts w:ascii="宋体" w:hAnsi="宋体" w:cs="宋体" w:eastAsia="宋体" w:hint="default"/>
                <w:sz w:val="20"/>
                <w:szCs w:val="20"/>
              </w:rPr>
              <w:t>加权</w:t>
            </w:r>
            <w:r>
              <w:rPr>
                <w:rFonts w:ascii="宋体" w:hAnsi="宋体" w:cs="宋体" w:eastAsia="宋体" w:hint="default"/>
                <w:w w:val="99"/>
                <w:sz w:val="20"/>
                <w:szCs w:val="20"/>
              </w:rPr>
              <w:t> </w:t>
            </w:r>
            <w:r>
              <w:rPr>
                <w:rFonts w:ascii="宋体" w:hAnsi="宋体" w:cs="宋体" w:eastAsia="宋体" w:hint="default"/>
                <w:sz w:val="20"/>
                <w:szCs w:val="20"/>
              </w:rPr>
              <w:t>平均</w:t>
            </w:r>
          </w:p>
        </w:tc>
        <w:tc>
          <w:tcPr>
            <w:tcW w:w="66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基本</w:t>
            </w:r>
          </w:p>
        </w:tc>
        <w:tc>
          <w:tcPr>
            <w:tcW w:w="103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稀释</w:t>
            </w:r>
          </w:p>
        </w:tc>
        <w:tc>
          <w:tcPr>
            <w:tcW w:w="79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60" w:lineRule="exact" w:before="58"/>
              <w:ind w:left="194" w:right="187"/>
              <w:jc w:val="left"/>
              <w:rPr>
                <w:rFonts w:ascii="宋体" w:hAnsi="宋体" w:cs="宋体" w:eastAsia="宋体" w:hint="default"/>
                <w:sz w:val="20"/>
                <w:szCs w:val="20"/>
              </w:rPr>
            </w:pPr>
            <w:r>
              <w:rPr>
                <w:rFonts w:ascii="宋体" w:hAnsi="宋体" w:cs="宋体" w:eastAsia="宋体" w:hint="default"/>
                <w:sz w:val="20"/>
                <w:szCs w:val="20"/>
              </w:rPr>
              <w:t>全面</w:t>
            </w:r>
            <w:r>
              <w:rPr>
                <w:rFonts w:ascii="宋体" w:hAnsi="宋体" w:cs="宋体" w:eastAsia="宋体" w:hint="default"/>
                <w:w w:val="99"/>
                <w:sz w:val="20"/>
                <w:szCs w:val="20"/>
              </w:rPr>
              <w:t> </w:t>
            </w:r>
            <w:r>
              <w:rPr>
                <w:rFonts w:ascii="宋体" w:hAnsi="宋体" w:cs="宋体" w:eastAsia="宋体" w:hint="default"/>
                <w:sz w:val="20"/>
                <w:szCs w:val="20"/>
              </w:rPr>
              <w:t>摊薄</w:t>
            </w:r>
          </w:p>
        </w:tc>
        <w:tc>
          <w:tcPr>
            <w:tcW w:w="708"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60" w:lineRule="exact" w:before="58"/>
              <w:ind w:left="151" w:right="146"/>
              <w:jc w:val="left"/>
              <w:rPr>
                <w:rFonts w:ascii="宋体" w:hAnsi="宋体" w:cs="宋体" w:eastAsia="宋体" w:hint="default"/>
                <w:sz w:val="20"/>
                <w:szCs w:val="20"/>
              </w:rPr>
            </w:pPr>
            <w:r>
              <w:rPr>
                <w:rFonts w:ascii="宋体" w:hAnsi="宋体" w:cs="宋体" w:eastAsia="宋体" w:hint="default"/>
                <w:sz w:val="20"/>
                <w:szCs w:val="20"/>
              </w:rPr>
              <w:t>加权</w:t>
            </w:r>
            <w:r>
              <w:rPr>
                <w:rFonts w:ascii="宋体" w:hAnsi="宋体" w:cs="宋体" w:eastAsia="宋体" w:hint="default"/>
                <w:w w:val="99"/>
                <w:sz w:val="20"/>
                <w:szCs w:val="20"/>
              </w:rPr>
              <w:t> </w:t>
            </w:r>
            <w:r>
              <w:rPr>
                <w:rFonts w:ascii="宋体" w:hAnsi="宋体" w:cs="宋体" w:eastAsia="宋体" w:hint="default"/>
                <w:sz w:val="20"/>
                <w:szCs w:val="20"/>
              </w:rPr>
              <w:t>平均</w:t>
            </w:r>
          </w:p>
        </w:tc>
        <w:tc>
          <w:tcPr>
            <w:tcW w:w="66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基本</w:t>
            </w:r>
          </w:p>
        </w:tc>
        <w:tc>
          <w:tcPr>
            <w:tcW w:w="1037"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稀释</w:t>
            </w:r>
          </w:p>
        </w:tc>
      </w:tr>
      <w:tr>
        <w:trPr>
          <w:trHeight w:val="530" w:hRule="exact"/>
        </w:trPr>
        <w:tc>
          <w:tcPr>
            <w:tcW w:w="2270"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归属于公司普通股股东</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的净利润</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23%</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42%</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104" w:right="0"/>
              <w:jc w:val="center"/>
              <w:rPr>
                <w:rFonts w:ascii="Times New Roman" w:hAnsi="Times New Roman" w:cs="Times New Roman" w:eastAsia="Times New Roman" w:hint="default"/>
                <w:sz w:val="20"/>
                <w:szCs w:val="20"/>
              </w:rPr>
            </w:pPr>
            <w:r>
              <w:rPr>
                <w:rFonts w:ascii="Times New Roman"/>
                <w:sz w:val="20"/>
              </w:rPr>
              <w:t>0.94</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55%</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75%</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104" w:right="0"/>
              <w:jc w:val="center"/>
              <w:rPr>
                <w:rFonts w:ascii="Times New Roman" w:hAnsi="Times New Roman" w:cs="Times New Roman" w:eastAsia="Times New Roman" w:hint="default"/>
                <w:sz w:val="20"/>
                <w:szCs w:val="20"/>
              </w:rPr>
            </w:pPr>
            <w:r>
              <w:rPr>
                <w:rFonts w:ascii="Times New Roman"/>
                <w:sz w:val="20"/>
              </w:rPr>
              <w:t>0.61</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不适用</w:t>
            </w:r>
          </w:p>
        </w:tc>
      </w:tr>
      <w:tr>
        <w:trPr>
          <w:trHeight w:val="790" w:hRule="exact"/>
        </w:trPr>
        <w:tc>
          <w:tcPr>
            <w:tcW w:w="2270"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z w:val="20"/>
                <w:szCs w:val="20"/>
              </w:rPr>
              <w:t>扣除非经常性损益后归</w:t>
            </w:r>
          </w:p>
          <w:p>
            <w:pPr>
              <w:pStyle w:val="TableParagraph"/>
              <w:spacing w:line="240" w:lineRule="auto"/>
              <w:ind w:left="105" w:right="161"/>
              <w:jc w:val="left"/>
              <w:rPr>
                <w:rFonts w:ascii="宋体" w:hAnsi="宋体" w:cs="宋体" w:eastAsia="宋体" w:hint="default"/>
                <w:sz w:val="20"/>
                <w:szCs w:val="20"/>
              </w:rPr>
            </w:pPr>
            <w:r>
              <w:rPr>
                <w:rFonts w:ascii="宋体" w:hAnsi="宋体" w:cs="宋体" w:eastAsia="宋体" w:hint="default"/>
                <w:sz w:val="20"/>
                <w:szCs w:val="20"/>
              </w:rPr>
              <w:t>属于公司普通股股东的</w:t>
            </w:r>
            <w:r>
              <w:rPr>
                <w:rFonts w:ascii="宋体" w:hAnsi="宋体" w:cs="宋体" w:eastAsia="宋体" w:hint="default"/>
                <w:w w:val="99"/>
                <w:sz w:val="20"/>
                <w:szCs w:val="20"/>
              </w:rPr>
              <w:t> </w:t>
            </w:r>
            <w:r>
              <w:rPr>
                <w:rFonts w:ascii="宋体" w:hAnsi="宋体" w:cs="宋体" w:eastAsia="宋体" w:hint="default"/>
                <w:sz w:val="20"/>
                <w:szCs w:val="20"/>
              </w:rPr>
              <w:t>净利润</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22%</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41%</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04" w:right="0"/>
              <w:jc w:val="center"/>
              <w:rPr>
                <w:rFonts w:ascii="Times New Roman" w:hAnsi="Times New Roman" w:cs="Times New Roman" w:eastAsia="Times New Roman" w:hint="default"/>
                <w:sz w:val="20"/>
                <w:szCs w:val="20"/>
              </w:rPr>
            </w:pPr>
            <w:r>
              <w:rPr>
                <w:rFonts w:ascii="Times New Roman"/>
                <w:sz w:val="20"/>
              </w:rPr>
              <w:t>0.93</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28"/>
                <w:szCs w:val="28"/>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9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42%</w:t>
            </w:r>
          </w:p>
        </w:tc>
        <w:tc>
          <w:tcPr>
            <w:tcW w:w="70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57%</w:t>
            </w:r>
          </w:p>
        </w:tc>
        <w:tc>
          <w:tcPr>
            <w:tcW w:w="6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04" w:right="0"/>
              <w:jc w:val="center"/>
              <w:rPr>
                <w:rFonts w:ascii="Times New Roman" w:hAnsi="Times New Roman" w:cs="Times New Roman" w:eastAsia="Times New Roman" w:hint="default"/>
                <w:sz w:val="20"/>
                <w:szCs w:val="20"/>
              </w:rPr>
            </w:pPr>
            <w:r>
              <w:rPr>
                <w:rFonts w:ascii="Times New Roman"/>
                <w:sz w:val="20"/>
              </w:rPr>
              <w:t>0.46</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28"/>
                <w:szCs w:val="28"/>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不适用</w:t>
            </w:r>
          </w:p>
        </w:tc>
      </w:tr>
    </w:tbl>
    <w:p>
      <w:pPr>
        <w:spacing w:line="303" w:lineRule="exact" w:before="0"/>
        <w:ind w:left="610" w:right="18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三、报告期内归属于母公司所有者权益变动情况：</w:t>
      </w:r>
      <w:r>
        <w:rPr>
          <w:rFonts w:ascii="Microsoft JhengHei" w:hAnsi="Microsoft JhengHei" w:cs="Microsoft JhengHei" w:eastAsia="Microsoft JhengHei" w:hint="default"/>
          <w:sz w:val="24"/>
          <w:szCs w:val="24"/>
        </w:rPr>
      </w:r>
    </w:p>
    <w:p>
      <w:pPr>
        <w:pStyle w:val="Heading2"/>
        <w:spacing w:line="240" w:lineRule="auto" w:before="126"/>
        <w:ind w:left="0" w:right="124"/>
        <w:jc w:val="right"/>
        <w:rPr>
          <w:rFonts w:ascii="宋体" w:hAnsi="宋体" w:cs="宋体" w:eastAsia="宋体" w:hint="default"/>
        </w:rPr>
      </w:pPr>
      <w:r>
        <w:rPr>
          <w:rFonts w:ascii="宋体" w:hAnsi="宋体" w:cs="宋体" w:eastAsia="宋体" w:hint="default"/>
          <w:spacing w:val="-1"/>
        </w:rPr>
        <w:t>（单位：元）</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972"/>
        <w:gridCol w:w="1522"/>
        <w:gridCol w:w="1476"/>
        <w:gridCol w:w="1342"/>
        <w:gridCol w:w="1656"/>
        <w:gridCol w:w="1481"/>
      </w:tblGrid>
      <w:tr>
        <w:trPr>
          <w:trHeight w:val="478" w:hRule="exact"/>
        </w:trPr>
        <w:tc>
          <w:tcPr>
            <w:tcW w:w="97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4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6"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81"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有者权益合计</w:t>
            </w:r>
          </w:p>
        </w:tc>
      </w:tr>
      <w:tr>
        <w:trPr>
          <w:trHeight w:val="310" w:hRule="exact"/>
        </w:trPr>
        <w:tc>
          <w:tcPr>
            <w:tcW w:w="97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400,000,000.00</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12,830,430.00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46,281,695.00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417" w:right="0"/>
              <w:jc w:val="left"/>
              <w:rPr>
                <w:rFonts w:ascii="Times New Roman" w:hAnsi="Times New Roman" w:cs="Times New Roman" w:eastAsia="Times New Roman" w:hint="default"/>
                <w:sz w:val="18"/>
                <w:szCs w:val="18"/>
              </w:rPr>
            </w:pPr>
            <w:r>
              <w:rPr>
                <w:rFonts w:ascii="Times New Roman"/>
                <w:sz w:val="18"/>
              </w:rPr>
              <w:t>205,632,957.00</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664,745,082.00</w:t>
            </w:r>
          </w:p>
        </w:tc>
      </w:tr>
      <w:tr>
        <w:trPr>
          <w:trHeight w:val="312" w:hRule="exact"/>
        </w:trPr>
        <w:tc>
          <w:tcPr>
            <w:tcW w:w="97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270,000,000.00</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1,265,496,916.00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80,464,319.00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6"/>
              <w:ind w:left="417" w:right="0"/>
              <w:jc w:val="left"/>
              <w:rPr>
                <w:rFonts w:ascii="Times New Roman" w:hAnsi="Times New Roman" w:cs="Times New Roman" w:eastAsia="Times New Roman" w:hint="default"/>
                <w:sz w:val="18"/>
                <w:szCs w:val="18"/>
              </w:rPr>
            </w:pPr>
            <w:r>
              <w:rPr>
                <w:rFonts w:ascii="Times New Roman"/>
                <w:sz w:val="18"/>
              </w:rPr>
              <w:t>587,516,097.00</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2,203,477,332.00</w:t>
            </w:r>
          </w:p>
        </w:tc>
      </w:tr>
      <w:tr>
        <w:trPr>
          <w:trHeight w:val="310" w:hRule="exact"/>
        </w:trPr>
        <w:tc>
          <w:tcPr>
            <w:tcW w:w="97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22" w:type="dxa"/>
            <w:tcBorders>
              <w:top w:val="single" w:sz="4" w:space="0" w:color="000008"/>
              <w:left w:val="single" w:sz="4" w:space="0" w:color="000008"/>
              <w:bottom w:val="single" w:sz="4" w:space="0" w:color="000008"/>
              <w:right w:val="single" w:sz="4" w:space="0" w:color="000008"/>
            </w:tcBorders>
          </w:tcPr>
          <w:p>
            <w:pPr/>
          </w:p>
        </w:tc>
        <w:tc>
          <w:tcPr>
            <w:tcW w:w="1476" w:type="dxa"/>
            <w:tcBorders>
              <w:top w:val="single" w:sz="4" w:space="0" w:color="000008"/>
              <w:left w:val="single" w:sz="4" w:space="0" w:color="000008"/>
              <w:bottom w:val="single" w:sz="4" w:space="0" w:color="000008"/>
              <w:right w:val="single" w:sz="4" w:space="0" w:color="000008"/>
            </w:tcBorders>
          </w:tcPr>
          <w:p>
            <w:pPr/>
          </w:p>
        </w:tc>
        <w:tc>
          <w:tcPr>
            <w:tcW w:w="1342" w:type="dxa"/>
            <w:tcBorders>
              <w:top w:val="single" w:sz="4" w:space="0" w:color="000008"/>
              <w:left w:val="single" w:sz="4" w:space="0" w:color="000008"/>
              <w:bottom w:val="single" w:sz="4" w:space="0" w:color="000008"/>
              <w:right w:val="single" w:sz="4" w:space="0" w:color="000008"/>
            </w:tcBorders>
          </w:tcPr>
          <w:p>
            <w:pP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417" w:right="0"/>
              <w:jc w:val="left"/>
              <w:rPr>
                <w:rFonts w:ascii="Times New Roman" w:hAnsi="Times New Roman" w:cs="Times New Roman" w:eastAsia="Times New Roman" w:hint="default"/>
                <w:sz w:val="18"/>
                <w:szCs w:val="18"/>
              </w:rPr>
            </w:pPr>
            <w:r>
              <w:rPr>
                <w:rFonts w:ascii="Times New Roman"/>
                <w:sz w:val="18"/>
              </w:rPr>
              <w:t>280,464,319.00</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280,464,319.00</w:t>
            </w:r>
          </w:p>
        </w:tc>
      </w:tr>
      <w:tr>
        <w:trPr>
          <w:trHeight w:val="310" w:hRule="exact"/>
        </w:trPr>
        <w:tc>
          <w:tcPr>
            <w:tcW w:w="97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39"/>
              <w:ind w:left="1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670,000,000.00</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1,278,327,346.00</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126,746,014.00</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left="417" w:right="0"/>
              <w:jc w:val="left"/>
              <w:rPr>
                <w:rFonts w:ascii="Times New Roman" w:hAnsi="Times New Roman" w:cs="Times New Roman" w:eastAsia="Times New Roman" w:hint="default"/>
                <w:sz w:val="18"/>
                <w:szCs w:val="18"/>
              </w:rPr>
            </w:pPr>
            <w:r>
              <w:rPr>
                <w:rFonts w:ascii="Times New Roman"/>
                <w:sz w:val="18"/>
              </w:rPr>
              <w:t>512,684,735.00</w:t>
            </w:r>
          </w:p>
        </w:tc>
        <w:tc>
          <w:tcPr>
            <w:tcW w:w="148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2,587,758,095.00</w:t>
            </w:r>
          </w:p>
        </w:tc>
      </w:tr>
      <w:tr>
        <w:trPr>
          <w:trHeight w:val="595" w:hRule="exact"/>
        </w:trPr>
        <w:tc>
          <w:tcPr>
            <w:tcW w:w="972" w:type="dxa"/>
            <w:tcBorders>
              <w:top w:val="single" w:sz="4" w:space="0" w:color="000008"/>
              <w:left w:val="single" w:sz="4" w:space="0" w:color="000008"/>
              <w:bottom w:val="single" w:sz="4" w:space="0" w:color="000008"/>
              <w:right w:val="single" w:sz="4" w:space="0" w:color="000008"/>
            </w:tcBorders>
            <w:shd w:val="clear" w:color="auto" w:fill="DFDFDF"/>
          </w:tcPr>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1522"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57"/>
              <w:ind w:left="105" w:right="144"/>
              <w:jc w:val="left"/>
              <w:rPr>
                <w:rFonts w:ascii="宋体" w:hAnsi="宋体" w:cs="宋体" w:eastAsia="宋体" w:hint="default"/>
                <w:sz w:val="18"/>
                <w:szCs w:val="18"/>
              </w:rPr>
            </w:pPr>
            <w:r>
              <w:rPr>
                <w:rFonts w:ascii="宋体" w:hAnsi="宋体" w:cs="宋体" w:eastAsia="宋体" w:hint="default"/>
                <w:sz w:val="18"/>
                <w:szCs w:val="18"/>
              </w:rPr>
              <w:t>送红股；公开发 行股票。</w:t>
            </w:r>
          </w:p>
        </w:tc>
        <w:tc>
          <w:tcPr>
            <w:tcW w:w="147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3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按规定计提</w:t>
            </w:r>
          </w:p>
        </w:tc>
        <w:tc>
          <w:tcPr>
            <w:tcW w:w="1656"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before="57"/>
              <w:ind w:left="103" w:right="101"/>
              <w:jc w:val="left"/>
              <w:rPr>
                <w:rFonts w:ascii="宋体" w:hAnsi="宋体" w:cs="宋体" w:eastAsia="宋体" w:hint="default"/>
                <w:sz w:val="18"/>
                <w:szCs w:val="18"/>
              </w:rPr>
            </w:pPr>
            <w:r>
              <w:rPr>
                <w:rFonts w:ascii="宋体" w:hAnsi="宋体" w:cs="宋体" w:eastAsia="宋体" w:hint="default"/>
                <w:sz w:val="18"/>
                <w:szCs w:val="18"/>
              </w:rPr>
              <w:t>计提盈余公积；送 红股</w:t>
            </w:r>
          </w:p>
        </w:tc>
        <w:tc>
          <w:tcPr>
            <w:tcW w:w="1481"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882" w:footer="974" w:top="1100" w:bottom="1160" w:left="1660" w:right="13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1"/>
        <w:tabs>
          <w:tab w:pos="962" w:val="left" w:leader="none"/>
        </w:tabs>
        <w:spacing w:line="367" w:lineRule="exact"/>
        <w:ind w:right="1"/>
        <w:jc w:val="center"/>
        <w:rPr>
          <w:b w:val="0"/>
          <w:bCs w:val="0"/>
        </w:rPr>
      </w:pPr>
      <w:bookmarkStart w:name="_bookmark2" w:id="7"/>
      <w:bookmarkEnd w:id="7"/>
      <w:r>
        <w:rPr>
          <w:b w:val="0"/>
          <w:bCs w:val="0"/>
        </w:rPr>
      </w:r>
      <w:r>
        <w:rPr/>
        <w:t>第三节</w:t>
        <w:tab/>
        <w:t>股本变动及股东情况</w:t>
      </w:r>
      <w:r>
        <w:rPr>
          <w:b w:val="0"/>
          <w:bCs w:val="0"/>
        </w:rPr>
      </w:r>
    </w:p>
    <w:p>
      <w:pPr>
        <w:spacing w:line="240" w:lineRule="auto" w:before="12"/>
        <w:rPr>
          <w:rFonts w:ascii="Microsoft JhengHei" w:hAnsi="Microsoft JhengHei" w:cs="Microsoft JhengHei" w:eastAsia="Microsoft JhengHei" w:hint="default"/>
          <w:b/>
          <w:bCs/>
          <w:sz w:val="24"/>
          <w:szCs w:val="24"/>
        </w:rPr>
      </w:pPr>
    </w:p>
    <w:p>
      <w:pPr>
        <w:spacing w:line="367" w:lineRule="exact" w:before="0"/>
        <w:ind w:left="1250" w:right="243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一、股份变动情况表</w:t>
      </w:r>
      <w:r>
        <w:rPr>
          <w:rFonts w:ascii="Microsoft JhengHei" w:hAnsi="Microsoft JhengHei" w:cs="Microsoft JhengHei" w:eastAsia="Microsoft JhengHei" w:hint="default"/>
          <w:sz w:val="24"/>
          <w:szCs w:val="24"/>
        </w:rPr>
      </w:r>
    </w:p>
    <w:p>
      <w:pPr>
        <w:pStyle w:val="Heading2"/>
        <w:spacing w:line="240" w:lineRule="auto" w:before="126"/>
        <w:ind w:left="0" w:right="764"/>
        <w:jc w:val="right"/>
        <w:rPr>
          <w:rFonts w:ascii="宋体" w:hAnsi="宋体" w:cs="宋体" w:eastAsia="宋体" w:hint="default"/>
        </w:rPr>
      </w:pPr>
      <w:r>
        <w:rPr>
          <w:rFonts w:ascii="宋体" w:hAnsi="宋体" w:cs="宋体" w:eastAsia="宋体" w:hint="default"/>
          <w:spacing w:val="-1"/>
        </w:rPr>
        <w:t>（单位：股）</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344"/>
        <w:gridCol w:w="1106"/>
        <w:gridCol w:w="809"/>
        <w:gridCol w:w="1001"/>
        <w:gridCol w:w="1106"/>
        <w:gridCol w:w="612"/>
        <w:gridCol w:w="634"/>
        <w:gridCol w:w="1260"/>
        <w:gridCol w:w="1260"/>
        <w:gridCol w:w="850"/>
      </w:tblGrid>
      <w:tr>
        <w:trPr>
          <w:trHeight w:val="418" w:hRule="exact"/>
        </w:trPr>
        <w:tc>
          <w:tcPr>
            <w:tcW w:w="1344" w:type="dxa"/>
            <w:vMerge w:val="restart"/>
            <w:tcBorders>
              <w:top w:val="single" w:sz="4" w:space="0" w:color="000008"/>
              <w:left w:val="single" w:sz="4" w:space="0" w:color="000008"/>
              <w:right w:val="single" w:sz="4" w:space="0" w:color="000008"/>
            </w:tcBorders>
            <w:shd w:val="clear" w:color="auto" w:fill="DBDBDB"/>
          </w:tcPr>
          <w:p>
            <w:pPr/>
          </w:p>
        </w:tc>
        <w:tc>
          <w:tcPr>
            <w:tcW w:w="1915"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613" w:type="dxa"/>
            <w:gridSpan w:val="5"/>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126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10"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234" w:hRule="exact"/>
        </w:trPr>
        <w:tc>
          <w:tcPr>
            <w:tcW w:w="1344" w:type="dxa"/>
            <w:vMerge/>
            <w:tcBorders>
              <w:left w:val="single" w:sz="4" w:space="0" w:color="000008"/>
              <w:bottom w:val="single" w:sz="4" w:space="0" w:color="000008"/>
              <w:right w:val="single" w:sz="4" w:space="0" w:color="000008"/>
            </w:tcBorders>
            <w:shd w:val="clear" w:color="auto" w:fill="DBDBDB"/>
          </w:tcPr>
          <w:p>
            <w:pPr/>
          </w:p>
        </w:tc>
        <w:tc>
          <w:tcPr>
            <w:tcW w:w="110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0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110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612"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8" w:lineRule="exact"/>
              <w:ind w:left="91"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355" w:lineRule="auto" w:before="133"/>
              <w:ind w:left="196" w:right="86" w:hanging="106"/>
              <w:jc w:val="left"/>
              <w:rPr>
                <w:rFonts w:ascii="宋体" w:hAnsi="宋体" w:cs="宋体" w:eastAsia="宋体" w:hint="default"/>
                <w:sz w:val="21"/>
                <w:szCs w:val="21"/>
              </w:rPr>
            </w:pP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3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一、有限售条</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400,000,000</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100.00%</w:t>
            </w: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200,000,000</w:t>
            </w: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600,000,000</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89.60%</w:t>
            </w:r>
          </w:p>
        </w:tc>
      </w:tr>
      <w:tr>
        <w:trPr>
          <w:trHeight w:val="420"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8"/>
                <w:w w:val="95"/>
                <w:sz w:val="21"/>
                <w:szCs w:val="21"/>
              </w:rPr>
              <w:t>2</w:t>
            </w:r>
            <w:r>
              <w:rPr>
                <w:rFonts w:ascii="宋体" w:hAnsi="宋体" w:cs="宋体" w:eastAsia="宋体" w:hint="default"/>
                <w:spacing w:val="-8"/>
                <w:w w:val="95"/>
                <w:sz w:val="21"/>
                <w:szCs w:val="21"/>
              </w:rPr>
              <w:t>、国有法</w:t>
            </w:r>
            <w:r>
              <w:rPr>
                <w:rFonts w:ascii="宋体" w:hAnsi="宋体" w:cs="宋体" w:eastAsia="宋体" w:hint="default"/>
                <w:spacing w:val="-84"/>
                <w:w w:val="95"/>
                <w:sz w:val="21"/>
                <w:szCs w:val="21"/>
              </w:rPr>
              <w:t> </w:t>
            </w:r>
            <w:r>
              <w:rPr>
                <w:rFonts w:ascii="宋体" w:hAnsi="宋体" w:cs="宋体" w:eastAsia="宋体" w:hint="default"/>
                <w:spacing w:val="5"/>
                <w:w w:val="95"/>
                <w:sz w:val="21"/>
                <w:szCs w:val="21"/>
              </w:rPr>
              <w:t>人持</w:t>
            </w:r>
          </w:p>
          <w:p>
            <w:pPr>
              <w:pStyle w:val="TableParagraph"/>
              <w:spacing w:line="240" w:lineRule="auto" w:before="117"/>
              <w:ind w:left="2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8"/>
                <w:w w:val="95"/>
                <w:sz w:val="21"/>
                <w:szCs w:val="21"/>
              </w:rPr>
              <w:t>3</w:t>
            </w:r>
            <w:r>
              <w:rPr>
                <w:rFonts w:ascii="宋体" w:hAnsi="宋体" w:cs="宋体" w:eastAsia="宋体" w:hint="default"/>
                <w:spacing w:val="-8"/>
                <w:w w:val="95"/>
                <w:sz w:val="21"/>
                <w:szCs w:val="21"/>
              </w:rPr>
              <w:t>、其他内</w:t>
            </w:r>
            <w:r>
              <w:rPr>
                <w:rFonts w:ascii="宋体" w:hAnsi="宋体" w:cs="宋体" w:eastAsia="宋体" w:hint="default"/>
                <w:spacing w:val="-84"/>
                <w:w w:val="95"/>
                <w:sz w:val="21"/>
                <w:szCs w:val="21"/>
              </w:rPr>
              <w:t> </w:t>
            </w:r>
            <w:r>
              <w:rPr>
                <w:rFonts w:ascii="宋体" w:hAnsi="宋体" w:cs="宋体" w:eastAsia="宋体" w:hint="default"/>
                <w:spacing w:val="5"/>
                <w:w w:val="95"/>
                <w:sz w:val="21"/>
                <w:szCs w:val="21"/>
              </w:rPr>
              <w:t>资持</w:t>
            </w:r>
          </w:p>
          <w:p>
            <w:pPr>
              <w:pStyle w:val="TableParagraph"/>
              <w:spacing w:line="240" w:lineRule="auto" w:before="117"/>
              <w:ind w:left="2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400,000,000</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100.00%</w:t>
            </w: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200,000,000</w:t>
            </w: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600,000,000</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89.60%</w:t>
            </w: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其中：境内非</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360,000,000</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1" w:right="0"/>
              <w:jc w:val="center"/>
              <w:rPr>
                <w:rFonts w:ascii="Times New Roman" w:hAnsi="Times New Roman" w:cs="Times New Roman" w:eastAsia="Times New Roman" w:hint="default"/>
                <w:sz w:val="21"/>
                <w:szCs w:val="21"/>
              </w:rPr>
            </w:pPr>
            <w:r>
              <w:rPr>
                <w:rFonts w:ascii="Times New Roman"/>
                <w:sz w:val="21"/>
              </w:rPr>
              <w:t>90.00%</w:t>
            </w: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180,000,000</w:t>
            </w: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8" w:right="0"/>
              <w:jc w:val="left"/>
              <w:rPr>
                <w:rFonts w:ascii="Times New Roman" w:hAnsi="Times New Roman" w:cs="Times New Roman" w:eastAsia="Times New Roman" w:hint="default"/>
                <w:sz w:val="21"/>
                <w:szCs w:val="21"/>
              </w:rPr>
            </w:pPr>
            <w:r>
              <w:rPr>
                <w:rFonts w:ascii="Times New Roman"/>
                <w:sz w:val="21"/>
              </w:rPr>
              <w:t>180,000,000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540,000,000</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80.60%</w:t>
            </w: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40,000,000</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1" w:right="0"/>
              <w:jc w:val="center"/>
              <w:rPr>
                <w:rFonts w:ascii="Times New Roman" w:hAnsi="Times New Roman" w:cs="Times New Roman" w:eastAsia="Times New Roman" w:hint="default"/>
                <w:sz w:val="21"/>
                <w:szCs w:val="21"/>
              </w:rPr>
            </w:pPr>
            <w:r>
              <w:rPr>
                <w:rFonts w:ascii="Times New Roman"/>
                <w:sz w:val="21"/>
              </w:rPr>
              <w:t>10.00%</w:t>
            </w: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20,000,000</w:t>
            </w: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60,000,000</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9.00%</w:t>
            </w:r>
          </w:p>
        </w:tc>
      </w:tr>
      <w:tr>
        <w:trPr>
          <w:trHeight w:val="418"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828"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二、无限售条</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70,000,000</w:t>
            </w: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70,000,000</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10.40%</w:t>
            </w: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8"/>
                <w:w w:val="95"/>
                <w:sz w:val="21"/>
                <w:szCs w:val="21"/>
              </w:rPr>
              <w:t>1</w:t>
            </w:r>
            <w:r>
              <w:rPr>
                <w:rFonts w:ascii="宋体" w:hAnsi="宋体" w:cs="宋体" w:eastAsia="宋体" w:hint="default"/>
                <w:spacing w:val="-8"/>
                <w:w w:val="95"/>
                <w:sz w:val="21"/>
                <w:szCs w:val="21"/>
              </w:rPr>
              <w:t>、人民币</w:t>
            </w:r>
            <w:r>
              <w:rPr>
                <w:rFonts w:ascii="宋体" w:hAnsi="宋体" w:cs="宋体" w:eastAsia="宋体" w:hint="default"/>
                <w:spacing w:val="-84"/>
                <w:w w:val="95"/>
                <w:sz w:val="21"/>
                <w:szCs w:val="21"/>
              </w:rPr>
              <w:t> </w:t>
            </w:r>
            <w:r>
              <w:rPr>
                <w:rFonts w:ascii="宋体" w:hAnsi="宋体" w:cs="宋体" w:eastAsia="宋体" w:hint="default"/>
                <w:spacing w:val="5"/>
                <w:w w:val="95"/>
                <w:sz w:val="21"/>
                <w:szCs w:val="21"/>
              </w:rPr>
              <w:t>普通</w:t>
            </w:r>
          </w:p>
          <w:p>
            <w:pPr>
              <w:pStyle w:val="TableParagraph"/>
              <w:spacing w:line="240" w:lineRule="auto" w:before="117"/>
              <w:ind w:left="2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70,000,000</w:t>
            </w: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70,000,000</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10.40%</w:t>
            </w:r>
          </w:p>
        </w:tc>
      </w:tr>
      <w:tr>
        <w:trPr>
          <w:trHeight w:val="826"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8"/>
                <w:w w:val="95"/>
                <w:sz w:val="21"/>
                <w:szCs w:val="21"/>
              </w:rPr>
              <w:t>2</w:t>
            </w:r>
            <w:r>
              <w:rPr>
                <w:rFonts w:ascii="宋体" w:hAnsi="宋体" w:cs="宋体" w:eastAsia="宋体" w:hint="default"/>
                <w:spacing w:val="-8"/>
                <w:w w:val="95"/>
                <w:sz w:val="21"/>
                <w:szCs w:val="21"/>
              </w:rPr>
              <w:t>、境内上</w:t>
            </w:r>
            <w:r>
              <w:rPr>
                <w:rFonts w:ascii="宋体" w:hAnsi="宋体" w:cs="宋体" w:eastAsia="宋体" w:hint="default"/>
                <w:spacing w:val="-84"/>
                <w:w w:val="95"/>
                <w:sz w:val="21"/>
                <w:szCs w:val="21"/>
              </w:rPr>
              <w:t> </w:t>
            </w:r>
            <w:r>
              <w:rPr>
                <w:rFonts w:ascii="宋体" w:hAnsi="宋体" w:cs="宋体" w:eastAsia="宋体" w:hint="default"/>
                <w:spacing w:val="5"/>
                <w:w w:val="95"/>
                <w:sz w:val="21"/>
                <w:szCs w:val="21"/>
              </w:rPr>
              <w:t>市的</w:t>
            </w:r>
          </w:p>
          <w:p>
            <w:pPr>
              <w:pStyle w:val="TableParagraph"/>
              <w:spacing w:line="240" w:lineRule="auto" w:before="117"/>
              <w:ind w:left="24"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420" w:hRule="exact"/>
        </w:trPr>
        <w:tc>
          <w:tcPr>
            <w:tcW w:w="134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8"/>
                <w:w w:val="95"/>
                <w:sz w:val="21"/>
                <w:szCs w:val="21"/>
              </w:rPr>
              <w:t>3</w:t>
            </w:r>
            <w:r>
              <w:rPr>
                <w:rFonts w:ascii="宋体" w:hAnsi="宋体" w:cs="宋体" w:eastAsia="宋体" w:hint="default"/>
                <w:spacing w:val="-8"/>
                <w:w w:val="95"/>
                <w:sz w:val="21"/>
                <w:szCs w:val="21"/>
              </w:rPr>
              <w:t>、境外上</w:t>
            </w:r>
            <w:r>
              <w:rPr>
                <w:rFonts w:ascii="宋体" w:hAnsi="宋体" w:cs="宋体" w:eastAsia="宋体" w:hint="default"/>
                <w:spacing w:val="-84"/>
                <w:w w:val="95"/>
                <w:sz w:val="21"/>
                <w:szCs w:val="21"/>
              </w:rPr>
              <w:t> </w:t>
            </w:r>
            <w:r>
              <w:rPr>
                <w:rFonts w:ascii="宋体" w:hAnsi="宋体" w:cs="宋体" w:eastAsia="宋体" w:hint="default"/>
                <w:spacing w:val="5"/>
                <w:w w:val="95"/>
                <w:sz w:val="21"/>
                <w:szCs w:val="21"/>
              </w:rPr>
              <w:t>市的</w:t>
            </w:r>
          </w:p>
        </w:tc>
        <w:tc>
          <w:tcPr>
            <w:tcW w:w="1106"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1" w:type="dxa"/>
            <w:tcBorders>
              <w:top w:val="single" w:sz="4" w:space="0" w:color="000008"/>
              <w:left w:val="single" w:sz="4" w:space="0" w:color="000008"/>
              <w:bottom w:val="single" w:sz="4" w:space="0" w:color="000008"/>
              <w:right w:val="single" w:sz="4" w:space="0" w:color="000008"/>
            </w:tcBorders>
          </w:tcPr>
          <w:p>
            <w:pPr/>
          </w:p>
        </w:tc>
        <w:tc>
          <w:tcPr>
            <w:tcW w:w="1106" w:type="dxa"/>
            <w:tcBorders>
              <w:top w:val="single" w:sz="4" w:space="0" w:color="000008"/>
              <w:left w:val="single" w:sz="4" w:space="0" w:color="000008"/>
              <w:bottom w:val="single" w:sz="4" w:space="0" w:color="000008"/>
              <w:right w:val="single" w:sz="4" w:space="0" w:color="000008"/>
            </w:tcBorders>
          </w:tcPr>
          <w:p>
            <w:pPr/>
          </w:p>
        </w:tc>
        <w:tc>
          <w:tcPr>
            <w:tcW w:w="612"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bl>
    <w:p>
      <w:pPr>
        <w:spacing w:after="0"/>
        <w:sectPr>
          <w:pgSz w:w="11910" w:h="16840"/>
          <w:pgMar w:header="882" w:footer="974" w:top="1100" w:bottom="1160" w:left="1020" w:right="680"/>
        </w:sectPr>
      </w:pPr>
    </w:p>
    <w:p>
      <w:pPr>
        <w:spacing w:line="240" w:lineRule="auto" w:before="8"/>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343"/>
        <w:gridCol w:w="1105"/>
        <w:gridCol w:w="809"/>
        <w:gridCol w:w="1003"/>
        <w:gridCol w:w="1104"/>
        <w:gridCol w:w="614"/>
        <w:gridCol w:w="634"/>
        <w:gridCol w:w="1260"/>
        <w:gridCol w:w="1260"/>
        <w:gridCol w:w="850"/>
      </w:tblGrid>
      <w:tr>
        <w:trPr>
          <w:trHeight w:val="418" w:hRule="exact"/>
        </w:trPr>
        <w:tc>
          <w:tcPr>
            <w:tcW w:w="1343"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105"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3" w:type="dxa"/>
            <w:tcBorders>
              <w:top w:val="single" w:sz="4" w:space="0" w:color="000008"/>
              <w:left w:val="single" w:sz="4" w:space="0" w:color="000008"/>
              <w:bottom w:val="single" w:sz="4" w:space="0" w:color="000008"/>
              <w:right w:val="single" w:sz="4" w:space="0" w:color="000008"/>
            </w:tcBorders>
          </w:tcPr>
          <w:p>
            <w:pPr/>
          </w:p>
        </w:tc>
        <w:tc>
          <w:tcPr>
            <w:tcW w:w="1104" w:type="dxa"/>
            <w:tcBorders>
              <w:top w:val="single" w:sz="4" w:space="0" w:color="000008"/>
              <w:left w:val="single" w:sz="4" w:space="0" w:color="000008"/>
              <w:bottom w:val="single" w:sz="4" w:space="0" w:color="000008"/>
              <w:right w:val="single" w:sz="4" w:space="0" w:color="000008"/>
            </w:tcBorders>
          </w:tcPr>
          <w:p>
            <w:pPr/>
          </w:p>
        </w:tc>
        <w:tc>
          <w:tcPr>
            <w:tcW w:w="614"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343"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05" w:type="dxa"/>
            <w:tcBorders>
              <w:top w:val="single" w:sz="4" w:space="0" w:color="000008"/>
              <w:left w:val="single" w:sz="4" w:space="0" w:color="000008"/>
              <w:bottom w:val="single" w:sz="4" w:space="0" w:color="000008"/>
              <w:right w:val="single" w:sz="4" w:space="0" w:color="000008"/>
            </w:tcBorders>
          </w:tcPr>
          <w:p>
            <w:pPr/>
          </w:p>
        </w:tc>
        <w:tc>
          <w:tcPr>
            <w:tcW w:w="809" w:type="dxa"/>
            <w:tcBorders>
              <w:top w:val="single" w:sz="4" w:space="0" w:color="000008"/>
              <w:left w:val="single" w:sz="4" w:space="0" w:color="000008"/>
              <w:bottom w:val="single" w:sz="4" w:space="0" w:color="000008"/>
              <w:right w:val="single" w:sz="4" w:space="0" w:color="000008"/>
            </w:tcBorders>
          </w:tcPr>
          <w:p>
            <w:pPr/>
          </w:p>
        </w:tc>
        <w:tc>
          <w:tcPr>
            <w:tcW w:w="1003" w:type="dxa"/>
            <w:tcBorders>
              <w:top w:val="single" w:sz="4" w:space="0" w:color="000008"/>
              <w:left w:val="single" w:sz="4" w:space="0" w:color="000008"/>
              <w:bottom w:val="single" w:sz="4" w:space="0" w:color="000008"/>
              <w:right w:val="single" w:sz="4" w:space="0" w:color="000008"/>
            </w:tcBorders>
          </w:tcPr>
          <w:p>
            <w:pPr/>
          </w:p>
        </w:tc>
        <w:tc>
          <w:tcPr>
            <w:tcW w:w="1104" w:type="dxa"/>
            <w:tcBorders>
              <w:top w:val="single" w:sz="4" w:space="0" w:color="000008"/>
              <w:left w:val="single" w:sz="4" w:space="0" w:color="000008"/>
              <w:bottom w:val="single" w:sz="4" w:space="0" w:color="000008"/>
              <w:right w:val="single" w:sz="4" w:space="0" w:color="000008"/>
            </w:tcBorders>
          </w:tcPr>
          <w:p>
            <w:pPr/>
          </w:p>
        </w:tc>
        <w:tc>
          <w:tcPr>
            <w:tcW w:w="614"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
        </w:tc>
        <w:tc>
          <w:tcPr>
            <w:tcW w:w="850"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343"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2" w:right="0"/>
              <w:jc w:val="left"/>
              <w:rPr>
                <w:rFonts w:ascii="Times New Roman" w:hAnsi="Times New Roman" w:cs="Times New Roman" w:eastAsia="Times New Roman" w:hint="default"/>
                <w:sz w:val="21"/>
                <w:szCs w:val="21"/>
              </w:rPr>
            </w:pPr>
            <w:r>
              <w:rPr>
                <w:rFonts w:ascii="Times New Roman"/>
                <w:sz w:val="21"/>
              </w:rPr>
              <w:t>400,000,000</w:t>
            </w:r>
          </w:p>
        </w:tc>
        <w:tc>
          <w:tcPr>
            <w:tcW w:w="8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6" w:right="0"/>
              <w:jc w:val="left"/>
              <w:rPr>
                <w:rFonts w:ascii="Times New Roman" w:hAnsi="Times New Roman" w:cs="Times New Roman" w:eastAsia="Times New Roman" w:hint="default"/>
                <w:sz w:val="21"/>
                <w:szCs w:val="21"/>
              </w:rPr>
            </w:pPr>
            <w:r>
              <w:rPr>
                <w:rFonts w:ascii="Times New Roman"/>
                <w:sz w:val="21"/>
              </w:rPr>
              <w:t>100.00%</w:t>
            </w:r>
          </w:p>
        </w:tc>
        <w:tc>
          <w:tcPr>
            <w:tcW w:w="100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6" w:right="0"/>
              <w:jc w:val="left"/>
              <w:rPr>
                <w:rFonts w:ascii="Times New Roman" w:hAnsi="Times New Roman" w:cs="Times New Roman" w:eastAsia="Times New Roman" w:hint="default"/>
                <w:sz w:val="21"/>
                <w:szCs w:val="21"/>
              </w:rPr>
            </w:pPr>
            <w:r>
              <w:rPr>
                <w:rFonts w:ascii="Times New Roman"/>
                <w:sz w:val="21"/>
              </w:rPr>
              <w:t>70,000,000</w:t>
            </w:r>
          </w:p>
        </w:tc>
        <w:tc>
          <w:tcPr>
            <w:tcW w:w="11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21" w:right="0"/>
              <w:jc w:val="left"/>
              <w:rPr>
                <w:rFonts w:ascii="Times New Roman" w:hAnsi="Times New Roman" w:cs="Times New Roman" w:eastAsia="Times New Roman" w:hint="default"/>
                <w:sz w:val="21"/>
                <w:szCs w:val="21"/>
              </w:rPr>
            </w:pPr>
            <w:r>
              <w:rPr>
                <w:rFonts w:ascii="Times New Roman"/>
                <w:sz w:val="21"/>
              </w:rPr>
              <w:t>200,000,000</w:t>
            </w:r>
          </w:p>
        </w:tc>
        <w:tc>
          <w:tcPr>
            <w:tcW w:w="614" w:type="dxa"/>
            <w:tcBorders>
              <w:top w:val="single" w:sz="4" w:space="0" w:color="000008"/>
              <w:left w:val="single" w:sz="4" w:space="0" w:color="000008"/>
              <w:bottom w:val="single" w:sz="4" w:space="0" w:color="000008"/>
              <w:right w:val="single" w:sz="4" w:space="0" w:color="000008"/>
            </w:tcBorders>
          </w:tcPr>
          <w:p>
            <w:pPr/>
          </w:p>
        </w:tc>
        <w:tc>
          <w:tcPr>
            <w:tcW w:w="634" w:type="dxa"/>
            <w:tcBorders>
              <w:top w:val="single" w:sz="4" w:space="0" w:color="000008"/>
              <w:left w:val="single" w:sz="4" w:space="0" w:color="000008"/>
              <w:bottom w:val="single" w:sz="4" w:space="0" w:color="000008"/>
              <w:right w:val="single" w:sz="4" w:space="0" w:color="000008"/>
            </w:tcBorders>
          </w:tcPr>
          <w:p>
            <w:pP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75" w:right="0"/>
              <w:jc w:val="left"/>
              <w:rPr>
                <w:rFonts w:ascii="Times New Roman" w:hAnsi="Times New Roman" w:cs="Times New Roman" w:eastAsia="Times New Roman" w:hint="default"/>
                <w:sz w:val="21"/>
                <w:szCs w:val="21"/>
              </w:rPr>
            </w:pPr>
            <w:r>
              <w:rPr>
                <w:rFonts w:ascii="Times New Roman"/>
                <w:sz w:val="21"/>
              </w:rPr>
              <w:t>270,000,000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75" w:right="0"/>
              <w:jc w:val="left"/>
              <w:rPr>
                <w:rFonts w:ascii="Times New Roman" w:hAnsi="Times New Roman" w:cs="Times New Roman" w:eastAsia="Times New Roman" w:hint="default"/>
                <w:sz w:val="21"/>
                <w:szCs w:val="21"/>
              </w:rPr>
            </w:pPr>
            <w:r>
              <w:rPr>
                <w:rFonts w:ascii="Times New Roman"/>
                <w:sz w:val="21"/>
              </w:rPr>
              <w:t>670,000,000</w:t>
            </w:r>
          </w:p>
        </w:tc>
        <w:tc>
          <w:tcPr>
            <w:tcW w:w="85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64" w:right="0"/>
              <w:jc w:val="left"/>
              <w:rPr>
                <w:rFonts w:ascii="Times New Roman" w:hAnsi="Times New Roman" w:cs="Times New Roman" w:eastAsia="Times New Roman" w:hint="default"/>
                <w:sz w:val="21"/>
                <w:szCs w:val="21"/>
              </w:rPr>
            </w:pPr>
            <w:r>
              <w:rPr>
                <w:rFonts w:ascii="Times New Roman"/>
                <w:sz w:val="21"/>
              </w:rPr>
              <w:t>100.00%</w:t>
            </w:r>
          </w:p>
        </w:tc>
      </w:tr>
    </w:tbl>
    <w:p>
      <w:pPr>
        <w:pStyle w:val="Heading4"/>
        <w:spacing w:line="267" w:lineRule="exact"/>
        <w:ind w:left="780" w:right="2438"/>
        <w:jc w:val="left"/>
        <w:rPr>
          <w:b w:val="0"/>
          <w:bCs w:val="0"/>
        </w:rPr>
      </w:pPr>
      <w:r>
        <w:rPr/>
        <w:pict>
          <v:shape style="position:absolute;margin-left:68.760002pt;margin-top:20.4pt;width:475.2pt;height:189.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4"/>
                    <w:gridCol w:w="1373"/>
                    <w:gridCol w:w="1106"/>
                    <w:gridCol w:w="1214"/>
                    <w:gridCol w:w="1224"/>
                    <w:gridCol w:w="1512"/>
                    <w:gridCol w:w="1846"/>
                  </w:tblGrid>
                  <w:tr>
                    <w:trPr>
                      <w:trHeight w:val="827" w:hRule="exact"/>
                    </w:trPr>
                    <w:tc>
                      <w:tcPr>
                        <w:tcW w:w="121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72"/>
                          <w:ind w:left="18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3"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72"/>
                          <w:ind w:right="48"/>
                          <w:jc w:val="right"/>
                          <w:rPr>
                            <w:rFonts w:ascii="宋体" w:hAnsi="宋体" w:cs="宋体" w:eastAsia="宋体" w:hint="default"/>
                            <w:sz w:val="21"/>
                            <w:szCs w:val="21"/>
                          </w:rPr>
                        </w:pPr>
                        <w:r>
                          <w:rPr>
                            <w:rFonts w:ascii="宋体" w:hAnsi="宋体" w:cs="宋体" w:eastAsia="宋体" w:hint="default"/>
                            <w:spacing w:val="-1"/>
                            <w:sz w:val="21"/>
                            <w:szCs w:val="21"/>
                          </w:rPr>
                          <w:t>年初限售股数</w:t>
                        </w:r>
                      </w:p>
                    </w:tc>
                    <w:tc>
                      <w:tcPr>
                        <w:tcW w:w="110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40" w:lineRule="auto" w:before="133"/>
                          <w:ind w:left="12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1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182"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133"/>
                          <w:ind w:left="18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22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512"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72"/>
                          <w:ind w:left="33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84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72"/>
                          <w:ind w:left="290"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827" w:hRule="exact"/>
                    </w:trPr>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上海华服投</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360,000,000</w:t>
                        </w:r>
                      </w:p>
                    </w:tc>
                    <w:tc>
                      <w:tcPr>
                        <w:tcW w:w="110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180,000,000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540,000,000</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1"/>
                          <w:ind w:left="24" w:right="0"/>
                          <w:jc w:val="left"/>
                          <w:rPr>
                            <w:rFonts w:ascii="宋体" w:hAnsi="宋体" w:cs="宋体" w:eastAsia="宋体" w:hint="default"/>
                            <w:sz w:val="21"/>
                            <w:szCs w:val="21"/>
                          </w:rPr>
                        </w:pPr>
                        <w:r>
                          <w:rPr>
                            <w:rFonts w:ascii="宋体" w:hAnsi="宋体" w:cs="宋体" w:eastAsia="宋体" w:hint="default"/>
                            <w:sz w:val="21"/>
                            <w:szCs w:val="21"/>
                          </w:rPr>
                          <w:t>发行上市</w:t>
                        </w:r>
                      </w:p>
                    </w:tc>
                    <w:tc>
                      <w:tcPr>
                        <w:tcW w:w="18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1"/>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18" w:hRule="exact"/>
                    </w:trPr>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胡佳佳</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7"/>
                          <w:jc w:val="right"/>
                          <w:rPr>
                            <w:rFonts w:ascii="Times New Roman" w:hAnsi="Times New Roman" w:cs="Times New Roman" w:eastAsia="Times New Roman" w:hint="default"/>
                            <w:sz w:val="21"/>
                            <w:szCs w:val="21"/>
                          </w:rPr>
                        </w:pPr>
                        <w:r>
                          <w:rPr>
                            <w:rFonts w:ascii="Times New Roman"/>
                            <w:sz w:val="21"/>
                          </w:rPr>
                          <w:t>40,000,000</w:t>
                        </w:r>
                      </w:p>
                    </w:tc>
                    <w:tc>
                      <w:tcPr>
                        <w:tcW w:w="1106" w:type="dxa"/>
                        <w:tcBorders>
                          <w:top w:val="single" w:sz="4" w:space="0" w:color="000008"/>
                          <w:left w:val="single" w:sz="4" w:space="0" w:color="000008"/>
                          <w:bottom w:val="single" w:sz="4" w:space="0" w:color="000008"/>
                          <w:right w:val="single" w:sz="4" w:space="0" w:color="000008"/>
                        </w:tcBorders>
                      </w:tcPr>
                      <w:p>
                        <w:pP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4"/>
                          <w:jc w:val="right"/>
                          <w:rPr>
                            <w:rFonts w:ascii="Times New Roman" w:hAnsi="Times New Roman" w:cs="Times New Roman" w:eastAsia="Times New Roman" w:hint="default"/>
                            <w:sz w:val="21"/>
                            <w:szCs w:val="21"/>
                          </w:rPr>
                        </w:pPr>
                        <w:r>
                          <w:rPr>
                            <w:rFonts w:ascii="Times New Roman"/>
                            <w:sz w:val="21"/>
                          </w:rPr>
                          <w:t>20,000,000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7"/>
                          <w:jc w:val="right"/>
                          <w:rPr>
                            <w:rFonts w:ascii="Times New Roman" w:hAnsi="Times New Roman" w:cs="Times New Roman" w:eastAsia="Times New Roman" w:hint="default"/>
                            <w:sz w:val="21"/>
                            <w:szCs w:val="21"/>
                          </w:rPr>
                        </w:pPr>
                        <w:r>
                          <w:rPr>
                            <w:rFonts w:ascii="Times New Roman"/>
                            <w:sz w:val="21"/>
                          </w:rPr>
                          <w:t>60,000,000</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发行上市</w:t>
                        </w:r>
                      </w:p>
                    </w:tc>
                    <w:tc>
                      <w:tcPr>
                        <w:tcW w:w="1846"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234" w:hRule="exact"/>
                    </w:trPr>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首次公开发</w:t>
                        </w:r>
                      </w:p>
                      <w:p>
                        <w:pPr>
                          <w:pStyle w:val="TableParagraph"/>
                          <w:spacing w:line="355" w:lineRule="auto" w:before="133"/>
                          <w:ind w:left="24" w:right="127"/>
                          <w:jc w:val="left"/>
                          <w:rPr>
                            <w:rFonts w:ascii="宋体" w:hAnsi="宋体" w:cs="宋体" w:eastAsia="宋体" w:hint="default"/>
                            <w:sz w:val="21"/>
                            <w:szCs w:val="21"/>
                          </w:rPr>
                        </w:pPr>
                        <w:r>
                          <w:rPr>
                            <w:rFonts w:ascii="宋体" w:hAnsi="宋体" w:cs="宋体" w:eastAsia="宋体" w:hint="default"/>
                            <w:sz w:val="21"/>
                            <w:szCs w:val="21"/>
                          </w:rPr>
                          <w:t>行网下配售</w:t>
                        </w:r>
                        <w:r>
                          <w:rPr>
                            <w:rFonts w:ascii="宋体" w:hAnsi="宋体" w:cs="宋体" w:eastAsia="宋体" w:hint="default"/>
                            <w:w w:val="100"/>
                            <w:sz w:val="21"/>
                            <w:szCs w:val="21"/>
                          </w:rPr>
                          <w:t> </w:t>
                        </w:r>
                        <w:r>
                          <w:rPr>
                            <w:rFonts w:ascii="宋体" w:hAnsi="宋体" w:cs="宋体" w:eastAsia="宋体" w:hint="default"/>
                            <w:sz w:val="21"/>
                            <w:szCs w:val="21"/>
                          </w:rPr>
                          <w:t>发行</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24"/>
                            <w:szCs w:val="2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24"/>
                            <w:szCs w:val="2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14,000,000</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24"/>
                            <w:szCs w:val="24"/>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14,000,000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left"/>
                          <w:rPr>
                            <w:rFonts w:ascii="Microsoft JhengHei" w:hAnsi="Microsoft JhengHei" w:cs="Microsoft JhengHei" w:eastAsia="Microsoft JhengHei" w:hint="default"/>
                            <w:b/>
                            <w:bCs/>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网下配售</w:t>
                        </w:r>
                      </w:p>
                    </w:tc>
                    <w:tc>
                      <w:tcPr>
                        <w:tcW w:w="184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73" w:hRule="exact"/>
                    </w:trPr>
                    <w:tc>
                      <w:tcPr>
                        <w:tcW w:w="121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70" w:lineRule="exact"/>
                          <w:ind w:left="3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17"/>
                          <w:jc w:val="right"/>
                          <w:rPr>
                            <w:rFonts w:ascii="Times New Roman" w:hAnsi="Times New Roman" w:cs="Times New Roman" w:eastAsia="Times New Roman" w:hint="default"/>
                            <w:sz w:val="21"/>
                            <w:szCs w:val="21"/>
                          </w:rPr>
                        </w:pPr>
                        <w:r>
                          <w:rPr>
                            <w:rFonts w:ascii="Times New Roman"/>
                            <w:sz w:val="21"/>
                          </w:rPr>
                          <w:t>400,000,000</w:t>
                        </w:r>
                      </w:p>
                    </w:tc>
                    <w:tc>
                      <w:tcPr>
                        <w:tcW w:w="11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14"/>
                          <w:jc w:val="right"/>
                          <w:rPr>
                            <w:rFonts w:ascii="Times New Roman" w:hAnsi="Times New Roman" w:cs="Times New Roman" w:eastAsia="Times New Roman" w:hint="default"/>
                            <w:sz w:val="21"/>
                            <w:szCs w:val="21"/>
                          </w:rPr>
                        </w:pPr>
                        <w:r>
                          <w:rPr>
                            <w:rFonts w:ascii="Times New Roman"/>
                            <w:sz w:val="21"/>
                          </w:rPr>
                          <w:t>14,000,000</w:t>
                        </w:r>
                      </w:p>
                    </w:tc>
                    <w:tc>
                      <w:tcPr>
                        <w:tcW w:w="12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14"/>
                          <w:jc w:val="right"/>
                          <w:rPr>
                            <w:rFonts w:ascii="Times New Roman" w:hAnsi="Times New Roman" w:cs="Times New Roman" w:eastAsia="Times New Roman" w:hint="default"/>
                            <w:sz w:val="21"/>
                            <w:szCs w:val="21"/>
                          </w:rPr>
                        </w:pPr>
                        <w:r>
                          <w:rPr>
                            <w:rFonts w:ascii="Times New Roman"/>
                            <w:sz w:val="21"/>
                          </w:rPr>
                          <w:t>214,000,000</w:t>
                        </w:r>
                      </w:p>
                    </w:tc>
                    <w:tc>
                      <w:tcPr>
                        <w:tcW w:w="122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17"/>
                          <w:jc w:val="right"/>
                          <w:rPr>
                            <w:rFonts w:ascii="Times New Roman" w:hAnsi="Times New Roman" w:cs="Times New Roman" w:eastAsia="Times New Roman" w:hint="default"/>
                            <w:sz w:val="21"/>
                            <w:szCs w:val="21"/>
                          </w:rPr>
                        </w:pPr>
                        <w:r>
                          <w:rPr>
                            <w:rFonts w:ascii="Times New Roman"/>
                            <w:sz w:val="21"/>
                          </w:rPr>
                          <w:t>600,000,000</w:t>
                        </w:r>
                      </w:p>
                    </w:tc>
                    <w:tc>
                      <w:tcPr>
                        <w:tcW w:w="1512"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46" w:type="dxa"/>
                        <w:tcBorders>
                          <w:top w:val="single" w:sz="4" w:space="0" w:color="000008"/>
                          <w:left w:val="single" w:sz="4" w:space="0" w:color="000008"/>
                          <w:bottom w:val="single" w:sz="4" w:space="0" w:color="000008"/>
                          <w:right w:val="single" w:sz="4" w:space="0" w:color="000008"/>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p>
              </w:txbxContent>
            </v:textbox>
            <w10:wrap type="none"/>
          </v:shape>
        </w:pict>
      </w:r>
      <w:r>
        <w:rPr/>
        <w:t>限售股份变动情况表</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9"/>
          <w:szCs w:val="19"/>
        </w:rPr>
      </w:pPr>
    </w:p>
    <w:p>
      <w:pPr>
        <w:spacing w:before="0"/>
        <w:ind w:left="1260" w:right="243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二、股票发行和上市情况</w:t>
      </w:r>
      <w:r>
        <w:rPr>
          <w:rFonts w:ascii="Microsoft JhengHei" w:hAnsi="Microsoft JhengHei" w:cs="Microsoft JhengHei" w:eastAsia="Microsoft JhengHei" w:hint="default"/>
          <w:sz w:val="24"/>
          <w:szCs w:val="24"/>
        </w:rPr>
      </w:r>
    </w:p>
    <w:p>
      <w:pPr>
        <w:pStyle w:val="BodyText"/>
        <w:spacing w:line="336" w:lineRule="auto" w:before="133"/>
        <w:ind w:left="780" w:right="781" w:firstLine="420"/>
        <w:jc w:val="both"/>
      </w:pPr>
      <w:r>
        <w:rPr/>
        <w:t>经中国证券监督管理委员会证监许可</w:t>
      </w:r>
      <w:r>
        <w:rPr>
          <w:rFonts w:ascii="Times New Roman" w:hAnsi="Times New Roman" w:cs="Times New Roman" w:eastAsia="Times New Roman" w:hint="default"/>
        </w:rPr>
        <w:t>[2008]950</w:t>
      </w:r>
      <w:r>
        <w:rPr/>
        <w:t>号文核准，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日本公司首次公开</w:t>
      </w:r>
      <w:r>
        <w:rPr>
          <w:w w:val="100"/>
        </w:rPr>
        <w:t> </w:t>
      </w:r>
      <w:r>
        <w:rPr/>
        <w:t>发行</w:t>
      </w:r>
      <w:r>
        <w:rPr>
          <w:rFonts w:ascii="Times New Roman" w:hAnsi="Times New Roman" w:cs="Times New Roman" w:eastAsia="Times New Roman" w:hint="default"/>
        </w:rPr>
        <w:t>7,000</w:t>
      </w:r>
      <w:r>
        <w:rPr/>
        <w:t>万股人民币普通股，发行价格为</w:t>
      </w:r>
      <w:r>
        <w:rPr>
          <w:rFonts w:ascii="Times New Roman" w:hAnsi="Times New Roman" w:cs="Times New Roman" w:eastAsia="Times New Roman" w:hint="default"/>
        </w:rPr>
        <w:t>19.76</w:t>
      </w:r>
      <w:r>
        <w:rPr/>
        <w:t>元</w:t>
      </w:r>
      <w:r>
        <w:rPr>
          <w:rFonts w:ascii="Times New Roman" w:hAnsi="Times New Roman" w:cs="Times New Roman" w:eastAsia="Times New Roman" w:hint="default"/>
        </w:rPr>
        <w:t>/</w:t>
      </w:r>
      <w:r>
        <w:rPr/>
        <w:t>股。经深圳证券交易所《关于上海美特斯邦</w:t>
      </w:r>
      <w:r>
        <w:rPr>
          <w:spacing w:val="-43"/>
        </w:rPr>
        <w:t> </w:t>
      </w:r>
      <w:r>
        <w:rPr>
          <w:spacing w:val="-3"/>
        </w:rPr>
        <w:t>威服饰股份有限公司人民币普通股股票上市的通知》（深证上［</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120</w:t>
      </w:r>
      <w:r>
        <w:rPr>
          <w:spacing w:val="-3"/>
        </w:rPr>
        <w:t>号）同意，本公司发</w:t>
      </w:r>
      <w:r>
        <w:rPr>
          <w:spacing w:val="-55"/>
        </w:rPr>
        <w:t> </w:t>
      </w:r>
      <w:r>
        <w:rPr>
          <w:spacing w:val="-55"/>
        </w:rPr>
      </w:r>
      <w:r>
        <w:rPr>
          <w:spacing w:val="-2"/>
        </w:rPr>
        <w:t>行的人民币普通股股票于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日起在深圳证券交易所上市，股票简称</w:t>
      </w:r>
      <w:r>
        <w:rPr>
          <w:rFonts w:ascii="Times New Roman" w:hAnsi="Times New Roman" w:cs="Times New Roman" w:eastAsia="Times New Roman" w:hint="default"/>
          <w:spacing w:val="-2"/>
        </w:rPr>
        <w:t>“</w:t>
      </w:r>
      <w:r>
        <w:rPr>
          <w:spacing w:val="-2"/>
        </w:rPr>
        <w:t>美邦服饰</w:t>
      </w:r>
      <w:r>
        <w:rPr>
          <w:rFonts w:ascii="Times New Roman" w:hAnsi="Times New Roman" w:cs="Times New Roman" w:eastAsia="Times New Roman" w:hint="default"/>
          <w:spacing w:val="-2"/>
        </w:rPr>
        <w:t>”</w:t>
      </w:r>
      <w:r>
        <w:rPr>
          <w:spacing w:val="-2"/>
        </w:rPr>
        <w:t>，股票</w:t>
      </w:r>
      <w:r>
        <w:rPr>
          <w:spacing w:val="-75"/>
        </w:rPr>
        <w:t> </w:t>
      </w:r>
      <w:r>
        <w:rPr>
          <w:spacing w:val="-75"/>
        </w:rPr>
      </w:r>
      <w:r>
        <w:rPr/>
        <w:t>代码</w:t>
      </w:r>
      <w:r>
        <w:rPr>
          <w:rFonts w:ascii="Times New Roman" w:hAnsi="Times New Roman" w:cs="Times New Roman" w:eastAsia="Times New Roman" w:hint="default"/>
        </w:rPr>
        <w:t>“002269”</w:t>
      </w:r>
      <w:r>
        <w:rPr/>
        <w:t>；发行人控股股东上海华服投资有限公司（以下简称</w:t>
      </w:r>
      <w:r>
        <w:rPr>
          <w:rFonts w:ascii="Times New Roman" w:hAnsi="Times New Roman" w:cs="Times New Roman" w:eastAsia="Times New Roman" w:hint="default"/>
        </w:rPr>
        <w:t>“</w:t>
      </w:r>
      <w:r>
        <w:rPr/>
        <w:t>华服投资</w:t>
      </w:r>
      <w:r>
        <w:rPr>
          <w:rFonts w:ascii="Times New Roman" w:hAnsi="Times New Roman" w:cs="Times New Roman" w:eastAsia="Times New Roman" w:hint="default"/>
        </w:rPr>
        <w:t>”</w:t>
      </w:r>
      <w:r>
        <w:rPr/>
        <w:t>）、发行人股东</w:t>
      </w:r>
      <w:r>
        <w:rPr>
          <w:spacing w:val="-36"/>
        </w:rPr>
        <w:t> </w:t>
      </w:r>
      <w:r>
        <w:rPr>
          <w:spacing w:val="-3"/>
        </w:rPr>
        <w:t>胡佳佳和发行人实际控制人周成建均承诺：</w:t>
      </w:r>
      <w:r>
        <w:rPr>
          <w:rFonts w:ascii="Times New Roman" w:hAnsi="Times New Roman" w:cs="Times New Roman" w:eastAsia="Times New Roman" w:hint="default"/>
          <w:spacing w:val="-3"/>
        </w:rPr>
        <w:t>“</w:t>
      </w:r>
      <w:r>
        <w:rPr>
          <w:spacing w:val="-3"/>
        </w:rPr>
        <w:t>自股票上市之日起三十六个月内，不转让或者委托</w:t>
      </w:r>
      <w:r>
        <w:rPr>
          <w:spacing w:val="-53"/>
        </w:rPr>
        <w:t> </w:t>
      </w:r>
      <w:r>
        <w:rPr>
          <w:spacing w:val="-53"/>
        </w:rPr>
      </w:r>
      <w:r>
        <w:rPr/>
        <w:t>他人管理其截至上市之日已直接或间接持有的发行人股份，也不由发行人回购该部分股份。</w:t>
      </w:r>
    </w:p>
    <w:p>
      <w:pPr>
        <w:spacing w:line="384" w:lineRule="exact" w:before="0"/>
        <w:ind w:left="1260" w:right="243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三、股东和实际控制人情况</w:t>
      </w:r>
      <w:r>
        <w:rPr>
          <w:rFonts w:ascii="Microsoft JhengHei" w:hAnsi="Microsoft JhengHei" w:cs="Microsoft JhengHei" w:eastAsia="Microsoft JhengHei" w:hint="default"/>
          <w:sz w:val="24"/>
          <w:szCs w:val="24"/>
        </w:rPr>
      </w:r>
    </w:p>
    <w:p>
      <w:pPr>
        <w:pStyle w:val="Heading4"/>
        <w:spacing w:line="268" w:lineRule="auto" w:before="66"/>
        <w:ind w:left="1190" w:right="2438" w:firstLine="6"/>
        <w:jc w:val="left"/>
        <w:rPr>
          <w:b w:val="0"/>
          <w:bCs w:val="0"/>
        </w:rPr>
      </w:pPr>
      <w:r>
        <w:rPr>
          <w:rFonts w:ascii="Times New Roman" w:hAnsi="Times New Roman" w:cs="Times New Roman" w:eastAsia="Times New Roman" w:hint="default"/>
        </w:rPr>
        <w:t>1</w:t>
      </w:r>
      <w:r>
        <w:rPr/>
        <w:t>、股东数量和持股情况</w:t>
      </w:r>
      <w:r>
        <w:rPr>
          <w:w w:val="100"/>
        </w:rPr>
        <w:t> </w:t>
      </w:r>
      <w:r>
        <w:rPr>
          <w:spacing w:val="-1"/>
        </w:rPr>
        <w:t>前</w:t>
      </w:r>
      <w:r>
        <w:rPr>
          <w:rFonts w:ascii="Times New Roman" w:hAnsi="Times New Roman" w:cs="Times New Roman" w:eastAsia="Times New Roman" w:hint="default"/>
          <w:spacing w:val="-1"/>
        </w:rPr>
        <w:t>10</w:t>
      </w:r>
      <w:r>
        <w:rPr>
          <w:spacing w:val="-1"/>
        </w:rPr>
        <w:t>名股东、前</w:t>
      </w:r>
      <w:r>
        <w:rPr>
          <w:rFonts w:ascii="Times New Roman" w:hAnsi="Times New Roman" w:cs="Times New Roman" w:eastAsia="Times New Roman" w:hint="default"/>
          <w:spacing w:val="-1"/>
        </w:rPr>
        <w:t>10</w:t>
      </w:r>
      <w:r>
        <w:rPr>
          <w:spacing w:val="-1"/>
        </w:rPr>
        <w:t>名无限售条件股东持股情况表</w:t>
      </w:r>
      <w:r>
        <w:rPr>
          <w:b w:val="0"/>
          <w:bCs w:val="0"/>
          <w:spacing w:val="-1"/>
        </w:rPr>
      </w:r>
    </w:p>
    <w:p>
      <w:pPr>
        <w:spacing w:line="240" w:lineRule="auto" w:before="3"/>
        <w:rPr>
          <w:rFonts w:ascii="Microsoft JhengHei" w:hAnsi="Microsoft JhengHei" w:cs="Microsoft JhengHei" w:eastAsia="Microsoft JhengHei" w:hint="default"/>
          <w:b/>
          <w:bCs/>
          <w:sz w:val="6"/>
          <w:szCs w:val="6"/>
        </w:rPr>
      </w:pPr>
    </w:p>
    <w:tbl>
      <w:tblPr>
        <w:tblW w:w="0" w:type="auto"/>
        <w:jc w:val="left"/>
        <w:tblInd w:w="235" w:type="dxa"/>
        <w:tblLayout w:type="fixed"/>
        <w:tblCellMar>
          <w:top w:w="0" w:type="dxa"/>
          <w:left w:w="0" w:type="dxa"/>
          <w:bottom w:w="0" w:type="dxa"/>
          <w:right w:w="0" w:type="dxa"/>
        </w:tblCellMar>
        <w:tblLook w:val="01E0"/>
      </w:tblPr>
      <w:tblGrid>
        <w:gridCol w:w="2880"/>
        <w:gridCol w:w="1298"/>
        <w:gridCol w:w="1301"/>
        <w:gridCol w:w="1301"/>
        <w:gridCol w:w="1320"/>
        <w:gridCol w:w="1440"/>
      </w:tblGrid>
      <w:tr>
        <w:trPr>
          <w:trHeight w:val="288" w:hRule="exact"/>
        </w:trPr>
        <w:tc>
          <w:tcPr>
            <w:tcW w:w="28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6660" w:type="dxa"/>
            <w:gridSpan w:val="5"/>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z w:val="21"/>
              </w:rPr>
              <w:t>3,273</w:t>
            </w:r>
          </w:p>
        </w:tc>
      </w:tr>
      <w:tr>
        <w:trPr>
          <w:trHeight w:val="276" w:hRule="exact"/>
        </w:trPr>
        <w:tc>
          <w:tcPr>
            <w:tcW w:w="9540" w:type="dxa"/>
            <w:gridSpan w:val="6"/>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名股东持股情况</w:t>
            </w:r>
          </w:p>
        </w:tc>
      </w:tr>
      <w:tr>
        <w:trPr>
          <w:trHeight w:val="554" w:hRule="exact"/>
        </w:trPr>
        <w:tc>
          <w:tcPr>
            <w:tcW w:w="28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right="218"/>
              <w:jc w:val="right"/>
              <w:rPr>
                <w:rFonts w:ascii="宋体" w:hAnsi="宋体" w:cs="宋体" w:eastAsia="宋体" w:hint="default"/>
                <w:sz w:val="21"/>
                <w:szCs w:val="21"/>
              </w:rPr>
            </w:pPr>
            <w:r>
              <w:rPr>
                <w:rFonts w:ascii="宋体" w:hAnsi="宋体" w:cs="宋体" w:eastAsia="宋体" w:hint="default"/>
                <w:spacing w:val="-1"/>
                <w:sz w:val="21"/>
                <w:szCs w:val="21"/>
              </w:rPr>
              <w:t>股东性质</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4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质押或冻结的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股份数量</w:t>
            </w:r>
          </w:p>
        </w:tc>
      </w:tr>
      <w:tr>
        <w:trPr>
          <w:trHeight w:val="554"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上海华服投资有限公司</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80.60%</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z w:val="21"/>
              </w:rPr>
              <w:t>540,000,000</w:t>
            </w:r>
          </w:p>
        </w:tc>
        <w:tc>
          <w:tcPr>
            <w:tcW w:w="13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z w:val="21"/>
              </w:rPr>
              <w:t>540,000,000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胡佳佳</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境内自然人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z w:val="21"/>
              </w:rPr>
              <w:t>8.96%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z w:val="21"/>
              </w:rPr>
              <w:t>60,000,000</w:t>
            </w:r>
          </w:p>
        </w:tc>
        <w:tc>
          <w:tcPr>
            <w:tcW w:w="13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z w:val="21"/>
              </w:rPr>
              <w:t>60,000,000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交通银行－博时新兴成长股票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0.75%</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z w:val="21"/>
              </w:rPr>
              <w:t>5,000,036</w:t>
            </w:r>
          </w:p>
        </w:tc>
        <w:tc>
          <w:tcPr>
            <w:tcW w:w="13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中国工商银行－汇添富均衡增</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长股票型证券投资基金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0.61%</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z w:val="21"/>
              </w:rPr>
              <w:t>4,102,647</w:t>
            </w:r>
          </w:p>
        </w:tc>
        <w:tc>
          <w:tcPr>
            <w:tcW w:w="13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中国建设银行－华夏优势增长</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股票型证券投资基金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0.50%</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z w:val="21"/>
              </w:rPr>
              <w:t>3,348,725</w:t>
            </w:r>
          </w:p>
        </w:tc>
        <w:tc>
          <w:tcPr>
            <w:tcW w:w="13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974" w:top="1100" w:bottom="1160" w:left="1020" w:right="680"/>
        </w:sectPr>
      </w:pPr>
    </w:p>
    <w:p>
      <w:pPr>
        <w:spacing w:line="240" w:lineRule="auto" w:before="5"/>
        <w:rPr>
          <w:rFonts w:ascii="Microsoft JhengHei" w:hAnsi="Microsoft JhengHei" w:cs="Microsoft JhengHei" w:eastAsia="Microsoft JhengHei"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2880"/>
        <w:gridCol w:w="1298"/>
        <w:gridCol w:w="1301"/>
        <w:gridCol w:w="1301"/>
        <w:gridCol w:w="518"/>
        <w:gridCol w:w="802"/>
        <w:gridCol w:w="1440"/>
      </w:tblGrid>
      <w:tr>
        <w:trPr>
          <w:trHeight w:val="552"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中国农业银行－长盛同德主题</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增长股票型证券投资基金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8"/>
              <w:jc w:val="right"/>
              <w:rPr>
                <w:rFonts w:ascii="Times New Roman" w:hAnsi="Times New Roman" w:cs="Times New Roman" w:eastAsia="Times New Roman" w:hint="default"/>
                <w:sz w:val="21"/>
                <w:szCs w:val="21"/>
              </w:rPr>
            </w:pPr>
            <w:r>
              <w:rPr>
                <w:rFonts w:ascii="Times New Roman"/>
                <w:sz w:val="21"/>
              </w:rPr>
              <w:t>0.44%</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z w:val="21"/>
              </w:rPr>
              <w:t>2,926,208</w:t>
            </w:r>
          </w:p>
        </w:tc>
        <w:tc>
          <w:tcPr>
            <w:tcW w:w="132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中国农业银行－鹏华动力增长</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混合型证券投资基金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0.36%</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z w:val="21"/>
              </w:rPr>
              <w:t>2,390,000</w:t>
            </w:r>
          </w:p>
        </w:tc>
        <w:tc>
          <w:tcPr>
            <w:tcW w:w="132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中国银行－嘉实稳健开放式证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0.33%</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z w:val="21"/>
              </w:rPr>
              <w:t>2,220,037</w:t>
            </w:r>
          </w:p>
        </w:tc>
        <w:tc>
          <w:tcPr>
            <w:tcW w:w="132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交通银行－普惠证券投资基金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8"/>
              <w:jc w:val="right"/>
              <w:rPr>
                <w:rFonts w:ascii="Times New Roman" w:hAnsi="Times New Roman" w:cs="Times New Roman" w:eastAsia="Times New Roman" w:hint="default"/>
                <w:sz w:val="21"/>
                <w:szCs w:val="21"/>
              </w:rPr>
            </w:pPr>
            <w:r>
              <w:rPr>
                <w:rFonts w:ascii="Times New Roman"/>
                <w:sz w:val="21"/>
              </w:rPr>
              <w:t>0.32%</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z w:val="21"/>
              </w:rPr>
              <w:t>2,127,090</w:t>
            </w:r>
          </w:p>
        </w:tc>
        <w:tc>
          <w:tcPr>
            <w:tcW w:w="132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826"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上海浦东发展银行－嘉实优质</w:t>
            </w:r>
          </w:p>
          <w:p>
            <w:pPr>
              <w:pStyle w:val="TableParagraph"/>
              <w:spacing w:line="240" w:lineRule="auto"/>
              <w:ind w:left="24" w:right="113"/>
              <w:jc w:val="left"/>
              <w:rPr>
                <w:rFonts w:ascii="宋体" w:hAnsi="宋体" w:cs="宋体" w:eastAsia="宋体" w:hint="default"/>
                <w:sz w:val="21"/>
                <w:szCs w:val="21"/>
              </w:rPr>
            </w:pPr>
            <w:r>
              <w:rPr>
                <w:rFonts w:ascii="宋体" w:hAnsi="宋体" w:cs="宋体" w:eastAsia="宋体" w:hint="default"/>
                <w:spacing w:val="-2"/>
                <w:sz w:val="21"/>
                <w:szCs w:val="21"/>
              </w:rPr>
              <w:t>企业股票型开放式证券投资基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w:t>
            </w:r>
          </w:p>
        </w:tc>
        <w:tc>
          <w:tcPr>
            <w:tcW w:w="1298"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before="130"/>
              <w:ind w:left="24" w:right="211"/>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0.28%</w:t>
            </w:r>
          </w:p>
        </w:tc>
        <w:tc>
          <w:tcPr>
            <w:tcW w:w="130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1,891,472</w:t>
            </w:r>
          </w:p>
        </w:tc>
        <w:tc>
          <w:tcPr>
            <w:tcW w:w="132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540" w:type="dxa"/>
            <w:gridSpan w:val="7"/>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名无限售条件股东持股情况</w:t>
            </w:r>
          </w:p>
        </w:tc>
      </w:tr>
      <w:tr>
        <w:trPr>
          <w:trHeight w:val="281" w:hRule="exact"/>
        </w:trPr>
        <w:tc>
          <w:tcPr>
            <w:tcW w:w="4178"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242" w:type="dxa"/>
            <w:gridSpan w:val="2"/>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554"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交通银行－博时新兴成长股票型证券投资基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54"/>
              <w:ind w:right="17"/>
              <w:jc w:val="right"/>
              <w:rPr>
                <w:rFonts w:ascii="Times New Roman" w:hAnsi="Times New Roman" w:cs="Times New Roman" w:eastAsia="Times New Roman" w:hint="default"/>
                <w:sz w:val="21"/>
                <w:szCs w:val="21"/>
              </w:rPr>
            </w:pPr>
            <w:r>
              <w:rPr>
                <w:rFonts w:ascii="Times New Roman"/>
                <w:sz w:val="21"/>
              </w:rPr>
              <w:t>5,000,036</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中国工商银行－汇添富均衡增长股票型证券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z w:val="21"/>
              </w:rPr>
              <w:t>4,102,647</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中国建设银行－华夏优势增长股票型证券投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z w:val="21"/>
              </w:rPr>
              <w:t>3,348,725</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3"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中国农业银行－长盛同德主题增长股票型证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z w:val="21"/>
              </w:rPr>
              <w:t>2,926,208</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3"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中国农业银行－鹏华动力增长混合型证券投</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53"/>
              <w:ind w:right="17"/>
              <w:jc w:val="right"/>
              <w:rPr>
                <w:rFonts w:ascii="Times New Roman" w:hAnsi="Times New Roman" w:cs="Times New Roman" w:eastAsia="Times New Roman" w:hint="default"/>
                <w:sz w:val="21"/>
                <w:szCs w:val="21"/>
              </w:rPr>
            </w:pPr>
            <w:r>
              <w:rPr>
                <w:rFonts w:ascii="Times New Roman"/>
                <w:sz w:val="21"/>
              </w:rPr>
              <w:t>2,390,000</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4"/>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中国银行－嘉实稳健开放式证券投资基金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z w:val="21"/>
              </w:rPr>
              <w:t>2,220,037</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交通银行－普惠证券投资基金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2,127,090</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上海浦东发展银行－嘉实优质企业股票型开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放式证券投资基金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z w:val="21"/>
              </w:rPr>
              <w:t>1,891,472</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全国社保基金一零五组合</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1,700,000</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3" w:hRule="exact"/>
        </w:trPr>
        <w:tc>
          <w:tcPr>
            <w:tcW w:w="41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中国银行－嘉实研究精选股票型证券投资基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120" w:type="dxa"/>
            <w:gridSpan w:val="3"/>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z w:val="21"/>
              </w:rPr>
              <w:t>1,673,880</w:t>
            </w:r>
          </w:p>
        </w:tc>
        <w:tc>
          <w:tcPr>
            <w:tcW w:w="2242"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369" w:hRule="exact"/>
        </w:trPr>
        <w:tc>
          <w:tcPr>
            <w:tcW w:w="28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2"/>
              <w:ind w:right="0"/>
              <w:jc w:val="left"/>
              <w:rPr>
                <w:rFonts w:ascii="Microsoft JhengHei" w:hAnsi="Microsoft JhengHei" w:cs="Microsoft JhengHei" w:eastAsia="Microsoft JhengHei" w:hint="default"/>
                <w:b/>
                <w:bCs/>
                <w:sz w:val="23"/>
                <w:szCs w:val="23"/>
              </w:rPr>
            </w:pPr>
          </w:p>
          <w:p>
            <w:pPr>
              <w:pStyle w:val="TableParagraph"/>
              <w:spacing w:line="272" w:lineRule="exact"/>
              <w:ind w:left="1120" w:right="67" w:hanging="1052"/>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的说明</w:t>
            </w:r>
          </w:p>
        </w:tc>
        <w:tc>
          <w:tcPr>
            <w:tcW w:w="6660" w:type="dxa"/>
            <w:gridSpan w:val="6"/>
            <w:tcBorders>
              <w:top w:val="single" w:sz="4" w:space="0" w:color="000008"/>
              <w:left w:val="single" w:sz="4" w:space="0" w:color="000008"/>
              <w:bottom w:val="single" w:sz="4" w:space="0" w:color="000008"/>
              <w:right w:val="single" w:sz="4" w:space="0" w:color="000008"/>
            </w:tcBorders>
          </w:tcPr>
          <w:p>
            <w:pPr>
              <w:pStyle w:val="TableParagraph"/>
              <w:spacing w:line="248" w:lineRule="exact"/>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本公司控股股东华服投资的实际控制人周成建先生与本公司股东胡佳</w:t>
            </w:r>
          </w:p>
          <w:p>
            <w:pPr>
              <w:pStyle w:val="TableParagraph"/>
              <w:spacing w:line="264" w:lineRule="exact"/>
              <w:ind w:left="24" w:right="0"/>
              <w:jc w:val="both"/>
              <w:rPr>
                <w:rFonts w:ascii="宋体" w:hAnsi="宋体" w:cs="宋体" w:eastAsia="宋体" w:hint="default"/>
                <w:sz w:val="21"/>
                <w:szCs w:val="21"/>
              </w:rPr>
            </w:pPr>
            <w:r>
              <w:rPr>
                <w:rFonts w:ascii="宋体" w:hAnsi="宋体" w:cs="宋体" w:eastAsia="宋体" w:hint="default"/>
                <w:sz w:val="21"/>
                <w:szCs w:val="21"/>
              </w:rPr>
              <w:t>佳小姐系父女关系。</w:t>
            </w:r>
          </w:p>
          <w:p>
            <w:pPr>
              <w:pStyle w:val="TableParagraph"/>
              <w:spacing w:line="272" w:lineRule="exact" w:before="27"/>
              <w:ind w:left="24"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4"/>
                <w:sz w:val="21"/>
                <w:szCs w:val="21"/>
              </w:rPr>
              <w:t>除前述关联关系外，未知公司前十名主要股东、前十名无限售条件股东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w w:val="95"/>
                <w:sz w:val="21"/>
                <w:szCs w:val="21"/>
              </w:rPr>
              <w:t>之间是否存在其他关联关系，也未知是否存在《上市公司收购管理办法》</w:t>
            </w:r>
            <w:r>
              <w:rPr>
                <w:rFonts w:ascii="宋体" w:hAnsi="宋体" w:cs="宋体" w:eastAsia="宋体" w:hint="default"/>
                <w:spacing w:val="77"/>
                <w:w w:val="95"/>
                <w:sz w:val="21"/>
                <w:szCs w:val="21"/>
              </w:rPr>
              <w:t> </w:t>
            </w:r>
            <w:r>
              <w:rPr>
                <w:rFonts w:ascii="宋体" w:hAnsi="宋体" w:cs="宋体" w:eastAsia="宋体" w:hint="default"/>
                <w:spacing w:val="77"/>
                <w:w w:val="95"/>
                <w:sz w:val="21"/>
                <w:szCs w:val="21"/>
              </w:rPr>
            </w:r>
            <w:r>
              <w:rPr>
                <w:rFonts w:ascii="宋体" w:hAnsi="宋体" w:cs="宋体" w:eastAsia="宋体" w:hint="default"/>
                <w:sz w:val="21"/>
                <w:szCs w:val="21"/>
              </w:rPr>
              <w:t>中规定的一致行动人的情况。</w:t>
            </w:r>
          </w:p>
        </w:tc>
      </w:tr>
    </w:tbl>
    <w:p>
      <w:pPr>
        <w:pStyle w:val="Heading4"/>
        <w:spacing w:line="267" w:lineRule="exact"/>
        <w:ind w:left="1076" w:right="427"/>
        <w:jc w:val="left"/>
        <w:rPr>
          <w:b w:val="0"/>
          <w:bCs w:val="0"/>
        </w:rPr>
      </w:pPr>
      <w:r>
        <w:rPr>
          <w:rFonts w:ascii="Times New Roman" w:hAnsi="Times New Roman" w:cs="Times New Roman" w:eastAsia="Times New Roman" w:hint="default"/>
        </w:rPr>
        <w:t>2</w:t>
      </w:r>
      <w:r>
        <w:rPr/>
        <w:t>、公司控股股东情况</w:t>
      </w:r>
      <w:r>
        <w:rPr>
          <w:b w:val="0"/>
          <w:bCs w:val="0"/>
        </w:rPr>
      </w:r>
    </w:p>
    <w:p>
      <w:pPr>
        <w:pStyle w:val="BodyText"/>
        <w:spacing w:line="340" w:lineRule="auto" w:before="109"/>
        <w:ind w:left="660" w:right="427" w:firstLine="420"/>
        <w:jc w:val="left"/>
      </w:pPr>
      <w:r>
        <w:rPr/>
        <w:t>上海华服投资有限公司是本公司的发起人及控股股东，现持有本公司</w:t>
      </w:r>
      <w:r>
        <w:rPr>
          <w:spacing w:val="-90"/>
        </w:rPr>
        <w:t> </w:t>
      </w:r>
      <w:r>
        <w:rPr>
          <w:rFonts w:ascii="Times New Roman" w:hAnsi="Times New Roman" w:cs="Times New Roman" w:eastAsia="Times New Roman" w:hint="default"/>
        </w:rPr>
        <w:t>540,000,000</w:t>
      </w:r>
      <w:r>
        <w:rPr/>
        <w:t>股</w:t>
      </w:r>
      <w:r>
        <w:rPr>
          <w:spacing w:val="-87"/>
        </w:rPr>
        <w:t> </w:t>
      </w:r>
      <w:r>
        <w:rPr/>
        <w:t>股</w:t>
      </w:r>
      <w:r>
        <w:rPr>
          <w:spacing w:val="-87"/>
        </w:rPr>
        <w:t> </w:t>
      </w:r>
      <w:r>
        <w:rPr/>
        <w:t>份</w:t>
      </w:r>
      <w:r>
        <w:rPr>
          <w:spacing w:val="-87"/>
        </w:rPr>
        <w:t> </w:t>
      </w:r>
      <w:r>
        <w:rPr/>
        <w:t>，</w:t>
      </w:r>
      <w:r>
        <w:rPr>
          <w:w w:val="88"/>
        </w:rPr>
        <w:t> </w:t>
      </w:r>
      <w:r>
        <w:rPr>
          <w:spacing w:val="-2"/>
        </w:rPr>
        <w:t>占本公司发行后股份总数的</w:t>
      </w:r>
      <w:r>
        <w:rPr>
          <w:rFonts w:ascii="Times New Roman" w:hAnsi="Times New Roman" w:cs="Times New Roman" w:eastAsia="Times New Roman" w:hint="default"/>
          <w:spacing w:val="-2"/>
        </w:rPr>
        <w:t>80.60%</w:t>
      </w:r>
      <w:r>
        <w:rPr>
          <w:spacing w:val="-2"/>
        </w:rPr>
        <w:t>。华服投资成立于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日，注册地为上海市南汇区康</w:t>
      </w:r>
      <w:r>
        <w:rPr>
          <w:spacing w:val="-20"/>
        </w:rPr>
        <w:t> </w:t>
      </w:r>
      <w:r>
        <w:rPr>
          <w:spacing w:val="-20"/>
        </w:rPr>
      </w:r>
      <w:r>
        <w:rPr>
          <w:spacing w:val="5"/>
        </w:rPr>
        <w:t>桥镇康桥东路</w:t>
      </w:r>
      <w:r>
        <w:rPr>
          <w:rFonts w:ascii="Times New Roman" w:hAnsi="Times New Roman" w:cs="Times New Roman" w:eastAsia="Times New Roman" w:hint="default"/>
          <w:spacing w:val="5"/>
        </w:rPr>
        <w:t>1</w:t>
      </w:r>
      <w:r>
        <w:rPr>
          <w:spacing w:val="5"/>
        </w:rPr>
        <w:t>号</w:t>
      </w:r>
      <w:r>
        <w:rPr>
          <w:rFonts w:ascii="Times New Roman" w:hAnsi="Times New Roman" w:cs="Times New Roman" w:eastAsia="Times New Roman" w:hint="default"/>
          <w:spacing w:val="5"/>
        </w:rPr>
        <w:t>3</w:t>
      </w:r>
      <w:r>
        <w:rPr>
          <w:spacing w:val="5"/>
        </w:rPr>
        <w:t>号楼</w:t>
      </w:r>
      <w:r>
        <w:rPr>
          <w:rFonts w:ascii="Times New Roman" w:hAnsi="Times New Roman" w:cs="Times New Roman" w:eastAsia="Times New Roman" w:hint="default"/>
          <w:spacing w:val="5"/>
        </w:rPr>
        <w:t>2</w:t>
      </w:r>
      <w:r>
        <w:rPr>
          <w:spacing w:val="5"/>
        </w:rPr>
        <w:t>层，公司类型为有限责任公司，法定代表人为周成建，注册资本为</w:t>
      </w:r>
      <w:r>
        <w:rPr>
          <w:spacing w:val="-21"/>
        </w:rPr>
        <w:t> </w:t>
      </w:r>
      <w:r>
        <w:rPr>
          <w:spacing w:val="-21"/>
        </w:rPr>
      </w:r>
      <w:r>
        <w:rPr>
          <w:rFonts w:ascii="Times New Roman" w:hAnsi="Times New Roman" w:cs="Times New Roman" w:eastAsia="Times New Roman" w:hint="default"/>
          <w:spacing w:val="-3"/>
        </w:rPr>
        <w:t>335,285,714</w:t>
      </w:r>
      <w:r>
        <w:rPr>
          <w:spacing w:val="-3"/>
        </w:rPr>
        <w:t>元，实收资本为</w:t>
      </w:r>
      <w:r>
        <w:rPr>
          <w:rFonts w:ascii="Times New Roman" w:hAnsi="Times New Roman" w:cs="Times New Roman" w:eastAsia="Times New Roman" w:hint="default"/>
          <w:spacing w:val="-3"/>
        </w:rPr>
        <w:t>335,285,714</w:t>
      </w:r>
      <w:r>
        <w:rPr>
          <w:spacing w:val="-3"/>
        </w:rPr>
        <w:t>元，经营范围为：实业投资，投资管理，企业管理咨询，</w:t>
      </w:r>
      <w:r>
        <w:rPr>
          <w:w w:val="51"/>
        </w:rPr>
        <w:t> </w:t>
      </w:r>
      <w:r>
        <w:rPr/>
        <w:t>投资信息咨询，企业策划，景观设计。（以上如涉及行政许可的凭许可证经营）。营业期限为</w:t>
      </w:r>
      <w:r>
        <w:rPr>
          <w:w w:val="100"/>
        </w:rPr>
        <w:t> </w:t>
      </w:r>
      <w:r>
        <w:rPr/>
        <w:t>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w:t>
      </w:r>
    </w:p>
    <w:p>
      <w:pPr>
        <w:pStyle w:val="Heading4"/>
        <w:spacing w:line="318" w:lineRule="exact"/>
        <w:ind w:left="1086" w:right="427"/>
        <w:jc w:val="left"/>
        <w:rPr>
          <w:b w:val="0"/>
          <w:bCs w:val="0"/>
        </w:rPr>
      </w:pPr>
      <w:r>
        <w:rPr>
          <w:rFonts w:ascii="Times New Roman" w:hAnsi="Times New Roman" w:cs="Times New Roman" w:eastAsia="Times New Roman" w:hint="default"/>
        </w:rPr>
        <w:t>3</w:t>
      </w:r>
      <w:r>
        <w:rPr/>
        <w:t>、公司实际控制人情况</w:t>
      </w:r>
      <w:r>
        <w:rPr>
          <w:b w:val="0"/>
          <w:bCs w:val="0"/>
        </w:rPr>
      </w:r>
    </w:p>
    <w:p>
      <w:pPr>
        <w:pStyle w:val="BodyText"/>
        <w:spacing w:line="336" w:lineRule="auto" w:before="109"/>
        <w:ind w:left="660" w:right="427" w:firstLine="420"/>
        <w:jc w:val="left"/>
      </w:pPr>
      <w:r>
        <w:rPr/>
        <w:t>周成建为发行人的实际控制人，其直接持有发行人控股股东华服投资</w:t>
      </w:r>
      <w:r>
        <w:rPr>
          <w:rFonts w:ascii="Times New Roman" w:hAnsi="Times New Roman" w:cs="Times New Roman" w:eastAsia="Times New Roman" w:hint="default"/>
        </w:rPr>
        <w:t>70%</w:t>
      </w:r>
      <w:r>
        <w:rPr/>
        <w:t>的股权，并拥有</w:t>
      </w:r>
      <w:r>
        <w:rPr>
          <w:w w:val="100"/>
        </w:rPr>
        <w:t> </w:t>
      </w:r>
      <w:r>
        <w:rPr/>
        <w:t>华服投资另一股东上海祺格实业有限公司（以下简称</w:t>
      </w:r>
      <w:r>
        <w:rPr>
          <w:rFonts w:ascii="Times New Roman" w:hAnsi="Times New Roman" w:cs="Times New Roman" w:eastAsia="Times New Roman" w:hint="default"/>
        </w:rPr>
        <w:t>“</w:t>
      </w:r>
      <w:r>
        <w:rPr/>
        <w:t>上海祺格</w:t>
      </w:r>
      <w:r>
        <w:rPr>
          <w:rFonts w:ascii="Times New Roman" w:hAnsi="Times New Roman" w:cs="Times New Roman" w:eastAsia="Times New Roman" w:hint="default"/>
        </w:rPr>
        <w:t>”</w:t>
      </w:r>
      <w:r>
        <w:rPr/>
        <w:t>）</w:t>
      </w:r>
      <w:r>
        <w:rPr>
          <w:rFonts w:ascii="Times New Roman" w:hAnsi="Times New Roman" w:cs="Times New Roman" w:eastAsia="Times New Roman" w:hint="default"/>
        </w:rPr>
        <w:t>90%</w:t>
      </w:r>
      <w:r>
        <w:rPr/>
        <w:t>的股权。周成建为中国</w:t>
      </w:r>
    </w:p>
    <w:p>
      <w:pPr>
        <w:spacing w:after="0" w:line="336" w:lineRule="auto"/>
        <w:jc w:val="left"/>
        <w:sectPr>
          <w:footerReference w:type="default" r:id="rId11"/>
          <w:pgSz w:w="11910" w:h="16840"/>
          <w:pgMar w:footer="974" w:header="882" w:top="1100" w:bottom="1160" w:left="1140" w:right="980"/>
          <w:pgNumType w:start="10"/>
        </w:sectPr>
      </w:pPr>
    </w:p>
    <w:p>
      <w:pPr>
        <w:spacing w:line="240" w:lineRule="auto" w:before="4"/>
        <w:rPr>
          <w:rFonts w:ascii="宋体" w:hAnsi="宋体" w:cs="宋体" w:eastAsia="宋体" w:hint="default"/>
          <w:sz w:val="20"/>
          <w:szCs w:val="20"/>
        </w:rPr>
      </w:pPr>
    </w:p>
    <w:p>
      <w:pPr>
        <w:pStyle w:val="BodyText"/>
        <w:spacing w:line="336" w:lineRule="auto" w:before="36"/>
        <w:ind w:left="140" w:right="105"/>
        <w:jc w:val="left"/>
      </w:pPr>
      <w:r>
        <w:rPr/>
        <w:t>公民，无永久境外居留权；身份证号码为：</w:t>
      </w:r>
      <w:r>
        <w:rPr>
          <w:rFonts w:ascii="Times New Roman" w:hAnsi="Times New Roman" w:cs="Times New Roman" w:eastAsia="Times New Roman" w:hint="default"/>
        </w:rPr>
        <w:t>330302196504305***</w:t>
      </w:r>
      <w:r>
        <w:rPr/>
        <w:t>；住所为：上海市徐汇区江安</w:t>
      </w:r>
      <w:r>
        <w:rPr>
          <w:w w:val="100"/>
        </w:rPr>
        <w:t> </w:t>
      </w:r>
      <w:r>
        <w:rPr>
          <w:w w:val="95"/>
        </w:rPr>
        <w:t>路</w:t>
      </w:r>
      <w:r>
        <w:rPr>
          <w:rFonts w:ascii="Times New Roman" w:hAnsi="Times New Roman" w:cs="Times New Roman" w:eastAsia="Times New Roman" w:hint="default"/>
          <w:w w:val="95"/>
        </w:rPr>
        <w:t>99</w:t>
      </w:r>
      <w:r>
        <w:rPr>
          <w:w w:val="95"/>
        </w:rPr>
        <w:t>弄</w:t>
      </w:r>
      <w:r>
        <w:rPr>
          <w:rFonts w:ascii="Times New Roman" w:hAnsi="Times New Roman" w:cs="Times New Roman" w:eastAsia="Times New Roman" w:hint="default"/>
          <w:w w:val="95"/>
        </w:rPr>
        <w:t>1</w:t>
      </w:r>
      <w:r>
        <w:rPr>
          <w:w w:val="95"/>
        </w:rPr>
        <w:t>号</w:t>
      </w:r>
      <w:r>
        <w:rPr>
          <w:rFonts w:ascii="Times New Roman" w:hAnsi="Times New Roman" w:cs="Times New Roman" w:eastAsia="Times New Roman" w:hint="default"/>
          <w:w w:val="95"/>
        </w:rPr>
        <w:t>801</w:t>
      </w:r>
      <w:r>
        <w:rPr>
          <w:w w:val="95"/>
        </w:rPr>
        <w:t>室。除本公司外，周成建还控制如下</w:t>
      </w:r>
      <w:r>
        <w:rPr>
          <w:rFonts w:ascii="Times New Roman" w:hAnsi="Times New Roman" w:cs="Times New Roman" w:eastAsia="Times New Roman" w:hint="default"/>
          <w:w w:val="95"/>
        </w:rPr>
        <w:t>4</w:t>
      </w:r>
      <w:r>
        <w:rPr>
          <w:w w:val="95"/>
        </w:rPr>
        <w:t>家企业，其分别持有华服投资</w:t>
      </w:r>
      <w:r>
        <w:rPr>
          <w:rFonts w:ascii="Times New Roman" w:hAnsi="Times New Roman" w:cs="Times New Roman" w:eastAsia="Times New Roman" w:hint="default"/>
          <w:w w:val="95"/>
        </w:rPr>
        <w:t>70%</w:t>
      </w:r>
      <w:r>
        <w:rPr>
          <w:w w:val="95"/>
        </w:rPr>
        <w:t>的</w:t>
      </w:r>
      <w:r>
        <w:rPr>
          <w:spacing w:val="37"/>
          <w:w w:val="95"/>
        </w:rPr>
        <w:t> </w:t>
      </w:r>
      <w:r>
        <w:rPr>
          <w:w w:val="95"/>
        </w:rPr>
        <w:t>股</w:t>
      </w:r>
      <w:r>
        <w:rPr>
          <w:spacing w:val="37"/>
          <w:w w:val="95"/>
        </w:rPr>
        <w:t> </w:t>
      </w:r>
      <w:r>
        <w:rPr>
          <w:w w:val="95"/>
        </w:rPr>
        <w:t>权</w:t>
      </w:r>
      <w:r>
        <w:rPr>
          <w:spacing w:val="37"/>
          <w:w w:val="95"/>
        </w:rPr>
        <w:t> </w:t>
      </w:r>
      <w:r>
        <w:rPr>
          <w:w w:val="95"/>
        </w:rPr>
        <w:t>、</w:t>
      </w:r>
      <w:r>
        <w:rPr>
          <w:spacing w:val="-66"/>
          <w:w w:val="95"/>
        </w:rPr>
        <w:t> </w:t>
      </w:r>
      <w:r>
        <w:rPr>
          <w:spacing w:val="-66"/>
          <w:w w:val="95"/>
        </w:rPr>
      </w:r>
      <w:r>
        <w:rPr/>
        <w:t>美特斯邦威集团有限公司</w:t>
      </w:r>
      <w:r>
        <w:rPr>
          <w:rFonts w:ascii="Times New Roman" w:hAnsi="Times New Roman" w:cs="Times New Roman" w:eastAsia="Times New Roman" w:hint="default"/>
        </w:rPr>
        <w:t>93.3%</w:t>
      </w:r>
      <w:r>
        <w:rPr/>
        <w:t>的股权、上海祺格</w:t>
      </w:r>
      <w:r>
        <w:rPr>
          <w:rFonts w:ascii="Times New Roman" w:hAnsi="Times New Roman" w:cs="Times New Roman" w:eastAsia="Times New Roman" w:hint="default"/>
        </w:rPr>
        <w:t>90%</w:t>
      </w:r>
      <w:r>
        <w:rPr/>
        <w:t>的股权及上海佳威投资有限公司</w:t>
      </w:r>
      <w:r>
        <w:rPr>
          <w:rFonts w:ascii="Times New Roman" w:hAnsi="Times New Roman" w:cs="Times New Roman" w:eastAsia="Times New Roman" w:hint="default"/>
        </w:rPr>
        <w:t>100%</w:t>
      </w:r>
      <w:r>
        <w:rPr/>
        <w:t>的</w:t>
      </w:r>
      <w:r>
        <w:rPr>
          <w:spacing w:val="-36"/>
        </w:rPr>
        <w:t> </w:t>
      </w:r>
      <w:r>
        <w:rPr/>
        <w:t>股权。</w:t>
      </w:r>
    </w:p>
    <w:p>
      <w:pPr>
        <w:pStyle w:val="BodyText"/>
        <w:spacing w:line="240" w:lineRule="auto" w:before="49"/>
        <w:ind w:left="723" w:right="105"/>
        <w:jc w:val="left"/>
      </w:pPr>
      <w:r>
        <w:rPr/>
        <w:t>公司与实际控制人之间的产权和控制关系图：</w:t>
      </w:r>
    </w:p>
    <w:p>
      <w:pPr>
        <w:spacing w:line="240" w:lineRule="auto" w:before="9"/>
        <w:rPr>
          <w:rFonts w:ascii="宋体" w:hAnsi="宋体" w:cs="宋体" w:eastAsia="宋体" w:hint="default"/>
          <w:sz w:val="13"/>
          <w:szCs w:val="13"/>
        </w:rPr>
      </w:pPr>
    </w:p>
    <w:p>
      <w:pPr>
        <w:spacing w:line="3330" w:lineRule="exact"/>
        <w:ind w:left="72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011089" cy="21145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011089" cy="2114550"/>
                    </a:xfrm>
                    <a:prstGeom prst="rect">
                      <a:avLst/>
                    </a:prstGeom>
                  </pic:spPr>
                </pic:pic>
              </a:graphicData>
            </a:graphic>
          </wp:inline>
        </w:drawing>
      </w:r>
      <w:r>
        <w:rPr>
          <w:rFonts w:ascii="宋体" w:hAnsi="宋体" w:cs="宋体" w:eastAsia="宋体" w:hint="default"/>
          <w:position w:val="-66"/>
          <w:sz w:val="20"/>
          <w:szCs w:val="20"/>
        </w:rPr>
      </w:r>
    </w:p>
    <w:p>
      <w:pPr>
        <w:spacing w:before="21"/>
        <w:ind w:left="1695" w:right="105" w:firstLine="0"/>
        <w:jc w:val="left"/>
        <w:rPr>
          <w:rFonts w:ascii="Microsoft JhengHei" w:hAnsi="Microsoft JhengHei" w:cs="Microsoft JhengHei" w:eastAsia="Microsoft JhengHei" w:hint="default"/>
          <w:sz w:val="24"/>
          <w:szCs w:val="24"/>
        </w:rPr>
      </w:pPr>
      <w:bookmarkStart w:name="_bookmark3" w:id="8"/>
      <w:bookmarkEnd w:id="8"/>
      <w:r>
        <w:rPr/>
      </w:r>
      <w:r>
        <w:rPr>
          <w:rFonts w:ascii="Microsoft JhengHei" w:hAnsi="Microsoft JhengHei" w:cs="Microsoft JhengHei" w:eastAsia="Microsoft JhengHei" w:hint="default"/>
          <w:b/>
          <w:bCs/>
          <w:sz w:val="24"/>
          <w:szCs w:val="24"/>
        </w:rPr>
        <w:t>四、公司无其他持股在</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以上（含</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）的法人股东。</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pgSz w:w="11910" w:h="16840"/>
          <w:pgMar w:header="882" w:footer="974" w:top="1100" w:bottom="1160" w:left="1660" w:right="1300"/>
        </w:sectPr>
      </w:pPr>
    </w:p>
    <w:p>
      <w:pPr>
        <w:spacing w:line="240" w:lineRule="auto" w:before="11"/>
        <w:rPr>
          <w:rFonts w:ascii="Microsoft JhengHei" w:hAnsi="Microsoft JhengHei" w:cs="Microsoft JhengHei" w:eastAsia="Microsoft JhengHei" w:hint="default"/>
          <w:b/>
          <w:bCs/>
          <w:sz w:val="15"/>
          <w:szCs w:val="15"/>
        </w:rPr>
      </w:pPr>
    </w:p>
    <w:p>
      <w:pPr>
        <w:pStyle w:val="Heading1"/>
        <w:tabs>
          <w:tab w:pos="3782" w:val="left" w:leader="none"/>
        </w:tabs>
        <w:spacing w:line="367" w:lineRule="exact"/>
        <w:ind w:left="2820" w:right="0"/>
        <w:jc w:val="left"/>
        <w:rPr>
          <w:b w:val="0"/>
          <w:bCs w:val="0"/>
        </w:rPr>
      </w:pPr>
      <w:r>
        <w:rPr/>
        <w:t>第四节</w:t>
        <w:tab/>
        <w:t>董事、监事、高级管理人员和员工情况</w:t>
      </w:r>
      <w:r>
        <w:rPr>
          <w:b w:val="0"/>
          <w:bCs w:val="0"/>
        </w:rPr>
      </w:r>
    </w:p>
    <w:p>
      <w:pPr>
        <w:tabs>
          <w:tab w:pos="2212" w:val="left" w:leader="none"/>
        </w:tabs>
        <w:spacing w:before="50"/>
        <w:ind w:left="149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tab/>
        <w:t>董事、监事和高级管理人员的情况</w:t>
      </w:r>
      <w:r>
        <w:rPr>
          <w:rFonts w:ascii="Microsoft JhengHei" w:hAnsi="Microsoft JhengHei" w:cs="Microsoft JhengHei" w:eastAsia="Microsoft JhengHei" w:hint="default"/>
          <w:sz w:val="24"/>
          <w:szCs w:val="24"/>
        </w:rPr>
      </w:r>
    </w:p>
    <w:p>
      <w:pPr>
        <w:pStyle w:val="Heading4"/>
        <w:spacing w:line="240" w:lineRule="auto" w:before="159"/>
        <w:ind w:left="1380" w:right="0"/>
        <w:jc w:val="left"/>
        <w:rPr>
          <w:b w:val="0"/>
          <w:bCs w:val="0"/>
        </w:rPr>
      </w:pPr>
      <w:r>
        <w:rPr/>
        <w:pict>
          <v:shape style="position:absolute;margin-left:44.759998pt;margin-top:33.394428pt;width:511pt;height:449.6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1838"/>
                    <w:gridCol w:w="497"/>
                    <w:gridCol w:w="473"/>
                    <w:gridCol w:w="1267"/>
                    <w:gridCol w:w="1265"/>
                    <w:gridCol w:w="1370"/>
                    <w:gridCol w:w="1373"/>
                    <w:gridCol w:w="1042"/>
                  </w:tblGrid>
                  <w:tr>
                    <w:trPr>
                      <w:trHeight w:val="826" w:hRule="exact"/>
                    </w:trPr>
                    <w:tc>
                      <w:tcPr>
                        <w:tcW w:w="1080"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0" w:lineRule="auto" w:before="170"/>
                          <w:ind w:right="323"/>
                          <w:jc w:val="right"/>
                          <w:rPr>
                            <w:rFonts w:ascii="宋体" w:hAnsi="宋体" w:cs="宋体" w:eastAsia="宋体" w:hint="default"/>
                            <w:sz w:val="21"/>
                            <w:szCs w:val="21"/>
                          </w:rPr>
                        </w:pPr>
                        <w:r>
                          <w:rPr>
                            <w:rFonts w:ascii="宋体" w:hAnsi="宋体" w:cs="宋体" w:eastAsia="宋体" w:hint="default"/>
                            <w:sz w:val="21"/>
                            <w:szCs w:val="21"/>
                          </w:rPr>
                          <w:t>姓名</w:t>
                        </w:r>
                      </w:p>
                    </w:tc>
                    <w:tc>
                      <w:tcPr>
                        <w:tcW w:w="1838"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497"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性</w:t>
                        </w:r>
                      </w:p>
                      <w:p>
                        <w:pPr>
                          <w:pStyle w:val="TableParagraph"/>
                          <w:spacing w:line="240" w:lineRule="auto" w:before="133"/>
                          <w:ind w:left="139" w:right="0"/>
                          <w:jc w:val="left"/>
                          <w:rPr>
                            <w:rFonts w:ascii="宋体" w:hAnsi="宋体" w:cs="宋体" w:eastAsia="宋体" w:hint="default"/>
                            <w:sz w:val="21"/>
                            <w:szCs w:val="21"/>
                          </w:rPr>
                        </w:pPr>
                        <w:r>
                          <w:rPr>
                            <w:rFonts w:ascii="宋体" w:hAnsi="宋体" w:cs="宋体" w:eastAsia="宋体" w:hint="default"/>
                            <w:w w:val="100"/>
                            <w:sz w:val="21"/>
                            <w:szCs w:val="21"/>
                          </w:rPr>
                          <w:t>别</w:t>
                        </w:r>
                      </w:p>
                    </w:tc>
                    <w:tc>
                      <w:tcPr>
                        <w:tcW w:w="473"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w w:val="100"/>
                            <w:sz w:val="21"/>
                            <w:szCs w:val="21"/>
                          </w:rPr>
                          <w:t>年</w:t>
                        </w:r>
                      </w:p>
                      <w:p>
                        <w:pPr>
                          <w:pStyle w:val="TableParagraph"/>
                          <w:spacing w:line="240" w:lineRule="auto" w:before="133"/>
                          <w:ind w:left="127" w:right="0"/>
                          <w:jc w:val="left"/>
                          <w:rPr>
                            <w:rFonts w:ascii="宋体" w:hAnsi="宋体" w:cs="宋体" w:eastAsia="宋体" w:hint="default"/>
                            <w:sz w:val="21"/>
                            <w:szCs w:val="21"/>
                          </w:rPr>
                        </w:pPr>
                        <w:r>
                          <w:rPr>
                            <w:rFonts w:ascii="宋体" w:hAnsi="宋体" w:cs="宋体" w:eastAsia="宋体" w:hint="default"/>
                            <w:w w:val="100"/>
                            <w:sz w:val="21"/>
                            <w:szCs w:val="21"/>
                          </w:rPr>
                          <w:t>龄</w:t>
                        </w:r>
                      </w:p>
                    </w:tc>
                    <w:tc>
                      <w:tcPr>
                        <w:tcW w:w="1267"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100"/>
                            <w:sz w:val="21"/>
                            <w:szCs w:val="21"/>
                          </w:rPr>
                          <w:t>期</w:t>
                        </w:r>
                      </w:p>
                    </w:tc>
                    <w:tc>
                      <w:tcPr>
                        <w:tcW w:w="1265"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任期终止日</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w w:val="100"/>
                            <w:sz w:val="21"/>
                            <w:szCs w:val="21"/>
                          </w:rPr>
                          <w:t>期</w:t>
                        </w:r>
                      </w:p>
                    </w:tc>
                    <w:tc>
                      <w:tcPr>
                        <w:tcW w:w="1370"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持股数</w:t>
                        </w:r>
                      </w:p>
                    </w:tc>
                    <w:tc>
                      <w:tcPr>
                        <w:tcW w:w="1373"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持股数</w:t>
                        </w:r>
                      </w:p>
                    </w:tc>
                    <w:tc>
                      <w:tcPr>
                        <w:tcW w:w="1042"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变动原</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494"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周成建</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left="151" w:right="0"/>
                          <w:jc w:val="left"/>
                          <w:rPr>
                            <w:rFonts w:ascii="Times New Roman" w:hAnsi="Times New Roman" w:cs="Times New Roman" w:eastAsia="Times New Roman" w:hint="default"/>
                            <w:sz w:val="21"/>
                            <w:szCs w:val="21"/>
                          </w:rPr>
                        </w:pPr>
                        <w:r>
                          <w:rPr>
                            <w:rFonts w:ascii="Times New Roman"/>
                            <w:sz w:val="21"/>
                          </w:rPr>
                          <w:t>44</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2007-9-20</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2010-9-20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94"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王泉庚</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董事兼副总经理</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left="151" w:right="0"/>
                          <w:jc w:val="left"/>
                          <w:rPr>
                            <w:rFonts w:ascii="Times New Roman" w:hAnsi="Times New Roman" w:cs="Times New Roman" w:eastAsia="Times New Roman" w:hint="default"/>
                            <w:sz w:val="21"/>
                            <w:szCs w:val="21"/>
                          </w:rPr>
                        </w:pPr>
                        <w:r>
                          <w:rPr>
                            <w:rFonts w:ascii="Times New Roman"/>
                            <w:sz w:val="21"/>
                          </w:rPr>
                          <w:t>37</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2007-11-12</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2010-11-12</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97"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徐卫东</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董事兼副总经理</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left="151" w:right="0"/>
                          <w:jc w:val="left"/>
                          <w:rPr>
                            <w:rFonts w:ascii="Times New Roman" w:hAnsi="Times New Roman" w:cs="Times New Roman" w:eastAsia="Times New Roman" w:hint="default"/>
                            <w:sz w:val="21"/>
                            <w:szCs w:val="21"/>
                          </w:rPr>
                        </w:pPr>
                        <w:r>
                          <w:rPr>
                            <w:rFonts w:ascii="Times New Roman"/>
                            <w:sz w:val="21"/>
                          </w:rPr>
                          <w:t>34</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2007-11-12</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2010-11-12</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826"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周文武</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董事兼总部管理</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中心副总经理</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0"/>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Times New Roman"/>
                            <w:sz w:val="21"/>
                          </w:rPr>
                          <w:t>32</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2007-9-20</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2010-9-20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王石</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51" w:right="0"/>
                          <w:jc w:val="left"/>
                          <w:rPr>
                            <w:rFonts w:ascii="Times New Roman" w:hAnsi="Times New Roman" w:cs="Times New Roman" w:eastAsia="Times New Roman" w:hint="default"/>
                            <w:sz w:val="21"/>
                            <w:szCs w:val="21"/>
                          </w:rPr>
                        </w:pPr>
                        <w:r>
                          <w:rPr>
                            <w:rFonts w:ascii="Times New Roman"/>
                            <w:sz w:val="21"/>
                          </w:rPr>
                          <w:t>58</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2007-11-12</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2010-11-12</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牛根生</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51" w:right="0"/>
                          <w:jc w:val="left"/>
                          <w:rPr>
                            <w:rFonts w:ascii="Times New Roman" w:hAnsi="Times New Roman" w:cs="Times New Roman" w:eastAsia="Times New Roman" w:hint="default"/>
                            <w:sz w:val="21"/>
                            <w:szCs w:val="21"/>
                          </w:rPr>
                        </w:pPr>
                        <w:r>
                          <w:rPr>
                            <w:rFonts w:ascii="Times New Roman"/>
                            <w:sz w:val="21"/>
                          </w:rPr>
                          <w:t>51</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2007-11-12</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2010-11-12</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吕红兵</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51" w:right="0"/>
                          <w:jc w:val="left"/>
                          <w:rPr>
                            <w:rFonts w:ascii="Times New Roman" w:hAnsi="Times New Roman" w:cs="Times New Roman" w:eastAsia="Times New Roman" w:hint="default"/>
                            <w:sz w:val="21"/>
                            <w:szCs w:val="21"/>
                          </w:rPr>
                        </w:pPr>
                        <w:r>
                          <w:rPr>
                            <w:rFonts w:ascii="Times New Roman"/>
                            <w:sz w:val="21"/>
                          </w:rPr>
                          <w:t>43</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2007-9-20</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2010-9-20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薛云奎</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51" w:right="0"/>
                          <w:jc w:val="left"/>
                          <w:rPr>
                            <w:rFonts w:ascii="Times New Roman" w:hAnsi="Times New Roman" w:cs="Times New Roman" w:eastAsia="Times New Roman" w:hint="default"/>
                            <w:sz w:val="21"/>
                            <w:szCs w:val="21"/>
                          </w:rPr>
                        </w:pPr>
                        <w:r>
                          <w:rPr>
                            <w:rFonts w:ascii="Times New Roman"/>
                            <w:sz w:val="21"/>
                          </w:rPr>
                          <w:t>43</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2007-9-20</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2010-9-20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20"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tabs>
                            <w:tab w:pos="523"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涂</w:t>
                          <w:tab/>
                          <w:t>珂</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151" w:right="0"/>
                          <w:jc w:val="left"/>
                          <w:rPr>
                            <w:rFonts w:ascii="Times New Roman" w:hAnsi="Times New Roman" w:cs="Times New Roman" w:eastAsia="Times New Roman" w:hint="default"/>
                            <w:sz w:val="21"/>
                            <w:szCs w:val="21"/>
                          </w:rPr>
                        </w:pPr>
                        <w:r>
                          <w:rPr>
                            <w:rFonts w:ascii="Times New Roman"/>
                            <w:sz w:val="21"/>
                          </w:rPr>
                          <w:t>34</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2007-9-20</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2010-9-20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王玉梅</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51" w:right="0"/>
                          <w:jc w:val="left"/>
                          <w:rPr>
                            <w:rFonts w:ascii="Times New Roman" w:hAnsi="Times New Roman" w:cs="Times New Roman" w:eastAsia="Times New Roman" w:hint="default"/>
                            <w:sz w:val="21"/>
                            <w:szCs w:val="21"/>
                          </w:rPr>
                        </w:pPr>
                        <w:r>
                          <w:rPr>
                            <w:rFonts w:ascii="Times New Roman"/>
                            <w:sz w:val="21"/>
                          </w:rPr>
                          <w:t>30</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2008-3-1</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2011-3-1</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赖昌钱</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51" w:right="0"/>
                          <w:jc w:val="left"/>
                          <w:rPr>
                            <w:rFonts w:ascii="Times New Roman" w:hAnsi="Times New Roman" w:cs="Times New Roman" w:eastAsia="Times New Roman" w:hint="default"/>
                            <w:sz w:val="21"/>
                            <w:szCs w:val="21"/>
                          </w:rPr>
                        </w:pPr>
                        <w:r>
                          <w:rPr>
                            <w:rFonts w:ascii="Times New Roman"/>
                            <w:sz w:val="21"/>
                          </w:rPr>
                          <w:t>35</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2007-9-20</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2010-9-20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杨鸽翎</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51" w:right="0"/>
                          <w:jc w:val="left"/>
                          <w:rPr>
                            <w:rFonts w:ascii="Times New Roman" w:hAnsi="Times New Roman" w:cs="Times New Roman" w:eastAsia="Times New Roman" w:hint="default"/>
                            <w:sz w:val="21"/>
                            <w:szCs w:val="21"/>
                          </w:rPr>
                        </w:pPr>
                        <w:r>
                          <w:rPr>
                            <w:rFonts w:ascii="Times New Roman"/>
                            <w:sz w:val="21"/>
                          </w:rPr>
                          <w:t>50</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2007-9-20</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2010-9-20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尹剑侠</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51" w:right="0"/>
                          <w:jc w:val="left"/>
                          <w:rPr>
                            <w:rFonts w:ascii="Times New Roman" w:hAnsi="Times New Roman" w:cs="Times New Roman" w:eastAsia="Times New Roman" w:hint="default"/>
                            <w:sz w:val="21"/>
                            <w:szCs w:val="21"/>
                          </w:rPr>
                        </w:pPr>
                        <w:r>
                          <w:rPr>
                            <w:rFonts w:ascii="Times New Roman"/>
                            <w:sz w:val="21"/>
                          </w:rPr>
                          <w:t>34</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2008-10-19</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2011-10-19</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18"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程伟雄</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51" w:right="0"/>
                          <w:jc w:val="left"/>
                          <w:rPr>
                            <w:rFonts w:ascii="Times New Roman" w:hAnsi="Times New Roman" w:cs="Times New Roman" w:eastAsia="Times New Roman" w:hint="default"/>
                            <w:sz w:val="21"/>
                            <w:szCs w:val="21"/>
                          </w:rPr>
                        </w:pPr>
                        <w:r>
                          <w:rPr>
                            <w:rFonts w:ascii="Times New Roman"/>
                            <w:sz w:val="21"/>
                          </w:rPr>
                          <w:t>39</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2008-12-17</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2011-12-17</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22"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李金代</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6" w:lineRule="exact"/>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151" w:right="0"/>
                          <w:jc w:val="left"/>
                          <w:rPr>
                            <w:rFonts w:ascii="Times New Roman" w:hAnsi="Times New Roman" w:cs="Times New Roman" w:eastAsia="Times New Roman" w:hint="default"/>
                            <w:sz w:val="21"/>
                            <w:szCs w:val="21"/>
                          </w:rPr>
                        </w:pPr>
                        <w:r>
                          <w:rPr>
                            <w:rFonts w:ascii="Times New Roman"/>
                            <w:sz w:val="21"/>
                          </w:rPr>
                          <w:t>33</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2008-12-17</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1"/>
                            <w:sz w:val="21"/>
                          </w:rPr>
                          <w:t>2011-12-17</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826" w:hRule="exact"/>
                    </w:trPr>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韩钟伟</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董事会秘书兼财</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务负责人</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2"/>
                          <w:ind w:right="168"/>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Times New Roman"/>
                            <w:sz w:val="21"/>
                          </w:rPr>
                          <w:t>34</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2007-9-20</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2010-9-20</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r>
                    <w:trPr>
                      <w:trHeight w:val="420" w:hRule="exact"/>
                    </w:trPr>
                    <w:tc>
                      <w:tcPr>
                        <w:tcW w:w="1080" w:type="dxa"/>
                        <w:tcBorders>
                          <w:top w:val="single" w:sz="4" w:space="0" w:color="000008"/>
                          <w:left w:val="single" w:sz="4" w:space="0" w:color="000008"/>
                          <w:bottom w:val="single" w:sz="4" w:space="0" w:color="000008"/>
                          <w:right w:val="single" w:sz="4" w:space="0" w:color="000008"/>
                        </w:tcBorders>
                        <w:shd w:val="clear" w:color="auto" w:fill="BFBFBF"/>
                      </w:tcPr>
                      <w:p>
                        <w:pPr>
                          <w:pStyle w:val="TableParagraph"/>
                          <w:spacing w:line="243" w:lineRule="exact"/>
                          <w:ind w:right="323"/>
                          <w:jc w:val="right"/>
                          <w:rPr>
                            <w:rFonts w:ascii="宋体" w:hAnsi="宋体" w:cs="宋体" w:eastAsia="宋体" w:hint="default"/>
                            <w:sz w:val="21"/>
                            <w:szCs w:val="21"/>
                          </w:rPr>
                        </w:pPr>
                        <w:r>
                          <w:rPr>
                            <w:rFonts w:ascii="宋体" w:hAnsi="宋体" w:cs="宋体" w:eastAsia="宋体" w:hint="default"/>
                            <w:sz w:val="21"/>
                            <w:szCs w:val="21"/>
                          </w:rPr>
                          <w:t>合计</w:t>
                        </w:r>
                      </w:p>
                    </w:tc>
                    <w:tc>
                      <w:tcPr>
                        <w:tcW w:w="18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49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206"/>
                          <w:jc w:val="right"/>
                          <w:rPr>
                            <w:rFonts w:ascii="Times New Roman" w:hAnsi="Times New Roman" w:cs="Times New Roman" w:eastAsia="Times New Roman" w:hint="default"/>
                            <w:sz w:val="21"/>
                            <w:szCs w:val="21"/>
                          </w:rPr>
                        </w:pPr>
                        <w:r>
                          <w:rPr>
                            <w:rFonts w:ascii="Times New Roman"/>
                            <w:w w:val="100"/>
                            <w:sz w:val="21"/>
                          </w:rPr>
                          <w:t>-</w:t>
                        </w:r>
                      </w:p>
                    </w:tc>
                    <w:tc>
                      <w:tcPr>
                        <w:tcW w:w="4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199" w:right="0"/>
                          <w:jc w:val="left"/>
                          <w:rPr>
                            <w:rFonts w:ascii="Times New Roman" w:hAnsi="Times New Roman" w:cs="Times New Roman" w:eastAsia="Times New Roman" w:hint="default"/>
                            <w:sz w:val="21"/>
                            <w:szCs w:val="21"/>
                          </w:rPr>
                        </w:pPr>
                        <w:r>
                          <w:rPr>
                            <w:rFonts w:ascii="Times New Roman"/>
                            <w:w w:val="100"/>
                            <w:sz w:val="21"/>
                          </w:rPr>
                          <w:t>-</w:t>
                        </w:r>
                      </w:p>
                    </w:tc>
                    <w:tc>
                      <w:tcPr>
                        <w:tcW w:w="126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
                          <w:jc w:val="center"/>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w w:val="100"/>
                            <w:sz w:val="21"/>
                          </w:rPr>
                          <w:t>-</w:t>
                        </w:r>
                      </w:p>
                    </w:tc>
                    <w:tc>
                      <w:tcPr>
                        <w:tcW w:w="13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w w:val="100"/>
                            <w:sz w:val="21"/>
                          </w:rPr>
                          <w:t>0</w:t>
                        </w:r>
                      </w:p>
                    </w:tc>
                    <w:tc>
                      <w:tcPr>
                        <w:tcW w:w="13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w w:val="100"/>
                            <w:sz w:val="21"/>
                          </w:rPr>
                          <w:t>0</w:t>
                        </w:r>
                      </w:p>
                    </w:tc>
                    <w:tc>
                      <w:tcPr>
                        <w:tcW w:w="1042" w:type="dxa"/>
                        <w:tcBorders>
                          <w:top w:val="single" w:sz="4" w:space="0" w:color="000008"/>
                          <w:left w:val="single" w:sz="4" w:space="0" w:color="000008"/>
                          <w:bottom w:val="single" w:sz="4" w:space="0" w:color="000008"/>
                          <w:right w:val="single" w:sz="4" w:space="0" w:color="000008"/>
                        </w:tcBorders>
                      </w:tcPr>
                      <w:p>
                        <w:pPr/>
                      </w:p>
                    </w:tc>
                  </w:tr>
                </w:tbl>
                <w:p>
                  <w:pPr/>
                </w:p>
              </w:txbxContent>
            </v:textbox>
            <w10:wrap type="none"/>
          </v:shape>
        </w:pict>
      </w:r>
      <w:r>
        <w:rPr/>
        <w:t>（一）基本情况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9"/>
          <w:szCs w:val="19"/>
        </w:rPr>
      </w:pPr>
    </w:p>
    <w:p>
      <w:pPr>
        <w:pStyle w:val="Heading4"/>
        <w:spacing w:line="268" w:lineRule="auto"/>
        <w:ind w:left="1020" w:right="0" w:firstLine="391"/>
        <w:jc w:val="left"/>
        <w:rPr>
          <w:b w:val="0"/>
          <w:bCs w:val="0"/>
        </w:rPr>
      </w:pPr>
      <w:r>
        <w:rPr>
          <w:spacing w:val="-2"/>
        </w:rPr>
        <w:t>（二）现任董事、监事、高级管理人员最近</w:t>
      </w:r>
      <w:r>
        <w:rPr>
          <w:rFonts w:ascii="Times New Roman" w:hAnsi="Times New Roman" w:cs="Times New Roman" w:eastAsia="Times New Roman" w:hint="default"/>
          <w:spacing w:val="-2"/>
        </w:rPr>
        <w:t>5</w:t>
      </w:r>
      <w:r>
        <w:rPr>
          <w:spacing w:val="-2"/>
        </w:rPr>
        <w:t>年的主要工作经历及在除股东单位外的其它单</w:t>
      </w:r>
      <w:r>
        <w:rPr>
          <w:w w:val="100"/>
        </w:rPr>
        <w:t> </w:t>
      </w:r>
      <w:r>
        <w:rPr/>
        <w:t>位的任职或兼职情况</w:t>
      </w:r>
      <w:r>
        <w:rPr>
          <w:b w:val="0"/>
          <w:bCs w:val="0"/>
        </w:rPr>
      </w:r>
    </w:p>
    <w:p>
      <w:pPr>
        <w:spacing w:line="312" w:lineRule="auto" w:before="9"/>
        <w:ind w:left="1440"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、公司董事、监事及高级管理人员在股东单位的任职情况</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本公司董事长兼总经理周成建先生现为温州集团公司执行董事、华服投资执行董事、上海</w:t>
      </w:r>
    </w:p>
    <w:p>
      <w:pPr>
        <w:pStyle w:val="BodyText"/>
        <w:spacing w:line="355" w:lineRule="auto" w:before="70"/>
        <w:ind w:left="1020" w:right="0"/>
        <w:jc w:val="left"/>
      </w:pPr>
      <w:r>
        <w:rPr>
          <w:spacing w:val="-2"/>
        </w:rPr>
        <w:t>祺格执行董事、上海佳威执行董事。本公司的其他董事、监事及高级管理人员均未在控股股东</w:t>
      </w:r>
      <w:r>
        <w:rPr>
          <w:spacing w:val="-34"/>
        </w:rPr>
        <w:t> </w:t>
      </w:r>
      <w:r>
        <w:rPr>
          <w:spacing w:val="-34"/>
        </w:rPr>
      </w:r>
      <w:r>
        <w:rPr/>
        <w:t>及其控制的其他企业中担任除职务，未在控股股东及其控制的其他企业中领薪。</w:t>
      </w:r>
    </w:p>
    <w:p>
      <w:pPr>
        <w:pStyle w:val="Heading4"/>
        <w:spacing w:line="331" w:lineRule="exact"/>
        <w:ind w:left="1446" w:right="0"/>
        <w:jc w:val="left"/>
        <w:rPr>
          <w:b w:val="0"/>
          <w:bCs w:val="0"/>
        </w:rPr>
      </w:pPr>
      <w:r>
        <w:rPr>
          <w:rFonts w:ascii="Times New Roman" w:hAnsi="Times New Roman" w:cs="Times New Roman" w:eastAsia="Times New Roman" w:hint="default"/>
        </w:rPr>
        <w:t>2</w:t>
      </w:r>
      <w:r>
        <w:rPr/>
        <w:t>、公司董事、监事、高级管理人员最近</w:t>
      </w:r>
      <w:r>
        <w:rPr>
          <w:rFonts w:ascii="Times New Roman" w:hAnsi="Times New Roman" w:cs="Times New Roman" w:eastAsia="Times New Roman" w:hint="default"/>
        </w:rPr>
        <w:t>5</w:t>
      </w:r>
      <w:r>
        <w:rPr/>
        <w:t>年的主要工作经历及在除股东单位外的其它单位</w:t>
      </w:r>
      <w:r>
        <w:rPr>
          <w:b w:val="0"/>
          <w:bCs w:val="0"/>
        </w:rPr>
      </w:r>
    </w:p>
    <w:p>
      <w:pPr>
        <w:pStyle w:val="Heading4"/>
        <w:spacing w:line="240" w:lineRule="auto" w:before="42"/>
        <w:ind w:left="1020" w:right="0"/>
        <w:jc w:val="left"/>
        <w:rPr>
          <w:b w:val="0"/>
          <w:bCs w:val="0"/>
        </w:rPr>
      </w:pPr>
      <w:r>
        <w:rPr/>
        <w:t>的任职或兼职情况</w:t>
      </w:r>
      <w:r>
        <w:rPr>
          <w:b w:val="0"/>
          <w:bCs w:val="0"/>
        </w:rPr>
      </w:r>
    </w:p>
    <w:p>
      <w:pPr>
        <w:spacing w:after="0" w:line="240" w:lineRule="auto"/>
        <w:jc w:val="left"/>
        <w:sectPr>
          <w:pgSz w:w="11910" w:h="16840"/>
          <w:pgMar w:header="882" w:footer="974" w:top="1100" w:bottom="1160" w:left="780" w:right="680"/>
        </w:sectPr>
      </w:pPr>
    </w:p>
    <w:p>
      <w:pPr>
        <w:spacing w:line="240" w:lineRule="auto" w:before="4"/>
        <w:rPr>
          <w:rFonts w:ascii="Microsoft JhengHei" w:hAnsi="Microsoft JhengHei" w:cs="Microsoft JhengHei" w:eastAsia="Microsoft JhengHei" w:hint="default"/>
          <w:b/>
          <w:bCs/>
          <w:sz w:val="15"/>
          <w:szCs w:val="15"/>
        </w:rPr>
      </w:pPr>
    </w:p>
    <w:p>
      <w:pPr>
        <w:pStyle w:val="BodyText"/>
        <w:spacing w:line="340" w:lineRule="auto" w:before="36"/>
        <w:ind w:left="140" w:right="221" w:firstLine="420"/>
        <w:jc w:val="both"/>
      </w:pPr>
      <w:r>
        <w:rPr>
          <w:spacing w:val="-2"/>
        </w:rPr>
        <w:t>周成建先生，</w:t>
      </w:r>
      <w:r>
        <w:rPr>
          <w:rFonts w:ascii="Times New Roman" w:hAnsi="Times New Roman" w:cs="Times New Roman" w:eastAsia="Times New Roman" w:hint="default"/>
          <w:spacing w:val="-2"/>
        </w:rPr>
        <w:t>44</w:t>
      </w:r>
      <w:r>
        <w:rPr>
          <w:spacing w:val="-2"/>
        </w:rPr>
        <w:t>岁，中国国籍，浙江大学</w:t>
      </w:r>
      <w:r>
        <w:rPr>
          <w:rFonts w:ascii="Times New Roman" w:hAnsi="Times New Roman" w:cs="Times New Roman" w:eastAsia="Times New Roman" w:hint="default"/>
          <w:spacing w:val="-2"/>
        </w:rPr>
        <w:t>EMBA</w:t>
      </w:r>
      <w:r>
        <w:rPr>
          <w:spacing w:val="-2"/>
        </w:rPr>
        <w:t>，中国服装行业协会副会长，上海市第十</w:t>
      </w:r>
      <w:r>
        <w:rPr>
          <w:w w:val="100"/>
        </w:rPr>
        <w:t> </w:t>
      </w:r>
      <w:r>
        <w:rPr>
          <w:spacing w:val="-3"/>
        </w:rPr>
        <w:t>三届人民代表大会代表、南汇区人大常委。于</w:t>
      </w:r>
      <w:r>
        <w:rPr>
          <w:rFonts w:ascii="Times New Roman" w:hAnsi="Times New Roman" w:cs="Times New Roman" w:eastAsia="Times New Roman" w:hint="default"/>
          <w:spacing w:val="-3"/>
        </w:rPr>
        <w:t>1984</w:t>
      </w:r>
      <w:r>
        <w:rPr>
          <w:spacing w:val="-3"/>
        </w:rPr>
        <w:t>年</w:t>
      </w:r>
      <w:r>
        <w:rPr>
          <w:rFonts w:ascii="Times New Roman" w:hAnsi="Times New Roman" w:cs="Times New Roman" w:eastAsia="Times New Roman" w:hint="default"/>
          <w:spacing w:val="-3"/>
        </w:rPr>
        <w:t>5</w:t>
      </w:r>
      <w:r>
        <w:rPr>
          <w:spacing w:val="-3"/>
        </w:rPr>
        <w:t>月开始个体经商，</w:t>
      </w:r>
      <w:r>
        <w:rPr>
          <w:rFonts w:ascii="Times New Roman" w:hAnsi="Times New Roman" w:cs="Times New Roman" w:eastAsia="Times New Roman" w:hint="default"/>
          <w:spacing w:val="-3"/>
        </w:rPr>
        <w:t>1995</w:t>
      </w:r>
      <w:r>
        <w:rPr>
          <w:spacing w:val="-3"/>
        </w:rPr>
        <w:t>年在温州开设第一</w:t>
      </w:r>
      <w:r>
        <w:rPr>
          <w:spacing w:val="-52"/>
        </w:rPr>
        <w:t> </w:t>
      </w:r>
      <w:r>
        <w:rPr>
          <w:spacing w:val="-52"/>
        </w:rPr>
      </w:r>
      <w:r>
        <w:rPr>
          <w:spacing w:val="-3"/>
        </w:rPr>
        <w:t>家美特斯</w:t>
      </w:r>
      <w:r>
        <w:rPr>
          <w:rFonts w:ascii="Times New Roman" w:hAnsi="Times New Roman" w:cs="Times New Roman" w:eastAsia="Times New Roman" w:hint="default"/>
          <w:spacing w:val="-3"/>
        </w:rPr>
        <w:t>·</w:t>
      </w:r>
      <w:r>
        <w:rPr>
          <w:spacing w:val="-3"/>
        </w:rPr>
        <w:t>邦威专卖店，实行品牌连锁经营；曾任温州市凯莉莎服装厂总经理、温州市美特斯制</w:t>
      </w:r>
      <w:r>
        <w:rPr>
          <w:spacing w:val="-30"/>
        </w:rPr>
        <w:t> </w:t>
      </w:r>
      <w:r>
        <w:rPr>
          <w:spacing w:val="-30"/>
        </w:rPr>
      </w:r>
      <w:r>
        <w:rPr>
          <w:spacing w:val="-2"/>
        </w:rPr>
        <w:t>衣有限公司董事长、温州美特斯邦威有限公司董事长、温州集团公司董事长兼总裁、上海美邦</w:t>
      </w:r>
      <w:r>
        <w:rPr>
          <w:spacing w:val="-34"/>
        </w:rPr>
        <w:t> </w:t>
      </w:r>
      <w:r>
        <w:rPr>
          <w:spacing w:val="-34"/>
        </w:rPr>
      </w:r>
      <w:r>
        <w:rPr/>
        <w:t>有限公司董事长兼总裁。现任本公司董事长兼总经理。</w:t>
      </w:r>
    </w:p>
    <w:p>
      <w:pPr>
        <w:pStyle w:val="BodyText"/>
        <w:spacing w:line="343" w:lineRule="auto" w:before="45"/>
        <w:ind w:left="140" w:right="250" w:firstLine="420"/>
        <w:jc w:val="both"/>
      </w:pPr>
      <w:r>
        <w:rPr>
          <w:spacing w:val="-2"/>
        </w:rPr>
        <w:t>王泉庚先生，</w:t>
      </w:r>
      <w:r>
        <w:rPr>
          <w:rFonts w:ascii="Times New Roman" w:hAnsi="Times New Roman" w:cs="Times New Roman" w:eastAsia="Times New Roman" w:hint="default"/>
          <w:spacing w:val="-2"/>
        </w:rPr>
        <w:t>37</w:t>
      </w:r>
      <w:r>
        <w:rPr>
          <w:spacing w:val="-2"/>
        </w:rPr>
        <w:t>岁，中国国籍，中欧国际工商管理学院</w:t>
      </w:r>
      <w:r>
        <w:rPr>
          <w:rFonts w:ascii="Times New Roman" w:hAnsi="Times New Roman" w:cs="Times New Roman" w:eastAsia="Times New Roman" w:hint="default"/>
          <w:spacing w:val="-2"/>
        </w:rPr>
        <w:t>EMBA</w:t>
      </w:r>
      <w:r>
        <w:rPr>
          <w:spacing w:val="-2"/>
        </w:rPr>
        <w:t>，曾就职于温州南方照明电</w:t>
      </w:r>
      <w:r>
        <w:rPr>
          <w:w w:val="100"/>
        </w:rPr>
        <w:t> </w:t>
      </w:r>
      <w:r>
        <w:rPr>
          <w:spacing w:val="-2"/>
        </w:rPr>
        <w:t>器有限公司、温州联谊旅游用品总厂，</w:t>
      </w:r>
      <w:r>
        <w:rPr>
          <w:rFonts w:ascii="Times New Roman" w:hAnsi="Times New Roman" w:cs="Times New Roman" w:eastAsia="Times New Roman" w:hint="default"/>
          <w:spacing w:val="-2"/>
        </w:rPr>
        <w:t>1995</w:t>
      </w:r>
      <w:r>
        <w:rPr>
          <w:spacing w:val="-2"/>
        </w:rPr>
        <w:t>年加入温州市美特斯制衣有限公司后从营销部统计</w:t>
      </w:r>
      <w:r>
        <w:rPr>
          <w:spacing w:val="-27"/>
        </w:rPr>
        <w:t> </w:t>
      </w:r>
      <w:r>
        <w:rPr>
          <w:spacing w:val="-27"/>
        </w:rPr>
      </w:r>
      <w:r>
        <w:rPr>
          <w:spacing w:val="-2"/>
        </w:rPr>
        <w:t>员开始做起，曾任市场信息部副经理、计算机中心副主任、配送中心副主任、副总经理和温州</w:t>
      </w:r>
      <w:r>
        <w:rPr>
          <w:spacing w:val="-34"/>
        </w:rPr>
        <w:t> </w:t>
      </w:r>
      <w:r>
        <w:rPr>
          <w:spacing w:val="-34"/>
        </w:rPr>
      </w:r>
      <w:r>
        <w:rPr/>
        <w:t>集团公司副总裁等职位。现任本公司董事兼副总经理，</w:t>
      </w:r>
      <w:r>
        <w:rPr>
          <w:rFonts w:ascii="Times New Roman" w:hAnsi="Times New Roman" w:cs="Times New Roman" w:eastAsia="Times New Roman" w:hint="default"/>
        </w:rPr>
        <w:t>Meters/bonwe</w:t>
      </w:r>
      <w:r>
        <w:rPr/>
        <w:t>品牌事业部总经理。</w:t>
      </w:r>
    </w:p>
    <w:p>
      <w:pPr>
        <w:pStyle w:val="BodyText"/>
        <w:spacing w:line="336" w:lineRule="auto" w:before="17"/>
        <w:ind w:left="140" w:right="221" w:firstLine="420"/>
        <w:jc w:val="both"/>
      </w:pPr>
      <w:r>
        <w:rPr>
          <w:spacing w:val="-2"/>
        </w:rPr>
        <w:t>徐卫东先生，</w:t>
      </w:r>
      <w:r>
        <w:rPr>
          <w:rFonts w:ascii="Times New Roman" w:hAnsi="Times New Roman" w:cs="Times New Roman" w:eastAsia="Times New Roman" w:hint="default"/>
          <w:spacing w:val="-2"/>
        </w:rPr>
        <w:t>34</w:t>
      </w:r>
      <w:r>
        <w:rPr>
          <w:spacing w:val="-2"/>
        </w:rPr>
        <w:t>岁，中国国籍，</w:t>
      </w:r>
      <w:r>
        <w:rPr>
          <w:rFonts w:ascii="Times New Roman" w:hAnsi="Times New Roman" w:cs="Times New Roman" w:eastAsia="Times New Roman" w:hint="default"/>
          <w:spacing w:val="-2"/>
        </w:rPr>
        <w:t>1997</w:t>
      </w:r>
      <w:r>
        <w:rPr>
          <w:spacing w:val="-2"/>
        </w:rPr>
        <w:t>年毕业于浙江丝绸工业学院（现浙江理工大学）服装</w:t>
      </w:r>
      <w:r>
        <w:rPr>
          <w:w w:val="100"/>
        </w:rPr>
        <w:t> </w:t>
      </w:r>
      <w:r>
        <w:rPr>
          <w:spacing w:val="-2"/>
        </w:rPr>
        <w:t>艺术设计专业毕业，现中欧国际工商学院</w:t>
      </w:r>
      <w:r>
        <w:rPr>
          <w:rFonts w:ascii="Times New Roman" w:hAnsi="Times New Roman" w:cs="Times New Roman" w:eastAsia="Times New Roman" w:hint="default"/>
          <w:spacing w:val="-2"/>
        </w:rPr>
        <w:t>EMBA</w:t>
      </w:r>
      <w:r>
        <w:rPr>
          <w:spacing w:val="-2"/>
        </w:rPr>
        <w:t>在读。曾任温州集团公司设计中心主任、企划</w:t>
      </w:r>
      <w:r>
        <w:rPr>
          <w:spacing w:val="-31"/>
        </w:rPr>
        <w:t> </w:t>
      </w:r>
      <w:r>
        <w:rPr>
          <w:spacing w:val="-31"/>
        </w:rPr>
      </w:r>
      <w:r>
        <w:rPr>
          <w:spacing w:val="-3"/>
        </w:rPr>
        <w:t>中心主任、商品企划部部长、美特斯</w:t>
      </w:r>
      <w:r>
        <w:rPr>
          <w:rFonts w:ascii="Times New Roman" w:hAnsi="Times New Roman" w:cs="Times New Roman" w:eastAsia="Times New Roman" w:hint="default"/>
          <w:spacing w:val="-3"/>
        </w:rPr>
        <w:t>·</w:t>
      </w:r>
      <w:r>
        <w:rPr>
          <w:spacing w:val="-3"/>
        </w:rPr>
        <w:t>邦威品牌产品副总设计师、本公司校园品类设计总监兼设</w:t>
      </w:r>
      <w:r>
        <w:rPr>
          <w:spacing w:val="-30"/>
        </w:rPr>
        <w:t> </w:t>
      </w:r>
      <w:r>
        <w:rPr>
          <w:spacing w:val="-30"/>
        </w:rPr>
      </w:r>
      <w:r>
        <w:rPr/>
        <w:t>计开发体系行政管理总监。现任本公司董事兼副总经理，</w:t>
      </w:r>
      <w:r>
        <w:rPr>
          <w:rFonts w:ascii="Times New Roman" w:hAnsi="Times New Roman" w:cs="Times New Roman" w:eastAsia="Times New Roman" w:hint="default"/>
        </w:rPr>
        <w:t>Meters/bonwe</w:t>
      </w:r>
      <w:r>
        <w:rPr/>
        <w:t>品牌事业部副总经理。</w:t>
      </w:r>
    </w:p>
    <w:p>
      <w:pPr>
        <w:pStyle w:val="BodyText"/>
        <w:spacing w:line="336" w:lineRule="auto" w:before="24"/>
        <w:ind w:left="140" w:right="250" w:firstLine="420"/>
        <w:jc w:val="both"/>
      </w:pPr>
      <w:r>
        <w:rPr>
          <w:spacing w:val="-2"/>
        </w:rPr>
        <w:t>周文武先生，</w:t>
      </w:r>
      <w:r>
        <w:rPr>
          <w:rFonts w:ascii="Times New Roman" w:hAnsi="Times New Roman" w:cs="Times New Roman" w:eastAsia="Times New Roman" w:hint="default"/>
          <w:spacing w:val="-2"/>
        </w:rPr>
        <w:t>32</w:t>
      </w:r>
      <w:r>
        <w:rPr>
          <w:spacing w:val="-2"/>
        </w:rPr>
        <w:t>岁，中国国籍，大专学历，曾任美邦企发公司中山生产办事处负责人。现</w:t>
      </w:r>
      <w:r>
        <w:rPr>
          <w:w w:val="100"/>
        </w:rPr>
        <w:t> </w:t>
      </w:r>
      <w:r>
        <w:rPr/>
        <w:t>任本公司董事兼总部管理中心副总经理。</w:t>
      </w:r>
    </w:p>
    <w:p>
      <w:pPr>
        <w:pStyle w:val="BodyText"/>
        <w:spacing w:line="340" w:lineRule="auto" w:before="49"/>
        <w:ind w:left="140" w:right="221" w:firstLine="420"/>
        <w:jc w:val="both"/>
      </w:pPr>
      <w:r>
        <w:rPr>
          <w:spacing w:val="-2"/>
        </w:rPr>
        <w:t>王石先生，独立董事，</w:t>
      </w:r>
      <w:r>
        <w:rPr>
          <w:rFonts w:ascii="Times New Roman" w:hAnsi="Times New Roman" w:cs="Times New Roman" w:eastAsia="Times New Roman" w:hint="default"/>
          <w:spacing w:val="-2"/>
        </w:rPr>
        <w:t>58</w:t>
      </w:r>
      <w:r>
        <w:rPr>
          <w:spacing w:val="-2"/>
        </w:rPr>
        <w:t>岁，中国国籍，大学学历，工程师，担任深圳万科企业股份有限</w:t>
      </w:r>
      <w:r>
        <w:rPr>
          <w:w w:val="100"/>
        </w:rPr>
        <w:t> </w:t>
      </w:r>
      <w:r>
        <w:rPr>
          <w:spacing w:val="-2"/>
        </w:rPr>
        <w:t>公司董事长。</w:t>
      </w:r>
      <w:r>
        <w:rPr>
          <w:rFonts w:ascii="Times New Roman" w:hAnsi="Times New Roman" w:cs="Times New Roman" w:eastAsia="Times New Roman" w:hint="default"/>
          <w:spacing w:val="-2"/>
        </w:rPr>
        <w:t>1968</w:t>
      </w:r>
      <w:r>
        <w:rPr>
          <w:spacing w:val="-2"/>
        </w:rPr>
        <w:t>年参军，</w:t>
      </w:r>
      <w:r>
        <w:rPr>
          <w:rFonts w:ascii="Times New Roman" w:hAnsi="Times New Roman" w:cs="Times New Roman" w:eastAsia="Times New Roman" w:hint="default"/>
          <w:spacing w:val="-2"/>
        </w:rPr>
        <w:t>1973</w:t>
      </w:r>
      <w:r>
        <w:rPr>
          <w:spacing w:val="-2"/>
        </w:rPr>
        <w:t>年转业，转业后就职于郑州铁路水电段，曾先后供职于广州铁</w:t>
      </w:r>
      <w:r>
        <w:rPr>
          <w:spacing w:val="-26"/>
        </w:rPr>
        <w:t> </w:t>
      </w:r>
      <w:r>
        <w:rPr>
          <w:spacing w:val="-26"/>
        </w:rPr>
      </w:r>
      <w:r>
        <w:rPr>
          <w:spacing w:val="-2"/>
        </w:rPr>
        <w:t>路局、广东省委、深圳特区发展公司。</w:t>
      </w:r>
      <w:r>
        <w:rPr>
          <w:rFonts w:ascii="Times New Roman" w:hAnsi="Times New Roman" w:cs="Times New Roman" w:eastAsia="Times New Roman" w:hint="default"/>
          <w:spacing w:val="-2"/>
        </w:rPr>
        <w:t>1984</w:t>
      </w:r>
      <w:r>
        <w:rPr>
          <w:spacing w:val="-2"/>
        </w:rPr>
        <w:t>年组建万科前身深圳现代科教仪器展销中心，任总</w:t>
      </w:r>
      <w:r>
        <w:rPr>
          <w:spacing w:val="-27"/>
        </w:rPr>
        <w:t> </w:t>
      </w:r>
      <w:r>
        <w:rPr>
          <w:spacing w:val="-27"/>
        </w:rPr>
      </w:r>
      <w:r>
        <w:rPr>
          <w:spacing w:val="-2"/>
        </w:rPr>
        <w:t>经理。</w:t>
      </w:r>
      <w:r>
        <w:rPr>
          <w:rFonts w:ascii="Times New Roman" w:hAnsi="Times New Roman" w:cs="Times New Roman" w:eastAsia="Times New Roman" w:hint="default"/>
          <w:spacing w:val="-2"/>
        </w:rPr>
        <w:t>1988</w:t>
      </w:r>
      <w:r>
        <w:rPr>
          <w:spacing w:val="-2"/>
        </w:rPr>
        <w:t>年中心改组发行股票，更名为</w:t>
      </w:r>
      <w:r>
        <w:rPr>
          <w:rFonts w:ascii="Times New Roman" w:hAnsi="Times New Roman" w:cs="Times New Roman" w:eastAsia="Times New Roman" w:hint="default"/>
          <w:spacing w:val="-2"/>
        </w:rPr>
        <w:t>“</w:t>
      </w:r>
      <w:r>
        <w:rPr>
          <w:spacing w:val="-2"/>
        </w:rPr>
        <w:t>深圳万科企业股份有限公司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1991</w:t>
      </w:r>
      <w:r>
        <w:rPr>
          <w:spacing w:val="-2"/>
        </w:rPr>
        <w:t>年该公司在深圳</w:t>
      </w:r>
      <w:r>
        <w:rPr>
          <w:spacing w:val="-26"/>
        </w:rPr>
        <w:t> </w:t>
      </w:r>
      <w:r>
        <w:rPr>
          <w:spacing w:val="-26"/>
        </w:rPr>
      </w:r>
      <w:r>
        <w:rPr>
          <w:spacing w:val="-4"/>
        </w:rPr>
        <w:t>证券交易所正式挂牌上市交易，历任公司董事长兼总经理，</w:t>
      </w:r>
      <w:r>
        <w:rPr>
          <w:rFonts w:ascii="Times New Roman" w:hAnsi="Times New Roman" w:cs="Times New Roman" w:eastAsia="Times New Roman" w:hint="default"/>
          <w:spacing w:val="-4"/>
        </w:rPr>
        <w:t>1999</w:t>
      </w:r>
      <w:r>
        <w:rPr>
          <w:spacing w:val="-4"/>
        </w:rPr>
        <w:t>年</w:t>
      </w:r>
      <w:r>
        <w:rPr>
          <w:rFonts w:ascii="Times New Roman" w:hAnsi="Times New Roman" w:cs="Times New Roman" w:eastAsia="Times New Roman" w:hint="default"/>
          <w:spacing w:val="-4"/>
        </w:rPr>
        <w:t>2</w:t>
      </w:r>
      <w:r>
        <w:rPr>
          <w:spacing w:val="-4"/>
        </w:rPr>
        <w:t>月辞去总经理职务。任中国</w:t>
      </w:r>
      <w:r>
        <w:rPr>
          <w:spacing w:val="-13"/>
        </w:rPr>
        <w:t> </w:t>
      </w:r>
      <w:r>
        <w:rPr>
          <w:spacing w:val="-13"/>
        </w:rPr>
      </w:r>
      <w:r>
        <w:rPr>
          <w:spacing w:val="-2"/>
        </w:rPr>
        <w:t>房地产协会常务理事、中国房地产协会城市住宅开发委员会副主任委员、深圳市房地产协会副</w:t>
      </w:r>
      <w:r>
        <w:rPr>
          <w:spacing w:val="-31"/>
        </w:rPr>
        <w:t> </w:t>
      </w:r>
      <w:r>
        <w:rPr>
          <w:spacing w:val="-31"/>
        </w:rPr>
      </w:r>
      <w:r>
        <w:rPr/>
        <w:t>会长以及深圳市总商会副会长。</w:t>
      </w:r>
    </w:p>
    <w:p>
      <w:pPr>
        <w:pStyle w:val="BodyText"/>
        <w:spacing w:line="336" w:lineRule="auto" w:before="45"/>
        <w:ind w:left="140" w:right="0" w:firstLine="420"/>
        <w:jc w:val="left"/>
      </w:pPr>
      <w:r>
        <w:rPr/>
        <w:t>牛根生先生，独立董事，</w:t>
      </w:r>
      <w:r>
        <w:rPr>
          <w:rFonts w:ascii="Times New Roman" w:hAnsi="Times New Roman" w:cs="Times New Roman" w:eastAsia="Times New Roman" w:hint="default"/>
        </w:rPr>
        <w:t>51</w:t>
      </w:r>
      <w:r>
        <w:rPr/>
        <w:t>岁，中国国籍，中共党员，中国社会科学院工商管理硕士，蒙</w:t>
      </w:r>
      <w:r>
        <w:rPr>
          <w:w w:val="100"/>
        </w:rPr>
        <w:t> </w:t>
      </w:r>
      <w:r>
        <w:rPr>
          <w:spacing w:val="-3"/>
          <w:w w:val="95"/>
        </w:rPr>
        <w:t>牛乳业集团创始人、董事长。</w:t>
      </w:r>
      <w:r>
        <w:rPr>
          <w:rFonts w:ascii="Times New Roman" w:hAnsi="Times New Roman" w:cs="Times New Roman" w:eastAsia="Times New Roman" w:hint="default"/>
          <w:spacing w:val="-3"/>
          <w:w w:val="95"/>
        </w:rPr>
        <w:t>2003</w:t>
      </w:r>
      <w:r>
        <w:rPr>
          <w:spacing w:val="-3"/>
          <w:w w:val="95"/>
        </w:rPr>
        <w:t>至</w:t>
      </w:r>
      <w:r>
        <w:rPr>
          <w:rFonts w:ascii="Times New Roman" w:hAnsi="Times New Roman" w:cs="Times New Roman" w:eastAsia="Times New Roman" w:hint="default"/>
          <w:spacing w:val="-3"/>
          <w:w w:val="95"/>
        </w:rPr>
        <w:t>2006</w:t>
      </w:r>
      <w:r>
        <w:rPr>
          <w:spacing w:val="-3"/>
          <w:w w:val="95"/>
        </w:rPr>
        <w:t>年间，曾连续</w:t>
      </w:r>
      <w:r>
        <w:rPr>
          <w:rFonts w:ascii="Times New Roman" w:hAnsi="Times New Roman" w:cs="Times New Roman" w:eastAsia="Times New Roman" w:hint="default"/>
          <w:spacing w:val="-3"/>
          <w:w w:val="95"/>
        </w:rPr>
        <w:t>4</w:t>
      </w:r>
      <w:r>
        <w:rPr>
          <w:spacing w:val="-3"/>
          <w:w w:val="95"/>
        </w:rPr>
        <w:t>年被评为</w:t>
      </w:r>
      <w:r>
        <w:rPr>
          <w:rFonts w:ascii="Times New Roman" w:hAnsi="Times New Roman" w:cs="Times New Roman" w:eastAsia="Times New Roman" w:hint="default"/>
          <w:spacing w:val="-3"/>
          <w:w w:val="95"/>
        </w:rPr>
        <w:t>“</w:t>
      </w:r>
      <w:r>
        <w:rPr>
          <w:spacing w:val="-3"/>
          <w:w w:val="95"/>
        </w:rPr>
        <w:t>中国最具影响力的企业领袖</w:t>
      </w:r>
      <w:r>
        <w:rPr>
          <w:rFonts w:ascii="Times New Roman" w:hAnsi="Times New Roman" w:cs="Times New Roman" w:eastAsia="Times New Roman" w:hint="default"/>
          <w:spacing w:val="-3"/>
          <w:w w:val="95"/>
        </w:rPr>
        <w:t>”</w:t>
      </w:r>
      <w:r>
        <w:rPr>
          <w:spacing w:val="-3"/>
          <w:w w:val="95"/>
        </w:rPr>
        <w:t>；</w:t>
      </w:r>
      <w:r>
        <w:rPr>
          <w:spacing w:val="31"/>
          <w:w w:val="95"/>
        </w:rPr>
        <w:t> </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月，在第六届中国改革人物颁奖大典上荣获最高奖</w:t>
      </w:r>
      <w:r>
        <w:rPr>
          <w:rFonts w:ascii="Times New Roman" w:hAnsi="Times New Roman" w:cs="Times New Roman" w:eastAsia="Times New Roman" w:hint="default"/>
          <w:spacing w:val="-2"/>
        </w:rPr>
        <w:t>“</w:t>
      </w:r>
      <w:r>
        <w:rPr>
          <w:spacing w:val="-2"/>
        </w:rPr>
        <w:t>中国改革年度人物大奖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2007</w:t>
      </w:r>
      <w:r>
        <w:rPr>
          <w:spacing w:val="-2"/>
        </w:rPr>
        <w:t>年入</w:t>
      </w:r>
      <w:r>
        <w:rPr>
          <w:spacing w:val="-75"/>
        </w:rPr>
        <w:t> </w:t>
      </w:r>
      <w:r>
        <w:rPr/>
        <w:t>选</w:t>
      </w:r>
      <w:r>
        <w:rPr>
          <w:rFonts w:ascii="Times New Roman" w:hAnsi="Times New Roman" w:cs="Times New Roman" w:eastAsia="Times New Roman" w:hint="default"/>
        </w:rPr>
        <w:t>“</w:t>
      </w:r>
      <w:r>
        <w:rPr/>
        <w:t>中国十大慈善家</w:t>
      </w:r>
      <w:r>
        <w:rPr>
          <w:rFonts w:ascii="Times New Roman" w:hAnsi="Times New Roman" w:cs="Times New Roman" w:eastAsia="Times New Roman" w:hint="default"/>
        </w:rPr>
        <w:t>”</w:t>
      </w:r>
      <w:r>
        <w:rPr/>
        <w:t>。</w:t>
      </w:r>
    </w:p>
    <w:p>
      <w:pPr>
        <w:pStyle w:val="BodyText"/>
        <w:spacing w:line="350" w:lineRule="auto" w:before="24"/>
        <w:ind w:left="140" w:right="250" w:firstLine="420"/>
        <w:jc w:val="both"/>
      </w:pPr>
      <w:r>
        <w:rPr>
          <w:spacing w:val="-2"/>
        </w:rPr>
        <w:t>吕红兵先生，独立董事，</w:t>
      </w:r>
      <w:r>
        <w:rPr>
          <w:rFonts w:ascii="Times New Roman" w:hAnsi="Times New Roman" w:cs="Times New Roman" w:eastAsia="Times New Roman" w:hint="default"/>
          <w:spacing w:val="-2"/>
        </w:rPr>
        <w:t>43</w:t>
      </w:r>
      <w:r>
        <w:rPr>
          <w:spacing w:val="-2"/>
        </w:rPr>
        <w:t>岁，中国国籍，法学硕士，在读管理博士，高级律师，担任中</w:t>
      </w:r>
      <w:r>
        <w:rPr>
          <w:w w:val="100"/>
        </w:rPr>
        <w:t> </w:t>
      </w:r>
      <w:r>
        <w:rPr>
          <w:spacing w:val="-2"/>
        </w:rPr>
        <w:t>华全国律师协会副会长，国浩律师集团事务所首席执行合伙人，华东政法大学、上海外贸大学</w:t>
      </w:r>
      <w:r>
        <w:rPr>
          <w:spacing w:val="-34"/>
        </w:rPr>
        <w:t> </w:t>
      </w:r>
      <w:r>
        <w:rPr>
          <w:spacing w:val="-34"/>
        </w:rPr>
      </w:r>
      <w:r>
        <w:rPr>
          <w:spacing w:val="-2"/>
        </w:rPr>
        <w:t>兼职教授，上海证券交易所上市委员会委员，中国国际经济贸易仲裁委员会、上海仲裁委员会</w:t>
      </w:r>
      <w:r>
        <w:rPr>
          <w:spacing w:val="-34"/>
        </w:rPr>
        <w:t> </w:t>
      </w:r>
      <w:r>
        <w:rPr>
          <w:spacing w:val="-34"/>
        </w:rPr>
      </w:r>
      <w:r>
        <w:rPr>
          <w:spacing w:val="-2"/>
        </w:rPr>
        <w:t>仲裁员，上海市政协委员及社会法制委员会副主任，上海市青年联合会副主席，曾任中国证监</w:t>
      </w:r>
      <w:r>
        <w:rPr>
          <w:spacing w:val="-31"/>
        </w:rPr>
        <w:t> </w:t>
      </w:r>
      <w:r>
        <w:rPr>
          <w:spacing w:val="-31"/>
        </w:rPr>
      </w:r>
      <w:r>
        <w:rPr/>
        <w:t>会第六届股票发行审核委员会专职委员。</w:t>
      </w:r>
    </w:p>
    <w:p>
      <w:pPr>
        <w:pStyle w:val="BodyText"/>
        <w:spacing w:line="345" w:lineRule="auto" w:before="36"/>
        <w:ind w:left="140" w:right="221" w:firstLine="420"/>
        <w:jc w:val="both"/>
      </w:pPr>
      <w:r>
        <w:rPr>
          <w:spacing w:val="-2"/>
        </w:rPr>
        <w:t>薛云奎先生，独立董事，</w:t>
      </w:r>
      <w:r>
        <w:rPr>
          <w:rFonts w:ascii="Times New Roman" w:hAnsi="Times New Roman" w:cs="Times New Roman" w:eastAsia="Times New Roman" w:hint="default"/>
          <w:spacing w:val="-2"/>
        </w:rPr>
        <w:t>43</w:t>
      </w:r>
      <w:r>
        <w:rPr>
          <w:spacing w:val="-2"/>
        </w:rPr>
        <w:t>岁，中国国籍，担任长江商学院副院长，会计学教授，中国注</w:t>
      </w:r>
      <w:r>
        <w:rPr>
          <w:w w:val="100"/>
        </w:rPr>
        <w:t> </w:t>
      </w:r>
      <w:r>
        <w:rPr>
          <w:spacing w:val="-4"/>
          <w:w w:val="95"/>
        </w:rPr>
        <w:t>册会计师（非执业），上海财经大学会计学院教授、博士生导师，厦门大学管理学院兼职教授。</w:t>
      </w:r>
      <w:r>
        <w:rPr>
          <w:spacing w:val="29"/>
          <w:w w:val="95"/>
        </w:rPr>
        <w:t> </w:t>
      </w:r>
      <w:r>
        <w:rPr>
          <w:spacing w:val="29"/>
          <w:w w:val="95"/>
        </w:rPr>
      </w:r>
      <w:r>
        <w:rPr>
          <w:spacing w:val="-3"/>
        </w:rPr>
        <w:t>曾任上海国家会计学院副院长、上海财经大学会计学院副院长、财政部</w:t>
      </w:r>
      <w:r>
        <w:rPr>
          <w:rFonts w:ascii="Times New Roman" w:hAnsi="Times New Roman" w:cs="Times New Roman" w:eastAsia="Times New Roman" w:hint="default"/>
          <w:spacing w:val="-3"/>
        </w:rPr>
        <w:t>“</w:t>
      </w:r>
      <w:r>
        <w:rPr>
          <w:spacing w:val="-3"/>
        </w:rPr>
        <w:t>国家会计学院教学指导</w:t>
      </w:r>
    </w:p>
    <w:p>
      <w:pPr>
        <w:spacing w:after="0" w:line="345" w:lineRule="auto"/>
        <w:jc w:val="both"/>
        <w:sectPr>
          <w:pgSz w:w="11910" w:h="16840"/>
          <w:pgMar w:header="882" w:footer="974" w:top="1100" w:bottom="1160" w:left="1660" w:right="1240"/>
        </w:sectPr>
      </w:pPr>
    </w:p>
    <w:p>
      <w:pPr>
        <w:spacing w:line="240" w:lineRule="auto" w:before="4"/>
        <w:rPr>
          <w:rFonts w:ascii="宋体" w:hAnsi="宋体" w:cs="宋体" w:eastAsia="宋体" w:hint="default"/>
          <w:sz w:val="20"/>
          <w:szCs w:val="20"/>
        </w:rPr>
      </w:pPr>
    </w:p>
    <w:p>
      <w:pPr>
        <w:pStyle w:val="BodyText"/>
        <w:spacing w:line="336" w:lineRule="auto" w:before="36"/>
        <w:ind w:left="140" w:right="138"/>
        <w:jc w:val="left"/>
      </w:pPr>
      <w:r>
        <w:rPr>
          <w:spacing w:val="-3"/>
        </w:rPr>
        <w:t>委员会副主任委员</w:t>
      </w:r>
      <w:r>
        <w:rPr>
          <w:rFonts w:ascii="Times New Roman" w:hAnsi="Times New Roman" w:cs="Times New Roman" w:eastAsia="Times New Roman" w:hint="default"/>
          <w:spacing w:val="-3"/>
        </w:rPr>
        <w:t>”</w:t>
      </w:r>
      <w:r>
        <w:rPr>
          <w:spacing w:val="-3"/>
        </w:rPr>
        <w:t>、上海市</w:t>
      </w:r>
      <w:r>
        <w:rPr>
          <w:rFonts w:ascii="Times New Roman" w:hAnsi="Times New Roman" w:cs="Times New Roman" w:eastAsia="Times New Roman" w:hint="default"/>
          <w:spacing w:val="-3"/>
        </w:rPr>
        <w:t>“</w:t>
      </w:r>
      <w:r>
        <w:rPr>
          <w:spacing w:val="-3"/>
        </w:rPr>
        <w:t>司法会计鉴定专家委员会</w:t>
      </w:r>
      <w:r>
        <w:rPr>
          <w:rFonts w:ascii="Times New Roman" w:hAnsi="Times New Roman" w:cs="Times New Roman" w:eastAsia="Times New Roman" w:hint="default"/>
          <w:spacing w:val="-3"/>
        </w:rPr>
        <w:t>”</w:t>
      </w:r>
      <w:r>
        <w:rPr>
          <w:spacing w:val="-3"/>
        </w:rPr>
        <w:t>副主任委员、中国注册会计师协会职业</w:t>
      </w:r>
      <w:r>
        <w:rPr>
          <w:spacing w:val="-32"/>
        </w:rPr>
        <w:t> </w:t>
      </w:r>
      <w:r>
        <w:rPr>
          <w:spacing w:val="-32"/>
        </w:rPr>
      </w:r>
      <w:r>
        <w:rPr/>
        <w:t>后续教育教材编审委员会委员和中国资产评估协会职业后续教育教材编审委员会委员。</w:t>
      </w:r>
    </w:p>
    <w:p>
      <w:pPr>
        <w:pStyle w:val="BodyText"/>
        <w:spacing w:line="336" w:lineRule="auto" w:before="49"/>
        <w:ind w:left="140" w:right="232" w:firstLine="420"/>
        <w:jc w:val="both"/>
      </w:pPr>
      <w:r>
        <w:rPr>
          <w:spacing w:val="-2"/>
        </w:rPr>
        <w:t>涂珂先生，</w:t>
      </w:r>
      <w:r>
        <w:rPr>
          <w:rFonts w:ascii="Times New Roman" w:hAnsi="Times New Roman" w:cs="Times New Roman" w:eastAsia="Times New Roman" w:hint="default"/>
          <w:spacing w:val="-2"/>
        </w:rPr>
        <w:t>34</w:t>
      </w:r>
      <w:r>
        <w:rPr>
          <w:spacing w:val="-2"/>
        </w:rPr>
        <w:t>岁，中国国籍，大学学历，曾任中国光大银行重庆分行信贷经理、中国光大</w:t>
      </w:r>
      <w:r>
        <w:rPr>
          <w:w w:val="100"/>
        </w:rPr>
        <w:t> </w:t>
      </w:r>
      <w:r>
        <w:rPr/>
        <w:t>银行总行信贷审批经理。现任本公司监事会监事长。</w:t>
      </w:r>
    </w:p>
    <w:p>
      <w:pPr>
        <w:pStyle w:val="BodyText"/>
        <w:spacing w:line="336" w:lineRule="auto" w:before="49"/>
        <w:ind w:left="140" w:right="201" w:firstLine="420"/>
        <w:jc w:val="both"/>
      </w:pPr>
      <w:r>
        <w:rPr>
          <w:spacing w:val="-4"/>
          <w:w w:val="95"/>
        </w:rPr>
        <w:t>王玉梅女士，</w:t>
      </w:r>
      <w:r>
        <w:rPr>
          <w:rFonts w:ascii="Times New Roman" w:hAnsi="Times New Roman" w:cs="Times New Roman" w:eastAsia="Times New Roman" w:hint="default"/>
          <w:spacing w:val="-4"/>
          <w:w w:val="95"/>
        </w:rPr>
        <w:t>30</w:t>
      </w:r>
      <w:r>
        <w:rPr>
          <w:spacing w:val="-4"/>
          <w:w w:val="95"/>
        </w:rPr>
        <w:t>岁，中国国籍，大专学历，曾任温州集团公司商品企划部商品策划组组长、</w:t>
      </w:r>
      <w:r>
        <w:rPr>
          <w:w w:val="51"/>
        </w:rPr>
        <w:t> </w:t>
      </w:r>
      <w:r>
        <w:rPr>
          <w:spacing w:val="-4"/>
        </w:rPr>
        <w:t>商品企划部部长助理、商品企划部副部长。现任本公司职工代表监事兼</w:t>
      </w:r>
      <w:r>
        <w:rPr>
          <w:rFonts w:ascii="Times New Roman" w:hAnsi="Times New Roman" w:cs="Times New Roman" w:eastAsia="Times New Roman" w:hint="default"/>
          <w:spacing w:val="-4"/>
        </w:rPr>
        <w:t>ME&amp;CITY</w:t>
      </w:r>
      <w:r>
        <w:rPr>
          <w:spacing w:val="-4"/>
        </w:rPr>
        <w:t>品牌事业部总</w:t>
      </w:r>
      <w:r>
        <w:rPr>
          <w:spacing w:val="-40"/>
        </w:rPr>
        <w:t> </w:t>
      </w:r>
      <w:r>
        <w:rPr>
          <w:spacing w:val="-40"/>
        </w:rPr>
      </w:r>
      <w:r>
        <w:rPr/>
        <w:t>经理助理。</w:t>
      </w:r>
    </w:p>
    <w:p>
      <w:pPr>
        <w:pStyle w:val="BodyText"/>
        <w:spacing w:line="336" w:lineRule="auto" w:before="49"/>
        <w:ind w:left="140" w:right="230" w:firstLine="420"/>
        <w:jc w:val="both"/>
      </w:pPr>
      <w:r>
        <w:rPr>
          <w:spacing w:val="-2"/>
        </w:rPr>
        <w:t>赖昌钱先生，</w:t>
      </w:r>
      <w:r>
        <w:rPr>
          <w:rFonts w:ascii="Times New Roman" w:hAnsi="Times New Roman" w:cs="Times New Roman" w:eastAsia="Times New Roman" w:hint="default"/>
          <w:spacing w:val="-2"/>
        </w:rPr>
        <w:t>35</w:t>
      </w:r>
      <w:r>
        <w:rPr>
          <w:spacing w:val="-2"/>
        </w:rPr>
        <w:t>岁，中国国籍，大专学历，曾任上海美邦有限工艺中心副主任、生产计划</w:t>
      </w:r>
      <w:r>
        <w:rPr>
          <w:w w:val="100"/>
        </w:rPr>
        <w:t> </w:t>
      </w:r>
      <w:r>
        <w:rPr>
          <w:spacing w:val="-2"/>
        </w:rPr>
        <w:t>部副部长、面辅料采购部副部长。现任本公司职工代表监事兼</w:t>
      </w:r>
      <w:r>
        <w:rPr>
          <w:rFonts w:ascii="Times New Roman" w:hAnsi="Times New Roman" w:cs="Times New Roman" w:eastAsia="Times New Roman" w:hint="default"/>
          <w:spacing w:val="-2"/>
        </w:rPr>
        <w:t>Meters/bonwe</w:t>
      </w:r>
      <w:r>
        <w:rPr>
          <w:spacing w:val="-2"/>
        </w:rPr>
        <w:t>品牌事业部产品设</w:t>
      </w:r>
      <w:r>
        <w:rPr>
          <w:spacing w:val="-24"/>
        </w:rPr>
        <w:t> </w:t>
      </w:r>
      <w:r>
        <w:rPr>
          <w:spacing w:val="-24"/>
        </w:rPr>
      </w:r>
      <w:r>
        <w:rPr/>
        <w:t>计与研究开发中心高级经理。</w:t>
      </w:r>
    </w:p>
    <w:p>
      <w:pPr>
        <w:pStyle w:val="BodyText"/>
        <w:spacing w:line="355" w:lineRule="auto" w:before="49"/>
        <w:ind w:left="560" w:right="3454"/>
        <w:jc w:val="left"/>
      </w:pPr>
      <w:r>
        <w:rPr>
          <w:spacing w:val="-2"/>
        </w:rPr>
        <w:t>周成建先生，请参见前文。</w:t>
      </w:r>
      <w:r>
        <w:rPr>
          <w:spacing w:val="-82"/>
        </w:rPr>
        <w:t> </w:t>
      </w:r>
      <w:r>
        <w:rPr>
          <w:spacing w:val="-82"/>
        </w:rPr>
      </w:r>
      <w:r>
        <w:rPr>
          <w:spacing w:val="-2"/>
        </w:rPr>
        <w:t>王泉庚先生，请参见前文。</w:t>
      </w:r>
    </w:p>
    <w:p>
      <w:pPr>
        <w:pStyle w:val="BodyText"/>
        <w:spacing w:line="336" w:lineRule="auto" w:before="32"/>
        <w:ind w:left="140" w:right="230" w:firstLine="420"/>
        <w:jc w:val="both"/>
      </w:pPr>
      <w:r>
        <w:rPr>
          <w:spacing w:val="-2"/>
        </w:rPr>
        <w:t>杨鸽鸰女士，</w:t>
      </w:r>
      <w:r>
        <w:rPr>
          <w:rFonts w:ascii="Times New Roman" w:hAnsi="Times New Roman" w:cs="Times New Roman" w:eastAsia="Times New Roman" w:hint="default"/>
          <w:spacing w:val="-2"/>
        </w:rPr>
        <w:t>50</w:t>
      </w:r>
      <w:r>
        <w:rPr>
          <w:spacing w:val="-2"/>
        </w:rPr>
        <w:t>岁，中国国籍，中专学历，曾任温州市华塑集团公司财务处处长、温州集</w:t>
      </w:r>
      <w:r>
        <w:rPr>
          <w:w w:val="100"/>
        </w:rPr>
        <w:t> </w:t>
      </w:r>
      <w:r>
        <w:rPr/>
        <w:t>团公司副总裁。现任本公司副总经理，分管公司行政体系工作。</w:t>
      </w:r>
    </w:p>
    <w:p>
      <w:pPr>
        <w:pStyle w:val="BodyText"/>
        <w:spacing w:line="355" w:lineRule="auto" w:before="49"/>
        <w:ind w:left="560" w:right="138"/>
        <w:jc w:val="left"/>
      </w:pPr>
      <w:r>
        <w:rPr/>
        <w:t>徐卫东先生，请参见前文。</w:t>
      </w:r>
      <w:r>
        <w:rPr>
          <w:w w:val="100"/>
        </w:rPr>
        <w:t> </w:t>
      </w:r>
      <w:r>
        <w:rPr>
          <w:spacing w:val="-2"/>
        </w:rPr>
        <w:t>尹剑侠先生，</w:t>
      </w:r>
      <w:r>
        <w:rPr>
          <w:rFonts w:ascii="Times New Roman" w:hAnsi="Times New Roman" w:cs="Times New Roman" w:eastAsia="Times New Roman" w:hint="default"/>
          <w:spacing w:val="-2"/>
        </w:rPr>
        <w:t>34</w:t>
      </w:r>
      <w:r>
        <w:rPr>
          <w:spacing w:val="-2"/>
        </w:rPr>
        <w:t>岁，中国国籍，</w:t>
      </w:r>
      <w:r>
        <w:rPr>
          <w:rFonts w:ascii="Times New Roman" w:hAnsi="Times New Roman" w:cs="Times New Roman" w:eastAsia="Times New Roman" w:hint="default"/>
          <w:spacing w:val="-2"/>
        </w:rPr>
        <w:t>1997</w:t>
      </w:r>
      <w:r>
        <w:rPr>
          <w:spacing w:val="-2"/>
        </w:rPr>
        <w:t>年毕业于北京服装学院服装艺术设计专业毕业，大专</w:t>
      </w:r>
    </w:p>
    <w:p>
      <w:pPr>
        <w:pStyle w:val="BodyText"/>
        <w:spacing w:line="355" w:lineRule="auto" w:before="5"/>
        <w:ind w:left="140" w:right="138"/>
        <w:jc w:val="left"/>
      </w:pPr>
      <w:r>
        <w:rPr/>
        <w:t>学历。曾任温州集团公司设计中心副主任、美特斯邦威品牌产品副总设计师、本公司监事、都</w:t>
      </w:r>
      <w:r>
        <w:rPr>
          <w:w w:val="100"/>
        </w:rPr>
        <w:t> </w:t>
      </w:r>
      <w:r>
        <w:rPr>
          <w:w w:val="95"/>
        </w:rPr>
        <w:t>市品类设计总监兼店铺形象设计顾问。现任本公司副总经理，</w:t>
      </w:r>
      <w:r>
        <w:rPr>
          <w:rFonts w:ascii="Times New Roman" w:hAnsi="Times New Roman" w:cs="Times New Roman" w:eastAsia="Times New Roman" w:hint="default"/>
          <w:w w:val="95"/>
        </w:rPr>
        <w:t>ME&amp;CITY</w:t>
      </w:r>
      <w:r>
        <w:rPr>
          <w:w w:val="95"/>
        </w:rPr>
        <w:t>品牌事业部副总经理。</w:t>
      </w:r>
      <w:r>
        <w:rPr/>
      </w:r>
    </w:p>
    <w:p>
      <w:pPr>
        <w:pStyle w:val="BodyText"/>
        <w:spacing w:line="348" w:lineRule="auto" w:before="5"/>
        <w:ind w:left="140" w:right="203" w:firstLine="420"/>
        <w:jc w:val="both"/>
      </w:pPr>
      <w:r>
        <w:rPr>
          <w:spacing w:val="-2"/>
        </w:rPr>
        <w:t>程伟雄，男，</w:t>
      </w:r>
      <w:r>
        <w:rPr>
          <w:rFonts w:ascii="Times New Roman" w:hAnsi="Times New Roman" w:cs="Times New Roman" w:eastAsia="Times New Roman" w:hint="default"/>
          <w:spacing w:val="-2"/>
        </w:rPr>
        <w:t>39</w:t>
      </w:r>
      <w:r>
        <w:rPr>
          <w:spacing w:val="-2"/>
        </w:rPr>
        <w:t>岁，中国国籍，高级工商管理硕士。曾任浙江塞尔特制衣有限公司办公室</w:t>
      </w:r>
      <w:r>
        <w:rPr>
          <w:w w:val="100"/>
        </w:rPr>
        <w:t> </w:t>
      </w:r>
      <w:r>
        <w:rPr>
          <w:spacing w:val="-2"/>
        </w:rPr>
        <w:t>主任，浙江天翁保健品有限公司区域经理，浙江心上人集团营销部经理，美特斯邦威温州销售</w:t>
      </w:r>
      <w:r>
        <w:rPr>
          <w:spacing w:val="-34"/>
        </w:rPr>
        <w:t> </w:t>
      </w:r>
      <w:r>
        <w:rPr>
          <w:spacing w:val="-34"/>
        </w:rPr>
      </w:r>
      <w:r>
        <w:rPr>
          <w:spacing w:val="-2"/>
        </w:rPr>
        <w:t>公司商务部副部长，美特斯邦威重庆销售公司总经理，美特斯邦威成都销售公司总经理，美特</w:t>
      </w:r>
      <w:r>
        <w:rPr>
          <w:spacing w:val="-34"/>
        </w:rPr>
        <w:t> </w:t>
      </w:r>
      <w:r>
        <w:rPr>
          <w:spacing w:val="-34"/>
        </w:rPr>
      </w:r>
      <w:r>
        <w:rPr>
          <w:spacing w:val="-2"/>
        </w:rPr>
        <w:t>斯邦威广州销售公司总经理，美特斯邦威西安销售公司总经理，美特斯邦威天津销售公司总经</w:t>
      </w:r>
      <w:r>
        <w:rPr>
          <w:spacing w:val="-34"/>
        </w:rPr>
        <w:t> </w:t>
      </w:r>
      <w:r>
        <w:rPr>
          <w:spacing w:val="-34"/>
        </w:rPr>
      </w:r>
      <w:r>
        <w:rPr>
          <w:spacing w:val="-4"/>
        </w:rPr>
        <w:t>理，美特斯邦威服饰股份有限公司区域销售总监（北区）。现任本公司副总经理，</w:t>
      </w:r>
      <w:r>
        <w:rPr>
          <w:rFonts w:ascii="Times New Roman" w:hAnsi="Times New Roman" w:cs="Times New Roman" w:eastAsia="Times New Roman" w:hint="default"/>
          <w:spacing w:val="-4"/>
        </w:rPr>
        <w:t>Meters/bonwe</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品牌事业部副总经理。</w:t>
      </w:r>
    </w:p>
    <w:p>
      <w:pPr>
        <w:pStyle w:val="BodyText"/>
        <w:spacing w:line="343" w:lineRule="auto" w:before="38"/>
        <w:ind w:left="140" w:right="201" w:firstLine="420"/>
        <w:jc w:val="both"/>
      </w:pPr>
      <w:r>
        <w:rPr>
          <w:spacing w:val="-2"/>
        </w:rPr>
        <w:t>李金代，男，</w:t>
      </w:r>
      <w:r>
        <w:rPr>
          <w:rFonts w:ascii="Times New Roman" w:hAnsi="Times New Roman" w:cs="Times New Roman" w:eastAsia="Times New Roman" w:hint="default"/>
          <w:spacing w:val="-2"/>
        </w:rPr>
        <w:t>33</w:t>
      </w:r>
      <w:r>
        <w:rPr>
          <w:rFonts w:ascii="Times New Roman" w:hAnsi="Times New Roman" w:cs="Times New Roman" w:eastAsia="Times New Roman" w:hint="default"/>
          <w:spacing w:val="34"/>
        </w:rPr>
        <w:t> </w:t>
      </w:r>
      <w:r>
        <w:rPr>
          <w:spacing w:val="-2"/>
        </w:rPr>
        <w:t>岁，中国国籍，本科学历。曾任美特斯邦威上海销售公司总经理，美特斯</w:t>
      </w:r>
      <w:r>
        <w:rPr>
          <w:w w:val="100"/>
        </w:rPr>
        <w:t> </w:t>
      </w:r>
      <w:r>
        <w:rPr>
          <w:spacing w:val="-2"/>
        </w:rPr>
        <w:t>邦威重庆销售公司总经理，美特斯邦威服饰股份有限公司区域销售总监（东区），美特斯邦威</w:t>
      </w:r>
      <w:r>
        <w:rPr>
          <w:spacing w:val="-34"/>
        </w:rPr>
        <w:t> </w:t>
      </w:r>
      <w:r>
        <w:rPr>
          <w:spacing w:val="-34"/>
        </w:rPr>
      </w:r>
      <w:r>
        <w:rPr/>
        <w:t>服饰股份有限公司区域销售总监（南区）。现任本公司副总经理，</w:t>
      </w:r>
      <w:r>
        <w:rPr>
          <w:rFonts w:ascii="Times New Roman" w:hAnsi="Times New Roman" w:cs="Times New Roman" w:eastAsia="Times New Roman" w:hint="default"/>
        </w:rPr>
        <w:t>Meters/bonwe</w:t>
      </w:r>
      <w:r>
        <w:rPr>
          <w:rFonts w:ascii="Times New Roman" w:hAnsi="Times New Roman" w:cs="Times New Roman" w:eastAsia="Times New Roman" w:hint="default"/>
          <w:spacing w:val="-8"/>
        </w:rPr>
        <w:t> </w:t>
      </w:r>
      <w:r>
        <w:rPr/>
        <w:t>品牌事业部副</w:t>
      </w:r>
      <w:r>
        <w:rPr>
          <w:w w:val="100"/>
        </w:rPr>
        <w:t> </w:t>
      </w:r>
      <w:r>
        <w:rPr/>
        <w:t>总经理。</w:t>
      </w:r>
    </w:p>
    <w:p>
      <w:pPr>
        <w:pStyle w:val="BodyText"/>
        <w:spacing w:line="345" w:lineRule="auto" w:before="43"/>
        <w:ind w:left="140" w:right="138" w:firstLine="420"/>
        <w:jc w:val="left"/>
      </w:pPr>
      <w:r>
        <w:rPr>
          <w:spacing w:val="-6"/>
        </w:rPr>
        <w:t>韩钟伟先生，</w:t>
      </w:r>
      <w:r>
        <w:rPr>
          <w:rFonts w:ascii="Times New Roman" w:hAnsi="Times New Roman" w:cs="Times New Roman" w:eastAsia="Times New Roman" w:hint="default"/>
          <w:spacing w:val="-6"/>
        </w:rPr>
        <w:t>34 </w:t>
      </w:r>
      <w:r>
        <w:rPr>
          <w:spacing w:val="-5"/>
        </w:rPr>
        <w:t>岁，中国国籍，经济学博士，曾任中国招商银行杭州分行国际部项目经理</w:t>
      </w:r>
      <w:r>
        <w:rPr>
          <w:spacing w:val="-76"/>
        </w:rPr>
        <w:t> </w:t>
      </w:r>
      <w:r>
        <w:rPr/>
        <w:t>、</w:t>
      </w:r>
      <w:r>
        <w:rPr>
          <w:w w:val="75"/>
        </w:rPr>
        <w:t> </w:t>
      </w:r>
      <w:r>
        <w:rPr/>
        <w:t>英国米德塞克斯大学金融经济学讲师，中英经济学会成员。现任本公司董事会秘书兼财务负责</w:t>
      </w:r>
      <w:r>
        <w:rPr>
          <w:w w:val="100"/>
        </w:rPr>
        <w:t> </w:t>
      </w:r>
      <w:r>
        <w:rPr/>
        <w:t>人。</w:t>
      </w:r>
    </w:p>
    <w:p>
      <w:pPr>
        <w:pStyle w:val="Heading4"/>
        <w:spacing w:line="339" w:lineRule="exact"/>
        <w:ind w:left="550" w:right="138"/>
        <w:jc w:val="left"/>
        <w:rPr>
          <w:b w:val="0"/>
          <w:bCs w:val="0"/>
        </w:rPr>
      </w:pPr>
      <w:r>
        <w:rPr/>
        <w:t>（三）董事、监事和高级管理人员年度报酬情况</w:t>
      </w:r>
      <w:r>
        <w:rPr>
          <w:b w:val="0"/>
          <w:bCs w:val="0"/>
        </w:rPr>
      </w:r>
    </w:p>
    <w:p>
      <w:pPr>
        <w:spacing w:after="0" w:line="339" w:lineRule="exact"/>
        <w:jc w:val="left"/>
        <w:sectPr>
          <w:pgSz w:w="11910" w:h="16840"/>
          <w:pgMar w:header="882" w:footer="974" w:top="1100" w:bottom="1160" w:left="1660" w:right="1260"/>
        </w:sectPr>
      </w:pPr>
    </w:p>
    <w:p>
      <w:pPr>
        <w:spacing w:line="240" w:lineRule="auto" w:before="4"/>
        <w:rPr>
          <w:rFonts w:ascii="Microsoft JhengHei" w:hAnsi="Microsoft JhengHei" w:cs="Microsoft JhengHei" w:eastAsia="Microsoft JhengHei" w:hint="default"/>
          <w:b/>
          <w:bCs/>
          <w:sz w:val="15"/>
          <w:szCs w:val="15"/>
        </w:rPr>
      </w:pPr>
    </w:p>
    <w:p>
      <w:pPr>
        <w:pStyle w:val="BodyText"/>
        <w:spacing w:line="345" w:lineRule="auto" w:before="36"/>
        <w:ind w:left="382" w:right="0" w:firstLine="480"/>
        <w:jc w:val="left"/>
      </w:pPr>
      <w:r>
        <w:rPr>
          <w:rFonts w:ascii="Times New Roman" w:hAnsi="Times New Roman" w:cs="Times New Roman" w:eastAsia="Times New Roman" w:hint="default"/>
          <w:spacing w:val="-2"/>
          <w:w w:val="95"/>
        </w:rPr>
        <w:t>1</w:t>
      </w:r>
      <w:r>
        <w:rPr>
          <w:spacing w:val="-2"/>
          <w:w w:val="95"/>
        </w:rPr>
        <w:t>、报酬的决策程序和报酬确定依据：在公司任职的董事、监事和高级管理人员按其行</w:t>
      </w:r>
      <w:r>
        <w:rPr>
          <w:w w:val="100"/>
        </w:rPr>
        <w:t> </w:t>
      </w:r>
      <w:r>
        <w:rPr/>
        <w:t>政岗位及职务，根据公司现行的薪酬制度领取薪酬，年底根据经营业绩按照考核评定程</w:t>
      </w:r>
      <w:r>
        <w:rPr>
          <w:w w:val="100"/>
        </w:rPr>
        <w:t> </w:t>
      </w:r>
      <w:r>
        <w:rPr/>
        <w:t>序，确定其年度奖金。</w:t>
      </w:r>
    </w:p>
    <w:p>
      <w:pPr>
        <w:pStyle w:val="BodyText"/>
        <w:spacing w:line="336" w:lineRule="auto" w:before="40"/>
        <w:ind w:left="382" w:right="0" w:firstLine="480"/>
        <w:jc w:val="left"/>
      </w:pPr>
      <w:r>
        <w:rPr>
          <w:rFonts w:ascii="Times New Roman" w:hAnsi="Times New Roman" w:cs="Times New Roman" w:eastAsia="Times New Roman" w:hint="default"/>
          <w:spacing w:val="-2"/>
        </w:rPr>
        <w:t>2</w:t>
      </w:r>
      <w:r>
        <w:rPr>
          <w:spacing w:val="-2"/>
        </w:rPr>
        <w:t>、公司股东大会审议通过公司独立董事年度津贴为每人每年税后</w:t>
      </w:r>
      <w:r>
        <w:rPr>
          <w:rFonts w:ascii="Times New Roman" w:hAnsi="Times New Roman" w:cs="Times New Roman" w:eastAsia="Times New Roman" w:hint="default"/>
          <w:spacing w:val="-2"/>
        </w:rPr>
        <w:t>8</w:t>
      </w:r>
      <w:r>
        <w:rPr>
          <w:spacing w:val="-2"/>
        </w:rPr>
        <w:t>万元，公司负担独</w:t>
      </w:r>
      <w:r>
        <w:rPr>
          <w:w w:val="100"/>
        </w:rPr>
        <w:t> </w:t>
      </w:r>
      <w:r>
        <w:rPr/>
        <w:t>立董事为参加会议发生的差旅费、办公费等履职费用。</w:t>
      </w:r>
    </w:p>
    <w:p>
      <w:pPr>
        <w:pStyle w:val="Heading4"/>
        <w:spacing w:line="348" w:lineRule="exact"/>
        <w:ind w:left="868" w:right="0"/>
        <w:jc w:val="left"/>
        <w:rPr>
          <w:b w:val="0"/>
          <w:bCs w:val="0"/>
        </w:rPr>
      </w:pPr>
      <w:r>
        <w:rPr/>
        <w:pict>
          <v:shape style="position:absolute;margin-left:95.159996pt;margin-top:24.563423pt;width:438.25pt;height:404.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0"/>
                    <w:gridCol w:w="2993"/>
                    <w:gridCol w:w="2138"/>
                    <w:gridCol w:w="2381"/>
                  </w:tblGrid>
                  <w:tr>
                    <w:trPr>
                      <w:trHeight w:val="1154" w:hRule="exact"/>
                    </w:trPr>
                    <w:tc>
                      <w:tcPr>
                        <w:tcW w:w="1210" w:type="dxa"/>
                        <w:tcBorders>
                          <w:top w:val="single" w:sz="12" w:space="0" w:color="000000"/>
                          <w:left w:val="single" w:sz="12"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93" w:type="dxa"/>
                        <w:tcBorders>
                          <w:top w:val="single" w:sz="12"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9"/>
                          <w:jc w:val="center"/>
                          <w:rPr>
                            <w:rFonts w:ascii="宋体" w:hAnsi="宋体" w:cs="宋体" w:eastAsia="宋体" w:hint="default"/>
                            <w:sz w:val="21"/>
                            <w:szCs w:val="21"/>
                          </w:rPr>
                        </w:pPr>
                        <w:r>
                          <w:rPr>
                            <w:rFonts w:ascii="宋体" w:hAnsi="宋体" w:cs="宋体" w:eastAsia="宋体" w:hint="default"/>
                            <w:sz w:val="21"/>
                            <w:szCs w:val="21"/>
                          </w:rPr>
                          <w:t>职务</w:t>
                        </w:r>
                      </w:p>
                    </w:tc>
                    <w:tc>
                      <w:tcPr>
                        <w:tcW w:w="2138" w:type="dxa"/>
                        <w:tcBorders>
                          <w:top w:val="single" w:sz="12" w:space="0" w:color="000000"/>
                          <w:left w:val="single" w:sz="4" w:space="0" w:color="000000"/>
                          <w:bottom w:val="single" w:sz="4" w:space="0" w:color="000000"/>
                          <w:right w:val="single" w:sz="4" w:space="0" w:color="000000"/>
                        </w:tcBorders>
                        <w:shd w:val="clear" w:color="auto" w:fill="CCCCCC"/>
                      </w:tcPr>
                      <w:p>
                        <w:pPr>
                          <w:pStyle w:val="TableParagraph"/>
                          <w:spacing w:line="243" w:lineRule="exact"/>
                          <w:ind w:left="168" w:right="0"/>
                          <w:jc w:val="center"/>
                          <w:rPr>
                            <w:rFonts w:ascii="宋体" w:hAnsi="宋体" w:cs="宋体" w:eastAsia="宋体" w:hint="default"/>
                            <w:sz w:val="21"/>
                            <w:szCs w:val="21"/>
                          </w:rPr>
                        </w:pPr>
                        <w:r>
                          <w:rPr>
                            <w:rFonts w:ascii="宋体" w:hAnsi="宋体" w:cs="宋体" w:eastAsia="宋体" w:hint="default"/>
                            <w:sz w:val="21"/>
                            <w:szCs w:val="21"/>
                          </w:rPr>
                          <w:t>报告期内从公司领取</w:t>
                        </w:r>
                      </w:p>
                      <w:p>
                        <w:pPr>
                          <w:pStyle w:val="TableParagraph"/>
                          <w:spacing w:line="240" w:lineRule="auto" w:before="133"/>
                          <w:ind w:left="167" w:right="0"/>
                          <w:jc w:val="center"/>
                          <w:rPr>
                            <w:rFonts w:ascii="宋体" w:hAnsi="宋体" w:cs="宋体" w:eastAsia="宋体" w:hint="default"/>
                            <w:sz w:val="21"/>
                            <w:szCs w:val="21"/>
                          </w:rPr>
                        </w:pPr>
                        <w:r>
                          <w:rPr>
                            <w:rFonts w:ascii="宋体" w:hAnsi="宋体" w:cs="宋体" w:eastAsia="宋体" w:hint="default"/>
                            <w:sz w:val="21"/>
                            <w:szCs w:val="21"/>
                          </w:rPr>
                          <w:t>的报酬总额</w:t>
                        </w:r>
                      </w:p>
                      <w:p>
                        <w:pPr>
                          <w:pStyle w:val="TableParagraph"/>
                          <w:spacing w:line="240" w:lineRule="auto" w:before="139"/>
                          <w:ind w:left="165" w:right="0"/>
                          <w:jc w:val="center"/>
                          <w:rPr>
                            <w:rFonts w:ascii="宋体" w:hAnsi="宋体" w:cs="宋体" w:eastAsia="宋体" w:hint="default"/>
                            <w:sz w:val="18"/>
                            <w:szCs w:val="18"/>
                          </w:rPr>
                        </w:pPr>
                        <w:r>
                          <w:rPr>
                            <w:rFonts w:ascii="宋体" w:hAnsi="宋体" w:cs="宋体" w:eastAsia="宋体" w:hint="default"/>
                            <w:sz w:val="18"/>
                            <w:szCs w:val="18"/>
                          </w:rPr>
                          <w:t>（万元）（税前）</w:t>
                        </w:r>
                      </w:p>
                    </w:tc>
                    <w:tc>
                      <w:tcPr>
                        <w:tcW w:w="2381" w:type="dxa"/>
                        <w:tcBorders>
                          <w:top w:val="single" w:sz="12" w:space="0" w:color="000000"/>
                          <w:left w:val="single" w:sz="4" w:space="0" w:color="000000"/>
                          <w:bottom w:val="single" w:sz="4" w:space="0" w:color="000000"/>
                          <w:right w:val="single" w:sz="12" w:space="0" w:color="000000"/>
                        </w:tcBorders>
                        <w:shd w:val="clear" w:color="auto" w:fill="CCCCCC"/>
                      </w:tcPr>
                      <w:p>
                        <w:pPr>
                          <w:pStyle w:val="TableParagraph"/>
                          <w:spacing w:line="355" w:lineRule="auto" w:before="122"/>
                          <w:ind w:left="415" w:right="48"/>
                          <w:jc w:val="left"/>
                          <w:rPr>
                            <w:rFonts w:ascii="宋体" w:hAnsi="宋体" w:cs="宋体" w:eastAsia="宋体" w:hint="default"/>
                            <w:sz w:val="21"/>
                            <w:szCs w:val="21"/>
                          </w:rPr>
                        </w:pPr>
                        <w:r>
                          <w:rPr>
                            <w:rFonts w:ascii="宋体" w:hAnsi="宋体" w:cs="宋体" w:eastAsia="宋体" w:hint="default"/>
                            <w:sz w:val="21"/>
                            <w:szCs w:val="21"/>
                          </w:rPr>
                          <w:t>是否在股东单位或其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position w:val="1"/>
                            <w:sz w:val="21"/>
                            <w:szCs w:val="21"/>
                          </w:rPr>
                          <w:t>他</w:t>
                        </w:r>
                        <w:r>
                          <w:rPr>
                            <w:rFonts w:ascii="宋体" w:hAnsi="宋体" w:cs="宋体" w:eastAsia="宋体" w:hint="default"/>
                            <w:sz w:val="21"/>
                            <w:szCs w:val="21"/>
                          </w:rPr>
                          <w:t>关联单位领取薪酬</w:t>
                        </w:r>
                      </w:p>
                    </w:tc>
                  </w:tr>
                  <w:tr>
                    <w:trPr>
                      <w:trHeight w:val="41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8" w:lineRule="exact"/>
                          <w:ind w:left="276" w:right="0"/>
                          <w:jc w:val="left"/>
                          <w:rPr>
                            <w:rFonts w:ascii="宋体" w:hAnsi="宋体" w:cs="宋体" w:eastAsia="宋体" w:hint="default"/>
                            <w:sz w:val="21"/>
                            <w:szCs w:val="21"/>
                          </w:rPr>
                        </w:pPr>
                        <w:r>
                          <w:rPr>
                            <w:rFonts w:ascii="宋体" w:hAnsi="宋体" w:cs="宋体" w:eastAsia="宋体" w:hint="default"/>
                            <w:sz w:val="21"/>
                            <w:szCs w:val="21"/>
                          </w:rPr>
                          <w:t>周成建</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6"/>
                          <w:jc w:val="right"/>
                          <w:rPr>
                            <w:rFonts w:ascii="Times New Roman" w:hAnsi="Times New Roman" w:cs="Times New Roman" w:eastAsia="Times New Roman" w:hint="default"/>
                            <w:sz w:val="24"/>
                            <w:szCs w:val="24"/>
                          </w:rPr>
                        </w:pPr>
                        <w:r>
                          <w:rPr>
                            <w:rFonts w:ascii="Times New Roman"/>
                            <w:sz w:val="24"/>
                          </w:rPr>
                          <w:t>89.69</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6"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王泉庚</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董事兼副总经理</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Times New Roman" w:hAnsi="Times New Roman" w:cs="Times New Roman" w:eastAsia="Times New Roman" w:hint="default"/>
                            <w:sz w:val="24"/>
                            <w:szCs w:val="24"/>
                          </w:rPr>
                        </w:pPr>
                        <w:r>
                          <w:rPr>
                            <w:rFonts w:ascii="Times New Roman"/>
                            <w:sz w:val="24"/>
                          </w:rPr>
                          <w:t>114.06</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徐卫东</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董事兼副总经理</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Times New Roman" w:hAnsi="Times New Roman" w:cs="Times New Roman" w:eastAsia="Times New Roman" w:hint="default"/>
                            <w:sz w:val="24"/>
                            <w:szCs w:val="24"/>
                          </w:rPr>
                        </w:pPr>
                        <w:r>
                          <w:rPr>
                            <w:rFonts w:ascii="Times New Roman"/>
                            <w:sz w:val="24"/>
                          </w:rPr>
                          <w:t>110.05</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周文武</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董事兼总部管理中心副总经理</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Times New Roman" w:hAnsi="Times New Roman" w:cs="Times New Roman" w:eastAsia="Times New Roman" w:hint="default"/>
                            <w:sz w:val="24"/>
                            <w:szCs w:val="24"/>
                          </w:rPr>
                        </w:pPr>
                        <w:r>
                          <w:rPr>
                            <w:rFonts w:ascii="Times New Roman"/>
                            <w:sz w:val="24"/>
                          </w:rPr>
                          <w:t>61.33</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6"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王石</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Times New Roman" w:hAnsi="Times New Roman" w:cs="Times New Roman" w:eastAsia="Times New Roman" w:hint="default"/>
                            <w:sz w:val="24"/>
                            <w:szCs w:val="24"/>
                          </w:rPr>
                        </w:pPr>
                        <w:r>
                          <w:rPr>
                            <w:rFonts w:ascii="Times New Roman"/>
                            <w:sz w:val="24"/>
                          </w:rPr>
                          <w:t>9.52</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sz w:val="21"/>
                            <w:szCs w:val="21"/>
                          </w:rPr>
                          <w:t>牛根生</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Times New Roman" w:hAnsi="Times New Roman" w:cs="Times New Roman" w:eastAsia="Times New Roman" w:hint="default"/>
                            <w:sz w:val="24"/>
                            <w:szCs w:val="24"/>
                          </w:rPr>
                        </w:pPr>
                        <w:r>
                          <w:rPr>
                            <w:rFonts w:ascii="Times New Roman"/>
                            <w:sz w:val="24"/>
                          </w:rPr>
                          <w:t>9.52</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吕红兵</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Times New Roman" w:hAnsi="Times New Roman" w:cs="Times New Roman" w:eastAsia="Times New Roman" w:hint="default"/>
                            <w:sz w:val="24"/>
                            <w:szCs w:val="24"/>
                          </w:rPr>
                        </w:pPr>
                        <w:r>
                          <w:rPr>
                            <w:rFonts w:ascii="Times New Roman"/>
                            <w:sz w:val="24"/>
                          </w:rPr>
                          <w:t>9.52</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6"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薛云奎</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Times New Roman" w:hAnsi="Times New Roman" w:cs="Times New Roman" w:eastAsia="Times New Roman" w:hint="default"/>
                            <w:sz w:val="24"/>
                            <w:szCs w:val="24"/>
                          </w:rPr>
                        </w:pPr>
                        <w:r>
                          <w:rPr>
                            <w:rFonts w:ascii="Times New Roman"/>
                            <w:sz w:val="24"/>
                          </w:rPr>
                          <w:t>9.52</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涂珂</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Times New Roman" w:hAnsi="Times New Roman" w:cs="Times New Roman" w:eastAsia="Times New Roman" w:hint="default"/>
                            <w:sz w:val="24"/>
                            <w:szCs w:val="24"/>
                          </w:rPr>
                        </w:pPr>
                        <w:r>
                          <w:rPr>
                            <w:rFonts w:ascii="Times New Roman"/>
                            <w:sz w:val="24"/>
                          </w:rPr>
                          <w:t>59.56</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王玉梅</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Times New Roman" w:hAnsi="Times New Roman" w:cs="Times New Roman" w:eastAsia="Times New Roman" w:hint="default"/>
                            <w:sz w:val="24"/>
                            <w:szCs w:val="24"/>
                          </w:rPr>
                        </w:pPr>
                        <w:r>
                          <w:rPr>
                            <w:rFonts w:ascii="Times New Roman"/>
                            <w:sz w:val="24"/>
                          </w:rPr>
                          <w:t>57.23</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6"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赖昌钱</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Times New Roman" w:hAnsi="Times New Roman" w:cs="Times New Roman" w:eastAsia="Times New Roman" w:hint="default"/>
                            <w:sz w:val="24"/>
                            <w:szCs w:val="24"/>
                          </w:rPr>
                        </w:pPr>
                        <w:r>
                          <w:rPr>
                            <w:rFonts w:ascii="Times New Roman"/>
                            <w:sz w:val="24"/>
                          </w:rPr>
                          <w:t>65.97</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杨鸽鸰</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Times New Roman" w:hAnsi="Times New Roman" w:cs="Times New Roman" w:eastAsia="Times New Roman" w:hint="default"/>
                            <w:sz w:val="24"/>
                            <w:szCs w:val="24"/>
                          </w:rPr>
                        </w:pPr>
                        <w:r>
                          <w:rPr>
                            <w:rFonts w:ascii="Times New Roman"/>
                            <w:sz w:val="24"/>
                          </w:rPr>
                          <w:t>94.02</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6"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尹剑侠</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Times New Roman" w:hAnsi="Times New Roman" w:cs="Times New Roman" w:eastAsia="Times New Roman" w:hint="default"/>
                            <w:sz w:val="24"/>
                            <w:szCs w:val="24"/>
                          </w:rPr>
                        </w:pPr>
                        <w:r>
                          <w:rPr>
                            <w:rFonts w:ascii="Times New Roman"/>
                            <w:sz w:val="24"/>
                          </w:rPr>
                          <w:t>110.06</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程伟雄</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Times New Roman" w:hAnsi="Times New Roman" w:cs="Times New Roman" w:eastAsia="Times New Roman" w:hint="default"/>
                            <w:sz w:val="24"/>
                            <w:szCs w:val="24"/>
                          </w:rPr>
                        </w:pPr>
                        <w:r>
                          <w:rPr>
                            <w:rFonts w:ascii="Times New Roman"/>
                            <w:sz w:val="24"/>
                          </w:rPr>
                          <w:t>72.03</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6"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李金代</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Times New Roman" w:hAnsi="Times New Roman" w:cs="Times New Roman" w:eastAsia="Times New Roman" w:hint="default"/>
                            <w:sz w:val="24"/>
                            <w:szCs w:val="24"/>
                          </w:rPr>
                        </w:pPr>
                        <w:r>
                          <w:rPr>
                            <w:rFonts w:ascii="Times New Roman"/>
                            <w:sz w:val="24"/>
                          </w:rPr>
                          <w:t>72.32</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8" w:hRule="exact"/>
                    </w:trPr>
                    <w:tc>
                      <w:tcPr>
                        <w:tcW w:w="1210"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韩钟伟</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董事会秘书兼财务负责人</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56"/>
                          <w:jc w:val="right"/>
                          <w:rPr>
                            <w:rFonts w:ascii="Times New Roman" w:hAnsi="Times New Roman" w:cs="Times New Roman" w:eastAsia="Times New Roman" w:hint="default"/>
                            <w:sz w:val="24"/>
                            <w:szCs w:val="24"/>
                          </w:rPr>
                        </w:pPr>
                        <w:r>
                          <w:rPr>
                            <w:rFonts w:ascii="Times New Roman"/>
                            <w:sz w:val="24"/>
                          </w:rPr>
                          <w:t>59.55</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1210" w:type="dxa"/>
                        <w:tcBorders>
                          <w:top w:val="single" w:sz="4" w:space="0" w:color="000000"/>
                          <w:left w:val="single" w:sz="12" w:space="0" w:color="000000"/>
                          <w:bottom w:val="single" w:sz="4" w:space="0" w:color="000000"/>
                          <w:right w:val="single" w:sz="4" w:space="0" w:color="000000"/>
                        </w:tcBorders>
                        <w:shd w:val="clear" w:color="auto" w:fill="CCCCCC"/>
                      </w:tcPr>
                      <w:p>
                        <w:pPr>
                          <w:pStyle w:val="TableParagraph"/>
                          <w:tabs>
                            <w:tab w:pos="839" w:val="left" w:leader="none"/>
                          </w:tabs>
                          <w:spacing w:line="243" w:lineRule="exact"/>
                          <w:ind w:left="27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6"/>
                          <w:jc w:val="right"/>
                          <w:rPr>
                            <w:rFonts w:ascii="Times New Roman" w:hAnsi="Times New Roman" w:cs="Times New Roman" w:eastAsia="Times New Roman" w:hint="default"/>
                            <w:sz w:val="24"/>
                            <w:szCs w:val="24"/>
                          </w:rPr>
                        </w:pPr>
                        <w:r>
                          <w:rPr>
                            <w:rFonts w:ascii="Times New Roman"/>
                            <w:sz w:val="24"/>
                          </w:rPr>
                          <w:t>1,003.95</w:t>
                        </w:r>
                      </w:p>
                    </w:tc>
                    <w:tc>
                      <w:tcPr>
                        <w:tcW w:w="2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left="27" w:right="0"/>
                          <w:jc w:val="center"/>
                          <w:rPr>
                            <w:rFonts w:ascii="Times New Roman" w:hAnsi="Times New Roman" w:cs="Times New Roman" w:eastAsia="Times New Roman" w:hint="default"/>
                            <w:sz w:val="21"/>
                            <w:szCs w:val="21"/>
                          </w:rPr>
                        </w:pPr>
                        <w:r>
                          <w:rPr>
                            <w:rFonts w:ascii="Times New Roman"/>
                            <w:w w:val="100"/>
                            <w:sz w:val="21"/>
                          </w:rPr>
                          <w:t>-</w:t>
                        </w:r>
                      </w:p>
                    </w:tc>
                  </w:tr>
                </w:tbl>
                <w:p>
                  <w:pPr/>
                </w:p>
              </w:txbxContent>
            </v:textbox>
            <w10:wrap type="none"/>
          </v:shape>
        </w:pict>
      </w:r>
      <w:r>
        <w:rPr>
          <w:rFonts w:ascii="Times New Roman" w:hAnsi="Times New Roman" w:cs="Times New Roman" w:eastAsia="Times New Roman" w:hint="default"/>
        </w:rPr>
        <w:t>3</w:t>
      </w:r>
      <w:r>
        <w:rPr/>
        <w:t>、报告期内，董事、监事和高级管理人员从公司获得报酬情况</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9"/>
        <w:rPr>
          <w:rFonts w:ascii="Microsoft JhengHei" w:hAnsi="Microsoft JhengHei" w:cs="Microsoft JhengHei" w:eastAsia="Microsoft JhengHei" w:hint="default"/>
          <w:b/>
          <w:bCs/>
          <w:sz w:val="27"/>
          <w:szCs w:val="27"/>
        </w:rPr>
      </w:pPr>
    </w:p>
    <w:p>
      <w:pPr>
        <w:pStyle w:val="Heading4"/>
        <w:spacing w:line="240" w:lineRule="auto"/>
        <w:ind w:left="556" w:right="0"/>
        <w:jc w:val="left"/>
        <w:rPr>
          <w:b w:val="0"/>
          <w:bCs w:val="0"/>
        </w:rPr>
      </w:pPr>
      <w:r>
        <w:rPr>
          <w:rFonts w:ascii="Times New Roman" w:hAnsi="Times New Roman" w:cs="Times New Roman" w:eastAsia="Times New Roman" w:hint="default"/>
        </w:rPr>
        <w:t>4</w:t>
      </w:r>
      <w:r>
        <w:rPr/>
        <w:t>、董事、监事、高级管理人员报告期内不存在被授予股权激励的情况。</w:t>
      </w:r>
      <w:r>
        <w:rPr>
          <w:b w:val="0"/>
          <w:bCs w:val="0"/>
        </w:rPr>
      </w:r>
    </w:p>
    <w:p>
      <w:pPr>
        <w:pStyle w:val="Heading4"/>
        <w:spacing w:line="240" w:lineRule="auto" w:before="42"/>
        <w:ind w:left="566" w:right="0"/>
        <w:jc w:val="left"/>
        <w:rPr>
          <w:b w:val="0"/>
          <w:bCs w:val="0"/>
        </w:rPr>
      </w:pPr>
      <w:r>
        <w:rPr>
          <w:rFonts w:ascii="Times New Roman" w:hAnsi="Times New Roman" w:cs="Times New Roman" w:eastAsia="Times New Roman" w:hint="default"/>
        </w:rPr>
        <w:t>5</w:t>
      </w:r>
      <w:r>
        <w:rPr/>
        <w:t>、报告期内，公司董事、监事和高级管理人员变动情况：</w:t>
      </w:r>
      <w:r>
        <w:rPr>
          <w:b w:val="0"/>
          <w:bCs w:val="0"/>
        </w:rPr>
      </w:r>
    </w:p>
    <w:p>
      <w:pPr>
        <w:pStyle w:val="BodyText"/>
        <w:spacing w:line="350" w:lineRule="auto" w:before="109"/>
        <w:ind w:left="140" w:right="339" w:firstLine="420"/>
        <w:jc w:val="both"/>
      </w:pPr>
      <w:r>
        <w:rPr/>
        <w:t>公司董事会于</w:t>
      </w:r>
      <w:r>
        <w:rPr>
          <w:spacing w:val="-6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67"/>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日收到公司董事兼财务总监龙中兴先生提交的书面离任通知</w:t>
      </w:r>
      <w:r>
        <w:rPr>
          <w:w w:val="100"/>
        </w:rPr>
        <w:t> </w:t>
      </w:r>
      <w:r>
        <w:rPr>
          <w:spacing w:val="-2"/>
        </w:rPr>
        <w:t>书。龙中兴先生因个人工作变动原因请求辞去所担任的公司董事和财务总监职务，辞职生效后</w:t>
      </w:r>
      <w:r>
        <w:rPr>
          <w:spacing w:val="-34"/>
        </w:rPr>
        <w:t> </w:t>
      </w:r>
      <w:r>
        <w:rPr>
          <w:spacing w:val="-34"/>
        </w:rPr>
      </w:r>
      <w:r>
        <w:rPr>
          <w:spacing w:val="-2"/>
        </w:rPr>
        <w:t>其不再在公司任职；根据《公司章程》及《董事会议事规则》的规定，龙中兴先生的董事职务</w:t>
      </w:r>
      <w:r>
        <w:rPr>
          <w:spacing w:val="-34"/>
        </w:rPr>
        <w:t> </w:t>
      </w:r>
      <w:r>
        <w:rPr>
          <w:spacing w:val="-34"/>
        </w:rPr>
      </w:r>
      <w:r>
        <w:rPr/>
        <w:t>辞职自辞呈送达本公司董事会时生效；其财务总监职务辞职经董事会审议同意后生效。</w:t>
      </w:r>
    </w:p>
    <w:p>
      <w:pPr>
        <w:pStyle w:val="BodyText"/>
        <w:spacing w:line="336" w:lineRule="auto" w:before="36"/>
        <w:ind w:left="140" w:right="341" w:firstLine="420"/>
        <w:jc w:val="both"/>
      </w:pPr>
      <w:r>
        <w:rPr/>
        <w:t>公司监事会于</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spacing w:val="-5"/>
        </w:rPr>
        <w:t>日收到公司监事鲁小虎先生、尹剑侠先生提交的书面离任通</w:t>
      </w:r>
      <w:r>
        <w:rPr>
          <w:w w:val="100"/>
        </w:rPr>
        <w:t> </w:t>
      </w:r>
      <w:r>
        <w:rPr/>
        <w:t>知书。</w:t>
      </w:r>
    </w:p>
    <w:p>
      <w:pPr>
        <w:spacing w:after="0" w:line="336" w:lineRule="auto"/>
        <w:jc w:val="both"/>
        <w:sectPr>
          <w:pgSz w:w="11910" w:h="16840"/>
          <w:pgMar w:header="882" w:footer="974" w:top="1100" w:bottom="1160" w:left="1660" w:right="1120"/>
        </w:sectPr>
      </w:pPr>
    </w:p>
    <w:p>
      <w:pPr>
        <w:spacing w:line="240" w:lineRule="auto" w:before="4"/>
        <w:rPr>
          <w:rFonts w:ascii="宋体" w:hAnsi="宋体" w:cs="宋体" w:eastAsia="宋体" w:hint="default"/>
          <w:sz w:val="20"/>
          <w:szCs w:val="20"/>
        </w:rPr>
      </w:pPr>
    </w:p>
    <w:p>
      <w:pPr>
        <w:pStyle w:val="BodyText"/>
        <w:spacing w:line="355" w:lineRule="auto" w:before="36"/>
        <w:ind w:left="240" w:right="0" w:firstLine="420"/>
        <w:jc w:val="left"/>
      </w:pPr>
      <w:r>
        <w:rPr>
          <w:spacing w:val="-2"/>
        </w:rPr>
        <w:t>鲁小虎先生因个人工作变动原因请求辞去所担任的公司监事职务，辞职生效后其不再在公</w:t>
      </w:r>
      <w:r>
        <w:rPr>
          <w:w w:val="100"/>
        </w:rPr>
        <w:t> </w:t>
      </w:r>
      <w:r>
        <w:rPr/>
        <w:t>司任职；尹剑侠先生因公司内部岗位调整原因，请求辞去所担任的公司监事职务。</w:t>
      </w:r>
    </w:p>
    <w:p>
      <w:pPr>
        <w:pStyle w:val="BodyText"/>
        <w:spacing w:line="355" w:lineRule="auto" w:before="32"/>
        <w:ind w:left="240" w:right="0" w:firstLine="420"/>
        <w:jc w:val="left"/>
      </w:pPr>
      <w:r>
        <w:rPr>
          <w:spacing w:val="-2"/>
        </w:rPr>
        <w:t>根据《公司章程》及《监事会议事规则》的规定，监事鲁小虎先生和尹剑侠先生的辞职自</w:t>
      </w:r>
      <w:r>
        <w:rPr>
          <w:w w:val="100"/>
        </w:rPr>
        <w:t> </w:t>
      </w:r>
      <w:r>
        <w:rPr/>
        <w:t>辞呈送达本公司监事会时生效。</w:t>
      </w:r>
    </w:p>
    <w:p>
      <w:pPr>
        <w:pStyle w:val="BodyText"/>
        <w:spacing w:line="355" w:lineRule="auto" w:before="32"/>
        <w:ind w:left="240" w:right="0" w:firstLine="420"/>
        <w:jc w:val="left"/>
      </w:pPr>
      <w:r>
        <w:rPr>
          <w:spacing w:val="-2"/>
        </w:rPr>
        <w:t>公司上述董事、监事和高级管理人员变动情况均已刊登在《证券时报》、《上海证券报》</w:t>
      </w:r>
      <w:r>
        <w:rPr>
          <w:w w:val="100"/>
        </w:rPr>
        <w:t> </w:t>
      </w:r>
      <w:r>
        <w:rPr/>
        <w:t>及巨潮资讯网</w:t>
      </w:r>
      <w:r>
        <w:rPr>
          <w:spacing w:val="-58"/>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6"/>
        </w:rPr>
        <w:t> </w:t>
      </w:r>
      <w:r>
        <w:rPr/>
        <w:t>上。</w:t>
      </w:r>
    </w:p>
    <w:p>
      <w:pPr>
        <w:pStyle w:val="Heading4"/>
        <w:spacing w:line="304" w:lineRule="exact"/>
        <w:ind w:left="660" w:right="0"/>
        <w:jc w:val="left"/>
        <w:rPr>
          <w:b w:val="0"/>
          <w:bCs w:val="0"/>
        </w:rPr>
      </w:pPr>
      <w:r>
        <w:rPr/>
        <w:t>（四）员工情况</w:t>
      </w:r>
      <w:r>
        <w:rPr>
          <w:b w:val="0"/>
          <w:bCs w:val="0"/>
        </w:rPr>
      </w:r>
    </w:p>
    <w:p>
      <w:pPr>
        <w:pStyle w:val="BodyText"/>
        <w:spacing w:line="336" w:lineRule="auto" w:before="109"/>
        <w:ind w:left="240" w:right="331" w:firstLine="420"/>
        <w:jc w:val="left"/>
      </w:pPr>
      <w:r>
        <w:rPr>
          <w:rFonts w:ascii="Times New Roman" w:hAnsi="Times New Roman" w:cs="Times New Roman" w:eastAsia="Times New Roman" w:hint="default"/>
        </w:rPr>
        <w:t>1</w:t>
      </w:r>
      <w:r>
        <w:rPr/>
        <w:t>、截至</w:t>
      </w:r>
      <w:r>
        <w:rPr>
          <w:spacing w:val="-6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日，上海美特斯邦威服饰股份公司共有员工</w:t>
      </w:r>
      <w:r>
        <w:rPr>
          <w:spacing w:val="-68"/>
        </w:rPr>
        <w:t> </w:t>
      </w:r>
      <w:r>
        <w:rPr>
          <w:rFonts w:ascii="Times New Roman" w:hAnsi="Times New Roman" w:cs="Times New Roman" w:eastAsia="Times New Roman" w:hint="default"/>
        </w:rPr>
        <w:t>1,454</w:t>
      </w:r>
      <w:r>
        <w:rPr>
          <w:rFonts w:ascii="Times New Roman" w:hAnsi="Times New Roman" w:cs="Times New Roman" w:eastAsia="Times New Roman" w:hint="default"/>
          <w:spacing w:val="-14"/>
        </w:rPr>
        <w:t> </w:t>
      </w:r>
      <w:r>
        <w:rPr>
          <w:spacing w:val="10"/>
        </w:rPr>
        <w:t>人，</w:t>
      </w:r>
      <w:r>
        <w:rPr>
          <w:spacing w:val="-92"/>
        </w:rPr>
        <w:t> </w:t>
      </w:r>
      <w:r>
        <w:rPr>
          <w:spacing w:val="14"/>
        </w:rPr>
        <w:t>按年龄、</w:t>
      </w:r>
      <w:r>
        <w:rPr>
          <w:w w:val="91"/>
        </w:rPr>
        <w:t> </w:t>
      </w:r>
      <w:r>
        <w:rPr/>
        <w:t>学历、专业构成划分的员工人数如下表：</w:t>
      </w:r>
    </w:p>
    <w:p>
      <w:pPr>
        <w:spacing w:line="240" w:lineRule="auto" w:before="5"/>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1459"/>
        <w:gridCol w:w="2945"/>
        <w:gridCol w:w="2095"/>
        <w:gridCol w:w="2357"/>
      </w:tblGrid>
      <w:tr>
        <w:trPr>
          <w:trHeight w:val="454" w:hRule="exact"/>
        </w:trPr>
        <w:tc>
          <w:tcPr>
            <w:tcW w:w="1459" w:type="dxa"/>
            <w:tcBorders>
              <w:top w:val="single" w:sz="12" w:space="0" w:color="000008"/>
              <w:left w:val="single" w:sz="12" w:space="0" w:color="000008"/>
              <w:bottom w:val="single" w:sz="6" w:space="0" w:color="000008"/>
              <w:right w:val="single" w:sz="6" w:space="0" w:color="000008"/>
            </w:tcBorders>
          </w:tcPr>
          <w:p>
            <w:pPr>
              <w:pStyle w:val="TableParagraph"/>
              <w:spacing w:line="34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2945" w:type="dxa"/>
            <w:tcBorders>
              <w:top w:val="single" w:sz="12" w:space="0" w:color="000008"/>
              <w:left w:val="single" w:sz="6" w:space="0" w:color="000008"/>
              <w:bottom w:val="single" w:sz="6" w:space="0" w:color="000008"/>
              <w:right w:val="single" w:sz="6" w:space="0" w:color="000008"/>
            </w:tcBorders>
          </w:tcPr>
          <w:p>
            <w:pPr>
              <w:pStyle w:val="TableParagraph"/>
              <w:spacing w:line="34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细分类别</w:t>
            </w:r>
            <w:r>
              <w:rPr>
                <w:rFonts w:ascii="Microsoft JhengHei" w:hAnsi="Microsoft JhengHei" w:cs="Microsoft JhengHei" w:eastAsia="Microsoft JhengHei" w:hint="default"/>
                <w:sz w:val="21"/>
                <w:szCs w:val="21"/>
              </w:rPr>
            </w:r>
          </w:p>
        </w:tc>
        <w:tc>
          <w:tcPr>
            <w:tcW w:w="2095" w:type="dxa"/>
            <w:tcBorders>
              <w:top w:val="single" w:sz="12" w:space="0" w:color="000008"/>
              <w:left w:val="single" w:sz="6" w:space="0" w:color="000008"/>
              <w:bottom w:val="single" w:sz="6" w:space="0" w:color="000008"/>
              <w:right w:val="single" w:sz="6" w:space="0" w:color="000008"/>
            </w:tcBorders>
          </w:tcPr>
          <w:p>
            <w:pPr>
              <w:pStyle w:val="TableParagraph"/>
              <w:spacing w:line="346" w:lineRule="exact"/>
              <w:ind w:left="4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员工人数</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人</w:t>
            </w:r>
            <w:r>
              <w:rPr>
                <w:rFonts w:ascii="Microsoft JhengHei" w:hAnsi="Microsoft JhengHei" w:cs="Microsoft JhengHei" w:eastAsia="Microsoft JhengHei" w:hint="default"/>
                <w:sz w:val="21"/>
                <w:szCs w:val="21"/>
              </w:rPr>
            </w:r>
          </w:p>
        </w:tc>
        <w:tc>
          <w:tcPr>
            <w:tcW w:w="2357" w:type="dxa"/>
            <w:tcBorders>
              <w:top w:val="single" w:sz="12" w:space="0" w:color="000008"/>
              <w:left w:val="single" w:sz="6" w:space="0" w:color="000008"/>
              <w:bottom w:val="single" w:sz="6" w:space="0" w:color="000008"/>
              <w:right w:val="single" w:sz="12" w:space="0" w:color="000008"/>
            </w:tcBorders>
          </w:tcPr>
          <w:p>
            <w:pPr>
              <w:pStyle w:val="TableParagraph"/>
              <w:spacing w:line="346" w:lineRule="exact"/>
              <w:ind w:right="42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所占比例（</w:t>
            </w:r>
            <w:r>
              <w:rPr>
                <w:rFonts w:ascii="Times New Roman" w:hAnsi="Times New Roman" w:cs="Times New Roman" w:eastAsia="Times New Roman" w:hint="default"/>
                <w:b/>
                <w:bCs/>
                <w:spacing w:val="-1"/>
                <w:sz w:val="21"/>
                <w:szCs w:val="21"/>
              </w:rPr>
              <w:t>%</w:t>
            </w:r>
            <w:r>
              <w:rPr>
                <w:rFonts w:ascii="Microsoft JhengHei" w:hAnsi="Microsoft JhengHei" w:cs="Microsoft JhengHei" w:eastAsia="Microsoft JhengHei" w:hint="default"/>
                <w:b/>
                <w:bCs/>
                <w:spacing w:val="-1"/>
                <w:sz w:val="21"/>
                <w:szCs w:val="21"/>
              </w:rPr>
              <w:t>）</w:t>
            </w:r>
            <w:r>
              <w:rPr>
                <w:rFonts w:ascii="Microsoft JhengHei" w:hAnsi="Microsoft JhengHei" w:cs="Microsoft JhengHei" w:eastAsia="Microsoft JhengHei" w:hint="default"/>
                <w:spacing w:val="-1"/>
                <w:sz w:val="21"/>
                <w:szCs w:val="21"/>
              </w:rPr>
            </w:r>
          </w:p>
        </w:tc>
      </w:tr>
      <w:tr>
        <w:trPr>
          <w:trHeight w:val="446" w:hRule="exact"/>
        </w:trPr>
        <w:tc>
          <w:tcPr>
            <w:tcW w:w="1459" w:type="dxa"/>
            <w:vMerge w:val="restart"/>
            <w:tcBorders>
              <w:top w:val="single" w:sz="6" w:space="0" w:color="000008"/>
              <w:left w:val="single" w:sz="12" w:space="0" w:color="000008"/>
              <w:right w:val="single" w:sz="6"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学历构成</w:t>
            </w:r>
            <w:r>
              <w:rPr>
                <w:rFonts w:ascii="Microsoft JhengHei" w:hAnsi="Microsoft JhengHei" w:cs="Microsoft JhengHei" w:eastAsia="Microsoft JhengHei" w:hint="default"/>
                <w:sz w:val="21"/>
                <w:szCs w:val="21"/>
              </w:rPr>
            </w: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初中以下</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11</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8"/>
              <w:jc w:val="right"/>
              <w:rPr>
                <w:rFonts w:ascii="Times New Roman" w:hAnsi="Times New Roman" w:cs="Times New Roman" w:eastAsia="Times New Roman" w:hint="default"/>
                <w:sz w:val="21"/>
                <w:szCs w:val="21"/>
              </w:rPr>
            </w:pPr>
            <w:r>
              <w:rPr>
                <w:rFonts w:ascii="Times New Roman"/>
                <w:sz w:val="21"/>
              </w:rPr>
              <w:t>0.76</w:t>
            </w:r>
          </w:p>
        </w:tc>
      </w:tr>
      <w:tr>
        <w:trPr>
          <w:trHeight w:val="449"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初中</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186</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6"/>
              <w:jc w:val="right"/>
              <w:rPr>
                <w:rFonts w:ascii="Times New Roman" w:hAnsi="Times New Roman" w:cs="Times New Roman" w:eastAsia="Times New Roman" w:hint="default"/>
                <w:sz w:val="21"/>
                <w:szCs w:val="21"/>
              </w:rPr>
            </w:pPr>
            <w:r>
              <w:rPr>
                <w:rFonts w:ascii="Times New Roman"/>
                <w:sz w:val="21"/>
              </w:rPr>
              <w:t>12.80</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146</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6"/>
              <w:jc w:val="right"/>
              <w:rPr>
                <w:rFonts w:ascii="Times New Roman" w:hAnsi="Times New Roman" w:cs="Times New Roman" w:eastAsia="Times New Roman" w:hint="default"/>
                <w:sz w:val="21"/>
                <w:szCs w:val="21"/>
              </w:rPr>
            </w:pPr>
            <w:r>
              <w:rPr>
                <w:rFonts w:ascii="Times New Roman"/>
                <w:sz w:val="21"/>
              </w:rPr>
              <w:t>10.05</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职高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4"/>
              <w:ind w:right="403"/>
              <w:jc w:val="right"/>
              <w:rPr>
                <w:rFonts w:ascii="Times New Roman" w:hAnsi="Times New Roman" w:cs="Times New Roman" w:eastAsia="Times New Roman" w:hint="default"/>
                <w:sz w:val="21"/>
                <w:szCs w:val="21"/>
              </w:rPr>
            </w:pPr>
            <w:r>
              <w:rPr>
                <w:rFonts w:ascii="Times New Roman"/>
                <w:sz w:val="21"/>
              </w:rPr>
              <w:t>28</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4"/>
              <w:ind w:right="398"/>
              <w:jc w:val="right"/>
              <w:rPr>
                <w:rFonts w:ascii="Times New Roman" w:hAnsi="Times New Roman" w:cs="Times New Roman" w:eastAsia="Times New Roman" w:hint="default"/>
                <w:sz w:val="21"/>
                <w:szCs w:val="21"/>
              </w:rPr>
            </w:pPr>
            <w:r>
              <w:rPr>
                <w:rFonts w:ascii="Times New Roman"/>
                <w:sz w:val="21"/>
              </w:rPr>
              <w:t>1.93</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高中</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283</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6"/>
              <w:jc w:val="right"/>
              <w:rPr>
                <w:rFonts w:ascii="Times New Roman" w:hAnsi="Times New Roman" w:cs="Times New Roman" w:eastAsia="Times New Roman" w:hint="default"/>
                <w:sz w:val="21"/>
                <w:szCs w:val="21"/>
              </w:rPr>
            </w:pPr>
            <w:r>
              <w:rPr>
                <w:rFonts w:ascii="Times New Roman"/>
                <w:sz w:val="21"/>
              </w:rPr>
              <w:t>19.48</w:t>
            </w:r>
          </w:p>
        </w:tc>
      </w:tr>
      <w:tr>
        <w:trPr>
          <w:trHeight w:val="449"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技校</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9"/>
              <w:ind w:right="403"/>
              <w:jc w:val="right"/>
              <w:rPr>
                <w:rFonts w:ascii="Times New Roman" w:hAnsi="Times New Roman" w:cs="Times New Roman" w:eastAsia="Times New Roman" w:hint="default"/>
                <w:sz w:val="21"/>
                <w:szCs w:val="21"/>
              </w:rPr>
            </w:pPr>
            <w:r>
              <w:rPr>
                <w:rFonts w:ascii="Times New Roman"/>
                <w:sz w:val="21"/>
              </w:rPr>
              <w:t>20</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9"/>
              <w:ind w:right="503"/>
              <w:jc w:val="right"/>
              <w:rPr>
                <w:rFonts w:ascii="Times New Roman" w:hAnsi="Times New Roman" w:cs="Times New Roman" w:eastAsia="Times New Roman" w:hint="default"/>
                <w:sz w:val="21"/>
                <w:szCs w:val="21"/>
              </w:rPr>
            </w:pPr>
            <w:r>
              <w:rPr>
                <w:rFonts w:ascii="Times New Roman"/>
                <w:sz w:val="21"/>
              </w:rPr>
              <w:t>1.38</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272</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6"/>
              <w:jc w:val="right"/>
              <w:rPr>
                <w:rFonts w:ascii="Times New Roman" w:hAnsi="Times New Roman" w:cs="Times New Roman" w:eastAsia="Times New Roman" w:hint="default"/>
                <w:sz w:val="21"/>
                <w:szCs w:val="21"/>
              </w:rPr>
            </w:pPr>
            <w:r>
              <w:rPr>
                <w:rFonts w:ascii="Times New Roman"/>
                <w:sz w:val="21"/>
              </w:rPr>
              <w:t>18.72</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4"/>
              <w:ind w:right="403"/>
              <w:jc w:val="right"/>
              <w:rPr>
                <w:rFonts w:ascii="Times New Roman" w:hAnsi="Times New Roman" w:cs="Times New Roman" w:eastAsia="Times New Roman" w:hint="default"/>
                <w:sz w:val="21"/>
                <w:szCs w:val="21"/>
              </w:rPr>
            </w:pPr>
            <w:r>
              <w:rPr>
                <w:rFonts w:ascii="Times New Roman"/>
                <w:sz w:val="21"/>
              </w:rPr>
              <w:t>468</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4"/>
              <w:ind w:right="396"/>
              <w:jc w:val="right"/>
              <w:rPr>
                <w:rFonts w:ascii="Times New Roman" w:hAnsi="Times New Roman" w:cs="Times New Roman" w:eastAsia="Times New Roman" w:hint="default"/>
                <w:sz w:val="21"/>
                <w:szCs w:val="21"/>
              </w:rPr>
            </w:pPr>
            <w:r>
              <w:rPr>
                <w:rFonts w:ascii="Times New Roman"/>
                <w:sz w:val="21"/>
              </w:rPr>
              <w:t>32.21</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39</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8"/>
              <w:jc w:val="right"/>
              <w:rPr>
                <w:rFonts w:ascii="Times New Roman" w:hAnsi="Times New Roman" w:cs="Times New Roman" w:eastAsia="Times New Roman" w:hint="default"/>
                <w:sz w:val="21"/>
                <w:szCs w:val="21"/>
              </w:rPr>
            </w:pPr>
            <w:r>
              <w:rPr>
                <w:rFonts w:ascii="Times New Roman"/>
                <w:sz w:val="21"/>
              </w:rPr>
              <w:t>2.68</w:t>
            </w:r>
          </w:p>
        </w:tc>
      </w:tr>
      <w:tr>
        <w:trPr>
          <w:trHeight w:val="449" w:hRule="exact"/>
        </w:trPr>
        <w:tc>
          <w:tcPr>
            <w:tcW w:w="1459" w:type="dxa"/>
            <w:vMerge/>
            <w:tcBorders>
              <w:left w:val="single" w:sz="12" w:space="0" w:color="000008"/>
              <w:bottom w:val="single" w:sz="6"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9"/>
              <w:ind w:right="407"/>
              <w:jc w:val="right"/>
              <w:rPr>
                <w:rFonts w:ascii="Times New Roman" w:hAnsi="Times New Roman" w:cs="Times New Roman" w:eastAsia="Times New Roman" w:hint="default"/>
                <w:sz w:val="21"/>
                <w:szCs w:val="21"/>
              </w:rPr>
            </w:pPr>
            <w:r>
              <w:rPr>
                <w:rFonts w:ascii="Times New Roman"/>
                <w:w w:val="100"/>
                <w:sz w:val="21"/>
              </w:rPr>
              <w:t>1</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9"/>
              <w:ind w:right="398"/>
              <w:jc w:val="right"/>
              <w:rPr>
                <w:rFonts w:ascii="Times New Roman" w:hAnsi="Times New Roman" w:cs="Times New Roman" w:eastAsia="Times New Roman" w:hint="default"/>
                <w:sz w:val="21"/>
                <w:szCs w:val="21"/>
              </w:rPr>
            </w:pPr>
            <w:r>
              <w:rPr>
                <w:rFonts w:ascii="Times New Roman"/>
                <w:sz w:val="21"/>
              </w:rPr>
              <w:t>0.07</w:t>
            </w:r>
          </w:p>
        </w:tc>
      </w:tr>
      <w:tr>
        <w:trPr>
          <w:trHeight w:val="446" w:hRule="exact"/>
        </w:trPr>
        <w:tc>
          <w:tcPr>
            <w:tcW w:w="1459" w:type="dxa"/>
            <w:vMerge w:val="restart"/>
            <w:tcBorders>
              <w:top w:val="single" w:sz="6" w:space="0" w:color="000008"/>
              <w:left w:val="single" w:sz="12" w:space="0" w:color="000008"/>
              <w:right w:val="single" w:sz="6"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专业构成</w:t>
            </w:r>
            <w:r>
              <w:rPr>
                <w:rFonts w:ascii="Microsoft JhengHei" w:hAnsi="Microsoft JhengHei" w:cs="Microsoft JhengHei" w:eastAsia="Microsoft JhengHei" w:hint="default"/>
                <w:sz w:val="21"/>
                <w:szCs w:val="21"/>
              </w:rPr>
            </w: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财务管理人员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38</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8"/>
              <w:jc w:val="right"/>
              <w:rPr>
                <w:rFonts w:ascii="Times New Roman" w:hAnsi="Times New Roman" w:cs="Times New Roman" w:eastAsia="Times New Roman" w:hint="default"/>
                <w:sz w:val="21"/>
                <w:szCs w:val="21"/>
              </w:rPr>
            </w:pPr>
            <w:r>
              <w:rPr>
                <w:rFonts w:ascii="Times New Roman"/>
                <w:sz w:val="21"/>
              </w:rPr>
              <w:t>2.62</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行政管理人员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4"/>
              <w:ind w:right="403"/>
              <w:jc w:val="right"/>
              <w:rPr>
                <w:rFonts w:ascii="Times New Roman" w:hAnsi="Times New Roman" w:cs="Times New Roman" w:eastAsia="Times New Roman" w:hint="default"/>
                <w:sz w:val="21"/>
                <w:szCs w:val="21"/>
              </w:rPr>
            </w:pPr>
            <w:r>
              <w:rPr>
                <w:rFonts w:ascii="Times New Roman"/>
                <w:sz w:val="21"/>
              </w:rPr>
              <w:t>236</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4"/>
              <w:ind w:right="396"/>
              <w:jc w:val="right"/>
              <w:rPr>
                <w:rFonts w:ascii="Times New Roman" w:hAnsi="Times New Roman" w:cs="Times New Roman" w:eastAsia="Times New Roman" w:hint="default"/>
                <w:sz w:val="21"/>
                <w:szCs w:val="21"/>
              </w:rPr>
            </w:pPr>
            <w:r>
              <w:rPr>
                <w:rFonts w:ascii="Times New Roman"/>
                <w:sz w:val="21"/>
              </w:rPr>
              <w:t>16.24</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营销管理人员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70</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8"/>
              <w:jc w:val="right"/>
              <w:rPr>
                <w:rFonts w:ascii="Times New Roman" w:hAnsi="Times New Roman" w:cs="Times New Roman" w:eastAsia="Times New Roman" w:hint="default"/>
                <w:sz w:val="21"/>
                <w:szCs w:val="21"/>
              </w:rPr>
            </w:pPr>
            <w:r>
              <w:rPr>
                <w:rFonts w:ascii="Times New Roman"/>
                <w:sz w:val="21"/>
              </w:rPr>
              <w:t>4.82</w:t>
            </w:r>
          </w:p>
        </w:tc>
      </w:tr>
      <w:tr>
        <w:trPr>
          <w:trHeight w:val="449"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生产采购及管理人员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9"/>
              <w:ind w:right="403"/>
              <w:jc w:val="right"/>
              <w:rPr>
                <w:rFonts w:ascii="Times New Roman" w:hAnsi="Times New Roman" w:cs="Times New Roman" w:eastAsia="Times New Roman" w:hint="default"/>
                <w:sz w:val="21"/>
                <w:szCs w:val="21"/>
              </w:rPr>
            </w:pPr>
            <w:r>
              <w:rPr>
                <w:rFonts w:ascii="Times New Roman"/>
                <w:sz w:val="21"/>
              </w:rPr>
              <w:t>162</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9"/>
              <w:ind w:right="396"/>
              <w:jc w:val="right"/>
              <w:rPr>
                <w:rFonts w:ascii="Times New Roman" w:hAnsi="Times New Roman" w:cs="Times New Roman" w:eastAsia="Times New Roman" w:hint="default"/>
                <w:sz w:val="21"/>
                <w:szCs w:val="21"/>
              </w:rPr>
            </w:pPr>
            <w:r>
              <w:rPr>
                <w:rFonts w:ascii="Times New Roman"/>
                <w:sz w:val="21"/>
              </w:rPr>
              <w:t>11.15</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物流管理人员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344</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6"/>
              <w:jc w:val="right"/>
              <w:rPr>
                <w:rFonts w:ascii="Times New Roman" w:hAnsi="Times New Roman" w:cs="Times New Roman" w:eastAsia="Times New Roman" w:hint="default"/>
                <w:sz w:val="21"/>
                <w:szCs w:val="21"/>
              </w:rPr>
            </w:pPr>
            <w:r>
              <w:rPr>
                <w:rFonts w:ascii="Times New Roman"/>
                <w:sz w:val="21"/>
              </w:rPr>
              <w:t>23.68</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信息管理人员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4"/>
              <w:ind w:right="403"/>
              <w:jc w:val="right"/>
              <w:rPr>
                <w:rFonts w:ascii="Times New Roman" w:hAnsi="Times New Roman" w:cs="Times New Roman" w:eastAsia="Times New Roman" w:hint="default"/>
                <w:sz w:val="21"/>
                <w:szCs w:val="21"/>
              </w:rPr>
            </w:pPr>
            <w:r>
              <w:rPr>
                <w:rFonts w:ascii="Times New Roman"/>
                <w:sz w:val="21"/>
              </w:rPr>
              <w:t>49</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4"/>
              <w:ind w:right="398"/>
              <w:jc w:val="right"/>
              <w:rPr>
                <w:rFonts w:ascii="Times New Roman" w:hAnsi="Times New Roman" w:cs="Times New Roman" w:eastAsia="Times New Roman" w:hint="default"/>
                <w:sz w:val="21"/>
                <w:szCs w:val="21"/>
              </w:rPr>
            </w:pPr>
            <w:r>
              <w:rPr>
                <w:rFonts w:ascii="Times New Roman"/>
                <w:sz w:val="21"/>
              </w:rPr>
              <w:t>3.37</w:t>
            </w:r>
          </w:p>
        </w:tc>
      </w:tr>
      <w:tr>
        <w:trPr>
          <w:trHeight w:val="446"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设计及工艺人员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283</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6"/>
              <w:jc w:val="right"/>
              <w:rPr>
                <w:rFonts w:ascii="Times New Roman" w:hAnsi="Times New Roman" w:cs="Times New Roman" w:eastAsia="Times New Roman" w:hint="default"/>
                <w:sz w:val="21"/>
                <w:szCs w:val="21"/>
              </w:rPr>
            </w:pPr>
            <w:r>
              <w:rPr>
                <w:rFonts w:ascii="Times New Roman"/>
                <w:sz w:val="21"/>
              </w:rPr>
              <w:t>19.48</w:t>
            </w:r>
          </w:p>
        </w:tc>
      </w:tr>
      <w:tr>
        <w:trPr>
          <w:trHeight w:val="449" w:hRule="exact"/>
        </w:trPr>
        <w:tc>
          <w:tcPr>
            <w:tcW w:w="1459" w:type="dxa"/>
            <w:vMerge/>
            <w:tcBorders>
              <w:left w:val="single" w:sz="12"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7" w:right="0"/>
              <w:jc w:val="center"/>
              <w:rPr>
                <w:rFonts w:ascii="宋体" w:hAnsi="宋体" w:cs="宋体" w:eastAsia="宋体" w:hint="default"/>
                <w:sz w:val="21"/>
                <w:szCs w:val="21"/>
              </w:rPr>
            </w:pPr>
            <w:r>
              <w:rPr>
                <w:rFonts w:ascii="宋体" w:hAnsi="宋体" w:cs="宋体" w:eastAsia="宋体" w:hint="default"/>
                <w:sz w:val="21"/>
                <w:szCs w:val="21"/>
              </w:rPr>
              <w:t>品牌营销人员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9"/>
              <w:ind w:right="403"/>
              <w:jc w:val="right"/>
              <w:rPr>
                <w:rFonts w:ascii="Times New Roman" w:hAnsi="Times New Roman" w:cs="Times New Roman" w:eastAsia="Times New Roman" w:hint="default"/>
                <w:sz w:val="21"/>
                <w:szCs w:val="21"/>
              </w:rPr>
            </w:pPr>
            <w:r>
              <w:rPr>
                <w:rFonts w:ascii="Times New Roman"/>
                <w:sz w:val="21"/>
              </w:rPr>
              <w:t>38</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9"/>
              <w:ind w:right="398"/>
              <w:jc w:val="right"/>
              <w:rPr>
                <w:rFonts w:ascii="Times New Roman" w:hAnsi="Times New Roman" w:cs="Times New Roman" w:eastAsia="Times New Roman" w:hint="default"/>
                <w:sz w:val="21"/>
                <w:szCs w:val="21"/>
              </w:rPr>
            </w:pPr>
            <w:r>
              <w:rPr>
                <w:rFonts w:ascii="Times New Roman"/>
                <w:sz w:val="21"/>
              </w:rPr>
              <w:t>2.62</w:t>
            </w:r>
          </w:p>
        </w:tc>
      </w:tr>
      <w:tr>
        <w:trPr>
          <w:trHeight w:val="446" w:hRule="exact"/>
        </w:trPr>
        <w:tc>
          <w:tcPr>
            <w:tcW w:w="1459" w:type="dxa"/>
            <w:vMerge/>
            <w:tcBorders>
              <w:left w:val="single" w:sz="12" w:space="0" w:color="000008"/>
              <w:bottom w:val="single" w:sz="6" w:space="0" w:color="000008"/>
              <w:right w:val="single" w:sz="6" w:space="0" w:color="000008"/>
            </w:tcBorders>
          </w:tcPr>
          <w:p>
            <w:pPr/>
          </w:p>
        </w:tc>
        <w:tc>
          <w:tcPr>
            <w:tcW w:w="294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47"/>
              <w:ind w:left="4"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2095" w:type="dxa"/>
            <w:tcBorders>
              <w:top w:val="single" w:sz="6" w:space="0" w:color="000008"/>
              <w:left w:val="single" w:sz="6" w:space="0" w:color="000008"/>
              <w:bottom w:val="single" w:sz="6" w:space="0" w:color="000008"/>
              <w:right w:val="single" w:sz="6" w:space="0" w:color="000008"/>
            </w:tcBorders>
          </w:tcPr>
          <w:p>
            <w:pPr>
              <w:pStyle w:val="TableParagraph"/>
              <w:spacing w:line="240" w:lineRule="auto" w:before="96"/>
              <w:ind w:right="403"/>
              <w:jc w:val="right"/>
              <w:rPr>
                <w:rFonts w:ascii="Times New Roman" w:hAnsi="Times New Roman" w:cs="Times New Roman" w:eastAsia="Times New Roman" w:hint="default"/>
                <w:sz w:val="21"/>
                <w:szCs w:val="21"/>
              </w:rPr>
            </w:pPr>
            <w:r>
              <w:rPr>
                <w:rFonts w:ascii="Times New Roman"/>
                <w:sz w:val="21"/>
              </w:rPr>
              <w:t>234</w:t>
            </w:r>
          </w:p>
        </w:tc>
        <w:tc>
          <w:tcPr>
            <w:tcW w:w="2357" w:type="dxa"/>
            <w:tcBorders>
              <w:top w:val="single" w:sz="6" w:space="0" w:color="000008"/>
              <w:left w:val="single" w:sz="6" w:space="0" w:color="000008"/>
              <w:bottom w:val="single" w:sz="6" w:space="0" w:color="000008"/>
              <w:right w:val="single" w:sz="12" w:space="0" w:color="000008"/>
            </w:tcBorders>
          </w:tcPr>
          <w:p>
            <w:pPr>
              <w:pStyle w:val="TableParagraph"/>
              <w:spacing w:line="240" w:lineRule="auto" w:before="96"/>
              <w:ind w:right="396"/>
              <w:jc w:val="right"/>
              <w:rPr>
                <w:rFonts w:ascii="Times New Roman" w:hAnsi="Times New Roman" w:cs="Times New Roman" w:eastAsia="Times New Roman" w:hint="default"/>
                <w:sz w:val="21"/>
                <w:szCs w:val="21"/>
              </w:rPr>
            </w:pPr>
            <w:r>
              <w:rPr>
                <w:rFonts w:ascii="Times New Roman"/>
                <w:sz w:val="21"/>
              </w:rPr>
              <w:t>16.10</w:t>
            </w:r>
          </w:p>
        </w:tc>
      </w:tr>
      <w:tr>
        <w:trPr>
          <w:trHeight w:val="454" w:hRule="exact"/>
        </w:trPr>
        <w:tc>
          <w:tcPr>
            <w:tcW w:w="4404" w:type="dxa"/>
            <w:gridSpan w:val="2"/>
            <w:tcBorders>
              <w:top w:val="single" w:sz="6" w:space="0" w:color="000008"/>
              <w:left w:val="single" w:sz="12" w:space="0" w:color="000008"/>
              <w:bottom w:val="single" w:sz="12" w:space="0" w:color="000008"/>
              <w:right w:val="single" w:sz="6" w:space="0" w:color="000008"/>
            </w:tcBorders>
          </w:tcPr>
          <w:p>
            <w:pPr>
              <w:pStyle w:val="TableParagraph"/>
              <w:spacing w:line="34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总计</w:t>
            </w:r>
            <w:r>
              <w:rPr>
                <w:rFonts w:ascii="Microsoft JhengHei" w:hAnsi="Microsoft JhengHei" w:cs="Microsoft JhengHei" w:eastAsia="Microsoft JhengHei" w:hint="default"/>
                <w:sz w:val="21"/>
                <w:szCs w:val="21"/>
              </w:rPr>
            </w:r>
          </w:p>
        </w:tc>
        <w:tc>
          <w:tcPr>
            <w:tcW w:w="2095" w:type="dxa"/>
            <w:tcBorders>
              <w:top w:val="single" w:sz="6" w:space="0" w:color="000008"/>
              <w:left w:val="single" w:sz="6" w:space="0" w:color="000008"/>
              <w:bottom w:val="single" w:sz="12" w:space="0" w:color="000008"/>
              <w:right w:val="single" w:sz="6" w:space="0" w:color="000008"/>
            </w:tcBorders>
          </w:tcPr>
          <w:p>
            <w:pPr>
              <w:pStyle w:val="TableParagraph"/>
              <w:spacing w:line="240" w:lineRule="auto" w:before="47"/>
              <w:ind w:right="40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454</w:t>
            </w:r>
          </w:p>
        </w:tc>
        <w:tc>
          <w:tcPr>
            <w:tcW w:w="2357" w:type="dxa"/>
            <w:tcBorders>
              <w:top w:val="single" w:sz="6" w:space="0" w:color="000008"/>
              <w:left w:val="single" w:sz="6" w:space="0" w:color="000008"/>
              <w:bottom w:val="single" w:sz="12" w:space="0" w:color="000008"/>
              <w:right w:val="single" w:sz="12" w:space="0" w:color="000008"/>
            </w:tcBorders>
          </w:tcPr>
          <w:p>
            <w:pPr>
              <w:pStyle w:val="TableParagraph"/>
              <w:spacing w:line="240" w:lineRule="auto" w:before="94"/>
              <w:ind w:right="3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4"/>
        <w:rPr>
          <w:rFonts w:ascii="宋体" w:hAnsi="宋体" w:cs="宋体" w:eastAsia="宋体" w:hint="default"/>
          <w:sz w:val="23"/>
          <w:szCs w:val="23"/>
        </w:rPr>
      </w:pPr>
    </w:p>
    <w:p>
      <w:pPr>
        <w:pStyle w:val="Heading2"/>
        <w:spacing w:line="240" w:lineRule="auto" w:before="0"/>
        <w:ind w:left="2340" w:right="0"/>
        <w:jc w:val="left"/>
        <w:rPr>
          <w:rFonts w:ascii="宋体" w:hAnsi="宋体" w:cs="宋体" w:eastAsia="宋体" w:hint="default"/>
        </w:rPr>
      </w:pPr>
      <w:bookmarkStart w:name="2、本公司没有需承担费用的离退休职工。第五节公司治理结构" w:id="9"/>
      <w:bookmarkEnd w:id="9"/>
      <w:r>
        <w:rPr/>
      </w:r>
      <w:bookmarkStart w:name="_bookmark4" w:id="10"/>
      <w:bookmarkEnd w:id="10"/>
      <w:r>
        <w:rPr/>
      </w:r>
      <w:r>
        <w:rPr>
          <w:rFonts w:ascii="Times New Roman" w:hAnsi="Times New Roman" w:cs="Times New Roman" w:eastAsia="Times New Roman" w:hint="default"/>
        </w:rPr>
        <w:t>2</w:t>
      </w:r>
      <w:r>
        <w:rPr>
          <w:rFonts w:ascii="宋体" w:hAnsi="宋体" w:cs="宋体" w:eastAsia="宋体" w:hint="default"/>
        </w:rPr>
        <w:t>、本公司没有需承担费用的离退休职工。</w:t>
      </w:r>
    </w:p>
    <w:p>
      <w:pPr>
        <w:spacing w:after="0" w:line="240" w:lineRule="auto"/>
        <w:jc w:val="left"/>
        <w:rPr>
          <w:rFonts w:ascii="宋体" w:hAnsi="宋体" w:cs="宋体" w:eastAsia="宋体" w:hint="default"/>
        </w:rPr>
        <w:sectPr>
          <w:pgSz w:w="11910" w:h="16840"/>
          <w:pgMar w:header="882" w:footer="974" w:top="1100" w:bottom="1160" w:left="1560" w:right="1220"/>
        </w:sectPr>
      </w:pPr>
    </w:p>
    <w:p>
      <w:pPr>
        <w:spacing w:line="240" w:lineRule="auto" w:before="10"/>
        <w:rPr>
          <w:rFonts w:ascii="宋体" w:hAnsi="宋体" w:cs="宋体" w:eastAsia="宋体" w:hint="default"/>
          <w:sz w:val="20"/>
          <w:szCs w:val="20"/>
        </w:rPr>
      </w:pPr>
    </w:p>
    <w:p>
      <w:pPr>
        <w:pStyle w:val="Heading1"/>
        <w:tabs>
          <w:tab w:pos="962" w:val="left" w:leader="none"/>
        </w:tabs>
        <w:spacing w:line="367" w:lineRule="exact"/>
        <w:ind w:right="6"/>
        <w:jc w:val="center"/>
        <w:rPr>
          <w:b w:val="0"/>
          <w:bCs w:val="0"/>
        </w:rPr>
      </w:pPr>
      <w:r>
        <w:rPr/>
        <w:t>第五节</w:t>
        <w:tab/>
        <w:t>公司治理结构</w:t>
      </w:r>
      <w:r>
        <w:rPr>
          <w:b w:val="0"/>
          <w:bCs w:val="0"/>
        </w:rPr>
      </w:r>
    </w:p>
    <w:p>
      <w:pPr>
        <w:spacing w:line="240" w:lineRule="auto" w:before="12"/>
        <w:rPr>
          <w:rFonts w:ascii="Microsoft JhengHei" w:hAnsi="Microsoft JhengHei" w:cs="Microsoft JhengHei" w:eastAsia="Microsoft JhengHei" w:hint="default"/>
          <w:b/>
          <w:bCs/>
          <w:sz w:val="24"/>
          <w:szCs w:val="24"/>
        </w:rPr>
      </w:pPr>
    </w:p>
    <w:p>
      <w:pPr>
        <w:spacing w:line="367" w:lineRule="exact" w:before="0"/>
        <w:ind w:left="620" w:right="18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一、公司治理情况</w:t>
      </w:r>
      <w:r>
        <w:rPr>
          <w:rFonts w:ascii="Microsoft JhengHei" w:hAnsi="Microsoft JhengHei" w:cs="Microsoft JhengHei" w:eastAsia="Microsoft JhengHei" w:hint="default"/>
          <w:sz w:val="24"/>
          <w:szCs w:val="24"/>
        </w:rPr>
      </w:r>
    </w:p>
    <w:p>
      <w:pPr>
        <w:pStyle w:val="BodyText"/>
        <w:spacing w:line="355" w:lineRule="auto" w:before="130"/>
        <w:ind w:left="140" w:right="465" w:firstLine="420"/>
        <w:jc w:val="both"/>
      </w:pPr>
      <w:r>
        <w:rPr>
          <w:spacing w:val="-4"/>
        </w:rPr>
        <w:t>报告期内，公司严格按照《公司法》、《证券法》、《上市公司治理准则》和《深圳证</w:t>
      </w:r>
      <w:r>
        <w:rPr>
          <w:w w:val="100"/>
        </w:rPr>
        <w:t> </w:t>
      </w:r>
      <w:r>
        <w:rPr>
          <w:spacing w:val="-4"/>
        </w:rPr>
        <w:t>券交易所股票上市规则》等相关法律、法规的规定，不断完善公司法人治理结构，健全内部</w:t>
      </w:r>
      <w:r>
        <w:rPr>
          <w:spacing w:val="-41"/>
        </w:rPr>
        <w:t> </w:t>
      </w:r>
      <w:r>
        <w:rPr>
          <w:spacing w:val="-41"/>
        </w:rPr>
      </w:r>
      <w:r>
        <w:rPr/>
        <w:t>控制体系，进一步实现规范运作。</w:t>
      </w:r>
    </w:p>
    <w:p>
      <w:pPr>
        <w:pStyle w:val="BodyText"/>
        <w:spacing w:line="355" w:lineRule="auto" w:before="32"/>
        <w:ind w:left="140" w:right="465" w:firstLine="420"/>
        <w:jc w:val="both"/>
      </w:pPr>
      <w:r>
        <w:rPr>
          <w:spacing w:val="-4"/>
        </w:rPr>
        <w:t>目前，公司整体运作比较规范、独立性强、信息披露规范，实际情况与中国证监会有关</w:t>
      </w:r>
      <w:r>
        <w:rPr>
          <w:w w:val="100"/>
        </w:rPr>
        <w:t> </w:t>
      </w:r>
      <w:r>
        <w:rPr/>
        <w:t>上市公司治理的规范性文件要求基本符合。</w:t>
      </w:r>
    </w:p>
    <w:p>
      <w:pPr>
        <w:pStyle w:val="BodyText"/>
        <w:spacing w:line="240" w:lineRule="auto" w:before="32"/>
        <w:ind w:left="560" w:right="0"/>
        <w:jc w:val="left"/>
      </w:pPr>
      <w:r>
        <w:rPr>
          <w:rFonts w:ascii="Times New Roman" w:hAnsi="Times New Roman" w:cs="Times New Roman" w:eastAsia="Times New Roman" w:hint="default"/>
        </w:rPr>
        <w:t>1</w:t>
      </w:r>
      <w:r>
        <w:rPr/>
        <w:t>、关于股东与股东大会：报告期内，公司严格按照《上市公司股东大会规范意见》和</w:t>
      </w:r>
    </w:p>
    <w:p>
      <w:pPr>
        <w:pStyle w:val="BodyText"/>
        <w:spacing w:line="355" w:lineRule="auto"/>
        <w:ind w:left="140" w:right="0" w:hanging="15"/>
        <w:jc w:val="left"/>
      </w:pPr>
      <w:r>
        <w:rPr>
          <w:spacing w:val="-4"/>
        </w:rPr>
        <w:t>《股东大会议事规则》的规定和要求，规范股东大会的召集、召开、表决程序，平等对待所</w:t>
      </w:r>
      <w:r>
        <w:rPr>
          <w:spacing w:val="-25"/>
        </w:rPr>
        <w:t> </w:t>
      </w:r>
      <w:r>
        <w:rPr>
          <w:spacing w:val="-25"/>
        </w:rPr>
      </w:r>
      <w:r>
        <w:rPr/>
        <w:t>有股东，确保股东特别是中小股东能充分行使其权利。</w:t>
      </w:r>
    </w:p>
    <w:p>
      <w:pPr>
        <w:pStyle w:val="BodyText"/>
        <w:spacing w:line="345" w:lineRule="auto" w:before="32"/>
        <w:ind w:left="140" w:right="465" w:firstLine="420"/>
        <w:jc w:val="both"/>
      </w:pPr>
      <w:r>
        <w:rPr>
          <w:rFonts w:ascii="Times New Roman" w:hAnsi="Times New Roman" w:cs="Times New Roman" w:eastAsia="Times New Roman" w:hint="default"/>
          <w:spacing w:val="-2"/>
        </w:rPr>
        <w:t>2</w:t>
      </w:r>
      <w:r>
        <w:rPr>
          <w:spacing w:val="-2"/>
        </w:rPr>
        <w:t>、关于控股股东与上市公司的关系：公司控股股东行为规范，能依法行使其权利，并</w:t>
      </w:r>
      <w:r>
        <w:rPr>
          <w:w w:val="100"/>
        </w:rPr>
        <w:t> </w:t>
      </w:r>
      <w:r>
        <w:rPr>
          <w:spacing w:val="-4"/>
        </w:rPr>
        <w:t>承担相应义务，没有超越公司股东大会直接或间接干预公司的决策和经营活动。公司具有独</w:t>
      </w:r>
      <w:r>
        <w:rPr>
          <w:spacing w:val="-39"/>
        </w:rPr>
        <w:t> </w:t>
      </w:r>
      <w:r>
        <w:rPr>
          <w:spacing w:val="-39"/>
        </w:rPr>
      </w:r>
      <w:r>
        <w:rPr/>
        <w:t>立的经营能力和完备的供销系统，公司董事会、监事会和内部机构能够独立运作。</w:t>
      </w:r>
    </w:p>
    <w:p>
      <w:pPr>
        <w:pStyle w:val="BodyText"/>
        <w:spacing w:line="350" w:lineRule="auto" w:before="40"/>
        <w:ind w:left="140" w:right="465" w:firstLine="420"/>
        <w:jc w:val="both"/>
      </w:pPr>
      <w:r>
        <w:rPr>
          <w:rFonts w:ascii="Times New Roman" w:hAnsi="Times New Roman" w:cs="Times New Roman" w:eastAsia="Times New Roman" w:hint="default"/>
          <w:spacing w:val="-2"/>
        </w:rPr>
        <w:t>3</w:t>
      </w:r>
      <w:r>
        <w:rPr>
          <w:spacing w:val="-2"/>
        </w:rPr>
        <w:t>、关于董事和董事会：公司严格按照《公司法》、公司《章程》规定的选聘程序选举</w:t>
      </w:r>
      <w:r>
        <w:rPr>
          <w:w w:val="100"/>
        </w:rPr>
        <w:t> </w:t>
      </w:r>
      <w:r>
        <w:rPr>
          <w:spacing w:val="-4"/>
        </w:rPr>
        <w:t>董事，董事会的人数及结构符合法律法规和公司《章程》的要求。全体董事严格按照《公司</w:t>
      </w:r>
      <w:r>
        <w:rPr>
          <w:spacing w:val="-40"/>
        </w:rPr>
        <w:t> </w:t>
      </w:r>
      <w:r>
        <w:rPr>
          <w:spacing w:val="-40"/>
        </w:rPr>
      </w:r>
      <w:r>
        <w:rPr>
          <w:spacing w:val="-4"/>
        </w:rPr>
        <w:t>法》和公司《章程》、《董事会议事规则》的规定，规范董事会的召集、召开和表决；认真</w:t>
      </w:r>
      <w:r>
        <w:rPr>
          <w:spacing w:val="-41"/>
        </w:rPr>
        <w:t> </w:t>
      </w:r>
      <w:r>
        <w:rPr>
          <w:spacing w:val="-41"/>
        </w:rPr>
      </w:r>
      <w:r>
        <w:rPr/>
        <w:t>出席董事会和股东大会，积极参加对相关知识的培训，熟悉有关法律法规，勤勉尽责。</w:t>
      </w:r>
    </w:p>
    <w:p>
      <w:pPr>
        <w:pStyle w:val="BodyText"/>
        <w:spacing w:line="336" w:lineRule="auto" w:before="36"/>
        <w:ind w:left="140" w:right="381" w:firstLine="420"/>
        <w:jc w:val="both"/>
      </w:pPr>
      <w:r>
        <w:rPr>
          <w:rFonts w:ascii="Times New Roman" w:hAnsi="Times New Roman" w:cs="Times New Roman" w:eastAsia="Times New Roman" w:hint="default"/>
          <w:spacing w:val="-4"/>
        </w:rPr>
        <w:t>4</w:t>
      </w:r>
      <w:r>
        <w:rPr>
          <w:spacing w:val="-4"/>
        </w:rPr>
        <w:t>、关于监事和监事会：公司严格按照《公司法》、公司《章程》的规定选举产生监事，</w:t>
      </w:r>
      <w:r>
        <w:rPr>
          <w:w w:val="51"/>
        </w:rPr>
        <w:t> </w:t>
      </w:r>
      <w:r>
        <w:rPr>
          <w:spacing w:val="-2"/>
        </w:rPr>
        <w:t>监事会的人数及结构符合法律法规和公司《章程》的要求。监事会严格按照公司《章程》、</w:t>
      </w:r>
    </w:p>
    <w:p>
      <w:pPr>
        <w:pStyle w:val="BodyText"/>
        <w:spacing w:line="355" w:lineRule="auto" w:before="49"/>
        <w:ind w:left="140" w:right="0" w:hanging="15"/>
        <w:jc w:val="left"/>
      </w:pPr>
      <w:r>
        <w:rPr>
          <w:spacing w:val="-4"/>
        </w:rPr>
        <w:t>《监事会议事规则》的规定，规范监事会的召集、召开和表决，公司监事认真履行职责，诚</w:t>
      </w:r>
      <w:r>
        <w:rPr>
          <w:spacing w:val="-25"/>
        </w:rPr>
        <w:t> </w:t>
      </w:r>
      <w:r>
        <w:rPr>
          <w:spacing w:val="-25"/>
        </w:rPr>
      </w:r>
      <w:r>
        <w:rPr>
          <w:spacing w:val="-2"/>
        </w:rPr>
        <w:t>信、勤勉、尽责地对公司财务以及董事、高级管理人员履行职责的合法、合规性进行监督，</w:t>
      </w:r>
      <w:r>
        <w:rPr>
          <w:spacing w:val="-49"/>
        </w:rPr>
        <w:t> </w:t>
      </w:r>
      <w:r>
        <w:rPr>
          <w:spacing w:val="-49"/>
        </w:rPr>
      </w:r>
      <w:r>
        <w:rPr/>
        <w:t>维护公司及股东的合法权益。</w:t>
      </w:r>
    </w:p>
    <w:p>
      <w:pPr>
        <w:pStyle w:val="BodyText"/>
        <w:spacing w:line="345" w:lineRule="auto" w:before="32"/>
        <w:ind w:left="140" w:right="465" w:firstLine="420"/>
        <w:jc w:val="both"/>
      </w:pPr>
      <w:r>
        <w:rPr>
          <w:rFonts w:ascii="Times New Roman" w:hAnsi="Times New Roman" w:cs="Times New Roman" w:eastAsia="Times New Roman" w:hint="default"/>
          <w:spacing w:val="-2"/>
        </w:rPr>
        <w:t>5</w:t>
      </w:r>
      <w:r>
        <w:rPr>
          <w:spacing w:val="-2"/>
        </w:rPr>
        <w:t>、关于绩效评价与激励约束机制：公司逐步建立和完善公正、透明的董事、监事和高</w:t>
      </w:r>
      <w:r>
        <w:rPr>
          <w:w w:val="100"/>
        </w:rPr>
        <w:t> </w:t>
      </w:r>
      <w:r>
        <w:rPr>
          <w:spacing w:val="-4"/>
        </w:rPr>
        <w:t>级管理人员的绩效评价标准和激励约束机制，公司高管人员的聘任公开、透明，符合法律法</w:t>
      </w:r>
      <w:r>
        <w:rPr>
          <w:spacing w:val="-40"/>
        </w:rPr>
        <w:t> </w:t>
      </w:r>
      <w:r>
        <w:rPr>
          <w:spacing w:val="-40"/>
        </w:rPr>
      </w:r>
      <w:r>
        <w:rPr/>
        <w:t>规的规定。</w:t>
      </w:r>
    </w:p>
    <w:p>
      <w:pPr>
        <w:pStyle w:val="BodyText"/>
        <w:spacing w:line="345" w:lineRule="auto" w:before="40"/>
        <w:ind w:left="140" w:right="465" w:firstLine="420"/>
        <w:jc w:val="both"/>
      </w:pPr>
      <w:r>
        <w:rPr>
          <w:rFonts w:ascii="Times New Roman" w:hAnsi="Times New Roman" w:cs="Times New Roman" w:eastAsia="Times New Roman" w:hint="default"/>
          <w:spacing w:val="-2"/>
        </w:rPr>
        <w:t>6</w:t>
      </w:r>
      <w:r>
        <w:rPr>
          <w:spacing w:val="-2"/>
        </w:rPr>
        <w:t>、关于相关利益者：公司能够充分尊重和维护相关利益者的合法权益，积极与相关利</w:t>
      </w:r>
      <w:r>
        <w:rPr>
          <w:w w:val="100"/>
        </w:rPr>
        <w:t> </w:t>
      </w:r>
      <w:r>
        <w:rPr>
          <w:spacing w:val="-4"/>
        </w:rPr>
        <w:t>益者合作，加强与各方的沟通和交流，实现股东、员工、社会等各方利益的均衡，以推动公</w:t>
      </w:r>
      <w:r>
        <w:rPr>
          <w:spacing w:val="-40"/>
        </w:rPr>
        <w:t> </w:t>
      </w:r>
      <w:r>
        <w:rPr>
          <w:spacing w:val="-40"/>
        </w:rPr>
      </w:r>
      <w:r>
        <w:rPr/>
        <w:t>司持续、稳定、健康地发展。</w:t>
      </w:r>
    </w:p>
    <w:p>
      <w:pPr>
        <w:pStyle w:val="BodyText"/>
        <w:spacing w:line="350" w:lineRule="auto" w:before="40"/>
        <w:ind w:left="140" w:right="465" w:firstLine="420"/>
        <w:jc w:val="both"/>
      </w:pPr>
      <w:r>
        <w:rPr>
          <w:rFonts w:ascii="Times New Roman" w:hAnsi="Times New Roman" w:cs="Times New Roman" w:eastAsia="Times New Roman" w:hint="default"/>
          <w:spacing w:val="-2"/>
        </w:rPr>
        <w:t>7</w:t>
      </w:r>
      <w:r>
        <w:rPr>
          <w:spacing w:val="-2"/>
        </w:rPr>
        <w:t>、关于信息披露与透明度：公司严格按照《信息披露管理制度》和《投资者关系管理</w:t>
      </w:r>
      <w:r>
        <w:rPr>
          <w:w w:val="100"/>
        </w:rPr>
        <w:t> </w:t>
      </w:r>
      <w:r>
        <w:rPr>
          <w:spacing w:val="-4"/>
        </w:rPr>
        <w:t>制度》的要求，指定公司董事会秘书负责信息披露工作、接待股东来访和咨询，严格按照有</w:t>
      </w:r>
      <w:r>
        <w:rPr>
          <w:spacing w:val="-41"/>
        </w:rPr>
        <w:t> </w:t>
      </w:r>
      <w:r>
        <w:rPr>
          <w:spacing w:val="-41"/>
        </w:rPr>
      </w:r>
      <w:r>
        <w:rPr>
          <w:spacing w:val="-4"/>
        </w:rPr>
        <w:t>关规定真实、准确、完整、及时地披露有关信息，确保公司所有股东能够以平等的机会获得</w:t>
      </w:r>
      <w:r>
        <w:rPr>
          <w:spacing w:val="-40"/>
        </w:rPr>
        <w:t> </w:t>
      </w:r>
      <w:r>
        <w:rPr>
          <w:spacing w:val="-40"/>
        </w:rPr>
      </w:r>
      <w:r>
        <w:rPr>
          <w:spacing w:val="-4"/>
        </w:rPr>
        <w:t>信息。同时，公司还将进一步加强与深圳证券交易所的经常性联系和沟通，及时、主动地报</w:t>
      </w:r>
    </w:p>
    <w:p>
      <w:pPr>
        <w:spacing w:after="0" w:line="350" w:lineRule="auto"/>
        <w:jc w:val="both"/>
        <w:sectPr>
          <w:pgSz w:w="11910" w:h="16840"/>
          <w:pgMar w:header="882" w:footer="974" w:top="1100" w:bottom="1160" w:left="1660" w:right="1320"/>
        </w:sectPr>
      </w:pPr>
    </w:p>
    <w:p>
      <w:pPr>
        <w:spacing w:line="240" w:lineRule="auto" w:before="4"/>
        <w:rPr>
          <w:rFonts w:ascii="宋体" w:hAnsi="宋体" w:cs="宋体" w:eastAsia="宋体" w:hint="default"/>
          <w:sz w:val="20"/>
          <w:szCs w:val="20"/>
        </w:rPr>
      </w:pPr>
    </w:p>
    <w:p>
      <w:pPr>
        <w:pStyle w:val="BodyText"/>
        <w:spacing w:line="355" w:lineRule="auto" w:before="36"/>
        <w:ind w:left="880" w:right="0"/>
        <w:jc w:val="left"/>
      </w:pPr>
      <w:r>
        <w:rPr>
          <w:spacing w:val="-4"/>
        </w:rPr>
        <w:t>告公司的有关事项，从而准确地理解信息披露的规范要求，并不断适应新的披露要求，使公</w:t>
      </w:r>
      <w:r>
        <w:rPr>
          <w:spacing w:val="-40"/>
        </w:rPr>
        <w:t> </w:t>
      </w:r>
      <w:r>
        <w:rPr>
          <w:spacing w:val="-40"/>
        </w:rPr>
      </w:r>
      <w:r>
        <w:rPr/>
        <w:t>司透明度和信息披露的质量进一步提高。</w:t>
      </w:r>
    </w:p>
    <w:p>
      <w:pPr>
        <w:spacing w:line="370" w:lineRule="exact" w:before="0"/>
        <w:ind w:left="136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二、公司董事长、独立董事及其他董事履行职责情况</w:t>
      </w:r>
      <w:r>
        <w:rPr>
          <w:rFonts w:ascii="Microsoft JhengHei" w:hAnsi="Microsoft JhengHei" w:cs="Microsoft JhengHei" w:eastAsia="Microsoft JhengHei" w:hint="default"/>
          <w:sz w:val="24"/>
          <w:szCs w:val="24"/>
        </w:rPr>
      </w:r>
    </w:p>
    <w:p>
      <w:pPr>
        <w:pStyle w:val="BodyText"/>
        <w:spacing w:line="352" w:lineRule="auto" w:before="130"/>
        <w:ind w:left="880" w:right="0" w:firstLine="420"/>
        <w:jc w:val="left"/>
      </w:pPr>
      <w:r>
        <w:rPr>
          <w:rFonts w:ascii="Times New Roman" w:hAnsi="Times New Roman" w:cs="Times New Roman" w:eastAsia="Times New Roman" w:hint="default"/>
        </w:rPr>
        <w:t>1</w:t>
      </w:r>
      <w:r>
        <w:rPr/>
        <w:t>、报告期内，公司全体董事严格按照《公司法》、《深圳证券交易所中小企业板块上</w:t>
      </w:r>
      <w:r>
        <w:rPr>
          <w:w w:val="100"/>
        </w:rPr>
        <w:t> </w:t>
      </w:r>
      <w:r>
        <w:rPr>
          <w:spacing w:val="-2"/>
        </w:rPr>
        <w:t>市公司董事行为指引》及公司《章程》的规定和要求，履行董事职责，遵守董事行为规范，</w:t>
      </w:r>
      <w:r>
        <w:rPr>
          <w:spacing w:val="-34"/>
        </w:rPr>
        <w:t> </w:t>
      </w:r>
      <w:r>
        <w:rPr>
          <w:spacing w:val="-34"/>
        </w:rPr>
      </w:r>
      <w:r>
        <w:rPr>
          <w:spacing w:val="-4"/>
        </w:rPr>
        <w:t>积极参加中国证监会上海监管局、深圳证券交易所组织的上市公司董事、监事、高级管理人</w:t>
      </w:r>
      <w:r>
        <w:rPr>
          <w:spacing w:val="-40"/>
        </w:rPr>
        <w:t> </w:t>
      </w:r>
      <w:r>
        <w:rPr>
          <w:spacing w:val="-40"/>
        </w:rPr>
      </w:r>
      <w:r>
        <w:rPr>
          <w:spacing w:val="-4"/>
        </w:rPr>
        <w:t>员培训学习，提高规范运作水平。董事在董事会会议投票表决重大事项或其他对公司有重大</w:t>
      </w:r>
      <w:r>
        <w:rPr>
          <w:spacing w:val="-39"/>
        </w:rPr>
        <w:t> </w:t>
      </w:r>
      <w:r>
        <w:rPr>
          <w:spacing w:val="-39"/>
        </w:rPr>
      </w:r>
      <w:r>
        <w:rPr>
          <w:spacing w:val="-4"/>
        </w:rPr>
        <w:t>影响的事项时，严格遵循公司董事会议事规则的有关审议规定，审慎决策，切实保护公司和</w:t>
      </w:r>
      <w:r>
        <w:rPr>
          <w:spacing w:val="-40"/>
        </w:rPr>
        <w:t> </w:t>
      </w:r>
      <w:r>
        <w:rPr>
          <w:spacing w:val="-40"/>
        </w:rPr>
      </w:r>
      <w:r>
        <w:rPr/>
        <w:t>投资者利益。</w:t>
      </w:r>
    </w:p>
    <w:p>
      <w:pPr>
        <w:pStyle w:val="BodyText"/>
        <w:spacing w:line="350" w:lineRule="auto" w:before="34"/>
        <w:ind w:left="880" w:right="0" w:firstLine="420"/>
        <w:jc w:val="left"/>
      </w:pPr>
      <w:r>
        <w:rPr>
          <w:rFonts w:ascii="Times New Roman" w:hAnsi="Times New Roman" w:cs="Times New Roman" w:eastAsia="Times New Roman" w:hint="default"/>
        </w:rPr>
        <w:t>2</w:t>
      </w:r>
      <w:r>
        <w:rPr/>
        <w:t>、公司董事长周成建先生在履行职责时，严格按照《公司法》、《深圳证券交易所中</w:t>
      </w:r>
      <w:r>
        <w:rPr>
          <w:w w:val="100"/>
        </w:rPr>
        <w:t> </w:t>
      </w:r>
      <w:r>
        <w:rPr>
          <w:spacing w:val="-4"/>
        </w:rPr>
        <w:t>小企业板块上市公司董事行为指引》和公司《章程》规定，行使董事长职权。在召集、主持</w:t>
      </w:r>
      <w:r>
        <w:rPr>
          <w:spacing w:val="-40"/>
        </w:rPr>
        <w:t> </w:t>
      </w:r>
      <w:r>
        <w:rPr>
          <w:spacing w:val="-40"/>
        </w:rPr>
      </w:r>
      <w:r>
        <w:rPr>
          <w:spacing w:val="-2"/>
        </w:rPr>
        <w:t>董事会会议时，带头执行董事会集体决策机制，并积极推动公司治理工作和内部控制建设，</w:t>
      </w:r>
      <w:r>
        <w:rPr>
          <w:spacing w:val="-34"/>
        </w:rPr>
        <w:t> </w:t>
      </w:r>
      <w:r>
        <w:rPr>
          <w:spacing w:val="-34"/>
        </w:rPr>
      </w:r>
      <w:r>
        <w:rPr/>
        <w:t>督促执行股东大会和董事会的各项决议，确保公司规范运作。</w:t>
      </w:r>
    </w:p>
    <w:p>
      <w:pPr>
        <w:pStyle w:val="BodyText"/>
        <w:spacing w:line="352" w:lineRule="auto" w:before="36"/>
        <w:ind w:left="880" w:right="805" w:firstLine="420"/>
        <w:jc w:val="both"/>
      </w:pPr>
      <w:r>
        <w:rPr>
          <w:rFonts w:ascii="Times New Roman" w:hAnsi="Times New Roman" w:cs="Times New Roman" w:eastAsia="Times New Roman" w:hint="default"/>
          <w:spacing w:val="-2"/>
        </w:rPr>
        <w:t>3</w:t>
      </w:r>
      <w:r>
        <w:rPr>
          <w:spacing w:val="-2"/>
        </w:rPr>
        <w:t>、公司第一届董事会独立董事王石先生、牛根生先生、吕红兵先生和薛云奎先生，严</w:t>
      </w:r>
      <w:r>
        <w:rPr>
          <w:w w:val="100"/>
        </w:rPr>
        <w:t> </w:t>
      </w:r>
      <w:r>
        <w:rPr>
          <w:spacing w:val="-4"/>
        </w:rPr>
        <w:t>格按照有关法律、法规及公司《章程》的规定履行职责，按时亲自或以通讯方式参加了年内</w:t>
      </w:r>
      <w:r>
        <w:rPr>
          <w:spacing w:val="-40"/>
        </w:rPr>
        <w:t> </w:t>
      </w:r>
      <w:r>
        <w:rPr>
          <w:spacing w:val="-40"/>
        </w:rPr>
      </w:r>
      <w:r>
        <w:rPr>
          <w:spacing w:val="-4"/>
        </w:rPr>
        <w:t>召开的六次董事会，认真审议各项议案，客观的发表自己的看法及观点，并利用自己的专业</w:t>
      </w:r>
      <w:r>
        <w:rPr>
          <w:spacing w:val="-40"/>
        </w:rPr>
        <w:t> </w:t>
      </w:r>
      <w:r>
        <w:rPr>
          <w:spacing w:val="-40"/>
        </w:rPr>
      </w:r>
      <w:r>
        <w:rPr>
          <w:spacing w:val="-4"/>
        </w:rPr>
        <w:t>知识做出独立、公正的判断。同时各位独立董事还深入公司现场调查，了解公司经营状况和</w:t>
      </w:r>
      <w:r>
        <w:rPr>
          <w:spacing w:val="-39"/>
        </w:rPr>
        <w:t> </w:t>
      </w:r>
      <w:r>
        <w:rPr>
          <w:spacing w:val="-39"/>
        </w:rPr>
      </w:r>
      <w:r>
        <w:rPr>
          <w:spacing w:val="-4"/>
        </w:rPr>
        <w:t>内部控制的建设及董事会决议执行情况，为公司经营和发展提出了合理化的意见和建议。对</w:t>
      </w:r>
      <w:r>
        <w:rPr>
          <w:spacing w:val="-39"/>
        </w:rPr>
        <w:t> </w:t>
      </w:r>
      <w:r>
        <w:rPr>
          <w:spacing w:val="-39"/>
        </w:rPr>
      </w:r>
      <w:r>
        <w:rPr>
          <w:spacing w:val="-4"/>
        </w:rPr>
        <w:t>报告期内高管人员聘任、营销网络建设项目实施地点和方式部分调整、以募集资金置换预先</w:t>
      </w:r>
      <w:r>
        <w:rPr>
          <w:spacing w:val="-39"/>
        </w:rPr>
        <w:t> </w:t>
      </w:r>
      <w:r>
        <w:rPr>
          <w:spacing w:val="-39"/>
        </w:rPr>
      </w:r>
      <w:r>
        <w:rPr>
          <w:spacing w:val="-4"/>
        </w:rPr>
        <w:t>已投入募投项目的自筹资金等事项发表独立意见，不受公司和主要股东的影响，切实维护了</w:t>
      </w:r>
      <w:r>
        <w:rPr>
          <w:spacing w:val="-38"/>
        </w:rPr>
        <w:t> </w:t>
      </w:r>
      <w:r>
        <w:rPr>
          <w:spacing w:val="-38"/>
        </w:rPr>
      </w:r>
      <w:r>
        <w:rPr/>
        <w:t>中小股东的利益。</w:t>
      </w:r>
    </w:p>
    <w:p>
      <w:pPr>
        <w:pStyle w:val="BodyText"/>
        <w:spacing w:line="240" w:lineRule="auto" w:before="34"/>
        <w:ind w:left="1300" w:right="0"/>
        <w:jc w:val="left"/>
      </w:pPr>
      <w:r>
        <w:rPr/>
        <w:t>报告期内，公司所有独立董事对公司董事会的议案及公司其他事项没有提出异议。</w:t>
      </w:r>
    </w:p>
    <w:p>
      <w:pPr>
        <w:pStyle w:val="Heading4"/>
        <w:spacing w:line="240" w:lineRule="auto" w:before="66"/>
        <w:ind w:left="1306" w:right="0"/>
        <w:jc w:val="left"/>
        <w:rPr>
          <w:b w:val="0"/>
          <w:bCs w:val="0"/>
        </w:rPr>
      </w:pPr>
      <w:r>
        <w:rPr>
          <w:rFonts w:ascii="Times New Roman" w:hAnsi="Times New Roman" w:cs="Times New Roman" w:eastAsia="Times New Roman" w:hint="default"/>
        </w:rPr>
        <w:t>4</w:t>
      </w:r>
      <w:r>
        <w:rPr/>
        <w:t>、公司董事出席董事会的情况：</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1195"/>
        <w:gridCol w:w="1903"/>
        <w:gridCol w:w="888"/>
        <w:gridCol w:w="732"/>
        <w:gridCol w:w="1440"/>
        <w:gridCol w:w="720"/>
        <w:gridCol w:w="1260"/>
        <w:gridCol w:w="1620"/>
      </w:tblGrid>
      <w:tr>
        <w:trPr>
          <w:trHeight w:val="826" w:hRule="exact"/>
        </w:trPr>
        <w:tc>
          <w:tcPr>
            <w:tcW w:w="119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70"/>
              <w:ind w:left="172"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903"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70"/>
              <w:ind w:left="525"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88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40" w:lineRule="auto" w:before="133"/>
              <w:ind w:left="4"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732"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亲自出</w:t>
            </w:r>
          </w:p>
          <w:p>
            <w:pPr>
              <w:pStyle w:val="TableParagraph"/>
              <w:spacing w:line="240" w:lineRule="auto" w:before="133"/>
              <w:ind w:left="45"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14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以通讯方式参</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加会议次数</w:t>
            </w:r>
          </w:p>
        </w:tc>
        <w:tc>
          <w:tcPr>
            <w:tcW w:w="7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委托出</w:t>
            </w:r>
          </w:p>
          <w:p>
            <w:pPr>
              <w:pStyle w:val="TableParagraph"/>
              <w:spacing w:line="240" w:lineRule="auto" w:before="133"/>
              <w:ind w:left="40" w:right="0"/>
              <w:jc w:val="left"/>
              <w:rPr>
                <w:rFonts w:ascii="宋体" w:hAnsi="宋体" w:cs="宋体" w:eastAsia="宋体" w:hint="default"/>
                <w:sz w:val="21"/>
                <w:szCs w:val="21"/>
              </w:rPr>
            </w:pPr>
            <w:r>
              <w:rPr>
                <w:rFonts w:ascii="宋体" w:hAnsi="宋体" w:cs="宋体" w:eastAsia="宋体" w:hint="default"/>
                <w:sz w:val="21"/>
                <w:szCs w:val="21"/>
              </w:rPr>
              <w:t>席次数</w:t>
            </w:r>
          </w:p>
        </w:tc>
        <w:tc>
          <w:tcPr>
            <w:tcW w:w="126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70"/>
              <w:ind w:left="206"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62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418" w:hRule="exact"/>
        </w:trPr>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周成建</w:t>
            </w:r>
          </w:p>
        </w:tc>
        <w:tc>
          <w:tcPr>
            <w:tcW w:w="1903"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6</w:t>
            </w:r>
          </w:p>
        </w:tc>
        <w:tc>
          <w:tcPr>
            <w:tcW w:w="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w w:val="100"/>
                <w:sz w:val="21"/>
              </w:rPr>
              <w:t>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王泉庚</w:t>
            </w:r>
          </w:p>
        </w:tc>
        <w:tc>
          <w:tcPr>
            <w:tcW w:w="1903"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董事兼副总经理</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6</w:t>
            </w:r>
          </w:p>
        </w:tc>
        <w:tc>
          <w:tcPr>
            <w:tcW w:w="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徐卫东</w:t>
            </w:r>
          </w:p>
        </w:tc>
        <w:tc>
          <w:tcPr>
            <w:tcW w:w="1903"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董事兼副总经理</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6</w:t>
            </w:r>
          </w:p>
        </w:tc>
        <w:tc>
          <w:tcPr>
            <w:tcW w:w="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w w:val="100"/>
                <w:sz w:val="21"/>
              </w:rPr>
              <w:t>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2"/>
              <w:ind w:left="24" w:right="0"/>
              <w:jc w:val="left"/>
              <w:rPr>
                <w:rFonts w:ascii="宋体" w:hAnsi="宋体" w:cs="宋体" w:eastAsia="宋体" w:hint="default"/>
                <w:sz w:val="21"/>
                <w:szCs w:val="21"/>
              </w:rPr>
            </w:pPr>
            <w:r>
              <w:rPr>
                <w:rFonts w:ascii="宋体" w:hAnsi="宋体" w:cs="宋体" w:eastAsia="宋体" w:hint="default"/>
                <w:sz w:val="21"/>
                <w:szCs w:val="21"/>
              </w:rPr>
              <w:t>周文武</w:t>
            </w:r>
          </w:p>
        </w:tc>
        <w:tc>
          <w:tcPr>
            <w:tcW w:w="1903"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董事兼总部管理中</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心副总经理</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6</w:t>
            </w:r>
          </w:p>
        </w:tc>
        <w:tc>
          <w:tcPr>
            <w:tcW w:w="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王石</w:t>
            </w:r>
          </w:p>
        </w:tc>
        <w:tc>
          <w:tcPr>
            <w:tcW w:w="1903"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6</w:t>
            </w:r>
          </w:p>
        </w:tc>
        <w:tc>
          <w:tcPr>
            <w:tcW w:w="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w w:val="100"/>
                <w:sz w:val="21"/>
              </w:rPr>
              <w:t>3</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3</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牛根生</w:t>
            </w:r>
          </w:p>
        </w:tc>
        <w:tc>
          <w:tcPr>
            <w:tcW w:w="1903"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6</w:t>
            </w:r>
          </w:p>
        </w:tc>
        <w:tc>
          <w:tcPr>
            <w:tcW w:w="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吕红兵</w:t>
            </w:r>
          </w:p>
        </w:tc>
        <w:tc>
          <w:tcPr>
            <w:tcW w:w="1903"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6</w:t>
            </w:r>
          </w:p>
        </w:tc>
        <w:tc>
          <w:tcPr>
            <w:tcW w:w="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w w:val="100"/>
                <w:sz w:val="21"/>
              </w:rPr>
              <w:t>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pgSz w:w="11910" w:h="16840"/>
          <w:pgMar w:header="882" w:footer="974" w:top="1100" w:bottom="1160" w:left="920" w:right="980"/>
        </w:sectPr>
      </w:pPr>
    </w:p>
    <w:p>
      <w:pPr>
        <w:spacing w:line="240" w:lineRule="auto" w:before="5"/>
        <w:rPr>
          <w:rFonts w:ascii="Microsoft JhengHei" w:hAnsi="Microsoft JhengHei" w:cs="Microsoft JhengHei" w:eastAsia="Microsoft JhengHei" w:hint="default"/>
          <w:b/>
          <w:bCs/>
          <w:sz w:val="19"/>
          <w:szCs w:val="19"/>
        </w:rPr>
      </w:pPr>
    </w:p>
    <w:tbl>
      <w:tblPr>
        <w:tblW w:w="0" w:type="auto"/>
        <w:jc w:val="left"/>
        <w:tblInd w:w="116" w:type="dxa"/>
        <w:tblLayout w:type="fixed"/>
        <w:tblCellMar>
          <w:top w:w="0" w:type="dxa"/>
          <w:left w:w="0" w:type="dxa"/>
          <w:bottom w:w="0" w:type="dxa"/>
          <w:right w:w="0" w:type="dxa"/>
        </w:tblCellMar>
        <w:tblLook w:val="01E0"/>
      </w:tblPr>
      <w:tblGrid>
        <w:gridCol w:w="1195"/>
        <w:gridCol w:w="1903"/>
        <w:gridCol w:w="888"/>
        <w:gridCol w:w="732"/>
        <w:gridCol w:w="1440"/>
        <w:gridCol w:w="720"/>
        <w:gridCol w:w="1260"/>
        <w:gridCol w:w="1620"/>
      </w:tblGrid>
      <w:tr>
        <w:trPr>
          <w:trHeight w:val="418" w:hRule="exact"/>
        </w:trPr>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薛云奎</w:t>
            </w:r>
          </w:p>
        </w:tc>
        <w:tc>
          <w:tcPr>
            <w:tcW w:w="1903"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8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6</w:t>
            </w:r>
          </w:p>
        </w:tc>
        <w:tc>
          <w:tcPr>
            <w:tcW w:w="7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w w:val="100"/>
                <w:sz w:val="21"/>
              </w:rPr>
              <w:t>4</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w w:val="100"/>
                <w:sz w:val="21"/>
              </w:rPr>
              <w:t>0</w:t>
            </w:r>
          </w:p>
        </w:tc>
        <w:tc>
          <w:tcPr>
            <w:tcW w:w="162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303" w:lineRule="exact" w:before="0"/>
        <w:ind w:left="136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三、公司与控股股东在业务、人员、资产、机构、财务等方面的情况</w:t>
      </w:r>
      <w:r>
        <w:rPr>
          <w:rFonts w:ascii="Microsoft JhengHei" w:hAnsi="Microsoft JhengHei" w:cs="Microsoft JhengHei" w:eastAsia="Microsoft JhengHei" w:hint="default"/>
          <w:sz w:val="24"/>
          <w:szCs w:val="24"/>
        </w:rPr>
      </w:r>
    </w:p>
    <w:p>
      <w:pPr>
        <w:pStyle w:val="BodyText"/>
        <w:spacing w:line="355" w:lineRule="auto" w:before="130"/>
        <w:ind w:left="880" w:right="805" w:firstLine="420"/>
        <w:jc w:val="both"/>
      </w:pPr>
      <w:r>
        <w:rPr>
          <w:spacing w:val="-4"/>
        </w:rPr>
        <w:t>公司在业务、资产、人员、机构和财务等方面均与公司控股股东、实际控制人及其控制</w:t>
      </w:r>
      <w:r>
        <w:rPr>
          <w:w w:val="100"/>
        </w:rPr>
        <w:t> </w:t>
      </w:r>
      <w:r>
        <w:rPr/>
        <w:t>的其他企业严格分开，具备完整的与经营有关的业务体系及独立面向市场的能力。</w:t>
      </w:r>
    </w:p>
    <w:p>
      <w:pPr>
        <w:pStyle w:val="BodyText"/>
        <w:spacing w:line="336" w:lineRule="auto" w:before="32"/>
        <w:ind w:left="880" w:right="751" w:firstLine="420"/>
        <w:jc w:val="both"/>
      </w:pPr>
      <w:r>
        <w:rPr>
          <w:rFonts w:ascii="Times New Roman" w:hAnsi="Times New Roman" w:cs="Times New Roman" w:eastAsia="Times New Roman" w:hint="default"/>
        </w:rPr>
        <w:t>1</w:t>
      </w:r>
      <w:r>
        <w:rPr/>
        <w:t>、资产完整及独立：公司合法拥有与目前业务有关的土地、房屋、设备以及商标等资</w:t>
      </w:r>
      <w:r>
        <w:rPr>
          <w:w w:val="100"/>
        </w:rPr>
        <w:t> </w:t>
      </w:r>
      <w:r>
        <w:rPr>
          <w:spacing w:val="-7"/>
          <w:w w:val="99"/>
        </w:rPr>
        <w:t>产的所有权或使用权。公司独立拥有该等资产，不存在被股东单位或其他关联方占用的情形</w:t>
      </w:r>
      <w:r>
        <w:rPr>
          <w:spacing w:val="-19"/>
          <w:w w:val="99"/>
        </w:rPr>
        <w:t> </w:t>
      </w:r>
      <w:r>
        <w:rPr>
          <w:w w:val="75"/>
        </w:rPr>
        <w:t>。</w:t>
      </w:r>
      <w:r>
        <w:rPr/>
      </w:r>
    </w:p>
    <w:p>
      <w:pPr>
        <w:pStyle w:val="BodyText"/>
        <w:spacing w:line="345" w:lineRule="auto" w:before="49"/>
        <w:ind w:left="880" w:right="805" w:firstLine="420"/>
        <w:jc w:val="both"/>
      </w:pPr>
      <w:r>
        <w:rPr>
          <w:rFonts w:ascii="Times New Roman" w:hAnsi="Times New Roman" w:cs="Times New Roman" w:eastAsia="Times New Roman" w:hint="default"/>
          <w:spacing w:val="-2"/>
        </w:rPr>
        <w:t>2</w:t>
      </w:r>
      <w:r>
        <w:rPr>
          <w:spacing w:val="-2"/>
        </w:rPr>
        <w:t>、业务独立：公司拥有独立完整的业务体系，能够面向市场独立经营，独立核算和决</w:t>
      </w:r>
      <w:r>
        <w:rPr>
          <w:w w:val="100"/>
        </w:rPr>
        <w:t> </w:t>
      </w:r>
      <w:r>
        <w:rPr>
          <w:spacing w:val="-4"/>
        </w:rPr>
        <w:t>策，独立承担责任与风险，未受到公司控股股东的干涉、控制，亦未因与公司控股股东及其</w:t>
      </w:r>
      <w:r>
        <w:rPr>
          <w:spacing w:val="-41"/>
        </w:rPr>
        <w:t> </w:t>
      </w:r>
      <w:r>
        <w:rPr>
          <w:spacing w:val="-41"/>
        </w:rPr>
      </w:r>
      <w:r>
        <w:rPr/>
        <w:t>控制的其他企业之间存在关联关系而使公司经营自主权的完整性、独立性受到不良影响。</w:t>
      </w:r>
    </w:p>
    <w:p>
      <w:pPr>
        <w:pStyle w:val="BodyText"/>
        <w:spacing w:line="350" w:lineRule="auto" w:before="40"/>
        <w:ind w:left="880" w:right="805" w:firstLine="420"/>
        <w:jc w:val="both"/>
      </w:pPr>
      <w:r>
        <w:rPr>
          <w:rFonts w:ascii="Times New Roman" w:hAnsi="Times New Roman" w:cs="Times New Roman" w:eastAsia="Times New Roman" w:hint="default"/>
          <w:spacing w:val="-2"/>
        </w:rPr>
        <w:t>3</w:t>
      </w:r>
      <w:r>
        <w:rPr>
          <w:spacing w:val="-2"/>
        </w:rPr>
        <w:t>、人员独立：公司董事、监事及其他高级管理人员均按照《公司法》及公司《公司章</w:t>
      </w:r>
      <w:r>
        <w:rPr>
          <w:w w:val="100"/>
        </w:rPr>
        <w:t> </w:t>
      </w:r>
      <w:r>
        <w:rPr>
          <w:spacing w:val="-4"/>
        </w:rPr>
        <w:t>程》合法产生；公司的总经理、副总经理、财务负责人和董事会秘书等高级管理人员未在控</w:t>
      </w:r>
      <w:r>
        <w:rPr>
          <w:spacing w:val="-39"/>
        </w:rPr>
        <w:t> </w:t>
      </w:r>
      <w:r>
        <w:rPr>
          <w:spacing w:val="-39"/>
        </w:rPr>
      </w:r>
      <w:r>
        <w:rPr>
          <w:spacing w:val="-4"/>
        </w:rPr>
        <w:t>股股东及其控制的其他企业中担任除董事、监事以外的其它职务，未在控股股东及其控制的</w:t>
      </w:r>
      <w:r>
        <w:rPr>
          <w:spacing w:val="-39"/>
        </w:rPr>
        <w:t> </w:t>
      </w:r>
      <w:r>
        <w:rPr>
          <w:spacing w:val="-39"/>
        </w:rPr>
      </w:r>
      <w:r>
        <w:rPr/>
        <w:t>其他企业中领薪；公司财务人员未在控股股东、实际控制人及其控制的其他企业中兼职。</w:t>
      </w:r>
    </w:p>
    <w:p>
      <w:pPr>
        <w:pStyle w:val="BodyText"/>
        <w:spacing w:line="350" w:lineRule="auto" w:before="36"/>
        <w:ind w:left="880" w:right="803" w:firstLine="420"/>
        <w:jc w:val="both"/>
      </w:pPr>
      <w:r>
        <w:rPr>
          <w:rFonts w:ascii="Times New Roman" w:hAnsi="Times New Roman" w:cs="Times New Roman" w:eastAsia="Times New Roman" w:hint="default"/>
          <w:spacing w:val="-4"/>
          <w:w w:val="95"/>
        </w:rPr>
        <w:t>4</w:t>
      </w:r>
      <w:r>
        <w:rPr>
          <w:spacing w:val="-4"/>
          <w:w w:val="95"/>
        </w:rPr>
        <w:t>、机构独立：公司已依法建立健全股东大会、董事会、监事会等机构，聘请了总经理、</w:t>
      </w:r>
      <w:r>
        <w:rPr>
          <w:w w:val="51"/>
        </w:rPr>
        <w:t> </w:t>
      </w:r>
      <w:r>
        <w:rPr>
          <w:spacing w:val="-4"/>
        </w:rPr>
        <w:t>副总经理、财务负责人、董事会秘书等高级管理人员在内的高级管理层，公司独立行使经营</w:t>
      </w:r>
      <w:r>
        <w:rPr>
          <w:spacing w:val="-39"/>
        </w:rPr>
        <w:t> </w:t>
      </w:r>
      <w:r>
        <w:rPr>
          <w:spacing w:val="-39"/>
        </w:rPr>
      </w:r>
      <w:r>
        <w:rPr>
          <w:spacing w:val="-4"/>
        </w:rPr>
        <w:t>管理职权，独立于公司的控股股东、实际控制人及其控制的其他企业，不存在机构混同的情</w:t>
      </w:r>
      <w:r>
        <w:rPr>
          <w:spacing w:val="-40"/>
        </w:rPr>
        <w:t> </w:t>
      </w:r>
      <w:r>
        <w:rPr>
          <w:spacing w:val="-40"/>
        </w:rPr>
      </w:r>
      <w:r>
        <w:rPr/>
        <w:t>形。公司的办公场所独立于股东单位，不存在混合经营、合署办公的情形。</w:t>
      </w:r>
    </w:p>
    <w:p>
      <w:pPr>
        <w:pStyle w:val="BodyText"/>
        <w:spacing w:line="240" w:lineRule="auto" w:before="36"/>
        <w:ind w:left="1300" w:right="0"/>
        <w:jc w:val="left"/>
      </w:pPr>
      <w:r>
        <w:rPr>
          <w:rFonts w:ascii="Times New Roman" w:hAnsi="Times New Roman" w:cs="Times New Roman" w:eastAsia="Times New Roman" w:hint="default"/>
        </w:rPr>
        <w:t>5</w:t>
      </w:r>
      <w:r>
        <w:rPr/>
        <w:t>、财务独立：公司设立了独立的财务会计部门，并依据《中华人民共和国会计法》、</w:t>
      </w:r>
    </w:p>
    <w:p>
      <w:pPr>
        <w:pStyle w:val="BodyText"/>
        <w:spacing w:line="355" w:lineRule="auto"/>
        <w:ind w:left="880" w:right="805" w:hanging="29"/>
        <w:jc w:val="both"/>
      </w:pPr>
      <w:r>
        <w:rPr>
          <w:spacing w:val="-3"/>
        </w:rPr>
        <w:t>《企业会计准则》建立了独立的财务核算体系和规范的财务管理制度，能够独立作出财务决</w:t>
      </w:r>
      <w:r>
        <w:rPr>
          <w:spacing w:val="-50"/>
        </w:rPr>
        <w:t> </w:t>
      </w:r>
      <w:r>
        <w:rPr>
          <w:spacing w:val="-50"/>
        </w:rPr>
      </w:r>
      <w:r>
        <w:rPr>
          <w:spacing w:val="-4"/>
        </w:rPr>
        <w:t>策，具有规范的财务会计制度和对子公司的财务管理制度。公司在银行独立开立账户，依法</w:t>
      </w:r>
      <w:r>
        <w:rPr>
          <w:spacing w:val="-68"/>
        </w:rPr>
        <w:t> </w:t>
      </w:r>
      <w:r>
        <w:rPr>
          <w:spacing w:val="-68"/>
        </w:rPr>
      </w:r>
      <w:r>
        <w:rPr>
          <w:spacing w:val="-4"/>
        </w:rPr>
        <w:t>进行纳税申报和履行纳税义务，独立对外签订合同，不存在与控股股东、实际控制人及其控</w:t>
      </w:r>
      <w:r>
        <w:rPr>
          <w:spacing w:val="-67"/>
        </w:rPr>
        <w:t> </w:t>
      </w:r>
      <w:r>
        <w:rPr>
          <w:spacing w:val="-67"/>
        </w:rPr>
      </w:r>
      <w:r>
        <w:rPr/>
        <w:t>制的其它企业共用银行账户的情形。</w:t>
      </w:r>
    </w:p>
    <w:p>
      <w:pPr>
        <w:spacing w:line="240" w:lineRule="auto" w:before="1"/>
        <w:rPr>
          <w:rFonts w:ascii="宋体" w:hAnsi="宋体" w:cs="宋体" w:eastAsia="宋体" w:hint="default"/>
          <w:sz w:val="24"/>
          <w:szCs w:val="24"/>
        </w:rPr>
      </w:pPr>
    </w:p>
    <w:p>
      <w:pPr>
        <w:spacing w:before="0"/>
        <w:ind w:left="136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四、公司内部控制制度的建立和健全情况</w:t>
      </w:r>
      <w:r>
        <w:rPr>
          <w:rFonts w:ascii="Microsoft JhengHei" w:hAnsi="Microsoft JhengHei" w:cs="Microsoft JhengHei" w:eastAsia="Microsoft JhengHei" w:hint="default"/>
          <w:sz w:val="24"/>
          <w:szCs w:val="24"/>
        </w:rPr>
      </w:r>
    </w:p>
    <w:p>
      <w:pPr>
        <w:spacing w:line="312" w:lineRule="auto" w:before="63"/>
        <w:ind w:left="1300"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、董事会对公司内部控制自我评价</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4"/>
          <w:sz w:val="21"/>
          <w:szCs w:val="21"/>
        </w:rPr>
        <w:t>公司建立了较为完善的法人治理结构，内部控制体系健全，符合有关法律法规规定。通</w:t>
      </w:r>
    </w:p>
    <w:p>
      <w:pPr>
        <w:pStyle w:val="BodyText"/>
        <w:spacing w:line="355" w:lineRule="auto" w:before="70"/>
        <w:ind w:left="880" w:right="805"/>
        <w:jc w:val="both"/>
      </w:pPr>
      <w:r>
        <w:rPr>
          <w:spacing w:val="-4"/>
        </w:rPr>
        <w:t>过不断强化内部管理和监控，公司内部控制制度能够有效贯彻落实执行，在公司经营管理各</w:t>
      </w:r>
      <w:r>
        <w:rPr>
          <w:spacing w:val="-39"/>
        </w:rPr>
        <w:t> </w:t>
      </w:r>
      <w:r>
        <w:rPr>
          <w:spacing w:val="-39"/>
        </w:rPr>
      </w:r>
      <w:r>
        <w:rPr>
          <w:spacing w:val="-4"/>
        </w:rPr>
        <w:t>个关键环节，如关联交易、对外担保、财务管理、重大投资、信息披露等方面发挥了较好的</w:t>
      </w:r>
      <w:r>
        <w:rPr>
          <w:spacing w:val="-39"/>
        </w:rPr>
        <w:t> </w:t>
      </w:r>
      <w:r>
        <w:rPr>
          <w:spacing w:val="-39"/>
        </w:rPr>
      </w:r>
      <w:r>
        <w:rPr>
          <w:spacing w:val="-4"/>
        </w:rPr>
        <w:t>控制作用，能够对公司各项业务的健康运行及经营风险的控制提供保证，公司内部控制制度</w:t>
      </w:r>
      <w:r>
        <w:rPr>
          <w:spacing w:val="-39"/>
        </w:rPr>
        <w:t> </w:t>
      </w:r>
      <w:r>
        <w:rPr>
          <w:spacing w:val="-39"/>
        </w:rPr>
      </w:r>
      <w:r>
        <w:rPr/>
        <w:t>是有效且得到一贯执行的。</w:t>
      </w:r>
    </w:p>
    <w:p>
      <w:pPr>
        <w:pStyle w:val="BodyText"/>
        <w:spacing w:line="355" w:lineRule="auto" w:before="32"/>
        <w:ind w:left="880" w:right="805" w:firstLine="420"/>
        <w:jc w:val="both"/>
      </w:pPr>
      <w:r>
        <w:rPr>
          <w:spacing w:val="-4"/>
        </w:rPr>
        <w:t>在公司未来经营发展中，公司将不断的加强精细化管理，进一步完善内部控制制度，使</w:t>
      </w:r>
      <w:r>
        <w:rPr>
          <w:w w:val="100"/>
        </w:rPr>
        <w:t> </w:t>
      </w:r>
      <w:r>
        <w:rPr/>
        <w:t>之适应公司发展的需要和相关法律法规的要求。</w:t>
      </w:r>
    </w:p>
    <w:p>
      <w:pPr>
        <w:pStyle w:val="BodyText"/>
        <w:spacing w:line="240" w:lineRule="auto" w:before="32"/>
        <w:ind w:left="1300" w:right="0"/>
        <w:jc w:val="left"/>
      </w:pPr>
      <w:r>
        <w:rPr>
          <w:spacing w:val="-4"/>
        </w:rPr>
        <w:t>公司董事会《</w:t>
      </w:r>
      <w:r>
        <w:rPr>
          <w:rFonts w:ascii="Times New Roman" w:hAnsi="Times New Roman" w:cs="Times New Roman" w:eastAsia="Times New Roman" w:hint="default"/>
          <w:spacing w:val="-4"/>
        </w:rPr>
        <w:t>2008</w:t>
      </w:r>
      <w:r>
        <w:rPr>
          <w:spacing w:val="-4"/>
        </w:rPr>
        <w:t>年度内部控制的自我评价报告》刊登在</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27</w:t>
      </w:r>
      <w:r>
        <w:rPr>
          <w:spacing w:val="-4"/>
        </w:rPr>
        <w:t>日《证券时报》、</w:t>
      </w:r>
    </w:p>
    <w:p>
      <w:pPr>
        <w:pStyle w:val="BodyText"/>
        <w:spacing w:line="240" w:lineRule="auto"/>
        <w:ind w:left="880" w:right="0"/>
        <w:jc w:val="both"/>
      </w:pPr>
      <w:r>
        <w:rPr/>
        <w:t>《上海证券报》及巨潮资讯网</w:t>
      </w:r>
      <w:hyperlink r:id="rId13">
        <w:r>
          <w:rPr>
            <w:rFonts w:ascii="Times New Roman" w:hAnsi="Times New Roman" w:cs="Times New Roman" w:eastAsia="Times New Roman" w:hint="default"/>
          </w:rPr>
          <w:t>www.cninfo.com</w:t>
        </w:r>
        <w:r>
          <w:rPr/>
          <w:t>上。</w:t>
        </w:r>
      </w:hyperlink>
    </w:p>
    <w:p>
      <w:pPr>
        <w:spacing w:after="0" w:line="240" w:lineRule="auto"/>
        <w:jc w:val="both"/>
        <w:sectPr>
          <w:pgSz w:w="11910" w:h="16840"/>
          <w:pgMar w:header="882" w:footer="974" w:top="1100" w:bottom="1160" w:left="920" w:right="980"/>
        </w:sectPr>
      </w:pPr>
    </w:p>
    <w:p>
      <w:pPr>
        <w:spacing w:line="69" w:lineRule="exact"/>
        <w:ind w:left="245"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3.05pt;height:3.5pt;mso-position-horizontal-relative:char;mso-position-vertical-relative:line" coordorigin="0,0" coordsize="8861,70">
            <v:group style="position:absolute;left:173;top:62;width:8681;height:2" coordorigin="173,62" coordsize="8681,2">
              <v:shape style="position:absolute;left:173;top:62;width:8681;height:2" coordorigin="173,62" coordsize="8681,0" path="m173,62l8854,62e" filled="false" stroked="true" strokeweight=".72pt" strokecolor="#000008">
                <v:path arrowok="t"/>
              </v:shape>
            </v:group>
            <v:group style="position:absolute;left:7;top:7;width:8681;height:2" coordorigin="7,7" coordsize="8681,2">
              <v:shape style="position:absolute;left:7;top:7;width:8681;height:2" coordorigin="7,7" coordsize="8681,0" path="m7,7l8688,7e" filled="false" stroked="true" strokeweight=".72pt" strokecolor="#000000">
                <v:path arrowok="t"/>
              </v:shape>
            </v:group>
          </v:group>
        </w:pict>
      </w:r>
      <w:r>
        <w:rPr>
          <w:rFonts w:ascii="宋体" w:hAnsi="宋体" w:cs="宋体" w:eastAsia="宋体" w:hint="default"/>
          <w:position w:val="0"/>
          <w:sz w:val="6"/>
          <w:szCs w:val="6"/>
        </w:rPr>
      </w:r>
    </w:p>
    <w:p>
      <w:pPr>
        <w:spacing w:line="240" w:lineRule="auto" w:before="4"/>
        <w:rPr>
          <w:rFonts w:ascii="宋体" w:hAnsi="宋体" w:cs="宋体" w:eastAsia="宋体" w:hint="default"/>
          <w:sz w:val="16"/>
          <w:szCs w:val="16"/>
        </w:rPr>
      </w:pPr>
    </w:p>
    <w:p>
      <w:pPr>
        <w:pStyle w:val="Heading4"/>
        <w:spacing w:line="335" w:lineRule="exact"/>
        <w:ind w:left="866" w:right="0"/>
        <w:jc w:val="left"/>
        <w:rPr>
          <w:b w:val="0"/>
          <w:bCs w:val="0"/>
        </w:rPr>
      </w:pPr>
      <w:r>
        <w:rPr>
          <w:rFonts w:ascii="Times New Roman" w:hAnsi="Times New Roman" w:cs="Times New Roman" w:eastAsia="Times New Roman" w:hint="default"/>
        </w:rPr>
        <w:t>2</w:t>
      </w:r>
      <w:r>
        <w:rPr/>
        <w:t>、独立董事对公司内部控制自我评价报告的独立意见</w:t>
      </w:r>
      <w:r>
        <w:rPr>
          <w:b w:val="0"/>
          <w:bCs w:val="0"/>
        </w:rPr>
      </w:r>
    </w:p>
    <w:p>
      <w:pPr>
        <w:pStyle w:val="BodyText"/>
        <w:spacing w:line="336" w:lineRule="auto" w:before="109"/>
        <w:ind w:left="440" w:right="441" w:firstLine="420"/>
        <w:jc w:val="both"/>
      </w:pPr>
      <w:r>
        <w:rPr>
          <w:spacing w:val="-4"/>
          <w:w w:val="95"/>
        </w:rPr>
        <w:t>根据深圳证券交易所《关于做好中小企业板上市公司</w:t>
      </w:r>
      <w:r>
        <w:rPr>
          <w:rFonts w:ascii="Times New Roman" w:hAnsi="Times New Roman" w:cs="Times New Roman" w:eastAsia="Times New Roman" w:hint="default"/>
          <w:spacing w:val="-4"/>
          <w:w w:val="95"/>
        </w:rPr>
        <w:t>2008</w:t>
      </w:r>
      <w:r>
        <w:rPr>
          <w:spacing w:val="-4"/>
          <w:w w:val="95"/>
        </w:rPr>
        <w:t>年年度报告工作的通知》的要求，</w:t>
      </w:r>
      <w:r>
        <w:rPr>
          <w:w w:val="51"/>
        </w:rPr>
        <w:t> </w:t>
      </w:r>
      <w:r>
        <w:rPr>
          <w:spacing w:val="-2"/>
        </w:rPr>
        <w:t>作为公司的独立董事，我们对公司《</w:t>
      </w:r>
      <w:r>
        <w:rPr>
          <w:rFonts w:ascii="Times New Roman" w:hAnsi="Times New Roman" w:cs="Times New Roman" w:eastAsia="Times New Roman" w:hint="default"/>
          <w:spacing w:val="-2"/>
        </w:rPr>
        <w:t>2008</w:t>
      </w:r>
      <w:r>
        <w:rPr>
          <w:spacing w:val="-2"/>
        </w:rPr>
        <w:t>年度内部控制的自我评价报告》进行了认真审核，并</w:t>
      </w:r>
      <w:r>
        <w:rPr>
          <w:spacing w:val="-30"/>
        </w:rPr>
        <w:t> </w:t>
      </w:r>
      <w:r>
        <w:rPr>
          <w:spacing w:val="-30"/>
        </w:rPr>
      </w:r>
      <w:r>
        <w:rPr/>
        <w:t>基于独立判断的立场，发表如下独立意见：</w:t>
      </w:r>
    </w:p>
    <w:p>
      <w:pPr>
        <w:pStyle w:val="BodyText"/>
        <w:spacing w:line="352" w:lineRule="auto" w:before="49"/>
        <w:ind w:left="440" w:right="441" w:firstLine="472"/>
        <w:jc w:val="both"/>
      </w:pPr>
      <w:r>
        <w:rPr>
          <w:spacing w:val="-2"/>
        </w:rPr>
        <w:t>公司《</w:t>
      </w:r>
      <w:r>
        <w:rPr>
          <w:rFonts w:ascii="Times New Roman" w:hAnsi="Times New Roman" w:cs="Times New Roman" w:eastAsia="Times New Roman" w:hint="default"/>
          <w:spacing w:val="-2"/>
        </w:rPr>
        <w:t>2008</w:t>
      </w:r>
      <w:r>
        <w:rPr>
          <w:spacing w:val="-2"/>
        </w:rPr>
        <w:t>年度内部控制的自我评价报告》全面、客观、真实地反映了公司内部控制制度</w:t>
      </w:r>
      <w:r>
        <w:rPr>
          <w:w w:val="100"/>
        </w:rPr>
        <w:t> </w:t>
      </w:r>
      <w:r>
        <w:rPr>
          <w:spacing w:val="-2"/>
        </w:rPr>
        <w:t>的建立及运行情况。公司已建立了规范的公司治理结构和议事规则，明确了决策、执行、监督</w:t>
      </w:r>
      <w:r>
        <w:rPr>
          <w:spacing w:val="-34"/>
        </w:rPr>
        <w:t> </w:t>
      </w:r>
      <w:r>
        <w:rPr>
          <w:spacing w:val="-34"/>
        </w:rPr>
      </w:r>
      <w:r>
        <w:rPr>
          <w:spacing w:val="-2"/>
        </w:rPr>
        <w:t>等方面的职责权限，形成了科学有效的职责分工和制衡机制。公司的内部控制制度比较完善，</w:t>
      </w:r>
      <w:r>
        <w:rPr>
          <w:spacing w:val="-34"/>
        </w:rPr>
        <w:t> </w:t>
      </w:r>
      <w:r>
        <w:rPr>
          <w:spacing w:val="-34"/>
        </w:rPr>
      </w:r>
      <w:r>
        <w:rPr>
          <w:spacing w:val="-2"/>
        </w:rPr>
        <w:t>涵盖了公司的营运环节，重点控制制度健全、运作规范、控制有序，并不断根据新的法规、规</w:t>
      </w:r>
      <w:r>
        <w:rPr>
          <w:spacing w:val="-34"/>
        </w:rPr>
        <w:t> </w:t>
      </w:r>
      <w:r>
        <w:rPr>
          <w:spacing w:val="-34"/>
        </w:rPr>
      </w:r>
      <w:r>
        <w:rPr>
          <w:spacing w:val="-2"/>
        </w:rPr>
        <w:t>章要求进行修订。经了解、测试、核查，各项制度建立后，得到了有效贯彻执行，对公司的规</w:t>
      </w:r>
      <w:r>
        <w:rPr>
          <w:spacing w:val="-34"/>
        </w:rPr>
        <w:t> </w:t>
      </w:r>
      <w:r>
        <w:rPr>
          <w:spacing w:val="-34"/>
        </w:rPr>
      </w:r>
      <w:r>
        <w:rPr/>
        <w:t>范运作起到了较好的监督、指导作用，公司内部控制体系不存在明显薄弱环节和重大缺陷。</w:t>
      </w:r>
    </w:p>
    <w:p>
      <w:pPr>
        <w:pStyle w:val="BodyText"/>
        <w:spacing w:line="336" w:lineRule="auto" w:before="34"/>
        <w:ind w:left="440" w:right="525" w:firstLine="472"/>
        <w:jc w:val="both"/>
      </w:pPr>
      <w:r>
        <w:rPr>
          <w:spacing w:val="-2"/>
        </w:rPr>
        <w:t>独立董事关于公司《</w:t>
      </w:r>
      <w:r>
        <w:rPr>
          <w:rFonts w:ascii="Times New Roman" w:hAnsi="Times New Roman" w:cs="Times New Roman" w:eastAsia="Times New Roman" w:hint="default"/>
          <w:spacing w:val="-2"/>
        </w:rPr>
        <w:t>2008</w:t>
      </w:r>
      <w:r>
        <w:rPr>
          <w:spacing w:val="-2"/>
        </w:rPr>
        <w:t>年度内部控制的自我评价报告》的独立意见刊登在</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rFonts w:ascii="Times New Roman" w:hAnsi="Times New Roman" w:cs="Times New Roman" w:eastAsia="Times New Roman" w:hint="default"/>
          <w:w w:val="100"/>
        </w:rPr>
        <w:t> </w:t>
      </w:r>
      <w:r>
        <w:rPr/>
        <w:t>日《证券时报》、《上海证券报》及巨潮资讯网</w:t>
      </w:r>
      <w:hyperlink r:id="rId13">
        <w:r>
          <w:rPr>
            <w:rFonts w:ascii="Times New Roman" w:hAnsi="Times New Roman" w:cs="Times New Roman" w:eastAsia="Times New Roman" w:hint="default"/>
          </w:rPr>
          <w:t>www.cninfo.com</w:t>
        </w:r>
        <w:r>
          <w:rPr/>
          <w:t>上。</w:t>
        </w:r>
      </w:hyperlink>
    </w:p>
    <w:p>
      <w:pPr>
        <w:pStyle w:val="Heading4"/>
        <w:spacing w:line="323" w:lineRule="exact"/>
        <w:ind w:left="919" w:right="0"/>
        <w:jc w:val="left"/>
        <w:rPr>
          <w:b w:val="0"/>
          <w:bCs w:val="0"/>
        </w:rPr>
      </w:pPr>
      <w:r>
        <w:rPr>
          <w:rFonts w:ascii="Times New Roman" w:hAnsi="Times New Roman" w:cs="Times New Roman" w:eastAsia="Times New Roman" w:hint="default"/>
        </w:rPr>
        <w:t>3</w:t>
      </w:r>
      <w:r>
        <w:rPr/>
        <w:t>、保荐机构对公司内部控制自我评价报告的核查意见</w:t>
      </w:r>
      <w:r>
        <w:rPr>
          <w:b w:val="0"/>
          <w:bCs w:val="0"/>
        </w:rPr>
      </w:r>
    </w:p>
    <w:p>
      <w:pPr>
        <w:pStyle w:val="BodyText"/>
        <w:spacing w:line="350" w:lineRule="auto" w:before="109"/>
        <w:ind w:left="440" w:right="441" w:firstLine="472"/>
        <w:jc w:val="both"/>
      </w:pPr>
      <w:r>
        <w:rPr>
          <w:spacing w:val="-3"/>
        </w:rPr>
        <w:t>通过对美邦服饰内部控制制度的建立和实施情况的核查，瑞银证券认为：美邦服饰现有的</w:t>
      </w:r>
      <w:r>
        <w:rPr>
          <w:w w:val="100"/>
        </w:rPr>
        <w:t> </w:t>
      </w:r>
      <w:r>
        <w:rPr>
          <w:spacing w:val="-2"/>
        </w:rPr>
        <w:t>内部控制制度符合我国有关法规和证券监管部门的要求，在所有重大方面保持了与公司业务及</w:t>
      </w:r>
      <w:r>
        <w:rPr>
          <w:spacing w:val="-34"/>
        </w:rPr>
        <w:t> </w:t>
      </w:r>
      <w:r>
        <w:rPr>
          <w:spacing w:val="-34"/>
        </w:rPr>
      </w:r>
      <w:r>
        <w:rPr>
          <w:spacing w:val="-2"/>
        </w:rPr>
        <w:t>管理相关的有效的内部控制；美邦服饰的</w:t>
      </w:r>
      <w:r>
        <w:rPr>
          <w:rFonts w:ascii="Times New Roman" w:hAnsi="Times New Roman" w:cs="Times New Roman" w:eastAsia="Times New Roman" w:hint="default"/>
          <w:spacing w:val="-2"/>
        </w:rPr>
        <w:t>2008</w:t>
      </w:r>
      <w:r>
        <w:rPr>
          <w:spacing w:val="-2"/>
        </w:rPr>
        <w:t>年度《内部控制自我评价报告》基本反映了其内</w:t>
      </w:r>
      <w:r>
        <w:rPr>
          <w:spacing w:val="-30"/>
        </w:rPr>
        <w:t> </w:t>
      </w:r>
      <w:r>
        <w:rPr>
          <w:spacing w:val="-30"/>
        </w:rPr>
      </w:r>
      <w:r>
        <w:rPr/>
        <w:t>部控制制度的建设及运行情况。</w:t>
      </w:r>
    </w:p>
    <w:p>
      <w:pPr>
        <w:spacing w:line="374" w:lineRule="exact" w:before="0"/>
        <w:ind w:left="860" w:right="0" w:firstLine="6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3"/>
          <w:sz w:val="24"/>
          <w:szCs w:val="24"/>
        </w:rPr>
        <w:t>五、公司对高级管理人员的考评和激励机制、相关奖励制度建立及实施情况</w:t>
      </w:r>
      <w:r>
        <w:rPr>
          <w:rFonts w:ascii="Microsoft JhengHei" w:hAnsi="Microsoft JhengHei" w:cs="Microsoft JhengHei" w:eastAsia="Microsoft JhengHei" w:hint="default"/>
          <w:spacing w:val="-3"/>
          <w:sz w:val="24"/>
          <w:szCs w:val="24"/>
        </w:rPr>
      </w:r>
    </w:p>
    <w:p>
      <w:pPr>
        <w:pStyle w:val="BodyText"/>
        <w:spacing w:line="345" w:lineRule="auto" w:before="130"/>
        <w:ind w:left="440" w:right="765" w:firstLine="420"/>
        <w:jc w:val="both"/>
      </w:pPr>
      <w:r>
        <w:rPr>
          <w:spacing w:val="-4"/>
        </w:rPr>
        <w:t>报告期内，公司以量化的考核指标定期对高级管理人员进行业绩考核。经过考评，</w:t>
      </w:r>
      <w:r>
        <w:rPr>
          <w:rFonts w:ascii="Times New Roman" w:hAnsi="Times New Roman" w:cs="Times New Roman" w:eastAsia="Times New Roman" w:hint="default"/>
          <w:spacing w:val="-4"/>
        </w:rPr>
        <w:t>2008</w:t>
      </w:r>
      <w:r>
        <w:rPr>
          <w:rFonts w:ascii="Times New Roman" w:hAnsi="Times New Roman" w:cs="Times New Roman" w:eastAsia="Times New Roman" w:hint="default"/>
          <w:w w:val="100"/>
        </w:rPr>
        <w:t> </w:t>
      </w:r>
      <w:r>
        <w:rPr>
          <w:spacing w:val="-4"/>
        </w:rPr>
        <w:t>年度公司高管人员认真的履行了工作职责，工作业绩良好，较好的完成了本年度所确定的各</w:t>
      </w:r>
      <w:r>
        <w:rPr>
          <w:spacing w:val="-39"/>
        </w:rPr>
        <w:t> </w:t>
      </w:r>
      <w:r>
        <w:rPr>
          <w:spacing w:val="-39"/>
        </w:rPr>
      </w:r>
      <w:r>
        <w:rPr/>
        <w:t>项任务。</w:t>
      </w:r>
    </w:p>
    <w:p>
      <w:pPr>
        <w:spacing w:line="240" w:lineRule="auto" w:before="7"/>
        <w:rPr>
          <w:rFonts w:ascii="宋体" w:hAnsi="宋体" w:cs="宋体" w:eastAsia="宋体" w:hint="default"/>
          <w:sz w:val="28"/>
          <w:szCs w:val="28"/>
        </w:rPr>
      </w:pPr>
    </w:p>
    <w:p>
      <w:pPr>
        <w:spacing w:before="0"/>
        <w:ind w:left="9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六、公司内部审计制度的建立和执行情况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5474"/>
        <w:gridCol w:w="1111"/>
        <w:gridCol w:w="2702"/>
      </w:tblGrid>
      <w:tr>
        <w:trPr>
          <w:trHeight w:val="1066" w:hRule="exact"/>
        </w:trPr>
        <w:tc>
          <w:tcPr>
            <w:tcW w:w="5474" w:type="dxa"/>
            <w:tcBorders>
              <w:top w:val="single" w:sz="4" w:space="0" w:color="000008"/>
              <w:left w:val="single" w:sz="4" w:space="0" w:color="000008"/>
              <w:bottom w:val="single" w:sz="4" w:space="0" w:color="000008"/>
              <w:right w:val="single" w:sz="4" w:space="0" w:color="000008"/>
            </w:tcBorders>
          </w:tcPr>
          <w:p>
            <w:pP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74" w:lineRule="exact"/>
              <w:ind w:left="340" w:right="175" w:hanging="164"/>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2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p>
            <w:pPr>
              <w:pStyle w:val="TableParagraph"/>
              <w:spacing w:line="272" w:lineRule="exact" w:before="128"/>
              <w:ind w:left="88" w:right="98"/>
              <w:jc w:val="center"/>
              <w:rPr>
                <w:rFonts w:ascii="宋体" w:hAnsi="宋体" w:cs="宋体" w:eastAsia="宋体" w:hint="default"/>
                <w:sz w:val="21"/>
                <w:szCs w:val="21"/>
              </w:rPr>
            </w:pPr>
            <w:r>
              <w:rPr>
                <w:rFonts w:ascii="宋体" w:hAnsi="宋体" w:cs="宋体" w:eastAsia="宋体" w:hint="default"/>
                <w:spacing w:val="-3"/>
                <w:sz w:val="21"/>
                <w:szCs w:val="21"/>
              </w:rPr>
              <w:t>（如选择否或不适用，请说</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明具体原因）</w:t>
            </w: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一、内部审计制度的建立情况以及内审工作指引落实情况</w:t>
            </w:r>
          </w:p>
        </w:tc>
        <w:tc>
          <w:tcPr>
            <w:tcW w:w="1111" w:type="dxa"/>
            <w:tcBorders>
              <w:top w:val="single" w:sz="4" w:space="0" w:color="000008"/>
              <w:left w:val="single" w:sz="4" w:space="0" w:color="000008"/>
              <w:bottom w:val="single" w:sz="4" w:space="0" w:color="000008"/>
              <w:right w:val="single" w:sz="4" w:space="0" w:color="000008"/>
            </w:tcBorders>
          </w:tcPr>
          <w:p>
            <w:pP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．内部审计制度建立</w:t>
            </w:r>
          </w:p>
        </w:tc>
        <w:tc>
          <w:tcPr>
            <w:tcW w:w="1111" w:type="dxa"/>
            <w:tcBorders>
              <w:top w:val="single" w:sz="4" w:space="0" w:color="000008"/>
              <w:left w:val="single" w:sz="4" w:space="0" w:color="000008"/>
              <w:bottom w:val="single" w:sz="4" w:space="0" w:color="000008"/>
              <w:right w:val="single" w:sz="4" w:space="0" w:color="000008"/>
            </w:tcBorders>
          </w:tcPr>
          <w:p>
            <w:pP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672"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3" w:right="108"/>
              <w:jc w:val="left"/>
              <w:rPr>
                <w:rFonts w:ascii="宋体" w:hAnsi="宋体" w:cs="宋体" w:eastAsia="宋体" w:hint="default"/>
                <w:sz w:val="21"/>
                <w:szCs w:val="21"/>
              </w:rPr>
            </w:pPr>
            <w:r>
              <w:rPr>
                <w:rFonts w:ascii="宋体" w:hAnsi="宋体" w:cs="宋体" w:eastAsia="宋体" w:hint="default"/>
                <w:spacing w:val="-2"/>
                <w:sz w:val="21"/>
                <w:szCs w:val="21"/>
              </w:rPr>
              <w:t>公司是否在股票上市后六个月内建立内部审计制度，内部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审计制度是否经公司董事会审议通过</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．机构设置</w:t>
            </w:r>
          </w:p>
        </w:tc>
        <w:tc>
          <w:tcPr>
            <w:tcW w:w="1111" w:type="dxa"/>
            <w:tcBorders>
              <w:top w:val="single" w:sz="4" w:space="0" w:color="000008"/>
              <w:left w:val="single" w:sz="4" w:space="0" w:color="000008"/>
              <w:bottom w:val="single" w:sz="4" w:space="0" w:color="000008"/>
              <w:right w:val="single" w:sz="4" w:space="0" w:color="000008"/>
            </w:tcBorders>
          </w:tcPr>
          <w:p>
            <w:pP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946"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37" w:lineRule="auto" w:before="88"/>
              <w:ind w:left="103" w:right="108"/>
              <w:jc w:val="both"/>
              <w:rPr>
                <w:rFonts w:ascii="宋体" w:hAnsi="宋体" w:cs="宋体" w:eastAsia="宋体" w:hint="default"/>
                <w:sz w:val="21"/>
                <w:szCs w:val="21"/>
              </w:rPr>
            </w:pPr>
            <w:r>
              <w:rPr>
                <w:rFonts w:ascii="宋体" w:hAnsi="宋体" w:cs="宋体" w:eastAsia="宋体" w:hint="default"/>
                <w:spacing w:val="-2"/>
                <w:sz w:val="21"/>
                <w:szCs w:val="21"/>
              </w:rPr>
              <w:t>公司董事会是否设立审计委员会，公司在股票上市后六个</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月内是否设立独立于财务部门的内部审计部门，内部审计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部门是否对审计委员会负责</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．人员安排</w:t>
            </w:r>
          </w:p>
        </w:tc>
        <w:tc>
          <w:tcPr>
            <w:tcW w:w="1111" w:type="dxa"/>
            <w:tcBorders>
              <w:top w:val="single" w:sz="4" w:space="0" w:color="000008"/>
              <w:left w:val="single" w:sz="4" w:space="0" w:color="000008"/>
              <w:bottom w:val="single" w:sz="4" w:space="0" w:color="000008"/>
              <w:right w:val="single" w:sz="4" w:space="0" w:color="000008"/>
            </w:tcBorders>
          </w:tcPr>
          <w:p>
            <w:pPr/>
          </w:p>
        </w:tc>
        <w:tc>
          <w:tcPr>
            <w:tcW w:w="2702" w:type="dxa"/>
            <w:tcBorders>
              <w:top w:val="single" w:sz="4" w:space="0" w:color="000008"/>
              <w:left w:val="single" w:sz="4" w:space="0" w:color="000008"/>
              <w:bottom w:val="single" w:sz="4" w:space="0" w:color="000008"/>
              <w:right w:val="single" w:sz="4" w:space="0" w:color="000008"/>
            </w:tcBorders>
          </w:tcPr>
          <w:p>
            <w:pPr/>
          </w:p>
        </w:tc>
      </w:tr>
    </w:tbl>
    <w:p>
      <w:pPr>
        <w:spacing w:after="0"/>
        <w:sectPr>
          <w:footerReference w:type="default" r:id="rId14"/>
          <w:pgSz w:w="11910" w:h="16840"/>
          <w:pgMar w:footer="974" w:header="882" w:top="1100" w:bottom="1160" w:left="1360" w:right="1020"/>
          <w:pgNumType w:start="20"/>
        </w:sectPr>
      </w:pPr>
    </w:p>
    <w:p>
      <w:pPr>
        <w:spacing w:line="240" w:lineRule="auto" w:before="3"/>
        <w:rPr>
          <w:rFonts w:ascii="Times New Roman" w:hAnsi="Times New Roman" w:cs="Times New Roman" w:eastAsia="Times New Roman" w:hint="default"/>
          <w:sz w:val="3"/>
          <w:szCs w:val="3"/>
        </w:rPr>
      </w:pPr>
    </w:p>
    <w:p>
      <w:pPr>
        <w:spacing w:line="20" w:lineRule="exact"/>
        <w:ind w:left="41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4.8pt;height:.75pt;mso-position-horizontal-relative:char;mso-position-vertical-relative:line" coordorigin="0,0" coordsize="8696,15">
            <v:group style="position:absolute;left:7;top:7;width:8681;height:2" coordorigin="7,7" coordsize="8681,2">
              <v:shape style="position:absolute;left:7;top:7;width:8681;height:2" coordorigin="7,7" coordsize="8681,0" path="m7,7l8688,7e" filled="false" stroked="true" strokeweight=".72pt" strokecolor="#000008">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5474"/>
        <w:gridCol w:w="1111"/>
        <w:gridCol w:w="2702"/>
      </w:tblGrid>
      <w:tr>
        <w:trPr>
          <w:trHeight w:val="400"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3"/>
              <w:ind w:left="69"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）审计委员会成员是否全部由董事组成，独立董事占半</w:t>
            </w:r>
          </w:p>
        </w:tc>
        <w:tc>
          <w:tcPr>
            <w:tcW w:w="1111" w:type="dxa"/>
            <w:tcBorders>
              <w:top w:val="single" w:sz="4" w:space="0" w:color="000008"/>
              <w:left w:val="single" w:sz="4" w:space="0" w:color="000008"/>
              <w:bottom w:val="nil" w:sz="6" w:space="0" w:color="auto"/>
              <w:right w:val="single" w:sz="4" w:space="0" w:color="000008"/>
            </w:tcBorders>
          </w:tcPr>
          <w:p>
            <w:pPr/>
          </w:p>
        </w:tc>
        <w:tc>
          <w:tcPr>
            <w:tcW w:w="2702" w:type="dxa"/>
            <w:vMerge w:val="restart"/>
            <w:tcBorders>
              <w:top w:val="single" w:sz="4" w:space="0" w:color="000008"/>
              <w:left w:val="single" w:sz="4" w:space="0" w:color="000008"/>
              <w:right w:val="single" w:sz="4" w:space="0" w:color="000008"/>
            </w:tcBorders>
          </w:tcPr>
          <w:p>
            <w:pPr/>
          </w:p>
        </w:tc>
      </w:tr>
      <w:tr>
        <w:trPr>
          <w:trHeight w:val="267"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数以上并担任召集人，且至少有一名独立董事为会计专业</w:t>
            </w:r>
          </w:p>
        </w:tc>
        <w:tc>
          <w:tcPr>
            <w:tcW w:w="1111"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vMerge/>
            <w:tcBorders>
              <w:left w:val="single" w:sz="4" w:space="0" w:color="000008"/>
              <w:right w:val="single" w:sz="4" w:space="0" w:color="000008"/>
            </w:tcBorders>
          </w:tcPr>
          <w:p>
            <w:pPr/>
          </w:p>
        </w:tc>
      </w:tr>
      <w:tr>
        <w:trPr>
          <w:trHeight w:val="276" w:hRule="exact"/>
        </w:trPr>
        <w:tc>
          <w:tcPr>
            <w:tcW w:w="547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人士</w:t>
            </w:r>
          </w:p>
        </w:tc>
        <w:tc>
          <w:tcPr>
            <w:tcW w:w="1111" w:type="dxa"/>
            <w:tcBorders>
              <w:top w:val="nil" w:sz="6" w:space="0" w:color="auto"/>
              <w:left w:val="single" w:sz="4" w:space="0" w:color="000008"/>
              <w:bottom w:val="single" w:sz="4" w:space="0" w:color="000008"/>
              <w:right w:val="single" w:sz="4" w:space="0" w:color="000008"/>
            </w:tcBorders>
          </w:tcPr>
          <w:p>
            <w:pPr/>
          </w:p>
        </w:tc>
        <w:tc>
          <w:tcPr>
            <w:tcW w:w="2702" w:type="dxa"/>
            <w:vMerge/>
            <w:tcBorders>
              <w:left w:val="single" w:sz="4" w:space="0" w:color="000008"/>
              <w:bottom w:val="single" w:sz="4" w:space="0" w:color="000008"/>
              <w:right w:val="single" w:sz="4" w:space="0" w:color="000008"/>
            </w:tcBorders>
          </w:tcPr>
          <w:p>
            <w:pPr/>
          </w:p>
        </w:tc>
      </w:tr>
      <w:tr>
        <w:trPr>
          <w:trHeight w:val="674"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74" w:lineRule="exact" w:before="112"/>
              <w:ind w:left="103" w:right="101" w:hanging="24"/>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）内部审计部门是否配置三名以上（含三名）专职人员</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从事内部审计工作</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672"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74" w:lineRule="exact" w:before="109"/>
              <w:ind w:left="103" w:right="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）内部审计部门负责人是否专职，由审计委员会提名，</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董事会任免</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111" w:type="dxa"/>
            <w:tcBorders>
              <w:top w:val="single" w:sz="4" w:space="0" w:color="000008"/>
              <w:left w:val="single" w:sz="4" w:space="0" w:color="000008"/>
              <w:bottom w:val="single" w:sz="4" w:space="0" w:color="000008"/>
              <w:right w:val="single" w:sz="4" w:space="0" w:color="000008"/>
            </w:tcBorders>
          </w:tcPr>
          <w:p>
            <w:pP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401"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审计</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是</w:t>
            </w:r>
            <w:r>
              <w:rPr>
                <w:rFonts w:ascii="宋体" w:hAnsi="宋体" w:cs="宋体" w:eastAsia="宋体" w:hint="default"/>
                <w:w w:val="100"/>
                <w:sz w:val="21"/>
                <w:szCs w:val="21"/>
              </w:rPr>
              <w:t>否</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部</w:t>
            </w:r>
            <w:r>
              <w:rPr>
                <w:rFonts w:ascii="宋体" w:hAnsi="宋体" w:cs="宋体" w:eastAsia="宋体" w:hint="default"/>
                <w:w w:val="100"/>
                <w:sz w:val="21"/>
                <w:szCs w:val="21"/>
              </w:rPr>
              <w:t>门</w:t>
            </w:r>
            <w:r>
              <w:rPr>
                <w:rFonts w:ascii="宋体" w:hAnsi="宋体" w:cs="宋体" w:eastAsia="宋体" w:hint="default"/>
                <w:spacing w:val="-3"/>
                <w:w w:val="100"/>
                <w:sz w:val="21"/>
                <w:szCs w:val="21"/>
              </w:rPr>
              <w:t>出</w:t>
            </w:r>
            <w:r>
              <w:rPr>
                <w:rFonts w:ascii="宋体" w:hAnsi="宋体" w:cs="宋体" w:eastAsia="宋体" w:hint="default"/>
                <w:w w:val="100"/>
                <w:sz w:val="21"/>
                <w:szCs w:val="21"/>
              </w:rPr>
              <w:t>具</w:t>
            </w:r>
            <w:r>
              <w:rPr>
                <w:rFonts w:ascii="宋体" w:hAnsi="宋体" w:cs="宋体" w:eastAsia="宋体" w:hint="default"/>
                <w:spacing w:val="-3"/>
                <w:w w:val="100"/>
                <w:sz w:val="21"/>
                <w:szCs w:val="21"/>
              </w:rPr>
              <w:t>的</w:t>
            </w:r>
            <w:r>
              <w:rPr>
                <w:rFonts w:ascii="宋体" w:hAnsi="宋体" w:cs="宋体" w:eastAsia="宋体" w:hint="default"/>
                <w:w w:val="100"/>
                <w:sz w:val="21"/>
                <w:szCs w:val="21"/>
              </w:rPr>
              <w:t>评</w:t>
            </w:r>
            <w:r>
              <w:rPr>
                <w:rFonts w:ascii="宋体" w:hAnsi="宋体" w:cs="宋体" w:eastAsia="宋体" w:hint="default"/>
                <w:spacing w:val="-3"/>
                <w:w w:val="100"/>
                <w:sz w:val="21"/>
                <w:szCs w:val="21"/>
              </w:rPr>
              <w:t>价</w:t>
            </w:r>
            <w:r>
              <w:rPr>
                <w:rFonts w:ascii="宋体" w:hAnsi="宋体" w:cs="宋体" w:eastAsia="宋体" w:hint="default"/>
                <w:w w:val="100"/>
                <w:sz w:val="21"/>
                <w:szCs w:val="21"/>
              </w:rPr>
              <w:t>报</w:t>
            </w:r>
            <w:r>
              <w:rPr>
                <w:rFonts w:ascii="宋体" w:hAnsi="宋体" w:cs="宋体" w:eastAsia="宋体" w:hint="default"/>
                <w:spacing w:val="-3"/>
                <w:w w:val="100"/>
                <w:sz w:val="21"/>
                <w:szCs w:val="21"/>
              </w:rPr>
              <w:t>告及</w:t>
            </w:r>
            <w:r>
              <w:rPr>
                <w:rFonts w:ascii="宋体" w:hAnsi="宋体" w:cs="宋体" w:eastAsia="宋体" w:hint="default"/>
                <w:w w:val="100"/>
                <w:sz w:val="21"/>
                <w:szCs w:val="21"/>
              </w:rPr>
              <w:t>相</w:t>
            </w:r>
          </w:p>
        </w:tc>
        <w:tc>
          <w:tcPr>
            <w:tcW w:w="1111" w:type="dxa"/>
            <w:tcBorders>
              <w:top w:val="single" w:sz="4" w:space="0" w:color="000008"/>
              <w:left w:val="single" w:sz="4" w:space="0" w:color="000008"/>
              <w:bottom w:val="nil" w:sz="6" w:space="0" w:color="auto"/>
              <w:right w:val="single" w:sz="4" w:space="0" w:color="000008"/>
            </w:tcBorders>
          </w:tcPr>
          <w:p>
            <w:pPr/>
          </w:p>
        </w:tc>
        <w:tc>
          <w:tcPr>
            <w:tcW w:w="2702" w:type="dxa"/>
            <w:vMerge w:val="restart"/>
            <w:tcBorders>
              <w:top w:val="single" w:sz="4" w:space="0" w:color="000008"/>
              <w:left w:val="single" w:sz="4" w:space="0" w:color="000008"/>
              <w:right w:val="single" w:sz="4" w:space="0" w:color="000008"/>
            </w:tcBorders>
          </w:tcPr>
          <w:p>
            <w:pPr/>
          </w:p>
        </w:tc>
      </w:tr>
      <w:tr>
        <w:trPr>
          <w:trHeight w:val="268"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关资料，对与财务报告和信息披露事务相关的内部控制制</w:t>
            </w:r>
          </w:p>
        </w:tc>
        <w:tc>
          <w:tcPr>
            <w:tcW w:w="1111" w:type="dxa"/>
            <w:tcBorders>
              <w:top w:val="nil" w:sz="6" w:space="0" w:color="auto"/>
              <w:left w:val="single" w:sz="4" w:space="0" w:color="000008"/>
              <w:bottom w:val="nil" w:sz="6" w:space="0" w:color="auto"/>
              <w:right w:val="single" w:sz="4" w:space="0" w:color="000008"/>
            </w:tcBorders>
          </w:tcPr>
          <w:p>
            <w:pPr>
              <w:pStyle w:val="TableParagraph"/>
              <w:spacing w:line="23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vMerge/>
            <w:tcBorders>
              <w:left w:val="single" w:sz="4" w:space="0" w:color="000008"/>
              <w:right w:val="single" w:sz="4" w:space="0" w:color="000008"/>
            </w:tcBorders>
          </w:tcPr>
          <w:p>
            <w:pPr/>
          </w:p>
        </w:tc>
      </w:tr>
      <w:tr>
        <w:trPr>
          <w:trHeight w:val="276" w:hRule="exact"/>
        </w:trPr>
        <w:tc>
          <w:tcPr>
            <w:tcW w:w="547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度的建立和实施情况出具年度内部控制自我评价报告</w:t>
            </w:r>
          </w:p>
        </w:tc>
        <w:tc>
          <w:tcPr>
            <w:tcW w:w="1111" w:type="dxa"/>
            <w:tcBorders>
              <w:top w:val="nil" w:sz="6" w:space="0" w:color="auto"/>
              <w:left w:val="single" w:sz="4" w:space="0" w:color="000008"/>
              <w:bottom w:val="single" w:sz="4" w:space="0" w:color="000008"/>
              <w:right w:val="single" w:sz="4" w:space="0" w:color="000008"/>
            </w:tcBorders>
          </w:tcPr>
          <w:p>
            <w:pPr/>
          </w:p>
        </w:tc>
        <w:tc>
          <w:tcPr>
            <w:tcW w:w="2702" w:type="dxa"/>
            <w:vMerge/>
            <w:tcBorders>
              <w:left w:val="single" w:sz="4" w:space="0" w:color="000008"/>
              <w:bottom w:val="single" w:sz="4" w:space="0" w:color="000008"/>
              <w:right w:val="single" w:sz="4" w:space="0" w:color="000008"/>
            </w:tcBorders>
          </w:tcPr>
          <w:p>
            <w:pPr/>
          </w:p>
        </w:tc>
      </w:tr>
      <w:tr>
        <w:trPr>
          <w:trHeight w:val="463"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．本年度内部控制自我评价报告是否包括以下内容：</w:t>
            </w:r>
          </w:p>
        </w:tc>
        <w:tc>
          <w:tcPr>
            <w:tcW w:w="1111" w:type="dxa"/>
            <w:tcBorders>
              <w:top w:val="single" w:sz="4" w:space="0" w:color="000008"/>
              <w:left w:val="single" w:sz="4" w:space="0" w:color="000008"/>
              <w:bottom w:val="nil" w:sz="6" w:space="0" w:color="auto"/>
              <w:right w:val="single" w:sz="4" w:space="0" w:color="000008"/>
            </w:tcBorders>
          </w:tcPr>
          <w:p>
            <w:pPr/>
          </w:p>
        </w:tc>
        <w:tc>
          <w:tcPr>
            <w:tcW w:w="2702" w:type="dxa"/>
            <w:vMerge w:val="restart"/>
            <w:tcBorders>
              <w:top w:val="single" w:sz="4" w:space="0" w:color="000008"/>
              <w:left w:val="single" w:sz="4" w:space="0" w:color="000008"/>
              <w:right w:val="single" w:sz="4" w:space="0" w:color="000008"/>
            </w:tcBorders>
          </w:tcPr>
          <w:p>
            <w:pPr/>
          </w:p>
        </w:tc>
      </w:tr>
      <w:tr>
        <w:trPr>
          <w:trHeight w:val="331"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40" w:lineRule="auto" w:before="19"/>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）内部控制制度是否建立健全和有效实施；（</w:t>
            </w:r>
            <w:r>
              <w:rPr>
                <w:rFonts w:ascii="Times New Roman" w:hAnsi="Times New Roman" w:cs="Times New Roman" w:eastAsia="Times New Roman" w:hint="default"/>
                <w:sz w:val="21"/>
                <w:szCs w:val="21"/>
              </w:rPr>
              <w:t>2</w:t>
            </w:r>
            <w:r>
              <w:rPr>
                <w:rFonts w:ascii="宋体" w:hAnsi="宋体" w:cs="宋体" w:eastAsia="宋体" w:hint="default"/>
                <w:sz w:val="21"/>
                <w:szCs w:val="21"/>
              </w:rPr>
              <w:t>）内部</w:t>
            </w:r>
          </w:p>
        </w:tc>
        <w:tc>
          <w:tcPr>
            <w:tcW w:w="1111" w:type="dxa"/>
            <w:tcBorders>
              <w:top w:val="nil" w:sz="6" w:space="0" w:color="auto"/>
              <w:left w:val="single" w:sz="4" w:space="0" w:color="000008"/>
              <w:bottom w:val="nil" w:sz="6" w:space="0" w:color="auto"/>
              <w:right w:val="single" w:sz="4" w:space="0" w:color="000008"/>
            </w:tcBorders>
          </w:tcPr>
          <w:p>
            <w:pPr/>
          </w:p>
        </w:tc>
        <w:tc>
          <w:tcPr>
            <w:tcW w:w="2702" w:type="dxa"/>
            <w:vMerge/>
            <w:tcBorders>
              <w:left w:val="single" w:sz="4" w:space="0" w:color="000008"/>
              <w:right w:val="single" w:sz="4" w:space="0" w:color="000008"/>
            </w:tcBorders>
          </w:tcPr>
          <w:p>
            <w:pPr/>
          </w:p>
        </w:tc>
      </w:tr>
      <w:tr>
        <w:trPr>
          <w:trHeight w:val="544"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存</w:t>
            </w:r>
            <w:r>
              <w:rPr>
                <w:rFonts w:ascii="宋体" w:hAnsi="宋体" w:cs="宋体" w:eastAsia="宋体" w:hint="default"/>
                <w:spacing w:val="-3"/>
                <w:w w:val="100"/>
                <w:sz w:val="21"/>
                <w:szCs w:val="21"/>
              </w:rPr>
              <w:t>在</w:t>
            </w:r>
            <w:r>
              <w:rPr>
                <w:rFonts w:ascii="宋体" w:hAnsi="宋体" w:cs="宋体" w:eastAsia="宋体" w:hint="default"/>
                <w:w w:val="100"/>
                <w:sz w:val="21"/>
                <w:szCs w:val="21"/>
              </w:rPr>
              <w:t>的</w:t>
            </w:r>
            <w:r>
              <w:rPr>
                <w:rFonts w:ascii="宋体" w:hAnsi="宋体" w:cs="宋体" w:eastAsia="宋体" w:hint="default"/>
                <w:spacing w:val="-3"/>
                <w:w w:val="100"/>
                <w:sz w:val="21"/>
                <w:szCs w:val="21"/>
              </w:rPr>
              <w:t>缺</w:t>
            </w:r>
            <w:r>
              <w:rPr>
                <w:rFonts w:ascii="宋体" w:hAnsi="宋体" w:cs="宋体" w:eastAsia="宋体" w:hint="default"/>
                <w:w w:val="100"/>
                <w:sz w:val="21"/>
                <w:szCs w:val="21"/>
              </w:rPr>
              <w:t>陷</w:t>
            </w:r>
            <w:r>
              <w:rPr>
                <w:rFonts w:ascii="宋体" w:hAnsi="宋体" w:cs="宋体" w:eastAsia="宋体" w:hint="default"/>
                <w:spacing w:val="-3"/>
                <w:w w:val="100"/>
                <w:sz w:val="21"/>
                <w:szCs w:val="21"/>
              </w:rPr>
              <w:t>和</w:t>
            </w:r>
            <w:r>
              <w:rPr>
                <w:rFonts w:ascii="宋体" w:hAnsi="宋体" w:cs="宋体" w:eastAsia="宋体" w:hint="default"/>
                <w:w w:val="100"/>
                <w:sz w:val="21"/>
                <w:szCs w:val="21"/>
              </w:rPr>
              <w:t>异</w:t>
            </w:r>
            <w:r>
              <w:rPr>
                <w:rFonts w:ascii="宋体" w:hAnsi="宋体" w:cs="宋体" w:eastAsia="宋体" w:hint="default"/>
                <w:spacing w:val="-3"/>
                <w:w w:val="100"/>
                <w:sz w:val="21"/>
                <w:szCs w:val="21"/>
              </w:rPr>
              <w:t>常</w:t>
            </w:r>
            <w:r>
              <w:rPr>
                <w:rFonts w:ascii="宋体" w:hAnsi="宋体" w:cs="宋体" w:eastAsia="宋体" w:hint="default"/>
                <w:w w:val="100"/>
                <w:sz w:val="21"/>
                <w:szCs w:val="21"/>
              </w:rPr>
              <w:t>事</w:t>
            </w:r>
            <w:r>
              <w:rPr>
                <w:rFonts w:ascii="宋体" w:hAnsi="宋体" w:cs="宋体" w:eastAsia="宋体" w:hint="default"/>
                <w:spacing w:val="-3"/>
                <w:w w:val="100"/>
                <w:sz w:val="21"/>
                <w:szCs w:val="21"/>
              </w:rPr>
              <w:t>项</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处</w:t>
            </w:r>
            <w:r>
              <w:rPr>
                <w:rFonts w:ascii="宋体" w:hAnsi="宋体" w:cs="宋体" w:eastAsia="宋体" w:hint="default"/>
                <w:spacing w:val="-3"/>
                <w:w w:val="100"/>
                <w:sz w:val="21"/>
                <w:szCs w:val="21"/>
              </w:rPr>
              <w:t>理</w:t>
            </w:r>
            <w:r>
              <w:rPr>
                <w:rFonts w:ascii="宋体" w:hAnsi="宋体" w:cs="宋体" w:eastAsia="宋体" w:hint="default"/>
                <w:w w:val="100"/>
                <w:sz w:val="21"/>
                <w:szCs w:val="21"/>
              </w:rPr>
              <w:t>情</w:t>
            </w:r>
            <w:r>
              <w:rPr>
                <w:rFonts w:ascii="宋体" w:hAnsi="宋体" w:cs="宋体" w:eastAsia="宋体" w:hint="default"/>
                <w:spacing w:val="-53"/>
                <w:w w:val="100"/>
                <w:sz w:val="21"/>
                <w:szCs w:val="21"/>
              </w:rPr>
              <w:t>况</w:t>
            </w:r>
            <w:r>
              <w:rPr>
                <w:rFonts w:ascii="宋体" w:hAnsi="宋体" w:cs="宋体" w:eastAsia="宋体" w:hint="default"/>
                <w:spacing w:val="-3"/>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适</w:t>
            </w:r>
            <w:r>
              <w:rPr>
                <w:rFonts w:ascii="宋体" w:hAnsi="宋体" w:cs="宋体" w:eastAsia="宋体" w:hint="default"/>
                <w:w w:val="100"/>
                <w:sz w:val="21"/>
                <w:szCs w:val="21"/>
              </w:rPr>
              <w:t>用</w:t>
            </w:r>
            <w:r>
              <w:rPr>
                <w:rFonts w:ascii="宋体" w:hAnsi="宋体" w:cs="宋体" w:eastAsia="宋体" w:hint="default"/>
                <w:spacing w:val="-53"/>
                <w:w w:val="100"/>
                <w:sz w:val="21"/>
                <w:szCs w:val="21"/>
              </w:rPr>
              <w:t>）</w:t>
            </w:r>
            <w:r>
              <w:rPr>
                <w:rFonts w:ascii="宋体" w:hAnsi="宋体" w:cs="宋体" w:eastAsia="宋体" w:hint="default"/>
                <w:spacing w:val="-99"/>
                <w:w w:val="100"/>
                <w:sz w:val="21"/>
                <w:szCs w:val="21"/>
              </w:rPr>
              <w:t>；</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w w:val="51"/>
                <w:sz w:val="21"/>
                <w:szCs w:val="21"/>
              </w:rPr>
              <w:t>）</w:t>
            </w:r>
            <w:r>
              <w:rPr>
                <w:rFonts w:ascii="宋体" w:hAnsi="宋体" w:cs="宋体" w:eastAsia="宋体"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w w:val="95"/>
                <w:sz w:val="21"/>
                <w:szCs w:val="21"/>
              </w:rPr>
              <w:t>改进和完善内部控制制度建立及其实施的有关措施；（</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w:t>
            </w:r>
            <w:r>
              <w:rPr>
                <w:rFonts w:ascii="宋体" w:hAnsi="宋体" w:cs="宋体" w:eastAsia="宋体" w:hint="default"/>
                <w:sz w:val="21"/>
                <w:szCs w:val="21"/>
              </w:rPr>
            </w:r>
          </w:p>
        </w:tc>
        <w:tc>
          <w:tcPr>
            <w:tcW w:w="1111" w:type="dxa"/>
            <w:tcBorders>
              <w:top w:val="nil" w:sz="6" w:space="0" w:color="auto"/>
              <w:left w:val="single" w:sz="4" w:space="0" w:color="000008"/>
              <w:bottom w:val="nil" w:sz="6" w:space="0" w:color="auto"/>
              <w:right w:val="single" w:sz="4" w:space="0" w:color="000008"/>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vMerge/>
            <w:tcBorders>
              <w:left w:val="single" w:sz="4" w:space="0" w:color="000008"/>
              <w:right w:val="single" w:sz="4" w:space="0" w:color="000008"/>
            </w:tcBorders>
          </w:tcPr>
          <w:p>
            <w:pPr/>
          </w:p>
        </w:tc>
      </w:tr>
      <w:tr>
        <w:trPr>
          <w:trHeight w:val="267"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上一年度内部控制存在的缺陷和异常事项的改进情况（如</w:t>
            </w:r>
          </w:p>
        </w:tc>
        <w:tc>
          <w:tcPr>
            <w:tcW w:w="1111" w:type="dxa"/>
            <w:tcBorders>
              <w:top w:val="nil" w:sz="6" w:space="0" w:color="auto"/>
              <w:left w:val="single" w:sz="4" w:space="0" w:color="000008"/>
              <w:bottom w:val="nil" w:sz="6" w:space="0" w:color="auto"/>
              <w:right w:val="single" w:sz="4" w:space="0" w:color="000008"/>
            </w:tcBorders>
          </w:tcPr>
          <w:p>
            <w:pPr/>
          </w:p>
        </w:tc>
        <w:tc>
          <w:tcPr>
            <w:tcW w:w="2702" w:type="dxa"/>
            <w:vMerge/>
            <w:tcBorders>
              <w:left w:val="single" w:sz="4" w:space="0" w:color="000008"/>
              <w:right w:val="single" w:sz="4" w:space="0" w:color="000008"/>
            </w:tcBorders>
          </w:tcPr>
          <w:p>
            <w:pPr/>
          </w:p>
        </w:tc>
      </w:tr>
      <w:tr>
        <w:trPr>
          <w:trHeight w:val="278"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适用）；（</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）本年度内部控制审查与评价工作完成情况的</w:t>
            </w:r>
          </w:p>
        </w:tc>
        <w:tc>
          <w:tcPr>
            <w:tcW w:w="1111" w:type="dxa"/>
            <w:tcBorders>
              <w:top w:val="nil" w:sz="6" w:space="0" w:color="auto"/>
              <w:left w:val="single" w:sz="4" w:space="0" w:color="000008"/>
              <w:bottom w:val="nil" w:sz="6" w:space="0" w:color="auto"/>
              <w:right w:val="single" w:sz="4" w:space="0" w:color="000008"/>
            </w:tcBorders>
          </w:tcPr>
          <w:p>
            <w:pPr/>
          </w:p>
        </w:tc>
        <w:tc>
          <w:tcPr>
            <w:tcW w:w="2702" w:type="dxa"/>
            <w:vMerge/>
            <w:tcBorders>
              <w:left w:val="single" w:sz="4" w:space="0" w:color="000008"/>
              <w:right w:val="single" w:sz="4" w:space="0" w:color="000008"/>
            </w:tcBorders>
          </w:tcPr>
          <w:p>
            <w:pPr/>
          </w:p>
        </w:tc>
      </w:tr>
      <w:tr>
        <w:trPr>
          <w:trHeight w:val="271" w:hRule="exact"/>
        </w:trPr>
        <w:tc>
          <w:tcPr>
            <w:tcW w:w="5474" w:type="dxa"/>
            <w:tcBorders>
              <w:top w:val="nil" w:sz="6" w:space="0" w:color="auto"/>
              <w:left w:val="single" w:sz="4" w:space="0" w:color="000008"/>
              <w:bottom w:val="single" w:sz="4" w:space="0" w:color="000008"/>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1111" w:type="dxa"/>
            <w:tcBorders>
              <w:top w:val="nil" w:sz="6" w:space="0" w:color="auto"/>
              <w:left w:val="single" w:sz="4" w:space="0" w:color="000008"/>
              <w:bottom w:val="single" w:sz="4" w:space="0" w:color="000008"/>
              <w:right w:val="single" w:sz="4" w:space="0" w:color="000008"/>
            </w:tcBorders>
          </w:tcPr>
          <w:p>
            <w:pPr/>
          </w:p>
        </w:tc>
        <w:tc>
          <w:tcPr>
            <w:tcW w:w="2702" w:type="dxa"/>
            <w:vMerge/>
            <w:tcBorders>
              <w:left w:val="single" w:sz="4" w:space="0" w:color="000008"/>
              <w:bottom w:val="single" w:sz="4" w:space="0" w:color="000008"/>
              <w:right w:val="single" w:sz="4" w:space="0" w:color="000008"/>
            </w:tcBorders>
          </w:tcPr>
          <w:p>
            <w:pPr/>
          </w:p>
        </w:tc>
      </w:tr>
      <w:tr>
        <w:trPr>
          <w:trHeight w:val="672"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74" w:lineRule="exact" w:before="109"/>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．内部控制自我评价报告结论是否为内部控制有效。如为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内部控制无效，请说明内部控制存在的重大缺陷</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674"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74" w:lineRule="exact" w:before="112"/>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4</w:t>
            </w:r>
            <w:r>
              <w:rPr>
                <w:rFonts w:ascii="宋体" w:hAnsi="宋体" w:cs="宋体" w:eastAsia="宋体" w:hint="default"/>
                <w:spacing w:val="-6"/>
                <w:w w:val="100"/>
                <w:sz w:val="21"/>
                <w:szCs w:val="21"/>
              </w:rPr>
              <w:t>．本年度是否聘请会计师事务所对内部控制有效性出具鉴</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证报告</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400"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3"/>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5</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会计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对</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有</w:t>
            </w:r>
            <w:r>
              <w:rPr>
                <w:rFonts w:ascii="宋体" w:hAnsi="宋体" w:cs="宋体" w:eastAsia="宋体" w:hint="default"/>
                <w:w w:val="100"/>
                <w:sz w:val="21"/>
                <w:szCs w:val="21"/>
              </w:rPr>
              <w:t>效</w:t>
            </w:r>
            <w:r>
              <w:rPr>
                <w:rFonts w:ascii="宋体" w:hAnsi="宋体" w:cs="宋体" w:eastAsia="宋体" w:hint="default"/>
                <w:spacing w:val="-3"/>
                <w:w w:val="100"/>
                <w:sz w:val="21"/>
                <w:szCs w:val="21"/>
              </w:rPr>
              <w:t>性</w:t>
            </w:r>
            <w:r>
              <w:rPr>
                <w:rFonts w:ascii="宋体" w:hAnsi="宋体" w:cs="宋体" w:eastAsia="宋体" w:hint="default"/>
                <w:w w:val="100"/>
                <w:sz w:val="21"/>
                <w:szCs w:val="21"/>
              </w:rPr>
              <w:t>是</w:t>
            </w:r>
            <w:r>
              <w:rPr>
                <w:rFonts w:ascii="宋体" w:hAnsi="宋体" w:cs="宋体" w:eastAsia="宋体" w:hint="default"/>
                <w:spacing w:val="-3"/>
                <w:w w:val="100"/>
                <w:sz w:val="21"/>
                <w:szCs w:val="21"/>
              </w:rPr>
              <w:t>否</w:t>
            </w:r>
            <w:r>
              <w:rPr>
                <w:rFonts w:ascii="宋体" w:hAnsi="宋体" w:cs="宋体" w:eastAsia="宋体" w:hint="default"/>
                <w:w w:val="100"/>
                <w:sz w:val="21"/>
                <w:szCs w:val="21"/>
              </w:rPr>
              <w:t>出</w:t>
            </w:r>
            <w:r>
              <w:rPr>
                <w:rFonts w:ascii="宋体" w:hAnsi="宋体" w:cs="宋体" w:eastAsia="宋体" w:hint="default"/>
                <w:spacing w:val="-3"/>
                <w:w w:val="100"/>
                <w:sz w:val="21"/>
                <w:szCs w:val="21"/>
              </w:rPr>
              <w:t>具</w:t>
            </w:r>
            <w:r>
              <w:rPr>
                <w:rFonts w:ascii="宋体" w:hAnsi="宋体" w:cs="宋体" w:eastAsia="宋体" w:hint="default"/>
                <w:w w:val="100"/>
                <w:sz w:val="21"/>
                <w:szCs w:val="21"/>
              </w:rPr>
              <w:t>非</w:t>
            </w:r>
            <w:r>
              <w:rPr>
                <w:rFonts w:ascii="宋体" w:hAnsi="宋体" w:cs="宋体" w:eastAsia="宋体" w:hint="default"/>
                <w:spacing w:val="-3"/>
                <w:w w:val="100"/>
                <w:sz w:val="21"/>
                <w:szCs w:val="21"/>
              </w:rPr>
              <w:t>无保</w:t>
            </w:r>
            <w:r>
              <w:rPr>
                <w:rFonts w:ascii="宋体" w:hAnsi="宋体" w:cs="宋体" w:eastAsia="宋体" w:hint="default"/>
                <w:w w:val="100"/>
                <w:sz w:val="21"/>
                <w:szCs w:val="21"/>
              </w:rPr>
              <w:t>留</w:t>
            </w:r>
          </w:p>
        </w:tc>
        <w:tc>
          <w:tcPr>
            <w:tcW w:w="1111" w:type="dxa"/>
            <w:tcBorders>
              <w:top w:val="single" w:sz="4" w:space="0" w:color="000008"/>
              <w:left w:val="single" w:sz="4" w:space="0" w:color="000008"/>
              <w:bottom w:val="nil" w:sz="6" w:space="0" w:color="auto"/>
              <w:right w:val="single" w:sz="4" w:space="0" w:color="000008"/>
            </w:tcBorders>
          </w:tcPr>
          <w:p>
            <w:pPr/>
          </w:p>
        </w:tc>
        <w:tc>
          <w:tcPr>
            <w:tcW w:w="2702" w:type="dxa"/>
            <w:vMerge w:val="restart"/>
            <w:tcBorders>
              <w:top w:val="single" w:sz="4" w:space="0" w:color="000008"/>
              <w:left w:val="single" w:sz="4" w:space="0" w:color="000008"/>
              <w:right w:val="single" w:sz="4" w:space="0" w:color="000008"/>
            </w:tcBorders>
          </w:tcPr>
          <w:p>
            <w:pPr/>
          </w:p>
        </w:tc>
      </w:tr>
      <w:tr>
        <w:trPr>
          <w:trHeight w:val="267"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结论鉴证报告。如是，公司董事会、监事会是否针对鉴证</w:t>
            </w:r>
          </w:p>
        </w:tc>
        <w:tc>
          <w:tcPr>
            <w:tcW w:w="1111"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2702" w:type="dxa"/>
            <w:vMerge/>
            <w:tcBorders>
              <w:left w:val="single" w:sz="4" w:space="0" w:color="000008"/>
              <w:right w:val="single" w:sz="4" w:space="0" w:color="000008"/>
            </w:tcBorders>
          </w:tcPr>
          <w:p>
            <w:pPr/>
          </w:p>
        </w:tc>
      </w:tr>
      <w:tr>
        <w:trPr>
          <w:trHeight w:val="276" w:hRule="exact"/>
        </w:trPr>
        <w:tc>
          <w:tcPr>
            <w:tcW w:w="547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结论涉及事项做出专项说明</w:t>
            </w:r>
          </w:p>
        </w:tc>
        <w:tc>
          <w:tcPr>
            <w:tcW w:w="1111" w:type="dxa"/>
            <w:tcBorders>
              <w:top w:val="nil" w:sz="6" w:space="0" w:color="auto"/>
              <w:left w:val="single" w:sz="4" w:space="0" w:color="000008"/>
              <w:bottom w:val="single" w:sz="4" w:space="0" w:color="000008"/>
              <w:right w:val="single" w:sz="4" w:space="0" w:color="000008"/>
            </w:tcBorders>
          </w:tcPr>
          <w:p>
            <w:pPr/>
          </w:p>
        </w:tc>
        <w:tc>
          <w:tcPr>
            <w:tcW w:w="2702" w:type="dxa"/>
            <w:vMerge/>
            <w:tcBorders>
              <w:left w:val="single" w:sz="4" w:space="0" w:color="000008"/>
              <w:bottom w:val="single" w:sz="4" w:space="0" w:color="000008"/>
              <w:right w:val="single" w:sz="4" w:space="0" w:color="000008"/>
            </w:tcBorders>
          </w:tcPr>
          <w:p>
            <w:pPr/>
          </w:p>
        </w:tc>
      </w:tr>
      <w:tr>
        <w:trPr>
          <w:trHeight w:val="674"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74" w:lineRule="exact" w:before="112"/>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6</w:t>
            </w:r>
            <w:r>
              <w:rPr>
                <w:rFonts w:ascii="宋体" w:hAnsi="宋体" w:cs="宋体" w:eastAsia="宋体" w:hint="default"/>
                <w:spacing w:val="-6"/>
                <w:sz w:val="21"/>
                <w:szCs w:val="21"/>
              </w:rPr>
              <w:t>．独立董事、监事会是否出具明确同意意见（如为异议意</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见，请说明）</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672"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82" w:lineRule="exact" w:before="8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．保荐机构和保荐代表人是否出具明确同意的核查意见</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111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702" w:type="dxa"/>
            <w:tcBorders>
              <w:top w:val="single" w:sz="4" w:space="0" w:color="000008"/>
              <w:left w:val="single" w:sz="4" w:space="0" w:color="000008"/>
              <w:bottom w:val="single" w:sz="4" w:space="0" w:color="000008"/>
              <w:right w:val="single" w:sz="4" w:space="0" w:color="000008"/>
            </w:tcBorders>
          </w:tcPr>
          <w:p>
            <w:pPr/>
          </w:p>
        </w:tc>
      </w:tr>
      <w:tr>
        <w:trPr>
          <w:trHeight w:val="674"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108"/>
              <w:jc w:val="left"/>
              <w:rPr>
                <w:rFonts w:ascii="宋体" w:hAnsi="宋体" w:cs="宋体" w:eastAsia="宋体" w:hint="default"/>
                <w:sz w:val="21"/>
                <w:szCs w:val="21"/>
              </w:rPr>
            </w:pPr>
            <w:r>
              <w:rPr>
                <w:rFonts w:ascii="宋体" w:hAnsi="宋体" w:cs="宋体" w:eastAsia="宋体" w:hint="default"/>
                <w:spacing w:val="-2"/>
                <w:sz w:val="21"/>
                <w:szCs w:val="21"/>
              </w:rPr>
              <w:t>三、审计委员会和内部审计部门本年度的主要工作内容与</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工作成效</w:t>
            </w:r>
          </w:p>
        </w:tc>
        <w:tc>
          <w:tcPr>
            <w:tcW w:w="3814"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相关说明</w:t>
            </w: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．审计委员会的主要工作内容与工作成效</w:t>
            </w:r>
          </w:p>
        </w:tc>
        <w:tc>
          <w:tcPr>
            <w:tcW w:w="3814" w:type="dxa"/>
            <w:gridSpan w:val="2"/>
            <w:tcBorders>
              <w:top w:val="single" w:sz="4" w:space="0" w:color="000008"/>
              <w:left w:val="single" w:sz="4" w:space="0" w:color="000008"/>
              <w:bottom w:val="single" w:sz="4" w:space="0" w:color="000008"/>
              <w:right w:val="single" w:sz="4" w:space="0" w:color="000008"/>
            </w:tcBorders>
          </w:tcPr>
          <w:p>
            <w:pPr/>
          </w:p>
        </w:tc>
      </w:tr>
      <w:tr>
        <w:trPr>
          <w:trHeight w:val="400"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3"/>
              <w:ind w:left="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）说明审计委员会每季度召开会议审议内部审计部门提</w:t>
            </w:r>
          </w:p>
        </w:tc>
        <w:tc>
          <w:tcPr>
            <w:tcW w:w="3814" w:type="dxa"/>
            <w:gridSpan w:val="2"/>
            <w:tcBorders>
              <w:top w:val="single" w:sz="4" w:space="0" w:color="000008"/>
              <w:left w:val="single" w:sz="4" w:space="0" w:color="000008"/>
              <w:bottom w:val="nil" w:sz="6" w:space="0" w:color="auto"/>
              <w:right w:val="single" w:sz="4" w:space="0" w:color="000008"/>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第一季度：内部审计部门向审计委员会</w:t>
            </w:r>
          </w:p>
        </w:tc>
      </w:tr>
      <w:tr>
        <w:trPr>
          <w:trHeight w:val="272"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交的工作计划和报告的具体情况</w:t>
            </w: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提交了</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1"/>
                <w:sz w:val="21"/>
                <w:szCs w:val="21"/>
              </w:rPr>
              <w:t> </w:t>
            </w:r>
            <w:r>
              <w:rPr>
                <w:rFonts w:ascii="宋体" w:hAnsi="宋体" w:cs="宋体" w:eastAsia="宋体" w:hint="default"/>
                <w:spacing w:val="-8"/>
                <w:sz w:val="21"/>
                <w:szCs w:val="21"/>
              </w:rPr>
              <w:t>年审计工作计划，审计委员</w:t>
            </w:r>
          </w:p>
        </w:tc>
      </w:tr>
      <w:tr>
        <w:trPr>
          <w:trHeight w:val="271"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5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w w:val="94"/>
                <w:sz w:val="21"/>
                <w:szCs w:val="21"/>
              </w:rPr>
              <w:t>会</w:t>
            </w:r>
            <w:r>
              <w:rPr>
                <w:rFonts w:ascii="宋体" w:hAnsi="宋体" w:cs="宋体" w:eastAsia="宋体" w:hint="default"/>
                <w:spacing w:val="11"/>
                <w:w w:val="94"/>
                <w:sz w:val="21"/>
                <w:szCs w:val="21"/>
              </w:rPr>
              <w:t>对</w:t>
            </w:r>
            <w:r>
              <w:rPr>
                <w:rFonts w:ascii="宋体" w:hAnsi="宋体" w:cs="宋体" w:eastAsia="宋体" w:hint="default"/>
                <w:spacing w:val="13"/>
                <w:w w:val="94"/>
                <w:sz w:val="21"/>
                <w:szCs w:val="21"/>
              </w:rPr>
              <w:t>计</w:t>
            </w:r>
            <w:r>
              <w:rPr>
                <w:rFonts w:ascii="宋体" w:hAnsi="宋体" w:cs="宋体" w:eastAsia="宋体" w:hint="default"/>
                <w:spacing w:val="11"/>
                <w:w w:val="94"/>
                <w:sz w:val="21"/>
                <w:szCs w:val="21"/>
              </w:rPr>
              <w:t>划</w:t>
            </w:r>
            <w:r>
              <w:rPr>
                <w:rFonts w:ascii="宋体" w:hAnsi="宋体" w:cs="宋体" w:eastAsia="宋体" w:hint="default"/>
                <w:spacing w:val="13"/>
                <w:w w:val="94"/>
                <w:sz w:val="21"/>
                <w:szCs w:val="21"/>
              </w:rPr>
              <w:t>内</w:t>
            </w:r>
            <w:r>
              <w:rPr>
                <w:rFonts w:ascii="宋体" w:hAnsi="宋体" w:cs="宋体" w:eastAsia="宋体" w:hint="default"/>
                <w:spacing w:val="11"/>
                <w:w w:val="94"/>
                <w:sz w:val="21"/>
                <w:szCs w:val="21"/>
              </w:rPr>
              <w:t>容</w:t>
            </w:r>
            <w:r>
              <w:rPr>
                <w:rFonts w:ascii="宋体" w:hAnsi="宋体" w:cs="宋体" w:eastAsia="宋体" w:hint="default"/>
                <w:spacing w:val="13"/>
                <w:w w:val="94"/>
                <w:sz w:val="21"/>
                <w:szCs w:val="21"/>
              </w:rPr>
              <w:t>给</w:t>
            </w:r>
            <w:r>
              <w:rPr>
                <w:rFonts w:ascii="宋体" w:hAnsi="宋体" w:cs="宋体" w:eastAsia="宋体" w:hint="default"/>
                <w:spacing w:val="11"/>
                <w:w w:val="94"/>
                <w:sz w:val="21"/>
                <w:szCs w:val="21"/>
              </w:rPr>
              <w:t>批</w:t>
            </w:r>
            <w:r>
              <w:rPr>
                <w:rFonts w:ascii="宋体" w:hAnsi="宋体" w:cs="宋体" w:eastAsia="宋体" w:hint="default"/>
                <w:spacing w:val="13"/>
                <w:w w:val="94"/>
                <w:sz w:val="21"/>
                <w:szCs w:val="21"/>
              </w:rPr>
              <w:t>复</w:t>
            </w:r>
            <w:r>
              <w:rPr>
                <w:rFonts w:ascii="宋体" w:hAnsi="宋体" w:cs="宋体" w:eastAsia="宋体" w:hint="default"/>
                <w:spacing w:val="-79"/>
                <w:w w:val="94"/>
                <w:sz w:val="21"/>
                <w:szCs w:val="21"/>
              </w:rPr>
              <w:t>；</w:t>
            </w:r>
            <w:r>
              <w:rPr>
                <w:rFonts w:ascii="宋体" w:hAnsi="宋体" w:cs="宋体" w:eastAsia="宋体" w:hint="default"/>
                <w:spacing w:val="11"/>
                <w:w w:val="94"/>
                <w:sz w:val="21"/>
                <w:szCs w:val="21"/>
              </w:rPr>
              <w:t>审议</w:t>
            </w:r>
            <w:r>
              <w:rPr>
                <w:rFonts w:ascii="宋体" w:hAnsi="宋体" w:cs="宋体" w:eastAsia="宋体" w:hint="default"/>
                <w:spacing w:val="13"/>
                <w:w w:val="94"/>
                <w:sz w:val="21"/>
                <w:szCs w:val="21"/>
              </w:rPr>
              <w:t>通</w:t>
            </w:r>
            <w:r>
              <w:rPr>
                <w:rFonts w:ascii="宋体" w:hAnsi="宋体" w:cs="宋体" w:eastAsia="宋体" w:hint="default"/>
                <w:spacing w:val="11"/>
                <w:w w:val="94"/>
                <w:sz w:val="21"/>
                <w:szCs w:val="21"/>
              </w:rPr>
              <w:t>过</w:t>
            </w:r>
            <w:r>
              <w:rPr>
                <w:rFonts w:ascii="宋体" w:hAnsi="宋体" w:cs="宋体" w:eastAsia="宋体" w:hint="default"/>
                <w:spacing w:val="-77"/>
                <w:w w:val="94"/>
                <w:sz w:val="21"/>
                <w:szCs w:val="21"/>
              </w:rPr>
              <w:t>了</w:t>
            </w:r>
            <w:r>
              <w:rPr>
                <w:rFonts w:ascii="宋体" w:hAnsi="宋体" w:cs="宋体" w:eastAsia="宋体" w:hint="default"/>
                <w:spacing w:val="-4"/>
                <w:w w:val="94"/>
                <w:sz w:val="21"/>
                <w:szCs w:val="21"/>
              </w:rPr>
              <w:t>《</w:t>
            </w:r>
            <w:r>
              <w:rPr>
                <w:rFonts w:ascii="Times New Roman" w:hAnsi="Times New Roman" w:cs="Times New Roman" w:eastAsia="Times New Roman" w:hint="default"/>
                <w:w w:val="100"/>
                <w:sz w:val="21"/>
                <w:szCs w:val="21"/>
              </w:rPr>
              <w:t>2008</w:t>
            </w:r>
          </w:p>
        </w:tc>
      </w:tr>
      <w:tr>
        <w:trPr>
          <w:trHeight w:val="272"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5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w w:val="94"/>
                <w:sz w:val="21"/>
                <w:szCs w:val="21"/>
              </w:rPr>
              <w:t>年</w:t>
            </w:r>
            <w:r>
              <w:rPr>
                <w:rFonts w:ascii="宋体" w:hAnsi="宋体" w:cs="宋体" w:eastAsia="宋体" w:hint="default"/>
                <w:spacing w:val="11"/>
                <w:w w:val="94"/>
                <w:sz w:val="21"/>
                <w:szCs w:val="21"/>
              </w:rPr>
              <w:t>第</w:t>
            </w:r>
            <w:r>
              <w:rPr>
                <w:rFonts w:ascii="宋体" w:hAnsi="宋体" w:cs="宋体" w:eastAsia="宋体" w:hint="default"/>
                <w:spacing w:val="13"/>
                <w:w w:val="94"/>
                <w:sz w:val="21"/>
                <w:szCs w:val="21"/>
              </w:rPr>
              <w:t>一</w:t>
            </w:r>
            <w:r>
              <w:rPr>
                <w:rFonts w:ascii="宋体" w:hAnsi="宋体" w:cs="宋体" w:eastAsia="宋体" w:hint="default"/>
                <w:spacing w:val="11"/>
                <w:w w:val="94"/>
                <w:sz w:val="21"/>
                <w:szCs w:val="21"/>
              </w:rPr>
              <w:t>季</w:t>
            </w:r>
            <w:r>
              <w:rPr>
                <w:rFonts w:ascii="宋体" w:hAnsi="宋体" w:cs="宋体" w:eastAsia="宋体" w:hint="default"/>
                <w:spacing w:val="13"/>
                <w:w w:val="94"/>
                <w:sz w:val="21"/>
                <w:szCs w:val="21"/>
              </w:rPr>
              <w:t>度</w:t>
            </w:r>
            <w:r>
              <w:rPr>
                <w:rFonts w:ascii="宋体" w:hAnsi="宋体" w:cs="宋体" w:eastAsia="宋体" w:hint="default"/>
                <w:spacing w:val="11"/>
                <w:w w:val="94"/>
                <w:sz w:val="21"/>
                <w:szCs w:val="21"/>
              </w:rPr>
              <w:t>内</w:t>
            </w:r>
            <w:r>
              <w:rPr>
                <w:rFonts w:ascii="宋体" w:hAnsi="宋体" w:cs="宋体" w:eastAsia="宋体" w:hint="default"/>
                <w:spacing w:val="13"/>
                <w:w w:val="94"/>
                <w:sz w:val="21"/>
                <w:szCs w:val="21"/>
              </w:rPr>
              <w:t>部</w:t>
            </w:r>
            <w:r>
              <w:rPr>
                <w:rFonts w:ascii="宋体" w:hAnsi="宋体" w:cs="宋体" w:eastAsia="宋体" w:hint="default"/>
                <w:spacing w:val="11"/>
                <w:w w:val="94"/>
                <w:sz w:val="21"/>
                <w:szCs w:val="21"/>
              </w:rPr>
              <w:t>审</w:t>
            </w:r>
            <w:r>
              <w:rPr>
                <w:rFonts w:ascii="宋体" w:hAnsi="宋体" w:cs="宋体" w:eastAsia="宋体" w:hint="default"/>
                <w:spacing w:val="13"/>
                <w:w w:val="94"/>
                <w:sz w:val="21"/>
                <w:szCs w:val="21"/>
              </w:rPr>
              <w:t>计</w:t>
            </w:r>
            <w:r>
              <w:rPr>
                <w:rFonts w:ascii="宋体" w:hAnsi="宋体" w:cs="宋体" w:eastAsia="宋体" w:hint="default"/>
                <w:spacing w:val="11"/>
                <w:w w:val="94"/>
                <w:sz w:val="21"/>
                <w:szCs w:val="21"/>
              </w:rPr>
              <w:t>工</w:t>
            </w:r>
            <w:r>
              <w:rPr>
                <w:rFonts w:ascii="宋体" w:hAnsi="宋体" w:cs="宋体" w:eastAsia="宋体" w:hint="default"/>
                <w:spacing w:val="13"/>
                <w:w w:val="94"/>
                <w:sz w:val="21"/>
                <w:szCs w:val="21"/>
              </w:rPr>
              <w:t>作</w:t>
            </w:r>
            <w:r>
              <w:rPr>
                <w:rFonts w:ascii="宋体" w:hAnsi="宋体" w:cs="宋体" w:eastAsia="宋体" w:hint="default"/>
                <w:spacing w:val="11"/>
                <w:w w:val="94"/>
                <w:sz w:val="21"/>
                <w:szCs w:val="21"/>
              </w:rPr>
              <w:t>总</w:t>
            </w:r>
            <w:r>
              <w:rPr>
                <w:rFonts w:ascii="宋体" w:hAnsi="宋体" w:cs="宋体" w:eastAsia="宋体" w:hint="default"/>
                <w:spacing w:val="13"/>
                <w:w w:val="94"/>
                <w:sz w:val="21"/>
                <w:szCs w:val="21"/>
              </w:rPr>
              <w:t>结</w:t>
            </w:r>
            <w:r>
              <w:rPr>
                <w:rFonts w:ascii="宋体" w:hAnsi="宋体" w:cs="宋体" w:eastAsia="宋体" w:hint="default"/>
                <w:spacing w:val="-48"/>
                <w:w w:val="94"/>
                <w:sz w:val="21"/>
                <w:szCs w:val="21"/>
              </w:rPr>
              <w:t>》</w:t>
            </w:r>
            <w:r>
              <w:rPr>
                <w:rFonts w:ascii="宋体" w:hAnsi="宋体" w:cs="宋体" w:eastAsia="宋体" w:hint="default"/>
                <w:spacing w:val="-111"/>
                <w:w w:val="94"/>
                <w:sz w:val="21"/>
                <w:szCs w:val="21"/>
              </w:rPr>
              <w:t>、</w:t>
            </w:r>
            <w:r>
              <w:rPr>
                <w:rFonts w:ascii="宋体" w:hAnsi="宋体" w:cs="宋体" w:eastAsia="宋体" w:hint="default"/>
                <w:spacing w:val="-4"/>
                <w:w w:val="94"/>
                <w:sz w:val="21"/>
                <w:szCs w:val="21"/>
              </w:rPr>
              <w:t>《</w:t>
            </w:r>
            <w:r>
              <w:rPr>
                <w:rFonts w:ascii="Times New Roman" w:hAnsi="Times New Roman" w:cs="Times New Roman" w:eastAsia="Times New Roman" w:hint="default"/>
                <w:w w:val="100"/>
                <w:sz w:val="21"/>
                <w:szCs w:val="21"/>
              </w:rPr>
              <w:t>2008</w:t>
            </w:r>
          </w:p>
        </w:tc>
      </w:tr>
      <w:tr>
        <w:trPr>
          <w:trHeight w:val="327"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年第二季度内部审计工作计划》。</w:t>
            </w:r>
          </w:p>
        </w:tc>
      </w:tr>
      <w:tr>
        <w:trPr>
          <w:trHeight w:val="331"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第二季度：审议通过了内部审计部门提</w:t>
            </w:r>
          </w:p>
        </w:tc>
      </w:tr>
      <w:tr>
        <w:trPr>
          <w:trHeight w:val="277"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交的《</w:t>
            </w:r>
            <w:r>
              <w:rPr>
                <w:rFonts w:ascii="Times New Roman" w:hAnsi="Times New Roman" w:cs="Times New Roman" w:eastAsia="Times New Roman" w:hint="default"/>
                <w:spacing w:val="-5"/>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年第二季度内部审计工作总</w:t>
            </w:r>
          </w:p>
        </w:tc>
      </w:tr>
      <w:tr>
        <w:trPr>
          <w:trHeight w:val="272"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结》、《</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年第三季度内部审计工作</w:t>
            </w:r>
          </w:p>
        </w:tc>
      </w:tr>
      <w:tr>
        <w:trPr>
          <w:trHeight w:val="325"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r>
      <w:tr>
        <w:trPr>
          <w:trHeight w:val="331"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gridSpan w:val="2"/>
            <w:tcBorders>
              <w:top w:val="nil" w:sz="6" w:space="0" w:color="auto"/>
              <w:left w:val="single" w:sz="4" w:space="0" w:color="000008"/>
              <w:bottom w:val="nil" w:sz="6" w:space="0" w:color="auto"/>
              <w:right w:val="single" w:sz="4" w:space="0" w:color="000008"/>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第三季度：审议通过了内部审计部门提</w:t>
            </w:r>
          </w:p>
        </w:tc>
      </w:tr>
      <w:tr>
        <w:trPr>
          <w:trHeight w:val="277" w:hRule="exact"/>
        </w:trPr>
        <w:tc>
          <w:tcPr>
            <w:tcW w:w="5474" w:type="dxa"/>
            <w:tcBorders>
              <w:top w:val="nil" w:sz="6" w:space="0" w:color="auto"/>
              <w:left w:val="single" w:sz="4" w:space="0" w:color="000008"/>
              <w:bottom w:val="single" w:sz="4" w:space="0" w:color="000008"/>
              <w:right w:val="single" w:sz="4" w:space="0" w:color="000008"/>
            </w:tcBorders>
          </w:tcPr>
          <w:p>
            <w:pPr/>
          </w:p>
        </w:tc>
        <w:tc>
          <w:tcPr>
            <w:tcW w:w="3814" w:type="dxa"/>
            <w:gridSpan w:val="2"/>
            <w:tcBorders>
              <w:top w:val="nil" w:sz="6" w:space="0" w:color="auto"/>
              <w:left w:val="single" w:sz="4" w:space="0" w:color="000008"/>
              <w:bottom w:val="single" w:sz="4" w:space="0" w:color="000008"/>
              <w:right w:val="single" w:sz="4" w:space="0" w:color="000008"/>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交的《</w:t>
            </w:r>
            <w:r>
              <w:rPr>
                <w:rFonts w:ascii="Times New Roman" w:hAnsi="Times New Roman" w:cs="Times New Roman" w:eastAsia="Times New Roman" w:hint="default"/>
                <w:spacing w:val="-5"/>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年第三季度内部审计工作总</w:t>
            </w:r>
          </w:p>
        </w:tc>
      </w:tr>
    </w:tbl>
    <w:p>
      <w:pPr>
        <w:spacing w:after="0" w:line="258" w:lineRule="exact"/>
        <w:jc w:val="left"/>
        <w:rPr>
          <w:rFonts w:ascii="宋体" w:hAnsi="宋体" w:cs="宋体" w:eastAsia="宋体" w:hint="default"/>
          <w:sz w:val="21"/>
          <w:szCs w:val="21"/>
        </w:rPr>
        <w:sectPr>
          <w:pgSz w:w="11910" w:h="16840"/>
          <w:pgMar w:header="882" w:footer="974" w:top="1100" w:bottom="1160" w:left="1360" w:right="1020"/>
        </w:sectPr>
      </w:pPr>
    </w:p>
    <w:p>
      <w:pPr>
        <w:spacing w:line="240" w:lineRule="auto" w:before="2"/>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5474"/>
        <w:gridCol w:w="3814"/>
      </w:tblGrid>
      <w:tr>
        <w:trPr>
          <w:trHeight w:val="281" w:hRule="exact"/>
        </w:trPr>
        <w:tc>
          <w:tcPr>
            <w:tcW w:w="5474" w:type="dxa"/>
            <w:vMerge w:val="restart"/>
            <w:tcBorders>
              <w:top w:val="single" w:sz="4" w:space="0" w:color="000008"/>
              <w:left w:val="single" w:sz="4" w:space="0" w:color="000008"/>
              <w:right w:val="single" w:sz="4" w:space="0" w:color="000008"/>
            </w:tcBorders>
          </w:tcPr>
          <w:p>
            <w:pP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结》、《</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年第四季度内部审计工作</w:t>
            </w:r>
          </w:p>
        </w:tc>
      </w:tr>
      <w:tr>
        <w:trPr>
          <w:trHeight w:val="325" w:hRule="exact"/>
        </w:trPr>
        <w:tc>
          <w:tcPr>
            <w:tcW w:w="5474" w:type="dxa"/>
            <w:vMerge/>
            <w:tcBorders>
              <w:left w:val="single" w:sz="4" w:space="0" w:color="000008"/>
              <w:right w:val="single" w:sz="4" w:space="0" w:color="000008"/>
            </w:tcBorders>
          </w:tcPr>
          <w:p>
            <w:pP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r>
      <w:tr>
        <w:trPr>
          <w:trHeight w:val="331" w:hRule="exact"/>
        </w:trPr>
        <w:tc>
          <w:tcPr>
            <w:tcW w:w="5474" w:type="dxa"/>
            <w:vMerge/>
            <w:tcBorders>
              <w:left w:val="single" w:sz="4" w:space="0" w:color="000008"/>
              <w:right w:val="single" w:sz="4" w:space="0" w:color="000008"/>
            </w:tcBorders>
          </w:tcPr>
          <w:p>
            <w:pP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第四季度：审议通过了内部审计部门提</w:t>
            </w:r>
          </w:p>
        </w:tc>
      </w:tr>
      <w:tr>
        <w:trPr>
          <w:trHeight w:val="278" w:hRule="exact"/>
        </w:trPr>
        <w:tc>
          <w:tcPr>
            <w:tcW w:w="5474" w:type="dxa"/>
            <w:vMerge/>
            <w:tcBorders>
              <w:left w:val="single" w:sz="4" w:space="0" w:color="000008"/>
              <w:right w:val="single" w:sz="4" w:space="0" w:color="000008"/>
            </w:tcBorders>
          </w:tcPr>
          <w:p>
            <w:pP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交的《</w:t>
            </w:r>
            <w:r>
              <w:rPr>
                <w:rFonts w:ascii="Times New Roman" w:hAnsi="Times New Roman" w:cs="Times New Roman" w:eastAsia="Times New Roman" w:hint="default"/>
                <w:spacing w:val="-5"/>
                <w:sz w:val="21"/>
                <w:szCs w:val="21"/>
              </w:rPr>
              <w:t>2008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年第四季度内部审计工作总</w:t>
            </w:r>
          </w:p>
        </w:tc>
      </w:tr>
      <w:tr>
        <w:trPr>
          <w:trHeight w:val="272" w:hRule="exact"/>
        </w:trPr>
        <w:tc>
          <w:tcPr>
            <w:tcW w:w="5474" w:type="dxa"/>
            <w:vMerge/>
            <w:tcBorders>
              <w:left w:val="single" w:sz="4" w:space="0" w:color="000008"/>
              <w:right w:val="single" w:sz="4" w:space="0" w:color="000008"/>
            </w:tcBorders>
          </w:tcPr>
          <w:p>
            <w:pP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结》、《</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年度内部审计工作报告总</w:t>
            </w:r>
          </w:p>
        </w:tc>
      </w:tr>
      <w:tr>
        <w:trPr>
          <w:trHeight w:val="271" w:hRule="exact"/>
        </w:trPr>
        <w:tc>
          <w:tcPr>
            <w:tcW w:w="5474" w:type="dxa"/>
            <w:vMerge/>
            <w:tcBorders>
              <w:left w:val="single" w:sz="4" w:space="0" w:color="000008"/>
              <w:bottom w:val="single" w:sz="4" w:space="0" w:color="000008"/>
              <w:right w:val="single" w:sz="4" w:space="0" w:color="000008"/>
            </w:tcBorders>
          </w:tcPr>
          <w:p>
            <w:pPr/>
          </w:p>
        </w:tc>
        <w:tc>
          <w:tcPr>
            <w:tcW w:w="3814" w:type="dxa"/>
            <w:tcBorders>
              <w:top w:val="nil" w:sz="6" w:space="0" w:color="auto"/>
              <w:left w:val="single" w:sz="4" w:space="0" w:color="000008"/>
              <w:bottom w:val="single" w:sz="4" w:space="0" w:color="000008"/>
              <w:right w:val="single" w:sz="4" w:space="0" w:color="000008"/>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结</w:t>
            </w:r>
            <w:r>
              <w:rPr>
                <w:rFonts w:ascii="宋体" w:hAnsi="宋体" w:cs="宋体" w:eastAsia="宋体" w:hint="default"/>
                <w:spacing w:val="-10"/>
                <w:w w:val="100"/>
                <w:sz w:val="21"/>
                <w:szCs w:val="21"/>
              </w:rPr>
              <w:t>》</w:t>
            </w:r>
            <w:r>
              <w:rPr>
                <w:rFonts w:ascii="宋体" w:hAnsi="宋体" w:cs="宋体" w:eastAsia="宋体" w:hint="default"/>
                <w:spacing w:val="-17"/>
                <w:w w:val="100"/>
                <w:sz w:val="21"/>
                <w:szCs w:val="21"/>
              </w:rPr>
              <w:t>、</w:t>
            </w:r>
            <w:r>
              <w:rPr>
                <w:rFonts w:ascii="宋体" w:hAnsi="宋体" w:cs="宋体" w:eastAsia="宋体" w:hint="default"/>
                <w:spacing w:val="-5"/>
                <w:w w:val="100"/>
                <w:sz w:val="21"/>
                <w:szCs w:val="21"/>
              </w:rPr>
              <w:t>《</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spacing w:val="-108"/>
                <w:w w:val="100"/>
                <w:sz w:val="21"/>
                <w:szCs w:val="21"/>
              </w:rPr>
              <w:t>》</w:t>
            </w:r>
            <w:r>
              <w:rPr>
                <w:rFonts w:ascii="宋体" w:hAnsi="宋体" w:cs="宋体" w:eastAsia="宋体" w:hint="default"/>
                <w:w w:val="51"/>
                <w:sz w:val="21"/>
                <w:szCs w:val="21"/>
              </w:rPr>
              <w:t>。</w:t>
            </w:r>
            <w:r>
              <w:rPr>
                <w:rFonts w:ascii="宋体" w:hAnsi="宋体" w:cs="宋体" w:eastAsia="宋体" w:hint="default"/>
                <w:sz w:val="21"/>
                <w:szCs w:val="21"/>
              </w:rPr>
            </w:r>
          </w:p>
        </w:tc>
      </w:tr>
      <w:tr>
        <w:trPr>
          <w:trHeight w:val="403"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）说明审计委员会每季度向董事会报告内部审计工作的</w:t>
            </w: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审计委员会向董事会报告本季度内部审</w:t>
            </w:r>
          </w:p>
        </w:tc>
      </w:tr>
      <w:tr>
        <w:trPr>
          <w:trHeight w:val="272" w:hRule="exact"/>
        </w:trPr>
        <w:tc>
          <w:tcPr>
            <w:tcW w:w="5474" w:type="dxa"/>
            <w:tcBorders>
              <w:top w:val="nil" w:sz="6" w:space="0" w:color="auto"/>
              <w:left w:val="single" w:sz="4" w:space="0" w:color="000008"/>
              <w:bottom w:val="single" w:sz="4" w:space="0" w:color="000008"/>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具体情况</w:t>
            </w:r>
          </w:p>
        </w:tc>
        <w:tc>
          <w:tcPr>
            <w:tcW w:w="3814" w:type="dxa"/>
            <w:tcBorders>
              <w:top w:val="nil" w:sz="6" w:space="0" w:color="auto"/>
              <w:left w:val="single" w:sz="4" w:space="0" w:color="000008"/>
              <w:bottom w:val="single" w:sz="4" w:space="0" w:color="000008"/>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计工作的进展和执行情况。</w:t>
            </w:r>
          </w:p>
        </w:tc>
      </w:tr>
      <w:tr>
        <w:trPr>
          <w:trHeight w:val="400"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3"/>
              <w:ind w:left="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）审计委员会认为公司内部控制存在重大缺陷或重大风</w:t>
            </w: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7"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险的，说明内部控制存在的重大缺陷或重大风险，并说明</w:t>
            </w:r>
          </w:p>
        </w:tc>
        <w:tc>
          <w:tcPr>
            <w:tcW w:w="3814" w:type="dxa"/>
            <w:tcBorders>
              <w:top w:val="nil" w:sz="6" w:space="0" w:color="auto"/>
              <w:left w:val="single" w:sz="4" w:space="0" w:color="000008"/>
              <w:bottom w:val="nil" w:sz="6" w:space="0" w:color="auto"/>
              <w:right w:val="single" w:sz="4" w:space="0" w:color="000008"/>
            </w:tcBorders>
          </w:tcPr>
          <w:p>
            <w:pPr/>
          </w:p>
        </w:tc>
      </w:tr>
      <w:tr>
        <w:trPr>
          <w:trHeight w:val="271"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是否及时向董事会报告，并提请董事会及时向证券交易所</w:t>
            </w:r>
          </w:p>
        </w:tc>
        <w:tc>
          <w:tcPr>
            <w:tcW w:w="3814" w:type="dxa"/>
            <w:tcBorders>
              <w:top w:val="nil" w:sz="6" w:space="0" w:color="auto"/>
              <w:left w:val="single" w:sz="4" w:space="0" w:color="000008"/>
              <w:bottom w:val="nil" w:sz="6" w:space="0" w:color="auto"/>
              <w:right w:val="single" w:sz="4" w:space="0" w:color="000008"/>
            </w:tcBorders>
          </w:tcPr>
          <w:p>
            <w:pPr/>
          </w:p>
        </w:tc>
      </w:tr>
      <w:tr>
        <w:trPr>
          <w:trHeight w:val="279" w:hRule="exact"/>
        </w:trPr>
        <w:tc>
          <w:tcPr>
            <w:tcW w:w="547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报告并予以披露（如适用）</w:t>
            </w:r>
          </w:p>
        </w:tc>
        <w:tc>
          <w:tcPr>
            <w:tcW w:w="3814" w:type="dxa"/>
            <w:tcBorders>
              <w:top w:val="nil" w:sz="6" w:space="0" w:color="auto"/>
              <w:left w:val="single" w:sz="4" w:space="0" w:color="000008"/>
              <w:bottom w:val="single" w:sz="4" w:space="0" w:color="000008"/>
              <w:right w:val="single" w:sz="4" w:space="0" w:color="000008"/>
            </w:tcBorders>
          </w:tcPr>
          <w:p>
            <w:pP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）说明审计委员会所做的其他工作</w:t>
            </w:r>
          </w:p>
        </w:tc>
        <w:tc>
          <w:tcPr>
            <w:tcW w:w="381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．内部审计部门的主要工作内容与工作成效</w:t>
            </w:r>
          </w:p>
        </w:tc>
        <w:tc>
          <w:tcPr>
            <w:tcW w:w="3814" w:type="dxa"/>
            <w:tcBorders>
              <w:top w:val="single" w:sz="4" w:space="0" w:color="000008"/>
              <w:left w:val="single" w:sz="4" w:space="0" w:color="000008"/>
              <w:bottom w:val="single" w:sz="4" w:space="0" w:color="000008"/>
              <w:right w:val="single" w:sz="4" w:space="0" w:color="000008"/>
            </w:tcBorders>
          </w:tcPr>
          <w:p>
            <w:pPr/>
          </w:p>
        </w:tc>
      </w:tr>
      <w:tr>
        <w:trPr>
          <w:trHeight w:val="404"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8"/>
              <w:ind w:left="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）说明内部审计部门每季度向审计委员会报告内部审计</w:t>
            </w: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审计部每季度按照年度审计计划向审计</w:t>
            </w:r>
          </w:p>
        </w:tc>
      </w:tr>
      <w:tr>
        <w:trPr>
          <w:trHeight w:val="265"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计划的执行情况以及内部审计工作中发现的问题的具体情</w:t>
            </w: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委员会报告本季度的内部审计工作执行</w:t>
            </w:r>
          </w:p>
        </w:tc>
      </w:tr>
      <w:tr>
        <w:trPr>
          <w:trHeight w:val="272"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情况，包括本季度的各项内部审计发现</w:t>
            </w:r>
          </w:p>
        </w:tc>
      </w:tr>
      <w:tr>
        <w:trPr>
          <w:trHeight w:val="272" w:hRule="exact"/>
        </w:trPr>
        <w:tc>
          <w:tcPr>
            <w:tcW w:w="5474" w:type="dxa"/>
            <w:tcBorders>
              <w:top w:val="nil" w:sz="6" w:space="0" w:color="auto"/>
              <w:left w:val="single" w:sz="4" w:space="0" w:color="000008"/>
              <w:bottom w:val="nil" w:sz="6" w:space="0" w:color="auto"/>
              <w:right w:val="single" w:sz="4" w:space="0" w:color="000008"/>
            </w:tcBorders>
          </w:tcPr>
          <w:p>
            <w:pP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问题及审计建议，同时向审计委员会汇</w:t>
            </w:r>
          </w:p>
        </w:tc>
      </w:tr>
      <w:tr>
        <w:trPr>
          <w:trHeight w:val="276" w:hRule="exact"/>
        </w:trPr>
        <w:tc>
          <w:tcPr>
            <w:tcW w:w="5474" w:type="dxa"/>
            <w:tcBorders>
              <w:top w:val="nil" w:sz="6" w:space="0" w:color="auto"/>
              <w:left w:val="single" w:sz="4" w:space="0" w:color="000008"/>
              <w:bottom w:val="single" w:sz="4" w:space="0" w:color="000008"/>
              <w:right w:val="single" w:sz="4" w:space="0" w:color="000008"/>
            </w:tcBorders>
          </w:tcPr>
          <w:p>
            <w:pPr/>
          </w:p>
        </w:tc>
        <w:tc>
          <w:tcPr>
            <w:tcW w:w="381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报前次审计发现问题的整改情况。</w:t>
            </w:r>
          </w:p>
        </w:tc>
      </w:tr>
      <w:tr>
        <w:trPr>
          <w:trHeight w:val="401"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）说明内部审计部门本年度按照内审指引及相关规定要</w:t>
            </w: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对公司募集资金的存放和使用情况每季</w:t>
            </w:r>
          </w:p>
        </w:tc>
      </w:tr>
      <w:tr>
        <w:trPr>
          <w:trHeight w:val="265"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求对重要的对外投资、购买和出售资产、对外担保、关联</w:t>
            </w: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度进行一次内部审计，提交审计委员会</w:t>
            </w:r>
          </w:p>
        </w:tc>
      </w:tr>
      <w:tr>
        <w:trPr>
          <w:trHeight w:val="272"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交易、募集资金使用和信息披露事务管理等事项进行审计</w:t>
            </w: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审议；对控股股东及其他关联方资金占</w:t>
            </w:r>
          </w:p>
        </w:tc>
      </w:tr>
      <w:tr>
        <w:trPr>
          <w:trHeight w:val="272"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并出具内部审计报告的具体情况</w:t>
            </w: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用问题发表审计意见，并提交审计委员</w:t>
            </w:r>
          </w:p>
        </w:tc>
      </w:tr>
      <w:tr>
        <w:trPr>
          <w:trHeight w:val="276" w:hRule="exact"/>
        </w:trPr>
        <w:tc>
          <w:tcPr>
            <w:tcW w:w="5474" w:type="dxa"/>
            <w:tcBorders>
              <w:top w:val="nil" w:sz="6" w:space="0" w:color="auto"/>
              <w:left w:val="single" w:sz="4" w:space="0" w:color="000008"/>
              <w:bottom w:val="single" w:sz="4" w:space="0" w:color="000008"/>
              <w:right w:val="single" w:sz="4" w:space="0" w:color="000008"/>
            </w:tcBorders>
          </w:tcPr>
          <w:p>
            <w:pPr/>
          </w:p>
        </w:tc>
        <w:tc>
          <w:tcPr>
            <w:tcW w:w="381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会审议。</w:t>
            </w:r>
          </w:p>
        </w:tc>
      </w:tr>
      <w:tr>
        <w:trPr>
          <w:trHeight w:val="401"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内部审计部门在对内部控制审查过程中发现内部控制</w:t>
            </w: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65"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存在重大缺陷或重大风险的，说明内部控制存在的重大缺</w:t>
            </w:r>
          </w:p>
        </w:tc>
        <w:tc>
          <w:tcPr>
            <w:tcW w:w="3814" w:type="dxa"/>
            <w:tcBorders>
              <w:top w:val="nil" w:sz="6" w:space="0" w:color="auto"/>
              <w:left w:val="single" w:sz="4" w:space="0" w:color="000008"/>
              <w:bottom w:val="nil" w:sz="6" w:space="0" w:color="auto"/>
              <w:right w:val="single" w:sz="4" w:space="0" w:color="000008"/>
            </w:tcBorders>
          </w:tcPr>
          <w:p>
            <w:pPr/>
          </w:p>
        </w:tc>
      </w:tr>
      <w:tr>
        <w:trPr>
          <w:trHeight w:val="279" w:hRule="exact"/>
        </w:trPr>
        <w:tc>
          <w:tcPr>
            <w:tcW w:w="547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陷或重大风险，并说明是否向审计委员会报告（如适用）</w:t>
            </w:r>
          </w:p>
        </w:tc>
        <w:tc>
          <w:tcPr>
            <w:tcW w:w="3814" w:type="dxa"/>
            <w:tcBorders>
              <w:top w:val="nil" w:sz="6" w:space="0" w:color="auto"/>
              <w:left w:val="single" w:sz="4" w:space="0" w:color="000008"/>
              <w:bottom w:val="single" w:sz="4" w:space="0" w:color="000008"/>
              <w:right w:val="single" w:sz="4" w:space="0" w:color="000008"/>
            </w:tcBorders>
          </w:tcPr>
          <w:p>
            <w:pPr/>
          </w:p>
        </w:tc>
      </w:tr>
      <w:tr>
        <w:trPr>
          <w:trHeight w:val="400"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3"/>
              <w:ind w:left="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）说明内部审计部门是否按照有关规定评价公司与财务</w:t>
            </w: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67"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报告和信息披露事务相关的内部控制制度建立和实施的有</w:t>
            </w:r>
          </w:p>
        </w:tc>
        <w:tc>
          <w:tcPr>
            <w:tcW w:w="3814" w:type="dxa"/>
            <w:tcBorders>
              <w:top w:val="nil" w:sz="6" w:space="0" w:color="auto"/>
              <w:left w:val="single" w:sz="4" w:space="0" w:color="000008"/>
              <w:bottom w:val="nil" w:sz="6" w:space="0" w:color="auto"/>
              <w:right w:val="single" w:sz="4" w:space="0" w:color="000008"/>
            </w:tcBorders>
          </w:tcPr>
          <w:p>
            <w:pPr/>
          </w:p>
        </w:tc>
      </w:tr>
      <w:tr>
        <w:trPr>
          <w:trHeight w:val="276" w:hRule="exact"/>
        </w:trPr>
        <w:tc>
          <w:tcPr>
            <w:tcW w:w="547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效性，并向审计委员会提交内部控制评价报告</w:t>
            </w:r>
          </w:p>
        </w:tc>
        <w:tc>
          <w:tcPr>
            <w:tcW w:w="3814" w:type="dxa"/>
            <w:tcBorders>
              <w:top w:val="nil" w:sz="6" w:space="0" w:color="auto"/>
              <w:left w:val="single" w:sz="4" w:space="0" w:color="000008"/>
              <w:bottom w:val="single" w:sz="4" w:space="0" w:color="000008"/>
              <w:right w:val="single" w:sz="4" w:space="0" w:color="000008"/>
            </w:tcBorders>
          </w:tcPr>
          <w:p>
            <w:pPr/>
          </w:p>
        </w:tc>
      </w:tr>
      <w:tr>
        <w:trPr>
          <w:trHeight w:val="403"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）说明内部审计部门向审计委员会提交下一年度内部审</w:t>
            </w: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3"/>
                <w:sz w:val="21"/>
                <w:szCs w:val="21"/>
              </w:rPr>
              <w:t>已向审计委员会提交《</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年度内部审</w:t>
            </w:r>
          </w:p>
        </w:tc>
      </w:tr>
      <w:tr>
        <w:trPr>
          <w:trHeight w:val="272"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计工作计划和本年度内部审计工作报告的具体情况</w:t>
            </w: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计工作计划》、《</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年度内部审计工</w:t>
            </w:r>
          </w:p>
        </w:tc>
      </w:tr>
      <w:tr>
        <w:trPr>
          <w:trHeight w:val="271" w:hRule="exact"/>
        </w:trPr>
        <w:tc>
          <w:tcPr>
            <w:tcW w:w="5474" w:type="dxa"/>
            <w:tcBorders>
              <w:top w:val="nil" w:sz="6" w:space="0" w:color="auto"/>
              <w:left w:val="single" w:sz="4" w:space="0" w:color="000008"/>
              <w:bottom w:val="single" w:sz="4" w:space="0" w:color="000008"/>
              <w:right w:val="single" w:sz="4" w:space="0" w:color="000008"/>
            </w:tcBorders>
          </w:tcPr>
          <w:p>
            <w:pPr/>
          </w:p>
        </w:tc>
        <w:tc>
          <w:tcPr>
            <w:tcW w:w="3814" w:type="dxa"/>
            <w:tcBorders>
              <w:top w:val="nil" w:sz="6" w:space="0" w:color="auto"/>
              <w:left w:val="single" w:sz="4" w:space="0" w:color="000008"/>
              <w:bottom w:val="single" w:sz="4" w:space="0" w:color="000008"/>
              <w:right w:val="single" w:sz="4" w:space="0" w:color="000008"/>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作报告总结》。</w:t>
            </w:r>
          </w:p>
        </w:tc>
      </w:tr>
      <w:tr>
        <w:trPr>
          <w:trHeight w:val="403" w:hRule="exact"/>
        </w:trPr>
        <w:tc>
          <w:tcPr>
            <w:tcW w:w="547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5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）说明内部审计工作底稿和内部审计报告的编制和归档</w:t>
            </w:r>
          </w:p>
        </w:tc>
        <w:tc>
          <w:tcPr>
            <w:tcW w:w="3814" w:type="dxa"/>
            <w:tcBorders>
              <w:top w:val="single" w:sz="4" w:space="0" w:color="000008"/>
              <w:left w:val="single" w:sz="4" w:space="0" w:color="000008"/>
              <w:bottom w:val="nil" w:sz="6" w:space="0" w:color="auto"/>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内部审计底稿、报告的编制和归档符合</w:t>
            </w:r>
          </w:p>
        </w:tc>
      </w:tr>
      <w:tr>
        <w:trPr>
          <w:trHeight w:val="267" w:hRule="exact"/>
        </w:trPr>
        <w:tc>
          <w:tcPr>
            <w:tcW w:w="5474"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是否符合相关规定</w:t>
            </w:r>
          </w:p>
        </w:tc>
        <w:tc>
          <w:tcPr>
            <w:tcW w:w="3814" w:type="dxa"/>
            <w:tcBorders>
              <w:top w:val="nil" w:sz="6" w:space="0" w:color="auto"/>
              <w:left w:val="single" w:sz="4" w:space="0" w:color="000008"/>
              <w:bottom w:val="nil" w:sz="6" w:space="0" w:color="auto"/>
              <w:right w:val="single" w:sz="4" w:space="0" w:color="000008"/>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《上海美特斯邦威服饰股份有限公司内</w:t>
            </w:r>
          </w:p>
        </w:tc>
      </w:tr>
      <w:tr>
        <w:trPr>
          <w:trHeight w:val="276" w:hRule="exact"/>
        </w:trPr>
        <w:tc>
          <w:tcPr>
            <w:tcW w:w="5474" w:type="dxa"/>
            <w:tcBorders>
              <w:top w:val="nil" w:sz="6" w:space="0" w:color="auto"/>
              <w:left w:val="single" w:sz="4" w:space="0" w:color="000008"/>
              <w:bottom w:val="single" w:sz="4" w:space="0" w:color="000008"/>
              <w:right w:val="single" w:sz="4" w:space="0" w:color="000008"/>
            </w:tcBorders>
          </w:tcPr>
          <w:p>
            <w:pPr/>
          </w:p>
        </w:tc>
        <w:tc>
          <w:tcPr>
            <w:tcW w:w="3814" w:type="dxa"/>
            <w:tcBorders>
              <w:top w:val="nil" w:sz="6" w:space="0" w:color="auto"/>
              <w:left w:val="single" w:sz="4" w:space="0" w:color="000008"/>
              <w:bottom w:val="single" w:sz="4" w:space="0" w:color="000008"/>
              <w:right w:val="single" w:sz="4" w:space="0" w:color="000008"/>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部审计制度》的有关规定。</w:t>
            </w:r>
          </w:p>
        </w:tc>
      </w:tr>
      <w:tr>
        <w:trPr>
          <w:trHeight w:val="672"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）说明内部审计部门所做的其他工作</w:t>
            </w:r>
          </w:p>
        </w:tc>
        <w:tc>
          <w:tcPr>
            <w:tcW w:w="3814"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before="113"/>
              <w:ind w:left="103" w:right="7"/>
              <w:jc w:val="left"/>
              <w:rPr>
                <w:rFonts w:ascii="宋体" w:hAnsi="宋体" w:cs="宋体" w:eastAsia="宋体" w:hint="default"/>
                <w:sz w:val="21"/>
                <w:szCs w:val="21"/>
              </w:rPr>
            </w:pPr>
            <w:r>
              <w:rPr>
                <w:rFonts w:ascii="宋体" w:hAnsi="宋体" w:cs="宋体" w:eastAsia="宋体" w:hint="default"/>
                <w:spacing w:val="2"/>
                <w:sz w:val="21"/>
                <w:szCs w:val="21"/>
              </w:rPr>
              <w:t>负责公司</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ISO9001</w:t>
            </w:r>
            <w:r>
              <w:rPr>
                <w:rFonts w:ascii="Times New Roman" w:hAnsi="Times New Roman" w:cs="Times New Roman" w:eastAsia="Times New Roman" w:hint="default"/>
                <w:spacing w:val="20"/>
                <w:sz w:val="21"/>
                <w:szCs w:val="21"/>
              </w:rPr>
              <w:t> </w:t>
            </w:r>
            <w:r>
              <w:rPr>
                <w:rFonts w:ascii="宋体" w:hAnsi="宋体" w:cs="宋体" w:eastAsia="宋体" w:hint="default"/>
                <w:spacing w:val="3"/>
                <w:sz w:val="21"/>
                <w:szCs w:val="21"/>
              </w:rPr>
              <w:t>质量认证检查工作；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为公司各部门提供内部控制咨询服务。</w:t>
            </w:r>
          </w:p>
        </w:tc>
      </w:tr>
      <w:tr>
        <w:trPr>
          <w:trHeight w:val="401" w:hRule="exact"/>
        </w:trPr>
        <w:tc>
          <w:tcPr>
            <w:tcW w:w="54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c>
          <w:tcPr>
            <w:tcW w:w="3814" w:type="dxa"/>
            <w:tcBorders>
              <w:top w:val="single" w:sz="4" w:space="0" w:color="000008"/>
              <w:left w:val="single" w:sz="4" w:space="0" w:color="000008"/>
              <w:bottom w:val="single" w:sz="4" w:space="0" w:color="000008"/>
              <w:right w:val="single" w:sz="4" w:space="0" w:color="000008"/>
            </w:tcBorders>
          </w:tcPr>
          <w:p>
            <w:pPr/>
          </w:p>
        </w:tc>
      </w:tr>
      <w:tr>
        <w:trPr>
          <w:trHeight w:val="372" w:hRule="exact"/>
        </w:trPr>
        <w:tc>
          <w:tcPr>
            <w:tcW w:w="5474" w:type="dxa"/>
            <w:tcBorders>
              <w:top w:val="single" w:sz="4" w:space="0" w:color="000008"/>
              <w:left w:val="single" w:sz="4" w:space="0" w:color="000008"/>
              <w:bottom w:val="single" w:sz="4" w:space="0" w:color="000008"/>
              <w:right w:val="single" w:sz="4" w:space="0" w:color="000008"/>
            </w:tcBorders>
          </w:tcPr>
          <w:p>
            <w:pPr/>
          </w:p>
        </w:tc>
        <w:tc>
          <w:tcPr>
            <w:tcW w:w="3814" w:type="dxa"/>
            <w:tcBorders>
              <w:top w:val="single" w:sz="4" w:space="0" w:color="000008"/>
              <w:left w:val="single" w:sz="4" w:space="0" w:color="000008"/>
              <w:bottom w:val="single" w:sz="4" w:space="0" w:color="000008"/>
              <w:right w:val="single" w:sz="4" w:space="0" w:color="000008"/>
            </w:tcBorders>
          </w:tcPr>
          <w:p>
            <w:pPr/>
          </w:p>
        </w:tc>
      </w:tr>
    </w:tbl>
    <w:p>
      <w:pPr>
        <w:spacing w:line="303" w:lineRule="exact" w:before="0"/>
        <w:ind w:left="91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七、公司治理专项活动</w:t>
      </w:r>
      <w:r>
        <w:rPr>
          <w:rFonts w:ascii="Microsoft JhengHei" w:hAnsi="Microsoft JhengHei" w:cs="Microsoft JhengHei" w:eastAsia="Microsoft JhengHei" w:hint="default"/>
          <w:sz w:val="24"/>
          <w:szCs w:val="24"/>
        </w:rPr>
      </w:r>
    </w:p>
    <w:p>
      <w:pPr>
        <w:pStyle w:val="BodyText"/>
        <w:spacing w:line="240" w:lineRule="auto" w:before="130"/>
        <w:ind w:left="850" w:right="0"/>
        <w:jc w:val="left"/>
      </w:pPr>
      <w:r>
        <w:rPr/>
        <w:t>根据中国证监会《关于开展加强上市公司治理专项活动有关事项的通知》</w:t>
      </w:r>
      <w:r>
        <w:rPr>
          <w:rFonts w:ascii="Times New Roman" w:hAnsi="Times New Roman" w:cs="Times New Roman" w:eastAsia="Times New Roman" w:hint="default"/>
        </w:rPr>
        <w:t>(</w:t>
      </w:r>
      <w:r>
        <w:rPr/>
        <w:t>证监公司字</w:t>
      </w:r>
    </w:p>
    <w:p>
      <w:pPr>
        <w:pStyle w:val="BodyText"/>
        <w:spacing w:line="240" w:lineRule="auto"/>
        <w:ind w:left="440" w:right="0"/>
        <w:jc w:val="left"/>
      </w:pPr>
      <w:r>
        <w:rPr>
          <w:rFonts w:ascii="Times New Roman" w:hAnsi="Times New Roman" w:cs="Times New Roman" w:eastAsia="Times New Roman" w:hint="default"/>
        </w:rPr>
        <w:t>[2007]28</w:t>
      </w:r>
      <w:r>
        <w:rPr/>
        <w:t>号，以下简称《通知》</w:t>
      </w:r>
      <w:r>
        <w:rPr>
          <w:rFonts w:ascii="Times New Roman" w:hAnsi="Times New Roman" w:cs="Times New Roman" w:eastAsia="Times New Roman" w:hint="default"/>
        </w:rPr>
        <w:t>)</w:t>
      </w:r>
      <w:r>
        <w:rPr/>
        <w:t>、《关于</w:t>
      </w:r>
      <w:r>
        <w:rPr>
          <w:rFonts w:ascii="Times New Roman" w:hAnsi="Times New Roman" w:cs="Times New Roman" w:eastAsia="Times New Roman" w:hint="default"/>
        </w:rPr>
        <w:t>2008</w:t>
      </w:r>
      <w:r>
        <w:rPr/>
        <w:t>年进一步深入推进公司治理专项活动的通知》</w:t>
      </w:r>
    </w:p>
    <w:p>
      <w:pPr>
        <w:spacing w:after="0" w:line="240" w:lineRule="auto"/>
        <w:jc w:val="left"/>
        <w:sectPr>
          <w:pgSz w:w="11910" w:h="16840"/>
          <w:pgMar w:header="882" w:footer="974" w:top="1100" w:bottom="1160" w:left="1360" w:right="1020"/>
        </w:sectPr>
      </w:pPr>
    </w:p>
    <w:p>
      <w:pPr>
        <w:spacing w:line="240" w:lineRule="auto" w:before="4"/>
        <w:rPr>
          <w:rFonts w:ascii="宋体" w:hAnsi="宋体" w:cs="宋体" w:eastAsia="宋体" w:hint="default"/>
          <w:sz w:val="20"/>
          <w:szCs w:val="20"/>
        </w:rPr>
      </w:pPr>
    </w:p>
    <w:p>
      <w:pPr>
        <w:pStyle w:val="BodyText"/>
        <w:spacing w:line="345" w:lineRule="auto" w:before="36"/>
        <w:ind w:left="140" w:right="0"/>
        <w:jc w:val="left"/>
      </w:pPr>
      <w:r>
        <w:rPr/>
        <w:t>（上市部函</w:t>
      </w:r>
      <w:r>
        <w:rPr>
          <w:rFonts w:ascii="Times New Roman" w:hAnsi="Times New Roman" w:cs="Times New Roman" w:eastAsia="Times New Roman" w:hint="default"/>
        </w:rPr>
        <w:t>[2008]116</w:t>
      </w:r>
      <w:r>
        <w:rPr/>
        <w:t>号）以及上海证监局相关的要求和统一部署，公司本着实事求是的原</w:t>
      </w:r>
      <w:r>
        <w:rPr>
          <w:w w:val="100"/>
        </w:rPr>
        <w:t> </w:t>
      </w:r>
      <w:r>
        <w:rPr>
          <w:spacing w:val="-4"/>
        </w:rPr>
        <w:t>则，以规范运作、提高公司治理水平为目标，严格对照《公司法》、《证券法》等有关法律</w:t>
      </w:r>
      <w:r>
        <w:rPr>
          <w:spacing w:val="-41"/>
        </w:rPr>
        <w:t> </w:t>
      </w:r>
      <w:r>
        <w:rPr>
          <w:spacing w:val="-41"/>
        </w:rPr>
      </w:r>
      <w:r>
        <w:rPr/>
        <w:t>法规和以及《公司章程》等规章制度，认真开展了上市公司治理专项活动。</w:t>
      </w:r>
    </w:p>
    <w:p>
      <w:pPr>
        <w:pStyle w:val="BodyText"/>
        <w:spacing w:line="355" w:lineRule="auto" w:before="40"/>
        <w:ind w:left="550" w:right="0"/>
        <w:jc w:val="left"/>
      </w:pPr>
      <w:r>
        <w:rPr/>
        <w:t>本次上市公司治理专项活动共分为自查、公众评议和整改提高三个阶段进行：</w:t>
      </w:r>
      <w:r>
        <w:rPr>
          <w:w w:val="100"/>
        </w:rPr>
        <w:t> </w:t>
      </w:r>
      <w:r>
        <w:rPr>
          <w:spacing w:val="-2"/>
        </w:rPr>
        <w:t>第一阶段为自查阶段，时间为</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月初到</w:t>
      </w:r>
      <w:r>
        <w:rPr>
          <w:rFonts w:ascii="Times New Roman" w:hAnsi="Times New Roman" w:cs="Times New Roman" w:eastAsia="Times New Roman" w:hint="default"/>
          <w:spacing w:val="-2"/>
        </w:rPr>
        <w:t>10</w:t>
      </w:r>
      <w:r>
        <w:rPr>
          <w:spacing w:val="-2"/>
        </w:rPr>
        <w:t>月中旬：对照公司治理有关规定以及自</w:t>
      </w:r>
    </w:p>
    <w:p>
      <w:pPr>
        <w:pStyle w:val="BodyText"/>
        <w:spacing w:line="355" w:lineRule="auto" w:before="5"/>
        <w:ind w:left="140" w:right="411"/>
        <w:jc w:val="both"/>
      </w:pPr>
      <w:r>
        <w:rPr>
          <w:spacing w:val="-7"/>
          <w:w w:val="99"/>
        </w:rPr>
        <w:t>查事项，认真查找本公司治理结构方面存在的问题和不足，深入分析产生问题的深层次原因</w:t>
      </w:r>
      <w:r>
        <w:rPr>
          <w:spacing w:val="-27"/>
          <w:w w:val="99"/>
        </w:rPr>
        <w:t> </w:t>
      </w:r>
      <w:r>
        <w:rPr>
          <w:w w:val="75"/>
        </w:rPr>
        <w:t>，</w:t>
      </w:r>
      <w:r>
        <w:rPr>
          <w:spacing w:val="-71"/>
          <w:w w:val="75"/>
        </w:rPr>
        <w:t> </w:t>
      </w:r>
      <w:r>
        <w:rPr>
          <w:spacing w:val="-71"/>
          <w:w w:val="75"/>
        </w:rPr>
      </w:r>
      <w:r>
        <w:rPr>
          <w:spacing w:val="-4"/>
        </w:rPr>
        <w:t>自查应全面客观、实事求是。对查找出的问题要制订明确的整改措施和整改时间表。自查报</w:t>
      </w:r>
      <w:r>
        <w:rPr>
          <w:spacing w:val="-38"/>
        </w:rPr>
        <w:t> </w:t>
      </w:r>
      <w:r>
        <w:rPr>
          <w:spacing w:val="-38"/>
        </w:rPr>
      </w:r>
      <w:r>
        <w:rPr>
          <w:spacing w:val="-4"/>
        </w:rPr>
        <w:t>告和整改计划经董事会讨论通过后，报送上海证监局和深圳证券交易所，并在中国证监会指</w:t>
      </w:r>
      <w:r>
        <w:rPr>
          <w:spacing w:val="-39"/>
        </w:rPr>
        <w:t> </w:t>
      </w:r>
      <w:r>
        <w:rPr>
          <w:spacing w:val="-39"/>
        </w:rPr>
      </w:r>
      <w:r>
        <w:rPr/>
        <w:t>定的互联网网站上予以公布。</w:t>
      </w:r>
    </w:p>
    <w:p>
      <w:pPr>
        <w:pStyle w:val="BodyText"/>
        <w:spacing w:line="343" w:lineRule="auto" w:before="32"/>
        <w:ind w:left="140" w:right="465" w:firstLine="410"/>
        <w:jc w:val="both"/>
      </w:pPr>
      <w:r>
        <w:rPr>
          <w:spacing w:val="-4"/>
        </w:rPr>
        <w:t>第二阶段为公众评议阶段，时间为</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10</w:t>
      </w:r>
      <w:r>
        <w:rPr>
          <w:spacing w:val="-4"/>
        </w:rPr>
        <w:t>月下旬到</w:t>
      </w:r>
      <w:r>
        <w:rPr>
          <w:rFonts w:ascii="Times New Roman" w:hAnsi="Times New Roman" w:cs="Times New Roman" w:eastAsia="Times New Roman" w:hint="default"/>
          <w:spacing w:val="-4"/>
        </w:rPr>
        <w:t>11</w:t>
      </w:r>
      <w:r>
        <w:rPr>
          <w:spacing w:val="-4"/>
        </w:rPr>
        <w:t>月中旬：设立专门的电话和网络</w:t>
      </w:r>
      <w:r>
        <w:rPr>
          <w:w w:val="100"/>
        </w:rPr>
        <w:t> </w:t>
      </w:r>
      <w:r>
        <w:rPr>
          <w:spacing w:val="-4"/>
        </w:rPr>
        <w:t>平台听取投资者和社会公众的意见和建议，此项工作时间不少于</w:t>
      </w:r>
      <w:r>
        <w:rPr>
          <w:rFonts w:ascii="Times New Roman" w:hAnsi="Times New Roman" w:cs="Times New Roman" w:eastAsia="Times New Roman" w:hint="default"/>
          <w:spacing w:val="-4"/>
        </w:rPr>
        <w:t>15</w:t>
      </w:r>
      <w:r>
        <w:rPr>
          <w:spacing w:val="-4"/>
        </w:rPr>
        <w:t>天。之后上海证监局对上</w:t>
      </w:r>
      <w:r>
        <w:rPr>
          <w:spacing w:val="-35"/>
        </w:rPr>
        <w:t> </w:t>
      </w:r>
      <w:r>
        <w:rPr>
          <w:spacing w:val="-35"/>
        </w:rPr>
      </w:r>
      <w:r>
        <w:rPr>
          <w:spacing w:val="-4"/>
        </w:rPr>
        <w:t>市公司治理情况进行全面检查，根据日常监管情况、公司自查情况、检查情况和社会公众评</w:t>
      </w:r>
      <w:r>
        <w:rPr>
          <w:spacing w:val="-38"/>
        </w:rPr>
        <w:t> </w:t>
      </w:r>
      <w:r>
        <w:rPr>
          <w:spacing w:val="-38"/>
        </w:rPr>
      </w:r>
      <w:r>
        <w:rPr/>
        <w:t>议情况对各上市公司的治理状况进行综合评价，并提出整改建议。</w:t>
      </w:r>
    </w:p>
    <w:p>
      <w:pPr>
        <w:pStyle w:val="BodyText"/>
        <w:spacing w:line="343" w:lineRule="auto" w:before="43"/>
        <w:ind w:left="140" w:right="0" w:firstLine="410"/>
        <w:jc w:val="left"/>
      </w:pPr>
      <w:r>
        <w:rPr>
          <w:spacing w:val="-4"/>
        </w:rPr>
        <w:t>第三阶段为整改提高阶段，时间为</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11</w:t>
      </w:r>
      <w:r>
        <w:rPr>
          <w:spacing w:val="-4"/>
        </w:rPr>
        <w:t>月下旬：根据上海证监局和深圳证券交易所</w:t>
      </w:r>
      <w:r>
        <w:rPr>
          <w:w w:val="100"/>
        </w:rPr>
        <w:t> </w:t>
      </w:r>
      <w:r>
        <w:rPr>
          <w:spacing w:val="-4"/>
        </w:rPr>
        <w:t>提出的整改建议和投资者、社会公众提出的意见建议落实整改责任，切实进行整改，提高治</w:t>
      </w:r>
      <w:r>
        <w:rPr>
          <w:spacing w:val="-39"/>
        </w:rPr>
        <w:t> </w:t>
      </w:r>
      <w:r>
        <w:rPr>
          <w:spacing w:val="-39"/>
        </w:rPr>
      </w:r>
      <w:r>
        <w:rPr/>
        <w:t>理水平。整改报告经董事会讨论通过后，报送上海证监局和深圳证券交易所，并已于</w:t>
      </w:r>
      <w:r>
        <w:rPr>
          <w:rFonts w:ascii="Times New Roman" w:hAnsi="Times New Roman" w:cs="Times New Roman" w:eastAsia="Times New Roman" w:hint="default"/>
        </w:rPr>
        <w:t>2008</w:t>
      </w:r>
      <w:r>
        <w:rPr>
          <w:rFonts w:ascii="Times New Roman" w:hAnsi="Times New Roman" w:cs="Times New Roman" w:eastAsia="Times New Roman" w:hint="default"/>
          <w:w w:val="100"/>
        </w:rPr>
        <w:t> </w:t>
      </w:r>
      <w:r>
        <w:rPr>
          <w:spacing w:val="-3"/>
          <w:w w:val="95"/>
        </w:rPr>
        <w:t>年</w:t>
      </w:r>
      <w:r>
        <w:rPr>
          <w:rFonts w:ascii="Times New Roman" w:hAnsi="Times New Roman" w:cs="Times New Roman" w:eastAsia="Times New Roman" w:hint="default"/>
          <w:spacing w:val="-3"/>
          <w:w w:val="95"/>
        </w:rPr>
        <w:t>12</w:t>
      </w:r>
      <w:r>
        <w:rPr>
          <w:spacing w:val="-3"/>
          <w:w w:val="95"/>
        </w:rPr>
        <w:t>月</w:t>
      </w:r>
      <w:r>
        <w:rPr>
          <w:rFonts w:ascii="Times New Roman" w:hAnsi="Times New Roman" w:cs="Times New Roman" w:eastAsia="Times New Roman" w:hint="default"/>
          <w:spacing w:val="-3"/>
          <w:w w:val="95"/>
        </w:rPr>
        <w:t>19</w:t>
      </w:r>
      <w:r>
        <w:rPr>
          <w:spacing w:val="-3"/>
          <w:w w:val="95"/>
        </w:rPr>
        <w:t>日刊登在深圳证券交易所指定网站（</w:t>
      </w:r>
      <w:hyperlink r:id="rId10">
        <w:r>
          <w:rPr>
            <w:rFonts w:ascii="Times New Roman" w:hAnsi="Times New Roman" w:cs="Times New Roman" w:eastAsia="Times New Roman" w:hint="default"/>
            <w:spacing w:val="-3"/>
            <w:w w:val="95"/>
          </w:rPr>
          <w:t>http://www.cninfo.com.cn</w:t>
        </w:r>
      </w:hyperlink>
      <w:r>
        <w:rPr>
          <w:spacing w:val="-3"/>
          <w:w w:val="95"/>
        </w:rPr>
        <w:t>）及《上海证券报》、</w:t>
      </w:r>
      <w:r>
        <w:rPr>
          <w:spacing w:val="-3"/>
        </w:rPr>
      </w:r>
    </w:p>
    <w:p>
      <w:pPr>
        <w:pStyle w:val="BodyText"/>
        <w:spacing w:line="240" w:lineRule="auto" w:before="17"/>
        <w:ind w:left="140" w:right="1806"/>
        <w:jc w:val="left"/>
      </w:pPr>
      <w:r>
        <w:rPr/>
        <w:t>《证券时报》上。</w:t>
      </w:r>
    </w:p>
    <w:p>
      <w:pPr>
        <w:spacing w:after="0" w:line="240" w:lineRule="auto"/>
        <w:jc w:val="left"/>
        <w:sectPr>
          <w:pgSz w:w="11910" w:h="16840"/>
          <w:pgMar w:header="882" w:footer="974" w:top="1100" w:bottom="1160" w:left="166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1"/>
        <w:tabs>
          <w:tab w:pos="3977" w:val="left" w:leader="none"/>
        </w:tabs>
        <w:spacing w:line="367" w:lineRule="exact"/>
        <w:ind w:left="3015" w:right="1806"/>
        <w:jc w:val="left"/>
        <w:rPr>
          <w:b w:val="0"/>
          <w:bCs w:val="0"/>
        </w:rPr>
      </w:pPr>
      <w:bookmarkStart w:name="第六节股东大会情况简介" w:id="11"/>
      <w:bookmarkEnd w:id="11"/>
      <w:r>
        <w:rPr>
          <w:b w:val="0"/>
          <w:bCs w:val="0"/>
        </w:rPr>
      </w:r>
      <w:bookmarkStart w:name="_bookmark5" w:id="12"/>
      <w:bookmarkEnd w:id="12"/>
      <w:r>
        <w:rPr>
          <w:b w:val="0"/>
          <w:bCs w:val="0"/>
        </w:rPr>
      </w:r>
      <w:r>
        <w:rPr/>
        <w:t>第六节</w:t>
        <w:tab/>
        <w:t>股东大会情况简介</w:t>
      </w:r>
      <w:r>
        <w:rPr>
          <w:b w:val="0"/>
          <w:bCs w:val="0"/>
        </w:rPr>
      </w:r>
    </w:p>
    <w:p>
      <w:pPr>
        <w:pStyle w:val="BodyText"/>
        <w:spacing w:line="345" w:lineRule="auto" w:before="130"/>
        <w:ind w:left="140" w:right="411" w:firstLine="420"/>
        <w:jc w:val="both"/>
      </w:pPr>
      <w:r>
        <w:rPr>
          <w:spacing w:val="-1"/>
          <w:w w:val="97"/>
        </w:rPr>
        <w:t>报告期内，公司共召开两次股东大会：</w:t>
      </w:r>
      <w:r>
        <w:rPr>
          <w:rFonts w:ascii="Times New Roman" w:hAnsi="Times New Roman" w:cs="Times New Roman" w:eastAsia="Times New Roman" w:hint="default"/>
          <w:spacing w:val="-1"/>
          <w:w w:val="97"/>
        </w:rPr>
        <w:t>2007</w:t>
      </w:r>
      <w:r>
        <w:rPr>
          <w:spacing w:val="-1"/>
          <w:w w:val="97"/>
        </w:rPr>
        <w:t>年度股东大会和</w:t>
      </w:r>
      <w:r>
        <w:rPr>
          <w:rFonts w:ascii="Times New Roman" w:hAnsi="Times New Roman" w:cs="Times New Roman" w:eastAsia="Times New Roman" w:hint="default"/>
          <w:spacing w:val="-1"/>
          <w:w w:val="97"/>
        </w:rPr>
        <w:t>2008</w:t>
      </w:r>
      <w:r>
        <w:rPr>
          <w:spacing w:val="-1"/>
          <w:w w:val="97"/>
        </w:rPr>
        <w:t>年第一次临时股东大会</w:t>
      </w:r>
      <w:r>
        <w:rPr>
          <w:spacing w:val="-59"/>
          <w:w w:val="97"/>
        </w:rPr>
        <w:t> </w:t>
      </w:r>
      <w:r>
        <w:rPr>
          <w:w w:val="75"/>
        </w:rPr>
        <w:t>。</w:t>
      </w:r>
      <w:r>
        <w:rPr>
          <w:w w:val="75"/>
        </w:rPr>
        <w:t> </w:t>
      </w:r>
      <w:r>
        <w:rPr>
          <w:spacing w:val="-4"/>
        </w:rPr>
        <w:t>股东大会的通知、召开、出席人员的资格、表决程序符合《公司法》、《上市公司股东大会</w:t>
      </w:r>
      <w:r>
        <w:rPr>
          <w:spacing w:val="-39"/>
        </w:rPr>
        <w:t> </w:t>
      </w:r>
      <w:r>
        <w:rPr>
          <w:spacing w:val="-39"/>
        </w:rPr>
      </w:r>
      <w:r>
        <w:rPr/>
        <w:t>规范意见》和公司《章程》的有关规定。</w:t>
      </w:r>
    </w:p>
    <w:p>
      <w:pPr>
        <w:spacing w:line="378" w:lineRule="exact" w:before="0"/>
        <w:ind w:left="62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3"/>
          <w:sz w:val="24"/>
          <w:szCs w:val="24"/>
        </w:rPr>
        <w:t>一、公司于</w:t>
      </w:r>
      <w:r>
        <w:rPr>
          <w:rFonts w:ascii="Times New Roman" w:hAnsi="Times New Roman" w:cs="Times New Roman" w:eastAsia="Times New Roman" w:hint="default"/>
          <w:b/>
          <w:bCs/>
          <w:spacing w:val="-3"/>
          <w:sz w:val="24"/>
          <w:szCs w:val="24"/>
        </w:rPr>
        <w:t>2008</w:t>
      </w:r>
      <w:r>
        <w:rPr>
          <w:rFonts w:ascii="Microsoft JhengHei" w:hAnsi="Microsoft JhengHei" w:cs="Microsoft JhengHei" w:eastAsia="Microsoft JhengHei" w:hint="default"/>
          <w:b/>
          <w:bCs/>
          <w:spacing w:val="-3"/>
          <w:sz w:val="24"/>
          <w:szCs w:val="24"/>
        </w:rPr>
        <w:t>年</w:t>
      </w:r>
      <w:r>
        <w:rPr>
          <w:rFonts w:ascii="Times New Roman" w:hAnsi="Times New Roman" w:cs="Times New Roman" w:eastAsia="Times New Roman" w:hint="default"/>
          <w:b/>
          <w:bCs/>
          <w:spacing w:val="-3"/>
          <w:sz w:val="24"/>
          <w:szCs w:val="24"/>
        </w:rPr>
        <w:t>3</w:t>
      </w:r>
      <w:r>
        <w:rPr>
          <w:rFonts w:ascii="Microsoft JhengHei" w:hAnsi="Microsoft JhengHei" w:cs="Microsoft JhengHei" w:eastAsia="Microsoft JhengHei" w:hint="default"/>
          <w:b/>
          <w:bCs/>
          <w:spacing w:val="-3"/>
          <w:sz w:val="24"/>
          <w:szCs w:val="24"/>
        </w:rPr>
        <w:t>月</w:t>
      </w:r>
      <w:r>
        <w:rPr>
          <w:rFonts w:ascii="Times New Roman" w:hAnsi="Times New Roman" w:cs="Times New Roman" w:eastAsia="Times New Roman" w:hint="default"/>
          <w:b/>
          <w:bCs/>
          <w:spacing w:val="-3"/>
          <w:sz w:val="24"/>
          <w:szCs w:val="24"/>
        </w:rPr>
        <w:t>5</w:t>
      </w:r>
      <w:r>
        <w:rPr>
          <w:rFonts w:ascii="Microsoft JhengHei" w:hAnsi="Microsoft JhengHei" w:cs="Microsoft JhengHei" w:eastAsia="Microsoft JhengHei" w:hint="default"/>
          <w:b/>
          <w:bCs/>
          <w:spacing w:val="-3"/>
          <w:sz w:val="24"/>
          <w:szCs w:val="24"/>
        </w:rPr>
        <w:t>日在公司会议室召开</w:t>
      </w:r>
      <w:r>
        <w:rPr>
          <w:rFonts w:ascii="Times New Roman" w:hAnsi="Times New Roman" w:cs="Times New Roman" w:eastAsia="Times New Roman" w:hint="default"/>
          <w:b/>
          <w:bCs/>
          <w:spacing w:val="-3"/>
          <w:sz w:val="24"/>
          <w:szCs w:val="24"/>
        </w:rPr>
        <w:t>2007</w:t>
      </w:r>
      <w:r>
        <w:rPr>
          <w:rFonts w:ascii="Microsoft JhengHei" w:hAnsi="Microsoft JhengHei" w:cs="Microsoft JhengHei" w:eastAsia="Microsoft JhengHei" w:hint="default"/>
          <w:b/>
          <w:bCs/>
          <w:spacing w:val="-3"/>
          <w:sz w:val="24"/>
          <w:szCs w:val="24"/>
        </w:rPr>
        <w:t>年度股东大会。本次大会审</w:t>
      </w:r>
      <w:r>
        <w:rPr>
          <w:rFonts w:ascii="Microsoft JhengHei" w:hAnsi="Microsoft JhengHei" w:cs="Microsoft JhengHei" w:eastAsia="Microsoft JhengHei" w:hint="default"/>
          <w:spacing w:val="-3"/>
          <w:sz w:val="24"/>
          <w:szCs w:val="24"/>
        </w:rPr>
      </w:r>
    </w:p>
    <w:p>
      <w:pPr>
        <w:spacing w:before="50"/>
        <w:ind w:left="140" w:right="18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议并通过了以下议案：</w:t>
      </w:r>
      <w:r>
        <w:rPr>
          <w:rFonts w:ascii="Microsoft JhengHei" w:hAnsi="Microsoft JhengHei" w:cs="Microsoft JhengHei" w:eastAsia="Microsoft JhengHei" w:hint="default"/>
          <w:sz w:val="24"/>
          <w:szCs w:val="24"/>
        </w:rPr>
      </w:r>
    </w:p>
    <w:p>
      <w:pPr>
        <w:pStyle w:val="BodyText"/>
        <w:spacing w:line="240" w:lineRule="auto" w:before="130"/>
        <w:ind w:left="862" w:right="1806"/>
        <w:jc w:val="left"/>
      </w:pPr>
      <w:r>
        <w:rPr>
          <w:rFonts w:ascii="Times New Roman" w:hAnsi="Times New Roman" w:cs="Times New Roman" w:eastAsia="Times New Roman" w:hint="default"/>
        </w:rPr>
        <w:t>1</w:t>
      </w:r>
      <w:r>
        <w:rPr/>
        <w:t>、《关于豁免公司股东大会会议通知期限的议案》；</w:t>
      </w:r>
    </w:p>
    <w:p>
      <w:pPr>
        <w:pStyle w:val="BodyText"/>
        <w:spacing w:line="240" w:lineRule="auto"/>
        <w:ind w:left="862" w:right="180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2007</w:t>
      </w:r>
      <w:r>
        <w:rPr/>
        <w:t>年度董事会工作报告》；</w:t>
      </w:r>
    </w:p>
    <w:p>
      <w:pPr>
        <w:pStyle w:val="BodyText"/>
        <w:spacing w:line="240" w:lineRule="auto"/>
        <w:ind w:left="862" w:right="1806"/>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t>年度监事会工作报告》；</w:t>
      </w:r>
    </w:p>
    <w:p>
      <w:pPr>
        <w:pStyle w:val="BodyText"/>
        <w:spacing w:line="240" w:lineRule="auto"/>
        <w:ind w:left="862" w:right="1806"/>
        <w:jc w:val="left"/>
      </w:pPr>
      <w:r>
        <w:rPr>
          <w:rFonts w:ascii="Times New Roman" w:hAnsi="Times New Roman" w:cs="Times New Roman" w:eastAsia="Times New Roman" w:hint="default"/>
        </w:rPr>
        <w:t>4</w:t>
      </w:r>
      <w:r>
        <w:rPr/>
        <w:t>、《滚存利润分配方案及增加股本的议案》；</w:t>
      </w:r>
    </w:p>
    <w:p>
      <w:pPr>
        <w:pStyle w:val="BodyText"/>
        <w:spacing w:line="240" w:lineRule="auto"/>
        <w:ind w:left="862" w:right="1806"/>
        <w:jc w:val="left"/>
      </w:pPr>
      <w:r>
        <w:rPr>
          <w:rFonts w:ascii="Times New Roman" w:hAnsi="Times New Roman" w:cs="Times New Roman" w:eastAsia="Times New Roman" w:hint="default"/>
        </w:rPr>
        <w:t>5</w:t>
      </w:r>
      <w:r>
        <w:rPr/>
        <w:t>、《关于修改公司章程及上市公司章程（草案）的议案》；</w:t>
      </w:r>
    </w:p>
    <w:p>
      <w:pPr>
        <w:pStyle w:val="BodyText"/>
        <w:spacing w:line="240" w:lineRule="auto"/>
        <w:ind w:left="862" w:right="1806"/>
        <w:jc w:val="left"/>
      </w:pPr>
      <w:r>
        <w:rPr>
          <w:rFonts w:ascii="Times New Roman" w:hAnsi="Times New Roman" w:cs="Times New Roman" w:eastAsia="Times New Roman" w:hint="default"/>
        </w:rPr>
        <w:t>6</w:t>
      </w:r>
      <w:r>
        <w:rPr/>
        <w:t>、《关于增选监事的议案》；</w:t>
      </w:r>
    </w:p>
    <w:p>
      <w:pPr>
        <w:pStyle w:val="BodyText"/>
        <w:spacing w:line="240" w:lineRule="auto"/>
        <w:ind w:left="862" w:right="1806"/>
        <w:jc w:val="left"/>
      </w:pPr>
      <w:r>
        <w:rPr>
          <w:rFonts w:ascii="Times New Roman" w:hAnsi="Times New Roman" w:cs="Times New Roman" w:eastAsia="Times New Roman" w:hint="default"/>
        </w:rPr>
        <w:t>7</w:t>
      </w:r>
      <w:r>
        <w:rPr/>
        <w:t>、《关于调整首次公开发行</w:t>
      </w:r>
      <w:r>
        <w:rPr>
          <w:rFonts w:ascii="Times New Roman" w:hAnsi="Times New Roman" w:cs="Times New Roman" w:eastAsia="Times New Roman" w:hint="default"/>
        </w:rPr>
        <w:t>A</w:t>
      </w:r>
      <w:r>
        <w:rPr/>
        <w:t>股股票并上市发行规模的议案》；</w:t>
      </w:r>
    </w:p>
    <w:p>
      <w:pPr>
        <w:pStyle w:val="BodyText"/>
        <w:spacing w:line="240" w:lineRule="auto"/>
        <w:ind w:left="862" w:right="1806"/>
        <w:jc w:val="left"/>
      </w:pPr>
      <w:r>
        <w:rPr>
          <w:rFonts w:ascii="Times New Roman" w:hAnsi="Times New Roman" w:cs="Times New Roman" w:eastAsia="Times New Roman" w:hint="default"/>
        </w:rPr>
        <w:t>8</w:t>
      </w:r>
      <w:r>
        <w:rPr/>
        <w:t>、《关于调整募集资金用途的议案》；</w:t>
      </w:r>
    </w:p>
    <w:p>
      <w:pPr>
        <w:pStyle w:val="BodyText"/>
        <w:spacing w:line="240" w:lineRule="auto"/>
        <w:ind w:left="862" w:right="1806"/>
        <w:jc w:val="left"/>
      </w:pPr>
      <w:r>
        <w:rPr>
          <w:rFonts w:ascii="Times New Roman" w:hAnsi="Times New Roman" w:cs="Times New Roman" w:eastAsia="Times New Roman" w:hint="default"/>
        </w:rPr>
        <w:t>9</w:t>
      </w:r>
      <w:r>
        <w:rPr/>
        <w:t>、《关于制定公司对外担保管理办法的议案》；</w:t>
      </w:r>
    </w:p>
    <w:p>
      <w:pPr>
        <w:pStyle w:val="BodyText"/>
        <w:spacing w:line="336" w:lineRule="auto"/>
        <w:ind w:left="1176" w:right="0" w:hanging="315"/>
        <w:jc w:val="left"/>
      </w:pPr>
      <w:r>
        <w:rPr>
          <w:rFonts w:ascii="Times New Roman" w:hAnsi="Times New Roman" w:cs="Times New Roman" w:eastAsia="Times New Roman" w:hint="default"/>
          <w:spacing w:val="-2"/>
        </w:rPr>
        <w:t>10</w:t>
      </w:r>
      <w:r>
        <w:rPr>
          <w:spacing w:val="-2"/>
        </w:rPr>
        <w:t>、《关于公司控股子公司武汉美特斯邦威服饰有限公司与美特斯邦威集团有限公</w:t>
      </w:r>
      <w:r>
        <w:rPr>
          <w:spacing w:val="-42"/>
        </w:rPr>
        <w:t> </w:t>
      </w:r>
      <w:r>
        <w:rPr>
          <w:spacing w:val="-42"/>
        </w:rPr>
      </w:r>
      <w:r>
        <w:rPr/>
        <w:t>司之间持续关联交易之租赁协议的议案》；</w:t>
      </w:r>
    </w:p>
    <w:p>
      <w:pPr>
        <w:pStyle w:val="BodyText"/>
        <w:spacing w:line="240" w:lineRule="auto" w:before="49"/>
        <w:ind w:left="862" w:right="1806"/>
        <w:jc w:val="left"/>
      </w:pPr>
      <w:r>
        <w:rPr>
          <w:rFonts w:ascii="Times New Roman" w:hAnsi="Times New Roman" w:cs="Times New Roman" w:eastAsia="Times New Roman" w:hint="default"/>
        </w:rPr>
        <w:t>11</w:t>
      </w:r>
      <w:r>
        <w:rPr/>
        <w:t>、《关于公司独立董事津贴的议案》；</w:t>
      </w:r>
    </w:p>
    <w:p>
      <w:pPr>
        <w:spacing w:line="292" w:lineRule="auto" w:before="117"/>
        <w:ind w:left="550" w:right="324" w:firstLine="312"/>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、《关于授权董事会秘书办理涉及本次会议决议需要办理变更登记事项的议案》。</w:t>
      </w:r>
      <w:r>
        <w:rPr>
          <w:rFonts w:ascii="宋体" w:hAnsi="宋体" w:cs="宋体" w:eastAsia="宋体" w:hint="default"/>
          <w:w w:val="51"/>
          <w:sz w:val="21"/>
          <w:szCs w:val="21"/>
        </w:rPr>
        <w:t> </w:t>
      </w:r>
      <w:r>
        <w:rPr>
          <w:rFonts w:ascii="Microsoft JhengHei" w:hAnsi="Microsoft JhengHei" w:cs="Microsoft JhengHei" w:eastAsia="Microsoft JhengHei" w:hint="default"/>
          <w:b/>
          <w:bCs/>
          <w:sz w:val="24"/>
          <w:szCs w:val="24"/>
        </w:rPr>
        <w:t>二、公司于</w:t>
      </w:r>
      <w:r>
        <w:rPr>
          <w:rFonts w:ascii="Times New Roman" w:hAnsi="Times New Roman" w:cs="Times New Roman" w:eastAsia="Times New Roman" w:hint="default"/>
          <w:b/>
          <w:bCs/>
          <w:sz w:val="24"/>
          <w:szCs w:val="24"/>
        </w:rPr>
        <w:t>2008</w:t>
      </w:r>
      <w:r>
        <w:rPr>
          <w:rFonts w:ascii="Microsoft JhengHei" w:hAnsi="Microsoft JhengHei" w:cs="Microsoft JhengHei" w:eastAsia="Microsoft JhengHei" w:hint="default"/>
          <w:b/>
          <w:bCs/>
          <w:sz w:val="24"/>
          <w:szCs w:val="24"/>
        </w:rPr>
        <w:t>年</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月</w:t>
      </w: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日在公司会议室召开</w:t>
      </w:r>
      <w:r>
        <w:rPr>
          <w:rFonts w:ascii="Times New Roman" w:hAnsi="Times New Roman" w:cs="Times New Roman" w:eastAsia="Times New Roman" w:hint="default"/>
          <w:b/>
          <w:bCs/>
          <w:sz w:val="24"/>
          <w:szCs w:val="24"/>
        </w:rPr>
        <w:t>2008</w:t>
      </w:r>
      <w:r>
        <w:rPr>
          <w:rFonts w:ascii="Microsoft JhengHei" w:hAnsi="Microsoft JhengHei" w:cs="Microsoft JhengHei" w:eastAsia="Microsoft JhengHei" w:hint="default"/>
          <w:b/>
          <w:bCs/>
          <w:sz w:val="24"/>
          <w:szCs w:val="24"/>
        </w:rPr>
        <w:t>年第一次临时股东大会。</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Times New Roman" w:hAnsi="Times New Roman" w:cs="Times New Roman" w:eastAsia="Times New Roman" w:hint="default"/>
          <w:w w:val="100"/>
          <w:sz w:val="21"/>
          <w:szCs w:val="21"/>
        </w:rPr>
        <w:t>2008  </w:t>
      </w:r>
      <w:r>
        <w:rPr>
          <w:rFonts w:ascii="宋体" w:hAnsi="宋体" w:cs="宋体" w:eastAsia="宋体" w:hint="default"/>
          <w:w w:val="100"/>
          <w:sz w:val="21"/>
          <w:szCs w:val="21"/>
        </w:rPr>
        <w:t>年  </w:t>
      </w:r>
      <w:r>
        <w:rPr>
          <w:rFonts w:ascii="Times New Roman" w:hAnsi="Times New Roman" w:cs="Times New Roman" w:eastAsia="Times New Roman" w:hint="default"/>
          <w:w w:val="100"/>
          <w:sz w:val="21"/>
          <w:szCs w:val="21"/>
        </w:rPr>
        <w:t>9 </w:t>
      </w:r>
      <w:r>
        <w:rPr>
          <w:rFonts w:ascii="Times New Roman" w:hAnsi="Times New Roman" w:cs="Times New Roman" w:eastAsia="Times New Roman" w:hint="default"/>
          <w:spacing w:val="43"/>
          <w:w w:val="100"/>
          <w:sz w:val="21"/>
          <w:szCs w:val="21"/>
        </w:rPr>
        <w:t> </w:t>
      </w:r>
      <w:r>
        <w:rPr>
          <w:rFonts w:ascii="宋体" w:hAnsi="宋体" w:cs="宋体" w:eastAsia="宋体" w:hint="default"/>
          <w:spacing w:val="-8"/>
          <w:w w:val="96"/>
          <w:sz w:val="21"/>
          <w:szCs w:val="21"/>
        </w:rPr>
        <w:t>月</w:t>
      </w:r>
      <w:r>
        <w:rPr>
          <w:rFonts w:ascii="Times New Roman" w:hAnsi="Times New Roman" w:cs="Times New Roman" w:eastAsia="Times New Roman" w:hint="default"/>
          <w:spacing w:val="-8"/>
          <w:w w:val="96"/>
          <w:sz w:val="21"/>
          <w:szCs w:val="21"/>
        </w:rPr>
        <w:t>18</w:t>
      </w:r>
      <w:r>
        <w:rPr>
          <w:rFonts w:ascii="宋体" w:hAnsi="宋体" w:cs="宋体" w:eastAsia="宋体" w:hint="default"/>
          <w:spacing w:val="-8"/>
          <w:w w:val="96"/>
          <w:sz w:val="21"/>
          <w:szCs w:val="21"/>
        </w:rPr>
        <w:t>日，公司在巨潮资讯网、《证券时报》、《上海证券报》上以公告形式发出</w:t>
      </w:r>
    </w:p>
    <w:p>
      <w:pPr>
        <w:pStyle w:val="BodyText"/>
        <w:spacing w:line="336" w:lineRule="auto" w:before="66"/>
        <w:ind w:left="140" w:right="0"/>
        <w:jc w:val="left"/>
      </w:pPr>
      <w:r>
        <w:rPr>
          <w:spacing w:val="-3"/>
        </w:rPr>
        <w:t>会议通知，明确了召开股东大会的时间、地点、内容及参会方法等。于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6</w:t>
      </w:r>
      <w:r>
        <w:rPr>
          <w:spacing w:val="-3"/>
        </w:rPr>
        <w:t>日上午</w:t>
      </w:r>
      <w:r>
        <w:rPr>
          <w:rFonts w:ascii="Times New Roman" w:hAnsi="Times New Roman" w:cs="Times New Roman" w:eastAsia="Times New Roman" w:hint="default"/>
          <w:spacing w:val="-3"/>
        </w:rPr>
        <w:t>9:00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在上海市南汇区康桥东路</w:t>
      </w:r>
      <w:r>
        <w:rPr>
          <w:rFonts w:ascii="Times New Roman" w:hAnsi="Times New Roman" w:cs="Times New Roman" w:eastAsia="Times New Roman" w:hint="default"/>
        </w:rPr>
        <w:t>800</w:t>
      </w:r>
      <w:r>
        <w:rPr/>
        <w:t>号三楼会议室召开，出席会议的股东及股东代理人共计</w:t>
      </w:r>
      <w:r>
        <w:rPr>
          <w:rFonts w:ascii="Times New Roman" w:hAnsi="Times New Roman" w:cs="Times New Roman" w:eastAsia="Times New Roman" w:hint="default"/>
        </w:rPr>
        <w:t>37</w:t>
      </w:r>
      <w:r>
        <w:rPr/>
        <w:t>人，参</w:t>
      </w:r>
      <w:r>
        <w:rPr>
          <w:w w:val="100"/>
        </w:rPr>
        <w:t> </w:t>
      </w:r>
      <w:r>
        <w:rPr>
          <w:spacing w:val="-2"/>
        </w:rPr>
        <w:t>加本次股东大会的股东及股东代表共计</w:t>
      </w:r>
      <w:r>
        <w:rPr>
          <w:rFonts w:ascii="Times New Roman" w:hAnsi="Times New Roman" w:cs="Times New Roman" w:eastAsia="Times New Roman" w:hint="default"/>
          <w:spacing w:val="-2"/>
        </w:rPr>
        <w:t>7</w:t>
      </w:r>
      <w:r>
        <w:rPr>
          <w:spacing w:val="-2"/>
        </w:rPr>
        <w:t>名，代表公司股份</w:t>
      </w:r>
      <w:r>
        <w:rPr>
          <w:rFonts w:ascii="Times New Roman" w:hAnsi="Times New Roman" w:cs="Times New Roman" w:eastAsia="Times New Roman" w:hint="default"/>
          <w:spacing w:val="-2"/>
        </w:rPr>
        <w:t>603,037,705</w:t>
      </w:r>
      <w:r>
        <w:rPr>
          <w:spacing w:val="-2"/>
        </w:rPr>
        <w:t>股，占公司股份总数的</w:t>
      </w:r>
      <w:r>
        <w:rPr>
          <w:spacing w:val="-19"/>
        </w:rPr>
        <w:t> </w:t>
      </w:r>
      <w:r>
        <w:rPr>
          <w:spacing w:val="-19"/>
        </w:rPr>
      </w:r>
      <w:r>
        <w:rPr>
          <w:rFonts w:ascii="Times New Roman" w:hAnsi="Times New Roman" w:cs="Times New Roman" w:eastAsia="Times New Roman" w:hint="default"/>
          <w:spacing w:val="-2"/>
          <w:w w:val="95"/>
        </w:rPr>
        <w:t>90%</w:t>
      </w:r>
      <w:r>
        <w:rPr>
          <w:spacing w:val="-2"/>
          <w:w w:val="95"/>
        </w:rPr>
        <w:t>。会议的召开符合《公司法》和公司《章程》的规定。大会以记名表决方式，审议并通过了</w:t>
      </w:r>
      <w:r>
        <w:rPr>
          <w:spacing w:val="45"/>
          <w:w w:val="95"/>
        </w:rPr>
        <w:t> </w:t>
      </w:r>
      <w:r>
        <w:rPr>
          <w:spacing w:val="45"/>
          <w:w w:val="95"/>
        </w:rPr>
      </w:r>
      <w:r>
        <w:rPr/>
        <w:t>以下议案：</w:t>
      </w:r>
    </w:p>
    <w:p>
      <w:pPr>
        <w:pStyle w:val="BodyText"/>
        <w:spacing w:line="240" w:lineRule="auto" w:before="49"/>
        <w:ind w:left="560" w:right="1806"/>
        <w:jc w:val="left"/>
      </w:pPr>
      <w:r>
        <w:rPr>
          <w:rFonts w:ascii="Times New Roman" w:hAnsi="Times New Roman" w:cs="Times New Roman" w:eastAsia="Times New Roman" w:hint="default"/>
        </w:rPr>
        <w:t>1</w:t>
      </w:r>
      <w:r>
        <w:rPr/>
        <w:t>、《关于修改公司章程并办理相关工商变更登记的议案》。</w:t>
      </w:r>
    </w:p>
    <w:p>
      <w:pPr>
        <w:pStyle w:val="BodyText"/>
        <w:spacing w:line="240" w:lineRule="auto"/>
        <w:ind w:left="560" w:right="1806"/>
        <w:jc w:val="left"/>
      </w:pPr>
      <w:r>
        <w:rPr>
          <w:rFonts w:ascii="Times New Roman" w:hAnsi="Times New Roman" w:cs="Times New Roman" w:eastAsia="Times New Roman" w:hint="default"/>
        </w:rPr>
        <w:t>2</w:t>
      </w:r>
      <w:r>
        <w:rPr/>
        <w:t>、《关于修改公司</w:t>
      </w:r>
      <w:r>
        <w:rPr>
          <w:rFonts w:ascii="Times New Roman" w:hAnsi="Times New Roman" w:cs="Times New Roman" w:eastAsia="Times New Roman" w:hint="default"/>
        </w:rPr>
        <w:t>&lt;</w:t>
      </w:r>
      <w:r>
        <w:rPr/>
        <w:t>募集资金管理办法</w:t>
      </w:r>
      <w:r>
        <w:rPr>
          <w:rFonts w:ascii="Times New Roman" w:hAnsi="Times New Roman" w:cs="Times New Roman" w:eastAsia="Times New Roman" w:hint="default"/>
        </w:rPr>
        <w:t>&gt;</w:t>
      </w:r>
      <w:r>
        <w:rPr/>
        <w:t>的议案》。</w:t>
      </w:r>
    </w:p>
    <w:p>
      <w:pPr>
        <w:pStyle w:val="BodyText"/>
        <w:spacing w:line="240" w:lineRule="auto"/>
        <w:ind w:left="560" w:right="1806"/>
        <w:jc w:val="left"/>
      </w:pPr>
      <w:r>
        <w:rPr>
          <w:rFonts w:ascii="Times New Roman" w:hAnsi="Times New Roman" w:cs="Times New Roman" w:eastAsia="Times New Roman" w:hint="default"/>
        </w:rPr>
        <w:t>3</w:t>
      </w:r>
      <w:r>
        <w:rPr/>
        <w:t>、《关于募集资金使用特别授权的议案》。</w:t>
      </w:r>
    </w:p>
    <w:p>
      <w:pPr>
        <w:pStyle w:val="BodyText"/>
        <w:spacing w:line="240" w:lineRule="auto"/>
        <w:ind w:left="560" w:right="1806"/>
        <w:jc w:val="left"/>
      </w:pPr>
      <w:r>
        <w:rPr>
          <w:rFonts w:ascii="Times New Roman" w:hAnsi="Times New Roman" w:cs="Times New Roman" w:eastAsia="Times New Roman" w:hint="default"/>
        </w:rPr>
        <w:t>4</w:t>
      </w:r>
      <w:r>
        <w:rPr/>
        <w:t>、《关于修改公司</w:t>
      </w:r>
      <w:r>
        <w:rPr>
          <w:rFonts w:ascii="Times New Roman" w:hAnsi="Times New Roman" w:cs="Times New Roman" w:eastAsia="Times New Roman" w:hint="default"/>
        </w:rPr>
        <w:t>&lt;</w:t>
      </w:r>
      <w:r>
        <w:rPr/>
        <w:t>股东大会议事规则</w:t>
      </w:r>
      <w:r>
        <w:rPr>
          <w:rFonts w:ascii="Times New Roman" w:hAnsi="Times New Roman" w:cs="Times New Roman" w:eastAsia="Times New Roman" w:hint="default"/>
        </w:rPr>
        <w:t>&gt;</w:t>
      </w:r>
      <w:r>
        <w:rPr/>
        <w:t>的议案》。</w:t>
      </w:r>
    </w:p>
    <w:p>
      <w:pPr>
        <w:pStyle w:val="BodyText"/>
        <w:spacing w:line="240" w:lineRule="auto"/>
        <w:ind w:left="560" w:right="1806"/>
        <w:jc w:val="left"/>
      </w:pPr>
      <w:r>
        <w:rPr>
          <w:rFonts w:ascii="Times New Roman" w:hAnsi="Times New Roman" w:cs="Times New Roman" w:eastAsia="Times New Roman" w:hint="default"/>
        </w:rPr>
        <w:t>5</w:t>
      </w:r>
      <w:r>
        <w:rPr/>
        <w:t>、《关于修改公司</w:t>
      </w:r>
      <w:r>
        <w:rPr>
          <w:rFonts w:ascii="Times New Roman" w:hAnsi="Times New Roman" w:cs="Times New Roman" w:eastAsia="Times New Roman" w:hint="default"/>
        </w:rPr>
        <w:t>&lt;</w:t>
      </w:r>
      <w:r>
        <w:rPr/>
        <w:t>董事会议事规则</w:t>
      </w:r>
      <w:r>
        <w:rPr>
          <w:rFonts w:ascii="Times New Roman" w:hAnsi="Times New Roman" w:cs="Times New Roman" w:eastAsia="Times New Roman" w:hint="default"/>
        </w:rPr>
        <w:t>&gt;</w:t>
      </w:r>
      <w:r>
        <w:rPr/>
        <w:t>的议案》。</w:t>
      </w:r>
    </w:p>
    <w:p>
      <w:pPr>
        <w:spacing w:after="0" w:line="240" w:lineRule="auto"/>
        <w:jc w:val="left"/>
        <w:sectPr>
          <w:pgSz w:w="11910" w:h="16840"/>
          <w:pgMar w:header="882" w:footer="974" w:top="1100" w:bottom="1160" w:left="1660" w:right="1320"/>
        </w:sectPr>
      </w:pPr>
    </w:p>
    <w:p>
      <w:pPr>
        <w:spacing w:line="240" w:lineRule="auto" w:before="4"/>
        <w:rPr>
          <w:rFonts w:ascii="宋体" w:hAnsi="宋体" w:cs="宋体" w:eastAsia="宋体" w:hint="default"/>
          <w:sz w:val="20"/>
          <w:szCs w:val="20"/>
        </w:rPr>
      </w:pPr>
    </w:p>
    <w:p>
      <w:pPr>
        <w:pStyle w:val="BodyText"/>
        <w:spacing w:line="240" w:lineRule="auto" w:before="36"/>
        <w:ind w:left="560" w:right="0"/>
        <w:jc w:val="left"/>
      </w:pPr>
      <w:r>
        <w:rPr/>
        <w:t>本次大会的决议刊登在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7</w:t>
      </w:r>
      <w:r>
        <w:rPr/>
        <w:t>日《证券时报》、《上海证券报》及巨潮资讯网</w:t>
      </w:r>
    </w:p>
    <w:p>
      <w:pPr>
        <w:pStyle w:val="BodyText"/>
        <w:spacing w:line="240" w:lineRule="auto"/>
        <w:ind w:left="140" w:right="1806"/>
        <w:jc w:val="left"/>
      </w:pPr>
      <w:hyperlink r:id="rId15">
        <w:r>
          <w:rPr>
            <w:rFonts w:ascii="Times New Roman" w:hAnsi="Times New Roman" w:cs="Times New Roman" w:eastAsia="Times New Roman" w:hint="default"/>
          </w:rPr>
          <w:t>http://www.cninfo.com.cn</w:t>
        </w:r>
        <w:r>
          <w:rPr/>
          <w:t>上。</w:t>
        </w:r>
      </w:hyperlink>
    </w:p>
    <w:p>
      <w:pPr>
        <w:spacing w:after="0" w:line="240" w:lineRule="auto"/>
        <w:jc w:val="left"/>
        <w:sectPr>
          <w:pgSz w:w="11910" w:h="16840"/>
          <w:pgMar w:header="882" w:footer="974" w:top="1100" w:bottom="1160" w:left="166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138" w:val="left" w:leader="none"/>
        </w:tabs>
        <w:spacing w:line="240" w:lineRule="auto" w:before="110"/>
        <w:ind w:left="174" w:right="0"/>
        <w:jc w:val="center"/>
        <w:rPr>
          <w:b w:val="0"/>
          <w:bCs w:val="0"/>
        </w:rPr>
      </w:pPr>
      <w:bookmarkStart w:name="第七节董事会报告" w:id="13"/>
      <w:bookmarkEnd w:id="13"/>
      <w:r>
        <w:rPr>
          <w:b w:val="0"/>
          <w:bCs w:val="0"/>
        </w:rPr>
      </w:r>
      <w:bookmarkStart w:name="_bookmark6" w:id="14"/>
      <w:bookmarkEnd w:id="14"/>
      <w:r>
        <w:rPr>
          <w:b w:val="0"/>
          <w:bCs w:val="0"/>
        </w:rPr>
      </w:r>
      <w:r>
        <w:rPr/>
        <w:t>第七节</w:t>
        <w:tab/>
        <w:t>董事会报告</w:t>
      </w:r>
      <w:r>
        <w:rPr>
          <w:b w:val="0"/>
          <w:bCs w:val="0"/>
        </w:rPr>
      </w:r>
    </w:p>
    <w:p>
      <w:pPr>
        <w:spacing w:before="50"/>
        <w:ind w:left="1320" w:right="51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6"/>
          <w:sz w:val="24"/>
          <w:szCs w:val="24"/>
        </w:rPr>
        <w:t> </w:t>
      </w:r>
      <w:r>
        <w:rPr>
          <w:rFonts w:ascii="Microsoft JhengHei" w:hAnsi="Microsoft JhengHei" w:cs="Microsoft JhengHei" w:eastAsia="Microsoft JhengHei" w:hint="default"/>
          <w:b/>
          <w:bCs/>
          <w:sz w:val="24"/>
          <w:szCs w:val="24"/>
        </w:rPr>
        <w:t>年重大事件回顾</w:t>
      </w:r>
      <w:r>
        <w:rPr>
          <w:rFonts w:ascii="Microsoft JhengHei" w:hAnsi="Microsoft JhengHei" w:cs="Microsoft JhengHei" w:eastAsia="Microsoft JhengHei" w:hint="default"/>
          <w:sz w:val="24"/>
          <w:szCs w:val="24"/>
        </w:rPr>
      </w:r>
    </w:p>
    <w:p>
      <w:pPr>
        <w:pStyle w:val="BodyText"/>
        <w:spacing w:line="240" w:lineRule="auto" w:before="130"/>
        <w:ind w:left="1260" w:right="51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日，公司股票在深圳证券交易所正式挂牌上市，标志着美邦服饰从此迈</w:t>
      </w:r>
    </w:p>
    <w:p>
      <w:pPr>
        <w:pStyle w:val="BodyText"/>
        <w:spacing w:line="345" w:lineRule="auto"/>
        <w:ind w:left="840" w:right="511"/>
        <w:jc w:val="left"/>
      </w:pPr>
      <w:r>
        <w:rPr/>
        <w:t>上一个新的平台，进入又一个快速发展期。通过本次公开发行并上市，本公司募集资金</w:t>
      </w:r>
      <w:r>
        <w:rPr>
          <w:spacing w:val="-58"/>
        </w:rPr>
        <w:t> </w:t>
      </w:r>
      <w:r>
        <w:rPr>
          <w:rFonts w:ascii="Times New Roman" w:hAnsi="Times New Roman" w:cs="Times New Roman" w:eastAsia="Times New Roman" w:hint="default"/>
        </w:rPr>
        <w:t>13.35</w:t>
      </w:r>
      <w:r>
        <w:rPr>
          <w:rFonts w:ascii="Times New Roman" w:hAnsi="Times New Roman" w:cs="Times New Roman" w:eastAsia="Times New Roman" w:hint="default"/>
          <w:w w:val="100"/>
        </w:rPr>
        <w:t> </w:t>
      </w:r>
      <w:r>
        <w:rPr>
          <w:spacing w:val="-2"/>
        </w:rPr>
        <w:t>亿元，募集资金的运用将对本公司提高核心竞争力、提升营业收入和盈利能力以及进一步巩固</w:t>
      </w:r>
      <w:r>
        <w:rPr>
          <w:spacing w:val="-31"/>
        </w:rPr>
        <w:t> </w:t>
      </w:r>
      <w:r>
        <w:rPr>
          <w:spacing w:val="-31"/>
        </w:rPr>
      </w:r>
      <w:r>
        <w:rPr/>
        <w:t>市场地位等方面带来积极的作用。</w:t>
      </w:r>
    </w:p>
    <w:p>
      <w:pPr>
        <w:pStyle w:val="BodyText"/>
        <w:spacing w:line="336" w:lineRule="auto" w:before="40"/>
        <w:ind w:left="840" w:right="511"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日，公司正式推出</w:t>
      </w:r>
      <w:r>
        <w:rPr>
          <w:spacing w:val="-55"/>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1"/>
        </w:rPr>
        <w:t> </w:t>
      </w:r>
      <w:r>
        <w:rPr/>
        <w:t>品牌。</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日至</w:t>
      </w:r>
      <w:r>
        <w:rPr>
          <w:spacing w:val="-55"/>
        </w:rPr>
        <w:t> </w:t>
      </w:r>
      <w:r>
        <w:rPr>
          <w:rFonts w:ascii="Times New Roman" w:hAnsi="Times New Roman" w:cs="Times New Roman" w:eastAsia="Times New Roman" w:hint="default"/>
        </w:rPr>
        <w:t>18 </w:t>
      </w:r>
      <w:r>
        <w:rPr/>
        <w:t>日，公司</w:t>
      </w:r>
      <w:r>
        <w:rPr>
          <w:w w:val="100"/>
        </w:rPr>
        <w:t> </w:t>
      </w:r>
      <w:r>
        <w:rPr/>
        <w:t>为</w:t>
      </w:r>
      <w:r>
        <w:rPr>
          <w:spacing w:val="-54"/>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5"/>
        </w:rPr>
        <w:t> </w:t>
      </w:r>
      <w:r>
        <w:rPr/>
        <w:t>品牌在上海陆家嘴举行盛大的时装秀和首家</w:t>
      </w:r>
      <w:r>
        <w:rPr>
          <w:spacing w:val="-58"/>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5"/>
        </w:rPr>
        <w:t> </w:t>
      </w:r>
      <w:r>
        <w:rPr/>
        <w:t>品牌旗舰店铺的揭幕仪</w:t>
      </w:r>
      <w:r>
        <w:rPr>
          <w:w w:val="100"/>
        </w:rPr>
        <w:t> </w:t>
      </w:r>
      <w:r>
        <w:rPr>
          <w:spacing w:val="-3"/>
        </w:rPr>
        <w:t>式，代言人好莱坞著名影星、《越狱》男主角温特沃什</w:t>
      </w:r>
      <w:r>
        <w:rPr>
          <w:rFonts w:ascii="Times New Roman" w:hAnsi="Times New Roman" w:cs="Times New Roman" w:eastAsia="Times New Roman" w:hint="default"/>
          <w:spacing w:val="-3"/>
        </w:rPr>
        <w:t>·</w:t>
      </w:r>
      <w:r>
        <w:rPr>
          <w:spacing w:val="-3"/>
        </w:rPr>
        <w:t>米勒和世界超模布鲁娜全程参与了本次</w:t>
      </w:r>
      <w:r>
        <w:rPr>
          <w:spacing w:val="-32"/>
        </w:rPr>
        <w:t> </w:t>
      </w:r>
      <w:r>
        <w:rPr>
          <w:spacing w:val="-32"/>
        </w:rPr>
      </w:r>
      <w:r>
        <w:rPr/>
        <w:t>活动，再次引领了上海的时尚风潮。</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t>的市场定位是针对</w:t>
      </w:r>
      <w:r>
        <w:rPr>
          <w:spacing w:val="-57"/>
        </w:rPr>
        <w:t> </w:t>
      </w:r>
      <w:r>
        <w:rPr>
          <w:rFonts w:ascii="Times New Roman" w:hAnsi="Times New Roman" w:cs="Times New Roman" w:eastAsia="Times New Roman" w:hint="default"/>
        </w:rPr>
        <w:t>22-35</w:t>
      </w:r>
      <w:r>
        <w:rPr>
          <w:rFonts w:ascii="Times New Roman" w:hAnsi="Times New Roman" w:cs="Times New Roman" w:eastAsia="Times New Roman" w:hint="default"/>
          <w:spacing w:val="-2"/>
        </w:rPr>
        <w:t> </w:t>
      </w:r>
      <w:r>
        <w:rPr/>
        <w:t>岁的职场白领，满足</w:t>
      </w:r>
      <w:r>
        <w:rPr>
          <w:w w:val="100"/>
        </w:rPr>
        <w:t> </w:t>
      </w:r>
      <w:r>
        <w:rPr/>
        <w:t>中国职场新人和中产阶级对个性与时尚相结合的休闲服饰的需求，因此</w:t>
      </w:r>
      <w:r>
        <w:rPr>
          <w:spacing w:val="-58"/>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7"/>
        </w:rPr>
        <w:t> </w:t>
      </w:r>
      <w:r>
        <w:rPr/>
        <w:t>品牌将成为</w:t>
      </w:r>
      <w:r>
        <w:rPr>
          <w:w w:val="100"/>
        </w:rPr>
        <w:t> </w:t>
      </w:r>
      <w:r>
        <w:rPr/>
        <w:t>公司未来重要的业务拓展方向和利润增长点。</w:t>
      </w:r>
    </w:p>
    <w:p>
      <w:pPr>
        <w:pStyle w:val="BodyText"/>
        <w:spacing w:line="355" w:lineRule="auto" w:before="49"/>
        <w:ind w:left="840" w:right="511" w:firstLine="420"/>
        <w:jc w:val="left"/>
      </w:pPr>
      <w:r>
        <w:rPr>
          <w:spacing w:val="-4"/>
          <w:w w:val="95"/>
        </w:rPr>
        <w:t>为使公司能够集中现有资源，针对不同的市场需求，进一步挖掘上述两个品牌的市场潜力，</w:t>
      </w:r>
      <w:r>
        <w:rPr>
          <w:w w:val="51"/>
        </w:rPr>
        <w:t> </w:t>
      </w:r>
      <w:r>
        <w:rPr/>
        <w:t>加强开拓力度，完善管理方法，增强竞争实力，提升经营业绩，公司针对两大品牌成立了</w:t>
      </w:r>
      <w:r>
        <w:rPr>
          <w:w w:val="100"/>
        </w:rPr>
        <w:t> </w:t>
      </w:r>
      <w:r>
        <w:rPr>
          <w:rFonts w:ascii="Times New Roman" w:hAnsi="Times New Roman" w:cs="Times New Roman" w:eastAsia="Times New Roman" w:hint="default"/>
        </w:rPr>
        <w:t>Meters/bonwe</w:t>
      </w:r>
      <w:r>
        <w:rPr>
          <w:rFonts w:ascii="Times New Roman" w:hAnsi="Times New Roman" w:cs="Times New Roman" w:eastAsia="Times New Roman" w:hint="default"/>
          <w:spacing w:val="-2"/>
        </w:rPr>
        <w:t> </w:t>
      </w:r>
      <w:r>
        <w:rPr/>
        <w:t>事业部和</w:t>
      </w:r>
      <w:r>
        <w:rPr>
          <w:spacing w:val="-57"/>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t>事业部。</w:t>
      </w:r>
    </w:p>
    <w:p>
      <w:pPr>
        <w:spacing w:line="343" w:lineRule="exact" w:before="0"/>
        <w:ind w:left="1320" w:right="51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二、报告期经营指标完成情况</w:t>
      </w:r>
      <w:r>
        <w:rPr>
          <w:rFonts w:ascii="Microsoft JhengHei" w:hAnsi="Microsoft JhengHei" w:cs="Microsoft JhengHei" w:eastAsia="Microsoft JhengHei" w:hint="default"/>
          <w:sz w:val="24"/>
          <w:szCs w:val="24"/>
        </w:rPr>
      </w:r>
    </w:p>
    <w:p>
      <w:pPr>
        <w:pStyle w:val="BodyText"/>
        <w:spacing w:line="240" w:lineRule="auto" w:before="130"/>
        <w:ind w:left="1260" w:right="511"/>
        <w:jc w:val="left"/>
      </w:pPr>
      <w:r>
        <w:rPr>
          <w:rFonts w:ascii="Times New Roman" w:hAnsi="Times New Roman" w:cs="Times New Roman" w:eastAsia="Times New Roman" w:hint="default"/>
        </w:rPr>
        <w:t>2008 </w:t>
      </w:r>
      <w:r>
        <w:rPr>
          <w:rFonts w:ascii="Times New Roman" w:hAnsi="Times New Roman" w:cs="Times New Roman" w:eastAsia="Times New Roman" w:hint="default"/>
          <w:spacing w:val="25"/>
        </w:rPr>
        <w:t> </w:t>
      </w:r>
      <w:r>
        <w:rPr>
          <w:spacing w:val="-3"/>
        </w:rPr>
        <w:t>年公司在开源节流思想的指导下，销售收入迅速增长，与此同时各项成本和费用支出</w:t>
      </w:r>
    </w:p>
    <w:p>
      <w:pPr>
        <w:pStyle w:val="BodyText"/>
        <w:spacing w:line="240" w:lineRule="auto"/>
        <w:ind w:left="840" w:right="511"/>
        <w:jc w:val="left"/>
      </w:pPr>
      <w:r>
        <w:rPr/>
        <w:t>也得到了较为合理的控制，因而主要财务指标较</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年有大幅提升。</w:t>
      </w:r>
    </w:p>
    <w:p>
      <w:pPr>
        <w:pStyle w:val="Heading4"/>
        <w:spacing w:line="240" w:lineRule="auto" w:before="50"/>
        <w:ind w:left="176" w:right="0"/>
        <w:jc w:val="center"/>
        <w:rPr>
          <w:b w:val="0"/>
          <w:bCs w:val="0"/>
        </w:rPr>
      </w:pPr>
      <w:r>
        <w:rPr/>
        <w:pict>
          <v:shape style="position:absolute;margin-left:53.759998pt;margin-top:27.944431pt;width:495.75pt;height:196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6"/>
                    <w:gridCol w:w="1704"/>
                    <w:gridCol w:w="1800"/>
                    <w:gridCol w:w="1980"/>
                    <w:gridCol w:w="1980"/>
                  </w:tblGrid>
                  <w:tr>
                    <w:trPr>
                      <w:trHeight w:val="283"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70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5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8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55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9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right="17"/>
                          <w:jc w:val="right"/>
                          <w:rPr>
                            <w:rFonts w:ascii="宋体" w:hAnsi="宋体" w:cs="宋体" w:eastAsia="宋体" w:hint="default"/>
                            <w:sz w:val="21"/>
                            <w:szCs w:val="21"/>
                          </w:rPr>
                        </w:pPr>
                        <w:r>
                          <w:rPr>
                            <w:rFonts w:ascii="宋体" w:hAnsi="宋体" w:cs="宋体" w:eastAsia="宋体" w:hint="default"/>
                            <w:spacing w:val="-9"/>
                            <w:w w:val="95"/>
                            <w:sz w:val="21"/>
                            <w:szCs w:val="21"/>
                          </w:rPr>
                          <w:t>本年比上年增减（％）</w:t>
                        </w:r>
                        <w:r>
                          <w:rPr>
                            <w:rFonts w:ascii="宋体" w:hAnsi="宋体" w:cs="宋体" w:eastAsia="宋体" w:hint="default"/>
                            <w:spacing w:val="-9"/>
                            <w:sz w:val="21"/>
                            <w:szCs w:val="21"/>
                          </w:rPr>
                        </w:r>
                      </w:p>
                    </w:tc>
                    <w:tc>
                      <w:tcPr>
                        <w:tcW w:w="19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6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r>
                  <w:tr>
                    <w:trPr>
                      <w:trHeight w:val="281"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4,473,679,912.00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3,156,516,825.00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41.73%</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1,983,689,134.00</w:t>
                        </w:r>
                        <w:r>
                          <w:rPr>
                            <w:rFonts w:ascii="Times New Roman"/>
                            <w:sz w:val="20"/>
                          </w:rPr>
                        </w:r>
                      </w:p>
                    </w:tc>
                  </w:tr>
                  <w:tr>
                    <w:trPr>
                      <w:trHeight w:val="283"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8"/>
                          <w:jc w:val="right"/>
                          <w:rPr>
                            <w:rFonts w:ascii="Times New Roman" w:hAnsi="Times New Roman" w:cs="Times New Roman" w:eastAsia="Times New Roman" w:hint="default"/>
                            <w:sz w:val="20"/>
                            <w:szCs w:val="20"/>
                          </w:rPr>
                        </w:pPr>
                        <w:r>
                          <w:rPr>
                            <w:rFonts w:ascii="Times New Roman"/>
                            <w:w w:val="95"/>
                            <w:sz w:val="20"/>
                          </w:rPr>
                          <w:t>841,171,493.00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8"/>
                          <w:jc w:val="right"/>
                          <w:rPr>
                            <w:rFonts w:ascii="Times New Roman" w:hAnsi="Times New Roman" w:cs="Times New Roman" w:eastAsia="Times New Roman" w:hint="default"/>
                            <w:sz w:val="20"/>
                            <w:szCs w:val="20"/>
                          </w:rPr>
                        </w:pPr>
                        <w:r>
                          <w:rPr>
                            <w:rFonts w:ascii="Times New Roman"/>
                            <w:w w:val="95"/>
                            <w:sz w:val="20"/>
                          </w:rPr>
                          <w:t>432,519,295.00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94.48%</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92,298,646.00</w:t>
                        </w:r>
                        <w:r>
                          <w:rPr>
                            <w:rFonts w:ascii="Times New Roman"/>
                            <w:sz w:val="20"/>
                          </w:rPr>
                        </w:r>
                      </w:p>
                    </w:tc>
                  </w:tr>
                  <w:tr>
                    <w:trPr>
                      <w:trHeight w:val="554"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8"/>
                          <w:jc w:val="right"/>
                          <w:rPr>
                            <w:rFonts w:ascii="Times New Roman" w:hAnsi="Times New Roman" w:cs="Times New Roman" w:eastAsia="Times New Roman" w:hint="default"/>
                            <w:sz w:val="20"/>
                            <w:szCs w:val="20"/>
                          </w:rPr>
                        </w:pPr>
                        <w:r>
                          <w:rPr>
                            <w:rFonts w:ascii="Times New Roman"/>
                            <w:w w:val="95"/>
                            <w:sz w:val="20"/>
                          </w:rPr>
                          <w:t>587,516,097.00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8"/>
                          <w:jc w:val="right"/>
                          <w:rPr>
                            <w:rFonts w:ascii="Times New Roman" w:hAnsi="Times New Roman" w:cs="Times New Roman" w:eastAsia="Times New Roman" w:hint="default"/>
                            <w:sz w:val="20"/>
                            <w:szCs w:val="20"/>
                          </w:rPr>
                        </w:pPr>
                        <w:r>
                          <w:rPr>
                            <w:rFonts w:ascii="Times New Roman"/>
                            <w:w w:val="95"/>
                            <w:sz w:val="20"/>
                          </w:rPr>
                          <w:t>363,991,332.00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1"/>
                          <w:jc w:val="right"/>
                          <w:rPr>
                            <w:rFonts w:ascii="Times New Roman" w:hAnsi="Times New Roman" w:cs="Times New Roman" w:eastAsia="Times New Roman" w:hint="default"/>
                            <w:sz w:val="20"/>
                            <w:szCs w:val="20"/>
                          </w:rPr>
                        </w:pPr>
                        <w:r>
                          <w:rPr>
                            <w:rFonts w:ascii="Times New Roman"/>
                            <w:w w:val="95"/>
                            <w:sz w:val="20"/>
                          </w:rPr>
                          <w:t>61.41%</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0"/>
                          <w:jc w:val="right"/>
                          <w:rPr>
                            <w:rFonts w:ascii="Times New Roman" w:hAnsi="Times New Roman" w:cs="Times New Roman" w:eastAsia="Times New Roman" w:hint="default"/>
                            <w:sz w:val="20"/>
                            <w:szCs w:val="20"/>
                          </w:rPr>
                        </w:pPr>
                        <w:r>
                          <w:rPr>
                            <w:rFonts w:ascii="Times New Roman"/>
                            <w:w w:val="95"/>
                            <w:sz w:val="20"/>
                          </w:rPr>
                          <w:t>67,844,868.00</w:t>
                        </w:r>
                        <w:r>
                          <w:rPr>
                            <w:rFonts w:ascii="Times New Roman"/>
                            <w:sz w:val="20"/>
                          </w:rPr>
                        </w:r>
                      </w:p>
                    </w:tc>
                  </w:tr>
                  <w:tr>
                    <w:trPr>
                      <w:trHeight w:val="552"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8"/>
                          <w:jc w:val="right"/>
                          <w:rPr>
                            <w:rFonts w:ascii="Times New Roman" w:hAnsi="Times New Roman" w:cs="Times New Roman" w:eastAsia="Times New Roman" w:hint="default"/>
                            <w:sz w:val="20"/>
                            <w:szCs w:val="20"/>
                          </w:rPr>
                        </w:pPr>
                        <w:r>
                          <w:rPr>
                            <w:rFonts w:ascii="Times New Roman"/>
                            <w:w w:val="95"/>
                            <w:sz w:val="20"/>
                          </w:rPr>
                          <w:t>580,790,612.00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8"/>
                          <w:jc w:val="right"/>
                          <w:rPr>
                            <w:rFonts w:ascii="Times New Roman" w:hAnsi="Times New Roman" w:cs="Times New Roman" w:eastAsia="Times New Roman" w:hint="default"/>
                            <w:sz w:val="20"/>
                            <w:szCs w:val="20"/>
                          </w:rPr>
                        </w:pPr>
                        <w:r>
                          <w:rPr>
                            <w:rFonts w:ascii="Times New Roman"/>
                            <w:w w:val="95"/>
                            <w:sz w:val="20"/>
                          </w:rPr>
                          <w:t>277,258,946.00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19"/>
                          <w:jc w:val="right"/>
                          <w:rPr>
                            <w:rFonts w:ascii="Times New Roman" w:hAnsi="Times New Roman" w:cs="Times New Roman" w:eastAsia="Times New Roman" w:hint="default"/>
                            <w:sz w:val="20"/>
                            <w:szCs w:val="20"/>
                          </w:rPr>
                        </w:pPr>
                        <w:r>
                          <w:rPr>
                            <w:rFonts w:ascii="Times New Roman"/>
                            <w:sz w:val="20"/>
                          </w:rPr>
                          <w:t>109.48%</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6"/>
                          <w:ind w:right="20"/>
                          <w:jc w:val="right"/>
                          <w:rPr>
                            <w:rFonts w:ascii="Times New Roman" w:hAnsi="Times New Roman" w:cs="Times New Roman" w:eastAsia="Times New Roman" w:hint="default"/>
                            <w:sz w:val="20"/>
                            <w:szCs w:val="20"/>
                          </w:rPr>
                        </w:pPr>
                        <w:r>
                          <w:rPr>
                            <w:rFonts w:ascii="Times New Roman"/>
                            <w:w w:val="95"/>
                            <w:sz w:val="20"/>
                          </w:rPr>
                          <w:t>98,790,551.00</w:t>
                        </w:r>
                        <w:r>
                          <w:rPr>
                            <w:rFonts w:ascii="Times New Roman"/>
                            <w:sz w:val="20"/>
                          </w:rPr>
                        </w:r>
                      </w:p>
                    </w:tc>
                  </w:tr>
                  <w:tr>
                    <w:trPr>
                      <w:trHeight w:val="554"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经营活动产生的现金流量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8"/>
                          <w:jc w:val="right"/>
                          <w:rPr>
                            <w:rFonts w:ascii="Times New Roman" w:hAnsi="Times New Roman" w:cs="Times New Roman" w:eastAsia="Times New Roman" w:hint="default"/>
                            <w:sz w:val="20"/>
                            <w:szCs w:val="20"/>
                          </w:rPr>
                        </w:pPr>
                        <w:r>
                          <w:rPr>
                            <w:rFonts w:ascii="Times New Roman"/>
                            <w:w w:val="95"/>
                            <w:sz w:val="20"/>
                          </w:rPr>
                          <w:t>469,924,771.00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8"/>
                          <w:jc w:val="right"/>
                          <w:rPr>
                            <w:rFonts w:ascii="Times New Roman" w:hAnsi="Times New Roman" w:cs="Times New Roman" w:eastAsia="Times New Roman" w:hint="default"/>
                            <w:sz w:val="20"/>
                            <w:szCs w:val="20"/>
                          </w:rPr>
                        </w:pPr>
                        <w:r>
                          <w:rPr>
                            <w:rFonts w:ascii="Times New Roman"/>
                            <w:w w:val="95"/>
                            <w:sz w:val="20"/>
                          </w:rPr>
                          <w:t>217,964,845.00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sz w:val="20"/>
                          </w:rPr>
                          <w:t>115.60%</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8"/>
                          <w:jc w:val="right"/>
                          <w:rPr>
                            <w:rFonts w:ascii="Times New Roman" w:hAnsi="Times New Roman" w:cs="Times New Roman" w:eastAsia="Times New Roman" w:hint="default"/>
                            <w:sz w:val="20"/>
                            <w:szCs w:val="20"/>
                          </w:rPr>
                        </w:pPr>
                        <w:r>
                          <w:rPr>
                            <w:rFonts w:ascii="Times New Roman"/>
                            <w:w w:val="95"/>
                            <w:sz w:val="20"/>
                          </w:rPr>
                          <w:t>157,775,769.00</w:t>
                        </w:r>
                        <w:r>
                          <w:rPr>
                            <w:rFonts w:ascii="Times New Roman"/>
                            <w:sz w:val="20"/>
                          </w:rPr>
                        </w:r>
                      </w:p>
                    </w:tc>
                  </w:tr>
                  <w:tr>
                    <w:trPr>
                      <w:trHeight w:val="554"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70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4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8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5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4,576,963,116.00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1,858,335,361.00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sz w:val="20"/>
                          </w:rPr>
                          <w:t>146.29%</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1,222,703,680.00</w:t>
                        </w:r>
                        <w:r>
                          <w:rPr>
                            <w:rFonts w:ascii="Times New Roman"/>
                            <w:sz w:val="20"/>
                          </w:rPr>
                        </w:r>
                      </w:p>
                    </w:tc>
                  </w:tr>
                  <w:tr>
                    <w:trPr>
                      <w:trHeight w:val="281"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pacing w:val="-5"/>
                            <w:w w:val="95"/>
                            <w:sz w:val="21"/>
                            <w:szCs w:val="21"/>
                          </w:rPr>
                          <w:t>所有者权益（或股东权益）</w:t>
                        </w:r>
                        <w:r>
                          <w:rPr>
                            <w:rFonts w:ascii="宋体" w:hAnsi="宋体" w:cs="宋体" w:eastAsia="宋体" w:hint="default"/>
                            <w:spacing w:val="-5"/>
                            <w:sz w:val="21"/>
                            <w:szCs w:val="21"/>
                          </w:rPr>
                        </w:r>
                      </w:p>
                    </w:tc>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2,587,758,095.00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8"/>
                          <w:jc w:val="right"/>
                          <w:rPr>
                            <w:rFonts w:ascii="Times New Roman" w:hAnsi="Times New Roman" w:cs="Times New Roman" w:eastAsia="Times New Roman" w:hint="default"/>
                            <w:sz w:val="20"/>
                            <w:szCs w:val="20"/>
                          </w:rPr>
                        </w:pPr>
                        <w:r>
                          <w:rPr>
                            <w:rFonts w:ascii="Times New Roman"/>
                            <w:w w:val="95"/>
                            <w:sz w:val="20"/>
                          </w:rPr>
                          <w:t>664,745,082.00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sz w:val="20"/>
                          </w:rPr>
                          <w:t>289.29%</w:t>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8"/>
                          <w:jc w:val="right"/>
                          <w:rPr>
                            <w:rFonts w:ascii="Times New Roman" w:hAnsi="Times New Roman" w:cs="Times New Roman" w:eastAsia="Times New Roman" w:hint="default"/>
                            <w:sz w:val="20"/>
                            <w:szCs w:val="20"/>
                          </w:rPr>
                        </w:pPr>
                        <w:r>
                          <w:rPr>
                            <w:rFonts w:ascii="Times New Roman"/>
                            <w:w w:val="95"/>
                            <w:sz w:val="20"/>
                          </w:rPr>
                          <w:t>300,753,750.00</w:t>
                        </w:r>
                        <w:r>
                          <w:rPr>
                            <w:rFonts w:ascii="Times New Roman"/>
                            <w:sz w:val="20"/>
                          </w:rPr>
                        </w:r>
                      </w:p>
                    </w:tc>
                  </w:tr>
                  <w:tr>
                    <w:trPr>
                      <w:trHeight w:val="283" w:hRule="exact"/>
                    </w:trPr>
                    <w:tc>
                      <w:tcPr>
                        <w:tcW w:w="24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0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8"/>
                          <w:jc w:val="right"/>
                          <w:rPr>
                            <w:rFonts w:ascii="Times New Roman" w:hAnsi="Times New Roman" w:cs="Times New Roman" w:eastAsia="Times New Roman" w:hint="default"/>
                            <w:sz w:val="20"/>
                            <w:szCs w:val="20"/>
                          </w:rPr>
                        </w:pPr>
                        <w:r>
                          <w:rPr>
                            <w:rFonts w:ascii="Times New Roman"/>
                            <w:w w:val="95"/>
                            <w:sz w:val="20"/>
                          </w:rPr>
                          <w:t>670,000,000.00</w:t>
                        </w:r>
                        <w:r>
                          <w:rPr>
                            <w:rFonts w:ascii="Times New Roman"/>
                            <w:sz w:val="20"/>
                          </w:rPr>
                        </w:r>
                      </w:p>
                    </w:tc>
                    <w:tc>
                      <w:tcPr>
                        <w:tcW w:w="180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8"/>
                          <w:jc w:val="right"/>
                          <w:rPr>
                            <w:rFonts w:ascii="Times New Roman" w:hAnsi="Times New Roman" w:cs="Times New Roman" w:eastAsia="Times New Roman" w:hint="default"/>
                            <w:sz w:val="20"/>
                            <w:szCs w:val="20"/>
                          </w:rPr>
                        </w:pPr>
                        <w:r>
                          <w:rPr>
                            <w:rFonts w:ascii="Times New Roman"/>
                            <w:w w:val="95"/>
                            <w:sz w:val="20"/>
                          </w:rPr>
                          <w:t>400,000,000.00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67.50%</w:t>
                        </w:r>
                        <w:r>
                          <w:rPr>
                            <w:rFonts w:ascii="Times New Roman"/>
                            <w:sz w:val="20"/>
                          </w:rPr>
                        </w:r>
                      </w:p>
                    </w:tc>
                    <w:tc>
                      <w:tcPr>
                        <w:tcW w:w="19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8"/>
                          <w:jc w:val="right"/>
                          <w:rPr>
                            <w:rFonts w:ascii="Times New Roman" w:hAnsi="Times New Roman" w:cs="Times New Roman" w:eastAsia="Times New Roman" w:hint="default"/>
                            <w:sz w:val="20"/>
                            <w:szCs w:val="20"/>
                          </w:rPr>
                        </w:pPr>
                        <w:r>
                          <w:rPr>
                            <w:rFonts w:ascii="Times New Roman"/>
                            <w:w w:val="95"/>
                            <w:sz w:val="20"/>
                          </w:rPr>
                          <w:t>260,000,000.00</w:t>
                        </w:r>
                        <w:r>
                          <w:rPr>
                            <w:rFonts w:ascii="Times New Roman"/>
                            <w:sz w:val="20"/>
                          </w:rPr>
                        </w:r>
                      </w:p>
                    </w:tc>
                  </w:tr>
                </w:tbl>
                <w:p>
                  <w:pPr/>
                </w:p>
              </w:txbxContent>
            </v:textbox>
            <w10:wrap type="none"/>
          </v:shape>
        </w:pict>
      </w:r>
      <w:r>
        <w:rPr/>
        <w:t>主要会计数据</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7"/>
          <w:szCs w:val="27"/>
        </w:rPr>
      </w:pPr>
    </w:p>
    <w:p>
      <w:pPr>
        <w:pStyle w:val="Heading4"/>
        <w:spacing w:line="240" w:lineRule="auto"/>
        <w:ind w:left="176" w:right="0"/>
        <w:jc w:val="center"/>
        <w:rPr>
          <w:b w:val="0"/>
          <w:bCs w:val="0"/>
        </w:rPr>
      </w:pPr>
      <w:r>
        <w:rPr/>
        <w:t>主要财务指标</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2700"/>
        <w:gridCol w:w="1440"/>
        <w:gridCol w:w="1440"/>
        <w:gridCol w:w="2371"/>
        <w:gridCol w:w="1949"/>
      </w:tblGrid>
      <w:tr>
        <w:trPr>
          <w:trHeight w:val="281"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4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4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237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94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6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r>
      <w:tr>
        <w:trPr>
          <w:trHeight w:val="283"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0.94</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0.61</w:t>
            </w:r>
            <w:r>
              <w:rPr>
                <w:rFonts w:ascii="Times New Roman"/>
                <w:sz w:val="20"/>
              </w:rPr>
            </w:r>
          </w:p>
        </w:tc>
        <w:tc>
          <w:tcPr>
            <w:tcW w:w="23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w w:val="95"/>
                <w:sz w:val="20"/>
              </w:rPr>
              <w:t>54.10%</w:t>
            </w:r>
            <w:r>
              <w:rPr>
                <w:rFonts w:ascii="Times New Roman"/>
                <w:sz w:val="20"/>
              </w:rPr>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0.14</w:t>
            </w:r>
            <w:r>
              <w:rPr>
                <w:rFonts w:ascii="Times New Roman"/>
                <w:sz w:val="20"/>
              </w:rPr>
            </w:r>
          </w:p>
        </w:tc>
      </w:tr>
      <w:tr>
        <w:trPr>
          <w:trHeight w:val="281"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2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2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2371"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2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37" w:lineRule="exact"/>
              <w:ind w:right="2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r>
      <w:tr>
        <w:trPr>
          <w:trHeight w:val="283"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0.93</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0"/>
              <w:jc w:val="right"/>
              <w:rPr>
                <w:rFonts w:ascii="Times New Roman" w:hAnsi="Times New Roman" w:cs="Times New Roman" w:eastAsia="Times New Roman" w:hint="default"/>
                <w:sz w:val="20"/>
                <w:szCs w:val="20"/>
              </w:rPr>
            </w:pPr>
            <w:r>
              <w:rPr>
                <w:rFonts w:ascii="Times New Roman"/>
                <w:w w:val="95"/>
                <w:sz w:val="20"/>
              </w:rPr>
              <w:t>0.46</w:t>
            </w:r>
            <w:r>
              <w:rPr>
                <w:rFonts w:ascii="Times New Roman"/>
                <w:sz w:val="20"/>
              </w:rPr>
            </w:r>
          </w:p>
        </w:tc>
        <w:tc>
          <w:tcPr>
            <w:tcW w:w="23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sz w:val="20"/>
              </w:rPr>
              <w:t>102.17%</w:t>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3"/>
              <w:jc w:val="right"/>
              <w:rPr>
                <w:rFonts w:ascii="Times New Roman" w:hAnsi="Times New Roman" w:cs="Times New Roman" w:eastAsia="Times New Roman" w:hint="default"/>
                <w:sz w:val="20"/>
                <w:szCs w:val="20"/>
              </w:rPr>
            </w:pPr>
            <w:r>
              <w:rPr>
                <w:rFonts w:ascii="Times New Roman"/>
                <w:w w:val="95"/>
                <w:sz w:val="20"/>
              </w:rPr>
              <w:t>0.21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2" w:footer="974" w:top="1100" w:bottom="1160" w:left="960" w:right="800"/>
        </w:sectPr>
      </w:pPr>
    </w:p>
    <w:p>
      <w:pPr>
        <w:spacing w:line="240" w:lineRule="auto" w:before="5"/>
        <w:rPr>
          <w:rFonts w:ascii="Microsoft JhengHei" w:hAnsi="Microsoft JhengHei" w:cs="Microsoft JhengHei" w:eastAsia="Microsoft JhengHei"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2700"/>
        <w:gridCol w:w="1440"/>
        <w:gridCol w:w="1440"/>
        <w:gridCol w:w="2371"/>
        <w:gridCol w:w="1949"/>
      </w:tblGrid>
      <w:tr>
        <w:trPr>
          <w:trHeight w:val="281"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8"/>
              <w:left w:val="single" w:sz="4" w:space="0" w:color="000008"/>
              <w:bottom w:val="single" w:sz="4" w:space="0" w:color="000008"/>
              <w:right w:val="single" w:sz="4" w:space="0" w:color="000008"/>
            </w:tcBorders>
          </w:tcPr>
          <w:p>
            <w:pPr/>
          </w:p>
        </w:tc>
        <w:tc>
          <w:tcPr>
            <w:tcW w:w="1440" w:type="dxa"/>
            <w:tcBorders>
              <w:top w:val="single" w:sz="4" w:space="0" w:color="000008"/>
              <w:left w:val="single" w:sz="4" w:space="0" w:color="000008"/>
              <w:bottom w:val="single" w:sz="4" w:space="0" w:color="000008"/>
              <w:right w:val="single" w:sz="4" w:space="0" w:color="000008"/>
            </w:tcBorders>
          </w:tcPr>
          <w:p>
            <w:pPr/>
          </w:p>
        </w:tc>
        <w:tc>
          <w:tcPr>
            <w:tcW w:w="2371" w:type="dxa"/>
            <w:tcBorders>
              <w:top w:val="single" w:sz="4" w:space="0" w:color="000008"/>
              <w:left w:val="single" w:sz="4" w:space="0" w:color="000008"/>
              <w:bottom w:val="single" w:sz="4" w:space="0" w:color="000008"/>
              <w:right w:val="single" w:sz="4" w:space="0" w:color="000008"/>
            </w:tcBorders>
          </w:tcPr>
          <w:p>
            <w:pPr/>
          </w:p>
        </w:tc>
        <w:tc>
          <w:tcPr>
            <w:tcW w:w="1949" w:type="dxa"/>
            <w:tcBorders>
              <w:top w:val="single" w:sz="4" w:space="0" w:color="000008"/>
              <w:left w:val="single" w:sz="4" w:space="0" w:color="000008"/>
              <w:bottom w:val="single" w:sz="4" w:space="0" w:color="000008"/>
              <w:right w:val="single" w:sz="4" w:space="0" w:color="000008"/>
            </w:tcBorders>
          </w:tcPr>
          <w:p>
            <w:pPr/>
          </w:p>
        </w:tc>
      </w:tr>
      <w:tr>
        <w:trPr>
          <w:trHeight w:val="283"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全面摊薄净资产收益率（</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22.70%</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54.76%</w:t>
            </w:r>
            <w:r>
              <w:rPr>
                <w:rFonts w:ascii="Times New Roman"/>
                <w:sz w:val="20"/>
              </w:rPr>
            </w:r>
          </w:p>
        </w:tc>
        <w:tc>
          <w:tcPr>
            <w:tcW w:w="23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w w:val="95"/>
                <w:sz w:val="20"/>
              </w:rPr>
              <w:t>-32.06%</w:t>
            </w:r>
            <w:r>
              <w:rPr>
                <w:rFonts w:ascii="Times New Roman"/>
                <w:sz w:val="20"/>
              </w:rPr>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22.56%</w:t>
            </w:r>
            <w:r>
              <w:rPr>
                <w:rFonts w:ascii="Times New Roman"/>
                <w:sz w:val="20"/>
              </w:rPr>
            </w:r>
          </w:p>
        </w:tc>
      </w:tr>
      <w:tr>
        <w:trPr>
          <w:trHeight w:val="281"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加权平均净资产收益率（</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42.00%</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75.00%</w:t>
            </w:r>
            <w:r>
              <w:rPr>
                <w:rFonts w:ascii="Times New Roman"/>
                <w:sz w:val="20"/>
              </w:rPr>
            </w:r>
          </w:p>
        </w:tc>
        <w:tc>
          <w:tcPr>
            <w:tcW w:w="23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19"/>
              <w:jc w:val="right"/>
              <w:rPr>
                <w:rFonts w:ascii="Times New Roman" w:hAnsi="Times New Roman" w:cs="Times New Roman" w:eastAsia="Times New Roman" w:hint="default"/>
                <w:sz w:val="20"/>
                <w:szCs w:val="20"/>
              </w:rPr>
            </w:pPr>
            <w:r>
              <w:rPr>
                <w:rFonts w:ascii="Times New Roman"/>
                <w:w w:val="95"/>
                <w:sz w:val="20"/>
              </w:rPr>
              <w:t>-33.00%</w:t>
            </w:r>
            <w:r>
              <w:rPr>
                <w:rFonts w:ascii="Times New Roman"/>
                <w:sz w:val="20"/>
              </w:rPr>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21"/>
              <w:jc w:val="right"/>
              <w:rPr>
                <w:rFonts w:ascii="Times New Roman" w:hAnsi="Times New Roman" w:cs="Times New Roman" w:eastAsia="Times New Roman" w:hint="default"/>
                <w:sz w:val="20"/>
                <w:szCs w:val="20"/>
              </w:rPr>
            </w:pPr>
            <w:r>
              <w:rPr>
                <w:rFonts w:ascii="Times New Roman"/>
                <w:w w:val="95"/>
                <w:sz w:val="20"/>
              </w:rPr>
              <w:t>32.00%</w:t>
            </w:r>
            <w:r>
              <w:rPr>
                <w:rFonts w:ascii="Times New Roman"/>
                <w:sz w:val="20"/>
              </w:rPr>
            </w:r>
          </w:p>
        </w:tc>
      </w:tr>
      <w:tr>
        <w:trPr>
          <w:trHeight w:val="554"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扣除非经常性损益后全面摊</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1"/>
              <w:jc w:val="right"/>
              <w:rPr>
                <w:rFonts w:ascii="Times New Roman" w:hAnsi="Times New Roman" w:cs="Times New Roman" w:eastAsia="Times New Roman" w:hint="default"/>
                <w:sz w:val="20"/>
                <w:szCs w:val="20"/>
              </w:rPr>
            </w:pPr>
            <w:r>
              <w:rPr>
                <w:rFonts w:ascii="Times New Roman"/>
                <w:w w:val="95"/>
                <w:sz w:val="20"/>
              </w:rPr>
              <w:t>22.44%</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1"/>
              <w:jc w:val="right"/>
              <w:rPr>
                <w:rFonts w:ascii="Times New Roman" w:hAnsi="Times New Roman" w:cs="Times New Roman" w:eastAsia="Times New Roman" w:hint="default"/>
                <w:sz w:val="20"/>
                <w:szCs w:val="20"/>
              </w:rPr>
            </w:pPr>
            <w:r>
              <w:rPr>
                <w:rFonts w:ascii="Times New Roman"/>
                <w:w w:val="95"/>
                <w:sz w:val="20"/>
              </w:rPr>
              <w:t>41.71%</w:t>
            </w:r>
            <w:r>
              <w:rPr>
                <w:rFonts w:ascii="Times New Roman"/>
                <w:sz w:val="20"/>
              </w:rPr>
            </w:r>
          </w:p>
        </w:tc>
        <w:tc>
          <w:tcPr>
            <w:tcW w:w="23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w w:val="95"/>
                <w:sz w:val="20"/>
              </w:rPr>
              <w:t>-19.27%</w:t>
            </w:r>
            <w:r>
              <w:rPr>
                <w:rFonts w:ascii="Times New Roman"/>
                <w:sz w:val="20"/>
              </w:rPr>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1"/>
              <w:jc w:val="right"/>
              <w:rPr>
                <w:rFonts w:ascii="Times New Roman" w:hAnsi="Times New Roman" w:cs="Times New Roman" w:eastAsia="Times New Roman" w:hint="default"/>
                <w:sz w:val="20"/>
                <w:szCs w:val="20"/>
              </w:rPr>
            </w:pPr>
            <w:r>
              <w:rPr>
                <w:rFonts w:ascii="Times New Roman"/>
                <w:w w:val="95"/>
                <w:sz w:val="20"/>
              </w:rPr>
              <w:t>32.85%</w:t>
            </w:r>
            <w:r>
              <w:rPr>
                <w:rFonts w:ascii="Times New Roman"/>
                <w:sz w:val="20"/>
              </w:rPr>
            </w:r>
          </w:p>
        </w:tc>
      </w:tr>
      <w:tr>
        <w:trPr>
          <w:trHeight w:val="554"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1"/>
              <w:jc w:val="right"/>
              <w:rPr>
                <w:rFonts w:ascii="Times New Roman" w:hAnsi="Times New Roman" w:cs="Times New Roman" w:eastAsia="Times New Roman" w:hint="default"/>
                <w:sz w:val="20"/>
                <w:szCs w:val="20"/>
              </w:rPr>
            </w:pPr>
            <w:r>
              <w:rPr>
                <w:rFonts w:ascii="Times New Roman"/>
                <w:w w:val="95"/>
                <w:sz w:val="20"/>
              </w:rPr>
              <w:t>41.00%</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1"/>
              <w:jc w:val="right"/>
              <w:rPr>
                <w:rFonts w:ascii="Times New Roman" w:hAnsi="Times New Roman" w:cs="Times New Roman" w:eastAsia="Times New Roman" w:hint="default"/>
                <w:sz w:val="20"/>
                <w:szCs w:val="20"/>
              </w:rPr>
            </w:pPr>
            <w:r>
              <w:rPr>
                <w:rFonts w:ascii="Times New Roman"/>
                <w:w w:val="95"/>
                <w:sz w:val="20"/>
              </w:rPr>
              <w:t>57.00%</w:t>
            </w:r>
            <w:r>
              <w:rPr>
                <w:rFonts w:ascii="Times New Roman"/>
                <w:sz w:val="20"/>
              </w:rPr>
            </w:r>
          </w:p>
        </w:tc>
        <w:tc>
          <w:tcPr>
            <w:tcW w:w="23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w w:val="95"/>
                <w:sz w:val="20"/>
              </w:rPr>
              <w:t>-16.00%</w:t>
            </w:r>
            <w:r>
              <w:rPr>
                <w:rFonts w:ascii="Times New Roman"/>
                <w:sz w:val="20"/>
              </w:rPr>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1"/>
              <w:jc w:val="right"/>
              <w:rPr>
                <w:rFonts w:ascii="Times New Roman" w:hAnsi="Times New Roman" w:cs="Times New Roman" w:eastAsia="Times New Roman" w:hint="default"/>
                <w:sz w:val="20"/>
                <w:szCs w:val="20"/>
              </w:rPr>
            </w:pPr>
            <w:r>
              <w:rPr>
                <w:rFonts w:ascii="Times New Roman"/>
                <w:w w:val="95"/>
                <w:sz w:val="20"/>
              </w:rPr>
              <w:t>46.00%</w:t>
            </w:r>
            <w:r>
              <w:rPr>
                <w:rFonts w:ascii="Times New Roman"/>
                <w:sz w:val="20"/>
              </w:rPr>
            </w:r>
          </w:p>
        </w:tc>
      </w:tr>
      <w:tr>
        <w:trPr>
          <w:trHeight w:val="554"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0"/>
              <w:jc w:val="right"/>
              <w:rPr>
                <w:rFonts w:ascii="Times New Roman" w:hAnsi="Times New Roman" w:cs="Times New Roman" w:eastAsia="Times New Roman" w:hint="default"/>
                <w:sz w:val="20"/>
                <w:szCs w:val="20"/>
              </w:rPr>
            </w:pPr>
            <w:r>
              <w:rPr>
                <w:rFonts w:ascii="Times New Roman"/>
                <w:w w:val="95"/>
                <w:sz w:val="20"/>
              </w:rPr>
              <w:t>0.70</w:t>
            </w:r>
            <w:r>
              <w:rPr>
                <w:rFonts w:ascii="Times New Roman"/>
                <w:sz w:val="20"/>
              </w:rPr>
            </w:r>
          </w:p>
        </w:tc>
        <w:tc>
          <w:tcPr>
            <w:tcW w:w="144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0"/>
              <w:jc w:val="right"/>
              <w:rPr>
                <w:rFonts w:ascii="Times New Roman" w:hAnsi="Times New Roman" w:cs="Times New Roman" w:eastAsia="Times New Roman" w:hint="default"/>
                <w:sz w:val="20"/>
                <w:szCs w:val="20"/>
              </w:rPr>
            </w:pPr>
            <w:r>
              <w:rPr>
                <w:rFonts w:ascii="Times New Roman"/>
                <w:w w:val="95"/>
                <w:sz w:val="20"/>
              </w:rPr>
              <w:t>0.54</w:t>
            </w:r>
            <w:r>
              <w:rPr>
                <w:rFonts w:ascii="Times New Roman"/>
                <w:sz w:val="20"/>
              </w:rPr>
            </w:r>
          </w:p>
        </w:tc>
        <w:tc>
          <w:tcPr>
            <w:tcW w:w="237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w w:val="95"/>
                <w:sz w:val="20"/>
              </w:rPr>
              <w:t>29.63%</w:t>
            </w:r>
            <w:r>
              <w:rPr>
                <w:rFonts w:ascii="Times New Roman"/>
                <w:sz w:val="20"/>
              </w:rPr>
            </w:r>
          </w:p>
        </w:tc>
        <w:tc>
          <w:tcPr>
            <w:tcW w:w="194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23"/>
              <w:jc w:val="right"/>
              <w:rPr>
                <w:rFonts w:ascii="Times New Roman" w:hAnsi="Times New Roman" w:cs="Times New Roman" w:eastAsia="Times New Roman" w:hint="default"/>
                <w:sz w:val="20"/>
                <w:szCs w:val="20"/>
              </w:rPr>
            </w:pPr>
            <w:r>
              <w:rPr>
                <w:rFonts w:ascii="Times New Roman"/>
                <w:w w:val="95"/>
                <w:sz w:val="20"/>
              </w:rPr>
              <w:t>0.61</w:t>
            </w:r>
            <w:r>
              <w:rPr>
                <w:rFonts w:ascii="Times New Roman"/>
                <w:sz w:val="20"/>
              </w:rPr>
            </w:r>
          </w:p>
        </w:tc>
      </w:tr>
      <w:tr>
        <w:trPr>
          <w:trHeight w:val="281" w:hRule="exact"/>
        </w:trPr>
        <w:tc>
          <w:tcPr>
            <w:tcW w:w="2700"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4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0"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371"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w w:val="100"/>
                <w:sz w:val="21"/>
                <w:szCs w:val="21"/>
              </w:rPr>
              <w:t>本</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比</w:t>
            </w:r>
            <w:r>
              <w:rPr>
                <w:rFonts w:ascii="宋体" w:hAnsi="宋体" w:cs="宋体" w:eastAsia="宋体" w:hint="default"/>
                <w:w w:val="100"/>
                <w:sz w:val="21"/>
                <w:szCs w:val="21"/>
              </w:rPr>
              <w:t>上</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增</w:t>
            </w:r>
            <w:r>
              <w:rPr>
                <w:rFonts w:ascii="宋体" w:hAnsi="宋体" w:cs="宋体" w:eastAsia="宋体" w:hint="default"/>
                <w:spacing w:val="-96"/>
                <w:w w:val="100"/>
                <w:sz w:val="21"/>
                <w:szCs w:val="21"/>
              </w:rPr>
              <w:t>减</w:t>
            </w:r>
            <w:r>
              <w:rPr>
                <w:rFonts w:ascii="宋体" w:hAnsi="宋体" w:cs="宋体" w:eastAsia="宋体" w:hint="default"/>
                <w:spacing w:val="-3"/>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51"/>
                <w:sz w:val="21"/>
                <w:szCs w:val="21"/>
              </w:rPr>
              <w:t>）</w:t>
            </w:r>
            <w:r>
              <w:rPr>
                <w:rFonts w:ascii="宋体" w:hAnsi="宋体" w:cs="宋体" w:eastAsia="宋体" w:hint="default"/>
                <w:sz w:val="21"/>
                <w:szCs w:val="21"/>
              </w:rPr>
            </w:r>
          </w:p>
        </w:tc>
        <w:tc>
          <w:tcPr>
            <w:tcW w:w="1949"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bl>
    <w:p>
      <w:pPr>
        <w:pStyle w:val="BodyText"/>
        <w:spacing w:line="259" w:lineRule="exact" w:before="0"/>
        <w:ind w:left="840" w:right="511" w:firstLine="420"/>
        <w:jc w:val="left"/>
      </w:pPr>
      <w:r>
        <w:rPr>
          <w:spacing w:val="-4"/>
        </w:rPr>
        <w:t>在全球经济危机的背景之下，公司 </w:t>
      </w:r>
      <w:r>
        <w:rPr>
          <w:rFonts w:ascii="Times New Roman" w:hAnsi="Times New Roman" w:cs="Times New Roman" w:eastAsia="Times New Roman" w:hint="default"/>
        </w:rPr>
        <w:t>2008</w:t>
      </w:r>
      <w:r>
        <w:rPr>
          <w:rFonts w:ascii="Times New Roman" w:hAnsi="Times New Roman" w:cs="Times New Roman" w:eastAsia="Times New Roman" w:hint="default"/>
          <w:spacing w:val="16"/>
        </w:rPr>
        <w:t> </w:t>
      </w:r>
      <w:r>
        <w:rPr>
          <w:spacing w:val="-4"/>
        </w:rPr>
        <w:t>年经营业绩仍保持了快速增长，主要原因在于管理</w:t>
      </w:r>
    </w:p>
    <w:p>
      <w:pPr>
        <w:pStyle w:val="BodyText"/>
        <w:spacing w:line="355" w:lineRule="auto"/>
        <w:ind w:left="840" w:right="692"/>
        <w:jc w:val="both"/>
      </w:pPr>
      <w:r>
        <w:rPr>
          <w:spacing w:val="-2"/>
        </w:rPr>
        <w:t>团队和广大员工根据公司战略，积极创新，勇于进取，在产品开发运作、市场拓展等方面都取</w:t>
      </w:r>
      <w:r>
        <w:rPr>
          <w:spacing w:val="-34"/>
        </w:rPr>
        <w:t> </w:t>
      </w:r>
      <w:r>
        <w:rPr>
          <w:spacing w:val="-34"/>
        </w:rPr>
      </w:r>
      <w:r>
        <w:rPr>
          <w:spacing w:val="-2"/>
        </w:rPr>
        <w:t>得了重大突破。同时，在公司内控管理和后台支持服务上，公司重视加强管理的规范化和科学</w:t>
      </w:r>
      <w:r>
        <w:rPr>
          <w:spacing w:val="-34"/>
        </w:rPr>
        <w:t> </w:t>
      </w:r>
      <w:r>
        <w:rPr>
          <w:spacing w:val="-34"/>
        </w:rPr>
      </w:r>
      <w:r>
        <w:rPr/>
        <w:t>化运作，大幅提高了营运效率。</w:t>
      </w:r>
    </w:p>
    <w:p>
      <w:pPr>
        <w:pStyle w:val="Heading4"/>
        <w:spacing w:line="331" w:lineRule="exact"/>
        <w:ind w:left="1260" w:right="511"/>
        <w:jc w:val="left"/>
        <w:rPr>
          <w:b w:val="0"/>
          <w:bCs w:val="0"/>
        </w:rPr>
      </w:pPr>
      <w:r>
        <w:rPr/>
        <w:t>（一）多品牌运作策略的确立</w:t>
      </w:r>
      <w:r>
        <w:rPr>
          <w:b w:val="0"/>
          <w:bCs w:val="0"/>
        </w:rPr>
      </w:r>
    </w:p>
    <w:p>
      <w:pPr>
        <w:pStyle w:val="BodyText"/>
        <w:spacing w:line="336" w:lineRule="auto" w:before="109"/>
        <w:ind w:left="840" w:right="511" w:firstLine="42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日，公司酝酿多年的</w:t>
      </w:r>
      <w:r>
        <w:rPr>
          <w:spacing w:val="-57"/>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1"/>
        </w:rPr>
        <w:t> </w:t>
      </w:r>
      <w:r>
        <w:rPr/>
        <w:t>品牌正式推出。公司瞄准</w:t>
      </w:r>
      <w:r>
        <w:rPr>
          <w:spacing w:val="-55"/>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4"/>
        </w:rPr>
        <w:t> </w:t>
      </w:r>
      <w:r>
        <w:rPr/>
        <w:t>品牌</w:t>
      </w:r>
      <w:r>
        <w:rPr>
          <w:w w:val="100"/>
        </w:rPr>
        <w:t> </w:t>
      </w:r>
      <w:r>
        <w:rPr>
          <w:spacing w:val="-3"/>
        </w:rPr>
        <w:t>的目标消费群体，聘请了好莱坞著名影星、《越狱》男主角温特沃什</w:t>
      </w:r>
      <w:r>
        <w:rPr>
          <w:rFonts w:ascii="Times New Roman" w:hAnsi="Times New Roman" w:cs="Times New Roman" w:eastAsia="Times New Roman" w:hint="default"/>
          <w:spacing w:val="-3"/>
        </w:rPr>
        <w:t>·</w:t>
      </w:r>
      <w:r>
        <w:rPr>
          <w:spacing w:val="-3"/>
        </w:rPr>
        <w:t>米勒和世界超模布鲁娜作</w:t>
      </w:r>
      <w:r>
        <w:rPr>
          <w:spacing w:val="-32"/>
        </w:rPr>
        <w:t> </w:t>
      </w:r>
      <w:r>
        <w:rPr>
          <w:spacing w:val="-32"/>
        </w:rPr>
      </w:r>
      <w:r>
        <w:rPr/>
        <w:t>为形象代言人。</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t>品牌的首家旗舰店也在上海南京路隆重揭幕。在不到半年时间，</w:t>
      </w:r>
      <w:r>
        <w:rPr>
          <w:w w:val="100"/>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8"/>
        </w:rPr>
        <w:t> </w:t>
      </w:r>
      <w:r>
        <w:rPr/>
        <w:t>品牌取得了骄人业绩，这一新品牌的强势推出也标志着公司开始正式推进多品牌运</w:t>
      </w:r>
      <w:r>
        <w:rPr>
          <w:w w:val="100"/>
        </w:rPr>
        <w:t> </w:t>
      </w:r>
      <w:r>
        <w:rPr/>
        <w:t>作的策略。</w:t>
      </w:r>
    </w:p>
    <w:p>
      <w:pPr>
        <w:pStyle w:val="BodyText"/>
        <w:spacing w:line="336" w:lineRule="auto" w:before="49"/>
        <w:ind w:left="840" w:right="511" w:firstLine="420"/>
        <w:jc w:val="left"/>
      </w:pPr>
      <w:r>
        <w:rPr>
          <w:w w:val="95"/>
        </w:rPr>
        <w:t>为了适应公司多品牌策略的发展，公司在  </w:t>
      </w:r>
      <w:r>
        <w:rPr>
          <w:rFonts w:ascii="Times New Roman" w:hAnsi="Times New Roman" w:cs="Times New Roman" w:eastAsia="Times New Roman" w:hint="default"/>
          <w:w w:val="95"/>
        </w:rPr>
        <w:t>2008 </w:t>
      </w:r>
      <w:r>
        <w:rPr>
          <w:rFonts w:ascii="Times New Roman" w:hAnsi="Times New Roman" w:cs="Times New Roman" w:eastAsia="Times New Roman" w:hint="default"/>
          <w:spacing w:val="10"/>
          <w:w w:val="95"/>
        </w:rPr>
        <w:t> </w:t>
      </w:r>
      <w:r>
        <w:rPr>
          <w:spacing w:val="5"/>
          <w:w w:val="95"/>
        </w:rPr>
        <w:t>年下半年进行了相应的内部组织架构调整，</w:t>
      </w:r>
      <w:r>
        <w:rPr>
          <w:w w:val="94"/>
        </w:rPr>
        <w:t> </w:t>
      </w:r>
      <w:r>
        <w:rPr/>
        <w:t>将</w:t>
      </w:r>
      <w:r>
        <w:rPr>
          <w:spacing w:val="-44"/>
        </w:rPr>
        <w:t> </w:t>
      </w:r>
      <w:r>
        <w:rPr>
          <w:rFonts w:ascii="Times New Roman" w:hAnsi="Times New Roman" w:cs="Times New Roman" w:eastAsia="Times New Roman" w:hint="default"/>
        </w:rPr>
        <w:t>Meters/bonwe</w:t>
      </w:r>
      <w:r>
        <w:rPr>
          <w:rFonts w:ascii="Times New Roman" w:hAnsi="Times New Roman" w:cs="Times New Roman" w:eastAsia="Times New Roman" w:hint="default"/>
          <w:spacing w:val="5"/>
        </w:rPr>
        <w:t> </w:t>
      </w:r>
      <w:r>
        <w:rPr/>
        <w:t>品牌和</w:t>
      </w:r>
      <w:r>
        <w:rPr>
          <w:spacing w:val="-47"/>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4"/>
        </w:rPr>
        <w:t> </w:t>
      </w:r>
      <w:r>
        <w:rPr>
          <w:spacing w:val="-4"/>
        </w:rPr>
        <w:t>品牌分成两大事业部运作，多品牌策略已初显成效，为公司</w:t>
      </w:r>
      <w:r>
        <w:rPr>
          <w:spacing w:val="-88"/>
        </w:rPr>
        <w:t> </w:t>
      </w:r>
      <w:r>
        <w:rPr>
          <w:spacing w:val="-88"/>
        </w:rPr>
      </w:r>
      <w:r>
        <w:rPr/>
        <w:t>未来多品牌策略的快速发展奠定了坚实的基础。</w:t>
      </w:r>
    </w:p>
    <w:p>
      <w:pPr>
        <w:pStyle w:val="Heading4"/>
        <w:spacing w:line="348" w:lineRule="exact"/>
        <w:ind w:left="1260" w:right="511"/>
        <w:jc w:val="left"/>
        <w:rPr>
          <w:b w:val="0"/>
          <w:bCs w:val="0"/>
        </w:rPr>
      </w:pPr>
      <w:r>
        <w:rPr/>
        <w:t>（二）营销网络渠道的快速整合</w:t>
      </w:r>
      <w:r>
        <w:rPr>
          <w:b w:val="0"/>
          <w:bCs w:val="0"/>
        </w:rPr>
      </w:r>
    </w:p>
    <w:p>
      <w:pPr>
        <w:pStyle w:val="BodyText"/>
        <w:spacing w:line="350" w:lineRule="auto" w:before="109"/>
        <w:ind w:left="840" w:right="661" w:firstLine="42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3"/>
        </w:rPr>
        <w:t>年公司对营销网络渠道进行了进一步的整合，鉴于中国的商业地产市场以及消费市场</w:t>
      </w:r>
      <w:r>
        <w:rPr>
          <w:w w:val="100"/>
        </w:rPr>
        <w:t> </w:t>
      </w:r>
      <w:r>
        <w:rPr>
          <w:spacing w:val="-2"/>
        </w:rPr>
        <w:t>均发生了重大而复杂的变化，本公司根据目前市场的实际情况对公司之前制定的营销网络建设</w:t>
      </w:r>
      <w:r>
        <w:rPr>
          <w:spacing w:val="-34"/>
        </w:rPr>
        <w:t> </w:t>
      </w:r>
      <w:r>
        <w:rPr>
          <w:spacing w:val="-34"/>
        </w:rPr>
      </w:r>
      <w:r>
        <w:rPr>
          <w:spacing w:val="-2"/>
        </w:rPr>
        <w:t>项目的实施地点和方式做出相应的调整，选择具有更大战略意义的店铺资源，以求创造更多的</w:t>
      </w:r>
      <w:r>
        <w:rPr>
          <w:spacing w:val="-34"/>
        </w:rPr>
        <w:t> </w:t>
      </w:r>
      <w:r>
        <w:rPr>
          <w:spacing w:val="-34"/>
        </w:rPr>
      </w:r>
      <w:r>
        <w:rPr>
          <w:spacing w:val="-2"/>
        </w:rPr>
        <w:t>机会，更为合理、有效地配置募集资金的使用，以充分实现营销网络建设项目的预期效益，实</w:t>
      </w:r>
      <w:r>
        <w:rPr>
          <w:spacing w:val="-34"/>
        </w:rPr>
        <w:t> </w:t>
      </w:r>
      <w:r>
        <w:rPr>
          <w:spacing w:val="-34"/>
        </w:rPr>
      </w:r>
      <w:r>
        <w:rPr/>
        <w:t>现本公司与全体投资者利益的最大化。</w:t>
      </w:r>
    </w:p>
    <w:p>
      <w:pPr>
        <w:pStyle w:val="BodyText"/>
        <w:spacing w:line="240" w:lineRule="auto" w:before="36"/>
        <w:ind w:left="1260" w:right="511"/>
        <w:jc w:val="left"/>
      </w:pPr>
      <w:r>
        <w:rPr>
          <w:spacing w:val="-4"/>
        </w:rPr>
        <w:t>正是基于上述工作，公司的营销网络渠道整合延续了良好的发展态势，至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年底店铺已</w:t>
      </w:r>
    </w:p>
    <w:p>
      <w:pPr>
        <w:pStyle w:val="BodyText"/>
        <w:spacing w:line="336" w:lineRule="auto"/>
        <w:ind w:left="840" w:right="673"/>
        <w:jc w:val="both"/>
      </w:pPr>
      <w:r>
        <w:rPr/>
        <w:t>达到</w:t>
      </w:r>
      <w:r>
        <w:rPr>
          <w:spacing w:val="-53"/>
        </w:rPr>
        <w:t> </w:t>
      </w:r>
      <w:r>
        <w:rPr>
          <w:rFonts w:ascii="Times New Roman" w:hAnsi="Times New Roman" w:cs="Times New Roman" w:eastAsia="Times New Roman" w:hint="default"/>
        </w:rPr>
        <w:t>2,698</w:t>
      </w:r>
      <w:r>
        <w:rPr>
          <w:rFonts w:ascii="Times New Roman" w:hAnsi="Times New Roman" w:cs="Times New Roman" w:eastAsia="Times New Roman" w:hint="default"/>
          <w:spacing w:val="-1"/>
        </w:rPr>
        <w:t> </w:t>
      </w:r>
      <w:r>
        <w:rPr/>
        <w:t>家，较</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年末的</w:t>
      </w:r>
      <w:r>
        <w:rPr>
          <w:spacing w:val="-53"/>
        </w:rPr>
        <w:t> </w:t>
      </w:r>
      <w:r>
        <w:rPr>
          <w:rFonts w:ascii="Times New Roman" w:hAnsi="Times New Roman" w:cs="Times New Roman" w:eastAsia="Times New Roman" w:hint="default"/>
        </w:rPr>
        <w:t>2,106</w:t>
      </w:r>
      <w:r>
        <w:rPr>
          <w:rFonts w:ascii="Times New Roman" w:hAnsi="Times New Roman" w:cs="Times New Roman" w:eastAsia="Times New Roman" w:hint="default"/>
          <w:spacing w:val="-3"/>
        </w:rPr>
        <w:t> </w:t>
      </w:r>
      <w:r>
        <w:rPr/>
        <w:t>家增加了</w:t>
      </w:r>
      <w:r>
        <w:rPr>
          <w:spacing w:val="-53"/>
        </w:rPr>
        <w:t> </w:t>
      </w:r>
      <w:r>
        <w:rPr>
          <w:rFonts w:ascii="Times New Roman" w:hAnsi="Times New Roman" w:cs="Times New Roman" w:eastAsia="Times New Roman" w:hint="default"/>
        </w:rPr>
        <w:t>28%</w:t>
      </w:r>
      <w:r>
        <w:rPr/>
        <w:t>。除了店铺数量的增加外，公司店铺规模也</w:t>
      </w:r>
      <w:r>
        <w:rPr>
          <w:w w:val="100"/>
        </w:rPr>
        <w:t> </w:t>
      </w:r>
      <w:r>
        <w:rPr/>
        <w:t>不断扩大，</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平米以上的大店已达</w:t>
      </w:r>
      <w:r>
        <w:rPr>
          <w:spacing w:val="-56"/>
        </w:rPr>
        <w:t> </w:t>
      </w:r>
      <w:r>
        <w:rPr>
          <w:rFonts w:ascii="Times New Roman" w:hAnsi="Times New Roman" w:cs="Times New Roman" w:eastAsia="Times New Roman" w:hint="default"/>
        </w:rPr>
        <w:t>215</w:t>
      </w:r>
      <w:r>
        <w:rPr>
          <w:rFonts w:ascii="Times New Roman" w:hAnsi="Times New Roman" w:cs="Times New Roman" w:eastAsia="Times New Roman" w:hint="default"/>
          <w:spacing w:val="-2"/>
        </w:rPr>
        <w:t> </w:t>
      </w:r>
      <w:r>
        <w:rPr/>
        <w:t>家，较</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年末增长</w:t>
      </w:r>
      <w:r>
        <w:rPr>
          <w:spacing w:val="-54"/>
        </w:rPr>
        <w:t> </w:t>
      </w:r>
      <w:r>
        <w:rPr>
          <w:rFonts w:ascii="Times New Roman" w:hAnsi="Times New Roman" w:cs="Times New Roman" w:eastAsia="Times New Roman" w:hint="default"/>
        </w:rPr>
        <w:t>111%</w:t>
      </w:r>
      <w:r>
        <w:rPr/>
        <w:t>，整个营销网络的店铺平</w:t>
      </w:r>
      <w:r>
        <w:rPr>
          <w:w w:val="100"/>
        </w:rPr>
        <w:t> </w:t>
      </w:r>
      <w:r>
        <w:rPr/>
        <w:t>均面积也有一定程度的提高。</w:t>
      </w:r>
    </w:p>
    <w:p>
      <w:pPr>
        <w:pStyle w:val="BodyText"/>
        <w:spacing w:line="240" w:lineRule="auto" w:before="49"/>
        <w:ind w:left="1260" w:right="511"/>
        <w:jc w:val="left"/>
      </w:pPr>
      <w:r>
        <w:rPr>
          <w:rFonts w:ascii="Times New Roman" w:hAnsi="Times New Roman" w:cs="Times New Roman" w:eastAsia="Times New Roman" w:hint="default"/>
        </w:rPr>
        <w:t>2008 </w:t>
      </w:r>
      <w:r>
        <w:rPr>
          <w:rFonts w:ascii="Times New Roman" w:hAnsi="Times New Roman" w:cs="Times New Roman" w:eastAsia="Times New Roman" w:hint="default"/>
          <w:spacing w:val="25"/>
        </w:rPr>
        <w:t> </w:t>
      </w:r>
      <w:r>
        <w:rPr>
          <w:spacing w:val="-3"/>
        </w:rPr>
        <w:t>年下半年上市以后，公司的募集资金投资项目有序开展，其中将会把大部分的募集资</w:t>
      </w:r>
    </w:p>
    <w:p>
      <w:pPr>
        <w:pStyle w:val="BodyText"/>
        <w:spacing w:line="345" w:lineRule="auto"/>
        <w:ind w:left="840" w:right="692"/>
        <w:jc w:val="both"/>
      </w:pPr>
      <w:r>
        <w:rPr/>
        <w:t>金投入到营销网络建设项目之中，拟购置和租赁的</w:t>
      </w:r>
      <w:r>
        <w:rPr>
          <w:spacing w:val="-75"/>
        </w:rPr>
        <w:t> </w:t>
      </w:r>
      <w:r>
        <w:rPr>
          <w:rFonts w:ascii="Times New Roman" w:hAnsi="Times New Roman" w:cs="Times New Roman" w:eastAsia="Times New Roman" w:hint="default"/>
        </w:rPr>
        <w:t>68</w:t>
      </w:r>
      <w:r>
        <w:rPr>
          <w:rFonts w:ascii="Times New Roman" w:hAnsi="Times New Roman" w:cs="Times New Roman" w:eastAsia="Times New Roman" w:hint="default"/>
          <w:spacing w:val="-21"/>
        </w:rPr>
        <w:t> </w:t>
      </w:r>
      <w:r>
        <w:rPr/>
        <w:t>家店铺平均面积将达到</w:t>
      </w:r>
      <w:r>
        <w:rPr>
          <w:spacing w:val="-76"/>
        </w:rPr>
        <w:t> </w:t>
      </w:r>
      <w:r>
        <w:rPr>
          <w:rFonts w:ascii="Times New Roman" w:hAnsi="Times New Roman" w:cs="Times New Roman" w:eastAsia="Times New Roman" w:hint="default"/>
        </w:rPr>
        <w:t>1,400</w:t>
      </w:r>
      <w:r>
        <w:rPr>
          <w:rFonts w:ascii="Times New Roman" w:hAnsi="Times New Roman" w:cs="Times New Roman" w:eastAsia="Times New Roman" w:hint="default"/>
          <w:spacing w:val="-22"/>
        </w:rPr>
        <w:t> </w:t>
      </w:r>
      <w:r>
        <w:rPr/>
        <w:t>平米以上，</w:t>
      </w:r>
      <w:r>
        <w:rPr>
          <w:w w:val="51"/>
        </w:rPr>
        <w:t> </w:t>
      </w:r>
      <w:r>
        <w:rPr>
          <w:spacing w:val="-2"/>
        </w:rPr>
        <w:t>且均位于重点市场的核心商圈，将增强公司对营销网络渠道的控制力，为公司下一步的快速发</w:t>
      </w:r>
      <w:r>
        <w:rPr>
          <w:spacing w:val="-34"/>
        </w:rPr>
        <w:t> </w:t>
      </w:r>
      <w:r>
        <w:rPr>
          <w:spacing w:val="-34"/>
        </w:rPr>
      </w:r>
      <w:r>
        <w:rPr/>
        <w:t>展奠定了良好的基础。</w:t>
      </w:r>
    </w:p>
    <w:p>
      <w:pPr>
        <w:spacing w:after="0" w:line="345" w:lineRule="auto"/>
        <w:jc w:val="both"/>
        <w:sectPr>
          <w:pgSz w:w="11910" w:h="16840"/>
          <w:pgMar w:header="882" w:footer="974" w:top="1100" w:bottom="1160" w:left="960" w:right="800"/>
        </w:sectPr>
      </w:pPr>
    </w:p>
    <w:p>
      <w:pPr>
        <w:spacing w:line="240" w:lineRule="auto" w:before="4"/>
        <w:rPr>
          <w:rFonts w:ascii="宋体" w:hAnsi="宋体" w:cs="宋体" w:eastAsia="宋体" w:hint="default"/>
          <w:sz w:val="20"/>
          <w:szCs w:val="20"/>
        </w:rPr>
      </w:pPr>
    </w:p>
    <w:p>
      <w:pPr>
        <w:pStyle w:val="BodyText"/>
        <w:spacing w:line="345" w:lineRule="auto" w:before="36"/>
        <w:ind w:left="140" w:right="232" w:firstLine="420"/>
        <w:jc w:val="both"/>
      </w:pPr>
      <w:r>
        <w:rPr/>
        <w:t>报告期内，公司对其他新的营销网络渠道也进行了尝试。</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月，公司官方网店正</w:t>
      </w:r>
      <w:r>
        <w:rPr>
          <w:w w:val="100"/>
        </w:rPr>
        <w:t> </w:t>
      </w:r>
      <w:r>
        <w:rPr>
          <w:spacing w:val="-2"/>
        </w:rPr>
        <w:t>式在淘宝网开业运营，到年底已经取得了不俗的业绩，为公司下一步发展网络营销策略积累了</w:t>
      </w:r>
      <w:r>
        <w:rPr>
          <w:spacing w:val="-34"/>
        </w:rPr>
        <w:t> </w:t>
      </w:r>
      <w:r>
        <w:rPr>
          <w:spacing w:val="-34"/>
        </w:rPr>
      </w:r>
      <w:r>
        <w:rPr/>
        <w:t>很好的实践经验。</w:t>
      </w:r>
    </w:p>
    <w:p>
      <w:pPr>
        <w:pStyle w:val="Heading4"/>
        <w:spacing w:line="339" w:lineRule="exact"/>
        <w:ind w:left="560" w:right="138"/>
        <w:jc w:val="left"/>
        <w:rPr>
          <w:b w:val="0"/>
          <w:bCs w:val="0"/>
        </w:rPr>
      </w:pPr>
      <w:r>
        <w:rPr/>
        <w:t>（三）物流供应链管理水平不断提升</w:t>
      </w:r>
      <w:r>
        <w:rPr>
          <w:b w:val="0"/>
          <w:bCs w:val="0"/>
        </w:rPr>
      </w:r>
    </w:p>
    <w:p>
      <w:pPr>
        <w:pStyle w:val="BodyText"/>
        <w:spacing w:line="240" w:lineRule="auto" w:before="109"/>
        <w:ind w:left="560" w:right="138"/>
        <w:jc w:val="left"/>
      </w:pPr>
      <w:r>
        <w:rPr>
          <w:rFonts w:ascii="Times New Roman" w:hAnsi="Times New Roman" w:cs="Times New Roman" w:eastAsia="Times New Roman" w:hint="default"/>
        </w:rPr>
        <w:t>2008 </w:t>
      </w:r>
      <w:r>
        <w:rPr>
          <w:rFonts w:ascii="Times New Roman" w:hAnsi="Times New Roman" w:cs="Times New Roman" w:eastAsia="Times New Roman" w:hint="default"/>
          <w:spacing w:val="7"/>
        </w:rPr>
        <w:t> </w:t>
      </w:r>
      <w:r>
        <w:rPr>
          <w:spacing w:val="-2"/>
        </w:rPr>
        <w:t>年，公司在供应链管理方面加大了创新开拓，在多方面取得重大突破和进步：</w:t>
      </w:r>
    </w:p>
    <w:p>
      <w:pPr>
        <w:pStyle w:val="BodyText"/>
        <w:spacing w:line="240" w:lineRule="auto"/>
        <w:ind w:left="560" w:right="138"/>
        <w:jc w:val="left"/>
      </w:pPr>
      <w:r>
        <w:rPr>
          <w:rFonts w:ascii="Times New Roman" w:hAnsi="Times New Roman" w:cs="Times New Roman" w:eastAsia="Times New Roman" w:hint="default"/>
        </w:rPr>
        <w:t>1</w:t>
      </w:r>
      <w:r>
        <w:rPr/>
        <w:t>、公司在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年内重点加强了物流网络规划。作为当前中国服装行业最优秀、最先进物</w:t>
      </w:r>
    </w:p>
    <w:p>
      <w:pPr>
        <w:pStyle w:val="BodyText"/>
        <w:spacing w:line="350" w:lineRule="auto"/>
        <w:ind w:left="140" w:right="201"/>
        <w:jc w:val="both"/>
      </w:pPr>
      <w:r>
        <w:rPr/>
        <w:t>流中心之一的上海六灶物流中心建设项目于</w:t>
      </w:r>
      <w:r>
        <w:rPr>
          <w:spacing w:val="-3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spacing w:val="-6"/>
        </w:rPr>
        <w:t>年四季度开始营运，通过物流信息系统、物流</w:t>
      </w:r>
      <w:r>
        <w:rPr>
          <w:spacing w:val="-99"/>
        </w:rPr>
        <w:t> </w:t>
      </w:r>
      <w:r>
        <w:rPr>
          <w:spacing w:val="-99"/>
        </w:rPr>
      </w:r>
      <w:r>
        <w:rPr>
          <w:spacing w:val="-2"/>
        </w:rPr>
        <w:t>工程技术、营运管理流程、人员培育整合、现场管理规范等各方面的持续优化完善，其营运能</w:t>
      </w:r>
      <w:r>
        <w:rPr>
          <w:spacing w:val="-34"/>
        </w:rPr>
        <w:t> </w:t>
      </w:r>
      <w:r>
        <w:rPr>
          <w:spacing w:val="-34"/>
        </w:rPr>
      </w:r>
      <w:r>
        <w:rPr>
          <w:spacing w:val="-2"/>
        </w:rPr>
        <w:t>力得到稳定快速的提升，其技术能力和管理模式均达到国际主流水平。此外，公司于第三季度</w:t>
      </w:r>
      <w:r>
        <w:rPr>
          <w:spacing w:val="-34"/>
        </w:rPr>
        <w:t> </w:t>
      </w:r>
      <w:r>
        <w:rPr>
          <w:spacing w:val="-34"/>
        </w:rPr>
      </w:r>
      <w:r>
        <w:rPr>
          <w:spacing w:val="-2"/>
        </w:rPr>
        <w:t>还成功完成天津区域配送中心建设项目和沈阳区域配送中心改建项目，这两个大型区域配送中</w:t>
      </w:r>
      <w:r>
        <w:rPr>
          <w:spacing w:val="-34"/>
        </w:rPr>
        <w:t> </w:t>
      </w:r>
      <w:r>
        <w:rPr>
          <w:spacing w:val="-34"/>
        </w:rPr>
      </w:r>
      <w:r>
        <w:rPr/>
        <w:t>心自开始营运后至</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年底的磨合期内营运效率提升近一倍；</w:t>
      </w:r>
    </w:p>
    <w:p>
      <w:pPr>
        <w:pStyle w:val="BodyText"/>
        <w:spacing w:line="336" w:lineRule="auto" w:before="10"/>
        <w:ind w:left="140" w:right="228" w:firstLine="434"/>
        <w:jc w:val="both"/>
      </w:pPr>
      <w:r>
        <w:rPr>
          <w:rFonts w:ascii="Times New Roman" w:hAnsi="Times New Roman" w:cs="Times New Roman" w:eastAsia="Times New Roman" w:hint="default"/>
          <w:spacing w:val="-2"/>
        </w:rPr>
        <w:t>2</w:t>
      </w:r>
      <w:r>
        <w:rPr>
          <w:spacing w:val="-2"/>
        </w:rPr>
        <w:t>、通过持续整合，公司的供应链正逐步向</w:t>
      </w:r>
      <w:r>
        <w:rPr>
          <w:rFonts w:ascii="Times New Roman" w:hAnsi="Times New Roman" w:cs="Times New Roman" w:eastAsia="Times New Roman" w:hint="default"/>
          <w:spacing w:val="-2"/>
        </w:rPr>
        <w:t>“</w:t>
      </w:r>
      <w:r>
        <w:rPr>
          <w:spacing w:val="-2"/>
        </w:rPr>
        <w:t>快速反应、灵活柔性、垂直投放、多式联合、</w:t>
      </w:r>
      <w:r>
        <w:rPr>
          <w:w w:val="100"/>
        </w:rPr>
        <w:t> </w:t>
      </w:r>
      <w:r>
        <w:rPr/>
        <w:t>无缝协同</w:t>
      </w:r>
      <w:r>
        <w:rPr>
          <w:rFonts w:ascii="Times New Roman" w:hAnsi="Times New Roman" w:cs="Times New Roman" w:eastAsia="Times New Roman" w:hint="default"/>
        </w:rPr>
        <w:t>”</w:t>
      </w:r>
      <w:r>
        <w:rPr/>
        <w:t>的目标发展，质量和绩效在</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年基础上更进一步提升。尤其是在快速反应能力方</w:t>
      </w:r>
      <w:r>
        <w:rPr>
          <w:w w:val="100"/>
        </w:rPr>
        <w:t> </w:t>
      </w:r>
      <w:r>
        <w:rPr/>
        <w:t>面，公司已经具备直接连接生产端和销售端的一级和二级城市市场的能力；</w:t>
      </w:r>
    </w:p>
    <w:p>
      <w:pPr>
        <w:pStyle w:val="BodyText"/>
        <w:spacing w:line="240" w:lineRule="auto" w:before="49"/>
        <w:ind w:left="550" w:right="0"/>
        <w:jc w:val="left"/>
      </w:pPr>
      <w:r>
        <w:rPr>
          <w:rFonts w:ascii="Times New Roman" w:hAnsi="Times New Roman" w:cs="Times New Roman" w:eastAsia="Times New Roman" w:hint="default"/>
          <w:spacing w:val="-6"/>
          <w:w w:val="95"/>
        </w:rPr>
        <w:t>3</w:t>
      </w:r>
      <w:r>
        <w:rPr>
          <w:spacing w:val="-6"/>
          <w:w w:val="95"/>
        </w:rPr>
        <w:t>、公司不但引进和消化先进的供应链管理技术，且一直致力于内部业务流程的创新与开发   </w:t>
      </w:r>
      <w:r>
        <w:rPr>
          <w:spacing w:val="51"/>
          <w:w w:val="95"/>
        </w:rPr>
        <w:t> </w:t>
      </w:r>
      <w:r>
        <w:rPr>
          <w:w w:val="95"/>
        </w:rPr>
        <w:t>。</w:t>
      </w:r>
      <w:r>
        <w:rPr/>
      </w:r>
    </w:p>
    <w:p>
      <w:pPr>
        <w:pStyle w:val="BodyText"/>
        <w:spacing w:line="336" w:lineRule="auto"/>
        <w:ind w:left="140" w:right="201"/>
        <w:jc w:val="both"/>
      </w:pPr>
      <w:r>
        <w:rPr>
          <w:rFonts w:ascii="Times New Roman" w:hAnsi="Times New Roman" w:cs="Times New Roman" w:eastAsia="Times New Roman" w:hint="default"/>
        </w:rPr>
        <w:t>2008 </w:t>
      </w:r>
      <w:r>
        <w:rPr>
          <w:spacing w:val="-3"/>
        </w:rPr>
        <w:t>年，公司自主研发的部分技术已经在公司区域配送中心的建设项目中得到应用，使得配送</w:t>
      </w:r>
      <w:r>
        <w:rPr>
          <w:spacing w:val="-75"/>
        </w:rPr>
        <w:t> </w:t>
      </w:r>
      <w:r>
        <w:rPr>
          <w:spacing w:val="-75"/>
        </w:rPr>
      </w:r>
      <w:r>
        <w:rPr>
          <w:spacing w:val="-2"/>
        </w:rPr>
        <w:t>中心关键流程的作业效率提升</w:t>
      </w:r>
      <w:r>
        <w:rPr>
          <w:spacing w:val="6"/>
        </w:rPr>
        <w:t> </w:t>
      </w:r>
      <w:r>
        <w:rPr>
          <w:rFonts w:ascii="Times New Roman" w:hAnsi="Times New Roman" w:cs="Times New Roman" w:eastAsia="Times New Roman" w:hint="default"/>
          <w:spacing w:val="-2"/>
        </w:rPr>
        <w:t>40%</w:t>
      </w:r>
      <w:r>
        <w:rPr>
          <w:spacing w:val="-2"/>
        </w:rPr>
        <w:t>以上，进一步提升了快速反应能力；</w:t>
      </w:r>
    </w:p>
    <w:p>
      <w:pPr>
        <w:pStyle w:val="BodyText"/>
        <w:spacing w:line="336" w:lineRule="auto" w:before="24"/>
        <w:ind w:left="140" w:right="201" w:firstLine="410"/>
        <w:jc w:val="both"/>
      </w:pPr>
      <w:r>
        <w:rPr>
          <w:rFonts w:ascii="Times New Roman" w:hAnsi="Times New Roman" w:cs="Times New Roman" w:eastAsia="Times New Roman" w:hint="default"/>
          <w:spacing w:val="-4"/>
        </w:rPr>
        <w:t>4</w:t>
      </w:r>
      <w:r>
        <w:rPr>
          <w:spacing w:val="-4"/>
        </w:rPr>
        <w:t>、公司在商品流通计划管理方面不断加强研究，不断加强与销售端的协同，使得业务高峰</w:t>
      </w:r>
      <w:r>
        <w:rPr>
          <w:w w:val="100"/>
        </w:rPr>
        <w:t> </w:t>
      </w:r>
      <w:r>
        <w:rPr/>
        <w:t>期得到优化，更合理的平稳业务，加快市场需求反应速度并降低物流费用。</w:t>
      </w:r>
    </w:p>
    <w:p>
      <w:pPr>
        <w:pStyle w:val="Heading4"/>
        <w:spacing w:line="348" w:lineRule="exact"/>
        <w:ind w:left="560" w:right="138"/>
        <w:jc w:val="left"/>
        <w:rPr>
          <w:b w:val="0"/>
          <w:bCs w:val="0"/>
        </w:rPr>
      </w:pPr>
      <w:r>
        <w:rPr/>
        <w:t>（四）信息系统升级及改造创新</w:t>
      </w:r>
      <w:r>
        <w:rPr>
          <w:b w:val="0"/>
          <w:bCs w:val="0"/>
        </w:rPr>
      </w:r>
    </w:p>
    <w:p>
      <w:pPr>
        <w:pStyle w:val="BodyText"/>
        <w:spacing w:line="355" w:lineRule="auto" w:before="109"/>
        <w:ind w:left="140" w:right="201" w:firstLine="420"/>
        <w:jc w:val="both"/>
      </w:pPr>
      <w:r>
        <w:rPr>
          <w:spacing w:val="-2"/>
        </w:rPr>
        <w:t>公司采用的生产外包、直营和加盟相结合的经营模式，对于整合并形成上下游业务一体化</w:t>
      </w:r>
      <w:r>
        <w:rPr>
          <w:w w:val="100"/>
        </w:rPr>
        <w:t> </w:t>
      </w:r>
      <w:r>
        <w:rPr>
          <w:spacing w:val="-4"/>
          <w:w w:val="95"/>
        </w:rPr>
        <w:t>的供应链模式提出了很高要求，因此公司一直致力于搭建先进的信息系统平台来满足这一需要。   </w:t>
      </w:r>
      <w:r>
        <w:rPr>
          <w:spacing w:val="31"/>
          <w:w w:val="95"/>
        </w:rPr>
        <w:t> </w:t>
      </w:r>
      <w:r>
        <w:rPr>
          <w:spacing w:val="31"/>
          <w:w w:val="95"/>
        </w:rPr>
      </w:r>
      <w:r>
        <w:rPr>
          <w:rFonts w:ascii="Times New Roman" w:hAnsi="Times New Roman" w:cs="Times New Roman" w:eastAsia="Times New Roman" w:hint="default"/>
        </w:rPr>
        <w:t>2008</w:t>
      </w:r>
      <w:r>
        <w:rPr>
          <w:rFonts w:ascii="Times New Roman" w:hAnsi="Times New Roman" w:cs="Times New Roman" w:eastAsia="Times New Roman" w:hint="default"/>
          <w:spacing w:val="50"/>
        </w:rPr>
        <w:t> </w:t>
      </w:r>
      <w:r>
        <w:rPr>
          <w:spacing w:val="-2"/>
        </w:rPr>
        <w:t>年，公司借上市的契机加强了信息系统的升级和改造，主要在于：</w:t>
      </w:r>
    </w:p>
    <w:p>
      <w:pPr>
        <w:pStyle w:val="BodyText"/>
        <w:spacing w:line="345" w:lineRule="auto" w:before="5"/>
        <w:ind w:left="140" w:right="201" w:firstLine="451"/>
        <w:jc w:val="right"/>
      </w:pPr>
      <w:r>
        <w:rPr>
          <w:rFonts w:ascii="Times New Roman" w:hAnsi="Times New Roman" w:cs="Times New Roman" w:eastAsia="Times New Roman" w:hint="default"/>
          <w:spacing w:val="-5"/>
        </w:rPr>
        <w:t>1</w:t>
      </w:r>
      <w:r>
        <w:rPr>
          <w:spacing w:val="-5"/>
        </w:rPr>
        <w:t>、加强了信息化建设职能。公司建立起了规划、研发、实施、管理、支持服务的完整组织</w:t>
      </w:r>
      <w:r>
        <w:rPr>
          <w:w w:val="100"/>
        </w:rPr>
        <w:t> </w:t>
      </w:r>
      <w:r>
        <w:rPr>
          <w:spacing w:val="-4"/>
          <w:w w:val="95"/>
        </w:rPr>
        <w:t>体系，完善了相关组织职能，强化了应用系统管理，建立应用服务和应用管理优化方面的职能；</w:t>
      </w:r>
      <w:r>
        <w:rPr>
          <w:spacing w:val="13"/>
          <w:w w:val="95"/>
        </w:rPr>
        <w:t> </w:t>
      </w:r>
      <w:r>
        <w:rPr>
          <w:spacing w:val="13"/>
          <w:w w:val="95"/>
        </w:rPr>
      </w:r>
      <w:r>
        <w:rPr>
          <w:rFonts w:ascii="Times New Roman" w:hAnsi="Times New Roman" w:cs="Times New Roman" w:eastAsia="Times New Roman" w:hint="default"/>
          <w:spacing w:val="-5"/>
        </w:rPr>
        <w:t>2</w:t>
      </w:r>
      <w:r>
        <w:rPr>
          <w:spacing w:val="-5"/>
        </w:rPr>
        <w:t>、加强了商业智能数据分析系统建设。公司初步建立了企业级的数据仓库，整合了企业相</w:t>
      </w:r>
    </w:p>
    <w:p>
      <w:pPr>
        <w:pStyle w:val="BodyText"/>
        <w:spacing w:line="240" w:lineRule="auto" w:before="15"/>
        <w:ind w:left="140" w:right="0"/>
        <w:jc w:val="both"/>
      </w:pPr>
      <w:r>
        <w:rPr/>
        <w:t>关系统的数据，有效支持了业务部门的数据分析及相关报表的需求；</w:t>
      </w:r>
    </w:p>
    <w:p>
      <w:pPr>
        <w:pStyle w:val="BodyText"/>
        <w:spacing w:line="336" w:lineRule="auto" w:before="133"/>
        <w:ind w:left="140" w:right="201" w:firstLine="451"/>
        <w:jc w:val="both"/>
      </w:pPr>
      <w:r>
        <w:rPr>
          <w:rFonts w:ascii="Times New Roman" w:hAnsi="Times New Roman" w:cs="Times New Roman" w:eastAsia="Times New Roman" w:hint="default"/>
          <w:spacing w:val="-5"/>
        </w:rPr>
        <w:t>3</w:t>
      </w:r>
      <w:r>
        <w:rPr>
          <w:spacing w:val="-5"/>
        </w:rPr>
        <w:t>、加强了计划业务支持系统建设。通过相关项目实施初步实现了公司计划一体化，且计划</w:t>
      </w:r>
      <w:r>
        <w:rPr>
          <w:w w:val="100"/>
        </w:rPr>
        <w:t> </w:t>
      </w:r>
      <w:r>
        <w:rPr/>
        <w:t>的过程能得到历史数据的有效支持，实现了对计划的跟踪、调整和考核评估；</w:t>
      </w:r>
    </w:p>
    <w:p>
      <w:pPr>
        <w:pStyle w:val="BodyText"/>
        <w:spacing w:line="336" w:lineRule="auto" w:before="49"/>
        <w:ind w:left="140" w:right="201" w:firstLine="451"/>
        <w:jc w:val="both"/>
      </w:pPr>
      <w:r>
        <w:rPr>
          <w:rFonts w:ascii="Times New Roman" w:hAnsi="Times New Roman" w:cs="Times New Roman" w:eastAsia="Times New Roman" w:hint="default"/>
          <w:spacing w:val="-4"/>
        </w:rPr>
        <w:t>4</w:t>
      </w:r>
      <w:r>
        <w:rPr>
          <w:spacing w:val="-4"/>
        </w:rPr>
        <w:t>、加强了各项管理提升支持系统建设。公司信息部门对财务系统和</w:t>
      </w:r>
      <w:r>
        <w:rPr>
          <w:spacing w:val="-81"/>
        </w:rPr>
        <w:t> </w:t>
      </w:r>
      <w:r>
        <w:rPr>
          <w:rFonts w:ascii="Times New Roman" w:hAnsi="Times New Roman" w:cs="Times New Roman" w:eastAsia="Times New Roman" w:hint="default"/>
        </w:rPr>
        <w:t>ERP</w:t>
      </w:r>
      <w:r>
        <w:rPr>
          <w:rFonts w:ascii="Times New Roman" w:hAnsi="Times New Roman" w:cs="Times New Roman" w:eastAsia="Times New Roman" w:hint="default"/>
          <w:spacing w:val="-30"/>
        </w:rPr>
        <w:t> </w:t>
      </w:r>
      <w:r>
        <w:rPr/>
        <w:t>系统进行了改进，</w:t>
      </w:r>
      <w:r>
        <w:rPr>
          <w:w w:val="51"/>
        </w:rPr>
        <w:t> </w:t>
      </w:r>
      <w:r>
        <w:rPr/>
        <w:t>对人力资源管理和测评系统持续不断开发，同时对</w:t>
      </w:r>
      <w:r>
        <w:rPr>
          <w:spacing w:val="-54"/>
        </w:rPr>
        <w:t> </w:t>
      </w:r>
      <w:r>
        <w:rPr>
          <w:rFonts w:ascii="Times New Roman" w:hAnsi="Times New Roman" w:cs="Times New Roman" w:eastAsia="Times New Roman" w:hint="default"/>
        </w:rPr>
        <w:t>MBSRP</w:t>
      </w:r>
      <w:r>
        <w:rPr>
          <w:rFonts w:ascii="Times New Roman" w:hAnsi="Times New Roman" w:cs="Times New Roman" w:eastAsia="Times New Roman" w:hint="default"/>
          <w:spacing w:val="-6"/>
        </w:rPr>
        <w:t> </w:t>
      </w:r>
      <w:r>
        <w:rPr/>
        <w:t>进行了全面改造；</w:t>
      </w:r>
    </w:p>
    <w:p>
      <w:pPr>
        <w:pStyle w:val="BodyText"/>
        <w:spacing w:line="345" w:lineRule="auto" w:before="24"/>
        <w:ind w:left="140" w:right="138" w:firstLine="451"/>
        <w:jc w:val="left"/>
      </w:pPr>
      <w:r>
        <w:rPr>
          <w:rFonts w:ascii="Times New Roman" w:hAnsi="Times New Roman" w:cs="Times New Roman" w:eastAsia="Times New Roman" w:hint="default"/>
          <w:w w:val="95"/>
        </w:rPr>
        <w:t>5</w:t>
      </w:r>
      <w:r>
        <w:rPr>
          <w:w w:val="95"/>
        </w:rPr>
        <w:t>、加强了办公自动化系统和公司基础平台的建设，增强了企业 </w:t>
      </w:r>
      <w:r>
        <w:rPr>
          <w:rFonts w:ascii="Times New Roman" w:hAnsi="Times New Roman" w:cs="Times New Roman" w:eastAsia="Times New Roman" w:hint="default"/>
          <w:w w:val="95"/>
        </w:rPr>
        <w:t>OA </w:t>
      </w:r>
      <w:r>
        <w:rPr>
          <w:spacing w:val="10"/>
          <w:w w:val="95"/>
        </w:rPr>
        <w:t>系统功能、响应速度、</w:t>
      </w:r>
      <w:r>
        <w:rPr>
          <w:w w:val="94"/>
        </w:rPr>
        <w:t> </w:t>
      </w:r>
      <w:r>
        <w:rPr/>
        <w:t>平台稳定性、界面美观性和操作易用性，同时通过各种弱电平台和机房平台的建设有效支持公</w:t>
      </w:r>
      <w:r>
        <w:rPr>
          <w:w w:val="100"/>
        </w:rPr>
        <w:t> </w:t>
      </w:r>
      <w:r>
        <w:rPr/>
        <w:t>司组织扩张和业务运作，增强了公司数据保存和系统应用安全性。</w:t>
      </w:r>
    </w:p>
    <w:p>
      <w:pPr>
        <w:spacing w:after="0" w:line="345" w:lineRule="auto"/>
        <w:jc w:val="left"/>
        <w:sectPr>
          <w:pgSz w:w="11910" w:h="16840"/>
          <w:pgMar w:header="882" w:footer="974" w:top="1100" w:bottom="1160" w:left="1660" w:right="1260"/>
        </w:sectPr>
      </w:pPr>
    </w:p>
    <w:p>
      <w:pPr>
        <w:spacing w:line="240" w:lineRule="auto" w:before="4"/>
        <w:rPr>
          <w:rFonts w:ascii="宋体" w:hAnsi="宋体" w:cs="宋体" w:eastAsia="宋体" w:hint="default"/>
          <w:sz w:val="20"/>
          <w:szCs w:val="20"/>
        </w:rPr>
      </w:pPr>
    </w:p>
    <w:p>
      <w:pPr>
        <w:pStyle w:val="Heading4"/>
        <w:spacing w:line="335" w:lineRule="exact"/>
        <w:ind w:left="560" w:right="105"/>
        <w:jc w:val="left"/>
        <w:rPr>
          <w:b w:val="0"/>
          <w:bCs w:val="0"/>
        </w:rPr>
      </w:pPr>
      <w:r>
        <w:rPr/>
        <w:t>（五）人力资源策略深化</w:t>
      </w:r>
      <w:r>
        <w:rPr>
          <w:b w:val="0"/>
          <w:bCs w:val="0"/>
        </w:rPr>
      </w:r>
    </w:p>
    <w:p>
      <w:pPr>
        <w:pStyle w:val="BodyText"/>
        <w:spacing w:line="336" w:lineRule="auto" w:before="109"/>
        <w:ind w:left="140" w:right="161" w:firstLine="420"/>
        <w:jc w:val="both"/>
      </w:pPr>
      <w:r>
        <w:rPr>
          <w:spacing w:val="-3"/>
        </w:rPr>
        <w:t>在公司上市和多品牌运作策略的背景下，</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25"/>
        </w:rPr>
        <w:t> </w:t>
      </w:r>
      <w:r>
        <w:rPr/>
        <w:t>年成为了公司人力资源管理迎接重大挑战的</w:t>
      </w:r>
      <w:r>
        <w:rPr>
          <w:w w:val="100"/>
        </w:rPr>
        <w:t> </w:t>
      </w:r>
      <w:r>
        <w:rPr/>
        <w:t>一年。</w:t>
      </w:r>
    </w:p>
    <w:p>
      <w:pPr>
        <w:pStyle w:val="BodyText"/>
        <w:spacing w:line="336" w:lineRule="auto" w:before="49"/>
        <w:ind w:left="140" w:right="109" w:firstLine="451"/>
        <w:jc w:val="both"/>
      </w:pPr>
      <w:r>
        <w:rPr>
          <w:rFonts w:ascii="Times New Roman" w:hAnsi="Times New Roman" w:cs="Times New Roman" w:eastAsia="Times New Roman" w:hint="default"/>
          <w:spacing w:val="-7"/>
          <w:w w:val="99"/>
        </w:rPr>
        <w:t>1</w:t>
      </w:r>
      <w:r>
        <w:rPr>
          <w:spacing w:val="-7"/>
          <w:w w:val="99"/>
        </w:rPr>
        <w:t>、配合公司多品牌运作策略进行了相应的内部组织架构调整，新设立的组织架构科学合理</w:t>
      </w:r>
      <w:r>
        <w:rPr>
          <w:spacing w:val="-46"/>
          <w:w w:val="99"/>
        </w:rPr>
        <w:t> </w:t>
      </w:r>
      <w:r>
        <w:rPr>
          <w:w w:val="75"/>
        </w:rPr>
        <w:t>，</w:t>
      </w:r>
      <w:r>
        <w:rPr>
          <w:w w:val="75"/>
        </w:rPr>
        <w:t> </w:t>
      </w:r>
      <w:r>
        <w:rPr/>
        <w:t>为公司未来的品牌发展奠定了基础；</w:t>
      </w:r>
    </w:p>
    <w:p>
      <w:pPr>
        <w:pStyle w:val="BodyText"/>
        <w:spacing w:line="345" w:lineRule="auto" w:before="49"/>
        <w:ind w:left="140" w:right="161" w:firstLine="451"/>
        <w:jc w:val="both"/>
      </w:pPr>
      <w:r>
        <w:rPr>
          <w:rFonts w:ascii="Times New Roman" w:hAnsi="Times New Roman" w:cs="Times New Roman" w:eastAsia="Times New Roman" w:hint="default"/>
        </w:rPr>
        <w:t>2</w:t>
      </w:r>
      <w:r>
        <w:rPr/>
        <w:t>、如何评估各岗位的贡献和价值是人力资源管理的关键。</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年公司借助外部咨询机构</w:t>
      </w:r>
      <w:r>
        <w:rPr>
          <w:w w:val="100"/>
        </w:rPr>
        <w:t> </w:t>
      </w:r>
      <w:r>
        <w:rPr>
          <w:spacing w:val="-4"/>
          <w:w w:val="95"/>
        </w:rPr>
        <w:t>帮助重新梳理清晰了公司的岗位体系，对公司岗位进行了科学化评估，完善了各岗位职等管理，</w:t>
      </w:r>
      <w:r>
        <w:rPr>
          <w:spacing w:val="32"/>
          <w:w w:val="95"/>
        </w:rPr>
        <w:t> </w:t>
      </w:r>
      <w:r>
        <w:rPr>
          <w:spacing w:val="32"/>
          <w:w w:val="95"/>
        </w:rPr>
      </w:r>
      <w:r>
        <w:rPr/>
        <w:t>健全了各岗位职业发展通道及其任职资格；</w:t>
      </w:r>
    </w:p>
    <w:p>
      <w:pPr>
        <w:pStyle w:val="BodyText"/>
        <w:spacing w:line="345" w:lineRule="auto" w:before="40"/>
        <w:ind w:left="140" w:right="161" w:firstLine="420"/>
        <w:jc w:val="both"/>
      </w:pPr>
      <w:r>
        <w:rPr>
          <w:rFonts w:ascii="Times New Roman" w:hAnsi="Times New Roman" w:cs="Times New Roman" w:eastAsia="Times New Roman" w:hint="default"/>
          <w:spacing w:val="-4"/>
        </w:rPr>
        <w:t>3</w:t>
      </w:r>
      <w:r>
        <w:rPr>
          <w:spacing w:val="-4"/>
        </w:rPr>
        <w:t>、公司在岗位评估的基础上结合行业内薪酬水平，构建了富有竞争力的岗位薪等体系，更</w:t>
      </w:r>
      <w:r>
        <w:rPr>
          <w:w w:val="100"/>
        </w:rPr>
        <w:t> </w:t>
      </w:r>
      <w:r>
        <w:rPr>
          <w:spacing w:val="-2"/>
        </w:rPr>
        <w:t>加科学地规范员工薪资体系，并以此作为为员工合理付薪的重要参考，在激励员工进步和能力</w:t>
      </w:r>
      <w:r>
        <w:rPr>
          <w:spacing w:val="-34"/>
        </w:rPr>
        <w:t> </w:t>
      </w:r>
      <w:r>
        <w:rPr>
          <w:spacing w:val="-34"/>
        </w:rPr>
      </w:r>
      <w:r>
        <w:rPr/>
        <w:t>提升方面起到非常积极的作用；</w:t>
      </w:r>
    </w:p>
    <w:p>
      <w:pPr>
        <w:pStyle w:val="BodyText"/>
        <w:spacing w:line="336" w:lineRule="auto" w:before="40"/>
        <w:ind w:left="140" w:right="245" w:firstLine="42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47"/>
        </w:rPr>
        <w:t> </w:t>
      </w:r>
      <w:r>
        <w:rPr>
          <w:spacing w:val="-2"/>
        </w:rPr>
        <w:t>年公司绩效管理工作在指标设置的合理性、绩效过程的跟进以及绩效考核科学性</w:t>
      </w:r>
      <w:r>
        <w:rPr>
          <w:w w:val="100"/>
        </w:rPr>
        <w:t> </w:t>
      </w:r>
      <w:r>
        <w:rPr/>
        <w:t>方面有了显著提升。；</w:t>
      </w:r>
    </w:p>
    <w:p>
      <w:pPr>
        <w:pStyle w:val="BodyText"/>
        <w:spacing w:line="350" w:lineRule="auto" w:before="49"/>
        <w:ind w:left="140" w:right="192" w:firstLine="420"/>
        <w:jc w:val="both"/>
        <w:rPr>
          <w:rFonts w:ascii="Times New Roman" w:hAnsi="Times New Roman" w:cs="Times New Roman" w:eastAsia="Times New Roman" w:hint="default"/>
        </w:rPr>
      </w:pPr>
      <w:r>
        <w:rPr>
          <w:rFonts w:ascii="Times New Roman" w:hAnsi="Times New Roman" w:cs="Times New Roman" w:eastAsia="Times New Roman" w:hint="default"/>
        </w:rPr>
        <w:t>5</w:t>
      </w:r>
      <w:r>
        <w:rPr/>
        <w:t>、公司</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年确立了</w:t>
      </w:r>
      <w:r>
        <w:rPr>
          <w:rFonts w:ascii="Times New Roman" w:hAnsi="Times New Roman" w:cs="Times New Roman" w:eastAsia="Times New Roman" w:hint="default"/>
        </w:rPr>
        <w:t>“</w:t>
      </w:r>
      <w:r>
        <w:rPr/>
        <w:t>以内部培养为主、外部引进为辅</w:t>
      </w:r>
      <w:r>
        <w:rPr>
          <w:rFonts w:ascii="Times New Roman" w:hAnsi="Times New Roman" w:cs="Times New Roman" w:eastAsia="Times New Roman" w:hint="default"/>
        </w:rPr>
        <w:t>”</w:t>
      </w:r>
      <w:r>
        <w:rPr/>
        <w:t>的人才培养战略，为了配合公司</w:t>
      </w:r>
      <w:r>
        <w:rPr>
          <w:w w:val="100"/>
        </w:rPr>
        <w:t> </w:t>
      </w:r>
      <w:r>
        <w:rPr>
          <w:spacing w:val="-2"/>
        </w:rPr>
        <w:t>的迅速发展和管理深化的需要，培训工作在深度和广度上逐步深入和推进发展，从公司的管理</w:t>
      </w:r>
      <w:r>
        <w:rPr>
          <w:spacing w:val="-34"/>
        </w:rPr>
        <w:t> </w:t>
      </w:r>
      <w:r>
        <w:rPr>
          <w:spacing w:val="-34"/>
        </w:rPr>
      </w:r>
      <w:r>
        <w:rPr>
          <w:spacing w:val="-2"/>
        </w:rPr>
        <w:t>人员到一线店铺销售人员，从管理总部、各子公司到广大加盟市场，都接受了多轮多层次的系</w:t>
      </w:r>
      <w:r>
        <w:rPr>
          <w:spacing w:val="-34"/>
        </w:rPr>
        <w:t> </w:t>
      </w:r>
      <w:r>
        <w:rPr>
          <w:spacing w:val="-34"/>
        </w:rPr>
      </w:r>
      <w:r>
        <w:rPr/>
        <w:t>统培训。据统计，</w:t>
      </w:r>
      <w:r>
        <w:rPr>
          <w:rFonts w:ascii="Times New Roman" w:hAnsi="Times New Roman" w:cs="Times New Roman" w:eastAsia="Times New Roman" w:hint="default"/>
        </w:rPr>
        <w:t>2008 </w:t>
      </w:r>
      <w:r>
        <w:rPr/>
        <w:t>年公司参加领导力、专业技能和核心素质这三大类培训的员工近</w:t>
      </w:r>
      <w:r>
        <w:rPr>
          <w:spacing w:val="-61"/>
        </w:rPr>
        <w:t> </w:t>
      </w:r>
      <w:r>
        <w:rPr>
          <w:rFonts w:ascii="Times New Roman" w:hAnsi="Times New Roman" w:cs="Times New Roman" w:eastAsia="Times New Roman" w:hint="default"/>
        </w:rPr>
        <w:t>2,000</w:t>
      </w:r>
    </w:p>
    <w:p>
      <w:pPr>
        <w:pStyle w:val="BodyText"/>
        <w:spacing w:line="240" w:lineRule="auto" w:before="10"/>
        <w:ind w:left="140" w:right="0"/>
        <w:jc w:val="both"/>
      </w:pPr>
      <w:r>
        <w:rPr/>
        <w:t>人次，培训总课时超过</w:t>
      </w:r>
      <w:r>
        <w:rPr>
          <w:spacing w:val="-55"/>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3"/>
        </w:rPr>
        <w:t> </w:t>
      </w:r>
      <w:r>
        <w:rPr/>
        <w:t>课时，同时公司针对零售管理员工共实施培训</w:t>
      </w:r>
      <w:r>
        <w:rPr>
          <w:spacing w:val="-55"/>
        </w:rPr>
        <w:t> </w:t>
      </w:r>
      <w:r>
        <w:rPr>
          <w:rFonts w:ascii="Times New Roman" w:hAnsi="Times New Roman" w:cs="Times New Roman" w:eastAsia="Times New Roman" w:hint="default"/>
        </w:rPr>
        <w:t>1,106</w:t>
      </w:r>
      <w:r>
        <w:rPr>
          <w:rFonts w:ascii="Times New Roman" w:hAnsi="Times New Roman" w:cs="Times New Roman" w:eastAsia="Times New Roman" w:hint="default"/>
          <w:spacing w:val="-5"/>
        </w:rPr>
        <w:t> </w:t>
      </w:r>
      <w:r>
        <w:rPr/>
        <w:t>场，培训人</w:t>
      </w:r>
    </w:p>
    <w:p>
      <w:pPr>
        <w:pStyle w:val="BodyText"/>
        <w:spacing w:line="345" w:lineRule="auto"/>
        <w:ind w:left="140" w:right="161"/>
        <w:jc w:val="both"/>
      </w:pPr>
      <w:r>
        <w:rPr/>
        <w:t>次达</w:t>
      </w:r>
      <w:r>
        <w:rPr>
          <w:spacing w:val="-51"/>
        </w:rPr>
        <w:t> </w:t>
      </w:r>
      <w:r>
        <w:rPr>
          <w:rFonts w:ascii="Times New Roman" w:hAnsi="Times New Roman" w:cs="Times New Roman" w:eastAsia="Times New Roman" w:hint="default"/>
        </w:rPr>
        <w:t>65,014</w:t>
      </w:r>
      <w:r>
        <w:rPr>
          <w:rFonts w:ascii="Times New Roman" w:hAnsi="Times New Roman" w:cs="Times New Roman" w:eastAsia="Times New Roman" w:hint="default"/>
          <w:spacing w:val="1"/>
        </w:rPr>
        <w:t> </w:t>
      </w:r>
      <w:r>
        <w:rPr>
          <w:spacing w:val="-3"/>
        </w:rPr>
        <w:t>人次，直营店铺人均受训学时</w:t>
      </w:r>
      <w:r>
        <w:rPr>
          <w:spacing w:val="-53"/>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学时</w:t>
      </w:r>
      <w:r>
        <w:rPr>
          <w:rFonts w:ascii="Times New Roman" w:hAnsi="Times New Roman" w:cs="Times New Roman" w:eastAsia="Times New Roman" w:hint="default"/>
        </w:rPr>
        <w:t>/</w:t>
      </w:r>
      <w:r>
        <w:rPr/>
        <w:t>月，加盟店铺人均受训学时</w:t>
      </w:r>
      <w:r>
        <w:rPr>
          <w:spacing w:val="-53"/>
        </w:rPr>
        <w:t> </w:t>
      </w:r>
      <w:r>
        <w:rPr>
          <w:rFonts w:ascii="Times New Roman" w:hAnsi="Times New Roman" w:cs="Times New Roman" w:eastAsia="Times New Roman" w:hint="default"/>
        </w:rPr>
        <w:t>3.2</w:t>
      </w:r>
      <w:r>
        <w:rPr>
          <w:rFonts w:ascii="Times New Roman" w:hAnsi="Times New Roman" w:cs="Times New Roman" w:eastAsia="Times New Roman" w:hint="default"/>
          <w:spacing w:val="5"/>
        </w:rPr>
        <w:t> </w:t>
      </w:r>
      <w:r>
        <w:rPr>
          <w:spacing w:val="-3"/>
        </w:rPr>
        <w:t>学时</w:t>
      </w:r>
      <w:r>
        <w:rPr>
          <w:rFonts w:ascii="Times New Roman" w:hAnsi="Times New Roman" w:cs="Times New Roman" w:eastAsia="Times New Roman" w:hint="default"/>
          <w:spacing w:val="-3"/>
        </w:rPr>
        <w:t>/</w:t>
      </w:r>
      <w:r>
        <w:rPr>
          <w:spacing w:val="-3"/>
        </w:rPr>
        <w:t>月。培</w:t>
      </w:r>
      <w:r>
        <w:rPr>
          <w:w w:val="100"/>
        </w:rPr>
        <w:t> </w:t>
      </w:r>
      <w:r>
        <w:rPr>
          <w:spacing w:val="-2"/>
        </w:rPr>
        <w:t>训工作作为人才培养的重要环节，充分发挥了其价值，大大提升了公司人力资本投入的产出价</w:t>
      </w:r>
      <w:r>
        <w:rPr>
          <w:spacing w:val="-34"/>
        </w:rPr>
        <w:t> </w:t>
      </w:r>
      <w:r>
        <w:rPr>
          <w:spacing w:val="-34"/>
        </w:rPr>
      </w:r>
      <w:r>
        <w:rPr/>
        <w:t>值。</w:t>
      </w:r>
    </w:p>
    <w:p>
      <w:pPr>
        <w:pStyle w:val="Heading4"/>
        <w:spacing w:line="339" w:lineRule="exact"/>
        <w:ind w:left="560" w:right="105"/>
        <w:jc w:val="left"/>
        <w:rPr>
          <w:b w:val="0"/>
          <w:bCs w:val="0"/>
        </w:rPr>
      </w:pPr>
      <w:r>
        <w:rPr/>
        <w:t>（六）公司经营运作规范化和透明化</w:t>
      </w:r>
      <w:r>
        <w:rPr>
          <w:b w:val="0"/>
          <w:bCs w:val="0"/>
        </w:rPr>
      </w:r>
    </w:p>
    <w:p>
      <w:pPr>
        <w:pStyle w:val="BodyText"/>
        <w:spacing w:line="355" w:lineRule="auto" w:before="109"/>
        <w:ind w:left="140" w:right="192" w:firstLine="420"/>
        <w:jc w:val="both"/>
      </w:pPr>
      <w:r>
        <w:rPr>
          <w:spacing w:val="-2"/>
        </w:rPr>
        <w:t>对公司各项经营运作进行规范化和科学化管理，不断提升公司经营管理水平，是公司一项</w:t>
      </w:r>
      <w:r>
        <w:rPr>
          <w:w w:val="100"/>
        </w:rPr>
        <w:t> </w:t>
      </w:r>
      <w:r>
        <w:rPr/>
        <w:t>持之以恒的工作。</w:t>
      </w:r>
    </w:p>
    <w:p>
      <w:pPr>
        <w:pStyle w:val="BodyText"/>
        <w:spacing w:line="350" w:lineRule="auto" w:before="32"/>
        <w:ind w:left="140" w:right="161" w:firstLine="420"/>
        <w:jc w:val="both"/>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spacing w:val="-3"/>
        </w:rPr>
        <w:t>月公司正式在深交所挂牌上市，成为一家公众企业。公司借助这一机会在上市前</w:t>
      </w:r>
      <w:r>
        <w:rPr>
          <w:w w:val="100"/>
        </w:rPr>
        <w:t> </w:t>
      </w:r>
      <w:r>
        <w:rPr>
          <w:spacing w:val="-2"/>
        </w:rPr>
        <w:t>后对公司经营运作的各个环节进行了仔细梳理，保证其符合资本市场的要求和现代公司治理结</w:t>
      </w:r>
      <w:r>
        <w:rPr>
          <w:spacing w:val="-34"/>
        </w:rPr>
        <w:t> </w:t>
      </w:r>
      <w:r>
        <w:rPr>
          <w:spacing w:val="-34"/>
        </w:rPr>
      </w:r>
      <w:r>
        <w:rPr>
          <w:spacing w:val="-4"/>
          <w:w w:val="95"/>
        </w:rPr>
        <w:t>构的需要，并且在上市后严格按照相关法律法规和监管机构的要求向广大投资者进行信息披露，</w:t>
      </w:r>
      <w:r>
        <w:rPr>
          <w:spacing w:val="31"/>
          <w:w w:val="95"/>
        </w:rPr>
        <w:t> </w:t>
      </w:r>
      <w:r>
        <w:rPr>
          <w:spacing w:val="31"/>
          <w:w w:val="95"/>
        </w:rPr>
      </w:r>
      <w:r>
        <w:rPr/>
        <w:t>充分保证公司营运管理的健康和公开透明。</w:t>
      </w:r>
    </w:p>
    <w:p>
      <w:pPr>
        <w:pStyle w:val="BodyText"/>
        <w:spacing w:line="350" w:lineRule="auto" w:before="36"/>
        <w:ind w:left="140" w:right="161" w:firstLine="420"/>
        <w:jc w:val="both"/>
      </w:pPr>
      <w:r>
        <w:rPr>
          <w:spacing w:val="-2"/>
        </w:rPr>
        <w:t>同时，</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34"/>
        </w:rPr>
        <w:t> </w:t>
      </w:r>
      <w:r>
        <w:rPr>
          <w:spacing w:val="-2"/>
        </w:rPr>
        <w:t>年内公司着力加强了公司法务部门的建设，对法律风险源进行了分析，对商铺</w:t>
      </w:r>
      <w:r>
        <w:rPr>
          <w:w w:val="100"/>
        </w:rPr>
        <w:t> </w:t>
      </w:r>
      <w:r>
        <w:rPr>
          <w:spacing w:val="-2"/>
        </w:rPr>
        <w:t>租赁或购买、商铺权益及相关手续等容易发生法律风险的环节予以高度重视，强化了对业务人</w:t>
      </w:r>
      <w:r>
        <w:rPr>
          <w:spacing w:val="-34"/>
        </w:rPr>
        <w:t> </w:t>
      </w:r>
      <w:r>
        <w:rPr>
          <w:spacing w:val="-34"/>
        </w:rPr>
      </w:r>
      <w:r>
        <w:rPr>
          <w:spacing w:val="-2"/>
        </w:rPr>
        <w:t>员法律和规范化营运培训，提高了公司对各种实际风险的防范能力，进一步加强了公司管理的</w:t>
      </w:r>
      <w:r>
        <w:rPr>
          <w:spacing w:val="-34"/>
        </w:rPr>
        <w:t> </w:t>
      </w:r>
      <w:r>
        <w:rPr>
          <w:spacing w:val="-34"/>
        </w:rPr>
      </w:r>
      <w:r>
        <w:rPr/>
        <w:t>规范化和科学化。</w:t>
      </w:r>
    </w:p>
    <w:p>
      <w:pPr>
        <w:spacing w:line="374" w:lineRule="exact" w:before="0"/>
        <w:ind w:left="610" w:right="10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三、报告期管理层讨论与分析</w:t>
      </w:r>
      <w:r>
        <w:rPr>
          <w:rFonts w:ascii="Microsoft JhengHei" w:hAnsi="Microsoft JhengHei" w:cs="Microsoft JhengHei" w:eastAsia="Microsoft JhengHei" w:hint="default"/>
          <w:sz w:val="24"/>
          <w:szCs w:val="24"/>
        </w:rPr>
      </w:r>
    </w:p>
    <w:p>
      <w:pPr>
        <w:pStyle w:val="Heading4"/>
        <w:spacing w:line="240" w:lineRule="auto" w:before="63"/>
        <w:ind w:left="566" w:right="105"/>
        <w:jc w:val="left"/>
        <w:rPr>
          <w:b w:val="0"/>
          <w:bCs w:val="0"/>
        </w:rPr>
      </w:pPr>
      <w:r>
        <w:rPr>
          <w:rFonts w:ascii="Times New Roman" w:hAnsi="Times New Roman" w:cs="Times New Roman" w:eastAsia="Times New Roman" w:hint="default"/>
        </w:rPr>
        <w:t>1</w:t>
      </w:r>
      <w:r>
        <w:rPr/>
        <w:t>、业务概述</w:t>
      </w:r>
      <w:r>
        <w:rPr>
          <w:b w:val="0"/>
          <w:bCs w:val="0"/>
        </w:rPr>
      </w:r>
    </w:p>
    <w:p>
      <w:pPr>
        <w:spacing w:after="0" w:line="240" w:lineRule="auto"/>
        <w:jc w:val="left"/>
        <w:sectPr>
          <w:pgSz w:w="11910" w:h="16840"/>
          <w:pgMar w:header="882" w:footer="974" w:top="1100" w:bottom="1160" w:left="1660" w:right="1300"/>
        </w:sectPr>
      </w:pPr>
    </w:p>
    <w:p>
      <w:pPr>
        <w:spacing w:line="240" w:lineRule="auto" w:before="4"/>
        <w:rPr>
          <w:rFonts w:ascii="Microsoft JhengHei" w:hAnsi="Microsoft JhengHei" w:cs="Microsoft JhengHei" w:eastAsia="Microsoft JhengHei" w:hint="default"/>
          <w:b/>
          <w:bCs/>
          <w:sz w:val="15"/>
          <w:szCs w:val="15"/>
        </w:rPr>
      </w:pPr>
    </w:p>
    <w:p>
      <w:pPr>
        <w:pStyle w:val="BodyText"/>
        <w:spacing w:line="345" w:lineRule="auto" w:before="36"/>
        <w:ind w:left="477" w:right="141" w:firstLine="420"/>
        <w:jc w:val="both"/>
      </w:pPr>
      <w:r>
        <w:rPr>
          <w:spacing w:val="-2"/>
        </w:rPr>
        <w:t>公司以生产外包、直营销售与特许加盟相结合的经营模式，通过强化品牌建设与推广、产</w:t>
      </w:r>
      <w:r>
        <w:rPr>
          <w:w w:val="100"/>
        </w:rPr>
        <w:t> </w:t>
      </w:r>
      <w:r>
        <w:rPr>
          <w:spacing w:val="-2"/>
        </w:rPr>
        <w:t>品自主设计与开发、营销网络建设和供应链管理，组织旗下品牌时尚休闲服饰产品的设计、生</w:t>
      </w:r>
      <w:r>
        <w:rPr>
          <w:spacing w:val="-34"/>
        </w:rPr>
        <w:t> </w:t>
      </w:r>
      <w:r>
        <w:rPr>
          <w:spacing w:val="-34"/>
        </w:rPr>
      </w:r>
      <w:r>
        <w:rPr/>
        <w:t>产和销售。公司旗下的</w:t>
      </w:r>
      <w:r>
        <w:rPr>
          <w:rFonts w:ascii="Times New Roman" w:hAnsi="Times New Roman" w:cs="Times New Roman" w:eastAsia="Times New Roman" w:hint="default"/>
        </w:rPr>
        <w:t>“Meters/bonwe”</w:t>
      </w:r>
      <w:r>
        <w:rPr/>
        <w:t>和</w:t>
      </w:r>
      <w:r>
        <w:rPr>
          <w:rFonts w:ascii="Times New Roman" w:hAnsi="Times New Roman" w:cs="Times New Roman" w:eastAsia="Times New Roman" w:hint="default"/>
        </w:rPr>
        <w:t>“ME&amp;CITY”</w:t>
      </w:r>
      <w:r>
        <w:rPr/>
        <w:t>两品牌的产品主要分为毛衫、圆领针织</w:t>
      </w:r>
      <w:r>
        <w:rPr>
          <w:spacing w:val="-64"/>
        </w:rPr>
        <w:t> </w:t>
      </w:r>
      <w:r>
        <w:rPr>
          <w:rFonts w:ascii="Times New Roman" w:hAnsi="Times New Roman" w:cs="Times New Roman" w:eastAsia="Times New Roman" w:hint="default"/>
        </w:rPr>
        <w:t>T</w:t>
      </w:r>
      <w:r>
        <w:rPr>
          <w:rFonts w:ascii="Times New Roman" w:hAnsi="Times New Roman" w:cs="Times New Roman" w:eastAsia="Times New Roman" w:hint="default"/>
          <w:w w:val="100"/>
        </w:rPr>
        <w:t> </w:t>
      </w:r>
      <w:r>
        <w:rPr>
          <w:spacing w:val="-2"/>
        </w:rPr>
        <w:t>恤、褛类、羽绒服、水洗裤、茄克、牛仔裤、针织茄克、配饰、衬衫等。</w:t>
      </w:r>
      <w:r>
        <w:rPr>
          <w:rFonts w:ascii="Times New Roman" w:hAnsi="Times New Roman" w:cs="Times New Roman" w:eastAsia="Times New Roman" w:hint="default"/>
          <w:spacing w:val="-2"/>
        </w:rPr>
        <w:t>2008</w:t>
      </w:r>
      <w:r>
        <w:rPr>
          <w:rFonts w:ascii="Times New Roman" w:hAnsi="Times New Roman" w:cs="Times New Roman" w:eastAsia="Times New Roman" w:hint="default"/>
        </w:rPr>
        <w:t> </w:t>
      </w:r>
      <w:r>
        <w:rPr>
          <w:spacing w:val="-2"/>
        </w:rPr>
        <w:t>年度，在公司全</w:t>
      </w:r>
      <w:r>
        <w:rPr>
          <w:spacing w:val="-53"/>
        </w:rPr>
        <w:t> </w:t>
      </w:r>
      <w:r>
        <w:rPr>
          <w:spacing w:val="-53"/>
        </w:rPr>
      </w:r>
      <w:r>
        <w:rPr>
          <w:spacing w:val="-4"/>
        </w:rPr>
        <w:t>体员工的努力下，公司的经营管理水平全面提高，完成了 </w:t>
      </w:r>
      <w:r>
        <w:rPr>
          <w:rFonts w:ascii="Times New Roman" w:hAnsi="Times New Roman" w:cs="Times New Roman" w:eastAsia="Times New Roman" w:hint="default"/>
        </w:rPr>
        <w:t>2008 </w:t>
      </w:r>
      <w:r>
        <w:rPr>
          <w:spacing w:val="-4"/>
        </w:rPr>
        <w:t>年度的经营业绩目标，并成功启</w:t>
      </w:r>
      <w:r>
        <w:rPr>
          <w:spacing w:val="-80"/>
        </w:rPr>
        <w:t> </w:t>
      </w:r>
      <w:r>
        <w:rPr>
          <w:spacing w:val="-80"/>
        </w:rPr>
      </w:r>
      <w:r>
        <w:rPr/>
        <w:t>动了</w:t>
      </w:r>
      <w:r>
        <w:rPr>
          <w:spacing w:val="-54"/>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3"/>
        </w:rPr>
        <w:t> </w:t>
      </w:r>
      <w:r>
        <w:rPr/>
        <w:t>品牌的运作。</w:t>
      </w:r>
    </w:p>
    <w:p>
      <w:pPr>
        <w:pStyle w:val="Heading4"/>
        <w:spacing w:line="314" w:lineRule="exact"/>
        <w:ind w:left="906" w:right="0"/>
        <w:jc w:val="left"/>
        <w:rPr>
          <w:b w:val="0"/>
          <w:bCs w:val="0"/>
        </w:rPr>
      </w:pPr>
      <w:r>
        <w:rPr>
          <w:rFonts w:ascii="Times New Roman" w:hAnsi="Times New Roman" w:cs="Times New Roman" w:eastAsia="Times New Roman" w:hint="default"/>
        </w:rPr>
        <w:t>2</w:t>
      </w:r>
      <w:r>
        <w:rPr/>
        <w:t>、公司总体经营情况</w:t>
      </w:r>
      <w:r>
        <w:rPr>
          <w:b w:val="0"/>
          <w:bCs w:val="0"/>
        </w:rPr>
      </w:r>
    </w:p>
    <w:p>
      <w:pPr>
        <w:pStyle w:val="BodyText"/>
        <w:spacing w:line="247" w:lineRule="exact" w:before="0"/>
        <w:ind w:left="7651" w:right="0"/>
        <w:jc w:val="left"/>
      </w:pPr>
      <w:r>
        <w:rPr/>
        <w:pict>
          <v:shape style="position:absolute;margin-left:71.760002pt;margin-top:13.888855pt;width:450.75pt;height:118.2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1630"/>
                    <w:gridCol w:w="2258"/>
                    <w:gridCol w:w="2232"/>
                  </w:tblGrid>
                  <w:tr>
                    <w:trPr>
                      <w:trHeight w:val="487"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sz w:val="20"/>
                            <w:szCs w:val="20"/>
                          </w:rPr>
                          <w:t>指标</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8"/>
                          <w:ind w:left="48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8"/>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22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8"/>
                          <w:ind w:right="119"/>
                          <w:jc w:val="right"/>
                          <w:rPr>
                            <w:rFonts w:ascii="宋体" w:hAnsi="宋体" w:cs="宋体" w:eastAsia="宋体" w:hint="default"/>
                            <w:sz w:val="20"/>
                            <w:szCs w:val="20"/>
                          </w:rPr>
                        </w:pPr>
                        <w:r>
                          <w:rPr>
                            <w:rFonts w:ascii="宋体" w:hAnsi="宋体" w:cs="宋体" w:eastAsia="宋体" w:hint="default"/>
                            <w:w w:val="95"/>
                            <w:sz w:val="20"/>
                            <w:szCs w:val="20"/>
                          </w:rPr>
                          <w:t>本年比上年增减（％）</w:t>
                        </w:r>
                        <w:r>
                          <w:rPr>
                            <w:rFonts w:ascii="宋体" w:hAnsi="宋体" w:cs="宋体" w:eastAsia="宋体" w:hint="default"/>
                            <w:sz w:val="20"/>
                            <w:szCs w:val="20"/>
                          </w:rPr>
                        </w:r>
                      </w:p>
                    </w:tc>
                  </w:tr>
                  <w:tr>
                    <w:trPr>
                      <w:trHeight w:val="310"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right="100"/>
                          <w:jc w:val="right"/>
                          <w:rPr>
                            <w:rFonts w:ascii="Times New Roman" w:hAnsi="Times New Roman" w:cs="Times New Roman" w:eastAsia="Times New Roman" w:hint="default"/>
                            <w:sz w:val="20"/>
                            <w:szCs w:val="20"/>
                          </w:rPr>
                        </w:pPr>
                        <w:r>
                          <w:rPr>
                            <w:rFonts w:ascii="Times New Roman"/>
                            <w:w w:val="95"/>
                            <w:sz w:val="20"/>
                          </w:rPr>
                          <w:t>4,473,679,912.00</w:t>
                        </w:r>
                        <w:r>
                          <w:rPr>
                            <w:rFonts w:ascii="Times New Roman"/>
                            <w:sz w:val="20"/>
                          </w:rPr>
                        </w:r>
                      </w:p>
                    </w:tc>
                    <w:tc>
                      <w:tcPr>
                        <w:tcW w:w="2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right="97"/>
                          <w:jc w:val="right"/>
                          <w:rPr>
                            <w:rFonts w:ascii="Times New Roman" w:hAnsi="Times New Roman" w:cs="Times New Roman" w:eastAsia="Times New Roman" w:hint="default"/>
                            <w:sz w:val="20"/>
                            <w:szCs w:val="20"/>
                          </w:rPr>
                        </w:pPr>
                        <w:r>
                          <w:rPr>
                            <w:rFonts w:ascii="Times New Roman"/>
                            <w:w w:val="95"/>
                            <w:sz w:val="20"/>
                          </w:rPr>
                          <w:t>3,156,516,825.00</w:t>
                        </w:r>
                        <w:r>
                          <w:rPr>
                            <w:rFonts w:ascii="Times New Roman"/>
                            <w:sz w:val="20"/>
                          </w:rPr>
                        </w:r>
                      </w:p>
                    </w:tc>
                    <w:tc>
                      <w:tcPr>
                        <w:tcW w:w="22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right="100"/>
                          <w:jc w:val="right"/>
                          <w:rPr>
                            <w:rFonts w:ascii="Times New Roman" w:hAnsi="Times New Roman" w:cs="Times New Roman" w:eastAsia="Times New Roman" w:hint="default"/>
                            <w:sz w:val="20"/>
                            <w:szCs w:val="20"/>
                          </w:rPr>
                        </w:pPr>
                        <w:r>
                          <w:rPr>
                            <w:rFonts w:ascii="Times New Roman"/>
                            <w:w w:val="95"/>
                            <w:sz w:val="20"/>
                          </w:rPr>
                          <w:t>41.73%</w:t>
                        </w:r>
                        <w:r>
                          <w:rPr>
                            <w:rFonts w:ascii="Times New Roman"/>
                            <w:sz w:val="20"/>
                          </w:rPr>
                        </w:r>
                      </w:p>
                    </w:tc>
                  </w:tr>
                  <w:tr>
                    <w:trPr>
                      <w:trHeight w:val="307"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w w:val="95"/>
                            <w:sz w:val="20"/>
                          </w:rPr>
                          <w:t>841,171,493.00</w:t>
                        </w:r>
                        <w:r>
                          <w:rPr>
                            <w:rFonts w:ascii="Times New Roman"/>
                            <w:sz w:val="20"/>
                          </w:rPr>
                        </w:r>
                      </w:p>
                    </w:tc>
                    <w:tc>
                      <w:tcPr>
                        <w:tcW w:w="2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97"/>
                          <w:jc w:val="right"/>
                          <w:rPr>
                            <w:rFonts w:ascii="Times New Roman" w:hAnsi="Times New Roman" w:cs="Times New Roman" w:eastAsia="Times New Roman" w:hint="default"/>
                            <w:sz w:val="20"/>
                            <w:szCs w:val="20"/>
                          </w:rPr>
                        </w:pPr>
                        <w:r>
                          <w:rPr>
                            <w:rFonts w:ascii="Times New Roman"/>
                            <w:w w:val="95"/>
                            <w:sz w:val="20"/>
                          </w:rPr>
                          <w:t>432,519,295.00</w:t>
                        </w:r>
                        <w:r>
                          <w:rPr>
                            <w:rFonts w:ascii="Times New Roman"/>
                            <w:sz w:val="20"/>
                          </w:rPr>
                        </w:r>
                      </w:p>
                    </w:tc>
                    <w:tc>
                      <w:tcPr>
                        <w:tcW w:w="22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100"/>
                          <w:jc w:val="right"/>
                          <w:rPr>
                            <w:rFonts w:ascii="Times New Roman" w:hAnsi="Times New Roman" w:cs="Times New Roman" w:eastAsia="Times New Roman" w:hint="default"/>
                            <w:sz w:val="20"/>
                            <w:szCs w:val="20"/>
                          </w:rPr>
                        </w:pPr>
                        <w:r>
                          <w:rPr>
                            <w:rFonts w:ascii="Times New Roman"/>
                            <w:w w:val="95"/>
                            <w:sz w:val="20"/>
                          </w:rPr>
                          <w:t>94.48%</w:t>
                        </w:r>
                        <w:r>
                          <w:rPr>
                            <w:rFonts w:ascii="Times New Roman"/>
                            <w:sz w:val="20"/>
                          </w:rPr>
                        </w:r>
                      </w:p>
                    </w:tc>
                  </w:tr>
                  <w:tr>
                    <w:trPr>
                      <w:trHeight w:val="343"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2"/>
                          <w:ind w:left="103"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归属于上市公司股东的净利润</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97"/>
                          <w:jc w:val="right"/>
                          <w:rPr>
                            <w:rFonts w:ascii="Times New Roman" w:hAnsi="Times New Roman" w:cs="Times New Roman" w:eastAsia="Times New Roman" w:hint="default"/>
                            <w:sz w:val="20"/>
                            <w:szCs w:val="20"/>
                          </w:rPr>
                        </w:pPr>
                        <w:r>
                          <w:rPr>
                            <w:rFonts w:ascii="Times New Roman"/>
                            <w:w w:val="95"/>
                            <w:sz w:val="20"/>
                          </w:rPr>
                          <w:t>587,516,097.00</w:t>
                        </w:r>
                        <w:r>
                          <w:rPr>
                            <w:rFonts w:ascii="Times New Roman"/>
                            <w:sz w:val="20"/>
                          </w:rPr>
                        </w:r>
                      </w:p>
                    </w:tc>
                    <w:tc>
                      <w:tcPr>
                        <w:tcW w:w="2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97"/>
                          <w:jc w:val="right"/>
                          <w:rPr>
                            <w:rFonts w:ascii="Times New Roman" w:hAnsi="Times New Roman" w:cs="Times New Roman" w:eastAsia="Times New Roman" w:hint="default"/>
                            <w:sz w:val="20"/>
                            <w:szCs w:val="20"/>
                          </w:rPr>
                        </w:pPr>
                        <w:r>
                          <w:rPr>
                            <w:rFonts w:ascii="Times New Roman"/>
                            <w:w w:val="95"/>
                            <w:sz w:val="20"/>
                          </w:rPr>
                          <w:t>363,991,332.00</w:t>
                        </w:r>
                        <w:r>
                          <w:rPr>
                            <w:rFonts w:ascii="Times New Roman"/>
                            <w:sz w:val="20"/>
                          </w:rPr>
                        </w:r>
                      </w:p>
                    </w:tc>
                    <w:tc>
                      <w:tcPr>
                        <w:tcW w:w="22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3"/>
                          <w:ind w:right="100"/>
                          <w:jc w:val="right"/>
                          <w:rPr>
                            <w:rFonts w:ascii="Times New Roman" w:hAnsi="Times New Roman" w:cs="Times New Roman" w:eastAsia="Times New Roman" w:hint="default"/>
                            <w:sz w:val="20"/>
                            <w:szCs w:val="20"/>
                          </w:rPr>
                        </w:pPr>
                        <w:r>
                          <w:rPr>
                            <w:rFonts w:ascii="Times New Roman"/>
                            <w:w w:val="95"/>
                            <w:sz w:val="20"/>
                          </w:rPr>
                          <w:t>61.41%</w:t>
                        </w:r>
                        <w:r>
                          <w:rPr>
                            <w:rFonts w:ascii="Times New Roman"/>
                            <w:sz w:val="20"/>
                          </w:rPr>
                        </w:r>
                      </w:p>
                    </w:tc>
                  </w:tr>
                  <w:tr>
                    <w:trPr>
                      <w:trHeight w:val="293"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97"/>
                          <w:jc w:val="right"/>
                          <w:rPr>
                            <w:rFonts w:ascii="Times New Roman" w:hAnsi="Times New Roman" w:cs="Times New Roman" w:eastAsia="Times New Roman" w:hint="default"/>
                            <w:sz w:val="20"/>
                            <w:szCs w:val="20"/>
                          </w:rPr>
                        </w:pPr>
                        <w:r>
                          <w:rPr>
                            <w:rFonts w:ascii="Times New Roman"/>
                            <w:w w:val="95"/>
                            <w:sz w:val="20"/>
                          </w:rPr>
                          <w:t>469,924,771.00</w:t>
                        </w:r>
                        <w:r>
                          <w:rPr>
                            <w:rFonts w:ascii="Times New Roman"/>
                            <w:sz w:val="20"/>
                          </w:rPr>
                        </w:r>
                      </w:p>
                    </w:tc>
                    <w:tc>
                      <w:tcPr>
                        <w:tcW w:w="2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97"/>
                          <w:jc w:val="right"/>
                          <w:rPr>
                            <w:rFonts w:ascii="Times New Roman" w:hAnsi="Times New Roman" w:cs="Times New Roman" w:eastAsia="Times New Roman" w:hint="default"/>
                            <w:sz w:val="20"/>
                            <w:szCs w:val="20"/>
                          </w:rPr>
                        </w:pPr>
                        <w:r>
                          <w:rPr>
                            <w:rFonts w:ascii="Times New Roman"/>
                            <w:w w:val="95"/>
                            <w:sz w:val="20"/>
                          </w:rPr>
                          <w:t>217,964,845.00</w:t>
                        </w:r>
                        <w:r>
                          <w:rPr>
                            <w:rFonts w:ascii="Times New Roman"/>
                            <w:sz w:val="20"/>
                          </w:rPr>
                        </w:r>
                      </w:p>
                    </w:tc>
                    <w:tc>
                      <w:tcPr>
                        <w:tcW w:w="22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3"/>
                          <w:ind w:right="100"/>
                          <w:jc w:val="right"/>
                          <w:rPr>
                            <w:rFonts w:ascii="Times New Roman" w:hAnsi="Times New Roman" w:cs="Times New Roman" w:eastAsia="Times New Roman" w:hint="default"/>
                            <w:sz w:val="20"/>
                            <w:szCs w:val="20"/>
                          </w:rPr>
                        </w:pPr>
                        <w:r>
                          <w:rPr>
                            <w:rFonts w:ascii="Times New Roman"/>
                            <w:sz w:val="20"/>
                          </w:rPr>
                          <w:t>115.60%</w:t>
                        </w:r>
                      </w:p>
                    </w:tc>
                  </w:tr>
                  <w:tr>
                    <w:trPr>
                      <w:trHeight w:val="307"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left="103" w:right="0"/>
                          <w:jc w:val="left"/>
                          <w:rPr>
                            <w:rFonts w:ascii="宋体" w:hAnsi="宋体" w:cs="宋体" w:eastAsia="宋体" w:hint="default"/>
                            <w:sz w:val="20"/>
                            <w:szCs w:val="20"/>
                          </w:rPr>
                        </w:pPr>
                        <w:r>
                          <w:rPr>
                            <w:rFonts w:ascii="宋体" w:hAnsi="宋体" w:cs="宋体" w:eastAsia="宋体" w:hint="default"/>
                            <w:sz w:val="20"/>
                            <w:szCs w:val="20"/>
                          </w:rPr>
                          <w:t>每股收益</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100"/>
                          <w:jc w:val="right"/>
                          <w:rPr>
                            <w:rFonts w:ascii="Times New Roman" w:hAnsi="Times New Roman" w:cs="Times New Roman" w:eastAsia="Times New Roman" w:hint="default"/>
                            <w:sz w:val="20"/>
                            <w:szCs w:val="20"/>
                          </w:rPr>
                        </w:pPr>
                        <w:r>
                          <w:rPr>
                            <w:rFonts w:ascii="Times New Roman"/>
                            <w:w w:val="95"/>
                            <w:sz w:val="20"/>
                          </w:rPr>
                          <w:t>0.94</w:t>
                        </w:r>
                        <w:r>
                          <w:rPr>
                            <w:rFonts w:ascii="Times New Roman"/>
                            <w:sz w:val="20"/>
                          </w:rPr>
                        </w:r>
                      </w:p>
                    </w:tc>
                    <w:tc>
                      <w:tcPr>
                        <w:tcW w:w="2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100"/>
                          <w:jc w:val="right"/>
                          <w:rPr>
                            <w:rFonts w:ascii="Times New Roman" w:hAnsi="Times New Roman" w:cs="Times New Roman" w:eastAsia="Times New Roman" w:hint="default"/>
                            <w:sz w:val="20"/>
                            <w:szCs w:val="20"/>
                          </w:rPr>
                        </w:pPr>
                        <w:r>
                          <w:rPr>
                            <w:rFonts w:ascii="Times New Roman"/>
                            <w:w w:val="95"/>
                            <w:sz w:val="20"/>
                          </w:rPr>
                          <w:t>0.61</w:t>
                        </w:r>
                        <w:r>
                          <w:rPr>
                            <w:rFonts w:ascii="Times New Roman"/>
                            <w:sz w:val="20"/>
                          </w:rPr>
                        </w:r>
                      </w:p>
                    </w:tc>
                    <w:tc>
                      <w:tcPr>
                        <w:tcW w:w="22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7"/>
                          <w:ind w:right="100"/>
                          <w:jc w:val="right"/>
                          <w:rPr>
                            <w:rFonts w:ascii="Times New Roman" w:hAnsi="Times New Roman" w:cs="Times New Roman" w:eastAsia="Times New Roman" w:hint="default"/>
                            <w:sz w:val="20"/>
                            <w:szCs w:val="20"/>
                          </w:rPr>
                        </w:pPr>
                        <w:r>
                          <w:rPr>
                            <w:rFonts w:ascii="Times New Roman"/>
                            <w:w w:val="95"/>
                            <w:sz w:val="20"/>
                          </w:rPr>
                          <w:t>54.10%</w:t>
                        </w:r>
                        <w:r>
                          <w:rPr>
                            <w:rFonts w:ascii="Times New Roman"/>
                            <w:sz w:val="20"/>
                          </w:rPr>
                        </w:r>
                      </w:p>
                    </w:tc>
                  </w:tr>
                  <w:tr>
                    <w:trPr>
                      <w:trHeight w:val="307" w:hRule="exact"/>
                    </w:trPr>
                    <w:tc>
                      <w:tcPr>
                        <w:tcW w:w="28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left="103" w:right="0"/>
                          <w:jc w:val="left"/>
                          <w:rPr>
                            <w:rFonts w:ascii="宋体" w:hAnsi="宋体" w:cs="宋体" w:eastAsia="宋体" w:hint="default"/>
                            <w:sz w:val="20"/>
                            <w:szCs w:val="20"/>
                          </w:rPr>
                        </w:pPr>
                        <w:r>
                          <w:rPr>
                            <w:rFonts w:ascii="宋体" w:hAnsi="宋体" w:cs="宋体" w:eastAsia="宋体" w:hint="default"/>
                            <w:sz w:val="20"/>
                            <w:szCs w:val="20"/>
                          </w:rPr>
                          <w:t>全面摊薄净资产收益率</w:t>
                        </w:r>
                      </w:p>
                    </w:tc>
                    <w:tc>
                      <w:tcPr>
                        <w:tcW w:w="163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right="98"/>
                          <w:jc w:val="right"/>
                          <w:rPr>
                            <w:rFonts w:ascii="Times New Roman" w:hAnsi="Times New Roman" w:cs="Times New Roman" w:eastAsia="Times New Roman" w:hint="default"/>
                            <w:sz w:val="20"/>
                            <w:szCs w:val="20"/>
                          </w:rPr>
                        </w:pPr>
                        <w:r>
                          <w:rPr>
                            <w:rFonts w:ascii="Times New Roman"/>
                            <w:w w:val="95"/>
                            <w:sz w:val="20"/>
                          </w:rPr>
                          <w:t>22.70%</w:t>
                        </w:r>
                        <w:r>
                          <w:rPr>
                            <w:rFonts w:ascii="Times New Roman"/>
                            <w:sz w:val="20"/>
                          </w:rPr>
                        </w:r>
                      </w:p>
                    </w:tc>
                    <w:tc>
                      <w:tcPr>
                        <w:tcW w:w="22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right="98"/>
                          <w:jc w:val="right"/>
                          <w:rPr>
                            <w:rFonts w:ascii="Times New Roman" w:hAnsi="Times New Roman" w:cs="Times New Roman" w:eastAsia="Times New Roman" w:hint="default"/>
                            <w:sz w:val="20"/>
                            <w:szCs w:val="20"/>
                          </w:rPr>
                        </w:pPr>
                        <w:r>
                          <w:rPr>
                            <w:rFonts w:ascii="Times New Roman"/>
                            <w:w w:val="95"/>
                            <w:sz w:val="20"/>
                          </w:rPr>
                          <w:t>54.76%</w:t>
                        </w:r>
                        <w:r>
                          <w:rPr>
                            <w:rFonts w:ascii="Times New Roman"/>
                            <w:sz w:val="20"/>
                          </w:rPr>
                        </w:r>
                      </w:p>
                    </w:tc>
                    <w:tc>
                      <w:tcPr>
                        <w:tcW w:w="223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0"/>
                          <w:ind w:right="100"/>
                          <w:jc w:val="right"/>
                          <w:rPr>
                            <w:rFonts w:ascii="Times New Roman" w:hAnsi="Times New Roman" w:cs="Times New Roman" w:eastAsia="Times New Roman" w:hint="default"/>
                            <w:sz w:val="20"/>
                            <w:szCs w:val="20"/>
                          </w:rPr>
                        </w:pPr>
                        <w:r>
                          <w:rPr>
                            <w:rFonts w:ascii="Times New Roman"/>
                            <w:w w:val="95"/>
                            <w:sz w:val="20"/>
                          </w:rPr>
                          <w:t>-32.06%</w:t>
                        </w:r>
                        <w:r>
                          <w:rPr>
                            <w:rFonts w:ascii="Times New Roman"/>
                            <w:sz w:val="20"/>
                          </w:rPr>
                        </w:r>
                      </w:p>
                    </w:tc>
                  </w:tr>
                </w:tbl>
                <w:p>
                  <w:pPr/>
                </w:p>
              </w:txbxContent>
            </v:textbox>
            <w10:wrap type="none"/>
          </v:shape>
        </w:pict>
      </w:r>
      <w:r>
        <w:rPr/>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343" w:lineRule="auto" w:before="0"/>
        <w:ind w:left="480" w:right="172" w:firstLine="420"/>
        <w:jc w:val="both"/>
      </w:pPr>
      <w:r>
        <w:rPr/>
        <w:t>报告期内，公司实现营业收入</w:t>
      </w:r>
      <w:r>
        <w:rPr>
          <w:spacing w:val="-52"/>
        </w:rPr>
        <w:t> </w:t>
      </w:r>
      <w:r>
        <w:rPr>
          <w:rFonts w:ascii="Times New Roman" w:hAnsi="Times New Roman" w:cs="Times New Roman" w:eastAsia="Times New Roman" w:hint="default"/>
        </w:rPr>
        <w:t>4,473,679,912</w:t>
      </w:r>
      <w:r>
        <w:rPr>
          <w:rFonts w:ascii="Times New Roman" w:hAnsi="Times New Roman" w:cs="Times New Roman" w:eastAsia="Times New Roman" w:hint="default"/>
          <w:spacing w:val="-5"/>
        </w:rPr>
        <w:t> </w:t>
      </w:r>
      <w:r>
        <w:rPr/>
        <w:t>元，利润总额</w:t>
      </w:r>
      <w:r>
        <w:rPr>
          <w:spacing w:val="-52"/>
        </w:rPr>
        <w:t> </w:t>
      </w:r>
      <w:r>
        <w:rPr>
          <w:rFonts w:ascii="Times New Roman" w:hAnsi="Times New Roman" w:cs="Times New Roman" w:eastAsia="Times New Roman" w:hint="default"/>
        </w:rPr>
        <w:t>841,171,493</w:t>
      </w:r>
      <w:r>
        <w:rPr>
          <w:rFonts w:ascii="Times New Roman" w:hAnsi="Times New Roman" w:cs="Times New Roman" w:eastAsia="Times New Roman" w:hint="default"/>
          <w:spacing w:val="-5"/>
        </w:rPr>
        <w:t> </w:t>
      </w:r>
      <w:r>
        <w:rPr/>
        <w:t>元，归属于上市公</w:t>
      </w:r>
      <w:r>
        <w:rPr>
          <w:w w:val="100"/>
        </w:rPr>
        <w:t> </w:t>
      </w:r>
      <w:r>
        <w:rPr/>
        <w:t>司股东的净利润</w:t>
      </w:r>
      <w:r>
        <w:rPr>
          <w:spacing w:val="-54"/>
        </w:rPr>
        <w:t> </w:t>
      </w:r>
      <w:r>
        <w:rPr>
          <w:rFonts w:ascii="Times New Roman" w:hAnsi="Times New Roman" w:cs="Times New Roman" w:eastAsia="Times New Roman" w:hint="default"/>
        </w:rPr>
        <w:t>587,516,097</w:t>
      </w:r>
      <w:r>
        <w:rPr>
          <w:rFonts w:ascii="Times New Roman" w:hAnsi="Times New Roman" w:cs="Times New Roman" w:eastAsia="Times New Roman" w:hint="default"/>
          <w:spacing w:val="-6"/>
        </w:rPr>
        <w:t> </w:t>
      </w:r>
      <w:r>
        <w:rPr/>
        <w:t>元，分别比上年增长了</w:t>
      </w:r>
      <w:r>
        <w:rPr>
          <w:spacing w:val="-54"/>
        </w:rPr>
        <w:t> </w:t>
      </w:r>
      <w:r>
        <w:rPr>
          <w:rFonts w:ascii="Times New Roman" w:hAnsi="Times New Roman" w:cs="Times New Roman" w:eastAsia="Times New Roman" w:hint="default"/>
        </w:rPr>
        <w:t>41.73</w:t>
      </w:r>
      <w:r>
        <w:rPr/>
        <w:t>％、</w:t>
      </w:r>
      <w:r>
        <w:rPr>
          <w:rFonts w:ascii="Times New Roman" w:hAnsi="Times New Roman" w:cs="Times New Roman" w:eastAsia="Times New Roman" w:hint="default"/>
        </w:rPr>
        <w:t>94.48</w:t>
      </w:r>
      <w:r>
        <w:rPr/>
        <w:t>％和</w:t>
      </w:r>
      <w:r>
        <w:rPr>
          <w:spacing w:val="-54"/>
        </w:rPr>
        <w:t> </w:t>
      </w:r>
      <w:r>
        <w:rPr>
          <w:rFonts w:ascii="Times New Roman" w:hAnsi="Times New Roman" w:cs="Times New Roman" w:eastAsia="Times New Roman" w:hint="default"/>
        </w:rPr>
        <w:t>61.41</w:t>
      </w:r>
      <w:r>
        <w:rPr/>
        <w:t>％，主要原因是</w:t>
      </w:r>
      <w:r>
        <w:rPr>
          <w:w w:val="100"/>
        </w:rPr>
        <w:t> </w:t>
      </w:r>
      <w:r>
        <w:rPr>
          <w:spacing w:val="-2"/>
        </w:rPr>
        <w:t>报告期内，公司致力于品牌推广与营销，加强营销网络建设，通过引领年轻、活力、时尚的设</w:t>
      </w:r>
      <w:r>
        <w:rPr>
          <w:spacing w:val="-34"/>
        </w:rPr>
        <w:t> </w:t>
      </w:r>
      <w:r>
        <w:rPr>
          <w:spacing w:val="-34"/>
        </w:rPr>
      </w:r>
      <w:r>
        <w:rPr/>
        <w:t>计风格更加主动积极地满足目标消费者需求，经营业绩得以显著提高。</w:t>
      </w:r>
    </w:p>
    <w:p>
      <w:pPr>
        <w:pStyle w:val="BodyText"/>
        <w:spacing w:line="345" w:lineRule="auto" w:before="43"/>
        <w:ind w:left="480" w:right="139" w:firstLine="420"/>
        <w:jc w:val="both"/>
      </w:pPr>
      <w:r>
        <w:rPr>
          <w:spacing w:val="-5"/>
        </w:rPr>
        <w:t>报告期内，公司经营活动产生的现金流量净额为</w:t>
      </w:r>
      <w:r>
        <w:rPr>
          <w:spacing w:val="-73"/>
        </w:rPr>
        <w:t> </w:t>
      </w:r>
      <w:r>
        <w:rPr>
          <w:rFonts w:ascii="Times New Roman" w:hAnsi="Times New Roman" w:cs="Times New Roman" w:eastAsia="Times New Roman" w:hint="default"/>
        </w:rPr>
        <w:t>469,924,771</w:t>
      </w:r>
      <w:r>
        <w:rPr>
          <w:rFonts w:ascii="Times New Roman" w:hAnsi="Times New Roman" w:cs="Times New Roman" w:eastAsia="Times New Roman" w:hint="default"/>
          <w:spacing w:val="-22"/>
        </w:rPr>
        <w:t> </w:t>
      </w:r>
      <w:r>
        <w:rPr>
          <w:spacing w:val="-9"/>
        </w:rPr>
        <w:t>元，较去年同期增长</w:t>
      </w:r>
      <w:r>
        <w:rPr>
          <w:spacing w:val="-74"/>
        </w:rPr>
        <w:t> </w:t>
      </w:r>
      <w:r>
        <w:rPr>
          <w:rFonts w:ascii="Times New Roman" w:hAnsi="Times New Roman" w:cs="Times New Roman" w:eastAsia="Times New Roman" w:hint="default"/>
        </w:rPr>
        <w:t>115.60%</w:t>
      </w:r>
      <w:r>
        <w:rPr/>
        <w:t>，</w:t>
      </w:r>
      <w:r>
        <w:rPr>
          <w:w w:val="51"/>
        </w:rPr>
        <w:t> </w:t>
      </w:r>
      <w:r>
        <w:rPr>
          <w:spacing w:val="-2"/>
        </w:rPr>
        <w:t>主要原因是报告期内公司销售收入和产品总体毛利率有所提升，带来营业利润的增长，同时公</w:t>
      </w:r>
      <w:r>
        <w:rPr>
          <w:spacing w:val="-34"/>
        </w:rPr>
        <w:t> </w:t>
      </w:r>
      <w:r>
        <w:rPr>
          <w:spacing w:val="-34"/>
        </w:rPr>
      </w:r>
      <w:r>
        <w:rPr/>
        <w:t>司本年度冬装以及 </w:t>
      </w:r>
      <w:r>
        <w:rPr>
          <w:rFonts w:ascii="Times New Roman" w:hAnsi="Times New Roman" w:cs="Times New Roman" w:eastAsia="Times New Roman" w:hint="default"/>
        </w:rPr>
        <w:t>09</w:t>
      </w:r>
      <w:r>
        <w:rPr>
          <w:rFonts w:ascii="Times New Roman" w:hAnsi="Times New Roman" w:cs="Times New Roman" w:eastAsia="Times New Roman" w:hint="default"/>
          <w:spacing w:val="-10"/>
        </w:rPr>
        <w:t> </w:t>
      </w:r>
      <w:r>
        <w:rPr>
          <w:spacing w:val="-4"/>
        </w:rPr>
        <w:t>春装的批发和零售状况良好，因此经营活动产生的现金流入比去年显著增</w:t>
      </w:r>
    </w:p>
    <w:p>
      <w:pPr>
        <w:pStyle w:val="BodyText"/>
        <w:spacing w:line="336" w:lineRule="auto" w:before="15"/>
        <w:ind w:left="480" w:right="0"/>
        <w:jc w:val="left"/>
      </w:pPr>
      <w:r>
        <w:rPr>
          <w:spacing w:val="-8"/>
        </w:rPr>
        <w:t>加；而 </w:t>
      </w:r>
      <w:r>
        <w:rPr>
          <w:rFonts w:ascii="Times New Roman" w:hAnsi="Times New Roman" w:cs="Times New Roman" w:eastAsia="Times New Roman" w:hint="default"/>
        </w:rPr>
        <w:t>09 </w:t>
      </w:r>
      <w:r>
        <w:rPr>
          <w:spacing w:val="-3"/>
        </w:rPr>
        <w:t>春装对应的委托加工应付账款尚未到期，故经营活动现金流出相对较少，所以本年经</w:t>
      </w:r>
      <w:r>
        <w:rPr>
          <w:spacing w:val="-99"/>
        </w:rPr>
        <w:t> </w:t>
      </w:r>
      <w:r>
        <w:rPr>
          <w:spacing w:val="-99"/>
        </w:rPr>
      </w:r>
      <w:r>
        <w:rPr/>
        <w:t>营活动产生的现金流量净额较去年同期有较大增长。</w:t>
      </w:r>
    </w:p>
    <w:p>
      <w:pPr>
        <w:pStyle w:val="BodyText"/>
        <w:spacing w:line="336" w:lineRule="auto" w:before="49"/>
        <w:ind w:left="840" w:right="136"/>
        <w:jc w:val="left"/>
      </w:pPr>
      <w:r>
        <w:rPr/>
        <w:t>报告期内，每股收益为</w:t>
      </w:r>
      <w:r>
        <w:rPr>
          <w:spacing w:val="-56"/>
        </w:rPr>
        <w:t> </w:t>
      </w:r>
      <w:r>
        <w:rPr>
          <w:rFonts w:ascii="Times New Roman" w:hAnsi="Times New Roman" w:cs="Times New Roman" w:eastAsia="Times New Roman" w:hint="default"/>
        </w:rPr>
        <w:t>0.94</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股，较去年同期增长</w:t>
      </w:r>
      <w:r>
        <w:rPr>
          <w:spacing w:val="-56"/>
        </w:rPr>
        <w:t> </w:t>
      </w:r>
      <w:r>
        <w:rPr>
          <w:rFonts w:ascii="Times New Roman" w:hAnsi="Times New Roman" w:cs="Times New Roman" w:eastAsia="Times New Roman" w:hint="default"/>
        </w:rPr>
        <w:t>54.10%</w:t>
      </w:r>
      <w:r>
        <w:rPr/>
        <w:t>，主要系净利润增长所致。</w:t>
      </w:r>
      <w:r>
        <w:rPr>
          <w:w w:val="100"/>
        </w:rPr>
        <w:t> </w:t>
      </w:r>
      <w:r>
        <w:rPr/>
        <w:t>报告期内净资产收益率为</w:t>
      </w:r>
      <w:r>
        <w:rPr>
          <w:spacing w:val="-43"/>
        </w:rPr>
        <w:t> </w:t>
      </w:r>
      <w:r>
        <w:rPr>
          <w:rFonts w:ascii="Times New Roman" w:hAnsi="Times New Roman" w:cs="Times New Roman" w:eastAsia="Times New Roman" w:hint="default"/>
          <w:spacing w:val="-4"/>
        </w:rPr>
        <w:t>23</w:t>
      </w:r>
      <w:r>
        <w:rPr>
          <w:spacing w:val="-4"/>
        </w:rPr>
        <w:t>％，较去年同期下降</w:t>
      </w:r>
      <w:r>
        <w:rPr>
          <w:spacing w:val="-40"/>
        </w:rPr>
        <w:t> </w:t>
      </w:r>
      <w:r>
        <w:rPr>
          <w:rFonts w:ascii="Times New Roman" w:hAnsi="Times New Roman" w:cs="Times New Roman" w:eastAsia="Times New Roman" w:hint="default"/>
        </w:rPr>
        <w:t>32</w:t>
      </w:r>
      <w:r>
        <w:rPr>
          <w:rFonts w:ascii="Times New Roman" w:hAnsi="Times New Roman" w:cs="Times New Roman" w:eastAsia="Times New Roman" w:hint="default"/>
          <w:spacing w:val="12"/>
        </w:rPr>
        <w:t> </w:t>
      </w:r>
      <w:r>
        <w:rPr>
          <w:spacing w:val="-4"/>
        </w:rPr>
        <w:t>个百分点，主要原因是报告期内公司通</w:t>
      </w:r>
    </w:p>
    <w:p>
      <w:pPr>
        <w:pStyle w:val="BodyText"/>
        <w:spacing w:line="240" w:lineRule="auto" w:before="24"/>
        <w:ind w:left="480" w:right="0"/>
        <w:jc w:val="left"/>
      </w:pPr>
      <w:r>
        <w:rPr/>
        <w:t>过公开发行股票募集资金</w:t>
      </w:r>
      <w:r>
        <w:rPr>
          <w:spacing w:val="-56"/>
        </w:rPr>
        <w:t> </w:t>
      </w:r>
      <w:r>
        <w:rPr>
          <w:rFonts w:ascii="Times New Roman" w:hAnsi="Times New Roman" w:cs="Times New Roman" w:eastAsia="Times New Roman" w:hint="default"/>
        </w:rPr>
        <w:t>13.35</w:t>
      </w:r>
      <w:r>
        <w:rPr>
          <w:rFonts w:ascii="Times New Roman" w:hAnsi="Times New Roman" w:cs="Times New Roman" w:eastAsia="Times New Roman" w:hint="default"/>
          <w:spacing w:val="-6"/>
        </w:rPr>
        <w:t> </w:t>
      </w:r>
      <w:r>
        <w:rPr/>
        <w:t>亿元，净资产规模的大幅增加降低了净资产收益率。</w:t>
      </w:r>
    </w:p>
    <w:p>
      <w:pPr>
        <w:pStyle w:val="Heading4"/>
        <w:spacing w:line="240" w:lineRule="auto" w:before="50"/>
        <w:ind w:left="906" w:right="0"/>
        <w:jc w:val="left"/>
        <w:rPr>
          <w:b w:val="0"/>
          <w:bCs w:val="0"/>
        </w:rPr>
      </w:pPr>
      <w:r>
        <w:rPr>
          <w:rFonts w:ascii="Times New Roman" w:hAnsi="Times New Roman" w:cs="Times New Roman" w:eastAsia="Times New Roman" w:hint="default"/>
        </w:rPr>
        <w:t>3</w:t>
      </w:r>
      <w:r>
        <w:rPr/>
        <w:t>、公司主营业务及其经营状况</w:t>
      </w:r>
      <w:r>
        <w:rPr>
          <w:b w:val="0"/>
          <w:bCs w:val="0"/>
        </w:rPr>
      </w:r>
    </w:p>
    <w:p>
      <w:pPr>
        <w:pStyle w:val="BodyText"/>
        <w:spacing w:line="247" w:lineRule="exact" w:before="0"/>
        <w:ind w:left="0" w:right="141"/>
        <w:jc w:val="right"/>
      </w:pPr>
      <w:r>
        <w:rPr>
          <w:spacing w:val="-2"/>
        </w:rPr>
        <w:t>单位：人民币万元</w:t>
      </w:r>
    </w:p>
    <w:p>
      <w:pPr>
        <w:spacing w:line="240" w:lineRule="auto" w:before="4"/>
        <w:rPr>
          <w:rFonts w:ascii="宋体" w:hAnsi="宋体" w:cs="宋体" w:eastAsia="宋体" w:hint="default"/>
          <w:sz w:val="2"/>
          <w:szCs w:val="2"/>
        </w:rPr>
      </w:pPr>
    </w:p>
    <w:tbl>
      <w:tblPr>
        <w:tblW w:w="0" w:type="auto"/>
        <w:jc w:val="left"/>
        <w:tblInd w:w="475" w:type="dxa"/>
        <w:tblLayout w:type="fixed"/>
        <w:tblCellMar>
          <w:top w:w="0" w:type="dxa"/>
          <w:left w:w="0" w:type="dxa"/>
          <w:bottom w:w="0" w:type="dxa"/>
          <w:right w:w="0" w:type="dxa"/>
        </w:tblCellMar>
        <w:tblLook w:val="01E0"/>
      </w:tblPr>
      <w:tblGrid>
        <w:gridCol w:w="931"/>
        <w:gridCol w:w="1380"/>
        <w:gridCol w:w="1080"/>
        <w:gridCol w:w="1080"/>
        <w:gridCol w:w="1270"/>
        <w:gridCol w:w="1598"/>
        <w:gridCol w:w="1147"/>
      </w:tblGrid>
      <w:tr>
        <w:trPr>
          <w:trHeight w:val="271" w:hRule="exact"/>
        </w:trPr>
        <w:tc>
          <w:tcPr>
            <w:tcW w:w="8486" w:type="dxa"/>
            <w:gridSpan w:val="7"/>
            <w:tcBorders>
              <w:top w:val="single" w:sz="4" w:space="0" w:color="000008"/>
              <w:left w:val="single" w:sz="4" w:space="0" w:color="000008"/>
              <w:bottom w:val="single" w:sz="4" w:space="0" w:color="000008"/>
              <w:right w:val="single" w:sz="4" w:space="0" w:color="000008"/>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sz w:val="20"/>
                <w:szCs w:val="20"/>
              </w:rPr>
              <w:t>主营业务分产品情况</w:t>
            </w:r>
          </w:p>
        </w:tc>
      </w:tr>
      <w:tr>
        <w:trPr>
          <w:trHeight w:val="1049"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sz w:val="20"/>
                <w:szCs w:val="20"/>
              </w:rPr>
              <w:t>分产品</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8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87" w:right="36" w:hanging="152"/>
              <w:jc w:val="left"/>
              <w:rPr>
                <w:rFonts w:ascii="Times New Roman" w:hAnsi="Times New Roman" w:cs="Times New Roman" w:eastAsia="Times New Roman" w:hint="default"/>
                <w:sz w:val="20"/>
                <w:szCs w:val="20"/>
              </w:rPr>
            </w:pPr>
            <w:r>
              <w:rPr>
                <w:rFonts w:ascii="宋体" w:hAnsi="宋体" w:cs="宋体" w:eastAsia="宋体" w:hint="default"/>
                <w:sz w:val="20"/>
                <w:szCs w:val="20"/>
              </w:rPr>
              <w:t>主营业务毛</w:t>
            </w:r>
            <w:r>
              <w:rPr>
                <w:rFonts w:ascii="宋体" w:hAnsi="宋体" w:cs="宋体" w:eastAsia="宋体" w:hint="default"/>
                <w:w w:val="99"/>
                <w:sz w:val="20"/>
                <w:szCs w:val="20"/>
              </w:rPr>
              <w:t> </w:t>
            </w:r>
            <w:r>
              <w:rPr>
                <w:rFonts w:ascii="宋体" w:hAnsi="宋体" w:cs="宋体" w:eastAsia="宋体" w:hint="default"/>
                <w:sz w:val="20"/>
                <w:szCs w:val="20"/>
              </w:rPr>
              <w:t>利率</w:t>
            </w:r>
            <w:r>
              <w:rPr>
                <w:rFonts w:ascii="Times New Roman" w:hAnsi="Times New Roman" w:cs="Times New Roman" w:eastAsia="Times New Roman" w:hint="default"/>
                <w:sz w:val="20"/>
                <w:szCs w:val="20"/>
              </w:rPr>
              <w:t>(%)</w:t>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48" w:right="31" w:hanging="17"/>
              <w:jc w:val="left"/>
              <w:rPr>
                <w:rFonts w:ascii="宋体" w:hAnsi="宋体" w:cs="宋体" w:eastAsia="宋体" w:hint="default"/>
                <w:sz w:val="20"/>
                <w:szCs w:val="20"/>
              </w:rPr>
            </w:pPr>
            <w:r>
              <w:rPr>
                <w:rFonts w:ascii="宋体" w:hAnsi="宋体" w:cs="宋体" w:eastAsia="宋体" w:hint="default"/>
                <w:sz w:val="20"/>
                <w:szCs w:val="20"/>
              </w:rPr>
              <w:t>营业收入比上</w:t>
            </w:r>
            <w:r>
              <w:rPr>
                <w:rFonts w:ascii="宋体" w:hAnsi="宋体" w:cs="宋体" w:eastAsia="宋体" w:hint="default"/>
                <w:w w:val="99"/>
                <w:sz w:val="20"/>
                <w:szCs w:val="20"/>
              </w:rPr>
              <w:t> </w:t>
            </w:r>
            <w:r>
              <w:rPr>
                <w:rFonts w:ascii="宋体" w:hAnsi="宋体" w:cs="宋体" w:eastAsia="宋体" w:hint="default"/>
                <w:sz w:val="20"/>
                <w:szCs w:val="20"/>
              </w:rPr>
              <w:t>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309" w:right="98" w:hanging="216"/>
              <w:jc w:val="left"/>
              <w:rPr>
                <w:rFonts w:ascii="宋体" w:hAnsi="宋体" w:cs="宋体" w:eastAsia="宋体" w:hint="default"/>
                <w:sz w:val="20"/>
                <w:szCs w:val="20"/>
              </w:rPr>
            </w:pPr>
            <w:r>
              <w:rPr>
                <w:rFonts w:ascii="宋体" w:hAnsi="宋体" w:cs="宋体" w:eastAsia="宋体" w:hint="default"/>
                <w:sz w:val="20"/>
                <w:szCs w:val="20"/>
              </w:rPr>
              <w:t>营业成本比上年</w:t>
            </w:r>
            <w:r>
              <w:rPr>
                <w:rFonts w:ascii="宋体" w:hAnsi="宋体" w:cs="宋体" w:eastAsia="宋体" w:hint="default"/>
                <w:w w:val="99"/>
                <w:sz w:val="20"/>
                <w:szCs w:val="20"/>
              </w:rPr>
              <w:t> </w:t>
            </w: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主营业务毛</w:t>
            </w:r>
          </w:p>
          <w:p>
            <w:pPr>
              <w:pStyle w:val="TableParagraph"/>
              <w:spacing w:line="260" w:lineRule="exact" w:before="25"/>
              <w:ind w:left="69" w:right="71" w:firstLine="2"/>
              <w:jc w:val="center"/>
              <w:rPr>
                <w:rFonts w:ascii="宋体" w:hAnsi="宋体" w:cs="宋体" w:eastAsia="宋体" w:hint="default"/>
                <w:sz w:val="20"/>
                <w:szCs w:val="20"/>
              </w:rPr>
            </w:pPr>
            <w:r>
              <w:rPr>
                <w:rFonts w:ascii="宋体" w:hAnsi="宋体" w:cs="宋体" w:eastAsia="宋体" w:hint="default"/>
                <w:sz w:val="20"/>
                <w:szCs w:val="20"/>
              </w:rPr>
              <w:t>利率</w:t>
            </w:r>
            <w:r>
              <w:rPr>
                <w:rFonts w:ascii="宋体" w:hAnsi="宋体" w:cs="宋体" w:eastAsia="宋体" w:hint="default"/>
                <w:w w:val="99"/>
                <w:sz w:val="20"/>
                <w:szCs w:val="20"/>
              </w:rPr>
              <w:t> </w:t>
            </w:r>
            <w:r>
              <w:rPr>
                <w:rFonts w:ascii="宋体" w:hAnsi="宋体" w:cs="宋体" w:eastAsia="宋体" w:hint="default"/>
                <w:w w:val="95"/>
                <w:sz w:val="20"/>
                <w:szCs w:val="20"/>
              </w:rPr>
              <w:t>比上年增减</w:t>
            </w:r>
            <w:r>
              <w:rPr>
                <w:rFonts w:ascii="宋体" w:hAnsi="宋体" w:cs="宋体" w:eastAsia="宋体" w:hint="default"/>
                <w:sz w:val="20"/>
                <w:szCs w:val="20"/>
              </w:rPr>
            </w:r>
          </w:p>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271"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毛衫</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66,261.82</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34,041.96</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48.63%</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29.07%</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17.49%</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5.06%</w:t>
            </w:r>
            <w:r>
              <w:rPr>
                <w:rFonts w:ascii="Times New Roman"/>
                <w:sz w:val="20"/>
              </w:rPr>
            </w:r>
          </w:p>
        </w:tc>
      </w:tr>
      <w:tr>
        <w:trPr>
          <w:trHeight w:val="528"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圆领针织</w:t>
            </w:r>
          </w:p>
          <w:p>
            <w:pPr>
              <w:pStyle w:val="TableParagraph"/>
              <w:spacing w:line="240" w:lineRule="auto"/>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T</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恤</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0"/>
              <w:jc w:val="right"/>
              <w:rPr>
                <w:rFonts w:ascii="Times New Roman" w:hAnsi="Times New Roman" w:cs="Times New Roman" w:eastAsia="Times New Roman" w:hint="default"/>
                <w:sz w:val="20"/>
                <w:szCs w:val="20"/>
              </w:rPr>
            </w:pPr>
            <w:r>
              <w:rPr>
                <w:rFonts w:ascii="Times New Roman"/>
                <w:w w:val="95"/>
                <w:sz w:val="20"/>
              </w:rPr>
              <w:t>26,133.98</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0"/>
              <w:jc w:val="right"/>
              <w:rPr>
                <w:rFonts w:ascii="Times New Roman" w:hAnsi="Times New Roman" w:cs="Times New Roman" w:eastAsia="Times New Roman" w:hint="default"/>
                <w:sz w:val="20"/>
                <w:szCs w:val="20"/>
              </w:rPr>
            </w:pPr>
            <w:r>
              <w:rPr>
                <w:rFonts w:ascii="Times New Roman"/>
                <w:w w:val="95"/>
                <w:sz w:val="20"/>
              </w:rPr>
              <w:t>14,841.08</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19"/>
              <w:jc w:val="right"/>
              <w:rPr>
                <w:rFonts w:ascii="Times New Roman" w:hAnsi="Times New Roman" w:cs="Times New Roman" w:eastAsia="Times New Roman" w:hint="default"/>
                <w:sz w:val="20"/>
                <w:szCs w:val="20"/>
              </w:rPr>
            </w:pPr>
            <w:r>
              <w:rPr>
                <w:rFonts w:ascii="Times New Roman"/>
                <w:w w:val="95"/>
                <w:sz w:val="20"/>
              </w:rPr>
              <w:t>43.21%</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1"/>
              <w:jc w:val="right"/>
              <w:rPr>
                <w:rFonts w:ascii="Times New Roman" w:hAnsi="Times New Roman" w:cs="Times New Roman" w:eastAsia="Times New Roman" w:hint="default"/>
                <w:sz w:val="20"/>
                <w:szCs w:val="20"/>
              </w:rPr>
            </w:pPr>
            <w:r>
              <w:rPr>
                <w:rFonts w:ascii="Times New Roman"/>
                <w:w w:val="95"/>
                <w:sz w:val="20"/>
              </w:rPr>
              <w:t>-28.63%</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1"/>
              <w:jc w:val="right"/>
              <w:rPr>
                <w:rFonts w:ascii="Times New Roman" w:hAnsi="Times New Roman" w:cs="Times New Roman" w:eastAsia="Times New Roman" w:hint="default"/>
                <w:sz w:val="20"/>
                <w:szCs w:val="20"/>
              </w:rPr>
            </w:pPr>
            <w:r>
              <w:rPr>
                <w:rFonts w:ascii="Times New Roman"/>
                <w:w w:val="95"/>
                <w:sz w:val="20"/>
              </w:rPr>
              <w:t>-37.63%</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4"/>
              <w:ind w:right="21"/>
              <w:jc w:val="right"/>
              <w:rPr>
                <w:rFonts w:ascii="Times New Roman" w:hAnsi="Times New Roman" w:cs="Times New Roman" w:eastAsia="Times New Roman" w:hint="default"/>
                <w:sz w:val="20"/>
                <w:szCs w:val="20"/>
              </w:rPr>
            </w:pPr>
            <w:r>
              <w:rPr>
                <w:rFonts w:ascii="Times New Roman"/>
                <w:w w:val="95"/>
                <w:sz w:val="20"/>
              </w:rPr>
              <w:t>8.20%</w:t>
            </w:r>
            <w:r>
              <w:rPr>
                <w:rFonts w:ascii="Times New Roman"/>
                <w:sz w:val="20"/>
              </w:rPr>
            </w:r>
          </w:p>
        </w:tc>
      </w:tr>
      <w:tr>
        <w:trPr>
          <w:trHeight w:val="271"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褛类</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52,230.59</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28,547.68</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45.34%</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23.82%</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16.55%</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3.41%</w:t>
            </w:r>
            <w:r>
              <w:rPr>
                <w:rFonts w:ascii="Times New Roman"/>
                <w:sz w:val="20"/>
              </w:rPr>
            </w:r>
          </w:p>
        </w:tc>
      </w:tr>
      <w:tr>
        <w:trPr>
          <w:trHeight w:val="269"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羽绒服</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47,448.08</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24,574.39</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48.21%</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28.46%</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12.50%</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7.35%</w:t>
            </w:r>
            <w:r>
              <w:rPr>
                <w:rFonts w:ascii="Times New Roman"/>
                <w:sz w:val="20"/>
              </w:rPr>
            </w:r>
          </w:p>
        </w:tc>
      </w:tr>
      <w:tr>
        <w:trPr>
          <w:trHeight w:val="271"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水洗裤</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42,438.00</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22,596.88</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46.75%</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34.39%</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15.35%</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8.79%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16"/>
          <w:pgSz w:w="11910" w:h="16840"/>
          <w:pgMar w:footer="974" w:header="882" w:top="1100" w:bottom="1160" w:left="1320" w:right="1320"/>
          <w:pgNumType w:start="30"/>
        </w:sectPr>
      </w:pPr>
    </w:p>
    <w:p>
      <w:pPr>
        <w:spacing w:line="240" w:lineRule="auto" w:before="8"/>
        <w:rPr>
          <w:rFonts w:ascii="宋体" w:hAnsi="宋体" w:cs="宋体" w:eastAsia="宋体" w:hint="default"/>
          <w:sz w:val="25"/>
          <w:szCs w:val="25"/>
        </w:rPr>
      </w:pPr>
    </w:p>
    <w:tbl>
      <w:tblPr>
        <w:tblW w:w="0" w:type="auto"/>
        <w:jc w:val="left"/>
        <w:tblInd w:w="615" w:type="dxa"/>
        <w:tblLayout w:type="fixed"/>
        <w:tblCellMar>
          <w:top w:w="0" w:type="dxa"/>
          <w:left w:w="0" w:type="dxa"/>
          <w:bottom w:w="0" w:type="dxa"/>
          <w:right w:w="0" w:type="dxa"/>
        </w:tblCellMar>
        <w:tblLook w:val="01E0"/>
      </w:tblPr>
      <w:tblGrid>
        <w:gridCol w:w="931"/>
        <w:gridCol w:w="1380"/>
        <w:gridCol w:w="1080"/>
        <w:gridCol w:w="1080"/>
        <w:gridCol w:w="1270"/>
        <w:gridCol w:w="1598"/>
        <w:gridCol w:w="1147"/>
      </w:tblGrid>
      <w:tr>
        <w:trPr>
          <w:trHeight w:val="269"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茄克</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38,940.85</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21,208.45</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w w:val="95"/>
                <w:sz w:val="20"/>
              </w:rPr>
              <w:t>45.54%</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62.84%</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44.81%</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6.78%</w:t>
            </w:r>
            <w:r>
              <w:rPr>
                <w:rFonts w:ascii="Times New Roman"/>
                <w:sz w:val="20"/>
              </w:rPr>
            </w:r>
          </w:p>
        </w:tc>
      </w:tr>
      <w:tr>
        <w:trPr>
          <w:trHeight w:val="271"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牛仔裤</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49,799.00</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28,279.19</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43.21%</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55.40%</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39.92%</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6.29%</w:t>
            </w:r>
            <w:r>
              <w:rPr>
                <w:rFonts w:ascii="Times New Roman"/>
                <w:sz w:val="20"/>
              </w:rPr>
            </w:r>
          </w:p>
        </w:tc>
      </w:tr>
      <w:tr>
        <w:trPr>
          <w:trHeight w:val="269"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针织茄克</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24,476.56</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14,109.28</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w w:val="95"/>
                <w:sz w:val="20"/>
              </w:rPr>
              <w:t>42.36%</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66.48%</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62.67%</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1.35%</w:t>
            </w:r>
            <w:r>
              <w:rPr>
                <w:rFonts w:ascii="Times New Roman"/>
                <w:sz w:val="20"/>
              </w:rPr>
            </w:r>
          </w:p>
        </w:tc>
      </w:tr>
      <w:tr>
        <w:trPr>
          <w:trHeight w:val="271"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配饰</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20,716.70</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10,908.39</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47.34%</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83.03%</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w w:val="95"/>
                <w:sz w:val="20"/>
              </w:rPr>
              <w:t>43.31%</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14.60%</w:t>
            </w:r>
            <w:r>
              <w:rPr>
                <w:rFonts w:ascii="Times New Roman"/>
                <w:sz w:val="20"/>
              </w:rPr>
            </w:r>
          </w:p>
        </w:tc>
      </w:tr>
      <w:tr>
        <w:trPr>
          <w:trHeight w:val="269"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衬衫</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25,657.82</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12,646.91</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w w:val="95"/>
                <w:sz w:val="20"/>
              </w:rPr>
              <w:t>50.71%</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100.62%</w:t>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70.60%</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8.68%</w:t>
            </w:r>
            <w:r>
              <w:rPr>
                <w:rFonts w:ascii="Times New Roman"/>
                <w:sz w:val="20"/>
              </w:rPr>
            </w:r>
          </w:p>
        </w:tc>
      </w:tr>
      <w:tr>
        <w:trPr>
          <w:trHeight w:val="271"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2" w:lineRule="exact"/>
              <w:ind w:left="24"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52,546.17</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w w:val="95"/>
                <w:sz w:val="20"/>
              </w:rPr>
              <w:t>31,651.65</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39.76%</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sz w:val="20"/>
              </w:rPr>
              <w:t>141.46%</w:t>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sz w:val="20"/>
              </w:rPr>
              <w:t>100.42%</w:t>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w w:val="95"/>
                <w:sz w:val="20"/>
              </w:rPr>
              <w:t>12.33%</w:t>
            </w:r>
            <w:r>
              <w:rPr>
                <w:rFonts w:ascii="Times New Roman"/>
                <w:sz w:val="20"/>
              </w:rPr>
            </w:r>
          </w:p>
        </w:tc>
      </w:tr>
      <w:tr>
        <w:trPr>
          <w:trHeight w:val="269" w:hRule="exact"/>
        </w:trPr>
        <w:tc>
          <w:tcPr>
            <w:tcW w:w="931" w:type="dxa"/>
            <w:tcBorders>
              <w:top w:val="single" w:sz="4" w:space="0" w:color="000008"/>
              <w:left w:val="single" w:sz="4" w:space="0" w:color="000008"/>
              <w:bottom w:val="single" w:sz="4" w:space="0" w:color="000008"/>
              <w:right w:val="single" w:sz="4" w:space="0" w:color="000008"/>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8"/>
              <w:jc w:val="right"/>
              <w:rPr>
                <w:rFonts w:ascii="Times New Roman" w:hAnsi="Times New Roman" w:cs="Times New Roman" w:eastAsia="Times New Roman" w:hint="default"/>
                <w:sz w:val="20"/>
                <w:szCs w:val="20"/>
              </w:rPr>
            </w:pPr>
            <w:r>
              <w:rPr>
                <w:rFonts w:ascii="Times New Roman"/>
                <w:w w:val="95"/>
                <w:sz w:val="20"/>
              </w:rPr>
              <w:t>446,649.58</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8"/>
              <w:jc w:val="right"/>
              <w:rPr>
                <w:rFonts w:ascii="Times New Roman" w:hAnsi="Times New Roman" w:cs="Times New Roman" w:eastAsia="Times New Roman" w:hint="default"/>
                <w:sz w:val="20"/>
                <w:szCs w:val="20"/>
              </w:rPr>
            </w:pPr>
            <w:r>
              <w:rPr>
                <w:rFonts w:ascii="Times New Roman"/>
                <w:w w:val="95"/>
                <w:sz w:val="20"/>
              </w:rPr>
              <w:t>243,405.86</w:t>
            </w:r>
            <w:r>
              <w:rPr>
                <w:rFonts w:ascii="Times New Roman"/>
                <w:sz w:val="20"/>
              </w:rPr>
            </w:r>
          </w:p>
        </w:tc>
        <w:tc>
          <w:tcPr>
            <w:tcW w:w="108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w w:val="95"/>
                <w:sz w:val="20"/>
              </w:rPr>
              <w:t>45.50%</w:t>
            </w:r>
            <w:r>
              <w:rPr>
                <w:rFonts w:ascii="Times New Roman"/>
                <w:sz w:val="20"/>
              </w:rPr>
            </w:r>
          </w:p>
        </w:tc>
        <w:tc>
          <w:tcPr>
            <w:tcW w:w="1270"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41.71%</w:t>
            </w:r>
            <w:r>
              <w:rPr>
                <w:rFonts w:ascii="Times New Roman"/>
                <w:sz w:val="20"/>
              </w:rPr>
            </w:r>
          </w:p>
        </w:tc>
        <w:tc>
          <w:tcPr>
            <w:tcW w:w="159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26.09%</w:t>
            </w:r>
            <w:r>
              <w:rPr>
                <w:rFonts w:ascii="Times New Roman"/>
                <w:sz w:val="20"/>
              </w:rPr>
            </w:r>
          </w:p>
        </w:tc>
        <w:tc>
          <w:tcPr>
            <w:tcW w:w="11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6.75%</w:t>
            </w:r>
            <w:r>
              <w:rPr>
                <w:rFonts w:ascii="Times New Roman"/>
                <w:sz w:val="20"/>
              </w:rPr>
            </w:r>
          </w:p>
        </w:tc>
      </w:tr>
    </w:tbl>
    <w:p>
      <w:pPr>
        <w:pStyle w:val="BodyText"/>
        <w:spacing w:line="259" w:lineRule="exact" w:before="0"/>
        <w:ind w:left="617" w:right="0" w:firstLine="374"/>
        <w:jc w:val="left"/>
        <w:rPr>
          <w:rFonts w:ascii="Times New Roman" w:hAnsi="Times New Roman" w:cs="Times New Roman" w:eastAsia="Times New Roman" w:hint="default"/>
        </w:rPr>
      </w:pPr>
      <w:r>
        <w:rPr>
          <w:w w:val="100"/>
        </w:rPr>
        <w:t>报</w:t>
      </w:r>
      <w:r>
        <w:rPr>
          <w:spacing w:val="-3"/>
          <w:w w:val="100"/>
        </w:rPr>
        <w:t>告</w:t>
      </w:r>
      <w:r>
        <w:rPr>
          <w:w w:val="100"/>
        </w:rPr>
        <w:t>期</w:t>
      </w:r>
      <w:r>
        <w:rPr>
          <w:spacing w:val="-3"/>
          <w:w w:val="100"/>
        </w:rPr>
        <w:t>内</w:t>
      </w:r>
      <w:r>
        <w:rPr>
          <w:w w:val="100"/>
        </w:rPr>
        <w:t>公</w:t>
      </w:r>
      <w:r>
        <w:rPr>
          <w:spacing w:val="-3"/>
          <w:w w:val="100"/>
        </w:rPr>
        <w:t>司</w:t>
      </w:r>
      <w:r>
        <w:rPr>
          <w:w w:val="100"/>
        </w:rPr>
        <w:t>实</w:t>
      </w:r>
      <w:r>
        <w:rPr>
          <w:spacing w:val="-3"/>
          <w:w w:val="100"/>
        </w:rPr>
        <w:t>现</w:t>
      </w:r>
      <w:r>
        <w:rPr>
          <w:w w:val="100"/>
        </w:rPr>
        <w:t>主</w:t>
      </w:r>
      <w:r>
        <w:rPr>
          <w:spacing w:val="-3"/>
          <w:w w:val="100"/>
        </w:rPr>
        <w:t>营</w:t>
      </w:r>
      <w:r>
        <w:rPr>
          <w:w w:val="100"/>
        </w:rPr>
        <w:t>业</w:t>
      </w:r>
      <w:r>
        <w:rPr>
          <w:spacing w:val="-3"/>
          <w:w w:val="100"/>
        </w:rPr>
        <w:t>务</w:t>
      </w:r>
      <w:r>
        <w:rPr>
          <w:w w:val="100"/>
        </w:rPr>
        <w:t>收入</w:t>
      </w:r>
      <w:r>
        <w:rPr>
          <w:spacing w:val="-77"/>
        </w:rPr>
        <w:t> </w:t>
      </w:r>
      <w:r>
        <w:rPr>
          <w:rFonts w:ascii="Times New Roman" w:hAnsi="Times New Roman" w:cs="Times New Roman" w:eastAsia="Times New Roman" w:hint="default"/>
          <w:w w:val="100"/>
        </w:rPr>
        <w:t>446,649.58</w:t>
      </w:r>
      <w:r>
        <w:rPr>
          <w:rFonts w:ascii="Times New Roman" w:hAnsi="Times New Roman" w:cs="Times New Roman" w:eastAsia="Times New Roman" w:hint="default"/>
          <w:spacing w:val="-24"/>
        </w:rPr>
        <w:t> </w:t>
      </w:r>
      <w:r>
        <w:rPr>
          <w:w w:val="100"/>
        </w:rPr>
        <w:t>万</w:t>
      </w:r>
      <w:r>
        <w:rPr>
          <w:spacing w:val="-3"/>
          <w:w w:val="100"/>
        </w:rPr>
        <w:t>元</w:t>
      </w:r>
      <w:r>
        <w:rPr>
          <w:spacing w:val="-104"/>
          <w:w w:val="100"/>
        </w:rPr>
        <w:t>，</w:t>
      </w:r>
      <w:r>
        <w:rPr>
          <w:spacing w:val="-3"/>
          <w:w w:val="100"/>
        </w:rPr>
        <w:t>较去</w:t>
      </w:r>
      <w:r>
        <w:rPr>
          <w:w w:val="100"/>
        </w:rPr>
        <w:t>年</w:t>
      </w:r>
      <w:r>
        <w:rPr>
          <w:spacing w:val="-3"/>
          <w:w w:val="100"/>
        </w:rPr>
        <w:t>同</w:t>
      </w:r>
      <w:r>
        <w:rPr>
          <w:w w:val="100"/>
        </w:rPr>
        <w:t>期增长</w:t>
      </w:r>
      <w:r>
        <w:rPr>
          <w:spacing w:val="-77"/>
        </w:rPr>
        <w:t> </w:t>
      </w:r>
      <w:r>
        <w:rPr>
          <w:rFonts w:ascii="Times New Roman" w:hAnsi="Times New Roman" w:cs="Times New Roman" w:eastAsia="Times New Roman" w:hint="default"/>
          <w:w w:val="100"/>
        </w:rPr>
        <w:t>41.7</w:t>
      </w:r>
      <w:r>
        <w:rPr>
          <w:rFonts w:ascii="Times New Roman" w:hAnsi="Times New Roman" w:cs="Times New Roman" w:eastAsia="Times New Roman" w:hint="default"/>
          <w:spacing w:val="-3"/>
          <w:w w:val="100"/>
        </w:rPr>
        <w:t>1</w:t>
      </w:r>
      <w:r>
        <w:rPr>
          <w:spacing w:val="13"/>
          <w:w w:val="94"/>
        </w:rPr>
        <w:t>％</w:t>
      </w:r>
      <w:r>
        <w:rPr>
          <w:spacing w:val="-93"/>
          <w:w w:val="94"/>
        </w:rPr>
        <w:t>，</w:t>
      </w:r>
      <w:r>
        <w:rPr>
          <w:spacing w:val="11"/>
          <w:w w:val="94"/>
        </w:rPr>
        <w:t>主</w:t>
      </w:r>
      <w:r>
        <w:rPr>
          <w:spacing w:val="13"/>
          <w:w w:val="94"/>
        </w:rPr>
        <w:t>要</w:t>
      </w:r>
      <w:r>
        <w:rPr>
          <w:spacing w:val="11"/>
          <w:w w:val="94"/>
        </w:rPr>
        <w:t>得</w:t>
      </w:r>
      <w:r>
        <w:rPr>
          <w:spacing w:val="13"/>
          <w:w w:val="94"/>
        </w:rPr>
        <w:t>益</w:t>
      </w:r>
      <w:r>
        <w:rPr>
          <w:w w:val="94"/>
        </w:rPr>
        <w:t>于</w:t>
      </w:r>
      <w:r>
        <w:rPr>
          <w:spacing w:val="-69"/>
        </w:rPr>
        <w:t> </w:t>
      </w:r>
      <w:r>
        <w:rPr>
          <w:rFonts w:ascii="Times New Roman" w:hAnsi="Times New Roman" w:cs="Times New Roman" w:eastAsia="Times New Roman" w:hint="default"/>
          <w:w w:val="100"/>
        </w:rPr>
        <w:t>2008</w:t>
      </w:r>
    </w:p>
    <w:p>
      <w:pPr>
        <w:pStyle w:val="BodyText"/>
        <w:spacing w:line="336" w:lineRule="auto"/>
        <w:ind w:left="617" w:right="201"/>
        <w:jc w:val="both"/>
      </w:pPr>
      <w:r>
        <w:rPr/>
        <w:t>年销售渠道的拓展和原有店铺的平效的提升。由于加大了生产与销售管理力度，除圆领针织</w:t>
      </w:r>
      <w:r>
        <w:rPr>
          <w:spacing w:val="-59"/>
        </w:rPr>
        <w:t> </w:t>
      </w:r>
      <w:r>
        <w:rPr>
          <w:rFonts w:ascii="Times New Roman" w:hAnsi="Times New Roman" w:cs="Times New Roman" w:eastAsia="Times New Roman" w:hint="default"/>
        </w:rPr>
        <w:t>T</w:t>
      </w:r>
      <w:r>
        <w:rPr>
          <w:rFonts w:ascii="Times New Roman" w:hAnsi="Times New Roman" w:cs="Times New Roman" w:eastAsia="Times New Roman" w:hint="default"/>
          <w:w w:val="100"/>
        </w:rPr>
        <w:t> </w:t>
      </w:r>
      <w:r>
        <w:rPr>
          <w:spacing w:val="-4"/>
        </w:rPr>
        <w:t>恤外，茄克、牛仔裤、针织茄克、配饰、衬衫及其他品类的销售收入较</w:t>
      </w:r>
      <w:r>
        <w:rPr>
          <w:spacing w:val="-4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t>年都实现了较大增</w:t>
      </w:r>
      <w:r>
        <w:rPr>
          <w:spacing w:val="-96"/>
        </w:rPr>
        <w:t> </w:t>
      </w:r>
      <w:r>
        <w:rPr>
          <w:spacing w:val="-96"/>
        </w:rPr>
      </w:r>
      <w:r>
        <w:rPr/>
        <w:t>长。此外，因公司在</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年成功推出了毛利率较高的</w:t>
      </w:r>
      <w:r>
        <w:rPr>
          <w:spacing w:val="-55"/>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4"/>
        </w:rPr>
        <w:t> </w:t>
      </w:r>
      <w:r>
        <w:rPr/>
        <w:t>品牌，除其他品类外的</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个</w:t>
      </w:r>
      <w:r>
        <w:rPr>
          <w:w w:val="100"/>
        </w:rPr>
        <w:t> </w:t>
      </w:r>
      <w:r>
        <w:rPr/>
        <w:t>主要品类都实现了产品毛利率的有效提升。</w:t>
      </w:r>
    </w:p>
    <w:p>
      <w:pPr>
        <w:pStyle w:val="Heading4"/>
        <w:spacing w:line="348" w:lineRule="exact"/>
        <w:ind w:left="1046" w:right="0"/>
        <w:jc w:val="left"/>
        <w:rPr>
          <w:b w:val="0"/>
          <w:bCs w:val="0"/>
        </w:rPr>
      </w:pPr>
      <w:r>
        <w:rPr>
          <w:rFonts w:ascii="Times New Roman" w:hAnsi="Times New Roman" w:cs="Times New Roman" w:eastAsia="Times New Roman" w:hint="default"/>
        </w:rPr>
        <w:t>4</w:t>
      </w:r>
      <w:r>
        <w:rPr/>
        <w:t>、报告期公司财务数据和资产构成情况</w:t>
      </w:r>
      <w:r>
        <w:rPr>
          <w:b w:val="0"/>
          <w:bCs w:val="0"/>
        </w:rPr>
      </w:r>
    </w:p>
    <w:p>
      <w:pPr>
        <w:pStyle w:val="BodyText"/>
        <w:spacing w:line="240" w:lineRule="auto" w:before="109"/>
        <w:ind w:left="1040" w:right="0"/>
        <w:jc w:val="left"/>
      </w:pPr>
      <w:r>
        <w:rPr>
          <w:rFonts w:ascii="Times New Roman" w:hAnsi="Times New Roman" w:cs="Times New Roman" w:eastAsia="Times New Roman" w:hint="default"/>
        </w:rPr>
        <w:t>1</w:t>
      </w:r>
      <w:r>
        <w:rPr/>
        <w:t>）主要资产和负债变动情况：</w:t>
      </w:r>
    </w:p>
    <w:p>
      <w:pPr>
        <w:pStyle w:val="BodyText"/>
        <w:spacing w:line="240" w:lineRule="auto"/>
        <w:ind w:left="0" w:right="261"/>
        <w:jc w:val="right"/>
      </w:pPr>
      <w:r>
        <w:rPr>
          <w:spacing w:val="-2"/>
        </w:rPr>
        <w:t>单位：人民币元</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10"/>
        <w:gridCol w:w="1423"/>
        <w:gridCol w:w="1044"/>
        <w:gridCol w:w="1267"/>
        <w:gridCol w:w="936"/>
        <w:gridCol w:w="970"/>
        <w:gridCol w:w="1303"/>
        <w:gridCol w:w="936"/>
      </w:tblGrid>
      <w:tr>
        <w:trPr>
          <w:trHeight w:val="281" w:hRule="exact"/>
        </w:trPr>
        <w:tc>
          <w:tcPr>
            <w:tcW w:w="1310" w:type="dxa"/>
            <w:tcBorders>
              <w:top w:val="single" w:sz="8" w:space="0" w:color="000008"/>
              <w:left w:val="single" w:sz="8" w:space="0" w:color="000008"/>
              <w:bottom w:val="nil" w:sz="6" w:space="0" w:color="auto"/>
              <w:right w:val="single" w:sz="8" w:space="0" w:color="000008"/>
            </w:tcBorders>
          </w:tcPr>
          <w:p>
            <w:pPr/>
          </w:p>
        </w:tc>
        <w:tc>
          <w:tcPr>
            <w:tcW w:w="1423" w:type="dxa"/>
            <w:tcBorders>
              <w:top w:val="single" w:sz="8" w:space="0" w:color="000008"/>
              <w:left w:val="single" w:sz="8" w:space="0" w:color="000008"/>
              <w:bottom w:val="nil" w:sz="6" w:space="0" w:color="auto"/>
              <w:right w:val="single" w:sz="4" w:space="0" w:color="000008"/>
            </w:tcBorders>
          </w:tcPr>
          <w:p>
            <w:pPr/>
          </w:p>
        </w:tc>
        <w:tc>
          <w:tcPr>
            <w:tcW w:w="1044" w:type="dxa"/>
            <w:tcBorders>
              <w:top w:val="single" w:sz="8" w:space="0" w:color="000008"/>
              <w:left w:val="single" w:sz="4" w:space="0" w:color="000008"/>
              <w:bottom w:val="nil" w:sz="6" w:space="0" w:color="auto"/>
              <w:right w:val="single" w:sz="17" w:space="0" w:color="000008"/>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占总资</w:t>
            </w:r>
          </w:p>
        </w:tc>
        <w:tc>
          <w:tcPr>
            <w:tcW w:w="1267" w:type="dxa"/>
            <w:tcBorders>
              <w:top w:val="single" w:sz="8" w:space="0" w:color="000008"/>
              <w:left w:val="single" w:sz="17" w:space="0" w:color="000008"/>
              <w:bottom w:val="nil" w:sz="6" w:space="0" w:color="auto"/>
              <w:right w:val="single" w:sz="4" w:space="0" w:color="000008"/>
            </w:tcBorders>
          </w:tcPr>
          <w:p>
            <w:pPr/>
          </w:p>
        </w:tc>
        <w:tc>
          <w:tcPr>
            <w:tcW w:w="936" w:type="dxa"/>
            <w:tcBorders>
              <w:top w:val="single" w:sz="8" w:space="0" w:color="000008"/>
              <w:left w:val="single" w:sz="4" w:space="0" w:color="000008"/>
              <w:bottom w:val="nil" w:sz="6" w:space="0" w:color="auto"/>
              <w:right w:val="single" w:sz="17" w:space="0" w:color="000008"/>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占总资</w:t>
            </w:r>
          </w:p>
        </w:tc>
        <w:tc>
          <w:tcPr>
            <w:tcW w:w="970" w:type="dxa"/>
            <w:tcBorders>
              <w:top w:val="single" w:sz="8" w:space="0" w:color="000008"/>
              <w:left w:val="single" w:sz="17" w:space="0" w:color="000008"/>
              <w:bottom w:val="nil" w:sz="6" w:space="0" w:color="auto"/>
              <w:right w:val="single" w:sz="8" w:space="0" w:color="000008"/>
            </w:tcBorders>
          </w:tcPr>
          <w:p>
            <w:pPr>
              <w:pStyle w:val="TableParagraph"/>
              <w:spacing w:line="241"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本年比</w:t>
            </w:r>
          </w:p>
        </w:tc>
        <w:tc>
          <w:tcPr>
            <w:tcW w:w="1303" w:type="dxa"/>
            <w:tcBorders>
              <w:top w:val="single" w:sz="8" w:space="0" w:color="000008"/>
              <w:left w:val="single" w:sz="8" w:space="0" w:color="000008"/>
              <w:bottom w:val="nil" w:sz="6" w:space="0" w:color="auto"/>
              <w:right w:val="single" w:sz="4" w:space="0" w:color="000008"/>
            </w:tcBorders>
          </w:tcPr>
          <w:p>
            <w:pPr/>
          </w:p>
        </w:tc>
        <w:tc>
          <w:tcPr>
            <w:tcW w:w="936" w:type="dxa"/>
            <w:tcBorders>
              <w:top w:val="single" w:sz="8" w:space="0" w:color="000008"/>
              <w:left w:val="single" w:sz="4" w:space="0" w:color="000008"/>
              <w:bottom w:val="nil" w:sz="6" w:space="0" w:color="auto"/>
              <w:right w:val="single" w:sz="17" w:space="0" w:color="000008"/>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占总资</w:t>
            </w:r>
          </w:p>
        </w:tc>
      </w:tr>
      <w:tr>
        <w:trPr>
          <w:trHeight w:val="551" w:hRule="exact"/>
        </w:trPr>
        <w:tc>
          <w:tcPr>
            <w:tcW w:w="1310" w:type="dxa"/>
            <w:tcBorders>
              <w:top w:val="nil" w:sz="6" w:space="0" w:color="auto"/>
              <w:left w:val="single" w:sz="8" w:space="0" w:color="000008"/>
              <w:bottom w:val="nil" w:sz="6" w:space="0" w:color="auto"/>
              <w:right w:val="single" w:sz="8" w:space="0" w:color="000008"/>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3" w:type="dxa"/>
            <w:tcBorders>
              <w:top w:val="nil" w:sz="6" w:space="0" w:color="auto"/>
              <w:left w:val="single" w:sz="8" w:space="0" w:color="000008"/>
              <w:bottom w:val="nil" w:sz="6" w:space="0" w:color="auto"/>
              <w:right w:val="single" w:sz="4" w:space="0" w:color="000008"/>
            </w:tcBorders>
          </w:tcPr>
          <w:p>
            <w:pPr>
              <w:pStyle w:val="TableParagraph"/>
              <w:spacing w:line="250"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p>
            <w:pPr>
              <w:pStyle w:val="TableParagraph"/>
              <w:spacing w:line="281"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44" w:type="dxa"/>
            <w:tcBorders>
              <w:top w:val="nil" w:sz="6" w:space="0" w:color="auto"/>
              <w:left w:val="single" w:sz="4" w:space="0" w:color="000008"/>
              <w:bottom w:val="nil" w:sz="6" w:space="0" w:color="auto"/>
              <w:right w:val="single" w:sz="17" w:space="0" w:color="000008"/>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w w:val="100"/>
                <w:sz w:val="21"/>
                <w:szCs w:val="21"/>
              </w:rPr>
              <w:t>产</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的比重</w:t>
            </w:r>
          </w:p>
        </w:tc>
        <w:tc>
          <w:tcPr>
            <w:tcW w:w="1267" w:type="dxa"/>
            <w:tcBorders>
              <w:top w:val="nil" w:sz="6" w:space="0" w:color="auto"/>
              <w:left w:val="single" w:sz="17" w:space="0" w:color="000008"/>
              <w:bottom w:val="nil" w:sz="6" w:space="0" w:color="auto"/>
              <w:right w:val="single" w:sz="4" w:space="0" w:color="000008"/>
            </w:tcBorders>
          </w:tcPr>
          <w:p>
            <w:pPr>
              <w:pStyle w:val="TableParagraph"/>
              <w:spacing w:line="250"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p>
            <w:pPr>
              <w:pStyle w:val="TableParagraph"/>
              <w:spacing w:line="281" w:lineRule="exact"/>
              <w:ind w:right="12"/>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36" w:type="dxa"/>
            <w:tcBorders>
              <w:top w:val="nil" w:sz="6" w:space="0" w:color="auto"/>
              <w:left w:val="single" w:sz="4" w:space="0" w:color="000008"/>
              <w:bottom w:val="nil" w:sz="6" w:space="0" w:color="auto"/>
              <w:right w:val="single" w:sz="17" w:space="0" w:color="000008"/>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w w:val="100"/>
                <w:sz w:val="21"/>
                <w:szCs w:val="21"/>
              </w:rPr>
              <w:t>产</w:t>
            </w:r>
          </w:p>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的比重</w:t>
            </w:r>
          </w:p>
        </w:tc>
        <w:tc>
          <w:tcPr>
            <w:tcW w:w="970" w:type="dxa"/>
            <w:tcBorders>
              <w:top w:val="nil" w:sz="6" w:space="0" w:color="auto"/>
              <w:left w:val="single" w:sz="17" w:space="0" w:color="000008"/>
              <w:bottom w:val="nil" w:sz="6" w:space="0" w:color="auto"/>
              <w:right w:val="single" w:sz="8" w:space="0" w:color="000008"/>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上年增</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减</w:t>
            </w:r>
          </w:p>
        </w:tc>
        <w:tc>
          <w:tcPr>
            <w:tcW w:w="1303" w:type="dxa"/>
            <w:tcBorders>
              <w:top w:val="nil" w:sz="6" w:space="0" w:color="auto"/>
              <w:left w:val="single" w:sz="8" w:space="0" w:color="000008"/>
              <w:bottom w:val="nil" w:sz="6" w:space="0" w:color="auto"/>
              <w:right w:val="single" w:sz="4" w:space="0" w:color="000008"/>
            </w:tcBorders>
          </w:tcPr>
          <w:p>
            <w:pPr>
              <w:pStyle w:val="TableParagraph"/>
              <w:spacing w:line="25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36" w:type="dxa"/>
            <w:tcBorders>
              <w:top w:val="nil" w:sz="6" w:space="0" w:color="auto"/>
              <w:left w:val="single" w:sz="4" w:space="0" w:color="000008"/>
              <w:bottom w:val="nil" w:sz="6" w:space="0" w:color="auto"/>
              <w:right w:val="single" w:sz="17" w:space="0" w:color="000008"/>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w w:val="100"/>
                <w:sz w:val="21"/>
                <w:szCs w:val="21"/>
              </w:rPr>
              <w:t>产</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的比重</w:t>
            </w:r>
          </w:p>
        </w:tc>
      </w:tr>
      <w:tr>
        <w:trPr>
          <w:trHeight w:val="275" w:hRule="exact"/>
        </w:trPr>
        <w:tc>
          <w:tcPr>
            <w:tcW w:w="1310" w:type="dxa"/>
            <w:tcBorders>
              <w:top w:val="nil" w:sz="6" w:space="0" w:color="auto"/>
              <w:left w:val="single" w:sz="8" w:space="0" w:color="000008"/>
              <w:bottom w:val="single" w:sz="8" w:space="0" w:color="000008"/>
              <w:right w:val="single" w:sz="8" w:space="0" w:color="000008"/>
            </w:tcBorders>
          </w:tcPr>
          <w:p>
            <w:pPr/>
          </w:p>
        </w:tc>
        <w:tc>
          <w:tcPr>
            <w:tcW w:w="1423" w:type="dxa"/>
            <w:tcBorders>
              <w:top w:val="nil" w:sz="6" w:space="0" w:color="auto"/>
              <w:left w:val="single" w:sz="8" w:space="0" w:color="000008"/>
              <w:bottom w:val="single" w:sz="8" w:space="0" w:color="000008"/>
              <w:right w:val="single" w:sz="4" w:space="0" w:color="000008"/>
            </w:tcBorders>
          </w:tcPr>
          <w:p>
            <w:pPr/>
          </w:p>
        </w:tc>
        <w:tc>
          <w:tcPr>
            <w:tcW w:w="1044" w:type="dxa"/>
            <w:tcBorders>
              <w:top w:val="nil" w:sz="6" w:space="0" w:color="auto"/>
              <w:left w:val="single" w:sz="4" w:space="0" w:color="000008"/>
              <w:bottom w:val="single" w:sz="8" w:space="0" w:color="000008"/>
              <w:right w:val="single" w:sz="17" w:space="0" w:color="000008"/>
            </w:tcBorders>
          </w:tcPr>
          <w:p>
            <w:pPr>
              <w:pStyle w:val="TableParagraph"/>
              <w:spacing w:line="235" w:lineRule="exact"/>
              <w:ind w:left="201" w:right="0"/>
              <w:jc w:val="left"/>
              <w:rPr>
                <w:rFonts w:ascii="宋体" w:hAnsi="宋体" w:cs="宋体" w:eastAsia="宋体" w:hint="default"/>
                <w:sz w:val="21"/>
                <w:szCs w:val="21"/>
              </w:rPr>
            </w:pPr>
            <w:r>
              <w:rPr>
                <w:rFonts w:ascii="宋体" w:hAnsi="宋体" w:cs="宋体" w:eastAsia="宋体" w:hint="default"/>
                <w:sz w:val="21"/>
                <w:szCs w:val="21"/>
              </w:rPr>
              <w:t>（％）</w:t>
            </w:r>
          </w:p>
        </w:tc>
        <w:tc>
          <w:tcPr>
            <w:tcW w:w="1267" w:type="dxa"/>
            <w:tcBorders>
              <w:top w:val="nil" w:sz="6" w:space="0" w:color="auto"/>
              <w:left w:val="single" w:sz="17" w:space="0" w:color="000008"/>
              <w:bottom w:val="single" w:sz="8" w:space="0" w:color="000008"/>
              <w:right w:val="single" w:sz="4" w:space="0" w:color="000008"/>
            </w:tcBorders>
          </w:tcPr>
          <w:p>
            <w:pPr/>
          </w:p>
        </w:tc>
        <w:tc>
          <w:tcPr>
            <w:tcW w:w="936" w:type="dxa"/>
            <w:tcBorders>
              <w:top w:val="nil" w:sz="6" w:space="0" w:color="auto"/>
              <w:left w:val="single" w:sz="4" w:space="0" w:color="000008"/>
              <w:bottom w:val="single" w:sz="8" w:space="0" w:color="000008"/>
              <w:right w:val="single" w:sz="17" w:space="0" w:color="000008"/>
            </w:tcBorders>
          </w:tcPr>
          <w:p>
            <w:pPr>
              <w:pStyle w:val="TableParagraph"/>
              <w:spacing w:line="235"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w:t>
            </w:r>
          </w:p>
        </w:tc>
        <w:tc>
          <w:tcPr>
            <w:tcW w:w="970" w:type="dxa"/>
            <w:tcBorders>
              <w:top w:val="nil" w:sz="6" w:space="0" w:color="auto"/>
              <w:left w:val="single" w:sz="17" w:space="0" w:color="000008"/>
              <w:bottom w:val="single" w:sz="8" w:space="0" w:color="000008"/>
              <w:right w:val="single" w:sz="8" w:space="0" w:color="000008"/>
            </w:tcBorders>
          </w:tcPr>
          <w:p>
            <w:pPr>
              <w:pStyle w:val="TableParagraph"/>
              <w:spacing w:line="235"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w:t>
            </w:r>
          </w:p>
        </w:tc>
        <w:tc>
          <w:tcPr>
            <w:tcW w:w="1303" w:type="dxa"/>
            <w:tcBorders>
              <w:top w:val="nil" w:sz="6" w:space="0" w:color="auto"/>
              <w:left w:val="single" w:sz="8" w:space="0" w:color="000008"/>
              <w:bottom w:val="single" w:sz="8" w:space="0" w:color="000008"/>
              <w:right w:val="single" w:sz="4" w:space="0" w:color="000008"/>
            </w:tcBorders>
          </w:tcPr>
          <w:p>
            <w:pPr/>
          </w:p>
        </w:tc>
        <w:tc>
          <w:tcPr>
            <w:tcW w:w="936" w:type="dxa"/>
            <w:tcBorders>
              <w:top w:val="nil" w:sz="6" w:space="0" w:color="auto"/>
              <w:left w:val="single" w:sz="4" w:space="0" w:color="000008"/>
              <w:bottom w:val="single" w:sz="8" w:space="0" w:color="000008"/>
              <w:right w:val="single" w:sz="17" w:space="0" w:color="000008"/>
            </w:tcBorders>
          </w:tcPr>
          <w:p>
            <w:pPr>
              <w:pStyle w:val="TableParagraph"/>
              <w:spacing w:line="235"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w:t>
            </w:r>
          </w:p>
        </w:tc>
      </w:tr>
      <w:tr>
        <w:trPr>
          <w:trHeight w:val="288" w:hRule="exact"/>
        </w:trPr>
        <w:tc>
          <w:tcPr>
            <w:tcW w:w="1310" w:type="dxa"/>
            <w:tcBorders>
              <w:top w:val="single" w:sz="8" w:space="0" w:color="000008"/>
              <w:left w:val="single" w:sz="8" w:space="0" w:color="000008"/>
              <w:bottom w:val="single" w:sz="4" w:space="0" w:color="000008"/>
              <w:right w:val="single" w:sz="8"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3" w:type="dxa"/>
            <w:tcBorders>
              <w:top w:val="single" w:sz="8" w:space="0" w:color="000008"/>
              <w:left w:val="single" w:sz="8" w:space="0" w:color="000008"/>
              <w:bottom w:val="single" w:sz="4" w:space="0" w:color="000008"/>
              <w:right w:val="single" w:sz="4" w:space="0" w:color="000008"/>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414,214,799</w:t>
            </w:r>
          </w:p>
        </w:tc>
        <w:tc>
          <w:tcPr>
            <w:tcW w:w="1044" w:type="dxa"/>
            <w:tcBorders>
              <w:top w:val="single" w:sz="8" w:space="0" w:color="000008"/>
              <w:left w:val="single" w:sz="4" w:space="0" w:color="000008"/>
              <w:bottom w:val="single" w:sz="4" w:space="0" w:color="000008"/>
              <w:right w:val="single" w:sz="17" w:space="0" w:color="000008"/>
            </w:tcBorders>
          </w:tcPr>
          <w:p>
            <w:pPr>
              <w:pStyle w:val="TableParagraph"/>
              <w:spacing w:line="240" w:lineRule="auto" w:before="34"/>
              <w:ind w:right="83"/>
              <w:jc w:val="right"/>
              <w:rPr>
                <w:rFonts w:ascii="Times New Roman" w:hAnsi="Times New Roman" w:cs="Times New Roman" w:eastAsia="Times New Roman" w:hint="default"/>
                <w:sz w:val="21"/>
                <w:szCs w:val="21"/>
              </w:rPr>
            </w:pPr>
            <w:r>
              <w:rPr>
                <w:rFonts w:ascii="Times New Roman"/>
                <w:sz w:val="21"/>
              </w:rPr>
              <w:t>9.05%</w:t>
            </w:r>
          </w:p>
        </w:tc>
        <w:tc>
          <w:tcPr>
            <w:tcW w:w="1267" w:type="dxa"/>
            <w:tcBorders>
              <w:top w:val="single" w:sz="8" w:space="0" w:color="000008"/>
              <w:left w:val="single" w:sz="17" w:space="0" w:color="000008"/>
              <w:bottom w:val="single" w:sz="4" w:space="0" w:color="000008"/>
              <w:right w:val="single" w:sz="4" w:space="0" w:color="000008"/>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174,591,605</w:t>
            </w:r>
          </w:p>
        </w:tc>
        <w:tc>
          <w:tcPr>
            <w:tcW w:w="936" w:type="dxa"/>
            <w:tcBorders>
              <w:top w:val="single" w:sz="8" w:space="0" w:color="000008"/>
              <w:left w:val="single" w:sz="4" w:space="0" w:color="000008"/>
              <w:bottom w:val="single" w:sz="4" w:space="0" w:color="000008"/>
              <w:right w:val="single" w:sz="17" w:space="0" w:color="000008"/>
            </w:tcBorders>
          </w:tcPr>
          <w:p>
            <w:pPr>
              <w:pStyle w:val="TableParagraph"/>
              <w:spacing w:line="240" w:lineRule="auto" w:before="34"/>
              <w:ind w:right="78"/>
              <w:jc w:val="right"/>
              <w:rPr>
                <w:rFonts w:ascii="Times New Roman" w:hAnsi="Times New Roman" w:cs="Times New Roman" w:eastAsia="Times New Roman" w:hint="default"/>
                <w:sz w:val="21"/>
                <w:szCs w:val="21"/>
              </w:rPr>
            </w:pPr>
            <w:r>
              <w:rPr>
                <w:rFonts w:ascii="Times New Roman"/>
                <w:sz w:val="21"/>
              </w:rPr>
              <w:t>9.40%</w:t>
            </w:r>
          </w:p>
        </w:tc>
        <w:tc>
          <w:tcPr>
            <w:tcW w:w="970" w:type="dxa"/>
            <w:tcBorders>
              <w:top w:val="single" w:sz="8" w:space="0" w:color="000008"/>
              <w:left w:val="single" w:sz="17" w:space="0" w:color="000008"/>
              <w:bottom w:val="single" w:sz="4" w:space="0" w:color="000008"/>
              <w:right w:val="single" w:sz="8" w:space="0" w:color="000008"/>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137.25%</w:t>
            </w:r>
          </w:p>
        </w:tc>
        <w:tc>
          <w:tcPr>
            <w:tcW w:w="1303" w:type="dxa"/>
            <w:tcBorders>
              <w:top w:val="single" w:sz="8" w:space="0" w:color="000008"/>
              <w:left w:val="single" w:sz="8" w:space="0" w:color="000008"/>
              <w:bottom w:val="single" w:sz="4" w:space="0" w:color="000008"/>
              <w:right w:val="single" w:sz="4" w:space="0" w:color="000008"/>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39,014,405</w:t>
            </w:r>
          </w:p>
        </w:tc>
        <w:tc>
          <w:tcPr>
            <w:tcW w:w="936" w:type="dxa"/>
            <w:tcBorders>
              <w:top w:val="single" w:sz="8" w:space="0" w:color="000008"/>
              <w:left w:val="single" w:sz="4" w:space="0" w:color="000008"/>
              <w:bottom w:val="single" w:sz="4" w:space="0" w:color="000008"/>
              <w:right w:val="single" w:sz="17" w:space="0" w:color="000008"/>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z w:val="21"/>
              </w:rPr>
              <w:t>3.19%</w:t>
            </w:r>
          </w:p>
        </w:tc>
      </w:tr>
      <w:tr>
        <w:trPr>
          <w:trHeight w:val="281" w:hRule="exact"/>
        </w:trPr>
        <w:tc>
          <w:tcPr>
            <w:tcW w:w="1310" w:type="dxa"/>
            <w:tcBorders>
              <w:top w:val="single" w:sz="4" w:space="0" w:color="000008"/>
              <w:left w:val="single" w:sz="8" w:space="0" w:color="000008"/>
              <w:bottom w:val="single" w:sz="4" w:space="0" w:color="000008"/>
              <w:right w:val="single" w:sz="8"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2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664,072,787</w:t>
            </w:r>
          </w:p>
        </w:tc>
        <w:tc>
          <w:tcPr>
            <w:tcW w:w="1044"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z w:val="21"/>
              </w:rPr>
              <w:t>14.51%</w:t>
            </w:r>
          </w:p>
        </w:tc>
        <w:tc>
          <w:tcPr>
            <w:tcW w:w="1267" w:type="dxa"/>
            <w:tcBorders>
              <w:top w:val="single" w:sz="4" w:space="0" w:color="000008"/>
              <w:left w:val="single" w:sz="17"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420,375,232</w:t>
            </w:r>
          </w:p>
        </w:tc>
        <w:tc>
          <w:tcPr>
            <w:tcW w:w="936"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2"/>
              <w:ind w:right="78"/>
              <w:jc w:val="right"/>
              <w:rPr>
                <w:rFonts w:ascii="Times New Roman" w:hAnsi="Times New Roman" w:cs="Times New Roman" w:eastAsia="Times New Roman" w:hint="default"/>
                <w:sz w:val="21"/>
                <w:szCs w:val="21"/>
              </w:rPr>
            </w:pPr>
            <w:r>
              <w:rPr>
                <w:rFonts w:ascii="Times New Roman"/>
                <w:sz w:val="21"/>
              </w:rPr>
              <w:t>22.62%</w:t>
            </w:r>
          </w:p>
        </w:tc>
        <w:tc>
          <w:tcPr>
            <w:tcW w:w="970" w:type="dxa"/>
            <w:tcBorders>
              <w:top w:val="single" w:sz="4" w:space="0" w:color="000008"/>
              <w:left w:val="single" w:sz="17" w:space="0" w:color="000008"/>
              <w:bottom w:val="single" w:sz="4" w:space="0" w:color="000008"/>
              <w:right w:val="single" w:sz="8" w:space="0" w:color="000008"/>
            </w:tcBorders>
          </w:tcPr>
          <w:p>
            <w:pPr>
              <w:pStyle w:val="TableParagraph"/>
              <w:spacing w:line="240" w:lineRule="auto" w:before="32"/>
              <w:ind w:right="90"/>
              <w:jc w:val="right"/>
              <w:rPr>
                <w:rFonts w:ascii="Times New Roman" w:hAnsi="Times New Roman" w:cs="Times New Roman" w:eastAsia="Times New Roman" w:hint="default"/>
                <w:sz w:val="21"/>
                <w:szCs w:val="21"/>
              </w:rPr>
            </w:pPr>
            <w:r>
              <w:rPr>
                <w:rFonts w:ascii="Times New Roman"/>
                <w:sz w:val="21"/>
              </w:rPr>
              <w:t>57.97%</w:t>
            </w:r>
          </w:p>
        </w:tc>
        <w:tc>
          <w:tcPr>
            <w:tcW w:w="130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327,857,398</w:t>
            </w:r>
          </w:p>
        </w:tc>
        <w:tc>
          <w:tcPr>
            <w:tcW w:w="936"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z w:val="21"/>
              </w:rPr>
              <w:t>26.81%</w:t>
            </w:r>
          </w:p>
        </w:tc>
      </w:tr>
      <w:tr>
        <w:trPr>
          <w:trHeight w:val="283" w:hRule="exact"/>
        </w:trPr>
        <w:tc>
          <w:tcPr>
            <w:tcW w:w="1310" w:type="dxa"/>
            <w:tcBorders>
              <w:top w:val="single" w:sz="4" w:space="0" w:color="000008"/>
              <w:left w:val="single" w:sz="8" w:space="0" w:color="000008"/>
              <w:bottom w:val="single" w:sz="4" w:space="0" w:color="000008"/>
              <w:right w:val="single" w:sz="8"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2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590,412,301</w:t>
            </w:r>
          </w:p>
        </w:tc>
        <w:tc>
          <w:tcPr>
            <w:tcW w:w="1044"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z w:val="21"/>
              </w:rPr>
              <w:t>12.90%</w:t>
            </w:r>
          </w:p>
        </w:tc>
        <w:tc>
          <w:tcPr>
            <w:tcW w:w="1267" w:type="dxa"/>
            <w:tcBorders>
              <w:top w:val="single" w:sz="4" w:space="0" w:color="000008"/>
              <w:left w:val="single" w:sz="17" w:space="0" w:color="000008"/>
              <w:bottom w:val="single" w:sz="4" w:space="0" w:color="000008"/>
              <w:right w:val="single" w:sz="4" w:space="0" w:color="000008"/>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288,621,865</w:t>
            </w:r>
          </w:p>
        </w:tc>
        <w:tc>
          <w:tcPr>
            <w:tcW w:w="936"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4"/>
              <w:ind w:right="78"/>
              <w:jc w:val="right"/>
              <w:rPr>
                <w:rFonts w:ascii="Times New Roman" w:hAnsi="Times New Roman" w:cs="Times New Roman" w:eastAsia="Times New Roman" w:hint="default"/>
                <w:sz w:val="21"/>
                <w:szCs w:val="21"/>
              </w:rPr>
            </w:pPr>
            <w:r>
              <w:rPr>
                <w:rFonts w:ascii="Times New Roman"/>
                <w:sz w:val="21"/>
              </w:rPr>
              <w:t>15.53%</w:t>
            </w:r>
          </w:p>
        </w:tc>
        <w:tc>
          <w:tcPr>
            <w:tcW w:w="970" w:type="dxa"/>
            <w:tcBorders>
              <w:top w:val="single" w:sz="4" w:space="0" w:color="000008"/>
              <w:left w:val="single" w:sz="17" w:space="0" w:color="000008"/>
              <w:bottom w:val="single" w:sz="4" w:space="0" w:color="000008"/>
              <w:right w:val="single" w:sz="8" w:space="0" w:color="000008"/>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104.56%</w:t>
            </w:r>
          </w:p>
        </w:tc>
        <w:tc>
          <w:tcPr>
            <w:tcW w:w="130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265,984,390</w:t>
            </w:r>
          </w:p>
        </w:tc>
        <w:tc>
          <w:tcPr>
            <w:tcW w:w="936"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z w:val="21"/>
              </w:rPr>
              <w:t>21.75%</w:t>
            </w:r>
          </w:p>
        </w:tc>
      </w:tr>
      <w:tr>
        <w:trPr>
          <w:trHeight w:val="281" w:hRule="exact"/>
        </w:trPr>
        <w:tc>
          <w:tcPr>
            <w:tcW w:w="1310" w:type="dxa"/>
            <w:tcBorders>
              <w:top w:val="single" w:sz="4" w:space="0" w:color="000008"/>
              <w:left w:val="single" w:sz="8" w:space="0" w:color="000008"/>
              <w:bottom w:val="single" w:sz="4" w:space="0" w:color="000008"/>
              <w:right w:val="single" w:sz="8"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180,877,941</w:t>
            </w:r>
          </w:p>
        </w:tc>
        <w:tc>
          <w:tcPr>
            <w:tcW w:w="1044"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2"/>
              <w:ind w:right="83"/>
              <w:jc w:val="right"/>
              <w:rPr>
                <w:rFonts w:ascii="Times New Roman" w:hAnsi="Times New Roman" w:cs="Times New Roman" w:eastAsia="Times New Roman" w:hint="default"/>
                <w:sz w:val="21"/>
                <w:szCs w:val="21"/>
              </w:rPr>
            </w:pPr>
            <w:r>
              <w:rPr>
                <w:rFonts w:ascii="Times New Roman"/>
                <w:sz w:val="21"/>
              </w:rPr>
              <w:t>3.95%</w:t>
            </w:r>
          </w:p>
        </w:tc>
        <w:tc>
          <w:tcPr>
            <w:tcW w:w="1267" w:type="dxa"/>
            <w:tcBorders>
              <w:top w:val="single" w:sz="4" w:space="0" w:color="000008"/>
              <w:left w:val="single" w:sz="17"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116,330,078</w:t>
            </w:r>
          </w:p>
        </w:tc>
        <w:tc>
          <w:tcPr>
            <w:tcW w:w="936"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2"/>
              <w:ind w:right="78"/>
              <w:jc w:val="right"/>
              <w:rPr>
                <w:rFonts w:ascii="Times New Roman" w:hAnsi="Times New Roman" w:cs="Times New Roman" w:eastAsia="Times New Roman" w:hint="default"/>
                <w:sz w:val="21"/>
                <w:szCs w:val="21"/>
              </w:rPr>
            </w:pPr>
            <w:r>
              <w:rPr>
                <w:rFonts w:ascii="Times New Roman"/>
                <w:sz w:val="21"/>
              </w:rPr>
              <w:t>6.26%</w:t>
            </w:r>
          </w:p>
        </w:tc>
        <w:tc>
          <w:tcPr>
            <w:tcW w:w="970" w:type="dxa"/>
            <w:tcBorders>
              <w:top w:val="single" w:sz="4" w:space="0" w:color="000008"/>
              <w:left w:val="single" w:sz="17" w:space="0" w:color="000008"/>
              <w:bottom w:val="single" w:sz="4" w:space="0" w:color="000008"/>
              <w:right w:val="single" w:sz="8" w:space="0" w:color="000008"/>
            </w:tcBorders>
          </w:tcPr>
          <w:p>
            <w:pPr>
              <w:pStyle w:val="TableParagraph"/>
              <w:spacing w:line="240" w:lineRule="auto" w:before="32"/>
              <w:ind w:right="90"/>
              <w:jc w:val="right"/>
              <w:rPr>
                <w:rFonts w:ascii="Times New Roman" w:hAnsi="Times New Roman" w:cs="Times New Roman" w:eastAsia="Times New Roman" w:hint="default"/>
                <w:sz w:val="21"/>
                <w:szCs w:val="21"/>
              </w:rPr>
            </w:pPr>
            <w:r>
              <w:rPr>
                <w:rFonts w:ascii="Times New Roman"/>
                <w:sz w:val="21"/>
              </w:rPr>
              <w:t>55.49%</w:t>
            </w:r>
          </w:p>
        </w:tc>
        <w:tc>
          <w:tcPr>
            <w:tcW w:w="130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8,929,102</w:t>
            </w:r>
          </w:p>
        </w:tc>
        <w:tc>
          <w:tcPr>
            <w:tcW w:w="936"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2"/>
              <w:ind w:right="81"/>
              <w:jc w:val="right"/>
              <w:rPr>
                <w:rFonts w:ascii="Times New Roman" w:hAnsi="Times New Roman" w:cs="Times New Roman" w:eastAsia="Times New Roman" w:hint="default"/>
                <w:sz w:val="21"/>
                <w:szCs w:val="21"/>
              </w:rPr>
            </w:pPr>
            <w:r>
              <w:rPr>
                <w:rFonts w:ascii="Times New Roman"/>
                <w:sz w:val="21"/>
              </w:rPr>
              <w:t>0.73%</w:t>
            </w:r>
          </w:p>
        </w:tc>
      </w:tr>
      <w:tr>
        <w:trPr>
          <w:trHeight w:val="283" w:hRule="exact"/>
        </w:trPr>
        <w:tc>
          <w:tcPr>
            <w:tcW w:w="1310" w:type="dxa"/>
            <w:tcBorders>
              <w:top w:val="single" w:sz="4" w:space="0" w:color="000008"/>
              <w:left w:val="single" w:sz="8" w:space="0" w:color="000008"/>
              <w:bottom w:val="single" w:sz="4" w:space="0" w:color="000008"/>
              <w:right w:val="single" w:sz="8"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2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1,050,575,793</w:t>
            </w:r>
          </w:p>
        </w:tc>
        <w:tc>
          <w:tcPr>
            <w:tcW w:w="1044"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z w:val="21"/>
              </w:rPr>
              <w:t>22.95%</w:t>
            </w:r>
          </w:p>
        </w:tc>
        <w:tc>
          <w:tcPr>
            <w:tcW w:w="1267" w:type="dxa"/>
            <w:tcBorders>
              <w:top w:val="single" w:sz="4" w:space="0" w:color="000008"/>
              <w:left w:val="single" w:sz="17" w:space="0" w:color="000008"/>
              <w:bottom w:val="single" w:sz="4" w:space="0" w:color="000008"/>
              <w:right w:val="single" w:sz="4" w:space="0" w:color="000008"/>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647,359,898</w:t>
            </w:r>
          </w:p>
        </w:tc>
        <w:tc>
          <w:tcPr>
            <w:tcW w:w="936"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4"/>
              <w:ind w:right="78"/>
              <w:jc w:val="right"/>
              <w:rPr>
                <w:rFonts w:ascii="Times New Roman" w:hAnsi="Times New Roman" w:cs="Times New Roman" w:eastAsia="Times New Roman" w:hint="default"/>
                <w:sz w:val="21"/>
                <w:szCs w:val="21"/>
              </w:rPr>
            </w:pPr>
            <w:r>
              <w:rPr>
                <w:rFonts w:ascii="Times New Roman"/>
                <w:sz w:val="21"/>
              </w:rPr>
              <w:t>34.84%</w:t>
            </w:r>
          </w:p>
        </w:tc>
        <w:tc>
          <w:tcPr>
            <w:tcW w:w="970" w:type="dxa"/>
            <w:tcBorders>
              <w:top w:val="single" w:sz="4" w:space="0" w:color="000008"/>
              <w:left w:val="single" w:sz="17" w:space="0" w:color="000008"/>
              <w:bottom w:val="single" w:sz="4" w:space="0" w:color="000008"/>
              <w:right w:val="single" w:sz="8" w:space="0" w:color="000008"/>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z w:val="21"/>
              </w:rPr>
              <w:t>62.08%</w:t>
            </w:r>
          </w:p>
        </w:tc>
        <w:tc>
          <w:tcPr>
            <w:tcW w:w="130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238,000,000</w:t>
            </w:r>
          </w:p>
        </w:tc>
        <w:tc>
          <w:tcPr>
            <w:tcW w:w="936" w:type="dxa"/>
            <w:tcBorders>
              <w:top w:val="single" w:sz="4" w:space="0" w:color="000008"/>
              <w:left w:val="single" w:sz="4" w:space="0" w:color="000008"/>
              <w:bottom w:val="single" w:sz="4" w:space="0" w:color="000008"/>
              <w:right w:val="single" w:sz="17" w:space="0" w:color="000008"/>
            </w:tcBorders>
          </w:tcPr>
          <w:p>
            <w:pPr>
              <w:pStyle w:val="TableParagraph"/>
              <w:spacing w:line="240" w:lineRule="auto" w:before="34"/>
              <w:ind w:right="81"/>
              <w:jc w:val="right"/>
              <w:rPr>
                <w:rFonts w:ascii="Times New Roman" w:hAnsi="Times New Roman" w:cs="Times New Roman" w:eastAsia="Times New Roman" w:hint="default"/>
                <w:sz w:val="21"/>
                <w:szCs w:val="21"/>
              </w:rPr>
            </w:pPr>
            <w:r>
              <w:rPr>
                <w:rFonts w:ascii="Times New Roman"/>
                <w:sz w:val="21"/>
              </w:rPr>
              <w:t>19.47%</w:t>
            </w:r>
          </w:p>
        </w:tc>
      </w:tr>
      <w:tr>
        <w:trPr>
          <w:trHeight w:val="286" w:hRule="exact"/>
        </w:trPr>
        <w:tc>
          <w:tcPr>
            <w:tcW w:w="1310" w:type="dxa"/>
            <w:tcBorders>
              <w:top w:val="single" w:sz="4" w:space="0" w:color="000008"/>
              <w:left w:val="single" w:sz="8" w:space="0" w:color="000008"/>
              <w:bottom w:val="single" w:sz="8" w:space="0" w:color="000008"/>
              <w:right w:val="single" w:sz="8"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23" w:type="dxa"/>
            <w:tcBorders>
              <w:top w:val="single" w:sz="4" w:space="0" w:color="000008"/>
              <w:left w:val="single" w:sz="8" w:space="0" w:color="000008"/>
              <w:bottom w:val="single" w:sz="8"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200,000,000</w:t>
            </w:r>
          </w:p>
        </w:tc>
        <w:tc>
          <w:tcPr>
            <w:tcW w:w="1044" w:type="dxa"/>
            <w:tcBorders>
              <w:top w:val="single" w:sz="4" w:space="0" w:color="000008"/>
              <w:left w:val="single" w:sz="4" w:space="0" w:color="000008"/>
              <w:bottom w:val="single" w:sz="8" w:space="0" w:color="000008"/>
              <w:right w:val="single" w:sz="17" w:space="0" w:color="000008"/>
            </w:tcBorders>
          </w:tcPr>
          <w:p>
            <w:pPr>
              <w:pStyle w:val="TableParagraph"/>
              <w:spacing w:line="240" w:lineRule="auto" w:before="32"/>
              <w:ind w:right="83"/>
              <w:jc w:val="right"/>
              <w:rPr>
                <w:rFonts w:ascii="Times New Roman" w:hAnsi="Times New Roman" w:cs="Times New Roman" w:eastAsia="Times New Roman" w:hint="default"/>
                <w:sz w:val="21"/>
                <w:szCs w:val="21"/>
              </w:rPr>
            </w:pPr>
            <w:r>
              <w:rPr>
                <w:rFonts w:ascii="Times New Roman"/>
                <w:sz w:val="21"/>
              </w:rPr>
              <w:t>4.37%</w:t>
            </w:r>
          </w:p>
        </w:tc>
        <w:tc>
          <w:tcPr>
            <w:tcW w:w="1267" w:type="dxa"/>
            <w:tcBorders>
              <w:top w:val="single" w:sz="4" w:space="0" w:color="000008"/>
              <w:left w:val="single" w:sz="17" w:space="0" w:color="000008"/>
              <w:bottom w:val="single" w:sz="8" w:space="0" w:color="000008"/>
              <w:right w:val="single" w:sz="4" w:space="0" w:color="000008"/>
            </w:tcBorders>
          </w:tcPr>
          <w:p>
            <w:pPr/>
          </w:p>
        </w:tc>
        <w:tc>
          <w:tcPr>
            <w:tcW w:w="936" w:type="dxa"/>
            <w:tcBorders>
              <w:top w:val="single" w:sz="4" w:space="0" w:color="000008"/>
              <w:left w:val="single" w:sz="4" w:space="0" w:color="000008"/>
              <w:bottom w:val="single" w:sz="8" w:space="0" w:color="000008"/>
              <w:right w:val="single" w:sz="17" w:space="0" w:color="000008"/>
            </w:tcBorders>
          </w:tcPr>
          <w:p>
            <w:pPr/>
          </w:p>
        </w:tc>
        <w:tc>
          <w:tcPr>
            <w:tcW w:w="970" w:type="dxa"/>
            <w:tcBorders>
              <w:top w:val="single" w:sz="4" w:space="0" w:color="000008"/>
              <w:left w:val="single" w:sz="17" w:space="0" w:color="000008"/>
              <w:bottom w:val="single" w:sz="8" w:space="0" w:color="000008"/>
              <w:right w:val="single" w:sz="8" w:space="0" w:color="000008"/>
            </w:tcBorders>
          </w:tcPr>
          <w:p>
            <w:pPr/>
          </w:p>
        </w:tc>
        <w:tc>
          <w:tcPr>
            <w:tcW w:w="1303" w:type="dxa"/>
            <w:tcBorders>
              <w:top w:val="single" w:sz="4" w:space="0" w:color="000008"/>
              <w:left w:val="single" w:sz="8" w:space="0" w:color="000008"/>
              <w:bottom w:val="single" w:sz="8" w:space="0" w:color="000008"/>
              <w:right w:val="single" w:sz="4" w:space="0" w:color="000008"/>
            </w:tcBorders>
          </w:tcPr>
          <w:p>
            <w:pPr/>
          </w:p>
        </w:tc>
        <w:tc>
          <w:tcPr>
            <w:tcW w:w="936" w:type="dxa"/>
            <w:tcBorders>
              <w:top w:val="single" w:sz="4" w:space="0" w:color="000008"/>
              <w:left w:val="single" w:sz="4" w:space="0" w:color="000008"/>
              <w:bottom w:val="single" w:sz="8" w:space="0" w:color="000008"/>
              <w:right w:val="single" w:sz="17" w:space="0" w:color="000008"/>
            </w:tcBorders>
          </w:tcPr>
          <w:p>
            <w:pPr/>
          </w:p>
        </w:tc>
      </w:tr>
    </w:tbl>
    <w:p>
      <w:pPr>
        <w:pStyle w:val="BodyText"/>
        <w:spacing w:line="249" w:lineRule="exact" w:before="0"/>
        <w:ind w:left="620" w:right="0"/>
        <w:jc w:val="both"/>
      </w:pPr>
      <w:r>
        <w:rPr/>
        <w:t>报告期内公司应收账款期末余额为 </w:t>
      </w:r>
      <w:r>
        <w:rPr>
          <w:rFonts w:ascii="Times New Roman" w:hAnsi="Times New Roman" w:cs="Times New Roman" w:eastAsia="Times New Roman" w:hint="default"/>
        </w:rPr>
        <w:t>414,214,799 </w:t>
      </w:r>
      <w:r>
        <w:rPr>
          <w:spacing w:val="-6"/>
        </w:rPr>
        <w:t>元，较去年同期增长</w:t>
      </w:r>
      <w:r>
        <w:rPr>
          <w:spacing w:val="-73"/>
        </w:rPr>
        <w:t> </w:t>
      </w:r>
      <w:r>
        <w:rPr>
          <w:rFonts w:ascii="Times New Roman" w:hAnsi="Times New Roman" w:cs="Times New Roman" w:eastAsia="Times New Roman" w:hint="default"/>
          <w:spacing w:val="-4"/>
        </w:rPr>
        <w:t>137.25</w:t>
      </w:r>
      <w:r>
        <w:rPr>
          <w:spacing w:val="-4"/>
        </w:rPr>
        <w:t>％，主要原因是报告</w:t>
      </w:r>
    </w:p>
    <w:p>
      <w:pPr>
        <w:pStyle w:val="BodyText"/>
        <w:spacing w:line="272" w:lineRule="exact" w:before="0"/>
        <w:ind w:left="620" w:right="0"/>
        <w:jc w:val="both"/>
        <w:rPr>
          <w:rFonts w:ascii="Times New Roman" w:hAnsi="Times New Roman" w:cs="Times New Roman" w:eastAsia="Times New Roman" w:hint="default"/>
        </w:rPr>
      </w:pPr>
      <w:r>
        <w:rPr>
          <w:spacing w:val="-2"/>
        </w:rPr>
        <w:t>期内公司对一批优秀代理商增加了信用支持，应收账款相应增加。存货期末余额为</w:t>
      </w:r>
      <w:r>
        <w:rPr>
          <w:spacing w:val="-1"/>
        </w:rPr>
        <w:t> </w:t>
      </w:r>
      <w:r>
        <w:rPr>
          <w:rFonts w:ascii="Times New Roman" w:hAnsi="Times New Roman" w:cs="Times New Roman" w:eastAsia="Times New Roman" w:hint="default"/>
          <w:spacing w:val="-1"/>
        </w:rPr>
        <w:t>664,072,787</w:t>
      </w:r>
    </w:p>
    <w:p>
      <w:pPr>
        <w:pStyle w:val="BodyText"/>
        <w:spacing w:line="223" w:lineRule="auto" w:before="8"/>
        <w:ind w:left="620" w:right="199"/>
        <w:jc w:val="both"/>
      </w:pPr>
      <w:r>
        <w:rPr>
          <w:spacing w:val="-6"/>
        </w:rPr>
        <w:t>元，较去年同期增长</w:t>
      </w:r>
      <w:r>
        <w:rPr>
          <w:spacing w:val="-24"/>
        </w:rPr>
        <w:t> </w:t>
      </w:r>
      <w:r>
        <w:rPr>
          <w:rFonts w:ascii="Times New Roman" w:hAnsi="Times New Roman" w:cs="Times New Roman" w:eastAsia="Times New Roman" w:hint="default"/>
          <w:spacing w:val="-5"/>
        </w:rPr>
        <w:t>57.97</w:t>
      </w:r>
      <w:r>
        <w:rPr>
          <w:spacing w:val="-5"/>
        </w:rPr>
        <w:t>％，主要系公司业务规模增长所致。固定资产期末余额为</w:t>
      </w:r>
      <w:r>
        <w:rPr>
          <w:spacing w:val="-27"/>
        </w:rPr>
        <w:t> </w:t>
      </w:r>
      <w:r>
        <w:rPr>
          <w:rFonts w:ascii="Times New Roman" w:hAnsi="Times New Roman" w:cs="Times New Roman" w:eastAsia="Times New Roman" w:hint="default"/>
        </w:rPr>
        <w:t>590,412,301</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元，较去年同期增长</w:t>
      </w:r>
      <w:r>
        <w:rPr>
          <w:spacing w:val="-59"/>
        </w:rPr>
        <w:t> </w:t>
      </w:r>
      <w:r>
        <w:rPr>
          <w:rFonts w:ascii="Times New Roman" w:hAnsi="Times New Roman" w:cs="Times New Roman" w:eastAsia="Times New Roman" w:hint="default"/>
        </w:rPr>
        <w:t>104.56</w:t>
      </w:r>
      <w:r>
        <w:rPr/>
        <w:t>％，主要为本公司六灶工业园区在建工程转入。在建工程期末余额</w:t>
      </w:r>
      <w:r>
        <w:rPr>
          <w:w w:val="100"/>
        </w:rPr>
        <w:t> </w:t>
      </w:r>
      <w:r>
        <w:rPr/>
        <w:t>为</w:t>
      </w:r>
      <w:r>
        <w:rPr>
          <w:spacing w:val="-53"/>
        </w:rPr>
        <w:t> </w:t>
      </w:r>
      <w:r>
        <w:rPr>
          <w:rFonts w:ascii="Times New Roman" w:hAnsi="Times New Roman" w:cs="Times New Roman" w:eastAsia="Times New Roman" w:hint="default"/>
        </w:rPr>
        <w:t>180,877,941</w:t>
      </w:r>
      <w:r>
        <w:rPr>
          <w:rFonts w:ascii="Times New Roman" w:hAnsi="Times New Roman" w:cs="Times New Roman" w:eastAsia="Times New Roman" w:hint="default"/>
          <w:spacing w:val="-7"/>
        </w:rPr>
        <w:t> </w:t>
      </w:r>
      <w:r>
        <w:rPr/>
        <w:t>元，较去年同期增长</w:t>
      </w:r>
      <w:r>
        <w:rPr>
          <w:spacing w:val="-57"/>
        </w:rPr>
        <w:t> </w:t>
      </w:r>
      <w:r>
        <w:rPr>
          <w:rFonts w:ascii="Times New Roman" w:hAnsi="Times New Roman" w:cs="Times New Roman" w:eastAsia="Times New Roman" w:hint="default"/>
        </w:rPr>
        <w:t>55.49</w:t>
      </w:r>
      <w:r>
        <w:rPr/>
        <w:t>％，主要系报告期内公司加大了销售渠道拓展力度，</w:t>
      </w:r>
      <w:r>
        <w:rPr>
          <w:w w:val="100"/>
        </w:rPr>
        <w:t> </w:t>
      </w:r>
      <w:r>
        <w:rPr/>
        <w:t>大型店铺购买与装修的投入。短期借款期末余额为</w:t>
      </w:r>
      <w:r>
        <w:rPr>
          <w:spacing w:val="-85"/>
        </w:rPr>
        <w:t> </w:t>
      </w:r>
      <w:r>
        <w:rPr>
          <w:rFonts w:ascii="Times New Roman" w:hAnsi="Times New Roman" w:cs="Times New Roman" w:eastAsia="Times New Roman" w:hint="default"/>
        </w:rPr>
        <w:t>1,050,575,793</w:t>
      </w:r>
      <w:r>
        <w:rPr>
          <w:rFonts w:ascii="Times New Roman" w:hAnsi="Times New Roman" w:cs="Times New Roman" w:eastAsia="Times New Roman" w:hint="default"/>
          <w:spacing w:val="-33"/>
        </w:rPr>
        <w:t> </w:t>
      </w:r>
      <w:r>
        <w:rPr>
          <w:spacing w:val="-3"/>
        </w:rPr>
        <w:t>元，较去年同期增长</w:t>
      </w:r>
      <w:r>
        <w:rPr>
          <w:spacing w:val="-85"/>
        </w:rPr>
        <w:t> </w:t>
      </w:r>
      <w:r>
        <w:rPr>
          <w:rFonts w:ascii="Times New Roman" w:hAnsi="Times New Roman" w:cs="Times New Roman" w:eastAsia="Times New Roman" w:hint="default"/>
        </w:rPr>
        <w:t>62.08</w:t>
      </w:r>
      <w:r>
        <w:rPr/>
        <w:t>％，</w:t>
      </w:r>
      <w:r>
        <w:rPr>
          <w:w w:val="51"/>
        </w:rPr>
        <w:t> </w:t>
      </w:r>
      <w:r>
        <w:rPr/>
        <w:t>主要原因是为支持业务增长，公司扩大了短期借款的规模以补充流动资金。</w:t>
      </w:r>
    </w:p>
    <w:p>
      <w:pPr>
        <w:pStyle w:val="BodyText"/>
        <w:spacing w:line="289" w:lineRule="exact" w:before="0"/>
        <w:ind w:left="1040" w:right="0"/>
        <w:jc w:val="left"/>
      </w:pPr>
      <w:r>
        <w:rPr>
          <w:rFonts w:ascii="Times New Roman" w:hAnsi="Times New Roman" w:cs="Times New Roman" w:eastAsia="Times New Roman" w:hint="default"/>
        </w:rPr>
        <w:t>2</w:t>
      </w:r>
      <w:r>
        <w:rPr/>
        <w:t>）税费情况：</w:t>
      </w:r>
    </w:p>
    <w:p>
      <w:pPr>
        <w:pStyle w:val="BodyText"/>
        <w:spacing w:line="240" w:lineRule="auto" w:before="119"/>
        <w:ind w:left="0" w:right="297"/>
        <w:jc w:val="right"/>
      </w:pPr>
      <w:r>
        <w:rPr>
          <w:spacing w:val="-2"/>
        </w:rPr>
        <w:t>单位：人民币元</w:t>
      </w:r>
    </w:p>
    <w:p>
      <w:pPr>
        <w:spacing w:line="240" w:lineRule="auto" w:before="8"/>
        <w:rPr>
          <w:rFonts w:ascii="宋体" w:hAnsi="宋体" w:cs="宋体" w:eastAsia="宋体" w:hint="default"/>
          <w:sz w:val="12"/>
          <w:szCs w:val="12"/>
        </w:rPr>
      </w:pPr>
    </w:p>
    <w:tbl>
      <w:tblPr>
        <w:tblW w:w="0" w:type="auto"/>
        <w:jc w:val="left"/>
        <w:tblInd w:w="593" w:type="dxa"/>
        <w:tblLayout w:type="fixed"/>
        <w:tblCellMar>
          <w:top w:w="0" w:type="dxa"/>
          <w:left w:w="0" w:type="dxa"/>
          <w:bottom w:w="0" w:type="dxa"/>
          <w:right w:w="0" w:type="dxa"/>
        </w:tblCellMar>
        <w:tblLook w:val="01E0"/>
      </w:tblPr>
      <w:tblGrid>
        <w:gridCol w:w="1884"/>
        <w:gridCol w:w="1663"/>
        <w:gridCol w:w="1661"/>
        <w:gridCol w:w="1663"/>
        <w:gridCol w:w="1798"/>
      </w:tblGrid>
      <w:tr>
        <w:trPr>
          <w:trHeight w:val="564" w:hRule="exact"/>
        </w:trPr>
        <w:tc>
          <w:tcPr>
            <w:tcW w:w="1884"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105"/>
              <w:ind w:left="511" w:right="0"/>
              <w:jc w:val="left"/>
              <w:rPr>
                <w:rFonts w:ascii="宋体" w:hAnsi="宋体" w:cs="宋体" w:eastAsia="宋体" w:hint="default"/>
                <w:sz w:val="21"/>
                <w:szCs w:val="21"/>
              </w:rPr>
            </w:pPr>
            <w:r>
              <w:rPr>
                <w:rFonts w:ascii="宋体" w:hAnsi="宋体" w:cs="宋体" w:eastAsia="宋体" w:hint="default"/>
                <w:sz w:val="21"/>
                <w:szCs w:val="21"/>
              </w:rPr>
              <w:t>主要费用</w:t>
            </w:r>
          </w:p>
        </w:tc>
        <w:tc>
          <w:tcPr>
            <w:tcW w:w="1663" w:type="dxa"/>
            <w:tcBorders>
              <w:top w:val="single" w:sz="8" w:space="0" w:color="000008"/>
              <w:left w:val="single" w:sz="8" w:space="0" w:color="000008"/>
              <w:bottom w:val="single" w:sz="8" w:space="0" w:color="000008"/>
              <w:right w:val="single" w:sz="4" w:space="0" w:color="000008"/>
            </w:tcBorders>
          </w:tcPr>
          <w:p>
            <w:pPr>
              <w:pStyle w:val="TableParagraph"/>
              <w:spacing w:line="240" w:lineRule="auto" w:before="105"/>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61" w:type="dxa"/>
            <w:tcBorders>
              <w:top w:val="single" w:sz="8" w:space="0" w:color="000008"/>
              <w:left w:val="single" w:sz="4" w:space="0" w:color="000008"/>
              <w:bottom w:val="single" w:sz="8" w:space="0" w:color="000008"/>
              <w:right w:val="single" w:sz="4" w:space="0" w:color="000008"/>
            </w:tcBorders>
          </w:tcPr>
          <w:p>
            <w:pPr>
              <w:pStyle w:val="TableParagraph"/>
              <w:spacing w:line="240" w:lineRule="auto" w:before="105"/>
              <w:ind w:left="3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63" w:type="dxa"/>
            <w:tcBorders>
              <w:top w:val="single" w:sz="8" w:space="0" w:color="000008"/>
              <w:left w:val="single" w:sz="4" w:space="0" w:color="000008"/>
              <w:bottom w:val="single" w:sz="8" w:space="0" w:color="000008"/>
              <w:right w:val="single" w:sz="4" w:space="0" w:color="000008"/>
            </w:tcBorders>
          </w:tcPr>
          <w:p>
            <w:pPr>
              <w:pStyle w:val="TableParagraph"/>
              <w:spacing w:line="240" w:lineRule="auto" w:before="105"/>
              <w:ind w:left="3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98" w:type="dxa"/>
            <w:tcBorders>
              <w:top w:val="single" w:sz="8" w:space="0" w:color="000008"/>
              <w:left w:val="single" w:sz="4" w:space="0" w:color="000008"/>
              <w:bottom w:val="single" w:sz="8" w:space="0" w:color="000008"/>
              <w:right w:val="single" w:sz="8" w:space="0" w:color="000008"/>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同比增减（％）</w:t>
            </w:r>
          </w:p>
        </w:tc>
      </w:tr>
      <w:tr>
        <w:trPr>
          <w:trHeight w:val="288" w:hRule="exact"/>
        </w:trPr>
        <w:tc>
          <w:tcPr>
            <w:tcW w:w="1884" w:type="dxa"/>
            <w:tcBorders>
              <w:top w:val="single" w:sz="8" w:space="0" w:color="000008"/>
              <w:left w:val="single" w:sz="8" w:space="0" w:color="000008"/>
              <w:bottom w:val="single" w:sz="4" w:space="0" w:color="000008"/>
              <w:right w:val="single" w:sz="8" w:space="0" w:color="000008"/>
            </w:tcBorders>
          </w:tcPr>
          <w:p>
            <w:pPr>
              <w:pStyle w:val="TableParagraph"/>
              <w:spacing w:line="243" w:lineRule="exact"/>
              <w:ind w:left="30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63" w:type="dxa"/>
            <w:tcBorders>
              <w:top w:val="single" w:sz="8" w:space="0" w:color="000008"/>
              <w:left w:val="single" w:sz="8" w:space="0" w:color="000008"/>
              <w:bottom w:val="single" w:sz="4"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943,668,057</w:t>
            </w:r>
          </w:p>
        </w:tc>
        <w:tc>
          <w:tcPr>
            <w:tcW w:w="1661" w:type="dxa"/>
            <w:tcBorders>
              <w:top w:val="single" w:sz="8" w:space="0" w:color="000008"/>
              <w:left w:val="single" w:sz="4"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602,888,915</w:t>
            </w:r>
          </w:p>
        </w:tc>
        <w:tc>
          <w:tcPr>
            <w:tcW w:w="1663" w:type="dxa"/>
            <w:tcBorders>
              <w:top w:val="single" w:sz="8" w:space="0" w:color="000008"/>
              <w:left w:val="single" w:sz="4"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304,319,840</w:t>
            </w:r>
          </w:p>
        </w:tc>
        <w:tc>
          <w:tcPr>
            <w:tcW w:w="1798" w:type="dxa"/>
            <w:tcBorders>
              <w:top w:val="single" w:sz="8" w:space="0" w:color="000008"/>
              <w:left w:val="single" w:sz="4" w:space="0" w:color="000008"/>
              <w:bottom w:val="single" w:sz="4" w:space="0" w:color="000008"/>
              <w:right w:val="single" w:sz="8" w:space="0" w:color="000008"/>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z w:val="21"/>
              </w:rPr>
              <w:t>56.52%</w:t>
            </w:r>
          </w:p>
        </w:tc>
      </w:tr>
      <w:tr>
        <w:trPr>
          <w:trHeight w:val="281" w:hRule="exact"/>
        </w:trPr>
        <w:tc>
          <w:tcPr>
            <w:tcW w:w="1884" w:type="dxa"/>
            <w:tcBorders>
              <w:top w:val="single" w:sz="4" w:space="0" w:color="000008"/>
              <w:left w:val="single" w:sz="8" w:space="0" w:color="000008"/>
              <w:bottom w:val="single" w:sz="4" w:space="0" w:color="000008"/>
              <w:right w:val="single" w:sz="8" w:space="0" w:color="000008"/>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6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189,349,391</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154,974,904</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148,260,759</w:t>
            </w:r>
          </w:p>
        </w:tc>
        <w:tc>
          <w:tcPr>
            <w:tcW w:w="1798"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z w:val="21"/>
              </w:rPr>
              <w:t>22.18%</w:t>
            </w:r>
          </w:p>
        </w:tc>
      </w:tr>
      <w:tr>
        <w:trPr>
          <w:trHeight w:val="283" w:hRule="exact"/>
        </w:trPr>
        <w:tc>
          <w:tcPr>
            <w:tcW w:w="1884" w:type="dxa"/>
            <w:tcBorders>
              <w:top w:val="single" w:sz="4" w:space="0" w:color="000008"/>
              <w:left w:val="single" w:sz="8" w:space="0" w:color="000008"/>
              <w:bottom w:val="single" w:sz="4" w:space="0" w:color="000008"/>
              <w:right w:val="single" w:sz="8" w:space="0" w:color="000008"/>
            </w:tcBorders>
          </w:tcPr>
          <w:p>
            <w:pPr>
              <w:pStyle w:val="TableParagraph"/>
              <w:spacing w:line="243" w:lineRule="exact"/>
              <w:ind w:left="30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63" w:type="dxa"/>
            <w:tcBorders>
              <w:top w:val="single" w:sz="4" w:space="0" w:color="000008"/>
              <w:left w:val="single" w:sz="8" w:space="0" w:color="000008"/>
              <w:bottom w:val="single" w:sz="4"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47,665,503</w:t>
            </w:r>
          </w:p>
        </w:tc>
        <w:tc>
          <w:tcPr>
            <w:tcW w:w="166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22,462,980</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10,329,794</w:t>
            </w:r>
          </w:p>
        </w:tc>
        <w:tc>
          <w:tcPr>
            <w:tcW w:w="1798"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32"/>
              <w:ind w:right="90"/>
              <w:jc w:val="right"/>
              <w:rPr>
                <w:rFonts w:ascii="Times New Roman" w:hAnsi="Times New Roman" w:cs="Times New Roman" w:eastAsia="Times New Roman" w:hint="default"/>
                <w:sz w:val="21"/>
                <w:szCs w:val="21"/>
              </w:rPr>
            </w:pPr>
            <w:r>
              <w:rPr>
                <w:rFonts w:ascii="Times New Roman"/>
                <w:sz w:val="21"/>
              </w:rPr>
              <w:t>112.20%</w:t>
            </w:r>
          </w:p>
        </w:tc>
      </w:tr>
      <w:tr>
        <w:trPr>
          <w:trHeight w:val="286" w:hRule="exact"/>
        </w:trPr>
        <w:tc>
          <w:tcPr>
            <w:tcW w:w="1884" w:type="dxa"/>
            <w:tcBorders>
              <w:top w:val="single" w:sz="4" w:space="0" w:color="000008"/>
              <w:left w:val="single" w:sz="8" w:space="0" w:color="000008"/>
              <w:bottom w:val="single" w:sz="8" w:space="0" w:color="000008"/>
              <w:right w:val="single" w:sz="8" w:space="0" w:color="000008"/>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63" w:type="dxa"/>
            <w:tcBorders>
              <w:top w:val="single" w:sz="4" w:space="0" w:color="000008"/>
              <w:left w:val="single" w:sz="8" w:space="0" w:color="000008"/>
              <w:bottom w:val="single" w:sz="8"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253,775,574</w:t>
            </w:r>
          </w:p>
        </w:tc>
        <w:tc>
          <w:tcPr>
            <w:tcW w:w="1661"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68,869,994</w:t>
            </w:r>
          </w:p>
        </w:tc>
        <w:tc>
          <w:tcPr>
            <w:tcW w:w="1663"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24,538,070</w:t>
            </w:r>
          </w:p>
        </w:tc>
        <w:tc>
          <w:tcPr>
            <w:tcW w:w="1798" w:type="dxa"/>
            <w:tcBorders>
              <w:top w:val="single" w:sz="4" w:space="0" w:color="000008"/>
              <w:left w:val="single" w:sz="4" w:space="0" w:color="000008"/>
              <w:bottom w:val="single" w:sz="8" w:space="0" w:color="000008"/>
              <w:right w:val="single" w:sz="8" w:space="0" w:color="000008"/>
            </w:tcBorders>
          </w:tcPr>
          <w:p>
            <w:pPr>
              <w:pStyle w:val="TableParagraph"/>
              <w:spacing w:line="240" w:lineRule="auto" w:before="32"/>
              <w:ind w:right="90"/>
              <w:jc w:val="right"/>
              <w:rPr>
                <w:rFonts w:ascii="Times New Roman" w:hAnsi="Times New Roman" w:cs="Times New Roman" w:eastAsia="Times New Roman" w:hint="default"/>
                <w:sz w:val="21"/>
                <w:szCs w:val="21"/>
              </w:rPr>
            </w:pPr>
            <w:r>
              <w:rPr>
                <w:rFonts w:ascii="Times New Roman"/>
                <w:sz w:val="21"/>
              </w:rPr>
              <w:t>268.48%</w:t>
            </w:r>
          </w:p>
        </w:tc>
      </w:tr>
    </w:tbl>
    <w:p>
      <w:pPr>
        <w:pStyle w:val="BodyText"/>
        <w:spacing w:line="259" w:lineRule="exact" w:before="0"/>
        <w:ind w:left="617" w:right="0" w:firstLine="374"/>
        <w:jc w:val="left"/>
      </w:pPr>
      <w:r>
        <w:rPr/>
        <w:t>报告期内公司销售费用为 </w:t>
      </w:r>
      <w:r>
        <w:rPr>
          <w:rFonts w:ascii="Times New Roman" w:hAnsi="Times New Roman" w:cs="Times New Roman" w:eastAsia="Times New Roman" w:hint="default"/>
        </w:rPr>
        <w:t>943,668,057 </w:t>
      </w:r>
      <w:r>
        <w:rPr>
          <w:spacing w:val="-7"/>
        </w:rPr>
        <w:t>元，较去年同期增长</w:t>
      </w:r>
      <w:r>
        <w:rPr>
          <w:spacing w:val="-78"/>
        </w:rPr>
        <w:t> </w:t>
      </w:r>
      <w:r>
        <w:rPr>
          <w:rFonts w:ascii="Times New Roman" w:hAnsi="Times New Roman" w:cs="Times New Roman" w:eastAsia="Times New Roman" w:hint="default"/>
          <w:spacing w:val="-4"/>
        </w:rPr>
        <w:t>56.52%</w:t>
      </w:r>
      <w:r>
        <w:rPr>
          <w:spacing w:val="-4"/>
        </w:rPr>
        <w:t>，主要系报告期内公司销</w:t>
      </w:r>
    </w:p>
    <w:p>
      <w:pPr>
        <w:pStyle w:val="BodyText"/>
        <w:spacing w:line="345" w:lineRule="auto"/>
        <w:ind w:left="617" w:right="232"/>
        <w:jc w:val="both"/>
        <w:rPr>
          <w:rFonts w:ascii="Times New Roman" w:hAnsi="Times New Roman" w:cs="Times New Roman" w:eastAsia="Times New Roman" w:hint="default"/>
        </w:rPr>
      </w:pPr>
      <w:r>
        <w:rPr>
          <w:spacing w:val="-2"/>
        </w:rPr>
        <w:t>售规模扩大，直营店铺增加较快，同时整顿店铺形象、重新装修了部分现有店铺所致。报告期</w:t>
      </w:r>
      <w:r>
        <w:rPr>
          <w:spacing w:val="-34"/>
        </w:rPr>
        <w:t> </w:t>
      </w:r>
      <w:r>
        <w:rPr>
          <w:spacing w:val="-34"/>
        </w:rPr>
      </w:r>
      <w:r>
        <w:rPr/>
        <w:t>内公司管理费用为</w:t>
      </w:r>
      <w:r>
        <w:rPr>
          <w:spacing w:val="-53"/>
        </w:rPr>
        <w:t> </w:t>
      </w:r>
      <w:r>
        <w:rPr>
          <w:rFonts w:ascii="Times New Roman" w:hAnsi="Times New Roman" w:cs="Times New Roman" w:eastAsia="Times New Roman" w:hint="default"/>
        </w:rPr>
        <w:t>189,349,391</w:t>
      </w:r>
      <w:r>
        <w:rPr>
          <w:rFonts w:ascii="Times New Roman" w:hAnsi="Times New Roman" w:cs="Times New Roman" w:eastAsia="Times New Roman" w:hint="default"/>
          <w:spacing w:val="-4"/>
        </w:rPr>
        <w:t> </w:t>
      </w:r>
      <w:r>
        <w:rPr/>
        <w:t>元，较去年同期增长</w:t>
      </w:r>
      <w:r>
        <w:rPr>
          <w:spacing w:val="-56"/>
        </w:rPr>
        <w:t> </w:t>
      </w:r>
      <w:r>
        <w:rPr>
          <w:rFonts w:ascii="Times New Roman" w:hAnsi="Times New Roman" w:cs="Times New Roman" w:eastAsia="Times New Roman" w:hint="default"/>
        </w:rPr>
        <w:t>22.18</w:t>
      </w:r>
      <w:r>
        <w:rPr/>
        <w:t>％，主要系随业务规模的增大而增加</w:t>
      </w:r>
      <w:r>
        <w:rPr>
          <w:w w:val="100"/>
        </w:rPr>
        <w:t> </w:t>
      </w:r>
      <w:r>
        <w:rPr/>
        <w:t>了相关部门的人员编制所致。报告期内公司财务费用为</w:t>
      </w:r>
      <w:r>
        <w:rPr>
          <w:spacing w:val="-53"/>
        </w:rPr>
        <w:t> </w:t>
      </w:r>
      <w:r>
        <w:rPr>
          <w:rFonts w:ascii="Times New Roman" w:hAnsi="Times New Roman" w:cs="Times New Roman" w:eastAsia="Times New Roman" w:hint="default"/>
        </w:rPr>
        <w:t>47,665,503</w:t>
      </w:r>
      <w:r>
        <w:rPr>
          <w:rFonts w:ascii="Times New Roman" w:hAnsi="Times New Roman" w:cs="Times New Roman" w:eastAsia="Times New Roman" w:hint="default"/>
          <w:spacing w:val="-3"/>
        </w:rPr>
        <w:t> </w:t>
      </w:r>
      <w:r>
        <w:rPr/>
        <w:t>元，较去年同期增长</w:t>
      </w:r>
      <w:r>
        <w:rPr>
          <w:spacing w:val="-55"/>
        </w:rPr>
        <w:t> </w:t>
      </w:r>
      <w:r>
        <w:rPr>
          <w:rFonts w:ascii="Times New Roman" w:hAnsi="Times New Roman" w:cs="Times New Roman" w:eastAsia="Times New Roman" w:hint="default"/>
        </w:rPr>
        <w:t>112.20</w:t>
      </w:r>
    </w:p>
    <w:p>
      <w:pPr>
        <w:spacing w:after="0" w:line="345" w:lineRule="auto"/>
        <w:jc w:val="both"/>
        <w:rPr>
          <w:rFonts w:ascii="Times New Roman" w:hAnsi="Times New Roman" w:cs="Times New Roman" w:eastAsia="Times New Roman" w:hint="default"/>
        </w:rPr>
        <w:sectPr>
          <w:pgSz w:w="11910" w:h="16840"/>
          <w:pgMar w:header="882" w:footer="974" w:top="1100" w:bottom="1160" w:left="1180" w:right="1260"/>
        </w:sectPr>
      </w:pPr>
    </w:p>
    <w:p>
      <w:pPr>
        <w:spacing w:line="240" w:lineRule="auto" w:before="1"/>
        <w:rPr>
          <w:rFonts w:ascii="Times New Roman" w:hAnsi="Times New Roman" w:cs="Times New Roman" w:eastAsia="Times New Roman" w:hint="default"/>
          <w:sz w:val="23"/>
          <w:szCs w:val="23"/>
        </w:rPr>
      </w:pPr>
    </w:p>
    <w:p>
      <w:pPr>
        <w:pStyle w:val="BodyText"/>
        <w:spacing w:line="336" w:lineRule="auto" w:before="36"/>
        <w:ind w:right="141"/>
        <w:jc w:val="both"/>
      </w:pPr>
      <w:r>
        <w:rPr>
          <w:spacing w:val="-3"/>
        </w:rPr>
        <w:t>％，系由于银行借款规模增加带来的利息支出。报告期内所得税费用为</w:t>
      </w:r>
      <w:r>
        <w:rPr>
          <w:spacing w:val="-34"/>
        </w:rPr>
        <w:t> </w:t>
      </w:r>
      <w:r>
        <w:rPr>
          <w:rFonts w:ascii="Times New Roman" w:hAnsi="Times New Roman" w:cs="Times New Roman" w:eastAsia="Times New Roman" w:hint="default"/>
        </w:rPr>
        <w:t>253,775,574</w:t>
      </w:r>
      <w:r>
        <w:rPr>
          <w:rFonts w:ascii="Times New Roman" w:hAnsi="Times New Roman" w:cs="Times New Roman" w:eastAsia="Times New Roman" w:hint="default"/>
          <w:spacing w:val="15"/>
        </w:rPr>
        <w:t> </w:t>
      </w:r>
      <w:r>
        <w:rPr>
          <w:spacing w:val="-6"/>
        </w:rPr>
        <w:t>元，较去年</w:t>
      </w:r>
      <w:r>
        <w:rPr>
          <w:spacing w:val="-98"/>
        </w:rPr>
        <w:t> </w:t>
      </w:r>
      <w:r>
        <w:rPr>
          <w:spacing w:val="-98"/>
        </w:rPr>
      </w:r>
      <w:r>
        <w:rPr/>
        <w:t>同期增长</w:t>
      </w:r>
      <w:r>
        <w:rPr>
          <w:spacing w:val="-33"/>
        </w:rPr>
        <w:t> </w:t>
      </w:r>
      <w:r>
        <w:rPr>
          <w:rFonts w:ascii="Times New Roman" w:hAnsi="Times New Roman" w:cs="Times New Roman" w:eastAsia="Times New Roman" w:hint="default"/>
          <w:spacing w:val="-3"/>
        </w:rPr>
        <w:t>268.48</w:t>
      </w:r>
      <w:r>
        <w:rPr>
          <w:spacing w:val="-3"/>
        </w:rPr>
        <w:t>％，主要原因是一方面随着</w:t>
      </w:r>
      <w:r>
        <w:rPr>
          <w:spacing w:val="-3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9"/>
        </w:rPr>
        <w:t> </w:t>
      </w:r>
      <w:r>
        <w:rPr>
          <w:spacing w:val="-5"/>
        </w:rPr>
        <w:t>年新《企业所得税法》的实施，公司所得税率</w:t>
      </w:r>
      <w:r>
        <w:rPr>
          <w:spacing w:val="-96"/>
        </w:rPr>
        <w:t> </w:t>
      </w:r>
      <w:r>
        <w:rPr>
          <w:spacing w:val="-96"/>
        </w:rPr>
      </w:r>
      <w:r>
        <w:rPr/>
        <w:t>由</w:t>
      </w:r>
      <w:r>
        <w:rPr>
          <w:spacing w:val="-25"/>
        </w:rPr>
        <w:t> </w:t>
      </w:r>
      <w:r>
        <w:rPr>
          <w:rFonts w:ascii="Times New Roman" w:hAnsi="Times New Roman" w:cs="Times New Roman" w:eastAsia="Times New Roman" w:hint="default"/>
        </w:rPr>
        <w:t>15</w:t>
      </w:r>
      <w:r>
        <w:rPr/>
        <w:t>％升至</w:t>
      </w:r>
      <w:r>
        <w:rPr>
          <w:spacing w:val="-28"/>
        </w:rPr>
        <w:t> </w:t>
      </w:r>
      <w:r>
        <w:rPr>
          <w:rFonts w:ascii="Times New Roman" w:hAnsi="Times New Roman" w:cs="Times New Roman" w:eastAsia="Times New Roman" w:hint="default"/>
          <w:spacing w:val="-4"/>
        </w:rPr>
        <w:t>25</w:t>
      </w:r>
      <w:r>
        <w:rPr>
          <w:spacing w:val="-4"/>
        </w:rPr>
        <w:t>％，另一方面，报告期内公司营业收入和利润总额增长较快，上述因素共同导致</w:t>
      </w:r>
      <w:r>
        <w:rPr>
          <w:spacing w:val="-94"/>
        </w:rPr>
        <w:t> </w:t>
      </w:r>
      <w:r>
        <w:rPr>
          <w:spacing w:val="-94"/>
        </w:rPr>
      </w:r>
      <w:r>
        <w:rPr/>
        <w:t>所得税费用的大幅增长。</w:t>
      </w:r>
    </w:p>
    <w:p>
      <w:pPr>
        <w:pStyle w:val="BodyText"/>
        <w:spacing w:line="240" w:lineRule="auto" w:before="49"/>
        <w:ind w:left="560" w:right="1806"/>
        <w:jc w:val="left"/>
      </w:pPr>
      <w:r>
        <w:rPr/>
        <w:pict>
          <v:shape style="position:absolute;margin-left:88.559998pt;margin-top:24.553658pt;width:413.8pt;height:57.8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416"/>
                    <w:gridCol w:w="1418"/>
                    <w:gridCol w:w="2556"/>
                    <w:gridCol w:w="1260"/>
                  </w:tblGrid>
                  <w:tr>
                    <w:trPr>
                      <w:trHeight w:val="286" w:hRule="exact"/>
                    </w:trPr>
                    <w:tc>
                      <w:tcPr>
                        <w:tcW w:w="1596" w:type="dxa"/>
                        <w:tcBorders>
                          <w:top w:val="single" w:sz="8" w:space="0" w:color="000008"/>
                          <w:left w:val="single" w:sz="8" w:space="0" w:color="000008"/>
                          <w:bottom w:val="single" w:sz="4" w:space="0" w:color="000008"/>
                          <w:right w:val="single" w:sz="4" w:space="0" w:color="000008"/>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6" w:type="dxa"/>
                        <w:tcBorders>
                          <w:top w:val="single" w:sz="8" w:space="0" w:color="000008"/>
                          <w:left w:val="single" w:sz="4" w:space="0" w:color="000008"/>
                          <w:bottom w:val="single" w:sz="4" w:space="0" w:color="000008"/>
                          <w:right w:val="single" w:sz="4" w:space="0" w:color="000008"/>
                        </w:tcBorders>
                      </w:tcPr>
                      <w:p>
                        <w:pPr>
                          <w:pStyle w:val="TableParagraph"/>
                          <w:spacing w:line="257" w:lineRule="exact"/>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18" w:type="dxa"/>
                        <w:tcBorders>
                          <w:top w:val="single" w:sz="8" w:space="0" w:color="000008"/>
                          <w:left w:val="single" w:sz="4" w:space="0" w:color="000008"/>
                          <w:bottom w:val="single" w:sz="4" w:space="0" w:color="000008"/>
                          <w:right w:val="single" w:sz="4" w:space="0" w:color="000008"/>
                        </w:tcBorders>
                      </w:tcPr>
                      <w:p>
                        <w:pPr>
                          <w:pStyle w:val="TableParagraph"/>
                          <w:spacing w:line="257" w:lineRule="exact"/>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556" w:type="dxa"/>
                        <w:tcBorders>
                          <w:top w:val="single" w:sz="8" w:space="0" w:color="000008"/>
                          <w:left w:val="single" w:sz="4" w:space="0" w:color="000008"/>
                          <w:bottom w:val="single" w:sz="4" w:space="0" w:color="000008"/>
                          <w:right w:val="single" w:sz="4" w:space="0" w:color="000008"/>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260" w:type="dxa"/>
                        <w:tcBorders>
                          <w:top w:val="single" w:sz="8" w:space="0" w:color="000008"/>
                          <w:left w:val="single" w:sz="4" w:space="0" w:color="000008"/>
                          <w:bottom w:val="single" w:sz="4" w:space="0" w:color="000008"/>
                          <w:right w:val="single" w:sz="8" w:space="0" w:color="000008"/>
                        </w:tcBorders>
                      </w:tcPr>
                      <w:p>
                        <w:pPr>
                          <w:pStyle w:val="TableParagraph"/>
                          <w:spacing w:line="257" w:lineRule="exact"/>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83" w:hRule="exact"/>
                    </w:trPr>
                    <w:tc>
                      <w:tcPr>
                        <w:tcW w:w="1596" w:type="dxa"/>
                        <w:tcBorders>
                          <w:top w:val="single" w:sz="4" w:space="0" w:color="000008"/>
                          <w:left w:val="single" w:sz="8" w:space="0" w:color="000008"/>
                          <w:bottom w:val="single" w:sz="4" w:space="0" w:color="000008"/>
                          <w:right w:val="single" w:sz="4"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1.85</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0.92</w:t>
                        </w:r>
                      </w:p>
                    </w:tc>
                    <w:tc>
                      <w:tcPr>
                        <w:tcW w:w="2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0.93</w:t>
                        </w:r>
                      </w:p>
                    </w:tc>
                    <w:tc>
                      <w:tcPr>
                        <w:tcW w:w="1260"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0.83</w:t>
                        </w:r>
                      </w:p>
                    </w:tc>
                  </w:tr>
                  <w:tr>
                    <w:trPr>
                      <w:trHeight w:val="281" w:hRule="exact"/>
                    </w:trPr>
                    <w:tc>
                      <w:tcPr>
                        <w:tcW w:w="1596" w:type="dxa"/>
                        <w:tcBorders>
                          <w:top w:val="single" w:sz="4" w:space="0" w:color="000008"/>
                          <w:left w:val="single" w:sz="8" w:space="0" w:color="000008"/>
                          <w:bottom w:val="single" w:sz="4" w:space="0" w:color="000008"/>
                          <w:right w:val="single" w:sz="4" w:space="0" w:color="000008"/>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4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6"/>
                          <w:jc w:val="right"/>
                          <w:rPr>
                            <w:rFonts w:ascii="Times New Roman" w:hAnsi="Times New Roman" w:cs="Times New Roman" w:eastAsia="Times New Roman" w:hint="default"/>
                            <w:sz w:val="21"/>
                            <w:szCs w:val="21"/>
                          </w:rPr>
                        </w:pPr>
                        <w:r>
                          <w:rPr>
                            <w:rFonts w:ascii="Times New Roman"/>
                            <w:sz w:val="21"/>
                          </w:rPr>
                          <w:t>1.48</w:t>
                        </w:r>
                      </w:p>
                    </w:tc>
                    <w:tc>
                      <w:tcPr>
                        <w:tcW w:w="14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0.57</w:t>
                        </w:r>
                      </w:p>
                    </w:tc>
                    <w:tc>
                      <w:tcPr>
                        <w:tcW w:w="25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0.91</w:t>
                        </w:r>
                      </w:p>
                    </w:tc>
                    <w:tc>
                      <w:tcPr>
                        <w:tcW w:w="1260"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0.48</w:t>
                        </w:r>
                      </w:p>
                    </w:tc>
                  </w:tr>
                  <w:tr>
                    <w:trPr>
                      <w:trHeight w:val="288" w:hRule="exact"/>
                    </w:trPr>
                    <w:tc>
                      <w:tcPr>
                        <w:tcW w:w="1596" w:type="dxa"/>
                        <w:tcBorders>
                          <w:top w:val="single" w:sz="4" w:space="0" w:color="000008"/>
                          <w:left w:val="single" w:sz="8" w:space="0" w:color="000008"/>
                          <w:bottom w:val="single" w:sz="8" w:space="0" w:color="000008"/>
                          <w:right w:val="single" w:sz="4"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416"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43.46%</w:t>
                        </w:r>
                      </w:p>
                    </w:tc>
                    <w:tc>
                      <w:tcPr>
                        <w:tcW w:w="1418"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64.08%</w:t>
                        </w:r>
                      </w:p>
                    </w:tc>
                    <w:tc>
                      <w:tcPr>
                        <w:tcW w:w="2556" w:type="dxa"/>
                        <w:tcBorders>
                          <w:top w:val="single" w:sz="4" w:space="0" w:color="000008"/>
                          <w:left w:val="single" w:sz="4" w:space="0" w:color="000008"/>
                          <w:bottom w:val="single" w:sz="8" w:space="0" w:color="000008"/>
                          <w:right w:val="single" w:sz="4" w:space="0" w:color="000008"/>
                        </w:tcBorders>
                      </w:tcPr>
                      <w:p>
                        <w:pPr>
                          <w:pStyle w:val="TableParagraph"/>
                          <w:spacing w:line="259" w:lineRule="exact"/>
                          <w:ind w:right="98"/>
                          <w:jc w:val="right"/>
                          <w:rPr>
                            <w:rFonts w:ascii="宋体" w:hAnsi="宋体" w:cs="宋体" w:eastAsia="宋体" w:hint="default"/>
                            <w:sz w:val="21"/>
                            <w:szCs w:val="21"/>
                          </w:rPr>
                        </w:pPr>
                        <w:r>
                          <w:rPr>
                            <w:rFonts w:ascii="宋体" w:hAnsi="宋体" w:cs="宋体" w:eastAsia="宋体" w:hint="default"/>
                            <w:sz w:val="21"/>
                            <w:szCs w:val="21"/>
                          </w:rPr>
                          <w:t>降低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20.62 </w:t>
                        </w:r>
                        <w:r>
                          <w:rPr>
                            <w:rFonts w:ascii="宋体" w:hAnsi="宋体" w:cs="宋体" w:eastAsia="宋体" w:hint="default"/>
                            <w:sz w:val="21"/>
                            <w:szCs w:val="21"/>
                          </w:rPr>
                          <w:t>个百分点</w:t>
                        </w:r>
                      </w:p>
                    </w:tc>
                    <w:tc>
                      <w:tcPr>
                        <w:tcW w:w="1260" w:type="dxa"/>
                        <w:tcBorders>
                          <w:top w:val="single" w:sz="4" w:space="0" w:color="000008"/>
                          <w:left w:val="single" w:sz="4" w:space="0" w:color="000008"/>
                          <w:bottom w:val="single" w:sz="8" w:space="0" w:color="000008"/>
                          <w:right w:val="single" w:sz="8" w:space="0" w:color="000008"/>
                        </w:tcBorders>
                      </w:tcPr>
                      <w:p>
                        <w:pPr>
                          <w:pStyle w:val="TableParagraph"/>
                          <w:spacing w:line="240" w:lineRule="auto" w:before="32"/>
                          <w:ind w:right="93"/>
                          <w:jc w:val="right"/>
                          <w:rPr>
                            <w:rFonts w:ascii="Times New Roman" w:hAnsi="Times New Roman" w:cs="Times New Roman" w:eastAsia="Times New Roman" w:hint="default"/>
                            <w:sz w:val="21"/>
                            <w:szCs w:val="21"/>
                          </w:rPr>
                        </w:pPr>
                        <w:r>
                          <w:rPr>
                            <w:rFonts w:ascii="Times New Roman"/>
                            <w:sz w:val="21"/>
                          </w:rPr>
                          <w:t>75.15%</w:t>
                        </w:r>
                      </w:p>
                    </w:tc>
                  </w:tr>
                </w:tbl>
                <w:p>
                  <w:pPr/>
                </w:p>
              </w:txbxContent>
            </v:textbox>
            <w10:wrap type="none"/>
          </v:shape>
        </w:pict>
      </w:r>
      <w:r>
        <w:rPr>
          <w:rFonts w:ascii="Times New Roman" w:hAnsi="Times New Roman" w:cs="Times New Roman" w:eastAsia="Times New Roman" w:hint="default"/>
        </w:rPr>
        <w:t>3</w:t>
      </w:r>
      <w:r>
        <w:rPr/>
        <w:t>）偿债能力分析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31"/>
          <w:szCs w:val="31"/>
        </w:rPr>
      </w:pPr>
    </w:p>
    <w:p>
      <w:pPr>
        <w:pStyle w:val="BodyText"/>
        <w:spacing w:line="345" w:lineRule="auto" w:before="0"/>
        <w:ind w:left="140" w:right="0" w:firstLine="420"/>
        <w:jc w:val="left"/>
      </w:pPr>
      <w:r>
        <w:rPr/>
        <w:t>集团短期偿债能力进一步改善，主要因为报告期内公司通过公开发行股票募集资金</w:t>
      </w:r>
      <w:r>
        <w:rPr>
          <w:spacing w:val="-57"/>
        </w:rPr>
        <w:t> </w:t>
      </w:r>
      <w:r>
        <w:rPr>
          <w:rFonts w:ascii="Times New Roman" w:hAnsi="Times New Roman" w:cs="Times New Roman" w:eastAsia="Times New Roman" w:hint="default"/>
        </w:rPr>
        <w:t>13.35</w:t>
      </w:r>
      <w:r>
        <w:rPr>
          <w:rFonts w:ascii="Times New Roman" w:hAnsi="Times New Roman" w:cs="Times New Roman" w:eastAsia="Times New Roman" w:hint="default"/>
          <w:w w:val="100"/>
        </w:rPr>
        <w:t> </w:t>
      </w:r>
      <w:r>
        <w:rPr>
          <w:spacing w:val="-2"/>
        </w:rPr>
        <w:t>亿元，上述募集资金的到位以及当期净利润的快速增长，导致流动资产大幅增加，同时归属于</w:t>
      </w:r>
      <w:r>
        <w:rPr>
          <w:spacing w:val="-34"/>
        </w:rPr>
        <w:t> </w:t>
      </w:r>
      <w:r>
        <w:rPr>
          <w:spacing w:val="-34"/>
        </w:rPr>
      </w:r>
      <w:r>
        <w:rPr/>
        <w:t>母公司的股东权益增加，资产负债率水平进一步降低。</w:t>
      </w:r>
    </w:p>
    <w:p>
      <w:pPr>
        <w:pStyle w:val="BodyText"/>
        <w:spacing w:line="240" w:lineRule="auto" w:before="40"/>
        <w:ind w:left="560" w:right="1806"/>
        <w:jc w:val="left"/>
      </w:pPr>
      <w:r>
        <w:rPr/>
        <w:pict>
          <v:shape style="position:absolute;margin-left:88.68pt;margin-top:24.103653pt;width:408.25pt;height:7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4"/>
                    <w:gridCol w:w="1459"/>
                    <w:gridCol w:w="1457"/>
                    <w:gridCol w:w="1459"/>
                    <w:gridCol w:w="1457"/>
                  </w:tblGrid>
                  <w:tr>
                    <w:trPr>
                      <w:trHeight w:val="288" w:hRule="exact"/>
                    </w:trPr>
                    <w:tc>
                      <w:tcPr>
                        <w:tcW w:w="2304" w:type="dxa"/>
                        <w:tcBorders>
                          <w:top w:val="single" w:sz="8" w:space="0" w:color="000008"/>
                          <w:left w:val="single" w:sz="8" w:space="0" w:color="000008"/>
                          <w:bottom w:val="single" w:sz="4" w:space="0" w:color="000008"/>
                          <w:right w:val="single" w:sz="4" w:space="0" w:color="000008"/>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59" w:type="dxa"/>
                        <w:tcBorders>
                          <w:top w:val="single" w:sz="8"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57" w:type="dxa"/>
                        <w:tcBorders>
                          <w:top w:val="single" w:sz="8" w:space="0" w:color="000008"/>
                          <w:left w:val="single" w:sz="4" w:space="0" w:color="000008"/>
                          <w:bottom w:val="single" w:sz="4" w:space="0" w:color="000008"/>
                          <w:right w:val="single" w:sz="4" w:space="0" w:color="000008"/>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459" w:type="dxa"/>
                        <w:tcBorders>
                          <w:top w:val="single" w:sz="8"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57" w:type="dxa"/>
                        <w:tcBorders>
                          <w:top w:val="single" w:sz="8" w:space="0" w:color="000008"/>
                          <w:left w:val="single" w:sz="4" w:space="0" w:color="000008"/>
                          <w:bottom w:val="single" w:sz="4" w:space="0" w:color="000008"/>
                          <w:right w:val="single" w:sz="8" w:space="0" w:color="000008"/>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81" w:hRule="exact"/>
                    </w:trPr>
                    <w:tc>
                      <w:tcPr>
                        <w:tcW w:w="2304" w:type="dxa"/>
                        <w:tcBorders>
                          <w:top w:val="single" w:sz="4" w:space="0" w:color="000008"/>
                          <w:left w:val="single" w:sz="8" w:space="0" w:color="000008"/>
                          <w:bottom w:val="single" w:sz="4" w:space="0" w:color="000008"/>
                          <w:right w:val="single" w:sz="4" w:space="0" w:color="000008"/>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15.20</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29.53</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-14.33</w:t>
                        </w:r>
                      </w:p>
                    </w:tc>
                    <w:tc>
                      <w:tcPr>
                        <w:tcW w:w="1457"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21.09</w:t>
                        </w:r>
                      </w:p>
                    </w:tc>
                  </w:tr>
                  <w:tr>
                    <w:trPr>
                      <w:trHeight w:val="283" w:hRule="exact"/>
                    </w:trPr>
                    <w:tc>
                      <w:tcPr>
                        <w:tcW w:w="2304" w:type="dxa"/>
                        <w:tcBorders>
                          <w:top w:val="single" w:sz="4" w:space="0" w:color="000008"/>
                          <w:left w:val="single" w:sz="8" w:space="0" w:color="000008"/>
                          <w:bottom w:val="single" w:sz="4" w:space="0" w:color="000008"/>
                          <w:right w:val="single" w:sz="4" w:space="0" w:color="000008"/>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4.49</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5.14</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-0.65</w:t>
                        </w:r>
                      </w:p>
                    </w:tc>
                    <w:tc>
                      <w:tcPr>
                        <w:tcW w:w="1457"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6.08</w:t>
                        </w:r>
                      </w:p>
                    </w:tc>
                  </w:tr>
                  <w:tr>
                    <w:trPr>
                      <w:trHeight w:val="281" w:hRule="exact"/>
                    </w:trPr>
                    <w:tc>
                      <w:tcPr>
                        <w:tcW w:w="2304" w:type="dxa"/>
                        <w:tcBorders>
                          <w:top w:val="single" w:sz="4" w:space="0" w:color="000008"/>
                          <w:left w:val="single" w:sz="8" w:space="0" w:color="000008"/>
                          <w:bottom w:val="single" w:sz="4" w:space="0" w:color="000008"/>
                          <w:right w:val="single" w:sz="4" w:space="0" w:color="000008"/>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流动资产周转率</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2.03</w:t>
                        </w:r>
                      </w:p>
                    </w:tc>
                    <w:tc>
                      <w:tcPr>
                        <w:tcW w:w="14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3.39</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-1.36</w:t>
                        </w:r>
                      </w:p>
                    </w:tc>
                    <w:tc>
                      <w:tcPr>
                        <w:tcW w:w="1457"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2.9</w:t>
                        </w:r>
                      </w:p>
                    </w:tc>
                  </w:tr>
                  <w:tr>
                    <w:trPr>
                      <w:trHeight w:val="288" w:hRule="exact"/>
                    </w:trPr>
                    <w:tc>
                      <w:tcPr>
                        <w:tcW w:w="2304" w:type="dxa"/>
                        <w:tcBorders>
                          <w:top w:val="single" w:sz="4" w:space="0" w:color="000008"/>
                          <w:left w:val="single" w:sz="8" w:space="0" w:color="000008"/>
                          <w:bottom w:val="single" w:sz="8" w:space="0" w:color="000008"/>
                          <w:right w:val="single" w:sz="4" w:space="0" w:color="000008"/>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总资产周转率</w:t>
                        </w:r>
                      </w:p>
                    </w:tc>
                    <w:tc>
                      <w:tcPr>
                        <w:tcW w:w="1459"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1.39</w:t>
                        </w:r>
                      </w:p>
                    </w:tc>
                    <w:tc>
                      <w:tcPr>
                        <w:tcW w:w="1457"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32"/>
                          <w:ind w:right="98"/>
                          <w:jc w:val="right"/>
                          <w:rPr>
                            <w:rFonts w:ascii="Times New Roman" w:hAnsi="Times New Roman" w:cs="Times New Roman" w:eastAsia="Times New Roman" w:hint="default"/>
                            <w:sz w:val="21"/>
                            <w:szCs w:val="21"/>
                          </w:rPr>
                        </w:pPr>
                        <w:r>
                          <w:rPr>
                            <w:rFonts w:ascii="Times New Roman"/>
                            <w:sz w:val="21"/>
                          </w:rPr>
                          <w:t>2.05</w:t>
                        </w:r>
                      </w:p>
                    </w:tc>
                    <w:tc>
                      <w:tcPr>
                        <w:tcW w:w="1459"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-0.66</w:t>
                        </w:r>
                      </w:p>
                    </w:tc>
                    <w:tc>
                      <w:tcPr>
                        <w:tcW w:w="1457" w:type="dxa"/>
                        <w:tcBorders>
                          <w:top w:val="single" w:sz="4" w:space="0" w:color="000008"/>
                          <w:left w:val="single" w:sz="4" w:space="0" w:color="000008"/>
                          <w:bottom w:val="single" w:sz="8" w:space="0" w:color="000008"/>
                          <w:right w:val="single" w:sz="8" w:space="0" w:color="000008"/>
                        </w:tcBorders>
                      </w:tcPr>
                      <w:p>
                        <w:pPr>
                          <w:pStyle w:val="TableParagraph"/>
                          <w:spacing w:line="240" w:lineRule="auto" w:before="32"/>
                          <w:ind w:right="95"/>
                          <w:jc w:val="right"/>
                          <w:rPr>
                            <w:rFonts w:ascii="Times New Roman" w:hAnsi="Times New Roman" w:cs="Times New Roman" w:eastAsia="Times New Roman" w:hint="default"/>
                            <w:sz w:val="21"/>
                            <w:szCs w:val="21"/>
                          </w:rPr>
                        </w:pPr>
                        <w:r>
                          <w:rPr>
                            <w:rFonts w:ascii="Times New Roman"/>
                            <w:sz w:val="21"/>
                          </w:rPr>
                          <w:t>1.94</w:t>
                        </w:r>
                      </w:p>
                    </w:tc>
                  </w:tr>
                </w:tbl>
                <w:p>
                  <w:pPr/>
                </w:p>
              </w:txbxContent>
            </v:textbox>
            <w10:wrap type="none"/>
          </v:shape>
        </w:pict>
      </w:r>
      <w:r>
        <w:rPr>
          <w:rFonts w:ascii="Times New Roman" w:hAnsi="Times New Roman" w:cs="Times New Roman" w:eastAsia="Times New Roman" w:hint="default"/>
        </w:rPr>
        <w:t>4</w:t>
      </w:r>
      <w:r>
        <w:rPr/>
        <w:t>）资产运营能力分析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31"/>
          <w:szCs w:val="31"/>
        </w:rPr>
      </w:pPr>
    </w:p>
    <w:p>
      <w:pPr>
        <w:pStyle w:val="BodyText"/>
        <w:spacing w:line="352" w:lineRule="auto" w:before="0"/>
        <w:ind w:right="151" w:firstLine="374"/>
        <w:jc w:val="both"/>
      </w:pPr>
      <w:r>
        <w:rPr/>
        <w:t>报告期内公司应收账款周转率较去年同期下降主要是由于公司对一批优秀代理商增加了信</w:t>
      </w:r>
      <w:r>
        <w:rPr>
          <w:w w:val="100"/>
        </w:rPr>
        <w:t> </w:t>
      </w:r>
      <w:r>
        <w:rPr>
          <w:spacing w:val="-2"/>
        </w:rPr>
        <w:t>用支持从而导致应收帐款规模增大。存货周转率较去年同期略有下降是由于公司营运规模扩大</w:t>
      </w:r>
      <w:r>
        <w:rPr>
          <w:spacing w:val="-34"/>
        </w:rPr>
        <w:t> </w:t>
      </w:r>
      <w:r>
        <w:rPr>
          <w:spacing w:val="-34"/>
        </w:rPr>
      </w:r>
      <w:r>
        <w:rPr/>
        <w:t>以及</w:t>
      </w:r>
      <w:r>
        <w:rPr>
          <w:spacing w:val="-58"/>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7"/>
        </w:rPr>
        <w:t> </w:t>
      </w:r>
      <w:r>
        <w:rPr/>
        <w:t>品牌开始独立运作而带来的存货规模扩大所致；流动资产周转率的下降是由于</w:t>
      </w:r>
      <w:r>
        <w:rPr>
          <w:w w:val="100"/>
        </w:rPr>
        <w:t> </w:t>
      </w:r>
      <w:r>
        <w:rPr>
          <w:spacing w:val="-2"/>
        </w:rPr>
        <w:t>公司公开发行股票并上市带来货币资金的大幅增加，导致流动资产周转率下降；报告期内公司</w:t>
      </w:r>
      <w:r>
        <w:rPr>
          <w:spacing w:val="-34"/>
        </w:rPr>
        <w:t> </w:t>
      </w:r>
      <w:r>
        <w:rPr>
          <w:spacing w:val="-34"/>
        </w:rPr>
      </w:r>
      <w:r>
        <w:rPr>
          <w:spacing w:val="-2"/>
        </w:rPr>
        <w:t>营销网络建设项目投入的增加、六灶工业园区的持续建设，导致公司期末非流动资产规模增加</w:t>
      </w:r>
      <w:r>
        <w:rPr>
          <w:spacing w:val="-34"/>
        </w:rPr>
        <w:t> </w:t>
      </w:r>
      <w:r>
        <w:rPr>
          <w:spacing w:val="-34"/>
        </w:rPr>
      </w:r>
      <w:r>
        <w:rPr/>
        <w:t>较快，总资产周转率出现下降。</w:t>
      </w:r>
    </w:p>
    <w:p>
      <w:pPr>
        <w:pStyle w:val="Heading4"/>
        <w:spacing w:line="333" w:lineRule="exact"/>
        <w:ind w:left="566" w:right="1806"/>
        <w:jc w:val="left"/>
        <w:rPr>
          <w:b w:val="0"/>
          <w:bCs w:val="0"/>
        </w:rPr>
      </w:pPr>
      <w:r>
        <w:rPr>
          <w:rFonts w:ascii="Times New Roman" w:hAnsi="Times New Roman" w:cs="Times New Roman" w:eastAsia="Times New Roman" w:hint="default"/>
        </w:rPr>
        <w:t>5</w:t>
      </w:r>
      <w:r>
        <w:rPr/>
        <w:t>、公司经营活动、投资活动和筹资活动产生的现金流量的构成情况</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15" w:type="dxa"/>
        <w:tblLayout w:type="fixed"/>
        <w:tblCellMar>
          <w:top w:w="0" w:type="dxa"/>
          <w:left w:w="0" w:type="dxa"/>
          <w:bottom w:w="0" w:type="dxa"/>
          <w:right w:w="0" w:type="dxa"/>
        </w:tblCellMar>
        <w:tblLook w:val="01E0"/>
      </w:tblPr>
      <w:tblGrid>
        <w:gridCol w:w="3281"/>
        <w:gridCol w:w="1738"/>
        <w:gridCol w:w="1735"/>
        <w:gridCol w:w="1721"/>
      </w:tblGrid>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4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right="94"/>
              <w:jc w:val="right"/>
              <w:rPr>
                <w:rFonts w:ascii="宋体" w:hAnsi="宋体" w:cs="宋体" w:eastAsia="宋体" w:hint="default"/>
                <w:sz w:val="21"/>
                <w:szCs w:val="21"/>
              </w:rPr>
            </w:pPr>
            <w:r>
              <w:rPr>
                <w:rFonts w:ascii="宋体" w:hAnsi="宋体" w:cs="宋体" w:eastAsia="宋体" w:hint="default"/>
                <w:spacing w:val="-2"/>
                <w:sz w:val="21"/>
                <w:szCs w:val="21"/>
              </w:rPr>
              <w:t>同比增减（％）</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活</w:t>
            </w:r>
            <w:r>
              <w:rPr>
                <w:rFonts w:ascii="宋体" w:hAnsi="宋体" w:cs="宋体" w:eastAsia="宋体" w:hint="default"/>
                <w:w w:val="100"/>
                <w:sz w:val="21"/>
                <w:szCs w:val="21"/>
              </w:rPr>
              <w:t>动</w:t>
            </w:r>
            <w:r>
              <w:rPr>
                <w:rFonts w:ascii="宋体" w:hAnsi="宋体" w:cs="宋体" w:eastAsia="宋体" w:hint="default"/>
                <w:spacing w:val="-3"/>
                <w:w w:val="100"/>
                <w:sz w:val="21"/>
                <w:szCs w:val="21"/>
              </w:rPr>
              <w:t>产</w:t>
            </w:r>
            <w:r>
              <w:rPr>
                <w:rFonts w:ascii="宋体" w:hAnsi="宋体" w:cs="宋体" w:eastAsia="宋体" w:hint="default"/>
                <w:w w:val="100"/>
                <w:sz w:val="21"/>
                <w:szCs w:val="21"/>
              </w:rPr>
              <w:t>生</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流</w:t>
            </w:r>
            <w:r>
              <w:rPr>
                <w:rFonts w:ascii="宋体" w:hAnsi="宋体" w:cs="宋体" w:eastAsia="宋体" w:hint="default"/>
                <w:spacing w:val="-3"/>
                <w:w w:val="100"/>
                <w:sz w:val="21"/>
                <w:szCs w:val="21"/>
              </w:rPr>
              <w:t>量净</w:t>
            </w:r>
            <w:r>
              <w:rPr>
                <w:rFonts w:ascii="宋体" w:hAnsi="宋体" w:cs="宋体" w:eastAsia="宋体" w:hint="default"/>
                <w:w w:val="100"/>
                <w:sz w:val="21"/>
                <w:szCs w:val="21"/>
              </w:rPr>
              <w:t>额</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469,924,771</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217,964,845</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115.60%</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3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5,154,183,562</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3,486,073,396</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47.85%</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3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4,684,258,791</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3,268,108,551</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43.33%</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活</w:t>
            </w:r>
            <w:r>
              <w:rPr>
                <w:rFonts w:ascii="宋体" w:hAnsi="宋体" w:cs="宋体" w:eastAsia="宋体" w:hint="default"/>
                <w:w w:val="100"/>
                <w:sz w:val="21"/>
                <w:szCs w:val="21"/>
              </w:rPr>
              <w:t>动</w:t>
            </w:r>
            <w:r>
              <w:rPr>
                <w:rFonts w:ascii="宋体" w:hAnsi="宋体" w:cs="宋体" w:eastAsia="宋体" w:hint="default"/>
                <w:spacing w:val="-3"/>
                <w:w w:val="100"/>
                <w:sz w:val="21"/>
                <w:szCs w:val="21"/>
              </w:rPr>
              <w:t>产</w:t>
            </w:r>
            <w:r>
              <w:rPr>
                <w:rFonts w:ascii="宋体" w:hAnsi="宋体" w:cs="宋体" w:eastAsia="宋体" w:hint="default"/>
                <w:w w:val="100"/>
                <w:sz w:val="21"/>
                <w:szCs w:val="21"/>
              </w:rPr>
              <w:t>生</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流</w:t>
            </w:r>
            <w:r>
              <w:rPr>
                <w:rFonts w:ascii="宋体" w:hAnsi="宋体" w:cs="宋体" w:eastAsia="宋体" w:hint="default"/>
                <w:spacing w:val="-3"/>
                <w:w w:val="100"/>
                <w:sz w:val="21"/>
                <w:szCs w:val="21"/>
              </w:rPr>
              <w:t>量净</w:t>
            </w:r>
            <w:r>
              <w:rPr>
                <w:rFonts w:ascii="宋体" w:hAnsi="宋体" w:cs="宋体" w:eastAsia="宋体" w:hint="default"/>
                <w:w w:val="100"/>
                <w:sz w:val="21"/>
                <w:szCs w:val="21"/>
              </w:rPr>
              <w:t>额</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5"/>
              <w:jc w:val="right"/>
              <w:rPr>
                <w:rFonts w:ascii="Times New Roman" w:hAnsi="Times New Roman" w:cs="Times New Roman" w:eastAsia="Times New Roman" w:hint="default"/>
                <w:sz w:val="21"/>
                <w:szCs w:val="21"/>
              </w:rPr>
            </w:pPr>
            <w:r>
              <w:rPr>
                <w:rFonts w:ascii="Times New Roman"/>
                <w:spacing w:val="-1"/>
                <w:sz w:val="21"/>
              </w:rPr>
              <w:t>-715,458,402</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pacing w:val="-1"/>
                <w:sz w:val="21"/>
              </w:rPr>
              <w:t>-338,368,833</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111.44%</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3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5"/>
              <w:jc w:val="right"/>
              <w:rPr>
                <w:rFonts w:ascii="Times New Roman" w:hAnsi="Times New Roman" w:cs="Times New Roman" w:eastAsia="Times New Roman" w:hint="default"/>
                <w:sz w:val="21"/>
                <w:szCs w:val="21"/>
              </w:rPr>
            </w:pPr>
            <w:r>
              <w:rPr>
                <w:rFonts w:ascii="Times New Roman"/>
                <w:sz w:val="21"/>
              </w:rPr>
              <w:t>3,055,443</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1,049,155</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191.23%</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3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718,513,845</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339,417,988</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111.69%</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筹</w:t>
            </w:r>
            <w:r>
              <w:rPr>
                <w:rFonts w:ascii="宋体" w:hAnsi="宋体" w:cs="宋体" w:eastAsia="宋体" w:hint="default"/>
                <w:w w:val="100"/>
                <w:sz w:val="21"/>
                <w:szCs w:val="21"/>
              </w:rPr>
              <w:t>资</w:t>
            </w:r>
            <w:r>
              <w:rPr>
                <w:rFonts w:ascii="宋体" w:hAnsi="宋体" w:cs="宋体" w:eastAsia="宋体" w:hint="default"/>
                <w:spacing w:val="-3"/>
                <w:w w:val="100"/>
                <w:sz w:val="21"/>
                <w:szCs w:val="21"/>
              </w:rPr>
              <w:t>活</w:t>
            </w:r>
            <w:r>
              <w:rPr>
                <w:rFonts w:ascii="宋体" w:hAnsi="宋体" w:cs="宋体" w:eastAsia="宋体" w:hint="default"/>
                <w:w w:val="100"/>
                <w:sz w:val="21"/>
                <w:szCs w:val="21"/>
              </w:rPr>
              <w:t>动</w:t>
            </w:r>
            <w:r>
              <w:rPr>
                <w:rFonts w:ascii="宋体" w:hAnsi="宋体" w:cs="宋体" w:eastAsia="宋体" w:hint="default"/>
                <w:spacing w:val="-3"/>
                <w:w w:val="100"/>
                <w:sz w:val="21"/>
                <w:szCs w:val="21"/>
              </w:rPr>
              <w:t>产</w:t>
            </w:r>
            <w:r>
              <w:rPr>
                <w:rFonts w:ascii="宋体" w:hAnsi="宋体" w:cs="宋体" w:eastAsia="宋体" w:hint="default"/>
                <w:w w:val="100"/>
                <w:sz w:val="21"/>
                <w:szCs w:val="21"/>
              </w:rPr>
              <w:t>生</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流</w:t>
            </w:r>
            <w:r>
              <w:rPr>
                <w:rFonts w:ascii="宋体" w:hAnsi="宋体" w:cs="宋体" w:eastAsia="宋体" w:hint="default"/>
                <w:spacing w:val="-3"/>
                <w:w w:val="100"/>
                <w:sz w:val="21"/>
                <w:szCs w:val="21"/>
              </w:rPr>
              <w:t>量净</w:t>
            </w:r>
            <w:r>
              <w:rPr>
                <w:rFonts w:ascii="宋体" w:hAnsi="宋体" w:cs="宋体" w:eastAsia="宋体" w:hint="default"/>
                <w:w w:val="100"/>
                <w:sz w:val="21"/>
                <w:szCs w:val="21"/>
              </w:rPr>
              <w:t>额</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1,792,620,538</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141,851,232</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0"/>
              <w:jc w:val="right"/>
              <w:rPr>
                <w:rFonts w:ascii="Times New Roman" w:hAnsi="Times New Roman" w:cs="Times New Roman" w:eastAsia="Times New Roman" w:hint="default"/>
                <w:sz w:val="21"/>
                <w:szCs w:val="21"/>
              </w:rPr>
            </w:pPr>
            <w:r>
              <w:rPr>
                <w:rFonts w:ascii="Times New Roman"/>
                <w:sz w:val="21"/>
              </w:rPr>
              <w:t>1163.73%</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3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3,365,957,363</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860,010,176</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291.39%</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3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1,573,336,825</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718,158,944</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119.08%</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100"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1,547,086,907</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21,447,244</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0"/>
              <w:jc w:val="right"/>
              <w:rPr>
                <w:rFonts w:ascii="Times New Roman" w:hAnsi="Times New Roman" w:cs="Times New Roman" w:eastAsia="Times New Roman" w:hint="default"/>
                <w:sz w:val="21"/>
                <w:szCs w:val="21"/>
              </w:rPr>
            </w:pPr>
            <w:r>
              <w:rPr>
                <w:rFonts w:ascii="Times New Roman"/>
                <w:sz w:val="21"/>
              </w:rPr>
              <w:t>7113.45%</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312"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8,523,196,368</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4,347,132,727</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96.06%</w:t>
            </w:r>
          </w:p>
        </w:tc>
      </w:tr>
      <w:tr>
        <w:trPr>
          <w:trHeight w:val="348" w:hRule="exact"/>
        </w:trPr>
        <w:tc>
          <w:tcPr>
            <w:tcW w:w="328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23"/>
              <w:ind w:left="312"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738"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1"/>
              <w:jc w:val="right"/>
              <w:rPr>
                <w:rFonts w:ascii="Times New Roman" w:hAnsi="Times New Roman" w:cs="Times New Roman" w:eastAsia="Times New Roman" w:hint="default"/>
                <w:sz w:val="21"/>
                <w:szCs w:val="21"/>
              </w:rPr>
            </w:pPr>
            <w:r>
              <w:rPr>
                <w:rFonts w:ascii="Times New Roman"/>
                <w:sz w:val="21"/>
              </w:rPr>
              <w:t>6,976,109,461</w:t>
            </w:r>
          </w:p>
        </w:tc>
        <w:tc>
          <w:tcPr>
            <w:tcW w:w="1735"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89"/>
              <w:jc w:val="right"/>
              <w:rPr>
                <w:rFonts w:ascii="Times New Roman" w:hAnsi="Times New Roman" w:cs="Times New Roman" w:eastAsia="Times New Roman" w:hint="default"/>
                <w:sz w:val="21"/>
                <w:szCs w:val="21"/>
              </w:rPr>
            </w:pPr>
            <w:r>
              <w:rPr>
                <w:rFonts w:ascii="Times New Roman"/>
                <w:sz w:val="21"/>
              </w:rPr>
              <w:t>4,325,685,483</w:t>
            </w:r>
          </w:p>
        </w:tc>
        <w:tc>
          <w:tcPr>
            <w:tcW w:w="1721" w:type="dxa"/>
            <w:tcBorders>
              <w:top w:val="single" w:sz="8" w:space="0" w:color="000008"/>
              <w:left w:val="single" w:sz="8" w:space="0" w:color="000008"/>
              <w:bottom w:val="single" w:sz="8" w:space="0" w:color="000008"/>
              <w:right w:val="single" w:sz="8" w:space="0" w:color="000008"/>
            </w:tcBorders>
          </w:tcPr>
          <w:p>
            <w:pPr>
              <w:pStyle w:val="TableParagraph"/>
              <w:spacing w:line="240" w:lineRule="auto" w:before="87"/>
              <w:ind w:right="93"/>
              <w:jc w:val="right"/>
              <w:rPr>
                <w:rFonts w:ascii="Times New Roman" w:hAnsi="Times New Roman" w:cs="Times New Roman" w:eastAsia="Times New Roman" w:hint="default"/>
                <w:sz w:val="21"/>
                <w:szCs w:val="21"/>
              </w:rPr>
            </w:pPr>
            <w:r>
              <w:rPr>
                <w:rFonts w:ascii="Times New Roman"/>
                <w:sz w:val="21"/>
              </w:rPr>
              <w:t>61.27%</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974" w:top="1100" w:bottom="1160" w:left="1660" w:right="1320"/>
        </w:sectPr>
      </w:pPr>
    </w:p>
    <w:p>
      <w:pPr>
        <w:spacing w:line="240" w:lineRule="auto" w:before="4"/>
        <w:rPr>
          <w:rFonts w:ascii="Microsoft JhengHei" w:hAnsi="Microsoft JhengHei" w:cs="Microsoft JhengHei" w:eastAsia="Microsoft JhengHei" w:hint="default"/>
          <w:b/>
          <w:bCs/>
          <w:sz w:val="15"/>
          <w:szCs w:val="15"/>
        </w:rPr>
      </w:pPr>
    </w:p>
    <w:p>
      <w:pPr>
        <w:pStyle w:val="BodyText"/>
        <w:spacing w:line="336" w:lineRule="auto" w:before="36"/>
        <w:ind w:left="140" w:right="141" w:firstLine="420"/>
        <w:jc w:val="both"/>
        <w:rPr>
          <w:rFonts w:ascii="Times New Roman" w:hAnsi="Times New Roman" w:cs="Times New Roman" w:eastAsia="Times New Roman" w:hint="default"/>
        </w:rPr>
      </w:pPr>
      <w:r>
        <w:rPr/>
        <w:t>报告期内公司经营活动产生的现金流入为</w:t>
      </w:r>
      <w:r>
        <w:rPr>
          <w:spacing w:val="-55"/>
        </w:rPr>
        <w:t> </w:t>
      </w:r>
      <w:r>
        <w:rPr>
          <w:rFonts w:ascii="Times New Roman" w:hAnsi="Times New Roman" w:cs="Times New Roman" w:eastAsia="Times New Roman" w:hint="default"/>
        </w:rPr>
        <w:t>5,154,183,562</w:t>
      </w:r>
      <w:r>
        <w:rPr>
          <w:rFonts w:ascii="Times New Roman" w:hAnsi="Times New Roman" w:cs="Times New Roman" w:eastAsia="Times New Roman" w:hint="default"/>
          <w:spacing w:val="-7"/>
        </w:rPr>
        <w:t> </w:t>
      </w:r>
      <w:r>
        <w:rPr/>
        <w:t>元，较去年同期增长</w:t>
      </w:r>
      <w:r>
        <w:rPr>
          <w:spacing w:val="-55"/>
        </w:rPr>
        <w:t> </w:t>
      </w:r>
      <w:r>
        <w:rPr>
          <w:rFonts w:ascii="Times New Roman" w:hAnsi="Times New Roman" w:cs="Times New Roman" w:eastAsia="Times New Roman" w:hint="default"/>
        </w:rPr>
        <w:t>47.85</w:t>
      </w:r>
      <w:r>
        <w:rPr/>
        <w:t>％，得</w:t>
      </w:r>
      <w:r>
        <w:rPr>
          <w:w w:val="100"/>
        </w:rPr>
        <w:t> </w:t>
      </w:r>
      <w:r>
        <w:rPr>
          <w:spacing w:val="-4"/>
        </w:rPr>
        <w:t>益于营业收入的显著增长；经营活动产生的现金流出为 </w:t>
      </w:r>
      <w:r>
        <w:rPr>
          <w:rFonts w:ascii="Times New Roman" w:hAnsi="Times New Roman" w:cs="Times New Roman" w:eastAsia="Times New Roman" w:hint="default"/>
        </w:rPr>
        <w:t>4,684,258,791 </w:t>
      </w:r>
      <w:r>
        <w:rPr>
          <w:spacing w:val="-8"/>
        </w:rPr>
        <w:t>元，较去年同期增长</w:t>
      </w:r>
      <w:r>
        <w:rPr>
          <w:spacing w:val="-68"/>
        </w:rPr>
        <w:t> </w:t>
      </w:r>
      <w:r>
        <w:rPr>
          <w:rFonts w:ascii="Times New Roman" w:hAnsi="Times New Roman" w:cs="Times New Roman" w:eastAsia="Times New Roman" w:hint="default"/>
        </w:rPr>
        <w:t>43.33</w:t>
      </w:r>
    </w:p>
    <w:p>
      <w:pPr>
        <w:pStyle w:val="BodyText"/>
        <w:spacing w:line="345" w:lineRule="auto" w:before="24"/>
        <w:ind w:left="140" w:right="0"/>
        <w:jc w:val="left"/>
      </w:pPr>
      <w:r>
        <w:rPr>
          <w:spacing w:val="-9"/>
        </w:rPr>
        <w:t>％，但由于 </w:t>
      </w:r>
      <w:r>
        <w:rPr>
          <w:rFonts w:ascii="Times New Roman" w:hAnsi="Times New Roman" w:cs="Times New Roman" w:eastAsia="Times New Roman" w:hint="default"/>
        </w:rPr>
        <w:t>2009 </w:t>
      </w:r>
      <w:r>
        <w:rPr>
          <w:spacing w:val="-3"/>
        </w:rPr>
        <w:t>年春装对应的委托加工应付账款尚未到期，故经营活动产生的现金流出增长率</w:t>
      </w:r>
      <w:r>
        <w:rPr>
          <w:spacing w:val="-87"/>
        </w:rPr>
        <w:t> </w:t>
      </w:r>
      <w:r>
        <w:rPr>
          <w:spacing w:val="-87"/>
        </w:rPr>
      </w:r>
      <w:r>
        <w:rPr/>
        <w:t>小于经营活动产生的现金流入增长率，使得经营活动产生的现金流量净额较去年同期增长</w:t>
      </w:r>
      <w:r>
        <w:rPr>
          <w:w w:val="100"/>
        </w:rPr>
        <w:t> </w:t>
      </w:r>
      <w:r>
        <w:rPr>
          <w:rFonts w:ascii="Times New Roman" w:hAnsi="Times New Roman" w:cs="Times New Roman" w:eastAsia="Times New Roman" w:hint="default"/>
        </w:rPr>
        <w:t>115.60</w:t>
      </w:r>
      <w:r>
        <w:rPr/>
        <w:t>％。</w:t>
      </w:r>
    </w:p>
    <w:p>
      <w:pPr>
        <w:pStyle w:val="BodyText"/>
        <w:spacing w:line="336" w:lineRule="auto" w:before="15"/>
        <w:ind w:left="140" w:right="141" w:firstLine="420"/>
        <w:jc w:val="both"/>
      </w:pPr>
      <w:r>
        <w:rPr/>
        <w:t>报告期内公司投资活动现金流入为 </w:t>
      </w:r>
      <w:r>
        <w:rPr>
          <w:rFonts w:ascii="Times New Roman" w:hAnsi="Times New Roman" w:cs="Times New Roman" w:eastAsia="Times New Roman" w:hint="default"/>
        </w:rPr>
        <w:t>3,055,443 </w:t>
      </w:r>
      <w:r>
        <w:rPr>
          <w:spacing w:val="-4"/>
        </w:rPr>
        <w:t>元，较去年同期增长</w:t>
      </w:r>
      <w:r>
        <w:rPr>
          <w:spacing w:val="-79"/>
        </w:rPr>
        <w:t> </w:t>
      </w:r>
      <w:r>
        <w:rPr>
          <w:rFonts w:ascii="Times New Roman" w:hAnsi="Times New Roman" w:cs="Times New Roman" w:eastAsia="Times New Roman" w:hint="default"/>
          <w:spacing w:val="-3"/>
        </w:rPr>
        <w:t>191.23%</w:t>
      </w:r>
      <w:r>
        <w:rPr>
          <w:spacing w:val="-3"/>
        </w:rPr>
        <w:t>，主要系处置固</w:t>
      </w:r>
      <w:r>
        <w:rPr>
          <w:w w:val="100"/>
        </w:rPr>
        <w:t> </w:t>
      </w:r>
      <w:r>
        <w:rPr>
          <w:spacing w:val="-3"/>
        </w:rPr>
        <w:t>定资产的现金收回；投资活动现金流出为</w:t>
      </w:r>
      <w:r>
        <w:rPr>
          <w:spacing w:val="-37"/>
        </w:rPr>
        <w:t> </w:t>
      </w:r>
      <w:r>
        <w:rPr>
          <w:rFonts w:ascii="Times New Roman" w:hAnsi="Times New Roman" w:cs="Times New Roman" w:eastAsia="Times New Roman" w:hint="default"/>
        </w:rPr>
        <w:t>718,513,845</w:t>
      </w:r>
      <w:r>
        <w:rPr>
          <w:rFonts w:ascii="Times New Roman" w:hAnsi="Times New Roman" w:cs="Times New Roman" w:eastAsia="Times New Roman" w:hint="default"/>
          <w:spacing w:val="9"/>
        </w:rPr>
        <w:t> </w:t>
      </w:r>
      <w:r>
        <w:rPr>
          <w:spacing w:val="-4"/>
        </w:rPr>
        <w:t>元，较去年同期增长</w:t>
      </w:r>
      <w:r>
        <w:rPr>
          <w:spacing w:val="-40"/>
        </w:rPr>
        <w:t> </w:t>
      </w:r>
      <w:r>
        <w:rPr>
          <w:rFonts w:ascii="Times New Roman" w:hAnsi="Times New Roman" w:cs="Times New Roman" w:eastAsia="Times New Roman" w:hint="default"/>
          <w:spacing w:val="-3"/>
        </w:rPr>
        <w:t>111.69</w:t>
      </w:r>
      <w:r>
        <w:rPr>
          <w:spacing w:val="-3"/>
        </w:rPr>
        <w:t>％，主要系购</w:t>
      </w:r>
      <w:r>
        <w:rPr>
          <w:spacing w:val="-100"/>
        </w:rPr>
        <w:t> </w:t>
      </w:r>
      <w:r>
        <w:rPr>
          <w:spacing w:val="-100"/>
        </w:rPr>
      </w:r>
      <w:r>
        <w:rPr/>
        <w:t>买南昌、丹东等地店铺物业所致。</w:t>
      </w:r>
    </w:p>
    <w:p>
      <w:pPr>
        <w:pStyle w:val="BodyText"/>
        <w:spacing w:line="336" w:lineRule="auto" w:before="49"/>
        <w:ind w:left="140" w:right="141" w:firstLine="420"/>
        <w:jc w:val="both"/>
      </w:pPr>
      <w:r>
        <w:rPr/>
        <w:t>报告期内公司筹资活动现金流入为</w:t>
      </w:r>
      <w:r>
        <w:rPr>
          <w:spacing w:val="-52"/>
        </w:rPr>
        <w:t> </w:t>
      </w:r>
      <w:r>
        <w:rPr>
          <w:rFonts w:ascii="Times New Roman" w:hAnsi="Times New Roman" w:cs="Times New Roman" w:eastAsia="Times New Roman" w:hint="default"/>
        </w:rPr>
        <w:t>3,365,957,363</w:t>
      </w:r>
      <w:r>
        <w:rPr>
          <w:rFonts w:ascii="Times New Roman" w:hAnsi="Times New Roman" w:cs="Times New Roman" w:eastAsia="Times New Roman" w:hint="default"/>
          <w:spacing w:val="-4"/>
        </w:rPr>
        <w:t> </w:t>
      </w:r>
      <w:r>
        <w:rPr>
          <w:spacing w:val="-3"/>
        </w:rPr>
        <w:t>元，较去年同期增长</w:t>
      </w:r>
      <w:r>
        <w:rPr>
          <w:spacing w:val="-54"/>
        </w:rPr>
        <w:t> </w:t>
      </w:r>
      <w:r>
        <w:rPr>
          <w:rFonts w:ascii="Times New Roman" w:hAnsi="Times New Roman" w:cs="Times New Roman" w:eastAsia="Times New Roman" w:hint="default"/>
        </w:rPr>
        <w:t>291.39</w:t>
      </w:r>
      <w:r>
        <w:rPr/>
        <w:t>％，主要原因</w:t>
      </w:r>
      <w:r>
        <w:rPr>
          <w:w w:val="100"/>
        </w:rPr>
        <w:t> </w:t>
      </w:r>
      <w:r>
        <w:rPr/>
        <w:t>是一方面公司于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月通过首次公开发行募集资金</w:t>
      </w:r>
      <w:r>
        <w:rPr>
          <w:spacing w:val="-55"/>
        </w:rPr>
        <w:t> </w:t>
      </w:r>
      <w:r>
        <w:rPr>
          <w:rFonts w:ascii="Times New Roman" w:hAnsi="Times New Roman" w:cs="Times New Roman" w:eastAsia="Times New Roman" w:hint="default"/>
        </w:rPr>
        <w:t>1,335,332,190</w:t>
      </w:r>
      <w:r>
        <w:rPr>
          <w:rFonts w:ascii="Times New Roman" w:hAnsi="Times New Roman" w:cs="Times New Roman" w:eastAsia="Times New Roman" w:hint="default"/>
          <w:spacing w:val="-5"/>
        </w:rPr>
        <w:t> </w:t>
      </w:r>
      <w:r>
        <w:rPr/>
        <w:t>元，另一方面为支持不</w:t>
      </w:r>
    </w:p>
    <w:p>
      <w:pPr>
        <w:pStyle w:val="BodyText"/>
        <w:spacing w:line="240" w:lineRule="auto" w:before="24"/>
        <w:ind w:left="140" w:right="0"/>
        <w:jc w:val="left"/>
        <w:rPr>
          <w:rFonts w:ascii="Times New Roman" w:hAnsi="Times New Roman" w:cs="Times New Roman" w:eastAsia="Times New Roman" w:hint="default"/>
        </w:rPr>
      </w:pPr>
      <w:r>
        <w:rPr>
          <w:w w:val="100"/>
        </w:rPr>
        <w:t>断</w:t>
      </w:r>
      <w:r>
        <w:rPr>
          <w:spacing w:val="-3"/>
          <w:w w:val="100"/>
        </w:rPr>
        <w:t>扩</w:t>
      </w:r>
      <w:r>
        <w:rPr>
          <w:w w:val="100"/>
        </w:rPr>
        <w:t>大</w:t>
      </w:r>
      <w:r>
        <w:rPr>
          <w:spacing w:val="-3"/>
          <w:w w:val="100"/>
        </w:rPr>
        <w:t>的</w:t>
      </w:r>
      <w:r>
        <w:rPr>
          <w:w w:val="100"/>
        </w:rPr>
        <w:t>经</w:t>
      </w:r>
      <w:r>
        <w:rPr>
          <w:spacing w:val="-3"/>
          <w:w w:val="100"/>
        </w:rPr>
        <w:t>营</w:t>
      </w:r>
      <w:r>
        <w:rPr>
          <w:w w:val="100"/>
        </w:rPr>
        <w:t>规</w:t>
      </w:r>
      <w:r>
        <w:rPr>
          <w:spacing w:val="-3"/>
          <w:w w:val="100"/>
        </w:rPr>
        <w:t>模</w:t>
      </w:r>
      <w:r>
        <w:rPr>
          <w:w w:val="100"/>
        </w:rPr>
        <w:t>对</w:t>
      </w:r>
      <w:r>
        <w:rPr>
          <w:spacing w:val="-3"/>
          <w:w w:val="100"/>
        </w:rPr>
        <w:t>营</w:t>
      </w:r>
      <w:r>
        <w:rPr>
          <w:w w:val="100"/>
        </w:rPr>
        <w:t>运</w:t>
      </w:r>
      <w:r>
        <w:rPr>
          <w:spacing w:val="-3"/>
          <w:w w:val="100"/>
        </w:rPr>
        <w:t>资</w:t>
      </w:r>
      <w:r>
        <w:rPr>
          <w:w w:val="100"/>
        </w:rPr>
        <w:t>金</w:t>
      </w:r>
      <w:r>
        <w:rPr>
          <w:spacing w:val="-3"/>
          <w:w w:val="100"/>
        </w:rPr>
        <w:t>的</w:t>
      </w:r>
      <w:r>
        <w:rPr>
          <w:w w:val="100"/>
        </w:rPr>
        <w:t>需</w:t>
      </w:r>
      <w:r>
        <w:rPr>
          <w:spacing w:val="-3"/>
          <w:w w:val="100"/>
        </w:rPr>
        <w:t>求</w:t>
      </w:r>
      <w:r>
        <w:rPr>
          <w:spacing w:val="-89"/>
          <w:w w:val="100"/>
        </w:rPr>
        <w:t>，</w:t>
      </w:r>
      <w:r>
        <w:rPr>
          <w:spacing w:val="-3"/>
          <w:w w:val="100"/>
        </w:rPr>
        <w:t>公司</w:t>
      </w:r>
      <w:r>
        <w:rPr>
          <w:w w:val="100"/>
        </w:rPr>
        <w:t>增</w:t>
      </w:r>
      <w:r>
        <w:rPr>
          <w:spacing w:val="-3"/>
          <w:w w:val="100"/>
        </w:rPr>
        <w:t>加</w:t>
      </w:r>
      <w:r>
        <w:rPr>
          <w:w w:val="100"/>
        </w:rPr>
        <w:t>了</w:t>
      </w:r>
      <w:r>
        <w:rPr>
          <w:spacing w:val="-3"/>
          <w:w w:val="100"/>
        </w:rPr>
        <w:t>银</w:t>
      </w:r>
      <w:r>
        <w:rPr>
          <w:w w:val="100"/>
        </w:rPr>
        <w:t>行</w:t>
      </w:r>
      <w:r>
        <w:rPr>
          <w:spacing w:val="-3"/>
          <w:w w:val="100"/>
        </w:rPr>
        <w:t>借</w:t>
      </w:r>
      <w:r>
        <w:rPr>
          <w:w w:val="100"/>
        </w:rPr>
        <w:t>款</w:t>
      </w:r>
      <w:r>
        <w:rPr>
          <w:spacing w:val="-89"/>
          <w:w w:val="100"/>
        </w:rPr>
        <w:t>；</w:t>
      </w:r>
      <w:r>
        <w:rPr>
          <w:spacing w:val="-3"/>
          <w:w w:val="100"/>
        </w:rPr>
        <w:t>筹资</w:t>
      </w:r>
      <w:r>
        <w:rPr>
          <w:w w:val="100"/>
        </w:rPr>
        <w:t>活</w:t>
      </w:r>
      <w:r>
        <w:rPr>
          <w:spacing w:val="-3"/>
          <w:w w:val="100"/>
        </w:rPr>
        <w:t>动</w:t>
      </w:r>
      <w:r>
        <w:rPr>
          <w:w w:val="100"/>
        </w:rPr>
        <w:t>现</w:t>
      </w:r>
      <w:r>
        <w:rPr>
          <w:spacing w:val="-3"/>
          <w:w w:val="100"/>
        </w:rPr>
        <w:t>金</w:t>
      </w:r>
      <w:r>
        <w:rPr>
          <w:w w:val="100"/>
        </w:rPr>
        <w:t>流出为</w:t>
      </w:r>
      <w:r>
        <w:rPr>
          <w:spacing w:val="-57"/>
        </w:rPr>
        <w:t> </w:t>
      </w:r>
      <w:r>
        <w:rPr>
          <w:rFonts w:ascii="Times New Roman" w:hAnsi="Times New Roman" w:cs="Times New Roman" w:eastAsia="Times New Roman" w:hint="default"/>
          <w:w w:val="100"/>
        </w:rPr>
        <w:t>1,573,336,</w:t>
      </w:r>
      <w:r>
        <w:rPr>
          <w:rFonts w:ascii="Times New Roman" w:hAnsi="Times New Roman" w:cs="Times New Roman" w:eastAsia="Times New Roman" w:hint="default"/>
          <w:spacing w:val="-5"/>
          <w:w w:val="100"/>
        </w:rPr>
        <w:t>8</w:t>
      </w:r>
      <w:r>
        <w:rPr>
          <w:rFonts w:ascii="Times New Roman" w:hAnsi="Times New Roman" w:cs="Times New Roman" w:eastAsia="Times New Roman" w:hint="default"/>
          <w:w w:val="100"/>
        </w:rPr>
        <w:t>25</w:t>
      </w:r>
    </w:p>
    <w:p>
      <w:pPr>
        <w:pStyle w:val="BodyText"/>
        <w:spacing w:line="336" w:lineRule="auto"/>
        <w:ind w:left="560" w:right="0" w:hanging="420"/>
        <w:jc w:val="left"/>
      </w:pPr>
      <w:r>
        <w:rPr/>
        <w:t>元，较去年同期增长</w:t>
      </w:r>
      <w:r>
        <w:rPr>
          <w:spacing w:val="-56"/>
        </w:rPr>
        <w:t> </w:t>
      </w:r>
      <w:r>
        <w:rPr>
          <w:rFonts w:ascii="Times New Roman" w:hAnsi="Times New Roman" w:cs="Times New Roman" w:eastAsia="Times New Roman" w:hint="default"/>
        </w:rPr>
        <w:t>119.08</w:t>
      </w:r>
      <w:r>
        <w:rPr/>
        <w:t>％，主要系本期银行借款规模增大，到期还款额增加所致。</w:t>
      </w:r>
      <w:r>
        <w:rPr>
          <w:w w:val="100"/>
        </w:rPr>
        <w:t> </w:t>
      </w:r>
      <w:r>
        <w:rPr>
          <w:spacing w:val="-2"/>
        </w:rPr>
        <w:t>由于经营活动产生的现金流量净额与筹资活动产生的现金流量净额较去年同期增幅显著，</w:t>
      </w:r>
    </w:p>
    <w:p>
      <w:pPr>
        <w:pStyle w:val="BodyText"/>
        <w:spacing w:line="240" w:lineRule="auto" w:before="49"/>
        <w:ind w:left="140" w:right="0"/>
        <w:jc w:val="left"/>
      </w:pPr>
      <w:r>
        <w:rPr/>
        <w:t>报告期末公司现金及现金等价物余额较去年末增加</w:t>
      </w:r>
      <w:r>
        <w:rPr>
          <w:spacing w:val="-53"/>
        </w:rPr>
        <w:t> </w:t>
      </w:r>
      <w:r>
        <w:rPr>
          <w:rFonts w:ascii="Times New Roman" w:hAnsi="Times New Roman" w:cs="Times New Roman" w:eastAsia="Times New Roman" w:hint="default"/>
        </w:rPr>
        <w:t>1,547,086,907</w:t>
      </w:r>
      <w:r>
        <w:rPr>
          <w:rFonts w:ascii="Times New Roman" w:hAnsi="Times New Roman" w:cs="Times New Roman" w:eastAsia="Times New Roman" w:hint="default"/>
          <w:spacing w:val="-6"/>
        </w:rPr>
        <w:t> </w:t>
      </w:r>
      <w:r>
        <w:rPr/>
        <w:t>元，增长率为</w:t>
      </w:r>
      <w:r>
        <w:rPr>
          <w:spacing w:val="-53"/>
        </w:rPr>
        <w:t> </w:t>
      </w:r>
      <w:r>
        <w:rPr>
          <w:rFonts w:ascii="Times New Roman" w:hAnsi="Times New Roman" w:cs="Times New Roman" w:eastAsia="Times New Roman" w:hint="default"/>
        </w:rPr>
        <w:t>7113.45</w:t>
      </w:r>
      <w:r>
        <w:rPr/>
        <w:t>％。</w:t>
      </w:r>
    </w:p>
    <w:p>
      <w:pPr>
        <w:pStyle w:val="Heading4"/>
        <w:spacing w:line="240" w:lineRule="auto" w:before="50"/>
        <w:ind w:left="566" w:right="1806"/>
        <w:jc w:val="left"/>
        <w:rPr>
          <w:b w:val="0"/>
          <w:bCs w:val="0"/>
        </w:rPr>
      </w:pPr>
      <w:r>
        <w:rPr>
          <w:rFonts w:ascii="Times New Roman" w:hAnsi="Times New Roman" w:cs="Times New Roman" w:eastAsia="Times New Roman" w:hint="default"/>
        </w:rPr>
        <w:t>6</w:t>
      </w:r>
      <w:r>
        <w:rPr/>
        <w:t>、主要控股子公司及参股公司的经营情况及业绩</w:t>
      </w:r>
      <w:r>
        <w:rPr>
          <w:b w:val="0"/>
          <w:bCs w:val="0"/>
        </w:rPr>
      </w:r>
    </w:p>
    <w:p>
      <w:pPr>
        <w:pStyle w:val="BodyText"/>
        <w:spacing w:line="240" w:lineRule="auto" w:before="109"/>
        <w:ind w:left="0" w:right="141"/>
        <w:jc w:val="right"/>
      </w:pPr>
      <w:r>
        <w:rPr>
          <w:spacing w:val="-2"/>
        </w:rPr>
        <w:t>单位：人民币元</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406"/>
        <w:gridCol w:w="1747"/>
        <w:gridCol w:w="1747"/>
        <w:gridCol w:w="1747"/>
        <w:gridCol w:w="1663"/>
      </w:tblGrid>
      <w:tr>
        <w:trPr>
          <w:trHeight w:val="324" w:hRule="exact"/>
        </w:trPr>
        <w:tc>
          <w:tcPr>
            <w:tcW w:w="1406" w:type="dxa"/>
            <w:vMerge w:val="restart"/>
            <w:tcBorders>
              <w:top w:val="single" w:sz="4" w:space="0" w:color="000008"/>
              <w:left w:val="single" w:sz="4" w:space="0" w:color="000008"/>
              <w:right w:val="single" w:sz="4" w:space="0" w:color="000008"/>
            </w:tcBorders>
          </w:tcPr>
          <w:p>
            <w:pPr/>
          </w:p>
        </w:tc>
        <w:tc>
          <w:tcPr>
            <w:tcW w:w="3494"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916"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2008</w:t>
            </w:r>
            <w:r>
              <w:rPr>
                <w:rFonts w:ascii="Times New Roman" w:hAnsi="Times New Roman" w:cs="Times New Roman" w:eastAsia="Times New Roman" w:hint="default"/>
                <w:spacing w:val="-5"/>
                <w:sz w:val="20"/>
                <w:szCs w:val="20"/>
                <w:u w:val="single" w:color="000000"/>
              </w:rPr>
              <w:t> </w:t>
            </w:r>
            <w:r>
              <w:rPr>
                <w:rFonts w:ascii="宋体" w:hAnsi="宋体" w:cs="宋体" w:eastAsia="宋体" w:hint="default"/>
                <w:sz w:val="20"/>
                <w:szCs w:val="20"/>
                <w:u w:val="single" w:color="000000"/>
              </w:rPr>
              <w:t>年</w:t>
            </w:r>
            <w:r>
              <w:rPr>
                <w:rFonts w:ascii="宋体" w:hAnsi="宋体" w:cs="宋体" w:eastAsia="宋体" w:hint="default"/>
                <w:spacing w:val="-49"/>
                <w:sz w:val="20"/>
                <w:szCs w:val="20"/>
                <w:u w:val="single" w:color="000000"/>
              </w:rPr>
              <w:t> </w:t>
            </w:r>
            <w:r>
              <w:rPr>
                <w:rFonts w:ascii="Times New Roman" w:hAnsi="Times New Roman" w:cs="Times New Roman" w:eastAsia="Times New Roman" w:hint="default"/>
                <w:sz w:val="20"/>
                <w:szCs w:val="20"/>
                <w:u w:val="single" w:color="000000"/>
              </w:rPr>
              <w:t>12</w:t>
            </w:r>
            <w:r>
              <w:rPr>
                <w:rFonts w:ascii="Times New Roman" w:hAnsi="Times New Roman" w:cs="Times New Roman" w:eastAsia="Times New Roman" w:hint="default"/>
                <w:spacing w:val="-2"/>
                <w:sz w:val="20"/>
                <w:szCs w:val="20"/>
                <w:u w:val="single" w:color="000000"/>
              </w:rPr>
              <w:t> </w:t>
            </w:r>
            <w:r>
              <w:rPr>
                <w:rFonts w:ascii="宋体" w:hAnsi="宋体" w:cs="宋体" w:eastAsia="宋体" w:hint="default"/>
                <w:sz w:val="20"/>
                <w:szCs w:val="20"/>
                <w:u w:val="single" w:color="000000"/>
              </w:rPr>
              <w:t>月</w:t>
            </w:r>
            <w:r>
              <w:rPr>
                <w:rFonts w:ascii="宋体" w:hAnsi="宋体" w:cs="宋体" w:eastAsia="宋体" w:hint="default"/>
                <w:spacing w:val="-51"/>
                <w:sz w:val="20"/>
                <w:szCs w:val="20"/>
                <w:u w:val="single" w:color="000000"/>
              </w:rPr>
              <w:t> </w:t>
            </w:r>
            <w:r>
              <w:rPr>
                <w:rFonts w:ascii="Times New Roman" w:hAnsi="Times New Roman" w:cs="Times New Roman" w:eastAsia="Times New Roman" w:hint="default"/>
                <w:sz w:val="20"/>
                <w:szCs w:val="20"/>
                <w:u w:val="single" w:color="000000"/>
              </w:rPr>
              <w:t>31</w:t>
            </w:r>
            <w:r>
              <w:rPr>
                <w:rFonts w:ascii="Times New Roman" w:hAnsi="Times New Roman" w:cs="Times New Roman" w:eastAsia="Times New Roman" w:hint="default"/>
                <w:spacing w:val="-2"/>
                <w:sz w:val="20"/>
                <w:szCs w:val="20"/>
                <w:u w:val="single" w:color="000000"/>
              </w:rPr>
              <w:t> </w:t>
            </w:r>
            <w:r>
              <w:rPr>
                <w:rFonts w:ascii="宋体" w:hAnsi="宋体" w:cs="宋体" w:eastAsia="宋体" w:hint="default"/>
                <w:sz w:val="20"/>
                <w:szCs w:val="20"/>
                <w:u w:val="single" w:color="000000"/>
              </w:rPr>
              <w:t>日</w:t>
            </w:r>
            <w:r>
              <w:rPr>
                <w:rFonts w:ascii="宋体" w:hAnsi="宋体" w:cs="宋体" w:eastAsia="宋体" w:hint="default"/>
                <w:sz w:val="20"/>
                <w:szCs w:val="20"/>
              </w:rPr>
            </w:r>
          </w:p>
        </w:tc>
        <w:tc>
          <w:tcPr>
            <w:tcW w:w="341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right="0"/>
              <w:jc w:val="center"/>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sz w:val="20"/>
                <w:szCs w:val="20"/>
                <w:u w:val="single" w:color="000000"/>
              </w:rPr>
              <w:t>2008</w:t>
            </w:r>
            <w:r>
              <w:rPr>
                <w:rFonts w:ascii="Times New Roman" w:hAnsi="Times New Roman" w:cs="Times New Roman" w:eastAsia="Times New Roman" w:hint="default"/>
                <w:spacing w:val="-2"/>
                <w:sz w:val="20"/>
                <w:szCs w:val="20"/>
                <w:u w:val="single" w:color="000000"/>
              </w:rPr>
              <w:t> </w:t>
            </w:r>
            <w:r>
              <w:rPr>
                <w:rFonts w:ascii="宋体" w:hAnsi="宋体" w:cs="宋体" w:eastAsia="宋体" w:hint="default"/>
                <w:sz w:val="20"/>
                <w:szCs w:val="20"/>
                <w:u w:val="single" w:color="000000"/>
              </w:rPr>
              <w:t>年度</w:t>
            </w:r>
            <w:r>
              <w:rPr>
                <w:rFonts w:ascii="宋体" w:hAnsi="宋体" w:cs="宋体" w:eastAsia="宋体" w:hint="default"/>
                <w:sz w:val="20"/>
                <w:szCs w:val="20"/>
              </w:rPr>
            </w:r>
          </w:p>
        </w:tc>
      </w:tr>
      <w:tr>
        <w:trPr>
          <w:trHeight w:val="322" w:hRule="exact"/>
        </w:trPr>
        <w:tc>
          <w:tcPr>
            <w:tcW w:w="1406" w:type="dxa"/>
            <w:vMerge/>
            <w:tcBorders>
              <w:left w:val="single" w:sz="4" w:space="0" w:color="000008"/>
              <w:bottom w:val="single" w:sz="4" w:space="0" w:color="000008"/>
              <w:right w:val="single" w:sz="4" w:space="0" w:color="000008"/>
            </w:tcBorders>
          </w:tcPr>
          <w:p>
            <w:pP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0"/>
              <w:ind w:left="468"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0"/>
              <w:ind w:left="468"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0"/>
              <w:ind w:left="46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0"/>
              <w:ind w:left="528"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295,724,547</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241,600,549</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8,196,404</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-1,574,079</w:t>
            </w:r>
            <w:r>
              <w:rPr>
                <w:rFonts w:ascii="Times New Roman"/>
                <w:sz w:val="20"/>
              </w:rPr>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212,279,880</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244,212,799</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165,504,046</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-9,973,393</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上海美威</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5"/>
                <w:sz w:val="20"/>
              </w:rPr>
              <w:t>9,664</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5"/>
                <w:sz w:val="20"/>
              </w:rPr>
              <w:t>2,021,204</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910,359</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7"/>
              <w:jc w:val="right"/>
              <w:rPr>
                <w:rFonts w:ascii="Times New Roman" w:hAnsi="Times New Roman" w:cs="Times New Roman" w:eastAsia="Times New Roman" w:hint="default"/>
                <w:sz w:val="20"/>
                <w:szCs w:val="20"/>
              </w:rPr>
            </w:pPr>
            <w:r>
              <w:rPr>
                <w:rFonts w:ascii="Times New Roman"/>
                <w:sz w:val="20"/>
              </w:rPr>
              <w:t>-168,122</w:t>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上海瓯江</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right="103"/>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成都美邦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101,761,586</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109,987,618</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290,167,157</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-12,850,563</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34,597,630</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33,362,732</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63,748,887</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-8,258,401</w:t>
            </w:r>
            <w:r>
              <w:rPr>
                <w:rFonts w:ascii="Times New Roman"/>
                <w:sz w:val="20"/>
              </w:rPr>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天津美邦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34,250,193</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29,914,295</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78,353,068</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-3,893,889</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济南美邦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35,606,583</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29,119,043</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54,424,861</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-3,022,366</w:t>
            </w:r>
            <w:r>
              <w:rPr>
                <w:rFonts w:ascii="Times New Roman"/>
                <w:sz w:val="20"/>
              </w:rPr>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福州美邦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64,234,891</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75,016,446</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68,188,894</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-7,174,999</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昆明美邦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w w:val="95"/>
                <w:sz w:val="20"/>
              </w:rPr>
              <w:t>45,805,788</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w w:val="95"/>
                <w:sz w:val="20"/>
              </w:rPr>
              <w:t>25,875,049</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w w:val="95"/>
                <w:sz w:val="20"/>
              </w:rPr>
              <w:t>49,688,964</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w w:val="95"/>
                <w:sz w:val="20"/>
              </w:rPr>
              <w:t>3,890,292</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哈尔滨美邦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61,408,699</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58,586,310</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61,604,852</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-5,806,602</w:t>
            </w:r>
            <w:r>
              <w:rPr>
                <w:rFonts w:ascii="Times New Roman"/>
                <w:sz w:val="20"/>
              </w:rPr>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南昌美邦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23,495,060</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30,500,608</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41,302,576</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-5,162,363</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西安美邦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97,825,783</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104,014,331</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196,737,718</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-11,683,602</w:t>
            </w:r>
            <w:r>
              <w:rPr>
                <w:rFonts w:ascii="Times New Roman"/>
                <w:sz w:val="20"/>
              </w:rPr>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杭州美邦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70,244,014</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65,338,668</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173,930,521</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-1,439,858</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81,089,169</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111,679,278</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153,500,838</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-27,577,345</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重庆美邦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113,582,211</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118,505,961</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180,384,789</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-13,368,225</w:t>
            </w:r>
            <w:r>
              <w:rPr>
                <w:rFonts w:ascii="Times New Roman"/>
                <w:sz w:val="20"/>
              </w:rPr>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广州美邦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69,552,867</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101,739,957</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124,590,988</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-14,889,180</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宁波美邦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19,221,121</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16,677,593</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55,662,199</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577,145</w:t>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309,322,198</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216,864,541</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707,300,630</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44,223,662</w:t>
            </w:r>
            <w:r>
              <w:rPr>
                <w:rFonts w:ascii="Times New Roman"/>
                <w:sz w:val="20"/>
              </w:rPr>
            </w:r>
          </w:p>
        </w:tc>
      </w:tr>
      <w:tr>
        <w:trPr>
          <w:trHeight w:val="324"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南京美邦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47,992,849</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48,654,351</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56,511,050</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-7,998,570</w:t>
            </w:r>
            <w:r>
              <w:rPr>
                <w:rFonts w:ascii="Times New Roman"/>
                <w:sz w:val="20"/>
              </w:rPr>
            </w:r>
          </w:p>
        </w:tc>
      </w:tr>
      <w:tr>
        <w:trPr>
          <w:trHeight w:val="322" w:hRule="exact"/>
        </w:trPr>
        <w:tc>
          <w:tcPr>
            <w:tcW w:w="140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3"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67,876,711</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82,587,667</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135,740,320</w:t>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-17,400,178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2" w:footer="974" w:top="1100" w:bottom="1160" w:left="1660" w:right="1320"/>
        </w:sectPr>
      </w:pPr>
    </w:p>
    <w:p>
      <w:pPr>
        <w:spacing w:line="240" w:lineRule="auto" w:before="8"/>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1409"/>
        <w:gridCol w:w="1747"/>
        <w:gridCol w:w="1747"/>
        <w:gridCol w:w="1747"/>
        <w:gridCol w:w="1663"/>
      </w:tblGrid>
      <w:tr>
        <w:trPr>
          <w:trHeight w:val="322" w:hRule="exact"/>
        </w:trPr>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广西美邦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21,587,669</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13,850,271</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24,200,432</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-2,106,778</w:t>
            </w:r>
            <w:r>
              <w:rPr>
                <w:rFonts w:ascii="Times New Roman"/>
                <w:sz w:val="20"/>
              </w:rPr>
            </w:r>
          </w:p>
        </w:tc>
      </w:tr>
      <w:tr>
        <w:trPr>
          <w:trHeight w:val="324" w:hRule="exact"/>
        </w:trPr>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5" w:right="0"/>
              <w:jc w:val="left"/>
              <w:rPr>
                <w:rFonts w:ascii="宋体" w:hAnsi="宋体" w:cs="宋体" w:eastAsia="宋体" w:hint="default"/>
                <w:sz w:val="20"/>
                <w:szCs w:val="20"/>
              </w:rPr>
            </w:pPr>
            <w:r>
              <w:rPr>
                <w:rFonts w:ascii="宋体" w:hAnsi="宋体" w:cs="宋体" w:eastAsia="宋体" w:hint="default"/>
                <w:sz w:val="20"/>
                <w:szCs w:val="20"/>
              </w:rPr>
              <w:t>长春美邦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45,569,498</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37,941,878</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21,230,888</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-2,372,380</w:t>
            </w:r>
            <w:r>
              <w:rPr>
                <w:rFonts w:ascii="Times New Roman"/>
                <w:sz w:val="20"/>
              </w:rPr>
            </w:r>
          </w:p>
        </w:tc>
      </w:tr>
      <w:tr>
        <w:trPr>
          <w:trHeight w:val="322" w:hRule="exact"/>
        </w:trPr>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兰州美邦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27,331,106</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26,023,345</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10,846,810</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-3,692,239</w:t>
            </w:r>
            <w:r>
              <w:rPr>
                <w:rFonts w:ascii="Times New Roman"/>
                <w:sz w:val="20"/>
              </w:rPr>
            </w:r>
          </w:p>
        </w:tc>
      </w:tr>
      <w:tr>
        <w:trPr>
          <w:trHeight w:val="324" w:hRule="exact"/>
        </w:trPr>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5" w:right="0"/>
              <w:jc w:val="left"/>
              <w:rPr>
                <w:rFonts w:ascii="宋体" w:hAnsi="宋体" w:cs="宋体" w:eastAsia="宋体" w:hint="default"/>
                <w:sz w:val="20"/>
                <w:szCs w:val="20"/>
              </w:rPr>
            </w:pPr>
            <w:r>
              <w:rPr>
                <w:rFonts w:ascii="宋体" w:hAnsi="宋体" w:cs="宋体" w:eastAsia="宋体" w:hint="default"/>
                <w:sz w:val="20"/>
                <w:szCs w:val="20"/>
              </w:rPr>
              <w:t>深圳美邦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w w:val="95"/>
                <w:sz w:val="20"/>
              </w:rPr>
              <w:t>10,494,562</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sz w:val="20"/>
              </w:rPr>
              <w:t>704,309</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100"/>
              <w:jc w:val="right"/>
              <w:rPr>
                <w:rFonts w:ascii="Times New Roman" w:hAnsi="Times New Roman" w:cs="Times New Roman" w:eastAsia="Times New Roman" w:hint="default"/>
                <w:sz w:val="20"/>
                <w:szCs w:val="20"/>
              </w:rPr>
            </w:pPr>
            <w:r>
              <w:rPr>
                <w:rFonts w:ascii="Times New Roman"/>
                <w:w w:val="95"/>
                <w:sz w:val="20"/>
              </w:rPr>
              <w:t>14,919</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7"/>
              <w:ind w:right="97"/>
              <w:jc w:val="right"/>
              <w:rPr>
                <w:rFonts w:ascii="Times New Roman" w:hAnsi="Times New Roman" w:cs="Times New Roman" w:eastAsia="Times New Roman" w:hint="default"/>
                <w:sz w:val="20"/>
                <w:szCs w:val="20"/>
              </w:rPr>
            </w:pPr>
            <w:r>
              <w:rPr>
                <w:rFonts w:ascii="Times New Roman"/>
                <w:sz w:val="20"/>
              </w:rPr>
              <w:t>-209,747</w:t>
            </w:r>
          </w:p>
        </w:tc>
      </w:tr>
      <w:tr>
        <w:trPr>
          <w:trHeight w:val="324" w:hRule="exact"/>
        </w:trPr>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5" w:right="0"/>
              <w:jc w:val="left"/>
              <w:rPr>
                <w:rFonts w:ascii="宋体" w:hAnsi="宋体" w:cs="宋体" w:eastAsia="宋体" w:hint="default"/>
                <w:sz w:val="20"/>
                <w:szCs w:val="20"/>
              </w:rPr>
            </w:pPr>
            <w:r>
              <w:rPr>
                <w:rFonts w:ascii="宋体" w:hAnsi="宋体" w:cs="宋体" w:eastAsia="宋体" w:hint="default"/>
                <w:sz w:val="20"/>
                <w:szCs w:val="20"/>
              </w:rPr>
              <w:t>米安斯迪</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50,048,312</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5"/>
                <w:sz w:val="20"/>
              </w:rPr>
              <w:t>12,078</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36,234</w:t>
            </w:r>
            <w:r>
              <w:rPr>
                <w:rFonts w:ascii="Times New Roman"/>
                <w:sz w:val="20"/>
              </w:rPr>
            </w:r>
          </w:p>
        </w:tc>
      </w:tr>
      <w:tr>
        <w:trPr>
          <w:trHeight w:val="322" w:hRule="exact"/>
        </w:trPr>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苏州美邦</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28,362,491</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17,791,140</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13,104,854</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571,351</w:t>
            </w:r>
          </w:p>
        </w:tc>
      </w:tr>
      <w:tr>
        <w:trPr>
          <w:trHeight w:val="324" w:hRule="exact"/>
        </w:trPr>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3"/>
              <w:ind w:left="105" w:right="0"/>
              <w:jc w:val="left"/>
              <w:rPr>
                <w:rFonts w:ascii="宋体" w:hAnsi="宋体" w:cs="宋体" w:eastAsia="宋体" w:hint="default"/>
                <w:sz w:val="20"/>
                <w:szCs w:val="20"/>
              </w:rPr>
            </w:pPr>
            <w:r>
              <w:rPr>
                <w:rFonts w:ascii="宋体" w:hAnsi="宋体" w:cs="宋体" w:eastAsia="宋体" w:hint="default"/>
                <w:sz w:val="20"/>
                <w:szCs w:val="20"/>
              </w:rPr>
              <w:t>博物馆</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5"/>
                <w:sz w:val="20"/>
              </w:rPr>
              <w:t>1,106,409</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z w:val="20"/>
              </w:rPr>
              <w:t>794,816</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left="10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7"/>
              <w:jc w:val="right"/>
              <w:rPr>
                <w:rFonts w:ascii="Times New Roman" w:hAnsi="Times New Roman" w:cs="Times New Roman" w:eastAsia="Times New Roman" w:hint="default"/>
                <w:sz w:val="20"/>
                <w:szCs w:val="20"/>
              </w:rPr>
            </w:pPr>
            <w:r>
              <w:rPr>
                <w:rFonts w:ascii="Times New Roman"/>
                <w:sz w:val="20"/>
              </w:rPr>
              <w:t>-109,576</w:t>
            </w:r>
          </w:p>
        </w:tc>
      </w:tr>
      <w:tr>
        <w:trPr>
          <w:trHeight w:val="322" w:hRule="exact"/>
        </w:trPr>
        <w:tc>
          <w:tcPr>
            <w:tcW w:w="140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总计</w:t>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1,970,381,491</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20"/>
                <w:szCs w:val="20"/>
              </w:rPr>
            </w:pPr>
            <w:r>
              <w:rPr>
                <w:rFonts w:ascii="Times New Roman"/>
                <w:w w:val="95"/>
                <w:sz w:val="20"/>
              </w:rPr>
              <w:t>1,843,376,837</w:t>
            </w:r>
            <w:r>
              <w:rPr>
                <w:rFonts w:ascii="Times New Roman"/>
                <w:sz w:val="20"/>
              </w:rPr>
            </w:r>
          </w:p>
        </w:tc>
        <w:tc>
          <w:tcPr>
            <w:tcW w:w="174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w w:val="95"/>
                <w:sz w:val="20"/>
              </w:rPr>
              <w:t>2,735,847,024</w:t>
            </w:r>
            <w:r>
              <w:rPr>
                <w:rFonts w:ascii="Times New Roman"/>
                <w:sz w:val="20"/>
              </w:rPr>
            </w:r>
          </w:p>
        </w:tc>
        <w:tc>
          <w:tcPr>
            <w:tcW w:w="166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7"/>
              <w:jc w:val="right"/>
              <w:rPr>
                <w:rFonts w:ascii="Times New Roman" w:hAnsi="Times New Roman" w:cs="Times New Roman" w:eastAsia="Times New Roman" w:hint="default"/>
                <w:sz w:val="20"/>
                <w:szCs w:val="20"/>
              </w:rPr>
            </w:pPr>
            <w:r>
              <w:rPr>
                <w:rFonts w:ascii="Times New Roman"/>
                <w:w w:val="95"/>
                <w:sz w:val="20"/>
              </w:rPr>
              <w:t>-111,433,771</w:t>
            </w:r>
            <w:r>
              <w:rPr>
                <w:rFonts w:ascii="Times New Roman"/>
                <w:sz w:val="20"/>
              </w:rPr>
            </w:r>
          </w:p>
        </w:tc>
      </w:tr>
    </w:tbl>
    <w:p>
      <w:pPr>
        <w:pStyle w:val="BodyText"/>
        <w:spacing w:line="259" w:lineRule="exact" w:before="0"/>
        <w:ind w:left="560" w:right="0"/>
        <w:jc w:val="left"/>
      </w:pPr>
      <w:r>
        <w:rPr/>
        <w:t>截至本报告期末各控股子公司的资产总额合计 </w:t>
      </w:r>
      <w:r>
        <w:rPr>
          <w:rFonts w:ascii="Times New Roman" w:hAnsi="Times New Roman" w:cs="Times New Roman" w:eastAsia="Times New Roman" w:hint="default"/>
        </w:rPr>
        <w:t>1,970,381,491</w:t>
      </w:r>
      <w:r>
        <w:rPr>
          <w:rFonts w:ascii="Times New Roman" w:hAnsi="Times New Roman" w:cs="Times New Roman" w:eastAsia="Times New Roman" w:hint="default"/>
          <w:spacing w:val="-31"/>
        </w:rPr>
        <w:t> </w:t>
      </w:r>
      <w:r>
        <w:rPr>
          <w:spacing w:val="-4"/>
        </w:rPr>
        <w:t>元，报告期内各控股子公司亏</w:t>
      </w:r>
    </w:p>
    <w:p>
      <w:pPr>
        <w:pStyle w:val="BodyText"/>
        <w:spacing w:line="340" w:lineRule="auto"/>
        <w:ind w:left="140" w:right="141"/>
        <w:jc w:val="both"/>
      </w:pPr>
      <w:r>
        <w:rPr/>
        <w:t>损合计</w:t>
      </w:r>
      <w:r>
        <w:rPr>
          <w:spacing w:val="-54"/>
        </w:rPr>
        <w:t> </w:t>
      </w:r>
      <w:r>
        <w:rPr>
          <w:rFonts w:ascii="Times New Roman" w:hAnsi="Times New Roman" w:cs="Times New Roman" w:eastAsia="Times New Roman" w:hint="default"/>
        </w:rPr>
        <w:t>111,433,711</w:t>
      </w:r>
      <w:r>
        <w:rPr>
          <w:rFonts w:ascii="Times New Roman" w:hAnsi="Times New Roman" w:cs="Times New Roman" w:eastAsia="Times New Roman" w:hint="default"/>
          <w:spacing w:val="-6"/>
        </w:rPr>
        <w:t> </w:t>
      </w:r>
      <w:r>
        <w:rPr/>
        <w:t>元，主要原因是：</w:t>
      </w:r>
      <w:r>
        <w:rPr>
          <w:rFonts w:ascii="Times New Roman" w:hAnsi="Times New Roman" w:cs="Times New Roman" w:eastAsia="Times New Roman" w:hint="default"/>
        </w:rPr>
        <w:t>1</w:t>
      </w:r>
      <w:r>
        <w:rPr/>
        <w:t>、部分子公司如长春美邦、兰州美邦、深圳美邦等均为</w:t>
      </w:r>
      <w:r>
        <w:rPr>
          <w:w w:val="100"/>
        </w:rPr>
        <w:t> </w:t>
      </w:r>
      <w:r>
        <w:rPr>
          <w:spacing w:val="-4"/>
        </w:rPr>
        <w:t>本报告期新成立，店铺效益尚未充分体现，因此在报告期内出现亏损。</w:t>
      </w:r>
      <w:r>
        <w:rPr>
          <w:rFonts w:ascii="Times New Roman" w:hAnsi="Times New Roman" w:cs="Times New Roman" w:eastAsia="Times New Roman" w:hint="default"/>
          <w:spacing w:val="-4"/>
        </w:rPr>
        <w:t>2</w:t>
      </w:r>
      <w:r>
        <w:rPr>
          <w:spacing w:val="-4"/>
        </w:rPr>
        <w:t>、子公司承担了相应的</w:t>
      </w:r>
      <w:r>
        <w:rPr>
          <w:spacing w:val="-23"/>
        </w:rPr>
        <w:t> </w:t>
      </w:r>
      <w:r>
        <w:rPr>
          <w:spacing w:val="-23"/>
        </w:rPr>
      </w:r>
      <w:r>
        <w:rPr>
          <w:spacing w:val="-4"/>
          <w:w w:val="95"/>
        </w:rPr>
        <w:t>市场管理职能，且下属的大部分直营门店都设立在省会级城市核心商圈，租金及人力成本较高。</w:t>
      </w:r>
      <w:r>
        <w:rPr>
          <w:spacing w:val="31"/>
          <w:w w:val="95"/>
        </w:rPr>
        <w:t> </w:t>
      </w:r>
      <w:r>
        <w:rPr>
          <w:spacing w:val="31"/>
          <w:w w:val="95"/>
        </w:rPr>
      </w:r>
      <w:r>
        <w:rPr>
          <w:rFonts w:ascii="Times New Roman" w:hAnsi="Times New Roman" w:cs="Times New Roman" w:eastAsia="Times New Roman" w:hint="default"/>
          <w:spacing w:val="-4"/>
        </w:rPr>
        <w:t>3</w:t>
      </w:r>
      <w:r>
        <w:rPr>
          <w:spacing w:val="-4"/>
        </w:rPr>
        <w:t>、为实现库存的及时变现，以直营销售为主的子公司承担起了为母公司清理库存的职能，这使</w:t>
      </w:r>
      <w:r>
        <w:rPr>
          <w:spacing w:val="-22"/>
        </w:rPr>
        <w:t> </w:t>
      </w:r>
      <w:r>
        <w:rPr>
          <w:spacing w:val="-22"/>
        </w:rPr>
      </w:r>
      <w:r>
        <w:rPr/>
        <w:t>得子公司整体毛利率不高。</w:t>
      </w:r>
    </w:p>
    <w:p>
      <w:pPr>
        <w:pStyle w:val="Heading4"/>
        <w:spacing w:line="344" w:lineRule="exact"/>
        <w:ind w:left="566" w:right="1806"/>
        <w:jc w:val="left"/>
        <w:rPr>
          <w:b w:val="0"/>
          <w:bCs w:val="0"/>
        </w:rPr>
      </w:pPr>
      <w:r>
        <w:rPr>
          <w:rFonts w:ascii="Times New Roman" w:hAnsi="Times New Roman" w:cs="Times New Roman" w:eastAsia="Times New Roman" w:hint="default"/>
        </w:rPr>
        <w:t>7</w:t>
      </w:r>
      <w:r>
        <w:rPr/>
        <w:t>、主要供应商及客户情况</w:t>
      </w:r>
      <w:r>
        <w:rPr>
          <w:b w:val="0"/>
          <w:bCs w:val="0"/>
        </w:rPr>
      </w:r>
    </w:p>
    <w:p>
      <w:pPr>
        <w:pStyle w:val="BodyText"/>
        <w:spacing w:line="240" w:lineRule="auto" w:before="126"/>
        <w:ind w:left="0" w:right="554"/>
        <w:jc w:val="right"/>
      </w:pPr>
      <w:r>
        <w:rPr>
          <w:spacing w:val="-1"/>
        </w:rPr>
        <w:t>单位：元</w:t>
      </w:r>
    </w:p>
    <w:p>
      <w:pPr>
        <w:spacing w:line="240" w:lineRule="auto" w:before="8"/>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1783"/>
        <w:gridCol w:w="1442"/>
        <w:gridCol w:w="1241"/>
        <w:gridCol w:w="1351"/>
        <w:gridCol w:w="1459"/>
        <w:gridCol w:w="1186"/>
      </w:tblGrid>
      <w:tr>
        <w:trPr>
          <w:trHeight w:val="826" w:hRule="exact"/>
        </w:trPr>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before="130"/>
              <w:ind w:left="110" w:right="101" w:firstLine="86"/>
              <w:jc w:val="left"/>
              <w:rPr>
                <w:rFonts w:ascii="宋体" w:hAnsi="宋体" w:cs="宋体" w:eastAsia="宋体" w:hint="default"/>
                <w:sz w:val="21"/>
                <w:szCs w:val="21"/>
              </w:rPr>
            </w:pPr>
            <w:r>
              <w:rPr>
                <w:rFonts w:ascii="宋体" w:hAnsi="宋体" w:cs="宋体" w:eastAsia="宋体" w:hint="default"/>
                <w:sz w:val="21"/>
                <w:szCs w:val="21"/>
              </w:rPr>
              <w:t>占年度采</w:t>
            </w:r>
            <w:r>
              <w:rPr>
                <w:rFonts w:ascii="宋体" w:hAnsi="宋体" w:cs="宋体" w:eastAsia="宋体" w:hint="default"/>
                <w:w w:val="100"/>
                <w:sz w:val="21"/>
                <w:szCs w:val="21"/>
              </w:rPr>
              <w:t> </w:t>
            </w:r>
            <w:r>
              <w:rPr>
                <w:rFonts w:ascii="宋体" w:hAnsi="宋体" w:cs="宋体" w:eastAsia="宋体" w:hint="default"/>
                <w:sz w:val="21"/>
                <w:szCs w:val="21"/>
              </w:rPr>
              <w:t>购例（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51"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before="130"/>
              <w:ind w:left="566" w:right="142" w:hanging="420"/>
              <w:jc w:val="left"/>
              <w:rPr>
                <w:rFonts w:ascii="宋体" w:hAnsi="宋体" w:cs="宋体" w:eastAsia="宋体" w:hint="default"/>
                <w:sz w:val="21"/>
                <w:szCs w:val="21"/>
              </w:rPr>
            </w:pPr>
            <w:r>
              <w:rPr>
                <w:rFonts w:ascii="宋体" w:hAnsi="宋体" w:cs="宋体" w:eastAsia="宋体" w:hint="default"/>
                <w:sz w:val="21"/>
                <w:szCs w:val="21"/>
              </w:rPr>
              <w:t>应付账款余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总应付账款</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余额的比例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72" w:lineRule="exact" w:before="130"/>
              <w:ind w:left="170" w:right="161"/>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336" w:hRule="exact"/>
        </w:trPr>
        <w:tc>
          <w:tcPr>
            <w:tcW w:w="1783" w:type="dxa"/>
            <w:tcBorders>
              <w:top w:val="single" w:sz="4" w:space="0" w:color="000008"/>
              <w:left w:val="single" w:sz="4" w:space="0" w:color="000008"/>
              <w:bottom w:val="single" w:sz="17" w:space="0" w:color="000008"/>
              <w:right w:val="single" w:sz="4" w:space="0" w:color="000008"/>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前五名供应商</w:t>
            </w:r>
          </w:p>
        </w:tc>
        <w:tc>
          <w:tcPr>
            <w:tcW w:w="1442" w:type="dxa"/>
            <w:tcBorders>
              <w:top w:val="single" w:sz="4" w:space="0" w:color="000008"/>
              <w:left w:val="single" w:sz="4" w:space="0" w:color="000008"/>
              <w:bottom w:val="single" w:sz="17" w:space="0" w:color="000008"/>
              <w:right w:val="single" w:sz="4" w:space="0" w:color="000008"/>
            </w:tcBorders>
          </w:tcPr>
          <w:p>
            <w:pPr>
              <w:pStyle w:val="TableParagraph"/>
              <w:spacing w:line="240" w:lineRule="auto" w:before="36"/>
              <w:ind w:left="7" w:right="0"/>
              <w:jc w:val="center"/>
              <w:rPr>
                <w:rFonts w:ascii="Times New Roman" w:hAnsi="Times New Roman" w:cs="Times New Roman" w:eastAsia="Times New Roman" w:hint="default"/>
                <w:sz w:val="21"/>
                <w:szCs w:val="21"/>
              </w:rPr>
            </w:pPr>
            <w:r>
              <w:rPr>
                <w:rFonts w:ascii="Times New Roman"/>
                <w:sz w:val="21"/>
              </w:rPr>
              <w:t>558,053,290</w:t>
            </w:r>
          </w:p>
        </w:tc>
        <w:tc>
          <w:tcPr>
            <w:tcW w:w="1241" w:type="dxa"/>
            <w:tcBorders>
              <w:top w:val="single" w:sz="4" w:space="0" w:color="000008"/>
              <w:left w:val="single" w:sz="4" w:space="0" w:color="000008"/>
              <w:bottom w:val="single" w:sz="17" w:space="0" w:color="000008"/>
              <w:right w:val="single" w:sz="4" w:space="0" w:color="000008"/>
            </w:tcBorders>
          </w:tcPr>
          <w:p>
            <w:pPr>
              <w:pStyle w:val="TableParagraph"/>
              <w:spacing w:line="240" w:lineRule="auto" w:before="36"/>
              <w:ind w:left="5" w:right="0"/>
              <w:jc w:val="center"/>
              <w:rPr>
                <w:rFonts w:ascii="Times New Roman" w:hAnsi="Times New Roman" w:cs="Times New Roman" w:eastAsia="Times New Roman" w:hint="default"/>
                <w:sz w:val="21"/>
                <w:szCs w:val="21"/>
              </w:rPr>
            </w:pPr>
            <w:r>
              <w:rPr>
                <w:rFonts w:ascii="Times New Roman"/>
                <w:sz w:val="21"/>
              </w:rPr>
              <w:t>19.95%</w:t>
            </w:r>
          </w:p>
        </w:tc>
        <w:tc>
          <w:tcPr>
            <w:tcW w:w="1351" w:type="dxa"/>
            <w:tcBorders>
              <w:top w:val="single" w:sz="4" w:space="0" w:color="000008"/>
              <w:left w:val="single" w:sz="4" w:space="0" w:color="000008"/>
              <w:bottom w:val="single" w:sz="17" w:space="0" w:color="000008"/>
              <w:right w:val="single" w:sz="4" w:space="0" w:color="000008"/>
            </w:tcBorders>
          </w:tcPr>
          <w:p>
            <w:pPr>
              <w:pStyle w:val="TableParagraph"/>
              <w:spacing w:line="240" w:lineRule="auto" w:before="36"/>
              <w:ind w:right="191"/>
              <w:jc w:val="right"/>
              <w:rPr>
                <w:rFonts w:ascii="Times New Roman" w:hAnsi="Times New Roman" w:cs="Times New Roman" w:eastAsia="Times New Roman" w:hint="default"/>
                <w:sz w:val="21"/>
                <w:szCs w:val="21"/>
              </w:rPr>
            </w:pPr>
            <w:r>
              <w:rPr>
                <w:rFonts w:ascii="Times New Roman"/>
                <w:sz w:val="21"/>
              </w:rPr>
              <w:t>47,020,827</w:t>
            </w:r>
          </w:p>
        </w:tc>
        <w:tc>
          <w:tcPr>
            <w:tcW w:w="1459" w:type="dxa"/>
            <w:tcBorders>
              <w:top w:val="single" w:sz="4" w:space="0" w:color="000008"/>
              <w:left w:val="single" w:sz="4" w:space="0" w:color="000008"/>
              <w:bottom w:val="single" w:sz="17" w:space="0" w:color="000008"/>
              <w:right w:val="single" w:sz="4" w:space="0" w:color="000008"/>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sz w:val="21"/>
              </w:rPr>
              <w:t>11.27%</w:t>
            </w:r>
          </w:p>
        </w:tc>
        <w:tc>
          <w:tcPr>
            <w:tcW w:w="1186" w:type="dxa"/>
            <w:tcBorders>
              <w:top w:val="single" w:sz="4" w:space="0" w:color="000008"/>
              <w:left w:val="single" w:sz="4" w:space="0" w:color="000008"/>
              <w:bottom w:val="single" w:sz="17" w:space="0" w:color="000008"/>
              <w:right w:val="single" w:sz="4" w:space="0" w:color="000008"/>
            </w:tcBorders>
          </w:tcPr>
          <w:p>
            <w:pPr>
              <w:pStyle w:val="TableParagraph"/>
              <w:spacing w:line="260" w:lineRule="exact"/>
              <w:ind w:right="47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45" w:hRule="exact"/>
        </w:trPr>
        <w:tc>
          <w:tcPr>
            <w:tcW w:w="1783" w:type="dxa"/>
            <w:tcBorders>
              <w:top w:val="single" w:sz="17"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17"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241" w:type="dxa"/>
            <w:tcBorders>
              <w:top w:val="single" w:sz="17" w:space="0" w:color="000008"/>
              <w:left w:val="single" w:sz="4" w:space="0" w:color="000008"/>
              <w:bottom w:val="single" w:sz="4" w:space="0" w:color="000008"/>
              <w:right w:val="single" w:sz="4" w:space="0" w:color="000008"/>
            </w:tcBorders>
          </w:tcPr>
          <w:p>
            <w:pPr>
              <w:pStyle w:val="TableParagraph"/>
              <w:spacing w:line="272" w:lineRule="exact" w:before="133"/>
              <w:ind w:left="110" w:right="101" w:firstLine="86"/>
              <w:jc w:val="left"/>
              <w:rPr>
                <w:rFonts w:ascii="宋体" w:hAnsi="宋体" w:cs="宋体" w:eastAsia="宋体" w:hint="default"/>
                <w:sz w:val="21"/>
                <w:szCs w:val="21"/>
              </w:rPr>
            </w:pPr>
            <w:r>
              <w:rPr>
                <w:rFonts w:ascii="宋体" w:hAnsi="宋体" w:cs="宋体" w:eastAsia="宋体" w:hint="default"/>
                <w:sz w:val="21"/>
                <w:szCs w:val="21"/>
              </w:rPr>
              <w:t>占年度销</w:t>
            </w:r>
            <w:r>
              <w:rPr>
                <w:rFonts w:ascii="宋体" w:hAnsi="宋体" w:cs="宋体" w:eastAsia="宋体" w:hint="default"/>
                <w:w w:val="100"/>
                <w:sz w:val="21"/>
                <w:szCs w:val="21"/>
              </w:rPr>
              <w:t> </w:t>
            </w:r>
            <w:r>
              <w:rPr>
                <w:rFonts w:ascii="宋体" w:hAnsi="宋体" w:cs="宋体" w:eastAsia="宋体" w:hint="default"/>
                <w:sz w:val="21"/>
                <w:szCs w:val="21"/>
              </w:rPr>
              <w:t>售例（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51" w:type="dxa"/>
            <w:tcBorders>
              <w:top w:val="single" w:sz="17" w:space="0" w:color="000008"/>
              <w:left w:val="single" w:sz="4" w:space="0" w:color="000008"/>
              <w:bottom w:val="single" w:sz="4" w:space="0" w:color="000008"/>
              <w:right w:val="single" w:sz="4" w:space="0" w:color="000008"/>
            </w:tcBorders>
          </w:tcPr>
          <w:p>
            <w:pPr>
              <w:pStyle w:val="TableParagraph"/>
              <w:spacing w:line="272" w:lineRule="exact" w:before="133"/>
              <w:ind w:left="566" w:right="142" w:hanging="420"/>
              <w:jc w:val="left"/>
              <w:rPr>
                <w:rFonts w:ascii="宋体" w:hAnsi="宋体" w:cs="宋体" w:eastAsia="宋体" w:hint="default"/>
                <w:sz w:val="21"/>
                <w:szCs w:val="21"/>
              </w:rPr>
            </w:pPr>
            <w:r>
              <w:rPr>
                <w:rFonts w:ascii="宋体" w:hAnsi="宋体" w:cs="宋体" w:eastAsia="宋体" w:hint="default"/>
                <w:sz w:val="21"/>
                <w:szCs w:val="21"/>
              </w:rPr>
              <w:t>应收账款余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59" w:type="dxa"/>
            <w:tcBorders>
              <w:top w:val="single" w:sz="17" w:space="0" w:color="000008"/>
              <w:left w:val="single" w:sz="4" w:space="0" w:color="000008"/>
              <w:bottom w:val="single" w:sz="4" w:space="0" w:color="000008"/>
              <w:right w:val="single" w:sz="4" w:space="0" w:color="000008"/>
            </w:tcBorders>
          </w:tcPr>
          <w:p>
            <w:pPr>
              <w:pStyle w:val="TableParagraph"/>
              <w:spacing w:line="244" w:lineRule="exact"/>
              <w:ind w:left="199" w:right="0"/>
              <w:jc w:val="left"/>
              <w:rPr>
                <w:rFonts w:ascii="宋体" w:hAnsi="宋体" w:cs="宋体" w:eastAsia="宋体" w:hint="default"/>
                <w:sz w:val="21"/>
                <w:szCs w:val="21"/>
              </w:rPr>
            </w:pPr>
            <w:r>
              <w:rPr>
                <w:rFonts w:ascii="宋体" w:hAnsi="宋体" w:cs="宋体" w:eastAsia="宋体" w:hint="default"/>
                <w:sz w:val="21"/>
                <w:szCs w:val="21"/>
              </w:rPr>
              <w:t>占公司应收</w:t>
            </w:r>
          </w:p>
          <w:p>
            <w:pPr>
              <w:pStyle w:val="TableParagraph"/>
              <w:spacing w:line="240" w:lineRule="auto"/>
              <w:ind w:left="112" w:right="110" w:firstLine="86"/>
              <w:jc w:val="left"/>
              <w:rPr>
                <w:rFonts w:ascii="宋体" w:hAnsi="宋体" w:cs="宋体" w:eastAsia="宋体" w:hint="default"/>
                <w:sz w:val="21"/>
                <w:szCs w:val="21"/>
              </w:rPr>
            </w:pPr>
            <w:r>
              <w:rPr>
                <w:rFonts w:ascii="宋体" w:hAnsi="宋体" w:cs="宋体" w:eastAsia="宋体" w:hint="default"/>
                <w:sz w:val="21"/>
                <w:szCs w:val="21"/>
              </w:rPr>
              <w:t>账款总余额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86" w:type="dxa"/>
            <w:tcBorders>
              <w:top w:val="single" w:sz="17" w:space="0" w:color="000008"/>
              <w:left w:val="single" w:sz="4" w:space="0" w:color="000008"/>
              <w:bottom w:val="single" w:sz="4" w:space="0" w:color="000008"/>
              <w:right w:val="single" w:sz="4" w:space="0" w:color="000008"/>
            </w:tcBorders>
          </w:tcPr>
          <w:p>
            <w:pPr>
              <w:pStyle w:val="TableParagraph"/>
              <w:spacing w:line="272" w:lineRule="exact" w:before="133"/>
              <w:ind w:left="170" w:right="161"/>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关联关系</w:t>
            </w:r>
          </w:p>
        </w:tc>
      </w:tr>
      <w:tr>
        <w:trPr>
          <w:trHeight w:val="305" w:hRule="exact"/>
        </w:trPr>
        <w:tc>
          <w:tcPr>
            <w:tcW w:w="1783" w:type="dxa"/>
            <w:tcBorders>
              <w:top w:val="single" w:sz="4" w:space="0" w:color="000008"/>
              <w:left w:val="single" w:sz="4" w:space="0" w:color="000008"/>
              <w:bottom w:val="single" w:sz="4" w:space="0" w:color="000008"/>
              <w:right w:val="single" w:sz="4" w:space="0" w:color="000008"/>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前五名销售客户</w:t>
            </w:r>
          </w:p>
        </w:tc>
        <w:tc>
          <w:tcPr>
            <w:tcW w:w="144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7" w:right="0"/>
              <w:jc w:val="center"/>
              <w:rPr>
                <w:rFonts w:ascii="Times New Roman" w:hAnsi="Times New Roman" w:cs="Times New Roman" w:eastAsia="Times New Roman" w:hint="default"/>
                <w:sz w:val="21"/>
                <w:szCs w:val="21"/>
              </w:rPr>
            </w:pPr>
            <w:r>
              <w:rPr>
                <w:rFonts w:ascii="Times New Roman"/>
                <w:sz w:val="21"/>
              </w:rPr>
              <w:t>271,499,691</w:t>
            </w:r>
          </w:p>
        </w:tc>
        <w:tc>
          <w:tcPr>
            <w:tcW w:w="124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5" w:right="0"/>
              <w:jc w:val="center"/>
              <w:rPr>
                <w:rFonts w:ascii="Times New Roman" w:hAnsi="Times New Roman" w:cs="Times New Roman" w:eastAsia="Times New Roman" w:hint="default"/>
                <w:sz w:val="21"/>
                <w:szCs w:val="21"/>
              </w:rPr>
            </w:pPr>
            <w:r>
              <w:rPr>
                <w:rFonts w:ascii="Times New Roman"/>
                <w:sz w:val="21"/>
              </w:rPr>
              <w:t>6.08%</w:t>
            </w:r>
          </w:p>
        </w:tc>
        <w:tc>
          <w:tcPr>
            <w:tcW w:w="1351"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right="191"/>
              <w:jc w:val="right"/>
              <w:rPr>
                <w:rFonts w:ascii="Times New Roman" w:hAnsi="Times New Roman" w:cs="Times New Roman" w:eastAsia="Times New Roman" w:hint="default"/>
                <w:sz w:val="21"/>
                <w:szCs w:val="21"/>
              </w:rPr>
            </w:pPr>
            <w:r>
              <w:rPr>
                <w:rFonts w:ascii="Times New Roman"/>
                <w:sz w:val="21"/>
              </w:rPr>
              <w:t>62,567,625</w:t>
            </w:r>
          </w:p>
        </w:tc>
        <w:tc>
          <w:tcPr>
            <w:tcW w:w="145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3" w:right="0"/>
              <w:jc w:val="center"/>
              <w:rPr>
                <w:rFonts w:ascii="Times New Roman" w:hAnsi="Times New Roman" w:cs="Times New Roman" w:eastAsia="Times New Roman" w:hint="default"/>
                <w:sz w:val="21"/>
                <w:szCs w:val="21"/>
              </w:rPr>
            </w:pPr>
            <w:r>
              <w:rPr>
                <w:rFonts w:ascii="Times New Roman"/>
                <w:sz w:val="21"/>
              </w:rPr>
              <w:t>15.11%</w:t>
            </w:r>
          </w:p>
        </w:tc>
        <w:tc>
          <w:tcPr>
            <w:tcW w:w="1186" w:type="dxa"/>
            <w:tcBorders>
              <w:top w:val="single" w:sz="4" w:space="0" w:color="000008"/>
              <w:left w:val="single" w:sz="4" w:space="0" w:color="000008"/>
              <w:bottom w:val="single" w:sz="4" w:space="0" w:color="000008"/>
              <w:right w:val="single" w:sz="4" w:space="0" w:color="000008"/>
            </w:tcBorders>
          </w:tcPr>
          <w:p>
            <w:pPr>
              <w:pStyle w:val="TableParagraph"/>
              <w:spacing w:line="253" w:lineRule="exact"/>
              <w:ind w:right="479"/>
              <w:jc w:val="right"/>
              <w:rPr>
                <w:rFonts w:ascii="宋体" w:hAnsi="宋体" w:cs="宋体" w:eastAsia="宋体" w:hint="default"/>
                <w:sz w:val="21"/>
                <w:szCs w:val="21"/>
              </w:rPr>
            </w:pPr>
            <w:r>
              <w:rPr>
                <w:rFonts w:ascii="宋体" w:hAnsi="宋体" w:cs="宋体" w:eastAsia="宋体" w:hint="default"/>
                <w:w w:val="100"/>
                <w:sz w:val="21"/>
                <w:szCs w:val="21"/>
              </w:rPr>
              <w:t>注</w:t>
            </w:r>
          </w:p>
        </w:tc>
      </w:tr>
    </w:tbl>
    <w:p>
      <w:pPr>
        <w:pStyle w:val="BodyText"/>
        <w:spacing w:line="241" w:lineRule="exact" w:before="0"/>
        <w:ind w:left="560" w:right="1806"/>
        <w:jc w:val="left"/>
      </w:pPr>
      <w:r>
        <w:rPr/>
        <w:t>注：其中长沙代理商黄岑期为本公司关联方。</w:t>
      </w:r>
    </w:p>
    <w:p>
      <w:pPr>
        <w:pStyle w:val="BodyText"/>
        <w:spacing w:line="336" w:lineRule="auto" w:before="0"/>
        <w:ind w:left="140" w:right="141" w:firstLine="420"/>
        <w:jc w:val="both"/>
      </w:pPr>
      <w:r>
        <w:rPr>
          <w:spacing w:val="-3"/>
        </w:rPr>
        <w:t>前五名供应商系公司委托生产工厂，报告期承接公司委托加工金额为</w:t>
      </w:r>
      <w:r>
        <w:rPr>
          <w:spacing w:val="-50"/>
        </w:rPr>
        <w:t> </w:t>
      </w:r>
      <w:r>
        <w:rPr>
          <w:rFonts w:ascii="Times New Roman" w:hAnsi="Times New Roman" w:cs="Times New Roman" w:eastAsia="Times New Roman" w:hint="default"/>
        </w:rPr>
        <w:t>558,053,290</w:t>
      </w:r>
      <w:r>
        <w:rPr>
          <w:rFonts w:ascii="Times New Roman" w:hAnsi="Times New Roman" w:cs="Times New Roman" w:eastAsia="Times New Roman" w:hint="default"/>
          <w:spacing w:val="2"/>
        </w:rPr>
        <w:t> </w:t>
      </w:r>
      <w:r>
        <w:rPr/>
        <w:t>元，占年</w:t>
      </w:r>
      <w:r>
        <w:rPr>
          <w:w w:val="100"/>
        </w:rPr>
        <w:t> </w:t>
      </w:r>
      <w:r>
        <w:rPr/>
        <w:t>度采购比例为</w:t>
      </w:r>
      <w:r>
        <w:rPr>
          <w:spacing w:val="-34"/>
        </w:rPr>
        <w:t> </w:t>
      </w:r>
      <w:r>
        <w:rPr>
          <w:rFonts w:ascii="Times New Roman" w:hAnsi="Times New Roman" w:cs="Times New Roman" w:eastAsia="Times New Roman" w:hint="default"/>
          <w:spacing w:val="-3"/>
        </w:rPr>
        <w:t>19.95%</w:t>
      </w:r>
      <w:r>
        <w:rPr>
          <w:spacing w:val="-3"/>
        </w:rPr>
        <w:t>，报告期末应付前五名供应商应付账款余额</w:t>
      </w:r>
      <w:r>
        <w:rPr>
          <w:spacing w:val="-34"/>
        </w:rPr>
        <w:t> </w:t>
      </w:r>
      <w:r>
        <w:rPr>
          <w:rFonts w:ascii="Times New Roman" w:hAnsi="Times New Roman" w:cs="Times New Roman" w:eastAsia="Times New Roman" w:hint="default"/>
        </w:rPr>
        <w:t>47,020,827</w:t>
      </w:r>
      <w:r>
        <w:rPr>
          <w:rFonts w:ascii="Times New Roman" w:hAnsi="Times New Roman" w:cs="Times New Roman" w:eastAsia="Times New Roman" w:hint="default"/>
          <w:spacing w:val="12"/>
        </w:rPr>
        <w:t> </w:t>
      </w:r>
      <w:r>
        <w:rPr>
          <w:spacing w:val="-4"/>
        </w:rPr>
        <w:t>元，占总应付账款</w:t>
      </w:r>
      <w:r>
        <w:rPr>
          <w:spacing w:val="-98"/>
        </w:rPr>
        <w:t> </w:t>
      </w:r>
      <w:r>
        <w:rPr>
          <w:spacing w:val="-98"/>
        </w:rPr>
      </w:r>
      <w:r>
        <w:rPr>
          <w:spacing w:val="-1"/>
        </w:rPr>
        <w:t>余额的比例为</w:t>
      </w:r>
      <w:r>
        <w:rPr>
          <w:spacing w:val="-6"/>
        </w:rPr>
        <w:t> </w:t>
      </w:r>
      <w:r>
        <w:rPr>
          <w:rFonts w:ascii="Times New Roman" w:hAnsi="Times New Roman" w:cs="Times New Roman" w:eastAsia="Times New Roman" w:hint="default"/>
          <w:spacing w:val="-2"/>
        </w:rPr>
        <w:t>11.27%</w:t>
      </w:r>
      <w:r>
        <w:rPr>
          <w:spacing w:val="-2"/>
        </w:rPr>
        <w:t>，前五名供应商与本集团无关联关系。</w:t>
      </w:r>
    </w:p>
    <w:p>
      <w:pPr>
        <w:pStyle w:val="BodyText"/>
        <w:spacing w:line="336" w:lineRule="auto" w:before="24"/>
        <w:ind w:left="140" w:right="141" w:firstLine="420"/>
        <w:jc w:val="both"/>
      </w:pPr>
      <w:r>
        <w:rPr>
          <w:spacing w:val="-3"/>
        </w:rPr>
        <w:t>前五名销售客户系公司代理商，报告期本集团对其的销售额为 </w:t>
      </w:r>
      <w:r>
        <w:rPr>
          <w:rFonts w:ascii="Times New Roman" w:hAnsi="Times New Roman" w:cs="Times New Roman" w:eastAsia="Times New Roman" w:hint="default"/>
        </w:rPr>
        <w:t>271,499,691</w:t>
      </w:r>
      <w:r>
        <w:rPr>
          <w:rFonts w:ascii="Times New Roman" w:hAnsi="Times New Roman" w:cs="Times New Roman" w:eastAsia="Times New Roman" w:hint="default"/>
          <w:spacing w:val="-11"/>
        </w:rPr>
        <w:t> </w:t>
      </w:r>
      <w:r>
        <w:rPr>
          <w:spacing w:val="-7"/>
        </w:rPr>
        <w:t>元，占年度销售</w:t>
      </w:r>
      <w:r>
        <w:rPr>
          <w:w w:val="100"/>
        </w:rPr>
        <w:t> </w:t>
      </w:r>
      <w:r>
        <w:rPr/>
        <w:t>比例为</w:t>
      </w:r>
      <w:r>
        <w:rPr>
          <w:spacing w:val="-55"/>
        </w:rPr>
        <w:t> </w:t>
      </w:r>
      <w:r>
        <w:rPr>
          <w:rFonts w:ascii="Times New Roman" w:hAnsi="Times New Roman" w:cs="Times New Roman" w:eastAsia="Times New Roman" w:hint="default"/>
        </w:rPr>
        <w:t>6.08%</w:t>
      </w:r>
      <w:r>
        <w:rPr/>
        <w:t>，报告期应收前五名销售客户应收账款余额为</w:t>
      </w:r>
      <w:r>
        <w:rPr>
          <w:spacing w:val="-53"/>
        </w:rPr>
        <w:t> </w:t>
      </w:r>
      <w:r>
        <w:rPr>
          <w:rFonts w:ascii="Times New Roman" w:hAnsi="Times New Roman" w:cs="Times New Roman" w:eastAsia="Times New Roman" w:hint="default"/>
        </w:rPr>
        <w:t>62,567,625</w:t>
      </w:r>
      <w:r>
        <w:rPr>
          <w:rFonts w:ascii="Times New Roman" w:hAnsi="Times New Roman" w:cs="Times New Roman" w:eastAsia="Times New Roman" w:hint="default"/>
          <w:spacing w:val="-7"/>
        </w:rPr>
        <w:t> </w:t>
      </w:r>
      <w:r>
        <w:rPr/>
        <w:t>元，占总应收账款的余</w:t>
      </w:r>
      <w:r>
        <w:rPr>
          <w:w w:val="100"/>
        </w:rPr>
        <w:t> </w:t>
      </w:r>
      <w:r>
        <w:rPr/>
        <w:t>额比例为</w:t>
      </w:r>
      <w:r>
        <w:rPr>
          <w:spacing w:val="-53"/>
        </w:rPr>
        <w:t> </w:t>
      </w:r>
      <w:r>
        <w:rPr>
          <w:rFonts w:ascii="Times New Roman" w:hAnsi="Times New Roman" w:cs="Times New Roman" w:eastAsia="Times New Roman" w:hint="default"/>
        </w:rPr>
        <w:t>15.11%</w:t>
      </w:r>
      <w:r>
        <w:rPr/>
        <w:t>。</w:t>
      </w:r>
    </w:p>
    <w:p>
      <w:pPr>
        <w:spacing w:line="362" w:lineRule="exact" w:before="0"/>
        <w:ind w:left="610" w:right="180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w:t>
      </w:r>
      <w:r>
        <w:rPr>
          <w:rFonts w:ascii="Times New Roman" w:hAnsi="Times New Roman" w:cs="Times New Roman" w:eastAsia="Times New Roman" w:hint="default"/>
          <w:b/>
          <w:bCs/>
          <w:sz w:val="24"/>
          <w:szCs w:val="24"/>
        </w:rPr>
        <w:t>2009</w:t>
      </w:r>
      <w:r>
        <w:rPr>
          <w:rFonts w:ascii="Times New Roman" w:hAnsi="Times New Roman" w:cs="Times New Roman" w:eastAsia="Times New Roman" w:hint="default"/>
          <w:b/>
          <w:bCs/>
          <w:spacing w:val="6"/>
          <w:sz w:val="24"/>
          <w:szCs w:val="24"/>
        </w:rPr>
        <w:t> </w:t>
      </w:r>
      <w:r>
        <w:rPr>
          <w:rFonts w:ascii="Microsoft JhengHei" w:hAnsi="Microsoft JhengHei" w:cs="Microsoft JhengHei" w:eastAsia="Microsoft JhengHei" w:hint="default"/>
          <w:b/>
          <w:bCs/>
          <w:sz w:val="24"/>
          <w:szCs w:val="24"/>
        </w:rPr>
        <w:t>年经营计划及展望</w:t>
      </w:r>
      <w:r>
        <w:rPr>
          <w:rFonts w:ascii="Microsoft JhengHei" w:hAnsi="Microsoft JhengHei" w:cs="Microsoft JhengHei" w:eastAsia="Microsoft JhengHei" w:hint="default"/>
          <w:sz w:val="24"/>
          <w:szCs w:val="24"/>
        </w:rPr>
      </w:r>
    </w:p>
    <w:p>
      <w:pPr>
        <w:pStyle w:val="BodyText"/>
        <w:spacing w:line="350" w:lineRule="auto" w:before="130"/>
        <w:ind w:left="140" w:right="141" w:firstLine="420"/>
        <w:jc w:val="right"/>
      </w:pPr>
      <w:r>
        <w:rPr>
          <w:rFonts w:ascii="Times New Roman" w:hAnsi="Times New Roman" w:cs="Times New Roman" w:eastAsia="Times New Roman" w:hint="default"/>
        </w:rPr>
        <w:t>2008 </w:t>
      </w:r>
      <w:r>
        <w:rPr>
          <w:spacing w:val="-4"/>
        </w:rPr>
        <w:t>年席卷整个全球的经济危机对全球经济造成巨大的负面影响，</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40"/>
        </w:rPr>
        <w:t> </w:t>
      </w:r>
      <w:r>
        <w:rPr/>
        <w:t>年整个经济面对的</w:t>
      </w:r>
      <w:r>
        <w:rPr>
          <w:w w:val="100"/>
        </w:rPr>
        <w:t> </w:t>
      </w:r>
      <w:r>
        <w:rPr>
          <w:spacing w:val="-4"/>
          <w:w w:val="95"/>
        </w:rPr>
        <w:t>挑战会更加艰巨。随着整体消费能力的进一步下滑，服装行业内的市场竞争也更加残酷和激烈，</w:t>
      </w:r>
      <w:r>
        <w:rPr>
          <w:spacing w:val="13"/>
          <w:w w:val="95"/>
        </w:rPr>
        <w:t> </w:t>
      </w:r>
      <w:r>
        <w:rPr>
          <w:spacing w:val="13"/>
          <w:w w:val="95"/>
        </w:rPr>
      </w:r>
      <w:r>
        <w:rPr>
          <w:spacing w:val="-4"/>
          <w:w w:val="95"/>
        </w:rPr>
        <w:t>然而全球性经济危机也激发起企业内在的生命力，公司未来的战略发展将迎来更多实现的机遇。</w:t>
      </w:r>
      <w:r>
        <w:rPr>
          <w:spacing w:val="11"/>
          <w:w w:val="95"/>
        </w:rPr>
        <w:t> </w:t>
      </w:r>
      <w:r>
        <w:rPr>
          <w:spacing w:val="11"/>
          <w:w w:val="95"/>
        </w:rPr>
      </w:r>
      <w:r>
        <w:rPr>
          <w:spacing w:val="-2"/>
        </w:rPr>
        <w:t>公司将认真对待投入产出的分析和管理，进入精细化管理的模式状态，做好开源节流的平</w:t>
      </w:r>
      <w:r>
        <w:rPr>
          <w:w w:val="100"/>
        </w:rPr>
        <w:t> </w:t>
      </w:r>
      <w:r>
        <w:rPr>
          <w:spacing w:val="-5"/>
        </w:rPr>
        <w:t>衡工作，为公司的持续发展创造更多更有利的条件。公司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年将在以下几方面重点花精力去</w:t>
      </w:r>
    </w:p>
    <w:p>
      <w:pPr>
        <w:pStyle w:val="BodyText"/>
        <w:spacing w:line="240" w:lineRule="auto" w:before="10"/>
        <w:ind w:left="140" w:right="1806"/>
        <w:jc w:val="left"/>
      </w:pPr>
      <w:r>
        <w:rPr/>
        <w:t>解决关键问题：</w:t>
      </w:r>
    </w:p>
    <w:p>
      <w:pPr>
        <w:spacing w:after="0" w:line="240" w:lineRule="auto"/>
        <w:jc w:val="left"/>
        <w:sectPr>
          <w:pgSz w:w="11910" w:h="16840"/>
          <w:pgMar w:header="882" w:footer="974" w:top="1100" w:bottom="1160" w:left="1660" w:right="1320"/>
        </w:sectPr>
      </w:pPr>
    </w:p>
    <w:p>
      <w:pPr>
        <w:spacing w:line="240" w:lineRule="auto" w:before="4"/>
        <w:rPr>
          <w:rFonts w:ascii="宋体" w:hAnsi="宋体" w:cs="宋体" w:eastAsia="宋体" w:hint="default"/>
          <w:sz w:val="20"/>
          <w:szCs w:val="20"/>
        </w:rPr>
      </w:pPr>
    </w:p>
    <w:p>
      <w:pPr>
        <w:pStyle w:val="Heading4"/>
        <w:spacing w:line="335" w:lineRule="exact"/>
        <w:ind w:left="560" w:right="1806"/>
        <w:jc w:val="left"/>
        <w:rPr>
          <w:b w:val="0"/>
          <w:bCs w:val="0"/>
        </w:rPr>
      </w:pPr>
      <w:r>
        <w:rPr/>
        <w:t>（一）优化产品结构，全面提升产品质量和品质</w:t>
      </w:r>
      <w:r>
        <w:rPr>
          <w:b w:val="0"/>
          <w:bCs w:val="0"/>
        </w:rPr>
      </w:r>
    </w:p>
    <w:p>
      <w:pPr>
        <w:pStyle w:val="BodyText"/>
        <w:spacing w:line="336" w:lineRule="auto" w:before="109"/>
        <w:ind w:left="140" w:right="141" w:firstLine="420"/>
        <w:jc w:val="both"/>
      </w:pPr>
      <w:r>
        <w:rPr/>
        <w:t>公司的产品是与消费者沟通的核心载体，</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spacing w:val="-3"/>
        </w:rPr>
        <w:t>年公司将集中精力去抓生产工作，通过到供</w:t>
      </w:r>
      <w:r>
        <w:rPr>
          <w:w w:val="100"/>
        </w:rPr>
        <w:t> </w:t>
      </w:r>
      <w:r>
        <w:rPr/>
        <w:t>应链的源头去听取意见，努力去发现更多的问题，从而找出行之有效的治理方法。</w:t>
      </w:r>
    </w:p>
    <w:p>
      <w:pPr>
        <w:pStyle w:val="BodyText"/>
        <w:spacing w:line="336" w:lineRule="auto" w:before="49"/>
        <w:ind w:left="140" w:right="0" w:firstLine="420"/>
        <w:jc w:val="left"/>
      </w:pPr>
      <w:r>
        <w:rPr>
          <w:spacing w:val="-5"/>
        </w:rPr>
        <w:t>同时，公司将在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spacing w:val="-4"/>
        </w:rPr>
        <w:t>年进一步丰富并优化产品结构，减少不必要的成本浪费，全面提升产</w:t>
      </w:r>
      <w:r>
        <w:rPr>
          <w:w w:val="100"/>
        </w:rPr>
        <w:t> </w:t>
      </w:r>
      <w:r>
        <w:rPr/>
        <w:t>品面、辅料的质量和品质。公司将始终牢记</w:t>
      </w:r>
      <w:r>
        <w:rPr>
          <w:rFonts w:ascii="Times New Roman" w:hAnsi="Times New Roman" w:cs="Times New Roman" w:eastAsia="Times New Roman" w:hint="default"/>
        </w:rPr>
        <w:t>“</w:t>
      </w:r>
      <w:r>
        <w:rPr/>
        <w:t>质量</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成本</w:t>
      </w:r>
      <w:r>
        <w:rPr>
          <w:rFonts w:ascii="Times New Roman" w:hAnsi="Times New Roman" w:cs="Times New Roman" w:eastAsia="Times New Roman" w:hint="default"/>
        </w:rPr>
        <w:t>”</w:t>
      </w:r>
      <w:r>
        <w:rPr/>
        <w:t>的平衡，把产品推广重心从形象代</w:t>
      </w:r>
      <w:r>
        <w:rPr>
          <w:w w:val="100"/>
        </w:rPr>
        <w:t> </w:t>
      </w:r>
      <w:r>
        <w:rPr/>
        <w:t>言人转而投入到加强产品品质上，让广大消费者得到最实惠的消费体验。</w:t>
      </w:r>
    </w:p>
    <w:p>
      <w:pPr>
        <w:pStyle w:val="Heading4"/>
        <w:spacing w:line="348" w:lineRule="exact"/>
        <w:ind w:left="560" w:right="1806"/>
        <w:jc w:val="left"/>
        <w:rPr>
          <w:b w:val="0"/>
          <w:bCs w:val="0"/>
        </w:rPr>
      </w:pPr>
      <w:r>
        <w:rPr/>
        <w:t>（二）加强人才队伍建设和管理，提升团队业务能力</w:t>
      </w:r>
      <w:r>
        <w:rPr>
          <w:b w:val="0"/>
          <w:bCs w:val="0"/>
        </w:rPr>
      </w:r>
    </w:p>
    <w:p>
      <w:pPr>
        <w:pStyle w:val="BodyText"/>
        <w:spacing w:line="340" w:lineRule="auto" w:before="109"/>
        <w:ind w:left="140" w:right="141" w:firstLine="420"/>
        <w:jc w:val="both"/>
      </w:pPr>
      <w:r>
        <w:rPr/>
        <w:t>公司的人力资源部门是人才优化的重要推动力量。</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spacing w:val="-3"/>
        </w:rPr>
        <w:t>年公司成功实现双品牌运作，人力</w:t>
      </w:r>
      <w:r>
        <w:rPr>
          <w:w w:val="100"/>
        </w:rPr>
        <w:t> </w:t>
      </w:r>
      <w:r>
        <w:rPr>
          <w:spacing w:val="-3"/>
        </w:rPr>
        <w:t>资源的组织结构也随之发生了很大的调整变化。为了满足</w:t>
      </w:r>
      <w:r>
        <w:rPr>
          <w:spacing w:val="-50"/>
        </w:rPr>
        <w:t> </w:t>
      </w:r>
      <w:r>
        <w:rPr>
          <w:rFonts w:ascii="Times New Roman" w:hAnsi="Times New Roman" w:cs="Times New Roman" w:eastAsia="Times New Roman" w:hint="default"/>
        </w:rPr>
        <w:t>Meters/bonwe</w:t>
      </w:r>
      <w:r>
        <w:rPr>
          <w:rFonts w:ascii="Times New Roman" w:hAnsi="Times New Roman" w:cs="Times New Roman" w:eastAsia="Times New Roman" w:hint="default"/>
          <w:spacing w:val="2"/>
        </w:rPr>
        <w:t> </w:t>
      </w:r>
      <w:r>
        <w:rPr/>
        <w:t>和</w:t>
      </w:r>
      <w:r>
        <w:rPr>
          <w:spacing w:val="-48"/>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1"/>
        </w:rPr>
        <w:t> </w:t>
      </w:r>
      <w:r>
        <w:rPr/>
        <w:t>两个品牌</w:t>
      </w:r>
      <w:r>
        <w:rPr>
          <w:spacing w:val="-102"/>
        </w:rPr>
        <w:t> </w:t>
      </w:r>
      <w:r>
        <w:rPr>
          <w:spacing w:val="-102"/>
        </w:rPr>
      </w:r>
      <w:r>
        <w:rPr>
          <w:spacing w:val="-2"/>
        </w:rPr>
        <w:t>的扩张需要，</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37"/>
        </w:rPr>
        <w:t> </w:t>
      </w:r>
      <w:r>
        <w:rPr>
          <w:spacing w:val="-2"/>
        </w:rPr>
        <w:t>年公司将进一步加大人才的培养和引进工作。同时，公司将进一步完善组织</w:t>
      </w:r>
      <w:r>
        <w:rPr>
          <w:spacing w:val="-90"/>
        </w:rPr>
        <w:t> </w:t>
      </w:r>
      <w:r>
        <w:rPr>
          <w:spacing w:val="-90"/>
        </w:rPr>
      </w:r>
      <w:r>
        <w:rPr>
          <w:spacing w:val="-2"/>
        </w:rPr>
        <w:t>架构，将人、岗、薪三者有效匹配，控制人力成本，合理性匹配人力资源组织，进一步提升竞</w:t>
      </w:r>
      <w:r>
        <w:rPr>
          <w:spacing w:val="-34"/>
        </w:rPr>
        <w:t> </w:t>
      </w:r>
      <w:r>
        <w:rPr>
          <w:spacing w:val="-34"/>
        </w:rPr>
      </w:r>
      <w:r>
        <w:rPr/>
        <w:t>争优势。</w:t>
      </w:r>
    </w:p>
    <w:p>
      <w:pPr>
        <w:pStyle w:val="BodyText"/>
        <w:spacing w:line="345" w:lineRule="auto" w:before="45"/>
        <w:ind w:left="140" w:right="141" w:firstLine="420"/>
        <w:jc w:val="both"/>
      </w:pPr>
      <w:r>
        <w:rPr>
          <w:spacing w:val="-2"/>
        </w:rPr>
        <w:t>同时，公司将加强外部专业人力资源咨询团队的引进与合作，通过逐步引入更为科学成熟</w:t>
      </w:r>
      <w:r>
        <w:rPr>
          <w:w w:val="100"/>
        </w:rPr>
        <w:t> </w:t>
      </w:r>
      <w:r>
        <w:rPr>
          <w:spacing w:val="-2"/>
        </w:rPr>
        <w:t>的评估工具，对优秀人才与公司的匹配度以及人才对公司的贡献进行系统科学的测评。</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36"/>
        </w:rPr>
        <w:t> </w:t>
      </w:r>
      <w:r>
        <w:rPr/>
        <w:t>年</w:t>
      </w:r>
      <w:r>
        <w:rPr>
          <w:spacing w:val="-90"/>
        </w:rPr>
        <w:t> </w:t>
      </w:r>
      <w:r>
        <w:rPr>
          <w:spacing w:val="-2"/>
        </w:rPr>
        <w:t>公司将通过</w:t>
      </w:r>
      <w:r>
        <w:rPr>
          <w:rFonts w:ascii="Times New Roman" w:hAnsi="Times New Roman" w:cs="Times New Roman" w:eastAsia="Times New Roman" w:hint="default"/>
          <w:spacing w:val="-2"/>
        </w:rPr>
        <w:t>“</w:t>
      </w:r>
      <w:r>
        <w:rPr>
          <w:spacing w:val="-2"/>
        </w:rPr>
        <w:t>机制先行</w:t>
      </w:r>
      <w:r>
        <w:rPr>
          <w:rFonts w:ascii="Times New Roman" w:hAnsi="Times New Roman" w:cs="Times New Roman" w:eastAsia="Times New Roman" w:hint="default"/>
          <w:spacing w:val="-2"/>
        </w:rPr>
        <w:t>”</w:t>
      </w:r>
      <w:r>
        <w:rPr>
          <w:spacing w:val="-2"/>
        </w:rPr>
        <w:t>的手段来实现公司的人岗匹配，人员结构将在量的基础上合理配置、更</w:t>
      </w:r>
      <w:r>
        <w:rPr>
          <w:spacing w:val="-33"/>
        </w:rPr>
        <w:t> </w:t>
      </w:r>
      <w:r>
        <w:rPr>
          <w:spacing w:val="-33"/>
        </w:rPr>
      </w:r>
      <w:r>
        <w:rPr>
          <w:spacing w:val="-2"/>
        </w:rPr>
        <w:t>加优化，为更好的实现公司双品牌运作发现和培养人才，同时也为那些为公司持续不断做出突</w:t>
      </w:r>
      <w:r>
        <w:rPr>
          <w:spacing w:val="-34"/>
        </w:rPr>
        <w:t> </w:t>
      </w:r>
      <w:r>
        <w:rPr>
          <w:spacing w:val="-34"/>
        </w:rPr>
      </w:r>
      <w:r>
        <w:rPr/>
        <w:t>出贡献的优秀人才提供更好的发展机遇和平台。</w:t>
      </w:r>
    </w:p>
    <w:p>
      <w:pPr>
        <w:pStyle w:val="Heading4"/>
        <w:spacing w:line="339" w:lineRule="exact"/>
        <w:ind w:left="560" w:right="1806"/>
        <w:jc w:val="left"/>
        <w:rPr>
          <w:b w:val="0"/>
          <w:bCs w:val="0"/>
        </w:rPr>
      </w:pPr>
      <w:r>
        <w:rPr/>
        <w:t>（三）加强店铺发展工作，积极构建多层次的营销网络渠道</w:t>
      </w:r>
      <w:r>
        <w:rPr>
          <w:b w:val="0"/>
          <w:bCs w:val="0"/>
        </w:rPr>
      </w:r>
    </w:p>
    <w:p>
      <w:pPr>
        <w:pStyle w:val="BodyText"/>
        <w:spacing w:line="336" w:lineRule="auto" w:before="109"/>
        <w:ind w:left="140" w:right="141" w:firstLine="420"/>
        <w:jc w:val="both"/>
      </w:pPr>
      <w:r>
        <w:rPr>
          <w:spacing w:val="-4"/>
        </w:rPr>
        <w:t>为了保证公司未来跨越式发展，保证两个品牌在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4"/>
        </w:rPr>
        <w:t>年的有效运作，公司店铺发展中心和</w:t>
      </w:r>
      <w:r>
        <w:rPr>
          <w:w w:val="100"/>
        </w:rPr>
        <w:t> </w:t>
      </w:r>
      <w:r>
        <w:rPr/>
        <w:t>工程管理中心将全力做好店铺发展和营销网络渠道的建设工作。</w:t>
      </w:r>
    </w:p>
    <w:p>
      <w:pPr>
        <w:pStyle w:val="BodyText"/>
        <w:spacing w:line="355" w:lineRule="auto" w:before="49"/>
        <w:ind w:left="560" w:right="0"/>
        <w:jc w:val="left"/>
      </w:pPr>
      <w:r>
        <w:rPr/>
        <w:t>公司将科学合理的拓展营销网络，努力降低租金占比。</w:t>
      </w:r>
      <w:r>
        <w:rPr>
          <w:w w:val="100"/>
        </w:rPr>
        <w:t> </w:t>
      </w:r>
      <w:r>
        <w:rPr>
          <w:spacing w:val="-2"/>
        </w:rPr>
        <w:t>公司将加强店铺开发进度控制，统筹规划两个品牌的店铺发展，用更合理的考核评估体系</w:t>
      </w:r>
    </w:p>
    <w:p>
      <w:pPr>
        <w:pStyle w:val="BodyText"/>
        <w:spacing w:line="355" w:lineRule="auto" w:before="32"/>
        <w:ind w:left="140" w:right="0"/>
        <w:jc w:val="left"/>
      </w:pPr>
      <w:r>
        <w:rPr>
          <w:spacing w:val="-4"/>
          <w:w w:val="95"/>
        </w:rPr>
        <w:t>来支撑和提高店铺发展工作的节奏和效率。在店铺工程装修工作中，公司将不断加强队伍素质，</w:t>
      </w:r>
      <w:r>
        <w:rPr>
          <w:spacing w:val="31"/>
          <w:w w:val="95"/>
        </w:rPr>
        <w:t> </w:t>
      </w:r>
      <w:r>
        <w:rPr>
          <w:spacing w:val="31"/>
          <w:w w:val="95"/>
        </w:rPr>
      </w:r>
      <w:r>
        <w:rPr/>
        <w:t>尽可能降低成本，避免浪费。</w:t>
      </w:r>
    </w:p>
    <w:p>
      <w:pPr>
        <w:pStyle w:val="Heading4"/>
        <w:spacing w:line="331" w:lineRule="exact"/>
        <w:ind w:left="560" w:right="1806"/>
        <w:jc w:val="left"/>
        <w:rPr>
          <w:b w:val="0"/>
          <w:bCs w:val="0"/>
        </w:rPr>
      </w:pPr>
      <w:r>
        <w:rPr/>
        <w:t>（四）加强信息化建设，争取更大的突破和创新</w:t>
      </w:r>
      <w:r>
        <w:rPr>
          <w:b w:val="0"/>
          <w:bCs w:val="0"/>
        </w:rPr>
      </w:r>
    </w:p>
    <w:p>
      <w:pPr>
        <w:pStyle w:val="BodyText"/>
        <w:spacing w:line="336" w:lineRule="auto" w:before="109"/>
        <w:ind w:left="140" w:right="170" w:firstLine="420"/>
        <w:jc w:val="both"/>
      </w:pPr>
      <w:r>
        <w:rPr>
          <w:rFonts w:ascii="Times New Roman" w:hAnsi="Times New Roman" w:cs="Times New Roman" w:eastAsia="Times New Roman" w:hint="default"/>
          <w:spacing w:val="-2"/>
        </w:rPr>
        <w:t>2009</w:t>
      </w:r>
      <w:r>
        <w:rPr>
          <w:spacing w:val="-2"/>
        </w:rPr>
        <w:t>年公司业务的发展将对信息化建设提出更高的要求，多品牌战略、市场布局的深入、</w:t>
      </w:r>
      <w:r>
        <w:rPr>
          <w:w w:val="100"/>
        </w:rPr>
        <w:t> </w:t>
      </w:r>
      <w:r>
        <w:rPr>
          <w:spacing w:val="-2"/>
        </w:rPr>
        <w:t>网络市场营销的发展以及更高水平的供应链管理整合，都决定了</w:t>
      </w:r>
      <w:r>
        <w:rPr>
          <w:rFonts w:ascii="Times New Roman" w:hAnsi="Times New Roman" w:cs="Times New Roman" w:eastAsia="Times New Roman" w:hint="default"/>
          <w:spacing w:val="-2"/>
        </w:rPr>
        <w:t>2009</w:t>
      </w:r>
      <w:r>
        <w:rPr>
          <w:spacing w:val="-2"/>
        </w:rPr>
        <w:t>年公司必须在信息化建设</w:t>
      </w:r>
      <w:r>
        <w:rPr>
          <w:spacing w:val="-30"/>
        </w:rPr>
        <w:t> </w:t>
      </w:r>
      <w:r>
        <w:rPr>
          <w:spacing w:val="-30"/>
        </w:rPr>
      </w:r>
      <w:r>
        <w:rPr/>
        <w:t>方面做出突破和创新。</w:t>
      </w:r>
    </w:p>
    <w:p>
      <w:pPr>
        <w:pStyle w:val="BodyText"/>
        <w:spacing w:line="355" w:lineRule="auto" w:before="49"/>
        <w:ind w:left="140" w:right="172" w:firstLine="420"/>
        <w:jc w:val="both"/>
      </w:pPr>
      <w:r>
        <w:rPr>
          <w:spacing w:val="-2"/>
        </w:rPr>
        <w:t>首先，信息化建设将更加贴近业务部门，紧密配合公司业务战略规划不断推动公司已有核</w:t>
      </w:r>
      <w:r>
        <w:rPr>
          <w:w w:val="100"/>
        </w:rPr>
        <w:t> </w:t>
      </w:r>
      <w:r>
        <w:rPr>
          <w:spacing w:val="-2"/>
        </w:rPr>
        <w:t>心系统建设，从核心业务数据提供和流程自动化支持层面帮助公司提升消费者服务能力、提升</w:t>
      </w:r>
      <w:r>
        <w:rPr>
          <w:spacing w:val="-34"/>
        </w:rPr>
        <w:t> </w:t>
      </w:r>
      <w:r>
        <w:rPr>
          <w:spacing w:val="-34"/>
        </w:rPr>
      </w:r>
      <w:r>
        <w:rPr/>
        <w:t>组织运营管理能力、提升公司治理和管控能力、提升供应链协作能力、提升决策支持能力。</w:t>
      </w:r>
    </w:p>
    <w:p>
      <w:pPr>
        <w:pStyle w:val="BodyText"/>
        <w:spacing w:line="336" w:lineRule="auto" w:before="32"/>
        <w:ind w:left="140" w:right="141" w:firstLine="420"/>
        <w:jc w:val="both"/>
      </w:pPr>
      <w:r>
        <w:rPr/>
        <w:t>其次，公司将继续推进</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基础建设，建立统一监控运营平台，使</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服务能够全天候地支</w:t>
      </w:r>
      <w:r>
        <w:rPr>
          <w:w w:val="100"/>
        </w:rPr>
        <w:t> </w:t>
      </w:r>
      <w:r>
        <w:rPr>
          <w:spacing w:val="-4"/>
        </w:rPr>
        <w:t>持品牌覆盖全国渠道和消费者，进一步完善信息管理管控流程，提高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项目实施和维护服务能</w:t>
      </w:r>
    </w:p>
    <w:p>
      <w:pPr>
        <w:spacing w:after="0" w:line="336" w:lineRule="auto"/>
        <w:jc w:val="both"/>
        <w:sectPr>
          <w:pgSz w:w="11910" w:h="16840"/>
          <w:pgMar w:header="882" w:footer="974" w:top="1100" w:bottom="1160" w:left="1660" w:right="1320"/>
        </w:sectPr>
      </w:pPr>
    </w:p>
    <w:p>
      <w:pPr>
        <w:spacing w:line="240" w:lineRule="auto" w:before="4"/>
        <w:rPr>
          <w:rFonts w:ascii="宋体" w:hAnsi="宋体" w:cs="宋体" w:eastAsia="宋体" w:hint="default"/>
          <w:sz w:val="20"/>
          <w:szCs w:val="20"/>
        </w:rPr>
      </w:pPr>
    </w:p>
    <w:p>
      <w:pPr>
        <w:pStyle w:val="BodyText"/>
        <w:spacing w:line="336" w:lineRule="auto" w:before="36"/>
        <w:ind w:left="140" w:right="211"/>
        <w:jc w:val="left"/>
      </w:pPr>
      <w:r>
        <w:rPr/>
        <w:t>力。同时对于大型</w:t>
      </w:r>
      <w:r>
        <w:rPr>
          <w:spacing w:val="-57"/>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项目建立完整的招投标制度，加强大型项目实施管理，有效地降低</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系</w:t>
      </w:r>
      <w:r>
        <w:rPr>
          <w:w w:val="100"/>
        </w:rPr>
        <w:t> </w:t>
      </w:r>
      <w:r>
        <w:rPr/>
        <w:t>统的总体成本。</w:t>
      </w:r>
    </w:p>
    <w:p>
      <w:pPr>
        <w:pStyle w:val="BodyText"/>
        <w:spacing w:line="355" w:lineRule="auto" w:before="49"/>
        <w:ind w:left="140" w:right="192" w:firstLine="420"/>
        <w:jc w:val="both"/>
      </w:pPr>
      <w:r>
        <w:rPr>
          <w:spacing w:val="-2"/>
        </w:rPr>
        <w:t>最后，公司围绕未来业务发展将积极推进新的核心系统建设，其最终目标是帮助公司提升</w:t>
      </w:r>
      <w:r>
        <w:rPr>
          <w:w w:val="100"/>
        </w:rPr>
        <w:t> </w:t>
      </w:r>
      <w:r>
        <w:rPr>
          <w:spacing w:val="-2"/>
        </w:rPr>
        <w:t>企业资源管理，提高产销率，降低库存量及经营费用，从而提升公司的净利润和投资回报率，</w:t>
      </w:r>
      <w:r>
        <w:rPr>
          <w:spacing w:val="-34"/>
        </w:rPr>
        <w:t> </w:t>
      </w:r>
      <w:r>
        <w:rPr>
          <w:spacing w:val="-34"/>
        </w:rPr>
      </w:r>
      <w:r>
        <w:rPr/>
        <w:t>改善现金流，最终为公司发展目标的实现做出贡献。</w:t>
      </w:r>
    </w:p>
    <w:p>
      <w:pPr>
        <w:pStyle w:val="Heading4"/>
        <w:spacing w:line="331" w:lineRule="exact"/>
        <w:ind w:left="560" w:right="105"/>
        <w:jc w:val="left"/>
        <w:rPr>
          <w:b w:val="0"/>
          <w:bCs w:val="0"/>
        </w:rPr>
      </w:pPr>
      <w:r>
        <w:rPr/>
        <w:t>（五）持续推进物流发展的改革和创新</w:t>
      </w:r>
      <w:r>
        <w:rPr>
          <w:b w:val="0"/>
          <w:bCs w:val="0"/>
        </w:rPr>
      </w:r>
    </w:p>
    <w:p>
      <w:pPr>
        <w:pStyle w:val="BodyText"/>
        <w:spacing w:line="343" w:lineRule="auto" w:before="109"/>
        <w:ind w:left="140" w:right="190" w:firstLine="420"/>
        <w:jc w:val="both"/>
      </w:pPr>
      <w:r>
        <w:rPr>
          <w:rFonts w:ascii="Times New Roman" w:hAnsi="Times New Roman" w:cs="Times New Roman" w:eastAsia="Times New Roman" w:hint="default"/>
          <w:spacing w:val="-2"/>
        </w:rPr>
        <w:t>2008</w:t>
      </w:r>
      <w:r>
        <w:rPr>
          <w:spacing w:val="-2"/>
        </w:rPr>
        <w:t>年公司上海六灶物流中心顺利验收使用，加强了公司营运的物流供应保障，也为</w:t>
      </w:r>
      <w:r>
        <w:rPr>
          <w:rFonts w:ascii="Times New Roman" w:hAnsi="Times New Roman" w:cs="Times New Roman" w:eastAsia="Times New Roman" w:hint="default"/>
          <w:spacing w:val="-2"/>
        </w:rPr>
        <w:t>2009</w:t>
      </w:r>
      <w:r>
        <w:rPr>
          <w:rFonts w:ascii="Times New Roman" w:hAnsi="Times New Roman" w:cs="Times New Roman" w:eastAsia="Times New Roman" w:hint="default"/>
          <w:w w:val="100"/>
        </w:rPr>
        <w:t> </w:t>
      </w:r>
      <w:r>
        <w:rPr>
          <w:spacing w:val="-2"/>
        </w:rPr>
        <w:t>年物流信息管理的进一步提升奠定基础。</w:t>
      </w:r>
      <w:r>
        <w:rPr>
          <w:rFonts w:ascii="Times New Roman" w:hAnsi="Times New Roman" w:cs="Times New Roman" w:eastAsia="Times New Roman" w:hint="default"/>
          <w:spacing w:val="-2"/>
        </w:rPr>
        <w:t>2009</w:t>
      </w:r>
      <w:r>
        <w:rPr>
          <w:spacing w:val="-2"/>
        </w:rPr>
        <w:t>年，公司在物流信息管理方面一是将持续推进物</w:t>
      </w:r>
      <w:r>
        <w:rPr>
          <w:spacing w:val="-30"/>
        </w:rPr>
        <w:t> </w:t>
      </w:r>
      <w:r>
        <w:rPr>
          <w:spacing w:val="-30"/>
        </w:rPr>
      </w:r>
      <w:r>
        <w:rPr>
          <w:spacing w:val="-2"/>
        </w:rPr>
        <w:t>流发展的改革和创新，二是将巩固消化已经取得的成果，并持续加强内部管理控制，从管理优</w:t>
      </w:r>
      <w:r>
        <w:rPr>
          <w:spacing w:val="-34"/>
        </w:rPr>
        <w:t> </w:t>
      </w:r>
      <w:r>
        <w:rPr>
          <w:spacing w:val="-34"/>
        </w:rPr>
      </w:r>
      <w:r>
        <w:rPr/>
        <w:t>化入手，挖掘效益，同时兼顾合理物流成本的控制。</w:t>
      </w:r>
    </w:p>
    <w:p>
      <w:pPr>
        <w:pStyle w:val="BodyText"/>
        <w:spacing w:line="355" w:lineRule="auto" w:before="43"/>
        <w:ind w:left="140" w:right="161" w:firstLine="525"/>
        <w:jc w:val="both"/>
      </w:pPr>
      <w:r>
        <w:rPr>
          <w:spacing w:val="-4"/>
        </w:rPr>
        <w:t>首先，公司将持续推进物流网络建设优化工作，促进物流网络的发展以保障公司供应链的</w:t>
      </w:r>
      <w:r>
        <w:rPr>
          <w:w w:val="100"/>
        </w:rPr>
        <w:t> </w:t>
      </w:r>
      <w:r>
        <w:rPr>
          <w:spacing w:val="-2"/>
        </w:rPr>
        <w:t>持续优化。物流管理工作的重点在于推进全国运输网络规划和实施工作，将全国运输网络规划</w:t>
      </w:r>
      <w:r>
        <w:rPr>
          <w:spacing w:val="-34"/>
        </w:rPr>
        <w:t> </w:t>
      </w:r>
      <w:r>
        <w:rPr>
          <w:spacing w:val="-34"/>
        </w:rPr>
      </w:r>
      <w:r>
        <w:rPr>
          <w:spacing w:val="-2"/>
        </w:rPr>
        <w:t>更好的融入物流网络规划建设当中，初步形成完整统筹的、灵活柔性的、敏捷精益的多层次供</w:t>
      </w:r>
      <w:r>
        <w:rPr>
          <w:spacing w:val="-34"/>
        </w:rPr>
        <w:t> </w:t>
      </w:r>
      <w:r>
        <w:rPr>
          <w:spacing w:val="-34"/>
        </w:rPr>
      </w:r>
      <w:r>
        <w:rPr/>
        <w:t>应链物流网络模式架构。</w:t>
      </w:r>
    </w:p>
    <w:p>
      <w:pPr>
        <w:pStyle w:val="BodyText"/>
        <w:spacing w:line="355" w:lineRule="auto" w:before="32"/>
        <w:ind w:left="140" w:right="161" w:firstLine="540"/>
        <w:jc w:val="both"/>
      </w:pPr>
      <w:r>
        <w:rPr>
          <w:spacing w:val="-4"/>
          <w:w w:val="100"/>
        </w:rPr>
        <w:t>其次，公司将对已经取得实践证明的技术创新和管理创新成果进行进一步的消化吸收和优</w:t>
      </w:r>
      <w:r>
        <w:rPr>
          <w:w w:val="100"/>
        </w:rPr>
        <w:t> </w:t>
      </w:r>
      <w:r>
        <w:rPr>
          <w:spacing w:val="-2"/>
        </w:rPr>
        <w:t>化推广。结合公司多品牌发展模式对物流的要求，对于经济有效的物流技术方法不断尝试和创</w:t>
      </w:r>
      <w:r>
        <w:rPr>
          <w:spacing w:val="-34"/>
        </w:rPr>
        <w:t> </w:t>
      </w:r>
      <w:r>
        <w:rPr>
          <w:spacing w:val="-34"/>
        </w:rPr>
      </w:r>
      <w:r>
        <w:rPr/>
        <w:t>新，同时对于已经取得初步成果的物流管理模式在</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年扩大推广。</w:t>
      </w:r>
    </w:p>
    <w:p>
      <w:pPr>
        <w:pStyle w:val="BodyText"/>
        <w:spacing w:line="345" w:lineRule="auto" w:before="5"/>
        <w:ind w:left="140" w:right="161" w:firstLine="420"/>
        <w:jc w:val="both"/>
      </w:pPr>
      <w:r>
        <w:rPr>
          <w:spacing w:val="-7"/>
        </w:rPr>
        <w:t>最后，公司在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spacing w:val="-3"/>
        </w:rPr>
        <w:t>年将结合经济形势和公司发展需要，尽最大努力做好物流管理成本降低</w:t>
      </w:r>
      <w:r>
        <w:rPr>
          <w:w w:val="100"/>
        </w:rPr>
        <w:t> </w:t>
      </w:r>
      <w:r>
        <w:rPr>
          <w:spacing w:val="-2"/>
        </w:rPr>
        <w:t>工作。通过节约日常工作的点滴成本消耗，通过模式和流程的改进创新，通过物流技术的合理</w:t>
      </w:r>
      <w:r>
        <w:rPr>
          <w:spacing w:val="-34"/>
        </w:rPr>
        <w:t> </w:t>
      </w:r>
      <w:r>
        <w:rPr>
          <w:spacing w:val="-34"/>
        </w:rPr>
      </w:r>
      <w:r>
        <w:rPr>
          <w:spacing w:val="-4"/>
          <w:w w:val="95"/>
        </w:rPr>
        <w:t>应用等方式，最终实现不断提升物流营运和管理能力，又能够合理控制并降低物流成本的目标。</w:t>
      </w:r>
      <w:r>
        <w:rPr>
          <w:spacing w:val="-4"/>
        </w:rPr>
      </w:r>
    </w:p>
    <w:p>
      <w:pPr>
        <w:spacing w:line="378" w:lineRule="exact" w:before="0"/>
        <w:ind w:left="620" w:right="10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五、报告期公司投资情况</w:t>
      </w:r>
      <w:r>
        <w:rPr>
          <w:rFonts w:ascii="Microsoft JhengHei" w:hAnsi="Microsoft JhengHei" w:cs="Microsoft JhengHei" w:eastAsia="Microsoft JhengHei" w:hint="default"/>
          <w:sz w:val="24"/>
          <w:szCs w:val="24"/>
        </w:rPr>
      </w:r>
    </w:p>
    <w:p>
      <w:pPr>
        <w:pStyle w:val="Heading4"/>
        <w:spacing w:line="318" w:lineRule="exact" w:before="159"/>
        <w:ind w:left="560" w:right="105"/>
        <w:jc w:val="left"/>
        <w:rPr>
          <w:b w:val="0"/>
          <w:bCs w:val="0"/>
        </w:rPr>
      </w:pPr>
      <w:r>
        <w:rPr/>
        <w:t>（一）募集资金投资情况</w:t>
      </w:r>
      <w:r>
        <w:rPr>
          <w:b w:val="0"/>
          <w:bCs w:val="0"/>
        </w:rPr>
      </w:r>
    </w:p>
    <w:p>
      <w:pPr>
        <w:pStyle w:val="Heading4"/>
        <w:spacing w:line="318" w:lineRule="exact"/>
        <w:ind w:right="105"/>
        <w:jc w:val="left"/>
        <w:rPr>
          <w:b w:val="0"/>
          <w:bCs w:val="0"/>
        </w:rPr>
      </w:pPr>
      <w:r>
        <w:rPr>
          <w:rFonts w:ascii="Times New Roman" w:hAnsi="Times New Roman" w:cs="Times New Roman" w:eastAsia="Times New Roman" w:hint="default"/>
        </w:rPr>
        <w:t>1</w:t>
      </w:r>
      <w:r>
        <w:rPr/>
        <w:t>、募集资金基本情况</w:t>
      </w:r>
      <w:r>
        <w:rPr>
          <w:b w:val="0"/>
          <w:bCs w:val="0"/>
        </w:rPr>
      </w:r>
    </w:p>
    <w:p>
      <w:pPr>
        <w:pStyle w:val="Heading4"/>
        <w:spacing w:line="240" w:lineRule="auto" w:before="42"/>
        <w:ind w:left="566" w:right="105"/>
        <w:jc w:val="left"/>
        <w:rPr>
          <w:b w:val="0"/>
          <w:bCs w:val="0"/>
        </w:rPr>
      </w:pPr>
      <w:r>
        <w:rPr>
          <w:rFonts w:ascii="Times New Roman" w:hAnsi="Times New Roman" w:cs="Times New Roman" w:eastAsia="Times New Roman" w:hint="default"/>
        </w:rPr>
        <w:t>(1)</w:t>
      </w:r>
      <w:r>
        <w:rPr/>
        <w:t>实际募集资金金额、资金到位时间</w:t>
      </w:r>
      <w:r>
        <w:rPr>
          <w:b w:val="0"/>
          <w:bCs w:val="0"/>
        </w:rPr>
      </w:r>
    </w:p>
    <w:p>
      <w:pPr>
        <w:pStyle w:val="BodyText"/>
        <w:spacing w:line="336" w:lineRule="auto" w:before="109"/>
        <w:ind w:right="219" w:firstLine="420"/>
        <w:jc w:val="both"/>
      </w:pPr>
      <w:r>
        <w:rPr/>
        <w:t>经中国证券监督管理委员会于</w:t>
      </w:r>
      <w:r>
        <w:rPr>
          <w:spacing w:val="-6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67"/>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日签发的证监许可（</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950</w:t>
      </w:r>
      <w:r>
        <w:rPr>
          <w:rFonts w:ascii="Times New Roman" w:hAnsi="Times New Roman" w:cs="Times New Roman" w:eastAsia="Times New Roman" w:hint="default"/>
          <w:spacing w:val="-15"/>
        </w:rPr>
        <w:t> </w:t>
      </w:r>
      <w:r>
        <w:rPr/>
        <w:t>号</w:t>
      </w:r>
      <w:r>
        <w:rPr>
          <w:spacing w:val="-88"/>
        </w:rPr>
        <w:t> </w:t>
      </w:r>
      <w:r>
        <w:rPr>
          <w:spacing w:val="11"/>
        </w:rPr>
        <w:t>文批</w:t>
      </w:r>
      <w:r>
        <w:rPr>
          <w:spacing w:val="-88"/>
        </w:rPr>
        <w:t> </w:t>
      </w:r>
      <w:r>
        <w:rPr>
          <w:spacing w:val="11"/>
        </w:rPr>
        <w:t>准，</w:t>
      </w:r>
      <w:r>
        <w:rPr>
          <w:w w:val="89"/>
        </w:rPr>
        <w:t> </w:t>
      </w:r>
      <w:r>
        <w:rPr>
          <w:spacing w:val="-2"/>
        </w:rPr>
        <w:t>上海美特斯邦威服饰股份有限公司（以下简称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）于中国境内首次公开发行人民币普通</w:t>
      </w:r>
      <w:r>
        <w:rPr>
          <w:spacing w:val="-34"/>
        </w:rPr>
        <w:t> </w:t>
      </w:r>
      <w:r>
        <w:rPr>
          <w:spacing w:val="-34"/>
        </w:rPr>
      </w:r>
      <w:r>
        <w:rPr/>
        <w:t>股股票。本公司已于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日通过深圳证券交易所发行</w:t>
      </w:r>
      <w:r>
        <w:rPr>
          <w:spacing w:val="-56"/>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t>万股，发行价格为每股</w:t>
      </w:r>
    </w:p>
    <w:p>
      <w:pPr>
        <w:pStyle w:val="BodyText"/>
        <w:spacing w:line="240" w:lineRule="auto" w:before="24"/>
        <w:ind w:right="105"/>
        <w:jc w:val="left"/>
      </w:pPr>
      <w:r>
        <w:rPr/>
        <w:t>人民币</w:t>
      </w:r>
      <w:r>
        <w:rPr>
          <w:spacing w:val="-53"/>
        </w:rPr>
        <w:t> </w:t>
      </w:r>
      <w:r>
        <w:rPr>
          <w:rFonts w:ascii="Times New Roman" w:hAnsi="Times New Roman" w:cs="Times New Roman" w:eastAsia="Times New Roman" w:hint="default"/>
        </w:rPr>
        <w:t>19.76</w:t>
      </w:r>
      <w:r>
        <w:rPr>
          <w:rFonts w:ascii="Times New Roman" w:hAnsi="Times New Roman" w:cs="Times New Roman" w:eastAsia="Times New Roman" w:hint="default"/>
          <w:spacing w:val="-1"/>
        </w:rPr>
        <w:t> </w:t>
      </w:r>
      <w:r>
        <w:rPr/>
        <w:t>元，募集资金总额为人民币</w:t>
      </w:r>
      <w:r>
        <w:rPr>
          <w:spacing w:val="-53"/>
        </w:rPr>
        <w:t> </w:t>
      </w:r>
      <w:r>
        <w:rPr>
          <w:rFonts w:ascii="Times New Roman" w:hAnsi="Times New Roman" w:cs="Times New Roman" w:eastAsia="Times New Roman" w:hint="default"/>
        </w:rPr>
        <w:t>1,383,200,000</w:t>
      </w:r>
      <w:r>
        <w:rPr>
          <w:rFonts w:ascii="Times New Roman" w:hAnsi="Times New Roman" w:cs="Times New Roman" w:eastAsia="Times New Roman" w:hint="default"/>
          <w:spacing w:val="-5"/>
        </w:rPr>
        <w:t> </w:t>
      </w:r>
      <w:r>
        <w:rPr/>
        <w:t>元。扣除券商承销佣金及保荐费人民币</w:t>
      </w:r>
    </w:p>
    <w:p>
      <w:pPr>
        <w:pStyle w:val="BodyText"/>
        <w:spacing w:line="240" w:lineRule="auto"/>
        <w:ind w:right="105"/>
        <w:jc w:val="left"/>
      </w:pPr>
      <w:r>
        <w:rPr>
          <w:rFonts w:ascii="Times New Roman" w:hAnsi="Times New Roman" w:cs="Times New Roman" w:eastAsia="Times New Roman" w:hint="default"/>
        </w:rPr>
        <w:t>30,707,040</w:t>
      </w:r>
      <w:r>
        <w:rPr>
          <w:rFonts w:ascii="Times New Roman" w:hAnsi="Times New Roman" w:cs="Times New Roman" w:eastAsia="Times New Roman" w:hint="default"/>
          <w:spacing w:val="-13"/>
        </w:rPr>
        <w:t> </w:t>
      </w:r>
      <w:r>
        <w:rPr/>
        <w:t>元后，于</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64"/>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日存入本公司募集资金专用账户人民币</w:t>
      </w:r>
      <w:r>
        <w:rPr>
          <w:spacing w:val="-65"/>
        </w:rPr>
        <w:t> </w:t>
      </w:r>
      <w:r>
        <w:rPr>
          <w:rFonts w:ascii="Times New Roman" w:hAnsi="Times New Roman" w:cs="Times New Roman" w:eastAsia="Times New Roman" w:hint="default"/>
        </w:rPr>
        <w:t>1,352,492,960</w:t>
      </w:r>
      <w:r>
        <w:rPr>
          <w:rFonts w:ascii="Times New Roman" w:hAnsi="Times New Roman" w:cs="Times New Roman" w:eastAsia="Times New Roman" w:hint="default"/>
          <w:spacing w:val="-15"/>
        </w:rPr>
        <w:t> </w:t>
      </w:r>
      <w:r>
        <w:rPr/>
        <w:t>元</w:t>
      </w:r>
      <w:r>
        <w:rPr>
          <w:spacing w:val="-62"/>
        </w:rPr>
        <w:t> </w:t>
      </w:r>
      <w:r>
        <w:rPr/>
        <w:t>；</w:t>
      </w:r>
    </w:p>
    <w:p>
      <w:pPr>
        <w:pStyle w:val="BodyText"/>
        <w:spacing w:line="240" w:lineRule="auto"/>
        <w:ind w:right="0"/>
        <w:jc w:val="left"/>
      </w:pPr>
      <w:r>
        <w:rPr>
          <w:w w:val="100"/>
        </w:rPr>
        <w:t>另</w:t>
      </w:r>
      <w:r>
        <w:rPr>
          <w:spacing w:val="-3"/>
          <w:w w:val="100"/>
        </w:rPr>
        <w:t>扣</w:t>
      </w:r>
      <w:r>
        <w:rPr>
          <w:w w:val="100"/>
        </w:rPr>
        <w:t>除</w:t>
      </w:r>
      <w:r>
        <w:rPr>
          <w:spacing w:val="-3"/>
          <w:w w:val="100"/>
        </w:rPr>
        <w:t>其</w:t>
      </w:r>
      <w:r>
        <w:rPr>
          <w:w w:val="100"/>
        </w:rPr>
        <w:t>他</w:t>
      </w:r>
      <w:r>
        <w:rPr>
          <w:spacing w:val="-3"/>
          <w:w w:val="100"/>
        </w:rPr>
        <w:t>相</w:t>
      </w:r>
      <w:r>
        <w:rPr>
          <w:w w:val="100"/>
        </w:rPr>
        <w:t>关</w:t>
      </w:r>
      <w:r>
        <w:rPr>
          <w:spacing w:val="-3"/>
          <w:w w:val="100"/>
        </w:rPr>
        <w:t>发</w:t>
      </w:r>
      <w:r>
        <w:rPr>
          <w:w w:val="100"/>
        </w:rPr>
        <w:t>行</w:t>
      </w:r>
      <w:r>
        <w:rPr>
          <w:spacing w:val="-3"/>
          <w:w w:val="100"/>
        </w:rPr>
        <w:t>费</w:t>
      </w:r>
      <w:r>
        <w:rPr>
          <w:w w:val="100"/>
        </w:rPr>
        <w:t>用</w:t>
      </w:r>
      <w:r>
        <w:rPr>
          <w:spacing w:val="-3"/>
          <w:w w:val="100"/>
        </w:rPr>
        <w:t>人</w:t>
      </w:r>
      <w:r>
        <w:rPr>
          <w:w w:val="100"/>
        </w:rPr>
        <w:t>民币</w:t>
      </w:r>
      <w:r>
        <w:rPr>
          <w:spacing w:val="-60"/>
        </w:rPr>
        <w:t> </w:t>
      </w:r>
      <w:r>
        <w:rPr>
          <w:rFonts w:ascii="Times New Roman" w:hAnsi="Times New Roman" w:cs="Times New Roman" w:eastAsia="Times New Roman" w:hint="default"/>
          <w:w w:val="100"/>
        </w:rPr>
        <w:t>17,1</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0,770</w:t>
      </w:r>
      <w:r>
        <w:rPr>
          <w:rFonts w:ascii="Times New Roman" w:hAnsi="Times New Roman" w:cs="Times New Roman" w:eastAsia="Times New Roman" w:hint="default"/>
          <w:spacing w:val="-7"/>
        </w:rPr>
        <w:t> </w:t>
      </w:r>
      <w:r>
        <w:rPr>
          <w:w w:val="100"/>
        </w:rPr>
        <w:t>元</w:t>
      </w:r>
      <w:r>
        <w:rPr>
          <w:spacing w:val="-3"/>
          <w:w w:val="100"/>
        </w:rPr>
        <w:t>后</w:t>
      </w:r>
      <w:r>
        <w:rPr>
          <w:spacing w:val="-104"/>
          <w:w w:val="100"/>
        </w:rPr>
        <w:t>，</w:t>
      </w:r>
      <w:r>
        <w:rPr>
          <w:spacing w:val="-3"/>
          <w:w w:val="100"/>
        </w:rPr>
        <w:t>实际</w:t>
      </w:r>
      <w:r>
        <w:rPr>
          <w:w w:val="100"/>
        </w:rPr>
        <w:t>募</w:t>
      </w:r>
      <w:r>
        <w:rPr>
          <w:spacing w:val="-3"/>
          <w:w w:val="100"/>
        </w:rPr>
        <w:t>集</w:t>
      </w:r>
      <w:r>
        <w:rPr>
          <w:w w:val="100"/>
        </w:rPr>
        <w:t>资</w:t>
      </w:r>
      <w:r>
        <w:rPr>
          <w:spacing w:val="-3"/>
          <w:w w:val="100"/>
        </w:rPr>
        <w:t>金</w:t>
      </w:r>
      <w:r>
        <w:rPr>
          <w:w w:val="100"/>
        </w:rPr>
        <w:t>净</w:t>
      </w:r>
      <w:r>
        <w:rPr>
          <w:spacing w:val="-3"/>
          <w:w w:val="100"/>
        </w:rPr>
        <w:t>额</w:t>
      </w:r>
      <w:r>
        <w:rPr>
          <w:w w:val="100"/>
        </w:rPr>
        <w:t>为</w:t>
      </w:r>
      <w:r>
        <w:rPr>
          <w:spacing w:val="-3"/>
          <w:w w:val="100"/>
        </w:rPr>
        <w:t>人</w:t>
      </w:r>
      <w:r>
        <w:rPr>
          <w:w w:val="100"/>
        </w:rPr>
        <w:t>民币</w:t>
      </w:r>
      <w:r>
        <w:rPr>
          <w:spacing w:val="-62"/>
        </w:rPr>
        <w:t> </w:t>
      </w:r>
      <w:r>
        <w:rPr>
          <w:rFonts w:ascii="Times New Roman" w:hAnsi="Times New Roman" w:cs="Times New Roman" w:eastAsia="Times New Roman" w:hint="default"/>
          <w:w w:val="100"/>
        </w:rPr>
        <w:t>1,335,332,190</w:t>
      </w:r>
      <w:r>
        <w:rPr>
          <w:rFonts w:ascii="Times New Roman" w:hAnsi="Times New Roman" w:cs="Times New Roman" w:eastAsia="Times New Roman" w:hint="default"/>
          <w:spacing w:val="-12"/>
        </w:rPr>
        <w:t> </w:t>
      </w:r>
      <w:r>
        <w:rPr>
          <w:w w:val="75"/>
        </w:rPr>
        <w:t>元</w:t>
      </w:r>
      <w:r>
        <w:rPr>
          <w:spacing w:val="-53"/>
        </w:rPr>
        <w:t> </w:t>
      </w:r>
      <w:r>
        <w:rPr>
          <w:w w:val="75"/>
        </w:rPr>
        <w:t>。</w:t>
      </w:r>
      <w:r>
        <w:rPr/>
      </w:r>
    </w:p>
    <w:p>
      <w:pPr>
        <w:pStyle w:val="BodyText"/>
        <w:spacing w:line="336" w:lineRule="auto"/>
        <w:ind w:left="140" w:right="105"/>
        <w:jc w:val="left"/>
      </w:pPr>
      <w:r>
        <w:rPr/>
        <w:t>以上新股发行的募集资金已经安永华明会计师事务所上海分所于</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66"/>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t>日出具的</w:t>
      </w:r>
      <w:r>
        <w:rPr>
          <w:rFonts w:ascii="Times New Roman" w:hAnsi="Times New Roman" w:cs="Times New Roman" w:eastAsia="Times New Roman" w:hint="default"/>
        </w:rPr>
        <w:t>“</w:t>
      </w:r>
      <w:r>
        <w:rPr/>
        <w:t>安永</w:t>
      </w:r>
      <w:r>
        <w:rPr>
          <w:w w:val="100"/>
        </w:rPr>
        <w:t> </w:t>
      </w:r>
      <w:r>
        <w:rPr/>
        <w:t>华明（</w:t>
      </w:r>
      <w:r>
        <w:rPr>
          <w:rFonts w:ascii="Times New Roman" w:hAnsi="Times New Roman" w:cs="Times New Roman" w:eastAsia="Times New Roman" w:hint="default"/>
        </w:rPr>
        <w:t>2008</w:t>
      </w:r>
      <w:r>
        <w:rPr/>
        <w:t>）验字第</w:t>
      </w:r>
      <w:r>
        <w:rPr>
          <w:spacing w:val="-51"/>
        </w:rPr>
        <w:t> </w:t>
      </w:r>
      <w:r>
        <w:rPr>
          <w:rFonts w:ascii="Times New Roman" w:hAnsi="Times New Roman" w:cs="Times New Roman" w:eastAsia="Times New Roman" w:hint="default"/>
        </w:rPr>
        <w:t>60644982_B02</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《验资报告》审验。</w:t>
      </w:r>
    </w:p>
    <w:p>
      <w:pPr>
        <w:pStyle w:val="Heading4"/>
        <w:spacing w:line="323" w:lineRule="exact"/>
        <w:ind w:left="566" w:right="105"/>
        <w:jc w:val="left"/>
        <w:rPr>
          <w:b w:val="0"/>
          <w:bCs w:val="0"/>
        </w:rPr>
      </w:pPr>
      <w:r>
        <w:rPr>
          <w:rFonts w:ascii="Times New Roman" w:hAnsi="Times New Roman" w:cs="Times New Roman" w:eastAsia="Times New Roman" w:hint="default"/>
        </w:rPr>
        <w:t>(2)</w:t>
      </w:r>
      <w:r>
        <w:rPr/>
        <w:t>本年度使用金额及年末余额</w:t>
      </w:r>
      <w:r>
        <w:rPr>
          <w:b w:val="0"/>
          <w:bCs w:val="0"/>
        </w:rPr>
      </w:r>
    </w:p>
    <w:p>
      <w:pPr>
        <w:spacing w:after="0" w:line="323" w:lineRule="exact"/>
        <w:jc w:val="left"/>
        <w:sectPr>
          <w:pgSz w:w="11910" w:h="16840"/>
          <w:pgMar w:header="882" w:footer="974" w:top="1100" w:bottom="1160" w:left="1660" w:right="1300"/>
        </w:sectPr>
      </w:pPr>
    </w:p>
    <w:p>
      <w:pPr>
        <w:spacing w:line="240" w:lineRule="auto" w:before="13"/>
        <w:rPr>
          <w:rFonts w:ascii="Microsoft JhengHei" w:hAnsi="Microsoft JhengHei" w:cs="Microsoft JhengHei" w:eastAsia="Microsoft JhengHei" w:hint="default"/>
          <w:b/>
          <w:bCs/>
          <w:sz w:val="6"/>
          <w:szCs w:val="6"/>
        </w:rPr>
      </w:pPr>
    </w:p>
    <w:p>
      <w:pPr>
        <w:spacing w:line="20" w:lineRule="exact"/>
        <w:ind w:left="111"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34.8pt;height:.75pt;mso-position-horizontal-relative:char;mso-position-vertical-relative:line" coordorigin="0,0" coordsize="8696,15">
            <v:group style="position:absolute;left:7;top:7;width:8681;height:2" coordorigin="7,7" coordsize="8681,2">
              <v:shape style="position:absolute;left:7;top:7;width:8681;height:2" coordorigin="7,7" coordsize="8681,0" path="m7,7l8688,7e" filled="false" stroked="true" strokeweight=".72pt" strokecolor="#000008">
                <v:path arrowok="t"/>
              </v:shape>
            </v:group>
          </v:group>
        </w:pict>
      </w:r>
      <w:r>
        <w:rPr>
          <w:rFonts w:ascii="Microsoft JhengHei" w:hAnsi="Microsoft JhengHei" w:cs="Microsoft JhengHei" w:eastAsia="Microsoft JhengHei" w:hint="default"/>
          <w:sz w:val="2"/>
          <w:szCs w:val="2"/>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before="36"/>
        <w:ind w:left="7311" w:right="105"/>
        <w:jc w:val="left"/>
      </w:pPr>
      <w:r>
        <w:rPr/>
        <w:pict>
          <v:shape style="position:absolute;margin-left:88.919998pt;margin-top:23.903696pt;width:426.75pt;height:81.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7"/>
                    <w:gridCol w:w="1056"/>
                    <w:gridCol w:w="1466"/>
                    <w:gridCol w:w="1428"/>
                    <w:gridCol w:w="1265"/>
                    <w:gridCol w:w="1618"/>
                  </w:tblGrid>
                  <w:tr>
                    <w:trPr>
                      <w:trHeight w:val="418" w:hRule="exact"/>
                    </w:trPr>
                    <w:tc>
                      <w:tcPr>
                        <w:tcW w:w="1687"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实际募集资金</w:t>
                        </w:r>
                      </w:p>
                    </w:tc>
                    <w:tc>
                      <w:tcPr>
                        <w:tcW w:w="1056" w:type="dxa"/>
                        <w:vMerge w:val="restart"/>
                        <w:tcBorders>
                          <w:top w:val="single" w:sz="4" w:space="0" w:color="000008"/>
                          <w:left w:val="single" w:sz="4" w:space="0" w:color="000008"/>
                          <w:right w:val="single" w:sz="4" w:space="0" w:color="000008"/>
                        </w:tcBorders>
                      </w:tcPr>
                      <w:p>
                        <w:pPr>
                          <w:pStyle w:val="TableParagraph"/>
                          <w:spacing w:line="355" w:lineRule="auto" w:before="179"/>
                          <w:ind w:left="312" w:right="98" w:hanging="209"/>
                          <w:jc w:val="left"/>
                          <w:rPr>
                            <w:rFonts w:ascii="宋体" w:hAnsi="宋体" w:cs="宋体" w:eastAsia="宋体" w:hint="default"/>
                            <w:sz w:val="21"/>
                            <w:szCs w:val="21"/>
                          </w:rPr>
                        </w:pPr>
                        <w:r>
                          <w:rPr>
                            <w:rFonts w:ascii="宋体" w:hAnsi="宋体" w:cs="宋体" w:eastAsia="宋体" w:hint="default"/>
                            <w:sz w:val="21"/>
                            <w:szCs w:val="21"/>
                          </w:rPr>
                          <w:t>资金到帐</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2894" w:type="dxa"/>
                        <w:gridSpan w:val="2"/>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3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年度募集资金使用</w:t>
                        </w:r>
                      </w:p>
                    </w:tc>
                    <w:tc>
                      <w:tcPr>
                        <w:tcW w:w="1265" w:type="dxa"/>
                        <w:vMerge w:val="restart"/>
                        <w:tcBorders>
                          <w:top w:val="single" w:sz="4" w:space="0" w:color="000008"/>
                          <w:left w:val="single" w:sz="4" w:space="0" w:color="000008"/>
                          <w:right w:val="single" w:sz="4" w:space="0" w:color="000008"/>
                        </w:tcBorders>
                      </w:tcPr>
                      <w:p>
                        <w:pPr>
                          <w:pStyle w:val="TableParagraph"/>
                          <w:spacing w:line="355" w:lineRule="auto" w:before="179"/>
                          <w:ind w:left="523" w:right="98" w:hanging="420"/>
                          <w:jc w:val="left"/>
                          <w:rPr>
                            <w:rFonts w:ascii="宋体" w:hAnsi="宋体" w:cs="宋体" w:eastAsia="宋体" w:hint="default"/>
                            <w:sz w:val="21"/>
                            <w:szCs w:val="21"/>
                          </w:rPr>
                        </w:pPr>
                        <w:r>
                          <w:rPr>
                            <w:rFonts w:ascii="宋体" w:hAnsi="宋体" w:cs="宋体" w:eastAsia="宋体" w:hint="default"/>
                            <w:sz w:val="21"/>
                            <w:szCs w:val="21"/>
                          </w:rPr>
                          <w:t>累计利息收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618" w:type="dxa"/>
                        <w:vMerge w:val="restart"/>
                        <w:tcBorders>
                          <w:top w:val="single" w:sz="4" w:space="0" w:color="000008"/>
                          <w:left w:val="single" w:sz="4" w:space="0" w:color="000008"/>
                          <w:right w:val="single" w:sz="4" w:space="0" w:color="000008"/>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6" w:hRule="exact"/>
                    </w:trPr>
                    <w:tc>
                      <w:tcPr>
                        <w:tcW w:w="1687" w:type="dxa"/>
                        <w:vMerge/>
                        <w:tcBorders>
                          <w:left w:val="single" w:sz="4" w:space="0" w:color="000008"/>
                          <w:bottom w:val="single" w:sz="4" w:space="0" w:color="000008"/>
                          <w:right w:val="single" w:sz="4" w:space="0" w:color="000008"/>
                        </w:tcBorders>
                      </w:tcPr>
                      <w:p>
                        <w:pPr/>
                      </w:p>
                    </w:tc>
                    <w:tc>
                      <w:tcPr>
                        <w:tcW w:w="1056" w:type="dxa"/>
                        <w:vMerge/>
                        <w:tcBorders>
                          <w:left w:val="single" w:sz="4" w:space="0" w:color="000008"/>
                          <w:bottom w:val="single" w:sz="4" w:space="0" w:color="000008"/>
                          <w:right w:val="single" w:sz="4" w:space="0" w:color="000008"/>
                        </w:tcBorders>
                      </w:tcPr>
                      <w:p>
                        <w:pP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6" w:lineRule="exact"/>
                          <w:ind w:left="204" w:right="0"/>
                          <w:jc w:val="left"/>
                          <w:rPr>
                            <w:rFonts w:ascii="宋体" w:hAnsi="宋体" w:cs="宋体" w:eastAsia="宋体" w:hint="default"/>
                            <w:sz w:val="21"/>
                            <w:szCs w:val="21"/>
                          </w:rPr>
                        </w:pPr>
                        <w:r>
                          <w:rPr>
                            <w:rFonts w:ascii="宋体" w:hAnsi="宋体" w:cs="宋体" w:eastAsia="宋体" w:hint="default"/>
                            <w:sz w:val="21"/>
                            <w:szCs w:val="21"/>
                          </w:rPr>
                          <w:t>募集资金投</w:t>
                        </w:r>
                      </w:p>
                      <w:p>
                        <w:pPr>
                          <w:pStyle w:val="TableParagraph"/>
                          <w:spacing w:line="240" w:lineRule="auto" w:before="133"/>
                          <w:ind w:left="204" w:right="0"/>
                          <w:jc w:val="left"/>
                          <w:rPr>
                            <w:rFonts w:ascii="宋体" w:hAnsi="宋体" w:cs="宋体" w:eastAsia="宋体" w:hint="default"/>
                            <w:sz w:val="21"/>
                            <w:szCs w:val="21"/>
                          </w:rPr>
                        </w:pPr>
                        <w:r>
                          <w:rPr>
                            <w:rFonts w:ascii="宋体" w:hAnsi="宋体" w:cs="宋体" w:eastAsia="宋体" w:hint="default"/>
                            <w:sz w:val="21"/>
                            <w:szCs w:val="21"/>
                          </w:rPr>
                          <w:t>资项目使用</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6" w:lineRule="exact"/>
                          <w:ind w:left="288" w:right="0"/>
                          <w:jc w:val="left"/>
                          <w:rPr>
                            <w:rFonts w:ascii="宋体" w:hAnsi="宋体" w:cs="宋体" w:eastAsia="宋体" w:hint="default"/>
                            <w:sz w:val="21"/>
                            <w:szCs w:val="21"/>
                          </w:rPr>
                        </w:pPr>
                        <w:r>
                          <w:rPr>
                            <w:rFonts w:ascii="宋体" w:hAnsi="宋体" w:cs="宋体" w:eastAsia="宋体" w:hint="default"/>
                            <w:sz w:val="21"/>
                            <w:szCs w:val="21"/>
                          </w:rPr>
                          <w:t>其他使用</w:t>
                        </w:r>
                      </w:p>
                      <w:p>
                        <w:pPr>
                          <w:pStyle w:val="TableParagraph"/>
                          <w:spacing w:line="240" w:lineRule="auto" w:before="133"/>
                          <w:ind w:left="208"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1265" w:type="dxa"/>
                        <w:vMerge/>
                        <w:tcBorders>
                          <w:left w:val="single" w:sz="4" w:space="0" w:color="000008"/>
                          <w:bottom w:val="single" w:sz="4" w:space="0" w:color="000008"/>
                          <w:right w:val="single" w:sz="4" w:space="0" w:color="000008"/>
                        </w:tcBorders>
                      </w:tcPr>
                      <w:p>
                        <w:pPr/>
                      </w:p>
                    </w:tc>
                    <w:tc>
                      <w:tcPr>
                        <w:tcW w:w="1618" w:type="dxa"/>
                        <w:vMerge/>
                        <w:tcBorders>
                          <w:left w:val="single" w:sz="4" w:space="0" w:color="000008"/>
                          <w:bottom w:val="single" w:sz="4" w:space="0" w:color="000008"/>
                          <w:right w:val="single" w:sz="4" w:space="0" w:color="000008"/>
                        </w:tcBorders>
                      </w:tcPr>
                      <w:p>
                        <w:pPr/>
                      </w:p>
                    </w:tc>
                  </w:tr>
                  <w:tr>
                    <w:trPr>
                      <w:trHeight w:val="372" w:hRule="exact"/>
                    </w:trPr>
                    <w:tc>
                      <w:tcPr>
                        <w:tcW w:w="168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1,335,332,190.00</w:t>
                        </w:r>
                      </w:p>
                    </w:tc>
                    <w:tc>
                      <w:tcPr>
                        <w:tcW w:w="105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2008.8.19</w:t>
                        </w:r>
                      </w:p>
                    </w:tc>
                    <w:tc>
                      <w:tcPr>
                        <w:tcW w:w="14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302" w:right="0"/>
                          <w:jc w:val="left"/>
                          <w:rPr>
                            <w:rFonts w:ascii="Times New Roman" w:hAnsi="Times New Roman" w:cs="Times New Roman" w:eastAsia="Times New Roman" w:hint="default"/>
                            <w:sz w:val="21"/>
                            <w:szCs w:val="21"/>
                          </w:rPr>
                        </w:pPr>
                        <w:r>
                          <w:rPr>
                            <w:rFonts w:ascii="Times New Roman"/>
                            <w:sz w:val="21"/>
                          </w:rPr>
                          <w:t>207,561,872</w:t>
                        </w:r>
                      </w:p>
                    </w:tc>
                    <w:tc>
                      <w:tcPr>
                        <w:tcW w:w="14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631" w:right="0"/>
                          <w:jc w:val="left"/>
                          <w:rPr>
                            <w:rFonts w:ascii="Times New Roman" w:hAnsi="Times New Roman" w:cs="Times New Roman" w:eastAsia="Times New Roman" w:hint="default"/>
                            <w:sz w:val="21"/>
                            <w:szCs w:val="21"/>
                          </w:rPr>
                        </w:pPr>
                        <w:r>
                          <w:rPr>
                            <w:rFonts w:ascii="Times New Roman"/>
                            <w:sz w:val="21"/>
                          </w:rPr>
                          <w:t>1792.48</w:t>
                        </w:r>
                      </w:p>
                    </w:tc>
                    <w:tc>
                      <w:tcPr>
                        <w:tcW w:w="126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312" w:right="0"/>
                          <w:jc w:val="left"/>
                          <w:rPr>
                            <w:rFonts w:ascii="Times New Roman" w:hAnsi="Times New Roman" w:cs="Times New Roman" w:eastAsia="Times New Roman" w:hint="default"/>
                            <w:sz w:val="21"/>
                            <w:szCs w:val="21"/>
                          </w:rPr>
                        </w:pPr>
                        <w:r>
                          <w:rPr>
                            <w:rFonts w:ascii="Times New Roman"/>
                            <w:sz w:val="21"/>
                          </w:rPr>
                          <w:t>5,820,447</w:t>
                        </w:r>
                      </w:p>
                    </w:tc>
                    <w:tc>
                      <w:tcPr>
                        <w:tcW w:w="161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3"/>
                          <w:ind w:left="297" w:right="0"/>
                          <w:jc w:val="left"/>
                          <w:rPr>
                            <w:rFonts w:ascii="Times New Roman" w:hAnsi="Times New Roman" w:cs="Times New Roman" w:eastAsia="Times New Roman" w:hint="default"/>
                            <w:sz w:val="21"/>
                            <w:szCs w:val="21"/>
                          </w:rPr>
                        </w:pPr>
                        <w:r>
                          <w:rPr>
                            <w:rFonts w:ascii="Times New Roman"/>
                            <w:sz w:val="21"/>
                          </w:rPr>
                          <w:t>1,133,588,823</w:t>
                        </w:r>
                      </w:p>
                    </w:tc>
                  </w:tr>
                </w:tbl>
                <w:p>
                  <w:pPr/>
                </w:p>
              </w:txbxContent>
            </v:textbox>
            <w10:wrap type="none"/>
          </v:shape>
        </w:pict>
      </w:r>
      <w:r>
        <w:rPr/>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273" w:lineRule="auto" w:before="0"/>
        <w:ind w:left="556" w:right="3020" w:hanging="16"/>
        <w:jc w:val="left"/>
        <w:rPr>
          <w:rFonts w:ascii="Microsoft JhengHei" w:hAnsi="Microsoft JhengHei" w:cs="Microsoft JhengHei" w:eastAsia="Microsoft JhengHei" w:hint="default"/>
          <w:sz w:val="21"/>
          <w:szCs w:val="21"/>
        </w:rPr>
      </w:pPr>
      <w:r>
        <w:rPr>
          <w:rFonts w:ascii="宋体" w:hAnsi="宋体" w:cs="宋体" w:eastAsia="宋体" w:hint="default"/>
          <w:w w:val="95"/>
          <w:sz w:val="20"/>
          <w:szCs w:val="20"/>
        </w:rPr>
        <w:t>备注</w:t>
      </w:r>
      <w:r>
        <w:rPr>
          <w:rFonts w:ascii="Times New Roman" w:hAnsi="Times New Roman" w:cs="Times New Roman" w:eastAsia="Times New Roman" w:hint="default"/>
          <w:w w:val="95"/>
          <w:sz w:val="20"/>
          <w:szCs w:val="20"/>
        </w:rPr>
        <w:t>1</w:t>
      </w:r>
      <w:r>
        <w:rPr>
          <w:rFonts w:ascii="宋体" w:hAnsi="宋体" w:cs="宋体" w:eastAsia="宋体" w:hint="default"/>
          <w:w w:val="95"/>
          <w:sz w:val="20"/>
          <w:szCs w:val="20"/>
        </w:rPr>
        <w:t>：其他使用系报告期内支付的银行手续费。</w:t>
      </w:r>
      <w:r>
        <w:rPr>
          <w:rFonts w:ascii="宋体" w:hAnsi="宋体" w:cs="宋体" w:eastAsia="宋体" w:hint="default"/>
          <w:spacing w:val="8"/>
          <w:w w:val="95"/>
          <w:sz w:val="20"/>
          <w:szCs w:val="20"/>
        </w:rPr>
        <w:t>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、募集资金管理情况</w:t>
      </w:r>
      <w:r>
        <w:rPr>
          <w:rFonts w:ascii="Microsoft JhengHei" w:hAnsi="Microsoft JhengHei" w:cs="Microsoft JhengHei" w:eastAsia="Microsoft JhengHei" w:hint="default"/>
          <w:b/>
          <w:bCs/>
          <w:w w:val="100"/>
          <w:sz w:val="21"/>
          <w:szCs w:val="21"/>
        </w:rPr>
        <w:t> </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募集资金在各银行账户的存储情况</w:t>
      </w:r>
      <w:r>
        <w:rPr>
          <w:rFonts w:ascii="Microsoft JhengHei" w:hAnsi="Microsoft JhengHei" w:cs="Microsoft JhengHei" w:eastAsia="Microsoft JhengHei" w:hint="default"/>
          <w:sz w:val="21"/>
          <w:szCs w:val="21"/>
        </w:rPr>
      </w:r>
    </w:p>
    <w:p>
      <w:pPr>
        <w:pStyle w:val="BodyText"/>
        <w:spacing w:line="345" w:lineRule="auto" w:before="70"/>
        <w:ind w:right="161" w:firstLine="420"/>
        <w:jc w:val="both"/>
      </w:pPr>
      <w:r>
        <w:rPr>
          <w:spacing w:val="-2"/>
        </w:rPr>
        <w:t>本公司已按照《中华人民共和国公司法》、《中华人民共和国证券法》、中国证监会《关</w:t>
      </w:r>
      <w:r>
        <w:rPr>
          <w:w w:val="100"/>
        </w:rPr>
        <w:t> </w:t>
      </w:r>
      <w:r>
        <w:rPr>
          <w:spacing w:val="-2"/>
        </w:rPr>
        <w:t>于进一步加强股份有限公司公开募集资金管理的通知》精神和深圳证券交易所</w:t>
      </w:r>
      <w:r>
        <w:rPr>
          <w:rFonts w:ascii="Times New Roman" w:hAnsi="Times New Roman" w:cs="Times New Roman" w:eastAsia="Times New Roman" w:hint="default"/>
          <w:spacing w:val="-2"/>
        </w:rPr>
        <w:t>&lt;&lt;</w:t>
      </w:r>
      <w:r>
        <w:rPr>
          <w:spacing w:val="-2"/>
        </w:rPr>
        <w:t>中小企业板上</w:t>
      </w:r>
      <w:r>
        <w:rPr>
          <w:spacing w:val="-31"/>
        </w:rPr>
        <w:t> </w:t>
      </w:r>
      <w:r>
        <w:rPr>
          <w:spacing w:val="-31"/>
        </w:rPr>
      </w:r>
      <w:r>
        <w:rPr/>
        <w:t>市公司募集资金管理细则</w:t>
      </w:r>
      <w:r>
        <w:rPr>
          <w:rFonts w:ascii="Times New Roman" w:hAnsi="Times New Roman" w:cs="Times New Roman" w:eastAsia="Times New Roman" w:hint="default"/>
        </w:rPr>
        <w:t>&gt;&gt;(2008</w:t>
      </w:r>
      <w:r>
        <w:rPr>
          <w:rFonts w:ascii="Times New Roman" w:hAnsi="Times New Roman" w:cs="Times New Roman" w:eastAsia="Times New Roman" w:hint="default"/>
          <w:spacing w:val="-8"/>
        </w:rPr>
        <w:t> </w:t>
      </w:r>
      <w:r>
        <w:rPr/>
        <w:t>年修订</w:t>
      </w:r>
      <w:r>
        <w:rPr>
          <w:rFonts w:ascii="Times New Roman" w:hAnsi="Times New Roman" w:cs="Times New Roman" w:eastAsia="Times New Roman" w:hint="default"/>
        </w:rPr>
        <w:t>)</w:t>
      </w:r>
      <w:r>
        <w:rPr/>
        <w:t>有关规定要求制定了《上海美特斯邦威服饰股份有限</w:t>
      </w:r>
      <w:r>
        <w:rPr>
          <w:w w:val="100"/>
        </w:rPr>
        <w:t> </w:t>
      </w:r>
      <w:r>
        <w:rPr>
          <w:spacing w:val="-2"/>
        </w:rPr>
        <w:t>公司募集资金使用管理制度》，对募集资金实行专户存储制度。本公司董事会为本次募集资金</w:t>
      </w:r>
      <w:r>
        <w:rPr>
          <w:spacing w:val="-34"/>
        </w:rPr>
        <w:t> </w:t>
      </w:r>
      <w:r>
        <w:rPr>
          <w:spacing w:val="-34"/>
        </w:rPr>
      </w:r>
      <w:r>
        <w:rPr>
          <w:spacing w:val="-2"/>
        </w:rPr>
        <w:t>批准开设了农业银行康桥开发区支行、花旗银行上海浦东分行、工商银行温州分行城西支行、</w:t>
      </w:r>
      <w:r>
        <w:rPr>
          <w:spacing w:val="-34"/>
        </w:rPr>
        <w:t> </w:t>
      </w:r>
      <w:r>
        <w:rPr>
          <w:spacing w:val="-34"/>
        </w:rPr>
      </w:r>
      <w:r>
        <w:rPr>
          <w:spacing w:val="-4"/>
        </w:rPr>
        <w:t>浦东发展银行温州分行四个专项账户，截至</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4"/>
        </w:rPr>
        <w:t>日，募集资金存放专项账户的余额</w:t>
      </w:r>
      <w:r>
        <w:rPr>
          <w:spacing w:val="-101"/>
        </w:rPr>
        <w:t> </w:t>
      </w:r>
      <w:r>
        <w:rPr>
          <w:spacing w:val="-101"/>
        </w:rPr>
      </w:r>
      <w:r>
        <w:rPr/>
        <w:t>如下：</w:t>
      </w:r>
    </w:p>
    <w:p>
      <w:pPr>
        <w:pStyle w:val="BodyText"/>
        <w:spacing w:line="240" w:lineRule="auto" w:before="40"/>
        <w:ind w:left="557" w:right="105" w:firstLine="6753"/>
        <w:jc w:val="left"/>
      </w:pPr>
      <w:r>
        <w:rPr/>
        <w:pict>
          <v:shape style="position:absolute;margin-left:88.68pt;margin-top:23.983671pt;width:423pt;height:127.9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4"/>
                    <w:gridCol w:w="2496"/>
                    <w:gridCol w:w="1195"/>
                    <w:gridCol w:w="1896"/>
                  </w:tblGrid>
                  <w:tr>
                    <w:trPr>
                      <w:trHeight w:val="425" w:hRule="exact"/>
                    </w:trPr>
                    <w:tc>
                      <w:tcPr>
                        <w:tcW w:w="2844" w:type="dxa"/>
                        <w:tcBorders>
                          <w:top w:val="single" w:sz="8" w:space="0" w:color="000008"/>
                          <w:left w:val="single" w:sz="8" w:space="0" w:color="000008"/>
                          <w:bottom w:val="single" w:sz="4" w:space="0" w:color="000008"/>
                          <w:right w:val="single" w:sz="4" w:space="0" w:color="000008"/>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募集资金开户银行</w:t>
                        </w:r>
                      </w:p>
                    </w:tc>
                    <w:tc>
                      <w:tcPr>
                        <w:tcW w:w="2496" w:type="dxa"/>
                        <w:tcBorders>
                          <w:top w:val="single" w:sz="8" w:space="0" w:color="000008"/>
                          <w:left w:val="single" w:sz="4" w:space="0" w:color="000008"/>
                          <w:bottom w:val="single" w:sz="4" w:space="0" w:color="000008"/>
                          <w:right w:val="single" w:sz="4" w:space="0" w:color="000008"/>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帐号</w:t>
                        </w:r>
                      </w:p>
                    </w:tc>
                    <w:tc>
                      <w:tcPr>
                        <w:tcW w:w="1195" w:type="dxa"/>
                        <w:tcBorders>
                          <w:top w:val="single" w:sz="8" w:space="0" w:color="000008"/>
                          <w:left w:val="single" w:sz="4" w:space="0" w:color="000008"/>
                          <w:bottom w:val="single" w:sz="4" w:space="0" w:color="000008"/>
                          <w:right w:val="single" w:sz="4" w:space="0" w:color="000008"/>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存款方式</w:t>
                        </w:r>
                      </w:p>
                    </w:tc>
                    <w:tc>
                      <w:tcPr>
                        <w:tcW w:w="1896" w:type="dxa"/>
                        <w:tcBorders>
                          <w:top w:val="single" w:sz="8" w:space="0" w:color="000008"/>
                          <w:left w:val="single" w:sz="4" w:space="0" w:color="000008"/>
                          <w:bottom w:val="single" w:sz="4" w:space="0" w:color="000008"/>
                          <w:right w:val="single" w:sz="8" w:space="0" w:color="000008"/>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427" w:hRule="exact"/>
                    </w:trPr>
                    <w:tc>
                      <w:tcPr>
                        <w:tcW w:w="2844" w:type="dxa"/>
                        <w:tcBorders>
                          <w:top w:val="single" w:sz="4" w:space="0" w:color="000008"/>
                          <w:left w:val="single" w:sz="8" w:space="0" w:color="000008"/>
                          <w:bottom w:val="single" w:sz="4" w:space="0" w:color="000008"/>
                          <w:right w:val="single" w:sz="4" w:space="0" w:color="000008"/>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农业银行康桥开发区支行</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105" w:right="0"/>
                          <w:jc w:val="left"/>
                          <w:rPr>
                            <w:rFonts w:ascii="Times New Roman" w:hAnsi="Times New Roman" w:cs="Times New Roman" w:eastAsia="Times New Roman" w:hint="default"/>
                            <w:sz w:val="21"/>
                            <w:szCs w:val="21"/>
                          </w:rPr>
                        </w:pPr>
                        <w:r>
                          <w:rPr>
                            <w:rFonts w:ascii="Times New Roman"/>
                            <w:sz w:val="21"/>
                          </w:rPr>
                          <w:t>03481300040024724</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50" w:lineRule="exact"/>
                          <w:ind w:left="175" w:right="0"/>
                          <w:jc w:val="left"/>
                          <w:rPr>
                            <w:rFonts w:ascii="宋体" w:hAnsi="宋体" w:cs="宋体" w:eastAsia="宋体" w:hint="default"/>
                            <w:sz w:val="21"/>
                            <w:szCs w:val="21"/>
                          </w:rPr>
                        </w:pPr>
                        <w:r>
                          <w:rPr>
                            <w:rFonts w:ascii="宋体" w:hAnsi="宋体" w:cs="宋体" w:eastAsia="宋体" w:hint="default"/>
                            <w:sz w:val="21"/>
                            <w:szCs w:val="21"/>
                          </w:rPr>
                          <w:t>活期存款</w:t>
                        </w:r>
                      </w:p>
                    </w:tc>
                    <w:tc>
                      <w:tcPr>
                        <w:tcW w:w="1896"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27"/>
                          <w:ind w:left="732" w:right="0"/>
                          <w:jc w:val="left"/>
                          <w:rPr>
                            <w:rFonts w:ascii="Times New Roman" w:hAnsi="Times New Roman" w:cs="Times New Roman" w:eastAsia="Times New Roman" w:hint="default"/>
                            <w:sz w:val="21"/>
                            <w:szCs w:val="21"/>
                          </w:rPr>
                        </w:pPr>
                        <w:r>
                          <w:rPr>
                            <w:rFonts w:ascii="Times New Roman"/>
                            <w:sz w:val="21"/>
                          </w:rPr>
                          <w:t>516,954,848</w:t>
                        </w:r>
                      </w:p>
                    </w:tc>
                  </w:tr>
                  <w:tr>
                    <w:trPr>
                      <w:trHeight w:val="418" w:hRule="exact"/>
                    </w:trPr>
                    <w:tc>
                      <w:tcPr>
                        <w:tcW w:w="2844" w:type="dxa"/>
                        <w:tcBorders>
                          <w:top w:val="single" w:sz="4" w:space="0" w:color="000008"/>
                          <w:left w:val="single" w:sz="8" w:space="0" w:color="000008"/>
                          <w:bottom w:val="single" w:sz="4" w:space="0" w:color="000008"/>
                          <w:right w:val="single" w:sz="4" w:space="0" w:color="000008"/>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花旗银行上海浦东分行</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left="105" w:right="0"/>
                          <w:jc w:val="left"/>
                          <w:rPr>
                            <w:rFonts w:ascii="Times New Roman" w:hAnsi="Times New Roman" w:cs="Times New Roman" w:eastAsia="Times New Roman" w:hint="default"/>
                            <w:sz w:val="21"/>
                            <w:szCs w:val="21"/>
                          </w:rPr>
                        </w:pPr>
                        <w:r>
                          <w:rPr>
                            <w:rFonts w:ascii="Times New Roman"/>
                            <w:sz w:val="21"/>
                          </w:rPr>
                          <w:t>1742472228</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活期存款</w:t>
                        </w:r>
                      </w:p>
                    </w:tc>
                    <w:tc>
                      <w:tcPr>
                        <w:tcW w:w="1896"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24"/>
                          <w:ind w:left="852" w:right="-27"/>
                          <w:jc w:val="left"/>
                          <w:rPr>
                            <w:rFonts w:ascii="Times New Roman" w:hAnsi="Times New Roman" w:cs="Times New Roman" w:eastAsia="Times New Roman" w:hint="default"/>
                            <w:sz w:val="21"/>
                            <w:szCs w:val="21"/>
                          </w:rPr>
                        </w:pPr>
                        <w:r>
                          <w:rPr>
                            <w:rFonts w:ascii="Times New Roman"/>
                            <w:sz w:val="21"/>
                          </w:rPr>
                          <w:t>215,492,101</w:t>
                        </w:r>
                      </w:p>
                    </w:tc>
                  </w:tr>
                  <w:tr>
                    <w:trPr>
                      <w:trHeight w:val="418" w:hRule="exact"/>
                    </w:trPr>
                    <w:tc>
                      <w:tcPr>
                        <w:tcW w:w="2844" w:type="dxa"/>
                        <w:tcBorders>
                          <w:top w:val="single" w:sz="4" w:space="0" w:color="000008"/>
                          <w:left w:val="single" w:sz="8" w:space="0" w:color="000008"/>
                          <w:bottom w:val="single" w:sz="4" w:space="0" w:color="000008"/>
                          <w:right w:val="single" w:sz="4" w:space="0" w:color="000008"/>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工商银行温州分行城西支行</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left="105" w:right="0"/>
                          <w:jc w:val="left"/>
                          <w:rPr>
                            <w:rFonts w:ascii="Times New Roman" w:hAnsi="Times New Roman" w:cs="Times New Roman" w:eastAsia="Times New Roman" w:hint="default"/>
                            <w:sz w:val="21"/>
                            <w:szCs w:val="21"/>
                          </w:rPr>
                        </w:pPr>
                        <w:r>
                          <w:rPr>
                            <w:rFonts w:ascii="Times New Roman"/>
                            <w:sz w:val="21"/>
                          </w:rPr>
                          <w:t>1203213029200099989</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活期存款</w:t>
                        </w:r>
                      </w:p>
                    </w:tc>
                    <w:tc>
                      <w:tcPr>
                        <w:tcW w:w="1896"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22"/>
                          <w:ind w:left="732" w:right="0"/>
                          <w:jc w:val="left"/>
                          <w:rPr>
                            <w:rFonts w:ascii="Times New Roman" w:hAnsi="Times New Roman" w:cs="Times New Roman" w:eastAsia="Times New Roman" w:hint="default"/>
                            <w:sz w:val="21"/>
                            <w:szCs w:val="21"/>
                          </w:rPr>
                        </w:pPr>
                        <w:r>
                          <w:rPr>
                            <w:rFonts w:ascii="Times New Roman"/>
                            <w:sz w:val="21"/>
                          </w:rPr>
                          <w:t>301,029,533</w:t>
                        </w:r>
                      </w:p>
                    </w:tc>
                  </w:tr>
                  <w:tr>
                    <w:trPr>
                      <w:trHeight w:val="430" w:hRule="exact"/>
                    </w:trPr>
                    <w:tc>
                      <w:tcPr>
                        <w:tcW w:w="2844" w:type="dxa"/>
                        <w:tcBorders>
                          <w:top w:val="single" w:sz="4" w:space="0" w:color="000008"/>
                          <w:left w:val="single" w:sz="8" w:space="0" w:color="000008"/>
                          <w:bottom w:val="single" w:sz="4" w:space="0" w:color="000008"/>
                          <w:right w:val="single" w:sz="4" w:space="0" w:color="000008"/>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浦东发展银行温州分行</w:t>
                        </w:r>
                      </w:p>
                    </w:tc>
                    <w:tc>
                      <w:tcPr>
                        <w:tcW w:w="249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9"/>
                          <w:ind w:left="105" w:right="0"/>
                          <w:jc w:val="left"/>
                          <w:rPr>
                            <w:rFonts w:ascii="Times New Roman" w:hAnsi="Times New Roman" w:cs="Times New Roman" w:eastAsia="Times New Roman" w:hint="default"/>
                            <w:sz w:val="21"/>
                            <w:szCs w:val="21"/>
                          </w:rPr>
                        </w:pPr>
                        <w:r>
                          <w:rPr>
                            <w:rFonts w:ascii="Times New Roman"/>
                            <w:sz w:val="21"/>
                          </w:rPr>
                          <w:t>90010154710009952</w:t>
                        </w:r>
                      </w:p>
                    </w:tc>
                    <w:tc>
                      <w:tcPr>
                        <w:tcW w:w="1195" w:type="dxa"/>
                        <w:tcBorders>
                          <w:top w:val="single" w:sz="4" w:space="0" w:color="000008"/>
                          <w:left w:val="single" w:sz="4" w:space="0" w:color="000008"/>
                          <w:bottom w:val="single" w:sz="4" w:space="0" w:color="000008"/>
                          <w:right w:val="single" w:sz="4" w:space="0" w:color="000008"/>
                        </w:tcBorders>
                      </w:tcPr>
                      <w:p>
                        <w:pPr>
                          <w:pStyle w:val="TableParagraph"/>
                          <w:spacing w:line="253" w:lineRule="exact"/>
                          <w:ind w:left="175" w:right="0"/>
                          <w:jc w:val="left"/>
                          <w:rPr>
                            <w:rFonts w:ascii="宋体" w:hAnsi="宋体" w:cs="宋体" w:eastAsia="宋体" w:hint="default"/>
                            <w:sz w:val="21"/>
                            <w:szCs w:val="21"/>
                          </w:rPr>
                        </w:pPr>
                        <w:r>
                          <w:rPr>
                            <w:rFonts w:ascii="宋体" w:hAnsi="宋体" w:cs="宋体" w:eastAsia="宋体" w:hint="default"/>
                            <w:sz w:val="21"/>
                            <w:szCs w:val="21"/>
                          </w:rPr>
                          <w:t>活期存款</w:t>
                        </w:r>
                      </w:p>
                    </w:tc>
                    <w:tc>
                      <w:tcPr>
                        <w:tcW w:w="1896" w:type="dxa"/>
                        <w:tcBorders>
                          <w:top w:val="single" w:sz="4" w:space="0" w:color="000008"/>
                          <w:left w:val="single" w:sz="4" w:space="0" w:color="000008"/>
                          <w:bottom w:val="single" w:sz="4" w:space="0" w:color="000008"/>
                          <w:right w:val="single" w:sz="8" w:space="0" w:color="000008"/>
                        </w:tcBorders>
                      </w:tcPr>
                      <w:p>
                        <w:pPr>
                          <w:pStyle w:val="TableParagraph"/>
                          <w:spacing w:line="240" w:lineRule="auto" w:before="29"/>
                          <w:ind w:left="732" w:right="0"/>
                          <w:jc w:val="left"/>
                          <w:rPr>
                            <w:rFonts w:ascii="Times New Roman" w:hAnsi="Times New Roman" w:cs="Times New Roman" w:eastAsia="Times New Roman" w:hint="default"/>
                            <w:sz w:val="21"/>
                            <w:szCs w:val="21"/>
                          </w:rPr>
                        </w:pPr>
                        <w:r>
                          <w:rPr>
                            <w:rFonts w:ascii="Times New Roman"/>
                            <w:sz w:val="21"/>
                          </w:rPr>
                          <w:t>100,112,341</w:t>
                        </w:r>
                      </w:p>
                    </w:tc>
                  </w:tr>
                  <w:tr>
                    <w:trPr>
                      <w:trHeight w:val="422" w:hRule="exact"/>
                    </w:trPr>
                    <w:tc>
                      <w:tcPr>
                        <w:tcW w:w="2844" w:type="dxa"/>
                        <w:tcBorders>
                          <w:top w:val="single" w:sz="4" w:space="0" w:color="000008"/>
                          <w:left w:val="single" w:sz="8" w:space="0" w:color="000008"/>
                          <w:bottom w:val="single" w:sz="8" w:space="0" w:color="000008"/>
                          <w:right w:val="single" w:sz="4" w:space="0" w:color="000008"/>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95" w:type="dxa"/>
                        <w:tcBorders>
                          <w:top w:val="single" w:sz="4" w:space="0" w:color="000008"/>
                          <w:left w:val="single" w:sz="4" w:space="0" w:color="000008"/>
                          <w:bottom w:val="single" w:sz="8" w:space="0" w:color="000008"/>
                          <w:right w:val="single" w:sz="4" w:space="0" w:color="000008"/>
                        </w:tcBorders>
                      </w:tcPr>
                      <w:p>
                        <w:pPr>
                          <w:pStyle w:val="TableParagraph"/>
                          <w:spacing w:line="240" w:lineRule="auto" w:before="46"/>
                          <w:ind w:left="214" w:right="0"/>
                          <w:jc w:val="center"/>
                          <w:rPr>
                            <w:rFonts w:ascii="Times New Roman" w:hAnsi="Times New Roman" w:cs="Times New Roman" w:eastAsia="Times New Roman" w:hint="default"/>
                            <w:sz w:val="21"/>
                            <w:szCs w:val="21"/>
                          </w:rPr>
                        </w:pPr>
                        <w:r>
                          <w:rPr>
                            <w:rFonts w:ascii="Times New Roman"/>
                            <w:w w:val="100"/>
                            <w:sz w:val="21"/>
                          </w:rPr>
                          <w:t>-</w:t>
                        </w:r>
                      </w:p>
                    </w:tc>
                    <w:tc>
                      <w:tcPr>
                        <w:tcW w:w="1896" w:type="dxa"/>
                        <w:tcBorders>
                          <w:top w:val="single" w:sz="4" w:space="0" w:color="000008"/>
                          <w:left w:val="single" w:sz="4" w:space="0" w:color="000008"/>
                          <w:bottom w:val="single" w:sz="8" w:space="0" w:color="000008"/>
                          <w:right w:val="single" w:sz="8" w:space="0" w:color="000008"/>
                        </w:tcBorders>
                      </w:tcPr>
                      <w:p>
                        <w:pPr>
                          <w:pStyle w:val="TableParagraph"/>
                          <w:spacing w:line="240" w:lineRule="auto" w:before="22"/>
                          <w:ind w:left="576" w:right="0"/>
                          <w:jc w:val="left"/>
                          <w:rPr>
                            <w:rFonts w:ascii="Times New Roman" w:hAnsi="Times New Roman" w:cs="Times New Roman" w:eastAsia="Times New Roman" w:hint="default"/>
                            <w:sz w:val="21"/>
                            <w:szCs w:val="21"/>
                          </w:rPr>
                        </w:pPr>
                        <w:r>
                          <w:rPr>
                            <w:rFonts w:ascii="Times New Roman"/>
                            <w:sz w:val="21"/>
                          </w:rPr>
                          <w:t>1,133,588,823</w:t>
                        </w:r>
                      </w:p>
                    </w:tc>
                  </w:tr>
                </w:tbl>
                <w:p>
                  <w:pPr/>
                </w:p>
              </w:txbxContent>
            </v:textbox>
            <w10:wrap type="none"/>
          </v:shape>
        </w:pict>
      </w:r>
      <w:r>
        <w:rPr/>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355" w:lineRule="auto" w:before="0"/>
        <w:ind w:right="195" w:firstLine="420"/>
        <w:jc w:val="both"/>
      </w:pPr>
      <w:r>
        <w:rPr>
          <w:spacing w:val="-2"/>
        </w:rPr>
        <w:t>根据本公司的募集资金使用管理制度，所有募集资金项目投资的支出，在募集资金使用计</w:t>
      </w:r>
      <w:r>
        <w:rPr>
          <w:w w:val="100"/>
        </w:rPr>
        <w:t> </w:t>
      </w:r>
      <w:r>
        <w:rPr>
          <w:spacing w:val="-2"/>
        </w:rPr>
        <w:t>划或本公司预算范围内，由项目管理部门提出申请，财务部门审核、总经理审批后，项目实施</w:t>
      </w:r>
      <w:r>
        <w:rPr>
          <w:spacing w:val="-34"/>
        </w:rPr>
        <w:t> </w:t>
      </w:r>
      <w:r>
        <w:rPr>
          <w:spacing w:val="-34"/>
        </w:rPr>
      </w:r>
      <w:r>
        <w:rPr>
          <w:spacing w:val="-2"/>
        </w:rPr>
        <w:t>单位执行。募集资金使用情况由本公司审计部门进行日常监督。财务部门定期对募集资金使用</w:t>
      </w:r>
      <w:r>
        <w:rPr>
          <w:spacing w:val="-34"/>
        </w:rPr>
        <w:t> </w:t>
      </w:r>
      <w:r>
        <w:rPr>
          <w:spacing w:val="-34"/>
        </w:rPr>
      </w:r>
      <w:r>
        <w:rPr/>
        <w:t>情况进行检查，并将检查情况报告董事会、监事会。</w:t>
      </w:r>
    </w:p>
    <w:p>
      <w:pPr>
        <w:pStyle w:val="BodyText"/>
        <w:spacing w:line="336" w:lineRule="auto" w:before="32"/>
        <w:ind w:left="557" w:right="156"/>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三方监管协议签署情况</w:t>
      </w:r>
      <w:r>
        <w:rPr>
          <w:w w:val="100"/>
        </w:rPr>
        <w:t> </w:t>
      </w:r>
      <w:r>
        <w:rPr>
          <w:spacing w:val="-2"/>
        </w:rPr>
        <w:t>根据深圳证券交易所及有关规定的要求，本公司及保荐人瑞银证券有限责任公司已于</w:t>
      </w:r>
      <w:r>
        <w:rPr>
          <w:spacing w:val="-8"/>
        </w:rPr>
        <w:t> </w:t>
      </w:r>
      <w:r>
        <w:rPr>
          <w:rFonts w:ascii="Times New Roman" w:hAnsi="Times New Roman" w:cs="Times New Roman" w:eastAsia="Times New Roman" w:hint="default"/>
        </w:rPr>
        <w:t>2008</w:t>
      </w:r>
    </w:p>
    <w:p>
      <w:pPr>
        <w:pStyle w:val="BodyText"/>
        <w:spacing w:line="345" w:lineRule="auto" w:before="24"/>
        <w:ind w:right="105"/>
        <w:jc w:val="left"/>
      </w:pPr>
      <w:r>
        <w:rPr>
          <w:w w:val="100"/>
        </w:rPr>
        <w:t>年</w:t>
      </w:r>
      <w:r>
        <w:rPr>
          <w:spacing w:val="-49"/>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4"/>
          <w:w w:val="100"/>
        </w:rPr>
        <w:t> </w:t>
      </w:r>
      <w:r>
        <w:rPr>
          <w:w w:val="100"/>
        </w:rPr>
        <w:t>月</w:t>
      </w:r>
      <w:r>
        <w:rPr>
          <w:spacing w:val="-51"/>
          <w:w w:val="100"/>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1"/>
          <w:w w:val="100"/>
        </w:rPr>
        <w:t> </w:t>
      </w:r>
      <w:r>
        <w:rPr>
          <w:spacing w:val="-7"/>
          <w:w w:val="99"/>
        </w:rPr>
        <w:t>日与农业银行康桥开发区支行、花旗银行上海浦东分行、工商银行温州分行城西支行</w:t>
      </w:r>
      <w:r>
        <w:rPr>
          <w:spacing w:val="-48"/>
          <w:w w:val="99"/>
        </w:rPr>
        <w:t> </w:t>
      </w:r>
      <w:r>
        <w:rPr>
          <w:w w:val="75"/>
        </w:rPr>
        <w:t>、</w:t>
      </w:r>
      <w:r>
        <w:rPr>
          <w:spacing w:val="-78"/>
          <w:w w:val="75"/>
        </w:rPr>
        <w:t> </w:t>
      </w:r>
      <w:r>
        <w:rPr>
          <w:spacing w:val="-78"/>
          <w:w w:val="75"/>
        </w:rPr>
      </w:r>
      <w:r>
        <w:rPr/>
        <w:t>浦东发展银行温州分行分别签订了《募集资金三方监管协议》。三方监管协议与深圳证券交易</w:t>
      </w:r>
      <w:r>
        <w:rPr>
          <w:w w:val="100"/>
        </w:rPr>
        <w:t> </w:t>
      </w:r>
      <w:r>
        <w:rPr/>
        <w:t>所三方监管协议范本不存在重大差异，三方监管协议得到了履行。</w:t>
      </w:r>
    </w:p>
    <w:p>
      <w:pPr>
        <w:pStyle w:val="Heading4"/>
        <w:spacing w:line="339" w:lineRule="exact"/>
        <w:ind w:right="105" w:hanging="8"/>
        <w:jc w:val="left"/>
        <w:rPr>
          <w:b w:val="0"/>
          <w:bCs w:val="0"/>
        </w:rPr>
      </w:pPr>
      <w:r>
        <w:rPr>
          <w:rFonts w:ascii="Times New Roman" w:hAnsi="Times New Roman" w:cs="Times New Roman" w:eastAsia="Times New Roman" w:hint="default"/>
        </w:rPr>
        <w:t>3</w:t>
      </w:r>
      <w:r>
        <w:rPr/>
        <w:t>、本年度募集资金的实际使用情况</w:t>
      </w:r>
      <w:r>
        <w:rPr>
          <w:b w:val="0"/>
          <w:bCs w:val="0"/>
        </w:rPr>
      </w:r>
    </w:p>
    <w:p>
      <w:pPr>
        <w:pStyle w:val="Heading4"/>
        <w:spacing w:line="240" w:lineRule="auto" w:before="42"/>
        <w:ind w:right="105"/>
        <w:jc w:val="left"/>
        <w:rPr>
          <w:b w:val="0"/>
          <w:bCs w:val="0"/>
        </w:rPr>
      </w:pPr>
      <w:r>
        <w:rPr>
          <w:rFonts w:ascii="Times New Roman" w:hAnsi="Times New Roman" w:cs="Times New Roman" w:eastAsia="Times New Roman" w:hint="default"/>
        </w:rPr>
        <w:t>(1)</w:t>
      </w:r>
      <w:r>
        <w:rPr/>
        <w:t>本年度募集资金使用情况对照表</w:t>
      </w:r>
      <w:r>
        <w:rPr>
          <w:b w:val="0"/>
          <w:bCs w:val="0"/>
        </w:rPr>
      </w:r>
    </w:p>
    <w:p>
      <w:pPr>
        <w:spacing w:after="0" w:line="240" w:lineRule="auto"/>
        <w:jc w:val="left"/>
        <w:sectPr>
          <w:headerReference w:type="default" r:id="rId17"/>
          <w:pgSz w:w="11910" w:h="16840"/>
          <w:pgMar w:header="750" w:footer="974" w:top="1020" w:bottom="1160" w:left="1660" w:right="1300"/>
        </w:sectPr>
      </w:pPr>
    </w:p>
    <w:p>
      <w:pPr>
        <w:pStyle w:val="BodyText"/>
        <w:tabs>
          <w:tab w:pos="7479" w:val="left" w:leader="none"/>
        </w:tabs>
        <w:spacing w:line="240" w:lineRule="auto" w:before="12"/>
        <w:ind w:left="760" w:right="0"/>
        <w:jc w:val="left"/>
      </w:pPr>
      <w:r>
        <w:rPr/>
        <w:t>美邦服饰</w:t>
      </w:r>
      <w:r>
        <w:rPr>
          <w:spacing w:val="3"/>
        </w:rPr>
        <w:t> </w:t>
      </w:r>
      <w:r>
        <w:rPr>
          <w:rFonts w:ascii="Times New Roman" w:hAnsi="Times New Roman" w:cs="Times New Roman" w:eastAsia="Times New Roman" w:hint="default"/>
        </w:rPr>
        <w:t>002269</w:t>
        <w:tab/>
        <w:t>2008</w:t>
      </w:r>
      <w:r>
        <w:rPr>
          <w:rFonts w:ascii="Times New Roman" w:hAnsi="Times New Roman" w:cs="Times New Roman" w:eastAsia="Times New Roman" w:hint="default"/>
          <w:spacing w:val="-1"/>
        </w:rPr>
        <w:t> </w:t>
      </w:r>
      <w:r>
        <w:rPr/>
        <w:t>年年度报告</w:t>
      </w:r>
    </w:p>
    <w:p>
      <w:pPr>
        <w:spacing w:line="240" w:lineRule="auto" w:before="8"/>
        <w:rPr>
          <w:rFonts w:ascii="宋体" w:hAnsi="宋体" w:cs="宋体" w:eastAsia="宋体" w:hint="default"/>
          <w:sz w:val="2"/>
          <w:szCs w:val="2"/>
        </w:rPr>
      </w:pPr>
    </w:p>
    <w:p>
      <w:pPr>
        <w:spacing w:line="20" w:lineRule="exact"/>
        <w:ind w:left="731" w:right="0" w:firstLine="0"/>
        <w:rPr>
          <w:rFonts w:ascii="宋体" w:hAnsi="宋体" w:cs="宋体" w:eastAsia="宋体" w:hint="default"/>
          <w:sz w:val="2"/>
          <w:szCs w:val="2"/>
        </w:rPr>
      </w:pPr>
      <w:r>
        <w:rPr>
          <w:rFonts w:ascii="宋体" w:hAnsi="宋体" w:cs="宋体" w:eastAsia="宋体" w:hint="default"/>
          <w:sz w:val="2"/>
          <w:szCs w:val="2"/>
        </w:rPr>
        <w:pict>
          <v:group style="width:700.7pt;height:.75pt;mso-position-horizontal-relative:char;mso-position-vertical-relative:line" coordorigin="0,0" coordsize="14014,15">
            <v:group style="position:absolute;left:7;top:7;width:14000;height:2" coordorigin="7,7" coordsize="14000,2">
              <v:shape style="position:absolute;left:7;top:7;width:14000;height:2" coordorigin="7,7" coordsize="14000,0" path="m7,7l14006,7e" filled="false" stroked="true" strokeweight=".72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2"/>
        <w:spacing w:line="240" w:lineRule="auto"/>
        <w:ind w:left="0" w:right="1297"/>
        <w:jc w:val="right"/>
        <w:rPr>
          <w:rFonts w:ascii="宋体" w:hAnsi="宋体" w:cs="宋体" w:eastAsia="宋体" w:hint="default"/>
        </w:rPr>
      </w:pPr>
      <w:r>
        <w:rPr>
          <w:rFonts w:ascii="宋体" w:hAnsi="宋体" w:cs="宋体" w:eastAsia="宋体" w:hint="default"/>
        </w:rPr>
        <w:t>单位：万元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58"/>
        <w:gridCol w:w="1058"/>
        <w:gridCol w:w="1354"/>
        <w:gridCol w:w="1116"/>
        <w:gridCol w:w="1284"/>
        <w:gridCol w:w="1294"/>
        <w:gridCol w:w="1073"/>
        <w:gridCol w:w="1205"/>
        <w:gridCol w:w="1207"/>
        <w:gridCol w:w="1272"/>
        <w:gridCol w:w="1034"/>
        <w:gridCol w:w="1037"/>
        <w:gridCol w:w="994"/>
      </w:tblGrid>
      <w:tr>
        <w:trPr>
          <w:trHeight w:val="252" w:hRule="exact"/>
        </w:trPr>
        <w:tc>
          <w:tcPr>
            <w:tcW w:w="5386" w:type="dxa"/>
            <w:gridSpan w:val="4"/>
            <w:tcBorders>
              <w:top w:val="single" w:sz="4" w:space="0" w:color="000008"/>
              <w:left w:val="single" w:sz="4" w:space="0" w:color="000008"/>
              <w:bottom w:val="single" w:sz="4" w:space="0" w:color="000008"/>
              <w:right w:val="single" w:sz="4" w:space="0" w:color="000008"/>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5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656" w:right="0"/>
              <w:jc w:val="left"/>
              <w:rPr>
                <w:rFonts w:ascii="Times New Roman" w:hAnsi="Times New Roman" w:cs="Times New Roman" w:eastAsia="Times New Roman" w:hint="default"/>
                <w:sz w:val="18"/>
                <w:szCs w:val="18"/>
              </w:rPr>
            </w:pPr>
            <w:r>
              <w:rPr>
                <w:rFonts w:ascii="Times New Roman"/>
                <w:sz w:val="18"/>
              </w:rPr>
              <w:t>133,533.22</w:t>
            </w:r>
          </w:p>
        </w:tc>
        <w:tc>
          <w:tcPr>
            <w:tcW w:w="5791" w:type="dxa"/>
            <w:gridSpan w:val="5"/>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90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30"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6"/>
              <w:ind w:left="1197" w:right="0"/>
              <w:jc w:val="left"/>
              <w:rPr>
                <w:rFonts w:ascii="Times New Roman" w:hAnsi="Times New Roman" w:cs="Times New Roman" w:eastAsia="Times New Roman" w:hint="default"/>
                <w:sz w:val="18"/>
                <w:szCs w:val="18"/>
              </w:rPr>
            </w:pPr>
            <w:r>
              <w:rPr>
                <w:rFonts w:ascii="Times New Roman"/>
                <w:sz w:val="18"/>
              </w:rPr>
              <w:t>20,756.19</w:t>
            </w:r>
          </w:p>
        </w:tc>
      </w:tr>
      <w:tr>
        <w:trPr>
          <w:trHeight w:val="250" w:hRule="exact"/>
        </w:trPr>
        <w:tc>
          <w:tcPr>
            <w:tcW w:w="5386" w:type="dxa"/>
            <w:gridSpan w:val="4"/>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699"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5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91" w:type="dxa"/>
            <w:gridSpan w:val="5"/>
            <w:vMerge w:val="restart"/>
            <w:tcBorders>
              <w:top w:val="single" w:sz="4" w:space="0" w:color="000008"/>
              <w:left w:val="single" w:sz="4" w:space="0" w:color="000008"/>
              <w:right w:val="single" w:sz="4" w:space="0" w:color="000008"/>
            </w:tcBorders>
          </w:tcPr>
          <w:p>
            <w:pPr>
              <w:pStyle w:val="TableParagraph"/>
              <w:spacing w:line="240" w:lineRule="auto" w:before="101"/>
              <w:ind w:left="190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30" w:type="dxa"/>
            <w:gridSpan w:val="2"/>
            <w:vMerge w:val="restart"/>
            <w:tcBorders>
              <w:top w:val="single" w:sz="4" w:space="0" w:color="000008"/>
              <w:left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97" w:right="0"/>
              <w:jc w:val="left"/>
              <w:rPr>
                <w:rFonts w:ascii="Times New Roman" w:hAnsi="Times New Roman" w:cs="Times New Roman" w:eastAsia="Times New Roman" w:hint="default"/>
                <w:sz w:val="18"/>
                <w:szCs w:val="18"/>
              </w:rPr>
            </w:pPr>
            <w:r>
              <w:rPr>
                <w:rFonts w:ascii="Times New Roman"/>
                <w:sz w:val="18"/>
              </w:rPr>
              <w:t>20,756.19</w:t>
            </w:r>
          </w:p>
        </w:tc>
      </w:tr>
      <w:tr>
        <w:trPr>
          <w:trHeight w:val="250" w:hRule="exact"/>
        </w:trPr>
        <w:tc>
          <w:tcPr>
            <w:tcW w:w="5386" w:type="dxa"/>
            <w:gridSpan w:val="4"/>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519"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57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91" w:type="dxa"/>
            <w:gridSpan w:val="5"/>
            <w:vMerge/>
            <w:tcBorders>
              <w:left w:val="single" w:sz="4" w:space="0" w:color="000008"/>
              <w:bottom w:val="single" w:sz="4" w:space="0" w:color="000000"/>
              <w:right w:val="single" w:sz="4" w:space="0" w:color="000008"/>
            </w:tcBorders>
          </w:tcPr>
          <w:p>
            <w:pPr/>
          </w:p>
        </w:tc>
        <w:tc>
          <w:tcPr>
            <w:tcW w:w="2030" w:type="dxa"/>
            <w:gridSpan w:val="2"/>
            <w:vMerge/>
            <w:tcBorders>
              <w:left w:val="single" w:sz="4" w:space="0" w:color="000008"/>
              <w:bottom w:val="single" w:sz="4" w:space="0" w:color="000008"/>
              <w:right w:val="single" w:sz="4" w:space="0" w:color="000008"/>
            </w:tcBorders>
          </w:tcPr>
          <w:p>
            <w:pPr/>
          </w:p>
        </w:tc>
      </w:tr>
      <w:tr>
        <w:trPr>
          <w:trHeight w:val="1210" w:hRule="exact"/>
        </w:trPr>
        <w:tc>
          <w:tcPr>
            <w:tcW w:w="18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45" w:firstLine="60"/>
              <w:jc w:val="left"/>
              <w:rPr>
                <w:rFonts w:ascii="宋体" w:hAnsi="宋体" w:cs="宋体" w:eastAsia="宋体" w:hint="default"/>
                <w:sz w:val="18"/>
                <w:szCs w:val="18"/>
              </w:rPr>
            </w:pPr>
            <w:r>
              <w:rPr>
                <w:rFonts w:ascii="宋体" w:hAnsi="宋体" w:cs="宋体" w:eastAsia="宋体" w:hint="default"/>
                <w:sz w:val="18"/>
                <w:szCs w:val="18"/>
              </w:rPr>
              <w:t>是否已变 </w:t>
            </w:r>
            <w:r>
              <w:rPr>
                <w:rFonts w:ascii="宋体" w:hAnsi="宋体" w:cs="宋体" w:eastAsia="宋体" w:hint="default"/>
                <w:spacing w:val="8"/>
                <w:sz w:val="18"/>
                <w:szCs w:val="18"/>
              </w:rPr>
              <w:t>更项</w:t>
            </w:r>
            <w:r>
              <w:rPr>
                <w:rFonts w:ascii="宋体" w:hAnsi="宋体" w:cs="宋体" w:eastAsia="宋体" w:hint="default"/>
                <w:spacing w:val="-85"/>
                <w:sz w:val="18"/>
                <w:szCs w:val="18"/>
              </w:rPr>
              <w:t> </w:t>
            </w:r>
            <w:r>
              <w:rPr>
                <w:rFonts w:ascii="宋体" w:hAnsi="宋体" w:cs="宋体" w:eastAsia="宋体" w:hint="default"/>
                <w:spacing w:val="-12"/>
                <w:sz w:val="18"/>
                <w:szCs w:val="18"/>
              </w:rPr>
              <w:t>目（含</w:t>
            </w:r>
            <w:r>
              <w:rPr>
                <w:rFonts w:ascii="宋体" w:hAnsi="宋体" w:cs="宋体" w:eastAsia="宋体" w:hint="default"/>
                <w:sz w:val="18"/>
                <w:szCs w:val="18"/>
              </w:rPr>
              <w:t> </w:t>
            </w:r>
            <w:r>
              <w:rPr>
                <w:rFonts w:ascii="宋体" w:hAnsi="宋体" w:cs="宋体" w:eastAsia="宋体" w:hint="default"/>
                <w:spacing w:val="14"/>
                <w:w w:val="90"/>
                <w:sz w:val="18"/>
                <w:szCs w:val="18"/>
              </w:rPr>
              <w:t>部分变更）</w:t>
            </w:r>
            <w:r>
              <w:rPr>
                <w:rFonts w:ascii="宋体" w:hAnsi="宋体" w:cs="宋体" w:eastAsia="宋体" w:hint="default"/>
                <w:spacing w:val="14"/>
                <w:sz w:val="18"/>
                <w:szCs w:val="18"/>
              </w:rPr>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314" w:right="127"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372" w:right="101" w:hanging="269"/>
              <w:jc w:val="left"/>
              <w:rPr>
                <w:rFonts w:ascii="宋体" w:hAnsi="宋体" w:cs="宋体" w:eastAsia="宋体" w:hint="default"/>
                <w:sz w:val="18"/>
                <w:szCs w:val="18"/>
              </w:rPr>
            </w:pPr>
            <w:r>
              <w:rPr>
                <w:rFonts w:ascii="宋体" w:hAnsi="宋体" w:cs="宋体" w:eastAsia="宋体" w:hint="default"/>
                <w:sz w:val="18"/>
                <w:szCs w:val="18"/>
              </w:rPr>
              <w:t>调整后投资 总额</w:t>
            </w:r>
          </w:p>
        </w:tc>
        <w:tc>
          <w:tcPr>
            <w:tcW w:w="12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81" w:right="79"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截至期末承 诺投入金额</w:t>
            </w:r>
            <w:r>
              <w:rPr>
                <w:rFonts w:ascii="Times New Roman" w:hAnsi="Times New Roman" w:cs="Times New Roman" w:eastAsia="Times New Roman" w:hint="default"/>
                <w:sz w:val="18"/>
                <w:szCs w:val="18"/>
              </w:rPr>
              <w:t>(1)</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460" w:right="191" w:hanging="269"/>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073"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72" w:right="1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1205" w:type="dxa"/>
            <w:tcBorders>
              <w:top w:val="single" w:sz="4" w:space="0" w:color="000000"/>
              <w:left w:val="single" w:sz="4" w:space="0" w:color="000008"/>
              <w:bottom w:val="single" w:sz="4" w:space="0" w:color="000008"/>
              <w:right w:val="single" w:sz="4" w:space="0" w:color="000008"/>
            </w:tcBorders>
          </w:tcPr>
          <w:p>
            <w:pPr>
              <w:pStyle w:val="TableParagraph"/>
              <w:spacing w:line="213" w:lineRule="exact"/>
              <w:ind w:left="148" w:right="0"/>
              <w:jc w:val="both"/>
              <w:rPr>
                <w:rFonts w:ascii="宋体" w:hAnsi="宋体" w:cs="宋体" w:eastAsia="宋体" w:hint="default"/>
                <w:sz w:val="18"/>
                <w:szCs w:val="18"/>
              </w:rPr>
            </w:pPr>
            <w:r>
              <w:rPr>
                <w:rFonts w:ascii="宋体" w:hAnsi="宋体" w:cs="宋体" w:eastAsia="宋体" w:hint="default"/>
                <w:sz w:val="18"/>
                <w:szCs w:val="18"/>
              </w:rPr>
              <w:t>截至期末累</w:t>
            </w:r>
          </w:p>
          <w:p>
            <w:pPr>
              <w:pStyle w:val="TableParagraph"/>
              <w:spacing w:line="244" w:lineRule="auto" w:before="4"/>
              <w:ind w:left="134" w:right="12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计投入金额 与承诺投入 金额的差</w:t>
            </w:r>
            <w:r>
              <w:rPr>
                <w:rFonts w:ascii="Times New Roman" w:hAnsi="Times New Roman" w:cs="Times New Roman" w:eastAsia="Times New Roman" w:hint="default"/>
                <w:sz w:val="18"/>
                <w:szCs w:val="18"/>
              </w:rPr>
              <w:t>(3)</w:t>
            </w:r>
          </w:p>
          <w:p>
            <w:pPr>
              <w:pStyle w:val="TableParagraph"/>
              <w:spacing w:line="236" w:lineRule="exact"/>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207"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exact"/>
              <w:ind w:left="120" w:right="110"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截至期末投 </w:t>
            </w:r>
            <w:r>
              <w:rPr>
                <w:rFonts w:ascii="宋体" w:hAnsi="宋体" w:cs="宋体" w:eastAsia="宋体" w:hint="default"/>
                <w:w w:val="90"/>
                <w:sz w:val="18"/>
                <w:szCs w:val="18"/>
              </w:rPr>
              <w:t>入进度（</w:t>
            </w:r>
            <w:r>
              <w:rPr>
                <w:rFonts w:ascii="Times New Roman" w:hAnsi="Times New Roman" w:cs="Times New Roman" w:eastAsia="Times New Roman" w:hint="default"/>
                <w:w w:val="90"/>
                <w:sz w:val="18"/>
                <w:szCs w:val="18"/>
              </w:rPr>
              <w:t>%</w:t>
            </w:r>
            <w:r>
              <w:rPr>
                <w:rFonts w:ascii="宋体" w:hAnsi="宋体" w:cs="宋体" w:eastAsia="宋体" w:hint="default"/>
                <w:w w:val="90"/>
                <w:sz w:val="18"/>
                <w:szCs w:val="18"/>
              </w:rPr>
              <w:t>）</w:t>
            </w:r>
            <w:r>
              <w:rPr>
                <w:rFonts w:ascii="宋体" w:hAnsi="宋体" w:cs="宋体" w:eastAsia="宋体" w:hint="default"/>
                <w:spacing w:val="-62"/>
                <w:w w:val="9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272"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82" w:right="17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034" w:type="dxa"/>
            <w:tcBorders>
              <w:top w:val="single" w:sz="4" w:space="0" w:color="000000"/>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51" w:right="151"/>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56" w:right="14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4" w:lineRule="auto" w:before="97"/>
              <w:ind w:left="132" w:right="131"/>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288" w:hRule="exact"/>
        </w:trPr>
        <w:tc>
          <w:tcPr>
            <w:tcW w:w="18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203"/>
              <w:jc w:val="right"/>
              <w:rPr>
                <w:rFonts w:ascii="宋体" w:hAnsi="宋体" w:cs="宋体" w:eastAsia="宋体" w:hint="default"/>
                <w:sz w:val="18"/>
                <w:szCs w:val="18"/>
              </w:rPr>
            </w:pPr>
            <w:r>
              <w:rPr>
                <w:rFonts w:ascii="宋体" w:hAnsi="宋体" w:cs="宋体" w:eastAsia="宋体" w:hint="default"/>
                <w:sz w:val="18"/>
                <w:szCs w:val="18"/>
              </w:rPr>
              <w:t>营销网络建设项目</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未变更</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160,000.00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160,000.00</w:t>
            </w:r>
          </w:p>
        </w:tc>
        <w:tc>
          <w:tcPr>
            <w:tcW w:w="12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16,116.51</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16,116.51</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8" w:hRule="exact"/>
        </w:trPr>
        <w:tc>
          <w:tcPr>
            <w:tcW w:w="18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203"/>
              <w:jc w:val="right"/>
              <w:rPr>
                <w:rFonts w:ascii="宋体" w:hAnsi="宋体" w:cs="宋体" w:eastAsia="宋体" w:hint="default"/>
                <w:sz w:val="18"/>
                <w:szCs w:val="18"/>
              </w:rPr>
            </w:pPr>
            <w:r>
              <w:rPr>
                <w:rFonts w:ascii="宋体" w:hAnsi="宋体" w:cs="宋体" w:eastAsia="宋体" w:hint="default"/>
                <w:sz w:val="18"/>
                <w:szCs w:val="18"/>
              </w:rPr>
              <w:t>信息系统改进项目</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left="4" w:right="0"/>
              <w:jc w:val="center"/>
              <w:rPr>
                <w:rFonts w:ascii="宋体" w:hAnsi="宋体" w:cs="宋体" w:eastAsia="宋体" w:hint="default"/>
                <w:sz w:val="18"/>
                <w:szCs w:val="18"/>
              </w:rPr>
            </w:pPr>
            <w:r>
              <w:rPr>
                <w:rFonts w:ascii="宋体" w:hAnsi="宋体" w:cs="宋体" w:eastAsia="宋体" w:hint="default"/>
                <w:sz w:val="18"/>
                <w:szCs w:val="18"/>
              </w:rPr>
              <w:t>未变更</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pacing w:val="-1"/>
                <w:sz w:val="18"/>
              </w:rPr>
              <w:t>20,000.00</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pacing w:val="-1"/>
                <w:sz w:val="18"/>
              </w:rPr>
              <w:t>20,000.00</w:t>
            </w:r>
          </w:p>
        </w:tc>
        <w:tc>
          <w:tcPr>
            <w:tcW w:w="12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4,639.68</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4,639.68</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8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54" w:type="dxa"/>
            <w:tcBorders>
              <w:top w:val="single" w:sz="4" w:space="0" w:color="000008"/>
              <w:left w:val="single" w:sz="4" w:space="0" w:color="000008"/>
              <w:bottom w:val="single" w:sz="4" w:space="0" w:color="000008"/>
              <w:right w:val="single" w:sz="4" w:space="0" w:color="000008"/>
            </w:tcBorders>
          </w:tcPr>
          <w:p>
            <w:pPr>
              <w:pStyle w:val="TableParagraph"/>
              <w:spacing w:line="195" w:lineRule="exact" w:before="36"/>
              <w:ind w:left="432" w:right="0"/>
              <w:jc w:val="left"/>
              <w:rPr>
                <w:rFonts w:ascii="Times New Roman" w:hAnsi="Times New Roman" w:cs="Times New Roman" w:eastAsia="Times New Roman" w:hint="default"/>
                <w:sz w:val="18"/>
                <w:szCs w:val="18"/>
              </w:rPr>
            </w:pPr>
            <w:r>
              <w:rPr>
                <w:rFonts w:ascii="Times New Roman"/>
                <w:sz w:val="18"/>
              </w:rPr>
              <w:t>180,000.00</w:t>
            </w:r>
          </w:p>
          <w:p>
            <w:pPr>
              <w:pStyle w:val="TableParagraph"/>
              <w:spacing w:line="237" w:lineRule="exact"/>
              <w:ind w:left="8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1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180,000.00</w:t>
            </w:r>
          </w:p>
        </w:tc>
        <w:tc>
          <w:tcPr>
            <w:tcW w:w="128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20756.19</w:t>
            </w:r>
          </w:p>
        </w:tc>
        <w:tc>
          <w:tcPr>
            <w:tcW w:w="1073"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20756.19</w:t>
            </w:r>
          </w:p>
        </w:tc>
        <w:tc>
          <w:tcPr>
            <w:tcW w:w="120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3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99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52"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50"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250"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具体见三、（三）</w:t>
            </w:r>
          </w:p>
        </w:tc>
      </w:tr>
      <w:tr>
        <w:trPr>
          <w:trHeight w:val="250"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具体见三、（三）</w:t>
            </w:r>
          </w:p>
        </w:tc>
      </w:tr>
      <w:tr>
        <w:trPr>
          <w:trHeight w:val="250"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具体见三、（四）</w:t>
            </w:r>
          </w:p>
        </w:tc>
      </w:tr>
      <w:tr>
        <w:trPr>
          <w:trHeight w:val="250"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无此情况</w:t>
            </w:r>
          </w:p>
        </w:tc>
      </w:tr>
      <w:tr>
        <w:trPr>
          <w:trHeight w:val="252"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募集资金投资项目尚未实施完毕</w:t>
            </w:r>
          </w:p>
        </w:tc>
      </w:tr>
      <w:tr>
        <w:trPr>
          <w:trHeight w:val="250"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77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尚未使用的募集资金存放于本公司募集资金专户，将继续用于原承诺投资的募集资金投资项目。</w:t>
            </w:r>
          </w:p>
        </w:tc>
      </w:tr>
      <w:tr>
        <w:trPr>
          <w:trHeight w:val="250" w:hRule="exact"/>
        </w:trPr>
        <w:tc>
          <w:tcPr>
            <w:tcW w:w="6670" w:type="dxa"/>
            <w:gridSpan w:val="5"/>
            <w:tcBorders>
              <w:top w:val="single" w:sz="4" w:space="0" w:color="000008"/>
              <w:left w:val="single" w:sz="4" w:space="0" w:color="000008"/>
              <w:bottom w:val="single" w:sz="4" w:space="0" w:color="000008"/>
              <w:right w:val="single" w:sz="4" w:space="0" w:color="000008"/>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募集资金使用及批露中存在的问题或其他情况</w:t>
            </w:r>
          </w:p>
        </w:tc>
        <w:tc>
          <w:tcPr>
            <w:tcW w:w="9115" w:type="dxa"/>
            <w:gridSpan w:val="8"/>
            <w:tcBorders>
              <w:top w:val="single" w:sz="4" w:space="0" w:color="000008"/>
              <w:left w:val="single" w:sz="4" w:space="0" w:color="000008"/>
              <w:bottom w:val="single" w:sz="4" w:space="0" w:color="000008"/>
              <w:right w:val="single" w:sz="4" w:space="0" w:color="000008"/>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76"/>
        <w:ind w:left="7630" w:right="8168" w:firstLine="0"/>
        <w:jc w:val="center"/>
        <w:rPr>
          <w:rFonts w:ascii="Times New Roman" w:hAnsi="Times New Roman" w:cs="Times New Roman" w:eastAsia="Times New Roman" w:hint="default"/>
          <w:sz w:val="18"/>
          <w:szCs w:val="18"/>
        </w:rPr>
      </w:pPr>
      <w:r>
        <w:rPr>
          <w:rFonts w:ascii="Times New Roman"/>
          <w:sz w:val="18"/>
        </w:rPr>
        <w:t>38</w:t>
      </w:r>
    </w:p>
    <w:p>
      <w:pPr>
        <w:spacing w:after="0"/>
        <w:jc w:val="center"/>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0" w:footer="0" w:top="800" w:bottom="280" w:left="680" w:right="140"/>
        </w:sectPr>
      </w:pPr>
    </w:p>
    <w:p>
      <w:pPr>
        <w:spacing w:line="240" w:lineRule="auto" w:before="10"/>
        <w:rPr>
          <w:rFonts w:ascii="Times New Roman" w:hAnsi="Times New Roman" w:cs="Times New Roman" w:eastAsia="Times New Roman" w:hint="default"/>
          <w:sz w:val="22"/>
          <w:szCs w:val="22"/>
        </w:rPr>
      </w:pPr>
    </w:p>
    <w:p>
      <w:pPr>
        <w:spacing w:line="338" w:lineRule="auto" w:before="44"/>
        <w:ind w:left="677" w:right="256" w:hanging="540"/>
        <w:jc w:val="left"/>
        <w:rPr>
          <w:rFonts w:ascii="宋体" w:hAnsi="宋体" w:cs="宋体" w:eastAsia="宋体" w:hint="default"/>
          <w:sz w:val="18"/>
          <w:szCs w:val="18"/>
        </w:rPr>
      </w:pPr>
      <w:r>
        <w:rPr/>
        <w:pict>
          <v:group style="position:absolute;margin-left:88.799995pt;margin-top:-17.528254pt;width:417.6pt;height:.1pt;mso-position-horizontal-relative:page;mso-position-vertical-relative:paragraph;z-index:1432" coordorigin="1776,-351" coordsize="8352,2">
            <v:shape style="position:absolute;left:1776;top:-351;width:8352;height:2" coordorigin="1776,-351" coordsize="8352,0" path="m1776,-351l10128,-351e" filled="false" stroked="true" strokeweight=".72pt" strokecolor="#000008">
              <v:path arrowok="t"/>
            </v:shape>
            <w10:wrap type="none"/>
          </v:group>
        </w:pic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：根据本公司《招股说明书》，本公司计划用募集资金投入到营销网络建设项目和信息系统改进项目 的金额共计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万元；本公司实际募集资金净额为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133,533.22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spacing w:before="19"/>
        <w:ind w:left="137" w:right="25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：本公司未有承诺截至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年末营销网络建设项目及信息系统改进项目的投入金额。</w:t>
      </w:r>
    </w:p>
    <w:p>
      <w:pPr>
        <w:spacing w:line="338" w:lineRule="auto" w:before="103"/>
        <w:ind w:left="677" w:right="256" w:hanging="54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：营销网络建设项目尚处于建设期，目前已取得部分店铺均处于办理相关手续或者装修过程中，因此 未有实现的效益。</w:t>
      </w:r>
    </w:p>
    <w:p>
      <w:pPr>
        <w:spacing w:line="338" w:lineRule="auto" w:before="41"/>
        <w:ind w:left="677" w:right="256" w:hanging="54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：本公司在招股说明书中未承诺信息系统改进项目的投资效益，同时该项目无法单独计算效益，该项 目的主要意义在于提升本公司的管理能力、提高公司的核心竞争力。</w:t>
      </w:r>
    </w:p>
    <w:p>
      <w:pPr>
        <w:pStyle w:val="BodyText"/>
        <w:spacing w:line="240" w:lineRule="auto" w:before="37"/>
        <w:ind w:left="555" w:right="256"/>
        <w:jc w:val="left"/>
      </w:pPr>
      <w:r>
        <w:rPr/>
        <w:t>（二）</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年募集资金具体的使用情况</w:t>
      </w:r>
    </w:p>
    <w:p>
      <w:pPr>
        <w:pStyle w:val="BodyText"/>
        <w:spacing w:line="336" w:lineRule="auto"/>
        <w:ind w:left="135" w:right="183" w:firstLine="420"/>
        <w:jc w:val="left"/>
      </w:pPr>
      <w:r>
        <w:rPr/>
        <w:t>截至</w:t>
      </w:r>
      <w:r>
        <w:rPr>
          <w:spacing w:val="-7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日本公司营销网络建设项目共计支出募集资金</w:t>
      </w:r>
      <w:r>
        <w:rPr>
          <w:spacing w:val="-71"/>
        </w:rPr>
        <w:t> </w:t>
      </w:r>
      <w:r>
        <w:rPr>
          <w:rFonts w:ascii="Times New Roman" w:hAnsi="Times New Roman" w:cs="Times New Roman" w:eastAsia="Times New Roman" w:hint="default"/>
        </w:rPr>
        <w:t>161,165,095.54</w:t>
      </w:r>
      <w:r>
        <w:rPr>
          <w:rFonts w:ascii="Times New Roman" w:hAnsi="Times New Roman" w:cs="Times New Roman" w:eastAsia="Times New Roman" w:hint="default"/>
          <w:spacing w:val="-22"/>
        </w:rPr>
        <w:t> </w:t>
      </w:r>
      <w:r>
        <w:rPr/>
        <w:t>元，</w:t>
      </w:r>
      <w:r>
        <w:rPr>
          <w:w w:val="51"/>
        </w:rPr>
        <w:t> </w:t>
      </w:r>
      <w:r>
        <w:rPr/>
        <w:t>分别如下：</w:t>
      </w:r>
    </w:p>
    <w:p>
      <w:pPr>
        <w:pStyle w:val="BodyText"/>
        <w:spacing w:line="355" w:lineRule="auto" w:before="49"/>
        <w:ind w:left="135" w:right="110" w:firstLine="420"/>
        <w:jc w:val="left"/>
      </w:pPr>
      <w:r>
        <w:rPr>
          <w:spacing w:val="-2"/>
        </w:rPr>
        <w:t>本公司在江西省南昌市购置位于东湖区胜利路时代广场中段一至四层的商业用房一处，</w:t>
      </w:r>
      <w:r>
        <w:rPr>
          <w:w w:val="100"/>
        </w:rPr>
        <w:t> </w:t>
      </w:r>
      <w:r>
        <w:rPr>
          <w:spacing w:val="-2"/>
          <w:w w:val="100"/>
        </w:rPr>
        <w:t>该房屋实际产权登记建筑面积为</w:t>
      </w:r>
      <w:r>
        <w:rPr>
          <w:spacing w:val="-59"/>
          <w:w w:val="100"/>
        </w:rPr>
        <w:t> </w:t>
      </w:r>
      <w:r>
        <w:rPr>
          <w:rFonts w:ascii="Times New Roman" w:hAnsi="Times New Roman" w:cs="Times New Roman" w:eastAsia="Times New Roman" w:hint="default"/>
          <w:w w:val="100"/>
        </w:rPr>
        <w:t>11810.55</w:t>
      </w:r>
      <w:r>
        <w:rPr>
          <w:rFonts w:ascii="Times New Roman" w:hAnsi="Times New Roman" w:cs="Times New Roman" w:eastAsia="Times New Roman" w:hint="default"/>
          <w:spacing w:val="-12"/>
          <w:w w:val="100"/>
        </w:rPr>
        <w:t> </w:t>
      </w:r>
      <w:r>
        <w:rPr>
          <w:spacing w:val="-9"/>
          <w:w w:val="100"/>
        </w:rPr>
        <w:t>平方米，房屋及附属设施价格共计</w:t>
      </w:r>
      <w:r>
        <w:rPr>
          <w:spacing w:val="-59"/>
          <w:w w:val="100"/>
        </w:rPr>
        <w:t> </w:t>
      </w:r>
      <w:r>
        <w:rPr>
          <w:rFonts w:ascii="Times New Roman" w:hAnsi="Times New Roman" w:cs="Times New Roman" w:eastAsia="Times New Roman" w:hint="default"/>
          <w:w w:val="100"/>
        </w:rPr>
        <w:t>163,765,096</w:t>
      </w:r>
      <w:r>
        <w:rPr>
          <w:rFonts w:ascii="Times New Roman" w:hAnsi="Times New Roman" w:cs="Times New Roman" w:eastAsia="Times New Roman" w:hint="default"/>
          <w:spacing w:val="-12"/>
          <w:w w:val="100"/>
        </w:rPr>
        <w:t> </w:t>
      </w:r>
      <w:r>
        <w:rPr>
          <w:w w:val="75"/>
        </w:rPr>
        <w:t>元</w:t>
      </w:r>
      <w:r>
        <w:rPr>
          <w:spacing w:val="-23"/>
          <w:w w:val="75"/>
        </w:rPr>
        <w:t> </w:t>
      </w:r>
      <w:r>
        <w:rPr>
          <w:w w:val="75"/>
        </w:rPr>
        <w:t>。</w:t>
      </w:r>
      <w:r>
        <w:rPr/>
      </w:r>
    </w:p>
    <w:p>
      <w:pPr>
        <w:pStyle w:val="BodyText"/>
        <w:spacing w:line="240" w:lineRule="auto" w:before="5"/>
        <w:ind w:left="135" w:right="256"/>
        <w:jc w:val="left"/>
      </w:pPr>
      <w:r>
        <w:rPr/>
        <w:t>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日本公司已经使用募集资金支付房款、维修基金以及契税合计</w:t>
      </w:r>
    </w:p>
    <w:p>
      <w:pPr>
        <w:pStyle w:val="BodyText"/>
        <w:spacing w:line="240" w:lineRule="auto"/>
        <w:ind w:left="135" w:right="256"/>
        <w:jc w:val="left"/>
      </w:pPr>
      <w:r>
        <w:rPr>
          <w:rFonts w:ascii="Times New Roman" w:hAnsi="Times New Roman" w:cs="Times New Roman" w:eastAsia="Times New Roman" w:hint="default"/>
        </w:rPr>
        <w:t>141,565,096</w:t>
      </w:r>
      <w:r>
        <w:rPr>
          <w:rFonts w:ascii="Times New Roman" w:hAnsi="Times New Roman" w:cs="Times New Roman" w:eastAsia="Times New Roman" w:hint="default"/>
          <w:spacing w:val="3"/>
        </w:rPr>
        <w:t> </w:t>
      </w:r>
      <w:r>
        <w:rPr/>
        <w:t>元。</w:t>
      </w:r>
    </w:p>
    <w:p>
      <w:pPr>
        <w:pStyle w:val="BodyText"/>
        <w:spacing w:line="240" w:lineRule="auto"/>
        <w:ind w:left="555" w:right="256"/>
        <w:jc w:val="left"/>
      </w:pPr>
      <w:r>
        <w:rPr/>
        <w:t>本公司使用募集资金人民币</w:t>
      </w:r>
      <w:r>
        <w:rPr>
          <w:spacing w:val="-54"/>
        </w:rPr>
        <w:t> </w:t>
      </w:r>
      <w:r>
        <w:rPr>
          <w:rFonts w:ascii="Times New Roman" w:hAnsi="Times New Roman" w:cs="Times New Roman" w:eastAsia="Times New Roman" w:hint="default"/>
        </w:rPr>
        <w:t>19,600,000</w:t>
      </w:r>
      <w:r>
        <w:rPr>
          <w:rFonts w:ascii="Times New Roman" w:hAnsi="Times New Roman" w:cs="Times New Roman" w:eastAsia="Times New Roman" w:hint="default"/>
          <w:spacing w:val="-5"/>
        </w:rPr>
        <w:t> </w:t>
      </w:r>
      <w:r>
        <w:rPr/>
        <w:t>元在辽宁省丹东市购置位于元宝区新安步行街</w:t>
      </w:r>
    </w:p>
    <w:p>
      <w:pPr>
        <w:pStyle w:val="BodyText"/>
        <w:spacing w:line="240" w:lineRule="auto"/>
        <w:ind w:left="135" w:right="183"/>
        <w:jc w:val="left"/>
      </w:pPr>
      <w:r>
        <w:rPr>
          <w:rFonts w:ascii="Times New Roman" w:hAnsi="Times New Roman" w:cs="Times New Roman" w:eastAsia="Times New Roman" w:hint="default"/>
        </w:rPr>
        <w:t>13 </w:t>
      </w:r>
      <w:r>
        <w:rPr>
          <w:rFonts w:ascii="Times New Roman" w:hAnsi="Times New Roman" w:cs="Times New Roman" w:eastAsia="Times New Roman" w:hint="default"/>
          <w:spacing w:val="16"/>
        </w:rPr>
        <w:t> </w:t>
      </w:r>
      <w:r>
        <w:rPr>
          <w:spacing w:val="-2"/>
        </w:rPr>
        <w:t>号平和百货（共三层）商业用房的房屋所有权及相应土地使用权，房屋实际产权登记建</w:t>
      </w:r>
    </w:p>
    <w:p>
      <w:pPr>
        <w:pStyle w:val="BodyText"/>
        <w:spacing w:line="240" w:lineRule="auto"/>
        <w:ind w:left="135" w:right="256"/>
        <w:jc w:val="left"/>
      </w:pPr>
      <w:r>
        <w:rPr/>
        <w:t>筑面积为</w:t>
      </w:r>
      <w:r>
        <w:rPr>
          <w:spacing w:val="-52"/>
        </w:rPr>
        <w:t> </w:t>
      </w:r>
      <w:r>
        <w:rPr>
          <w:rFonts w:ascii="Times New Roman" w:hAnsi="Times New Roman" w:cs="Times New Roman" w:eastAsia="Times New Roman" w:hint="default"/>
        </w:rPr>
        <w:t>1287.56</w:t>
      </w:r>
      <w:r>
        <w:rPr>
          <w:rFonts w:ascii="Times New Roman" w:hAnsi="Times New Roman" w:cs="Times New Roman" w:eastAsia="Times New Roman" w:hint="default"/>
          <w:spacing w:val="-2"/>
        </w:rPr>
        <w:t> </w:t>
      </w:r>
      <w:r>
        <w:rPr/>
        <w:t>平方米。</w:t>
      </w:r>
    </w:p>
    <w:p>
      <w:pPr>
        <w:pStyle w:val="BodyText"/>
        <w:spacing w:line="240" w:lineRule="auto"/>
        <w:ind w:left="555" w:right="110"/>
        <w:jc w:val="left"/>
        <w:rPr>
          <w:rFonts w:ascii="Times New Roman" w:hAnsi="Times New Roman" w:cs="Times New Roman" w:eastAsia="Times New Roman" w:hint="default"/>
        </w:rPr>
      </w:pPr>
      <w:r>
        <w:rPr>
          <w:w w:val="100"/>
        </w:rPr>
        <w:t>截至</w:t>
      </w:r>
      <w:r>
        <w:rPr>
          <w:spacing w:val="-60"/>
        </w:rPr>
        <w:t> </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5"/>
        </w:rPr>
        <w:t> </w:t>
      </w:r>
      <w:r>
        <w:rPr>
          <w:w w:val="100"/>
        </w:rPr>
        <w:t>年</w:t>
      </w:r>
      <w:r>
        <w:rPr>
          <w:spacing w:val="-6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5"/>
        </w:rPr>
        <w:t> </w:t>
      </w:r>
      <w:r>
        <w:rPr>
          <w:w w:val="100"/>
        </w:rPr>
        <w:t>月</w:t>
      </w:r>
      <w:r>
        <w:rPr>
          <w:spacing w:val="-57"/>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5"/>
        </w:rPr>
        <w:t> </w:t>
      </w:r>
      <w:r>
        <w:rPr>
          <w:w w:val="100"/>
        </w:rPr>
        <w:t>日</w:t>
      </w:r>
      <w:r>
        <w:rPr>
          <w:spacing w:val="-106"/>
          <w:w w:val="100"/>
        </w:rPr>
        <w:t>，</w:t>
      </w:r>
      <w:r>
        <w:rPr>
          <w:spacing w:val="-3"/>
          <w:w w:val="100"/>
        </w:rPr>
        <w:t>本</w:t>
      </w:r>
      <w:r>
        <w:rPr>
          <w:w w:val="100"/>
        </w:rPr>
        <w:t>公</w:t>
      </w:r>
      <w:r>
        <w:rPr>
          <w:spacing w:val="-3"/>
          <w:w w:val="100"/>
        </w:rPr>
        <w:t>司</w:t>
      </w:r>
      <w:r>
        <w:rPr>
          <w:w w:val="100"/>
        </w:rPr>
        <w:t>信</w:t>
      </w:r>
      <w:r>
        <w:rPr>
          <w:spacing w:val="-3"/>
          <w:w w:val="100"/>
        </w:rPr>
        <w:t>息</w:t>
      </w:r>
      <w:r>
        <w:rPr>
          <w:w w:val="100"/>
        </w:rPr>
        <w:t>系</w:t>
      </w:r>
      <w:r>
        <w:rPr>
          <w:spacing w:val="-3"/>
          <w:w w:val="100"/>
        </w:rPr>
        <w:t>统</w:t>
      </w:r>
      <w:r>
        <w:rPr>
          <w:w w:val="100"/>
        </w:rPr>
        <w:t>改</w:t>
      </w:r>
      <w:r>
        <w:rPr>
          <w:spacing w:val="-3"/>
          <w:w w:val="100"/>
        </w:rPr>
        <w:t>进</w:t>
      </w:r>
      <w:r>
        <w:rPr>
          <w:w w:val="100"/>
        </w:rPr>
        <w:t>项</w:t>
      </w:r>
      <w:r>
        <w:rPr>
          <w:spacing w:val="-3"/>
          <w:w w:val="100"/>
        </w:rPr>
        <w:t>目</w:t>
      </w:r>
      <w:r>
        <w:rPr>
          <w:w w:val="100"/>
        </w:rPr>
        <w:t>共</w:t>
      </w:r>
      <w:r>
        <w:rPr>
          <w:spacing w:val="-3"/>
          <w:w w:val="100"/>
        </w:rPr>
        <w:t>计</w:t>
      </w:r>
      <w:r>
        <w:rPr>
          <w:w w:val="100"/>
        </w:rPr>
        <w:t>支</w:t>
      </w:r>
      <w:r>
        <w:rPr>
          <w:spacing w:val="-3"/>
          <w:w w:val="100"/>
        </w:rPr>
        <w:t>出</w:t>
      </w:r>
      <w:r>
        <w:rPr>
          <w:w w:val="100"/>
        </w:rPr>
        <w:t>募</w:t>
      </w:r>
      <w:r>
        <w:rPr>
          <w:spacing w:val="-3"/>
          <w:w w:val="100"/>
        </w:rPr>
        <w:t>集</w:t>
      </w:r>
      <w:r>
        <w:rPr>
          <w:w w:val="100"/>
        </w:rPr>
        <w:t>资</w:t>
      </w:r>
      <w:r>
        <w:rPr>
          <w:spacing w:val="-3"/>
          <w:w w:val="100"/>
        </w:rPr>
        <w:t>金</w:t>
      </w:r>
      <w:r>
        <w:rPr>
          <w:w w:val="100"/>
        </w:rPr>
        <w:t>人民币</w:t>
      </w:r>
      <w:r>
        <w:rPr>
          <w:spacing w:val="-62"/>
        </w:rPr>
        <w:t> </w:t>
      </w:r>
      <w:r>
        <w:rPr>
          <w:rFonts w:ascii="Times New Roman" w:hAnsi="Times New Roman" w:cs="Times New Roman" w:eastAsia="Times New Roman" w:hint="default"/>
          <w:w w:val="100"/>
        </w:rPr>
        <w:t>46,396,</w:t>
      </w:r>
      <w:r>
        <w:rPr>
          <w:rFonts w:ascii="Times New Roman" w:hAnsi="Times New Roman" w:cs="Times New Roman" w:eastAsia="Times New Roman" w:hint="default"/>
          <w:spacing w:val="-5"/>
          <w:w w:val="100"/>
        </w:rPr>
        <w:t>7</w:t>
      </w:r>
      <w:r>
        <w:rPr>
          <w:rFonts w:ascii="Times New Roman" w:hAnsi="Times New Roman" w:cs="Times New Roman" w:eastAsia="Times New Roman" w:hint="default"/>
          <w:w w:val="100"/>
        </w:rPr>
        <w:t>76</w:t>
      </w:r>
    </w:p>
    <w:p>
      <w:pPr>
        <w:pStyle w:val="BodyText"/>
        <w:spacing w:line="240" w:lineRule="auto"/>
        <w:ind w:left="135" w:right="256"/>
        <w:jc w:val="left"/>
      </w:pPr>
      <w:r>
        <w:rPr/>
        <w:t>元，为本公司置换自有资金先期投入项目。</w:t>
      </w:r>
    </w:p>
    <w:p>
      <w:pPr>
        <w:pStyle w:val="Heading4"/>
        <w:spacing w:line="240" w:lineRule="auto" w:before="66"/>
        <w:ind w:left="561" w:right="256"/>
        <w:jc w:val="left"/>
        <w:rPr>
          <w:b w:val="0"/>
          <w:bCs w:val="0"/>
        </w:rPr>
      </w:pPr>
      <w:r>
        <w:rPr>
          <w:rFonts w:ascii="Times New Roman" w:hAnsi="Times New Roman" w:cs="Times New Roman" w:eastAsia="Times New Roman" w:hint="default"/>
        </w:rPr>
        <w:t>(3)</w:t>
      </w:r>
      <w:r>
        <w:rPr/>
        <w:t>募集资金投资项目的实施地点、实施方式变更情况：</w:t>
      </w:r>
      <w:r>
        <w:rPr>
          <w:b w:val="0"/>
          <w:bCs w:val="0"/>
        </w:rPr>
      </w:r>
    </w:p>
    <w:p>
      <w:pPr>
        <w:pStyle w:val="BodyText"/>
        <w:spacing w:line="336" w:lineRule="auto" w:before="109"/>
        <w:ind w:left="135" w:right="257" w:firstLine="42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17 </w:t>
      </w:r>
      <w:r>
        <w:rPr/>
        <w:t>日本公司第一届董事会第九次会议决议通过《关于对营销网络建设项</w:t>
      </w:r>
      <w:r>
        <w:rPr>
          <w:w w:val="100"/>
        </w:rPr>
        <w:t> </w:t>
      </w:r>
      <w:r>
        <w:rPr/>
        <w:t>目实施地点和方式做部分调整的议案》，具体调整内容为：</w:t>
      </w:r>
    </w:p>
    <w:p>
      <w:pPr>
        <w:pStyle w:val="BodyText"/>
        <w:spacing w:line="240" w:lineRule="auto" w:before="49"/>
        <w:ind w:left="555" w:right="256"/>
        <w:jc w:val="left"/>
      </w:pPr>
      <w:r>
        <w:rPr/>
        <w:pict>
          <v:shape style="position:absolute;margin-left:89.279999pt;margin-top:24.433651pt;width:415.45pt;height:176.9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5"/>
                    <w:gridCol w:w="6499"/>
                  </w:tblGrid>
                  <w:tr>
                    <w:trPr>
                      <w:trHeight w:val="420" w:hRule="exact"/>
                    </w:trPr>
                    <w:tc>
                      <w:tcPr>
                        <w:tcW w:w="1795"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分类</w:t>
                        </w:r>
                      </w:p>
                    </w:tc>
                    <w:tc>
                      <w:tcPr>
                        <w:tcW w:w="6499"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城市范围</w:t>
                        </w:r>
                      </w:p>
                    </w:tc>
                  </w:tr>
                  <w:tr>
                    <w:trPr>
                      <w:trHeight w:val="826" w:hRule="exact"/>
                    </w:trPr>
                    <w:tc>
                      <w:tcPr>
                        <w:tcW w:w="17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一级城市</w:t>
                        </w:r>
                      </w:p>
                    </w:tc>
                    <w:tc>
                      <w:tcPr>
                        <w:tcW w:w="6499"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6"/>
                            <w:w w:val="95"/>
                            <w:sz w:val="21"/>
                            <w:szCs w:val="21"/>
                          </w:rPr>
                          <w:t>上海、广州、深圳、重庆、福州、哈尔滨、武汉、南京、南昌、沈阳  </w:t>
                        </w:r>
                        <w:r>
                          <w:rPr>
                            <w:rFonts w:ascii="宋体" w:hAnsi="宋体" w:cs="宋体" w:eastAsia="宋体" w:hint="default"/>
                            <w:spacing w:val="33"/>
                            <w:w w:val="95"/>
                            <w:sz w:val="21"/>
                            <w:szCs w:val="21"/>
                          </w:rPr>
                          <w:t> </w:t>
                        </w:r>
                        <w:r>
                          <w:rPr>
                            <w:rFonts w:ascii="宋体" w:hAnsi="宋体" w:cs="宋体" w:eastAsia="宋体" w:hint="default"/>
                            <w:w w:val="95"/>
                            <w:sz w:val="21"/>
                            <w:szCs w:val="21"/>
                          </w:rPr>
                          <w:t>、</w:t>
                        </w:r>
                        <w:r>
                          <w:rPr>
                            <w:rFonts w:ascii="宋体" w:hAnsi="宋体" w:cs="宋体" w:eastAsia="宋体" w:hint="default"/>
                            <w:sz w:val="21"/>
                            <w:szCs w:val="21"/>
                          </w:rPr>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济南、昆明、温州</w:t>
                        </w:r>
                      </w:p>
                    </w:tc>
                  </w:tr>
                  <w:tr>
                    <w:trPr>
                      <w:trHeight w:val="694" w:hRule="exact"/>
                    </w:trPr>
                    <w:tc>
                      <w:tcPr>
                        <w:tcW w:w="17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二级城市</w:t>
                        </w:r>
                      </w:p>
                    </w:tc>
                    <w:tc>
                      <w:tcPr>
                        <w:tcW w:w="64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5"/>
                          <w:ind w:left="105" w:right="0"/>
                          <w:jc w:val="left"/>
                          <w:rPr>
                            <w:rFonts w:ascii="宋体" w:hAnsi="宋体" w:cs="宋体" w:eastAsia="宋体" w:hint="default"/>
                            <w:sz w:val="21"/>
                            <w:szCs w:val="21"/>
                          </w:rPr>
                        </w:pPr>
                        <w:r>
                          <w:rPr>
                            <w:rFonts w:ascii="宋体" w:hAnsi="宋体" w:cs="宋体" w:eastAsia="宋体" w:hint="default"/>
                            <w:sz w:val="21"/>
                            <w:szCs w:val="21"/>
                          </w:rPr>
                          <w:t>南宁、石家庄、呼和浩特、太原</w:t>
                        </w:r>
                      </w:p>
                    </w:tc>
                  </w:tr>
                  <w:tr>
                    <w:trPr>
                      <w:trHeight w:val="1589" w:hRule="exact"/>
                    </w:trPr>
                    <w:tc>
                      <w:tcPr>
                        <w:tcW w:w="179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三级城市</w:t>
                        </w:r>
                      </w:p>
                    </w:tc>
                    <w:tc>
                      <w:tcPr>
                        <w:tcW w:w="6499" w:type="dxa"/>
                        <w:tcBorders>
                          <w:top w:val="single" w:sz="4" w:space="0" w:color="000008"/>
                          <w:left w:val="single" w:sz="4" w:space="0" w:color="000008"/>
                          <w:bottom w:val="single" w:sz="4" w:space="0" w:color="000008"/>
                          <w:right w:val="single" w:sz="4" w:space="0" w:color="000008"/>
                        </w:tcBorders>
                      </w:tcPr>
                      <w:p>
                        <w:pPr>
                          <w:pStyle w:val="TableParagraph"/>
                          <w:spacing w:line="355" w:lineRule="auto" w:before="146"/>
                          <w:ind w:left="105" w:right="46"/>
                          <w:jc w:val="both"/>
                          <w:rPr>
                            <w:rFonts w:ascii="宋体" w:hAnsi="宋体" w:cs="宋体" w:eastAsia="宋体" w:hint="default"/>
                            <w:sz w:val="21"/>
                            <w:szCs w:val="21"/>
                          </w:rPr>
                        </w:pPr>
                        <w:r>
                          <w:rPr>
                            <w:rFonts w:ascii="宋体" w:hAnsi="宋体" w:cs="宋体" w:eastAsia="宋体" w:hint="default"/>
                            <w:spacing w:val="-6"/>
                            <w:w w:val="95"/>
                            <w:sz w:val="21"/>
                            <w:szCs w:val="21"/>
                          </w:rPr>
                          <w:t>鞍山、洛阳、齐齐哈尔、吉林、连云港、驻马店、许昌、安阳、灵宝 </w:t>
                        </w:r>
                        <w:r>
                          <w:rPr>
                            <w:rFonts w:ascii="宋体" w:hAnsi="宋体" w:cs="宋体" w:eastAsia="宋体" w:hint="default"/>
                            <w:w w:val="95"/>
                            <w:sz w:val="21"/>
                            <w:szCs w:val="21"/>
                          </w:rPr>
                          <w:t>、</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pacing w:val="-6"/>
                            <w:w w:val="95"/>
                            <w:sz w:val="21"/>
                            <w:szCs w:val="21"/>
                          </w:rPr>
                          <w:t>商丘、汝南、荆州、保定、唐山、佳木斯、白城、昌图、江都、吴江 </w:t>
                        </w:r>
                        <w:r>
                          <w:rPr>
                            <w:rFonts w:ascii="宋体" w:hAnsi="宋体" w:cs="宋体" w:eastAsia="宋体" w:hint="default"/>
                            <w:w w:val="95"/>
                            <w:sz w:val="21"/>
                            <w:szCs w:val="21"/>
                          </w:rPr>
                          <w:t>、</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徐州、临海、景德镇、海拉尔、通辽、德阳</w:t>
                        </w:r>
                      </w:p>
                    </w:tc>
                  </w:tr>
                </w:tbl>
                <w:p>
                  <w:pPr/>
                </w:p>
              </w:txbxContent>
            </v:textbox>
            <w10:wrap type="none"/>
          </v:shape>
        </w:pict>
      </w:r>
      <w:r>
        <w:rPr/>
        <w:t>原确定在如下</w:t>
      </w:r>
      <w:r>
        <w:rPr>
          <w:spacing w:val="-54"/>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个城市以购买或租赁方式设立</w:t>
      </w:r>
      <w:r>
        <w:rPr>
          <w:spacing w:val="-56"/>
        </w:rPr>
        <w:t> </w:t>
      </w:r>
      <w:r>
        <w:rPr>
          <w:rFonts w:ascii="Times New Roman" w:hAnsi="Times New Roman" w:cs="Times New Roman" w:eastAsia="Times New Roman" w:hint="default"/>
        </w:rPr>
        <w:t>68</w:t>
      </w:r>
      <w:r>
        <w:rPr>
          <w:rFonts w:ascii="Times New Roman" w:hAnsi="Times New Roman" w:cs="Times New Roman" w:eastAsia="Times New Roman" w:hint="default"/>
          <w:spacing w:val="-2"/>
        </w:rPr>
        <w:t> </w:t>
      </w:r>
      <w:r>
        <w:rPr/>
        <w:t>家店铺：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pStyle w:val="BodyText"/>
        <w:spacing w:line="240" w:lineRule="auto" w:before="0"/>
        <w:ind w:left="557" w:right="110"/>
        <w:jc w:val="left"/>
      </w:pPr>
      <w:r>
        <w:rPr/>
        <w:t>调整后本公司营销网络建设项目将会在如下</w:t>
      </w:r>
      <w:r>
        <w:rPr>
          <w:spacing w:val="-59"/>
        </w:rPr>
        <w:t> </w:t>
      </w:r>
      <w:r>
        <w:rPr>
          <w:rFonts w:ascii="Times New Roman" w:hAnsi="Times New Roman" w:cs="Times New Roman" w:eastAsia="Times New Roman" w:hint="default"/>
        </w:rPr>
        <w:t>90</w:t>
      </w:r>
      <w:r>
        <w:rPr>
          <w:rFonts w:ascii="Times New Roman" w:hAnsi="Times New Roman" w:cs="Times New Roman" w:eastAsia="Times New Roman" w:hint="default"/>
          <w:spacing w:val="-2"/>
        </w:rPr>
        <w:t> </w:t>
      </w:r>
      <w:r>
        <w:rPr/>
        <w:t>个城市中选择部分城市以购买或租赁方</w:t>
      </w:r>
    </w:p>
    <w:p>
      <w:pPr>
        <w:pStyle w:val="BodyText"/>
        <w:spacing w:line="240" w:lineRule="auto"/>
        <w:ind w:right="256"/>
        <w:jc w:val="left"/>
      </w:pPr>
      <w:r>
        <w:rPr/>
        <w:t>式设立</w:t>
      </w:r>
      <w:r>
        <w:rPr>
          <w:spacing w:val="-54"/>
        </w:rPr>
        <w:t> </w:t>
      </w:r>
      <w:r>
        <w:rPr>
          <w:rFonts w:ascii="Times New Roman" w:hAnsi="Times New Roman" w:cs="Times New Roman" w:eastAsia="Times New Roman" w:hint="default"/>
        </w:rPr>
        <w:t>68</w:t>
      </w:r>
      <w:r>
        <w:rPr>
          <w:rFonts w:ascii="Times New Roman" w:hAnsi="Times New Roman" w:cs="Times New Roman" w:eastAsia="Times New Roman" w:hint="default"/>
          <w:spacing w:val="3"/>
        </w:rPr>
        <w:t> </w:t>
      </w:r>
      <w:r>
        <w:rPr/>
        <w:t>家店铺：</w:t>
      </w:r>
    </w:p>
    <w:p>
      <w:pPr>
        <w:spacing w:line="240" w:lineRule="auto" w:before="3"/>
        <w:rPr>
          <w:rFonts w:ascii="宋体" w:hAnsi="宋体" w:cs="宋体" w:eastAsia="宋体" w:hint="default"/>
          <w:sz w:val="11"/>
          <w:szCs w:val="11"/>
        </w:rPr>
      </w:pPr>
    </w:p>
    <w:p>
      <w:pPr>
        <w:spacing w:line="489" w:lineRule="exact"/>
        <w:ind w:left="12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5.8pt;height:24.5pt;mso-position-horizontal-relative:char;mso-position-vertical-relative:line" coordorigin="0,0" coordsize="8316,490">
            <v:group style="position:absolute;left:5;top:10;width:8307;height:2" coordorigin="5,10" coordsize="8307,2">
              <v:shape style="position:absolute;left:5;top:10;width:8307;height:2" coordorigin="5,10" coordsize="8307,0" path="m5,10l8311,10e" filled="false" stroked="true" strokeweight=".48pt" strokecolor="#000008">
                <v:path arrowok="t"/>
              </v:shape>
            </v:group>
            <v:group style="position:absolute;left:5;top:485;width:8307;height:2" coordorigin="5,485" coordsize="8307,2">
              <v:shape style="position:absolute;left:5;top:485;width:8307;height:2" coordorigin="5,485" coordsize="8307,0" path="m5,485l8311,485e" filled="false" stroked="true" strokeweight=".48pt" strokecolor="#000008">
                <v:path arrowok="t"/>
              </v:shape>
            </v:group>
            <v:group style="position:absolute;left:10;top:5;width:2;height:476" coordorigin="10,5" coordsize="2,476">
              <v:shape style="position:absolute;left:10;top:5;width:2;height:476" coordorigin="10,5" coordsize="0,476" path="m10,5l10,480e" filled="false" stroked="true" strokeweight=".48pt" strokecolor="#000008">
                <v:path arrowok="t"/>
              </v:shape>
            </v:group>
            <v:group style="position:absolute;left:1286;top:5;width:2;height:476" coordorigin="1286,5" coordsize="2,476">
              <v:shape style="position:absolute;left:1286;top:5;width:2;height:476" coordorigin="1286,5" coordsize="0,476" path="m1286,5l1286,480e" filled="false" stroked="true" strokeweight=".48pt" strokecolor="#000008">
                <v:path arrowok="t"/>
              </v:shape>
            </v:group>
            <v:group style="position:absolute;left:8306;top:5;width:2;height:476" coordorigin="8306,5" coordsize="2,476">
              <v:shape style="position:absolute;left:8306;top:5;width:2;height:476" coordorigin="8306,5" coordsize="0,476" path="m8306,5l8306,480e" filled="false" stroked="true" strokeweight=".48pt" strokecolor="#000008">
                <v:path arrowok="t"/>
              </v:shape>
              <v:shape style="position:absolute;left:10;top:10;width:1277;height:476" type="#_x0000_t202" filled="false" stroked="false">
                <v:textbox inset="0,0,0,0">
                  <w:txbxContent>
                    <w:p>
                      <w:pPr>
                        <w:spacing w:line="274" w:lineRule="exact" w:before="0"/>
                        <w:ind w:left="429" w:right="0" w:firstLine="0"/>
                        <w:jc w:val="left"/>
                        <w:rPr>
                          <w:rFonts w:ascii="宋体" w:hAnsi="宋体" w:cs="宋体" w:eastAsia="宋体" w:hint="default"/>
                          <w:sz w:val="21"/>
                          <w:szCs w:val="21"/>
                        </w:rPr>
                      </w:pPr>
                      <w:r>
                        <w:rPr>
                          <w:rFonts w:ascii="宋体" w:hAnsi="宋体" w:cs="宋体" w:eastAsia="宋体" w:hint="default"/>
                          <w:sz w:val="21"/>
                          <w:szCs w:val="21"/>
                        </w:rPr>
                        <w:t>分类</w:t>
                      </w:r>
                    </w:p>
                  </w:txbxContent>
                </v:textbox>
                <w10:wrap type="none"/>
              </v:shape>
              <v:shape style="position:absolute;left:1286;top:10;width:7020;height:476" type="#_x0000_t202" filled="false" stroked="false">
                <v:textbox inset="0,0,0,0">
                  <w:txbxContent>
                    <w:p>
                      <w:pPr>
                        <w:spacing w:line="274" w:lineRule="exact" w:before="0"/>
                        <w:ind w:left="4" w:right="0" w:firstLine="0"/>
                        <w:jc w:val="center"/>
                        <w:rPr>
                          <w:rFonts w:ascii="宋体" w:hAnsi="宋体" w:cs="宋体" w:eastAsia="宋体" w:hint="default"/>
                          <w:sz w:val="21"/>
                          <w:szCs w:val="21"/>
                        </w:rPr>
                      </w:pPr>
                      <w:r>
                        <w:rPr>
                          <w:rFonts w:ascii="宋体" w:hAnsi="宋体" w:cs="宋体" w:eastAsia="宋体" w:hint="default"/>
                          <w:sz w:val="21"/>
                          <w:szCs w:val="21"/>
                        </w:rPr>
                        <w:t>城市范围</w:t>
                      </w:r>
                    </w:p>
                  </w:txbxContent>
                </v:textbox>
                <w10:wrap type="none"/>
              </v:shape>
            </v:group>
          </v:group>
        </w:pict>
      </w:r>
      <w:r>
        <w:rPr>
          <w:rFonts w:ascii="宋体" w:hAnsi="宋体" w:cs="宋体" w:eastAsia="宋体" w:hint="default"/>
          <w:position w:val="-9"/>
          <w:sz w:val="20"/>
          <w:szCs w:val="20"/>
        </w:rPr>
      </w:r>
    </w:p>
    <w:p>
      <w:pPr>
        <w:spacing w:after="0" w:line="489" w:lineRule="exact"/>
        <w:rPr>
          <w:rFonts w:ascii="宋体" w:hAnsi="宋体" w:cs="宋体" w:eastAsia="宋体" w:hint="default"/>
          <w:sz w:val="20"/>
          <w:szCs w:val="20"/>
        </w:rPr>
        <w:sectPr>
          <w:footerReference w:type="default" r:id="rId20"/>
          <w:pgSz w:w="11910" w:h="16840"/>
          <w:pgMar w:footer="756" w:header="0" w:top="1100" w:bottom="940" w:left="1660" w:right="1600"/>
          <w:pgNumType w:start="39"/>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1277"/>
        <w:gridCol w:w="7020"/>
      </w:tblGrid>
      <w:tr>
        <w:trPr>
          <w:trHeight w:val="826" w:hRule="exact"/>
        </w:trPr>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0"/>
              <w:ind w:right="206"/>
              <w:jc w:val="right"/>
              <w:rPr>
                <w:rFonts w:ascii="宋体" w:hAnsi="宋体" w:cs="宋体" w:eastAsia="宋体" w:hint="default"/>
                <w:sz w:val="21"/>
                <w:szCs w:val="21"/>
              </w:rPr>
            </w:pPr>
            <w:r>
              <w:rPr>
                <w:rFonts w:ascii="宋体" w:hAnsi="宋体" w:cs="宋体" w:eastAsia="宋体" w:hint="default"/>
                <w:spacing w:val="-1"/>
                <w:sz w:val="21"/>
                <w:szCs w:val="21"/>
              </w:rPr>
              <w:t>一级城市</w:t>
            </w:r>
          </w:p>
        </w:tc>
        <w:tc>
          <w:tcPr>
            <w:tcW w:w="7020"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上海、广州、深圳、重庆、福州、哈尔滨、武汉、南京、南昌、沈阳、济</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南、昆明、温州、成都、长春、西安、杭州、天津、北京</w:t>
            </w:r>
          </w:p>
        </w:tc>
      </w:tr>
      <w:tr>
        <w:trPr>
          <w:trHeight w:val="1020" w:hRule="exact"/>
        </w:trPr>
        <w:tc>
          <w:tcPr>
            <w:tcW w:w="127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pacing w:val="-1"/>
                <w:sz w:val="21"/>
                <w:szCs w:val="21"/>
              </w:rPr>
              <w:t>二级城市</w:t>
            </w:r>
          </w:p>
        </w:tc>
        <w:tc>
          <w:tcPr>
            <w:tcW w:w="7020" w:type="dxa"/>
            <w:tcBorders>
              <w:top w:val="single" w:sz="4" w:space="0" w:color="000008"/>
              <w:left w:val="single" w:sz="4" w:space="0" w:color="000008"/>
              <w:bottom w:val="single" w:sz="4" w:space="0" w:color="000008"/>
              <w:right w:val="single" w:sz="4" w:space="0" w:color="000008"/>
            </w:tcBorders>
          </w:tcPr>
          <w:p>
            <w:pPr>
              <w:pStyle w:val="TableParagraph"/>
              <w:spacing w:line="355" w:lineRule="auto" w:before="64"/>
              <w:ind w:left="105" w:right="180"/>
              <w:jc w:val="left"/>
              <w:rPr>
                <w:rFonts w:ascii="宋体" w:hAnsi="宋体" w:cs="宋体" w:eastAsia="宋体" w:hint="default"/>
                <w:sz w:val="21"/>
                <w:szCs w:val="21"/>
              </w:rPr>
            </w:pPr>
            <w:r>
              <w:rPr>
                <w:rFonts w:ascii="宋体" w:hAnsi="宋体" w:cs="宋体" w:eastAsia="宋体" w:hint="default"/>
                <w:spacing w:val="-2"/>
                <w:sz w:val="21"/>
                <w:szCs w:val="21"/>
              </w:rPr>
              <w:t>石家庄、呼和浩特、南宁、太原、贵阳、拉萨、兰州、西宁、合肥、乌鲁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木齐、苏州、无锡、厦门、青岛、长沙、郑州、大连</w:t>
            </w:r>
          </w:p>
        </w:tc>
      </w:tr>
      <w:tr>
        <w:trPr>
          <w:trHeight w:val="347" w:hRule="exact"/>
        </w:trPr>
        <w:tc>
          <w:tcPr>
            <w:tcW w:w="1277" w:type="dxa"/>
            <w:tcBorders>
              <w:top w:val="single" w:sz="4" w:space="0" w:color="000008"/>
              <w:left w:val="single" w:sz="4" w:space="0" w:color="000008"/>
              <w:bottom w:val="nil" w:sz="6" w:space="0" w:color="auto"/>
              <w:right w:val="single" w:sz="4" w:space="0" w:color="000008"/>
            </w:tcBorders>
          </w:tcPr>
          <w:p>
            <w:pPr/>
          </w:p>
        </w:tc>
        <w:tc>
          <w:tcPr>
            <w:tcW w:w="7020" w:type="dxa"/>
            <w:tcBorders>
              <w:top w:val="single" w:sz="4" w:space="0" w:color="000008"/>
              <w:left w:val="single" w:sz="4" w:space="0" w:color="000008"/>
              <w:bottom w:val="nil" w:sz="6" w:space="0" w:color="auto"/>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鞍山、洛阳、齐齐哈尔、吉林、连云港、岳阳、株洲、百色、九江、宜昌、</w:t>
            </w:r>
          </w:p>
        </w:tc>
      </w:tr>
      <w:tr>
        <w:trPr>
          <w:trHeight w:val="408" w:hRule="exact"/>
        </w:trPr>
        <w:tc>
          <w:tcPr>
            <w:tcW w:w="1277" w:type="dxa"/>
            <w:tcBorders>
              <w:top w:val="nil" w:sz="6" w:space="0" w:color="auto"/>
              <w:left w:val="single" w:sz="4" w:space="0" w:color="000008"/>
              <w:bottom w:val="nil" w:sz="6" w:space="0" w:color="auto"/>
              <w:right w:val="single" w:sz="4" w:space="0" w:color="000008"/>
            </w:tcBorders>
          </w:tcPr>
          <w:p>
            <w:pPr/>
          </w:p>
        </w:tc>
        <w:tc>
          <w:tcPr>
            <w:tcW w:w="7020" w:type="dxa"/>
            <w:tcBorders>
              <w:top w:val="nil" w:sz="6" w:space="0" w:color="auto"/>
              <w:left w:val="single" w:sz="4" w:space="0" w:color="000008"/>
              <w:bottom w:val="nil" w:sz="6" w:space="0" w:color="auto"/>
              <w:right w:val="single" w:sz="4" w:space="0" w:color="000008"/>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sz w:val="21"/>
                <w:szCs w:val="21"/>
              </w:rPr>
              <w:t>襄樊、安庆、马鞍山、平顶山、常州、南通、盐城、中山、晋江、泉州、</w:t>
            </w:r>
          </w:p>
        </w:tc>
      </w:tr>
      <w:tr>
        <w:trPr>
          <w:trHeight w:val="816" w:hRule="exact"/>
        </w:trPr>
        <w:tc>
          <w:tcPr>
            <w:tcW w:w="1277" w:type="dxa"/>
            <w:tcBorders>
              <w:top w:val="nil" w:sz="6" w:space="0" w:color="auto"/>
              <w:left w:val="single" w:sz="4" w:space="0" w:color="000008"/>
              <w:bottom w:val="nil" w:sz="6" w:space="0" w:color="auto"/>
              <w:right w:val="single" w:sz="4" w:space="0" w:color="000008"/>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pacing w:val="-1"/>
                <w:sz w:val="21"/>
                <w:szCs w:val="21"/>
              </w:rPr>
              <w:t>三级城市</w:t>
            </w:r>
          </w:p>
        </w:tc>
        <w:tc>
          <w:tcPr>
            <w:tcW w:w="7020" w:type="dxa"/>
            <w:tcBorders>
              <w:top w:val="nil" w:sz="6" w:space="0" w:color="auto"/>
              <w:left w:val="single" w:sz="4" w:space="0" w:color="000008"/>
              <w:bottom w:val="nil" w:sz="6" w:space="0" w:color="auto"/>
              <w:right w:val="single" w:sz="4" w:space="0" w:color="000008"/>
            </w:tcBorders>
          </w:tcPr>
          <w:p>
            <w:pPr>
              <w:pStyle w:val="TableParagraph"/>
              <w:spacing w:line="355" w:lineRule="auto" w:before="34"/>
              <w:ind w:left="105" w:right="99"/>
              <w:jc w:val="left"/>
              <w:rPr>
                <w:rFonts w:ascii="宋体" w:hAnsi="宋体" w:cs="宋体" w:eastAsia="宋体" w:hint="default"/>
                <w:sz w:val="21"/>
                <w:szCs w:val="21"/>
              </w:rPr>
            </w:pPr>
            <w:r>
              <w:rPr>
                <w:rFonts w:ascii="宋体" w:hAnsi="宋体" w:cs="宋体" w:eastAsia="宋体" w:hint="default"/>
                <w:spacing w:val="-3"/>
                <w:w w:val="95"/>
                <w:sz w:val="21"/>
                <w:szCs w:val="21"/>
              </w:rPr>
              <w:t>三明、金华、丽水、绍兴、嘉兴、湖州、宁波、南充、绵阳、泸州、达州、</w:t>
            </w:r>
            <w:r>
              <w:rPr>
                <w:rFonts w:ascii="宋体" w:hAnsi="宋体" w:cs="宋体" w:eastAsia="宋体" w:hint="default"/>
                <w:spacing w:val="11"/>
                <w:w w:val="95"/>
                <w:sz w:val="21"/>
                <w:szCs w:val="21"/>
              </w:rPr>
              <w:t> </w:t>
            </w:r>
            <w:r>
              <w:rPr>
                <w:rFonts w:ascii="宋体" w:hAnsi="宋体" w:cs="宋体" w:eastAsia="宋体" w:hint="default"/>
                <w:spacing w:val="11"/>
                <w:w w:val="95"/>
                <w:sz w:val="21"/>
                <w:szCs w:val="21"/>
              </w:rPr>
            </w:r>
            <w:r>
              <w:rPr>
                <w:rFonts w:ascii="宋体" w:hAnsi="宋体" w:cs="宋体" w:eastAsia="宋体" w:hint="default"/>
                <w:sz w:val="21"/>
                <w:szCs w:val="21"/>
              </w:rPr>
              <w:t>自贡、攀枝花、丽江、楚雄、菏泽、临沂、烟台、威海、东营、潍坊、大</w:t>
            </w:r>
          </w:p>
        </w:tc>
      </w:tr>
      <w:tr>
        <w:trPr>
          <w:trHeight w:val="408" w:hRule="exact"/>
        </w:trPr>
        <w:tc>
          <w:tcPr>
            <w:tcW w:w="1277" w:type="dxa"/>
            <w:tcBorders>
              <w:top w:val="nil" w:sz="6" w:space="0" w:color="auto"/>
              <w:left w:val="single" w:sz="4" w:space="0" w:color="000008"/>
              <w:bottom w:val="nil" w:sz="6" w:space="0" w:color="auto"/>
              <w:right w:val="single" w:sz="4" w:space="0" w:color="000008"/>
            </w:tcBorders>
          </w:tcPr>
          <w:p>
            <w:pPr/>
          </w:p>
        </w:tc>
        <w:tc>
          <w:tcPr>
            <w:tcW w:w="7020" w:type="dxa"/>
            <w:tcBorders>
              <w:top w:val="nil" w:sz="6" w:space="0" w:color="auto"/>
              <w:left w:val="single" w:sz="4" w:space="0" w:color="000008"/>
              <w:bottom w:val="nil" w:sz="6" w:space="0" w:color="auto"/>
              <w:right w:val="single" w:sz="4" w:space="0" w:color="000008"/>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sz w:val="21"/>
                <w:szCs w:val="21"/>
              </w:rPr>
              <w:t>同、长治、临汾、克拉玛依、包头、秦皇岛、邢台、延安、宝鸡、丹东、</w:t>
            </w:r>
          </w:p>
        </w:tc>
      </w:tr>
      <w:tr>
        <w:trPr>
          <w:trHeight w:val="479" w:hRule="exact"/>
        </w:trPr>
        <w:tc>
          <w:tcPr>
            <w:tcW w:w="1277" w:type="dxa"/>
            <w:tcBorders>
              <w:top w:val="nil" w:sz="6" w:space="0" w:color="auto"/>
              <w:left w:val="single" w:sz="4" w:space="0" w:color="000008"/>
              <w:bottom w:val="single" w:sz="4" w:space="0" w:color="000008"/>
              <w:right w:val="single" w:sz="4" w:space="0" w:color="000008"/>
            </w:tcBorders>
          </w:tcPr>
          <w:p>
            <w:pPr/>
          </w:p>
        </w:tc>
        <w:tc>
          <w:tcPr>
            <w:tcW w:w="7020" w:type="dxa"/>
            <w:tcBorders>
              <w:top w:val="nil" w:sz="6" w:space="0" w:color="auto"/>
              <w:left w:val="single" w:sz="4" w:space="0" w:color="000008"/>
              <w:bottom w:val="single" w:sz="4" w:space="0" w:color="000008"/>
              <w:right w:val="single" w:sz="4" w:space="0" w:color="000008"/>
            </w:tcBorders>
          </w:tcPr>
          <w:p>
            <w:pPr>
              <w:pStyle w:val="TableParagraph"/>
              <w:spacing w:line="240" w:lineRule="auto" w:before="34"/>
              <w:ind w:left="105" w:right="0"/>
              <w:jc w:val="left"/>
              <w:rPr>
                <w:rFonts w:ascii="宋体" w:hAnsi="宋体" w:cs="宋体" w:eastAsia="宋体" w:hint="default"/>
                <w:sz w:val="21"/>
                <w:szCs w:val="21"/>
              </w:rPr>
            </w:pPr>
            <w:r>
              <w:rPr>
                <w:rFonts w:ascii="宋体" w:hAnsi="宋体" w:cs="宋体" w:eastAsia="宋体" w:hint="default"/>
                <w:sz w:val="21"/>
                <w:szCs w:val="21"/>
              </w:rPr>
              <w:t>天水、淮安、宜宾</w:t>
            </w:r>
          </w:p>
        </w:tc>
      </w:tr>
    </w:tbl>
    <w:p>
      <w:pPr>
        <w:pStyle w:val="BodyText"/>
        <w:spacing w:line="243" w:lineRule="exact" w:before="0"/>
        <w:ind w:left="555" w:right="0"/>
        <w:jc w:val="left"/>
      </w:pPr>
      <w:r>
        <w:rPr/>
        <w:t>上述对营销网络建设项目的调整仅仅改变了项目的部分实施方式及扩大了项目实施地</w:t>
      </w:r>
    </w:p>
    <w:p>
      <w:pPr>
        <w:pStyle w:val="BodyText"/>
        <w:spacing w:line="355" w:lineRule="auto" w:before="133"/>
        <w:ind w:left="495" w:right="0" w:hanging="360"/>
        <w:jc w:val="left"/>
      </w:pPr>
      <w:r>
        <w:rPr/>
        <w:t>点选择范围，没有改变募集资金的使用方向，不会对该项目的实施造成实质性的影响。</w:t>
      </w:r>
      <w:r>
        <w:rPr>
          <w:w w:val="100"/>
        </w:rPr>
        <w:t> </w:t>
      </w:r>
      <w:r>
        <w:rPr/>
        <w:t>独立董事发表意见：同意公司对营销网络建设项目的实施地点和方式做出相应调整。</w:t>
      </w:r>
      <w:r>
        <w:rPr>
          <w:w w:val="100"/>
        </w:rPr>
        <w:t> </w:t>
      </w:r>
      <w:r>
        <w:rPr>
          <w:spacing w:val="-3"/>
        </w:rPr>
        <w:t>监事会认为：公司对营销网络建设项目实施地点和方式做部分调整是必要的，能够更为</w:t>
      </w:r>
    </w:p>
    <w:p>
      <w:pPr>
        <w:pStyle w:val="BodyText"/>
        <w:spacing w:line="355" w:lineRule="auto" w:before="32"/>
        <w:ind w:right="0"/>
        <w:jc w:val="left"/>
      </w:pPr>
      <w:r>
        <w:rPr>
          <w:spacing w:val="-4"/>
        </w:rPr>
        <w:t>有效地配置资源，有利于实现公司与全体投资者利益的最大化。上述调整没有改变募集资金</w:t>
      </w:r>
      <w:r>
        <w:rPr>
          <w:spacing w:val="-45"/>
        </w:rPr>
        <w:t> </w:t>
      </w:r>
      <w:r>
        <w:rPr>
          <w:spacing w:val="-45"/>
        </w:rPr>
      </w:r>
      <w:r>
        <w:rPr/>
        <w:t>的使用方向，不会对该项目的实施造成实质性的影响。监事会同意此次调整。</w:t>
      </w:r>
    </w:p>
    <w:p>
      <w:pPr>
        <w:pStyle w:val="BodyText"/>
        <w:spacing w:line="355" w:lineRule="auto" w:before="32"/>
        <w:ind w:right="132" w:firstLine="357"/>
        <w:jc w:val="both"/>
      </w:pPr>
      <w:r>
        <w:rPr>
          <w:spacing w:val="-3"/>
        </w:rPr>
        <w:t>保荐人经过认真、审慎的核查后发表了独立的保荐意见，认为：美邦服饰本次对营销网</w:t>
      </w:r>
      <w:r>
        <w:rPr>
          <w:w w:val="100"/>
        </w:rPr>
        <w:t> </w:t>
      </w:r>
      <w:r>
        <w:rPr>
          <w:spacing w:val="-4"/>
          <w:w w:val="100"/>
        </w:rPr>
        <w:t>络建设项目实施地点和实施方式做部分调整没有改变募集资金的使用方向，不存在变相改变</w:t>
      </w:r>
      <w:r>
        <w:rPr>
          <w:spacing w:val="-93"/>
          <w:w w:val="100"/>
        </w:rPr>
        <w:t> </w:t>
      </w:r>
      <w:r>
        <w:rPr>
          <w:spacing w:val="-93"/>
          <w:w w:val="100"/>
        </w:rPr>
      </w:r>
      <w:r>
        <w:rPr/>
        <w:t>募集资金投向和损害股东利益的情形。</w:t>
      </w:r>
    </w:p>
    <w:p>
      <w:pPr>
        <w:pStyle w:val="BodyText"/>
        <w:spacing w:line="336" w:lineRule="auto" w:before="32"/>
        <w:ind w:right="132" w:firstLine="42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日本公司召开</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4"/>
        </w:rPr>
        <w:t>年第一次临时股东大会，审议并通过了《关于对营销</w:t>
      </w:r>
      <w:r>
        <w:rPr>
          <w:w w:val="100"/>
        </w:rPr>
        <w:t> </w:t>
      </w:r>
      <w:r>
        <w:rPr/>
        <w:t>网络建设项目实施地点和方式做部分调整的议案》。</w:t>
      </w:r>
    </w:p>
    <w:p>
      <w:pPr>
        <w:pStyle w:val="Heading4"/>
        <w:spacing w:line="348" w:lineRule="exact"/>
        <w:ind w:left="566" w:right="0"/>
        <w:jc w:val="left"/>
        <w:rPr>
          <w:b w:val="0"/>
          <w:bCs w:val="0"/>
        </w:rPr>
      </w:pPr>
      <w:r>
        <w:rPr>
          <w:rFonts w:ascii="Times New Roman" w:hAnsi="Times New Roman" w:cs="Times New Roman" w:eastAsia="Times New Roman" w:hint="default"/>
        </w:rPr>
        <w:t>(4)</w:t>
      </w:r>
      <w:r>
        <w:rPr/>
        <w:t>募集资金投资项目先期投入及置换情况</w:t>
      </w:r>
      <w:r>
        <w:rPr>
          <w:b w:val="0"/>
          <w:bCs w:val="0"/>
        </w:rPr>
      </w:r>
    </w:p>
    <w:p>
      <w:pPr>
        <w:pStyle w:val="BodyText"/>
        <w:spacing w:line="336" w:lineRule="auto" w:before="109"/>
        <w:ind w:right="132" w:firstLine="460"/>
        <w:jc w:val="both"/>
      </w:pPr>
      <w:r>
        <w:rPr/>
        <w:t>安永华明会计师事务所于</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spacing w:val="-3"/>
        </w:rPr>
        <w:t>日出具了《上海美特斯邦威服饰股份有限公</w:t>
      </w:r>
      <w:r>
        <w:rPr>
          <w:w w:val="100"/>
        </w:rPr>
        <w:t> </w:t>
      </w:r>
      <w:r>
        <w:rPr>
          <w:spacing w:val="-2"/>
          <w:w w:val="95"/>
        </w:rPr>
        <w:t>司首次公开发行股票募集资金项目先期投入情况报告及专项鉴证报告》（安永华明（</w:t>
      </w:r>
      <w:r>
        <w:rPr>
          <w:rFonts w:ascii="Times New Roman" w:hAnsi="Times New Roman" w:cs="Times New Roman" w:eastAsia="Times New Roman" w:hint="default"/>
          <w:spacing w:val="-2"/>
          <w:w w:val="95"/>
        </w:rPr>
        <w:t>2008</w:t>
      </w:r>
      <w:r>
        <w:rPr>
          <w:spacing w:val="-2"/>
          <w:w w:val="95"/>
        </w:rPr>
        <w:t>）</w:t>
      </w:r>
      <w:r>
        <w:rPr>
          <w:spacing w:val="89"/>
          <w:w w:val="95"/>
        </w:rPr>
        <w:t> </w:t>
      </w:r>
      <w:r>
        <w:rPr/>
        <w:t>专字第</w:t>
      </w:r>
      <w:r>
        <w:rPr>
          <w:spacing w:val="-55"/>
        </w:rPr>
        <w:t> </w:t>
      </w:r>
      <w:r>
        <w:rPr>
          <w:rFonts w:ascii="Times New Roman" w:hAnsi="Times New Roman" w:cs="Times New Roman" w:eastAsia="Times New Roman" w:hint="default"/>
        </w:rPr>
        <w:t>60644982_B14</w:t>
      </w:r>
      <w:r>
        <w:rPr>
          <w:rFonts w:ascii="Times New Roman" w:hAnsi="Times New Roman" w:cs="Times New Roman" w:eastAsia="Times New Roman" w:hint="default"/>
          <w:spacing w:val="-5"/>
        </w:rPr>
        <w:t> </w:t>
      </w:r>
      <w:r>
        <w:rPr>
          <w:spacing w:val="-3"/>
        </w:rPr>
        <w:t>号），截止</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日，公司以自筹资金人民币</w:t>
      </w:r>
      <w:r>
        <w:rPr>
          <w:spacing w:val="-55"/>
        </w:rPr>
        <w:t> </w:t>
      </w:r>
      <w:r>
        <w:rPr>
          <w:rFonts w:ascii="Times New Roman" w:hAnsi="Times New Roman" w:cs="Times New Roman" w:eastAsia="Times New Roman" w:hint="default"/>
        </w:rPr>
        <w:t>46,396,776</w:t>
      </w:r>
      <w:r>
        <w:rPr>
          <w:rFonts w:ascii="Times New Roman" w:hAnsi="Times New Roman" w:cs="Times New Roman" w:eastAsia="Times New Roman" w:hint="default"/>
          <w:spacing w:val="-3"/>
        </w:rPr>
        <w:t> </w:t>
      </w:r>
      <w:r>
        <w:rPr/>
        <w:t>元</w:t>
      </w:r>
      <w:r>
        <w:rPr>
          <w:w w:val="100"/>
        </w:rPr>
        <w:t> </w:t>
      </w:r>
      <w:r>
        <w:rPr/>
        <w:t>预先投入了信息系统改进项目，具体明细如下：</w:t>
      </w:r>
    </w:p>
    <w:p>
      <w:pPr>
        <w:pStyle w:val="BodyText"/>
        <w:spacing w:line="240" w:lineRule="auto" w:before="49"/>
        <w:ind w:left="0" w:right="132"/>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048"/>
        <w:gridCol w:w="5057"/>
      </w:tblGrid>
      <w:tr>
        <w:trPr>
          <w:trHeight w:val="418" w:hRule="exact"/>
        </w:trPr>
        <w:tc>
          <w:tcPr>
            <w:tcW w:w="3048" w:type="dxa"/>
            <w:tcBorders>
              <w:top w:val="single" w:sz="4" w:space="0" w:color="000008"/>
              <w:left w:val="single" w:sz="4" w:space="0" w:color="000008"/>
              <w:bottom w:val="single" w:sz="4" w:space="0" w:color="000008"/>
              <w:right w:val="single" w:sz="4" w:space="0" w:color="000008"/>
            </w:tcBorders>
          </w:tcPr>
          <w:p>
            <w:pPr>
              <w:pStyle w:val="TableParagraph"/>
              <w:spacing w:line="265"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5057" w:type="dxa"/>
            <w:tcBorders>
              <w:top w:val="single" w:sz="4" w:space="0" w:color="000008"/>
              <w:left w:val="single" w:sz="4" w:space="0" w:color="000008"/>
              <w:bottom w:val="single" w:sz="4" w:space="0" w:color="000008"/>
              <w:right w:val="single" w:sz="4" w:space="0" w:color="000008"/>
            </w:tcBorders>
          </w:tcPr>
          <w:p>
            <w:pPr>
              <w:pStyle w:val="TableParagraph"/>
              <w:spacing w:line="265"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投入金额</w:t>
            </w:r>
            <w:r>
              <w:rPr>
                <w:rFonts w:ascii="Microsoft JhengHei" w:hAnsi="Microsoft JhengHei" w:cs="Microsoft JhengHei" w:eastAsia="Microsoft JhengHei" w:hint="default"/>
                <w:sz w:val="21"/>
                <w:szCs w:val="21"/>
              </w:rPr>
            </w:r>
          </w:p>
        </w:tc>
      </w:tr>
      <w:tr>
        <w:trPr>
          <w:trHeight w:val="418" w:hRule="exact"/>
        </w:trPr>
        <w:tc>
          <w:tcPr>
            <w:tcW w:w="3048"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系统平台建设</w:t>
            </w:r>
          </w:p>
        </w:tc>
        <w:tc>
          <w:tcPr>
            <w:tcW w:w="5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z w:val="21"/>
              </w:rPr>
              <w:t>9,315,941</w:t>
            </w:r>
          </w:p>
        </w:tc>
      </w:tr>
      <w:tr>
        <w:trPr>
          <w:trHeight w:val="418" w:hRule="exact"/>
        </w:trPr>
        <w:tc>
          <w:tcPr>
            <w:tcW w:w="3048" w:type="dxa"/>
            <w:tcBorders>
              <w:top w:val="single" w:sz="4" w:space="0" w:color="000008"/>
              <w:left w:val="single" w:sz="4" w:space="0" w:color="000008"/>
              <w:bottom w:val="single" w:sz="4" w:space="0" w:color="000008"/>
              <w:right w:val="single" w:sz="4" w:space="0" w:color="000008"/>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BI </w:t>
            </w:r>
            <w:r>
              <w:rPr>
                <w:rFonts w:ascii="宋体" w:hAnsi="宋体" w:cs="宋体" w:eastAsia="宋体" w:hint="default"/>
                <w:sz w:val="21"/>
                <w:szCs w:val="21"/>
              </w:rPr>
              <w:t>系统</w:t>
            </w:r>
          </w:p>
        </w:tc>
        <w:tc>
          <w:tcPr>
            <w:tcW w:w="5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5"/>
              <w:jc w:val="right"/>
              <w:rPr>
                <w:rFonts w:ascii="Times New Roman" w:hAnsi="Times New Roman" w:cs="Times New Roman" w:eastAsia="Times New Roman" w:hint="default"/>
                <w:sz w:val="21"/>
                <w:szCs w:val="21"/>
              </w:rPr>
            </w:pPr>
            <w:r>
              <w:rPr>
                <w:rFonts w:ascii="Times New Roman"/>
                <w:sz w:val="21"/>
              </w:rPr>
              <w:t>31,815,835</w:t>
            </w:r>
          </w:p>
        </w:tc>
      </w:tr>
      <w:tr>
        <w:trPr>
          <w:trHeight w:val="418" w:hRule="exact"/>
        </w:trPr>
        <w:tc>
          <w:tcPr>
            <w:tcW w:w="3048" w:type="dxa"/>
            <w:tcBorders>
              <w:top w:val="single" w:sz="4" w:space="0" w:color="000008"/>
              <w:left w:val="single" w:sz="4" w:space="0" w:color="000008"/>
              <w:bottom w:val="single" w:sz="4" w:space="0" w:color="000008"/>
              <w:right w:val="single" w:sz="4" w:space="0" w:color="000008"/>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MFP </w:t>
            </w:r>
            <w:r>
              <w:rPr>
                <w:rFonts w:ascii="宋体" w:hAnsi="宋体" w:cs="宋体" w:eastAsia="宋体" w:hint="default"/>
                <w:sz w:val="21"/>
                <w:szCs w:val="21"/>
              </w:rPr>
              <w:t>系统</w:t>
            </w:r>
          </w:p>
        </w:tc>
        <w:tc>
          <w:tcPr>
            <w:tcW w:w="5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2"/>
              <w:ind w:right="96"/>
              <w:jc w:val="right"/>
              <w:rPr>
                <w:rFonts w:ascii="Times New Roman" w:hAnsi="Times New Roman" w:cs="Times New Roman" w:eastAsia="Times New Roman" w:hint="default"/>
                <w:sz w:val="21"/>
                <w:szCs w:val="21"/>
              </w:rPr>
            </w:pPr>
            <w:r>
              <w:rPr>
                <w:rFonts w:ascii="Times New Roman"/>
                <w:sz w:val="21"/>
              </w:rPr>
              <w:t>5,265,000</w:t>
            </w:r>
          </w:p>
        </w:tc>
      </w:tr>
      <w:tr>
        <w:trPr>
          <w:trHeight w:val="418" w:hRule="exact"/>
        </w:trPr>
        <w:tc>
          <w:tcPr>
            <w:tcW w:w="3048"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05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4"/>
              <w:ind w:right="95"/>
              <w:jc w:val="right"/>
              <w:rPr>
                <w:rFonts w:ascii="Times New Roman" w:hAnsi="Times New Roman" w:cs="Times New Roman" w:eastAsia="Times New Roman" w:hint="default"/>
                <w:sz w:val="21"/>
                <w:szCs w:val="21"/>
              </w:rPr>
            </w:pPr>
            <w:r>
              <w:rPr>
                <w:rFonts w:ascii="Times New Roman"/>
                <w:sz w:val="21"/>
              </w:rPr>
              <w:t>46,396,776</w:t>
            </w:r>
          </w:p>
        </w:tc>
      </w:tr>
    </w:tbl>
    <w:p>
      <w:pPr>
        <w:spacing w:after="0" w:line="240" w:lineRule="auto"/>
        <w:jc w:val="right"/>
        <w:rPr>
          <w:rFonts w:ascii="Times New Roman" w:hAnsi="Times New Roman" w:cs="Times New Roman" w:eastAsia="Times New Roman" w:hint="default"/>
          <w:sz w:val="21"/>
          <w:szCs w:val="21"/>
        </w:rPr>
        <w:sectPr>
          <w:footerReference w:type="default" r:id="rId21"/>
          <w:pgSz w:w="11910" w:h="16840"/>
          <w:pgMar w:footer="756" w:header="0" w:top="1020" w:bottom="940" w:left="1660" w:right="1660"/>
          <w:pgNumType w:start="40"/>
        </w:sectPr>
      </w:pPr>
    </w:p>
    <w:p>
      <w:pPr>
        <w:spacing w:line="240" w:lineRule="auto" w:before="5"/>
        <w:rPr>
          <w:rFonts w:ascii="宋体" w:hAnsi="宋体" w:cs="宋体" w:eastAsia="宋体" w:hint="default"/>
          <w:sz w:val="26"/>
          <w:szCs w:val="26"/>
        </w:rPr>
      </w:pPr>
    </w:p>
    <w:p>
      <w:pPr>
        <w:pStyle w:val="BodyText"/>
        <w:spacing w:line="240" w:lineRule="auto" w:before="36"/>
        <w:ind w:left="658" w:right="0"/>
        <w:jc w:val="left"/>
      </w:pPr>
      <w:r>
        <w:rPr>
          <w:spacing w:val="-3"/>
        </w:rPr>
        <w:t>根据上述报告，本公司于</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spacing w:val="-3"/>
        </w:rPr>
        <w:t>日召开第一届董事会第九次会议，决议通过</w:t>
      </w:r>
    </w:p>
    <w:p>
      <w:pPr>
        <w:pStyle w:val="BodyText"/>
        <w:spacing w:line="240" w:lineRule="auto"/>
        <w:ind w:left="115" w:right="0"/>
        <w:jc w:val="left"/>
        <w:rPr>
          <w:rFonts w:ascii="Times New Roman" w:hAnsi="Times New Roman" w:cs="Times New Roman" w:eastAsia="Times New Roman" w:hint="default"/>
        </w:rPr>
      </w:pPr>
      <w:r>
        <w:rPr>
          <w:spacing w:val="-6"/>
        </w:rPr>
        <w:t>《关于以募集资金置换已投入募集资金投资项目自筹资金的议案》，同意以人民币</w:t>
      </w:r>
      <w:r>
        <w:rPr>
          <w:spacing w:val="-11"/>
        </w:rPr>
        <w:t> </w:t>
      </w:r>
      <w:r>
        <w:rPr>
          <w:rFonts w:ascii="Times New Roman" w:hAnsi="Times New Roman" w:cs="Times New Roman" w:eastAsia="Times New Roman" w:hint="default"/>
        </w:rPr>
        <w:t>46,396,776</w:t>
      </w:r>
    </w:p>
    <w:p>
      <w:pPr>
        <w:pStyle w:val="BodyText"/>
        <w:spacing w:line="240" w:lineRule="auto"/>
        <w:ind w:left="197" w:right="0"/>
        <w:jc w:val="left"/>
      </w:pPr>
      <w:r>
        <w:rPr/>
        <w:t>元募集资金，置换预先已投入募集资金投资项目的自筹资金人民币</w:t>
      </w:r>
      <w:r>
        <w:rPr>
          <w:spacing w:val="-56"/>
        </w:rPr>
        <w:t> </w:t>
      </w:r>
      <w:r>
        <w:rPr>
          <w:rFonts w:ascii="Times New Roman" w:hAnsi="Times New Roman" w:cs="Times New Roman" w:eastAsia="Times New Roman" w:hint="default"/>
        </w:rPr>
        <w:t>46,396,776</w:t>
      </w:r>
      <w:r>
        <w:rPr>
          <w:rFonts w:ascii="Times New Roman" w:hAnsi="Times New Roman" w:cs="Times New Roman" w:eastAsia="Times New Roman" w:hint="default"/>
          <w:spacing w:val="-4"/>
        </w:rPr>
        <w:t> </w:t>
      </w:r>
      <w:r>
        <w:rPr/>
        <w:t>元。</w:t>
      </w:r>
    </w:p>
    <w:p>
      <w:pPr>
        <w:pStyle w:val="Heading4"/>
        <w:spacing w:line="240" w:lineRule="auto" w:before="50"/>
        <w:ind w:left="614" w:right="0"/>
        <w:jc w:val="left"/>
        <w:rPr>
          <w:b w:val="0"/>
          <w:bCs w:val="0"/>
        </w:rPr>
      </w:pPr>
      <w:r>
        <w:rPr>
          <w:rFonts w:ascii="Times New Roman" w:hAnsi="Times New Roman" w:cs="Times New Roman" w:eastAsia="Times New Roman" w:hint="default"/>
        </w:rPr>
        <w:t>4</w:t>
      </w:r>
      <w:r>
        <w:rPr/>
        <w:t>、变更募集资金投资项目的资金使用情况</w:t>
      </w:r>
      <w:r>
        <w:rPr>
          <w:b w:val="0"/>
          <w:bCs w:val="0"/>
        </w:rPr>
      </w:r>
    </w:p>
    <w:p>
      <w:pPr>
        <w:spacing w:line="297" w:lineRule="auto" w:before="109"/>
        <w:ind w:left="614" w:right="0" w:firstLine="44"/>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年度募集资金投资项目未发生变更，也无对外转让或置换的情况。</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、会计师事务所对募集资金年度使用情况专项报告的鉴证意见</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pacing w:val="-28"/>
          <w:sz w:val="21"/>
          <w:szCs w:val="21"/>
        </w:rPr>
      </w:r>
      <w:r>
        <w:rPr>
          <w:rFonts w:ascii="宋体" w:hAnsi="宋体" w:cs="宋体" w:eastAsia="宋体" w:hint="default"/>
          <w:sz w:val="21"/>
          <w:szCs w:val="21"/>
        </w:rPr>
        <w:t>安永华明会计师事务所对本公司截至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4"/>
          <w:sz w:val="21"/>
          <w:szCs w:val="21"/>
        </w:rPr>
        <w:t>日止《募集资金使用情况的专项</w:t>
      </w:r>
    </w:p>
    <w:p>
      <w:pPr>
        <w:pStyle w:val="BodyText"/>
        <w:spacing w:line="336" w:lineRule="auto" w:before="61"/>
        <w:ind w:left="197" w:right="447"/>
        <w:jc w:val="left"/>
      </w:pPr>
      <w:r>
        <w:rPr>
          <w:spacing w:val="-2"/>
        </w:rPr>
        <w:t>报告》进行了鉴证，出具了《募集资金年度使用情况专项鉴证报告》（安永华明</w:t>
      </w:r>
      <w:r>
        <w:rPr>
          <w:rFonts w:ascii="Times New Roman" w:hAnsi="Times New Roman" w:cs="Times New Roman" w:eastAsia="Times New Roman" w:hint="default"/>
          <w:spacing w:val="-2"/>
        </w:rPr>
        <w:t>(2009)</w:t>
      </w:r>
      <w:r>
        <w:rPr>
          <w:spacing w:val="-2"/>
        </w:rPr>
        <w:t>专字</w:t>
      </w:r>
      <w:r>
        <w:rPr>
          <w:spacing w:val="-49"/>
        </w:rPr>
        <w:t> </w:t>
      </w:r>
      <w:r>
        <w:rPr/>
        <w:t>第 </w:t>
      </w:r>
      <w:r>
        <w:rPr>
          <w:rFonts w:ascii="Times New Roman" w:hAnsi="Times New Roman" w:cs="Times New Roman" w:eastAsia="Times New Roman" w:hint="default"/>
        </w:rPr>
        <w:t>60644982_B01</w:t>
      </w:r>
      <w:r>
        <w:rPr>
          <w:rFonts w:ascii="Times New Roman" w:hAnsi="Times New Roman" w:cs="Times New Roman" w:eastAsia="Times New Roman" w:hint="default"/>
          <w:spacing w:val="15"/>
        </w:rPr>
        <w:t> </w:t>
      </w:r>
      <w:r>
        <w:rPr>
          <w:spacing w:val="-3"/>
        </w:rPr>
        <w:t>号），认为：上述募集资金年度使用情况专项报告已按照深圳证券交易所</w:t>
      </w:r>
    </w:p>
    <w:p>
      <w:pPr>
        <w:pStyle w:val="BodyText"/>
        <w:spacing w:line="336" w:lineRule="auto" w:before="24"/>
        <w:ind w:left="197" w:right="0" w:hanging="20"/>
        <w:jc w:val="left"/>
      </w:pPr>
      <w:r>
        <w:rPr>
          <w:spacing w:val="-3"/>
        </w:rPr>
        <w:t>《关于发布〈中小企业板上市公司募集资金管理细则〉</w:t>
      </w:r>
      <w:r>
        <w:rPr>
          <w:rFonts w:ascii="Times New Roman" w:hAnsi="Times New Roman" w:cs="Times New Roman" w:eastAsia="Times New Roman" w:hint="default"/>
          <w:spacing w:val="-3"/>
        </w:rPr>
        <w:t>(2008 </w:t>
      </w:r>
      <w:r>
        <w:rPr>
          <w:spacing w:val="-3"/>
        </w:rPr>
        <w:t>年修订</w:t>
      </w:r>
      <w:r>
        <w:rPr>
          <w:rFonts w:ascii="Times New Roman" w:hAnsi="Times New Roman" w:cs="Times New Roman" w:eastAsia="Times New Roman" w:hint="default"/>
          <w:spacing w:val="-3"/>
        </w:rPr>
        <w:t>)</w:t>
      </w:r>
      <w:r>
        <w:rPr>
          <w:spacing w:val="-3"/>
        </w:rPr>
        <w:t>及〈中小企业板上市公</w:t>
      </w:r>
      <w:r>
        <w:rPr>
          <w:spacing w:val="-86"/>
        </w:rPr>
        <w:t> </w:t>
      </w:r>
      <w:r>
        <w:rPr>
          <w:spacing w:val="-86"/>
        </w:rPr>
      </w:r>
      <w:r>
        <w:rPr/>
        <w:t>司临时报告内容与格式指引第</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号：募集资金年度使用情况的专项报告〉的通知》</w:t>
      </w:r>
      <w:r>
        <w:rPr>
          <w:rFonts w:ascii="Times New Roman" w:hAnsi="Times New Roman" w:cs="Times New Roman" w:eastAsia="Times New Roman" w:hint="default"/>
        </w:rPr>
        <w:t>(</w:t>
      </w:r>
      <w:r>
        <w:rPr/>
        <w:t>深证上</w:t>
      </w:r>
    </w:p>
    <w:p>
      <w:pPr>
        <w:pStyle w:val="BodyText"/>
        <w:spacing w:line="240" w:lineRule="auto" w:before="24"/>
        <w:ind w:left="197" w:right="0"/>
        <w:jc w:val="left"/>
      </w:pPr>
      <w:r>
        <w:rPr>
          <w:rFonts w:ascii="Times New Roman" w:hAnsi="Times New Roman" w:cs="Times New Roman" w:eastAsia="Times New Roman" w:hint="default"/>
        </w:rPr>
        <w:t>[2008]21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编制，并在所有重大方面反映了公司募集资金于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年度内的使用情况。</w:t>
      </w:r>
    </w:p>
    <w:p>
      <w:pPr>
        <w:spacing w:line="240" w:lineRule="auto" w:before="7"/>
        <w:rPr>
          <w:rFonts w:ascii="宋体" w:hAnsi="宋体" w:cs="宋体" w:eastAsia="宋体" w:hint="default"/>
          <w:sz w:val="13"/>
          <w:szCs w:val="13"/>
        </w:rPr>
      </w:pPr>
    </w:p>
    <w:p>
      <w:pPr>
        <w:pStyle w:val="BodyText"/>
        <w:spacing w:line="273" w:lineRule="exact" w:before="36"/>
        <w:ind w:left="617" w:right="0"/>
        <w:jc w:val="left"/>
      </w:pPr>
      <w:r>
        <w:rPr/>
        <w:t>（二）非募集资金投资情况</w:t>
      </w:r>
    </w:p>
    <w:p>
      <w:pPr>
        <w:pStyle w:val="BodyText"/>
        <w:spacing w:line="273" w:lineRule="exact" w:before="0"/>
        <w:ind w:left="0" w:right="452"/>
        <w:jc w:val="right"/>
      </w:pPr>
      <w:r>
        <w:rPr>
          <w:spacing w:val="-2"/>
        </w:rPr>
        <w:t>单位：人民币万元</w:t>
      </w:r>
    </w:p>
    <w:p>
      <w:pPr>
        <w:spacing w:line="240" w:lineRule="auto" w:before="4"/>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4536"/>
        <w:gridCol w:w="1574"/>
        <w:gridCol w:w="1207"/>
        <w:gridCol w:w="1366"/>
      </w:tblGrid>
      <w:tr>
        <w:trPr>
          <w:trHeight w:val="552" w:hRule="exact"/>
        </w:trPr>
        <w:tc>
          <w:tcPr>
            <w:tcW w:w="45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74"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项目金额</w:t>
            </w:r>
          </w:p>
        </w:tc>
        <w:tc>
          <w:tcPr>
            <w:tcW w:w="1207"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177"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36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0" w:lineRule="auto" w:before="102"/>
              <w:ind w:left="48"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552"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新设立长春美特斯邦威服饰有限公司</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z w:val="21"/>
              </w:rPr>
              <w:t>1,000.00</w:t>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left="24" w:right="0"/>
              <w:jc w:val="left"/>
              <w:rPr>
                <w:rFonts w:ascii="Times New Roman" w:hAnsi="Times New Roman" w:cs="Times New Roman" w:eastAsia="Times New Roman" w:hint="default"/>
                <w:sz w:val="21"/>
                <w:szCs w:val="21"/>
              </w:rPr>
            </w:pPr>
            <w:r>
              <w:rPr>
                <w:rFonts w:ascii="Times New Roman"/>
                <w:sz w:val="21"/>
              </w:rPr>
              <w:t>100%</w:t>
            </w: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left="24" w:right="0"/>
              <w:jc w:val="left"/>
              <w:rPr>
                <w:rFonts w:ascii="Times New Roman" w:hAnsi="Times New Roman" w:cs="Times New Roman" w:eastAsia="Times New Roman" w:hint="default"/>
                <w:sz w:val="21"/>
                <w:szCs w:val="21"/>
              </w:rPr>
            </w:pPr>
            <w:r>
              <w:rPr>
                <w:rFonts w:ascii="Times New Roman"/>
                <w:sz w:val="21"/>
              </w:rPr>
              <w:t>(237.24)</w:t>
            </w:r>
          </w:p>
        </w:tc>
      </w:tr>
      <w:tr>
        <w:trPr>
          <w:trHeight w:val="550"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新设立兰州美特斯邦威服饰有限责任公司</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z w:val="21"/>
              </w:rPr>
              <w:t>500.00</w:t>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left="24" w:right="0"/>
              <w:jc w:val="left"/>
              <w:rPr>
                <w:rFonts w:ascii="Times New Roman" w:hAnsi="Times New Roman" w:cs="Times New Roman" w:eastAsia="Times New Roman" w:hint="default"/>
                <w:sz w:val="21"/>
                <w:szCs w:val="21"/>
              </w:rPr>
            </w:pPr>
            <w:r>
              <w:rPr>
                <w:rFonts w:ascii="Times New Roman"/>
                <w:sz w:val="21"/>
              </w:rPr>
              <w:t>100%</w:t>
            </w: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left="24" w:right="0"/>
              <w:jc w:val="left"/>
              <w:rPr>
                <w:rFonts w:ascii="Times New Roman" w:hAnsi="Times New Roman" w:cs="Times New Roman" w:eastAsia="Times New Roman" w:hint="default"/>
                <w:sz w:val="21"/>
                <w:szCs w:val="21"/>
              </w:rPr>
            </w:pPr>
            <w:r>
              <w:rPr>
                <w:rFonts w:ascii="Times New Roman"/>
                <w:sz w:val="21"/>
              </w:rPr>
              <w:t>(369.22)</w:t>
            </w:r>
          </w:p>
        </w:tc>
      </w:tr>
      <w:tr>
        <w:trPr>
          <w:trHeight w:val="566"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新设立上海米安斯迪服饰有限公司</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z w:val="21"/>
              </w:rPr>
              <w:t>5,000.00</w:t>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24" w:right="0"/>
              <w:jc w:val="left"/>
              <w:rPr>
                <w:rFonts w:ascii="Times New Roman" w:hAnsi="Times New Roman" w:cs="Times New Roman" w:eastAsia="Times New Roman" w:hint="default"/>
                <w:sz w:val="21"/>
                <w:szCs w:val="21"/>
              </w:rPr>
            </w:pPr>
            <w:r>
              <w:rPr>
                <w:rFonts w:ascii="Times New Roman"/>
                <w:sz w:val="21"/>
              </w:rPr>
              <w:t>100%</w:t>
            </w: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9"/>
              <w:ind w:left="24" w:right="0"/>
              <w:jc w:val="left"/>
              <w:rPr>
                <w:rFonts w:ascii="Times New Roman" w:hAnsi="Times New Roman" w:cs="Times New Roman" w:eastAsia="Times New Roman" w:hint="default"/>
                <w:sz w:val="21"/>
                <w:szCs w:val="21"/>
              </w:rPr>
            </w:pPr>
            <w:r>
              <w:rPr>
                <w:rFonts w:ascii="Times New Roman"/>
                <w:sz w:val="21"/>
              </w:rPr>
              <w:t>3.6</w:t>
            </w:r>
          </w:p>
        </w:tc>
      </w:tr>
      <w:tr>
        <w:trPr>
          <w:trHeight w:val="550"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新设立深圳美特斯邦威服饰有限公司</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z w:val="21"/>
              </w:rPr>
              <w:t>1,000.00</w:t>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left="24" w:right="0"/>
              <w:jc w:val="left"/>
              <w:rPr>
                <w:rFonts w:ascii="Times New Roman" w:hAnsi="Times New Roman" w:cs="Times New Roman" w:eastAsia="Times New Roman" w:hint="default"/>
                <w:sz w:val="21"/>
                <w:szCs w:val="21"/>
              </w:rPr>
            </w:pPr>
            <w:r>
              <w:rPr>
                <w:rFonts w:ascii="Times New Roman"/>
                <w:sz w:val="21"/>
              </w:rPr>
              <w:t>100%</w:t>
            </w: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2"/>
              <w:ind w:left="24" w:right="0"/>
              <w:jc w:val="left"/>
              <w:rPr>
                <w:rFonts w:ascii="Times New Roman" w:hAnsi="Times New Roman" w:cs="Times New Roman" w:eastAsia="Times New Roman" w:hint="default"/>
                <w:sz w:val="21"/>
                <w:szCs w:val="21"/>
              </w:rPr>
            </w:pPr>
            <w:r>
              <w:rPr>
                <w:rFonts w:ascii="Times New Roman"/>
                <w:sz w:val="21"/>
              </w:rPr>
              <w:t>(20.97)</w:t>
            </w:r>
          </w:p>
        </w:tc>
      </w:tr>
      <w:tr>
        <w:trPr>
          <w:trHeight w:val="552" w:hRule="exact"/>
        </w:trPr>
        <w:tc>
          <w:tcPr>
            <w:tcW w:w="453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新设立苏州美特斯邦威服饰有限公司</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z w:val="21"/>
              </w:rPr>
              <w:t>1,000.00</w:t>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left="24" w:right="0"/>
              <w:jc w:val="left"/>
              <w:rPr>
                <w:rFonts w:ascii="Times New Roman" w:hAnsi="Times New Roman" w:cs="Times New Roman" w:eastAsia="Times New Roman" w:hint="default"/>
                <w:sz w:val="21"/>
                <w:szCs w:val="21"/>
              </w:rPr>
            </w:pPr>
            <w:r>
              <w:rPr>
                <w:rFonts w:ascii="Times New Roman"/>
                <w:sz w:val="21"/>
              </w:rPr>
              <w:t>100%</w:t>
            </w: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49"/>
              <w:ind w:left="24" w:right="0"/>
              <w:jc w:val="left"/>
              <w:rPr>
                <w:rFonts w:ascii="Times New Roman" w:hAnsi="Times New Roman" w:cs="Times New Roman" w:eastAsia="Times New Roman" w:hint="default"/>
                <w:sz w:val="21"/>
                <w:szCs w:val="21"/>
              </w:rPr>
            </w:pPr>
            <w:r>
              <w:rPr>
                <w:rFonts w:ascii="Times New Roman"/>
                <w:sz w:val="21"/>
              </w:rPr>
              <w:t>57.14</w:t>
            </w:r>
          </w:p>
        </w:tc>
      </w:tr>
      <w:tr>
        <w:trPr>
          <w:trHeight w:val="288" w:hRule="exact"/>
        </w:trPr>
        <w:tc>
          <w:tcPr>
            <w:tcW w:w="4536"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4"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17"/>
              <w:jc w:val="right"/>
              <w:rPr>
                <w:rFonts w:ascii="Times New Roman" w:hAnsi="Times New Roman" w:cs="Times New Roman" w:eastAsia="Times New Roman" w:hint="default"/>
                <w:sz w:val="21"/>
                <w:szCs w:val="21"/>
              </w:rPr>
            </w:pPr>
            <w:r>
              <w:rPr>
                <w:rFonts w:ascii="Times New Roman"/>
                <w:sz w:val="21"/>
              </w:rPr>
              <w:t>8,500.00</w:t>
            </w:r>
          </w:p>
        </w:tc>
        <w:tc>
          <w:tcPr>
            <w:tcW w:w="1207"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w:t>
            </w:r>
          </w:p>
        </w:tc>
        <w:tc>
          <w:tcPr>
            <w:tcW w:w="1366"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303" w:lineRule="exact" w:before="0"/>
        <w:ind w:left="67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w:t>
      </w:r>
      <w:r>
        <w:rPr>
          <w:rFonts w:ascii="Times New Roman" w:hAnsi="Times New Roman" w:cs="Times New Roman" w:eastAsia="Times New Roman" w:hint="default"/>
          <w:b/>
          <w:bCs/>
          <w:sz w:val="24"/>
          <w:szCs w:val="24"/>
        </w:rPr>
        <w:t>2008</w:t>
      </w:r>
      <w:r>
        <w:rPr>
          <w:rFonts w:ascii="Times New Roman" w:hAnsi="Times New Roman" w:cs="Times New Roman" w:eastAsia="Times New Roman" w:hint="default"/>
          <w:b/>
          <w:bCs/>
          <w:spacing w:val="8"/>
          <w:sz w:val="24"/>
          <w:szCs w:val="24"/>
        </w:rPr>
        <w:t> </w:t>
      </w:r>
      <w:r>
        <w:rPr>
          <w:rFonts w:ascii="Microsoft JhengHei" w:hAnsi="Microsoft JhengHei" w:cs="Microsoft JhengHei" w:eastAsia="Microsoft JhengHei" w:hint="default"/>
          <w:b/>
          <w:bCs/>
          <w:sz w:val="24"/>
          <w:szCs w:val="24"/>
        </w:rPr>
        <w:t>年董事会日常工作情况</w:t>
      </w:r>
      <w:r>
        <w:rPr>
          <w:rFonts w:ascii="Microsoft JhengHei" w:hAnsi="Microsoft JhengHei" w:cs="Microsoft JhengHei" w:eastAsia="Microsoft JhengHei" w:hint="default"/>
          <w:sz w:val="24"/>
          <w:szCs w:val="24"/>
        </w:rPr>
      </w:r>
    </w:p>
    <w:p>
      <w:pPr>
        <w:pStyle w:val="BodyText"/>
        <w:spacing w:line="350" w:lineRule="auto" w:before="130"/>
        <w:ind w:left="197" w:right="452" w:firstLine="400"/>
        <w:jc w:val="both"/>
      </w:pPr>
      <w:r>
        <w:rPr>
          <w:spacing w:val="-4"/>
        </w:rPr>
        <w:t>（一）报告期内董事会认真履行工作职责，审慎行使公司《章程》和股东大会赋予的职</w:t>
      </w:r>
      <w:r>
        <w:rPr>
          <w:w w:val="100"/>
        </w:rPr>
        <w:t> </w:t>
      </w:r>
      <w:r>
        <w:rPr>
          <w:spacing w:val="-2"/>
        </w:rPr>
        <w:t>权，结合公司经营需要，共召开</w:t>
      </w:r>
      <w:r>
        <w:rPr>
          <w:rFonts w:ascii="Times New Roman" w:hAnsi="Times New Roman" w:cs="Times New Roman" w:eastAsia="Times New Roman" w:hint="default"/>
          <w:spacing w:val="-2"/>
        </w:rPr>
        <w:t>6</w:t>
      </w:r>
      <w:r>
        <w:rPr>
          <w:spacing w:val="-2"/>
        </w:rPr>
        <w:t>次董事会会议，会议的通知、召开、表决程序符合《公司</w:t>
      </w:r>
      <w:r>
        <w:rPr>
          <w:spacing w:val="-35"/>
        </w:rPr>
        <w:t> </w:t>
      </w:r>
      <w:r>
        <w:rPr>
          <w:spacing w:val="-35"/>
        </w:rPr>
      </w:r>
      <w:r>
        <w:rPr>
          <w:spacing w:val="-4"/>
        </w:rPr>
        <w:t>法》、公司《章程》、《董事会议事规则》等各项法律、法规及监管部门的要求，会议情况</w:t>
      </w:r>
      <w:r>
        <w:rPr>
          <w:spacing w:val="-46"/>
        </w:rPr>
        <w:t> </w:t>
      </w:r>
      <w:r>
        <w:rPr>
          <w:spacing w:val="-46"/>
        </w:rPr>
      </w:r>
      <w:r>
        <w:rPr/>
        <w:t>及决议内容如下：</w:t>
      </w:r>
    </w:p>
    <w:p>
      <w:pPr>
        <w:pStyle w:val="BodyText"/>
        <w:spacing w:line="340" w:lineRule="auto" w:before="36"/>
        <w:ind w:left="197" w:right="461" w:firstLine="439"/>
        <w:jc w:val="both"/>
      </w:pPr>
      <w:r>
        <w:rPr>
          <w:rFonts w:ascii="Times New Roman" w:hAnsi="Times New Roman" w:cs="Times New Roman" w:eastAsia="Times New Roman" w:hint="default"/>
          <w:spacing w:val="4"/>
        </w:rPr>
        <w:t>1</w:t>
      </w:r>
      <w:r>
        <w:rPr>
          <w:spacing w:val="4"/>
        </w:rPr>
        <w:t>、公司于</w:t>
      </w:r>
      <w:r>
        <w:rPr>
          <w:spacing w:val="-2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2"/>
        </w:rPr>
        <w:t> </w:t>
      </w:r>
      <w:r>
        <w:rPr/>
        <w:t>年</w:t>
      </w:r>
      <w:r>
        <w:rPr>
          <w:spacing w:val="-33"/>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31"/>
        </w:rPr>
        <w:t> </w:t>
      </w:r>
      <w:r>
        <w:rPr>
          <w:rFonts w:ascii="Times New Roman" w:hAnsi="Times New Roman" w:cs="Times New Roman" w:eastAsia="Times New Roman" w:hint="default"/>
        </w:rPr>
        <w:t>28</w:t>
      </w:r>
      <w:r>
        <w:rPr>
          <w:rFonts w:ascii="Times New Roman" w:hAnsi="Times New Roman" w:cs="Times New Roman" w:eastAsia="Times New Roman" w:hint="default"/>
          <w:spacing w:val="18"/>
        </w:rPr>
        <w:t> </w:t>
      </w:r>
      <w:r>
        <w:rPr/>
        <w:t>日召开一届四次董事会。本次会议中董事审议通过了《关</w:t>
      </w:r>
      <w:r>
        <w:rPr>
          <w:w w:val="100"/>
        </w:rPr>
        <w:t> </w:t>
      </w:r>
      <w:r>
        <w:rPr>
          <w:spacing w:val="6"/>
        </w:rPr>
        <w:t>于豁免公司董事会会议通知期限的议案》、《上海美特斯邦威服饰股份有限公司</w:t>
      </w:r>
      <w:r>
        <w:rPr>
          <w:spacing w:val="-18"/>
        </w:rPr>
        <w:t> </w:t>
      </w:r>
      <w:r>
        <w:rPr>
          <w:rFonts w:ascii="Times New Roman" w:hAnsi="Times New Roman" w:cs="Times New Roman" w:eastAsia="Times New Roman" w:hint="default"/>
          <w:spacing w:val="2"/>
        </w:rPr>
        <w:t>2005</w:t>
      </w:r>
      <w:r>
        <w:rPr>
          <w:spacing w:val="2"/>
        </w:rPr>
        <w:t>、</w:t>
      </w:r>
      <w:r>
        <w:rPr>
          <w:w w:val="5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6"/>
        </w:rPr>
        <w:t> </w:t>
      </w:r>
      <w:r>
        <w:rPr/>
        <w:t>及</w:t>
      </w:r>
      <w:r>
        <w:rPr>
          <w:spacing w:val="-2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6"/>
        </w:rPr>
        <w:t> </w:t>
      </w:r>
      <w:r>
        <w:rPr/>
        <w:t>年度</w:t>
      </w:r>
      <w:r>
        <w:rPr>
          <w:spacing w:val="-23"/>
        </w:rPr>
        <w:t> </w:t>
      </w:r>
      <w:r>
        <w:rPr>
          <w:rFonts w:ascii="Times New Roman" w:hAnsi="Times New Roman" w:cs="Times New Roman" w:eastAsia="Times New Roman" w:hint="default"/>
        </w:rPr>
        <w:t>A</w:t>
      </w:r>
      <w:r>
        <w:rPr>
          <w:rFonts w:ascii="Times New Roman" w:hAnsi="Times New Roman" w:cs="Times New Roman" w:eastAsia="Times New Roman" w:hint="default"/>
          <w:spacing w:val="19"/>
        </w:rPr>
        <w:t> </w:t>
      </w:r>
      <w:r>
        <w:rPr>
          <w:spacing w:val="3"/>
        </w:rPr>
        <w:t>股发行申请的财务报告》、《</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26"/>
        </w:rPr>
        <w:t> </w:t>
      </w:r>
      <w:r>
        <w:rPr>
          <w:spacing w:val="3"/>
        </w:rPr>
        <w:t>年度董事会工作报告》、《</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spacing w:val="6"/>
        </w:rPr>
        <w:t>年度总经理工作报告》、《滚存利润分配方案及增加股本的议案》、《关于修改公司章</w:t>
      </w:r>
      <w:r>
        <w:rPr>
          <w:spacing w:val="-26"/>
        </w:rPr>
        <w:t> </w:t>
      </w:r>
      <w:r>
        <w:rPr>
          <w:spacing w:val="-26"/>
        </w:rPr>
      </w:r>
      <w:r>
        <w:rPr>
          <w:spacing w:val="3"/>
        </w:rPr>
        <w:t>程及上市公司章程（草案）的议案》、《关于调整首次公开发行 </w:t>
      </w:r>
      <w:r>
        <w:rPr>
          <w:rFonts w:ascii="Times New Roman" w:hAnsi="Times New Roman" w:cs="Times New Roman" w:eastAsia="Times New Roman" w:hint="default"/>
        </w:rPr>
        <w:t>A </w:t>
      </w:r>
      <w:r>
        <w:rPr>
          <w:spacing w:val="6"/>
        </w:rPr>
        <w:t>股股票并上市发行规</w:t>
      </w:r>
      <w:r>
        <w:rPr>
          <w:spacing w:val="-91"/>
        </w:rPr>
        <w:t> </w:t>
      </w:r>
      <w:r>
        <w:rPr>
          <w:spacing w:val="-91"/>
        </w:rPr>
      </w:r>
      <w:r>
        <w:rPr>
          <w:spacing w:val="6"/>
        </w:rPr>
        <w:t>模的议案》、《关于调整募集资金用途的议案》、《关于制定公司对外担保管理办法的</w:t>
      </w:r>
    </w:p>
    <w:p>
      <w:pPr>
        <w:spacing w:after="0" w:line="340" w:lineRule="auto"/>
        <w:jc w:val="both"/>
        <w:sectPr>
          <w:pgSz w:w="11910" w:h="16840"/>
          <w:pgMar w:header="0" w:footer="756" w:top="1020" w:bottom="940" w:left="1600" w:right="1340"/>
        </w:sectPr>
      </w:pPr>
    </w:p>
    <w:p>
      <w:pPr>
        <w:spacing w:line="240" w:lineRule="auto" w:before="5"/>
        <w:rPr>
          <w:rFonts w:ascii="宋体" w:hAnsi="宋体" w:cs="宋体" w:eastAsia="宋体" w:hint="default"/>
          <w:sz w:val="26"/>
          <w:szCs w:val="26"/>
        </w:rPr>
      </w:pPr>
    </w:p>
    <w:p>
      <w:pPr>
        <w:pStyle w:val="BodyText"/>
        <w:spacing w:line="350" w:lineRule="auto" w:before="36"/>
        <w:ind w:right="144"/>
        <w:jc w:val="both"/>
      </w:pPr>
      <w:r>
        <w:rPr>
          <w:spacing w:val="5"/>
        </w:rPr>
        <w:t>议案》、《关于公司控股子公司武汉美特斯邦威服饰有限公司与美特斯邦威集团有限公</w:t>
      </w:r>
      <w:r>
        <w:rPr>
          <w:spacing w:val="10"/>
        </w:rPr>
        <w:t> </w:t>
      </w:r>
      <w:r>
        <w:rPr>
          <w:spacing w:val="10"/>
        </w:rPr>
      </w:r>
      <w:r>
        <w:rPr>
          <w:spacing w:val="6"/>
        </w:rPr>
        <w:t>司之间持续关联交易之租赁协议的议案》、《关于公司独立董事津贴的议案》、《关于</w:t>
      </w:r>
      <w:r>
        <w:rPr>
          <w:spacing w:val="-26"/>
        </w:rPr>
        <w:t> </w:t>
      </w:r>
      <w:r>
        <w:rPr>
          <w:spacing w:val="-26"/>
        </w:rPr>
      </w:r>
      <w:r>
        <w:rPr/>
        <w:t>同意 </w:t>
      </w:r>
      <w:r>
        <w:rPr>
          <w:rFonts w:ascii="Times New Roman" w:hAnsi="Times New Roman" w:cs="Times New Roman" w:eastAsia="Times New Roman" w:hint="default"/>
          <w:spacing w:val="4"/>
        </w:rPr>
        <w:t>AtiffIbrahimGill</w:t>
      </w:r>
      <w:r>
        <w:rPr>
          <w:spacing w:val="4"/>
        </w:rPr>
        <w:t>（乔伟谊）辞去公司副总经理职务的议案》、《关于授权董事会秘</w:t>
      </w:r>
      <w:r>
        <w:rPr>
          <w:spacing w:val="-18"/>
        </w:rPr>
        <w:t> </w:t>
      </w:r>
      <w:r>
        <w:rPr>
          <w:spacing w:val="-18"/>
        </w:rPr>
      </w:r>
      <w:r>
        <w:rPr>
          <w:spacing w:val="5"/>
        </w:rPr>
        <w:t>书办理涉及本次会议决议需要办理变更登记事项的议案》、《关于提请召开年度股东大</w:t>
      </w:r>
      <w:r>
        <w:rPr>
          <w:spacing w:val="10"/>
        </w:rPr>
        <w:t> </w:t>
      </w:r>
      <w:r>
        <w:rPr>
          <w:spacing w:val="10"/>
        </w:rPr>
      </w:r>
      <w:r>
        <w:rPr>
          <w:spacing w:val="4"/>
        </w:rPr>
        <w:t>会议案》。</w:t>
      </w:r>
    </w:p>
    <w:p>
      <w:pPr>
        <w:pStyle w:val="BodyText"/>
        <w:spacing w:line="345" w:lineRule="auto" w:before="36"/>
        <w:ind w:right="144" w:firstLine="492"/>
        <w:jc w:val="both"/>
      </w:pPr>
      <w:r>
        <w:rPr>
          <w:rFonts w:ascii="Times New Roman" w:hAnsi="Times New Roman" w:cs="Times New Roman" w:eastAsia="Times New Roman" w:hint="default"/>
          <w:spacing w:val="-9"/>
        </w:rPr>
        <w:t>2</w:t>
      </w:r>
      <w:r>
        <w:rPr>
          <w:spacing w:val="-9"/>
        </w:rPr>
        <w:t>、公司于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18"/>
        </w:rPr>
        <w:t> </w:t>
      </w:r>
      <w:r>
        <w:rPr/>
        <w:t>日召开一届五次董事会。本次会议中董事审议通过了《关</w:t>
      </w:r>
      <w:r>
        <w:rPr>
          <w:w w:val="100"/>
        </w:rPr>
        <w:t> </w:t>
      </w:r>
      <w:r>
        <w:rPr>
          <w:spacing w:val="5"/>
        </w:rPr>
        <w:t>于豁免公司董事会会议通知期限的议案》、《关于调整首次公开发行Ａ股股票并上市发</w:t>
      </w:r>
      <w:r>
        <w:rPr>
          <w:spacing w:val="11"/>
        </w:rPr>
        <w:t> </w:t>
      </w:r>
      <w:r>
        <w:rPr>
          <w:spacing w:val="11"/>
        </w:rPr>
      </w:r>
      <w:r>
        <w:rPr>
          <w:spacing w:val="6"/>
        </w:rPr>
        <w:t>行数量的议案》、《关于募集资金用于拟投资项目的议案》、《上海美特斯邦威服饰股</w:t>
      </w:r>
      <w:r>
        <w:rPr>
          <w:spacing w:val="-26"/>
        </w:rPr>
        <w:t> </w:t>
      </w:r>
      <w:r>
        <w:rPr>
          <w:spacing w:val="-26"/>
        </w:rPr>
      </w:r>
      <w:r>
        <w:rPr>
          <w:spacing w:val="5"/>
          <w:w w:val="100"/>
        </w:rPr>
        <w:t>份有限公司</w:t>
      </w:r>
      <w:r>
        <w:rPr>
          <w:spacing w:val="-40"/>
          <w:w w:val="100"/>
        </w:rPr>
        <w:t> </w:t>
      </w:r>
      <w:r>
        <w:rPr>
          <w:rFonts w:ascii="Times New Roman" w:hAnsi="Times New Roman" w:cs="Times New Roman" w:eastAsia="Times New Roman" w:hint="default"/>
          <w:spacing w:val="2"/>
          <w:w w:val="96"/>
        </w:rPr>
        <w:t>2005</w:t>
      </w:r>
      <w:r>
        <w:rPr>
          <w:spacing w:val="2"/>
          <w:w w:val="96"/>
        </w:rPr>
        <w:t>、</w:t>
      </w:r>
      <w:r>
        <w:rPr>
          <w:rFonts w:ascii="Times New Roman" w:hAnsi="Times New Roman" w:cs="Times New Roman" w:eastAsia="Times New Roman" w:hint="default"/>
          <w:spacing w:val="2"/>
          <w:w w:val="96"/>
        </w:rPr>
        <w:t>2006</w:t>
      </w:r>
      <w:r>
        <w:rPr>
          <w:spacing w:val="2"/>
          <w:w w:val="96"/>
        </w:rPr>
        <w:t>、</w:t>
      </w:r>
      <w:r>
        <w:rPr>
          <w:rFonts w:ascii="Times New Roman" w:hAnsi="Times New Roman" w:cs="Times New Roman" w:eastAsia="Times New Roman" w:hint="default"/>
          <w:spacing w:val="2"/>
          <w:w w:val="96"/>
        </w:rPr>
        <w:t>2007</w:t>
      </w:r>
      <w:r>
        <w:rPr>
          <w:rFonts w:ascii="Times New Roman" w:hAnsi="Times New Roman" w:cs="Times New Roman" w:eastAsia="Times New Roman" w:hint="default"/>
          <w:spacing w:val="11"/>
          <w:w w:val="96"/>
        </w:rPr>
        <w:t> </w:t>
      </w:r>
      <w:r>
        <w:rPr>
          <w:spacing w:val="3"/>
          <w:w w:val="100"/>
        </w:rPr>
        <w:t>年度及</w:t>
      </w:r>
      <w:r>
        <w:rPr>
          <w:spacing w:val="-40"/>
          <w:w w:val="100"/>
        </w:rPr>
        <w:t> </w:t>
      </w:r>
      <w:r>
        <w:rPr>
          <w:rFonts w:ascii="Times New Roman" w:hAnsi="Times New Roman" w:cs="Times New Roman" w:eastAsia="Times New Roman" w:hint="default"/>
          <w:spacing w:val="1"/>
          <w:w w:val="100"/>
        </w:rPr>
        <w:t>2008</w:t>
      </w:r>
      <w:r>
        <w:rPr>
          <w:rFonts w:ascii="Times New Roman" w:hAnsi="Times New Roman" w:cs="Times New Roman" w:eastAsia="Times New Roman" w:hint="default"/>
          <w:spacing w:val="9"/>
          <w:w w:val="100"/>
        </w:rPr>
        <w:t> </w:t>
      </w:r>
      <w:r>
        <w:rPr>
          <w:spacing w:val="5"/>
          <w:w w:val="100"/>
        </w:rPr>
        <w:t>年第一季度</w:t>
      </w:r>
      <w:r>
        <w:rPr>
          <w:spacing w:val="-40"/>
          <w:w w:val="100"/>
        </w:rPr>
        <w:t> </w:t>
      </w:r>
      <w:r>
        <w:rPr>
          <w:rFonts w:ascii="Times New Roman" w:hAnsi="Times New Roman" w:cs="Times New Roman" w:eastAsia="Times New Roman" w:hint="default"/>
          <w:w w:val="100"/>
        </w:rPr>
        <w:t>A</w:t>
      </w:r>
      <w:r>
        <w:rPr>
          <w:rFonts w:ascii="Times New Roman" w:hAnsi="Times New Roman" w:cs="Times New Roman" w:eastAsia="Times New Roman" w:hint="default"/>
          <w:spacing w:val="5"/>
          <w:w w:val="100"/>
        </w:rPr>
        <w:t> </w:t>
      </w:r>
      <w:r>
        <w:rPr>
          <w:spacing w:val="-7"/>
          <w:w w:val="100"/>
        </w:rPr>
        <w:t>股发行申请的财务报告》、《关</w:t>
      </w:r>
      <w:r>
        <w:rPr>
          <w:w w:val="100"/>
        </w:rPr>
        <w:t> </w:t>
      </w:r>
      <w:r>
        <w:rPr/>
        <w:t>于于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spacing w:val="6"/>
        </w:rPr>
        <w:t>日与会计报表相关的内部控制有效性认定书》。</w:t>
      </w:r>
    </w:p>
    <w:p>
      <w:pPr>
        <w:pStyle w:val="BodyText"/>
        <w:spacing w:line="345" w:lineRule="auto" w:before="15"/>
        <w:ind w:right="144" w:firstLine="492"/>
        <w:jc w:val="both"/>
      </w:pPr>
      <w:r>
        <w:rPr>
          <w:rFonts w:ascii="Times New Roman" w:hAnsi="Times New Roman" w:cs="Times New Roman" w:eastAsia="Times New Roman" w:hint="default"/>
          <w:spacing w:val="-9"/>
        </w:rPr>
        <w:t>3</w:t>
      </w:r>
      <w:r>
        <w:rPr>
          <w:spacing w:val="-9"/>
        </w:rPr>
        <w:t>、公司于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8"/>
        </w:rPr>
        <w:t> </w:t>
      </w:r>
      <w:r>
        <w:rPr/>
        <w:t>日召开一届六次董事会。本次会议中董事审议通过了《关</w:t>
      </w:r>
      <w:r>
        <w:rPr>
          <w:w w:val="100"/>
        </w:rPr>
        <w:t> </w:t>
      </w:r>
      <w:r>
        <w:rPr>
          <w:spacing w:val="5"/>
        </w:rPr>
        <w:t>于豁免公司董事会会议通知期限的议案》、《关于公司收购实际控制人周成建所持上海</w:t>
      </w:r>
      <w:r>
        <w:rPr>
          <w:spacing w:val="11"/>
        </w:rPr>
        <w:t> </w:t>
      </w:r>
      <w:r>
        <w:rPr>
          <w:spacing w:val="11"/>
        </w:rPr>
      </w:r>
      <w:r>
        <w:rPr>
          <w:spacing w:val="6"/>
        </w:rPr>
        <w:t>美特斯邦威企业发展有限公司</w:t>
      </w:r>
      <w:r>
        <w:rPr>
          <w:spacing w:val="40"/>
        </w:rPr>
        <w:t> </w:t>
      </w:r>
      <w:r>
        <w:rPr>
          <w:rFonts w:ascii="Times New Roman" w:hAnsi="Times New Roman" w:cs="Times New Roman" w:eastAsia="Times New Roman" w:hint="default"/>
          <w:spacing w:val="5"/>
        </w:rPr>
        <w:t>5%</w:t>
      </w:r>
      <w:r>
        <w:rPr>
          <w:spacing w:val="5"/>
        </w:rPr>
        <w:t>股权涉及的关联交易的议案》。</w:t>
      </w:r>
    </w:p>
    <w:p>
      <w:pPr>
        <w:pStyle w:val="BodyText"/>
        <w:spacing w:line="340" w:lineRule="auto" w:before="15"/>
        <w:ind w:right="0" w:firstLine="492"/>
        <w:jc w:val="left"/>
      </w:pPr>
      <w:r>
        <w:rPr>
          <w:rFonts w:ascii="Times New Roman" w:hAnsi="Times New Roman" w:cs="Times New Roman" w:eastAsia="Times New Roman" w:hint="default"/>
          <w:spacing w:val="-8"/>
        </w:rPr>
        <w:t>4</w:t>
      </w:r>
      <w:r>
        <w:rPr>
          <w:spacing w:val="-8"/>
        </w:rPr>
        <w:t>、公司于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16</w:t>
      </w:r>
      <w:r>
        <w:rPr>
          <w:rFonts w:ascii="Times New Roman" w:hAnsi="Times New Roman" w:cs="Times New Roman" w:eastAsia="Times New Roman" w:hint="default"/>
          <w:spacing w:val="23"/>
        </w:rPr>
        <w:t> </w:t>
      </w:r>
      <w:r>
        <w:rPr/>
        <w:t>日召开一届七次董事会。本次会议中董事审议通过了《关</w:t>
      </w:r>
      <w:r>
        <w:rPr>
          <w:w w:val="100"/>
        </w:rPr>
        <w:t> </w:t>
      </w:r>
      <w:r>
        <w:rPr>
          <w:spacing w:val="-4"/>
        </w:rPr>
        <w:t>于修改公司章程并办理相关工商变更登记的议案》、《关于公司设立募集资金专用帐户并签</w:t>
      </w:r>
      <w:r>
        <w:rPr>
          <w:spacing w:val="-43"/>
        </w:rPr>
        <w:t> </w:t>
      </w:r>
      <w:r>
        <w:rPr>
          <w:spacing w:val="-43"/>
        </w:rPr>
      </w:r>
      <w:r>
        <w:rPr/>
        <w:t>订专户存储三方监管协议的议案》、《关于修改公司</w:t>
      </w:r>
      <w:r>
        <w:rPr>
          <w:rFonts w:ascii="Times New Roman" w:hAnsi="Times New Roman" w:cs="Times New Roman" w:eastAsia="Times New Roman" w:hint="default"/>
        </w:rPr>
        <w:t>&lt;</w:t>
      </w:r>
      <w:r>
        <w:rPr/>
        <w:t>募集资金管理办法</w:t>
      </w:r>
      <w:r>
        <w:rPr>
          <w:rFonts w:ascii="Times New Roman" w:hAnsi="Times New Roman" w:cs="Times New Roman" w:eastAsia="Times New Roman" w:hint="default"/>
        </w:rPr>
        <w:t>&gt;</w:t>
      </w:r>
      <w:r>
        <w:rPr/>
        <w:t>的议案》、《关</w:t>
      </w:r>
      <w:r>
        <w:rPr>
          <w:w w:val="100"/>
        </w:rPr>
        <w:t> </w:t>
      </w:r>
      <w:r>
        <w:rPr/>
        <w:t>于募集资金使用特别授权的议案》、《关于修改公司</w:t>
      </w:r>
      <w:r>
        <w:rPr>
          <w:rFonts w:ascii="Times New Roman" w:hAnsi="Times New Roman" w:cs="Times New Roman" w:eastAsia="Times New Roman" w:hint="default"/>
        </w:rPr>
        <w:t>&lt;</w:t>
      </w:r>
      <w:r>
        <w:rPr/>
        <w:t>股东大会议事规则</w:t>
      </w:r>
      <w:r>
        <w:rPr>
          <w:rFonts w:ascii="Times New Roman" w:hAnsi="Times New Roman" w:cs="Times New Roman" w:eastAsia="Times New Roman" w:hint="default"/>
        </w:rPr>
        <w:t>&gt;</w:t>
      </w:r>
      <w:r>
        <w:rPr/>
        <w:t>的议案》、《关</w:t>
      </w:r>
      <w:r>
        <w:rPr>
          <w:w w:val="100"/>
        </w:rPr>
        <w:t> </w:t>
      </w:r>
      <w:r>
        <w:rPr/>
        <w:t>于修改公司</w:t>
      </w:r>
      <w:r>
        <w:rPr>
          <w:rFonts w:ascii="Times New Roman" w:hAnsi="Times New Roman" w:cs="Times New Roman" w:eastAsia="Times New Roman" w:hint="default"/>
        </w:rPr>
        <w:t>&lt;</w:t>
      </w:r>
      <w:r>
        <w:rPr/>
        <w:t>董事会议事规则</w:t>
      </w:r>
      <w:r>
        <w:rPr>
          <w:rFonts w:ascii="Times New Roman" w:hAnsi="Times New Roman" w:cs="Times New Roman" w:eastAsia="Times New Roman" w:hint="default"/>
        </w:rPr>
        <w:t>&gt;</w:t>
      </w:r>
      <w:r>
        <w:rPr/>
        <w:t>的议案》、《关于授权董事会秘书办理本次会议决议涉及变</w:t>
      </w:r>
      <w:r>
        <w:rPr>
          <w:w w:val="100"/>
        </w:rPr>
        <w:t> </w:t>
      </w:r>
      <w:r>
        <w:rPr/>
        <w:t>更登记事项的议案》、《关于提请召开</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年第一次临时股东大会的议案》，本次董事会</w:t>
      </w:r>
    </w:p>
    <w:p>
      <w:pPr>
        <w:pStyle w:val="BodyText"/>
        <w:spacing w:line="336" w:lineRule="auto" w:before="19"/>
        <w:ind w:right="0"/>
        <w:jc w:val="left"/>
      </w:pPr>
      <w:r>
        <w:rPr>
          <w:spacing w:val="-1"/>
          <w:w w:val="100"/>
        </w:rPr>
        <w:t>决议公告已于</w:t>
      </w:r>
      <w:r>
        <w:rPr>
          <w:spacing w:val="-58"/>
          <w:w w:val="100"/>
        </w:rPr>
        <w:t> </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6"/>
          <w:w w:val="100"/>
        </w:rPr>
        <w:t> </w:t>
      </w:r>
      <w:r>
        <w:rPr>
          <w:w w:val="100"/>
        </w:rPr>
        <w:t>年</w:t>
      </w:r>
      <w:r>
        <w:rPr>
          <w:spacing w:val="-58"/>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 </w:t>
      </w:r>
      <w:r>
        <w:rPr>
          <w:w w:val="100"/>
        </w:rPr>
        <w:t>月</w:t>
      </w:r>
      <w:r>
        <w:rPr>
          <w:spacing w:val="-58"/>
          <w:w w:val="100"/>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w w:val="100"/>
        </w:rPr>
        <w:t> </w:t>
      </w:r>
      <w:r>
        <w:rPr>
          <w:spacing w:val="-4"/>
          <w:w w:val="99"/>
        </w:rPr>
        <w:t>日刊登在深圳证券交易所指定网站（</w:t>
      </w:r>
      <w:hyperlink r:id="rId10">
        <w:r>
          <w:rPr>
            <w:rFonts w:ascii="Times New Roman" w:hAnsi="Times New Roman" w:cs="Times New Roman" w:eastAsia="Times New Roman" w:hint="default"/>
            <w:spacing w:val="-4"/>
            <w:w w:val="99"/>
          </w:rPr>
          <w:t>http://www.cninfo.com.cn</w:t>
        </w:r>
      </w:hyperlink>
      <w:r>
        <w:rPr>
          <w:spacing w:val="-4"/>
          <w:w w:val="99"/>
        </w:rPr>
        <w:t>）</w:t>
      </w:r>
      <w:r>
        <w:rPr>
          <w:w w:val="51"/>
        </w:rPr>
        <w:t> </w:t>
      </w:r>
      <w:r>
        <w:rPr/>
        <w:t>及《上海证券报》、《证券时报》上。</w:t>
      </w:r>
    </w:p>
    <w:p>
      <w:pPr>
        <w:pStyle w:val="BodyText"/>
        <w:spacing w:line="240" w:lineRule="auto" w:before="49"/>
        <w:ind w:left="607" w:right="0"/>
        <w:jc w:val="left"/>
      </w:pPr>
      <w:r>
        <w:rPr>
          <w:rFonts w:ascii="Times New Roman" w:hAnsi="Times New Roman" w:cs="Times New Roman" w:eastAsia="Times New Roman" w:hint="default"/>
        </w:rPr>
        <w:t>5</w:t>
      </w:r>
      <w:r>
        <w:rPr/>
        <w:t>、公司于</w:t>
      </w:r>
      <w:r>
        <w:rPr>
          <w:spacing w:val="-55"/>
        </w:rPr>
        <w:t> </w:t>
      </w: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19 </w:t>
      </w:r>
      <w:r>
        <w:rPr/>
        <w:t>日召开一届八次董事会。本次会议中董事审议通过了《上</w:t>
      </w:r>
    </w:p>
    <w:p>
      <w:pPr>
        <w:pStyle w:val="BodyText"/>
        <w:spacing w:line="336" w:lineRule="auto"/>
        <w:ind w:right="0"/>
        <w:jc w:val="left"/>
      </w:pPr>
      <w:r>
        <w:rPr/>
        <w:t>海美特斯邦威服饰股份有限公司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年第三季度报告》、《关于加强上市公司治理专项活</w:t>
      </w:r>
      <w:r>
        <w:rPr>
          <w:w w:val="100"/>
        </w:rPr>
        <w:t> </w:t>
      </w:r>
      <w:r>
        <w:rPr/>
        <w:t>动的自查报告及整改计划的议案》、《关于成立美特斯邦威事业部和</w:t>
      </w:r>
      <w:r>
        <w:rPr>
          <w:spacing w:val="-57"/>
        </w:rPr>
        <w:t> </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t>事业部的</w:t>
      </w:r>
      <w:r>
        <w:rPr>
          <w:w w:val="100"/>
        </w:rPr>
        <w:t> </w:t>
      </w:r>
      <w:r>
        <w:rPr>
          <w:spacing w:val="-3"/>
        </w:rPr>
        <w:t>议案》、《关于公司部分高级管理人员任免的议案》，本次董事会决议公告已于</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w w:val="100"/>
        </w:rPr>
        <w:t>月</w:t>
      </w:r>
      <w:r>
        <w:rPr>
          <w:spacing w:val="-53"/>
          <w:w w:val="100"/>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w w:val="100"/>
        </w:rPr>
        <w:t> </w:t>
      </w:r>
      <w:r>
        <w:rPr>
          <w:spacing w:val="-4"/>
          <w:w w:val="99"/>
        </w:rPr>
        <w:t>日刊登在深圳证券交易所指定网站（</w:t>
      </w:r>
      <w:hyperlink r:id="rId10">
        <w:r>
          <w:rPr>
            <w:rFonts w:ascii="Times New Roman" w:hAnsi="Times New Roman" w:cs="Times New Roman" w:eastAsia="Times New Roman" w:hint="default"/>
            <w:spacing w:val="-4"/>
            <w:w w:val="99"/>
          </w:rPr>
          <w:t>http://www.cninfo.com.cn</w:t>
        </w:r>
      </w:hyperlink>
      <w:r>
        <w:rPr>
          <w:spacing w:val="-4"/>
          <w:w w:val="99"/>
        </w:rPr>
        <w:t>）及《</w:t>
      </w:r>
      <w:r>
        <w:rPr>
          <w:spacing w:val="-79"/>
          <w:w w:val="99"/>
        </w:rPr>
        <w:t> </w:t>
      </w:r>
      <w:r>
        <w:rPr>
          <w:w w:val="87"/>
        </w:rPr>
        <w:t>上</w:t>
      </w:r>
      <w:r>
        <w:rPr>
          <w:spacing w:val="-66"/>
          <w:w w:val="87"/>
        </w:rPr>
        <w:t> </w:t>
      </w:r>
      <w:r>
        <w:rPr>
          <w:w w:val="87"/>
        </w:rPr>
        <w:t>海</w:t>
      </w:r>
      <w:r>
        <w:rPr>
          <w:spacing w:val="-64"/>
          <w:w w:val="87"/>
        </w:rPr>
        <w:t> </w:t>
      </w:r>
      <w:r>
        <w:rPr>
          <w:w w:val="87"/>
        </w:rPr>
        <w:t>证</w:t>
      </w:r>
      <w:r>
        <w:rPr>
          <w:spacing w:val="-66"/>
          <w:w w:val="87"/>
        </w:rPr>
        <w:t> </w:t>
      </w:r>
      <w:r>
        <w:rPr>
          <w:w w:val="87"/>
        </w:rPr>
        <w:t>券</w:t>
      </w:r>
      <w:r>
        <w:rPr>
          <w:spacing w:val="-64"/>
          <w:w w:val="87"/>
        </w:rPr>
        <w:t> </w:t>
      </w:r>
      <w:r>
        <w:rPr>
          <w:w w:val="87"/>
        </w:rPr>
        <w:t>报</w:t>
      </w:r>
      <w:r>
        <w:rPr>
          <w:spacing w:val="-66"/>
          <w:w w:val="87"/>
        </w:rPr>
        <w:t> </w:t>
      </w:r>
      <w:r>
        <w:rPr>
          <w:spacing w:val="-29"/>
          <w:w w:val="94"/>
        </w:rPr>
        <w:t>》、《证</w:t>
      </w:r>
      <w:r>
        <w:rPr>
          <w:w w:val="100"/>
        </w:rPr>
        <w:t> </w:t>
      </w:r>
      <w:r>
        <w:rPr/>
        <w:t>券时报》上。</w:t>
      </w:r>
    </w:p>
    <w:p>
      <w:pPr>
        <w:pStyle w:val="BodyText"/>
        <w:spacing w:line="350" w:lineRule="auto" w:before="49"/>
        <w:ind w:right="127" w:firstLine="47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、公司于</w:t>
      </w:r>
      <w:r>
        <w:rPr>
          <w:spacing w:val="-55"/>
        </w:rPr>
        <w:t> </w:t>
      </w:r>
      <w:r>
        <w:rPr>
          <w:rFonts w:ascii="Times New Roman" w:hAnsi="Times New Roman" w:cs="Times New Roman" w:eastAsia="Times New Roman" w:hint="default"/>
        </w:rPr>
        <w:t>2008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17 </w:t>
      </w:r>
      <w:r>
        <w:rPr/>
        <w:t>日召开一届九次董事会。本次会议中董事审议通过了《上</w:t>
      </w:r>
      <w:r>
        <w:rPr>
          <w:w w:val="100"/>
        </w:rPr>
        <w:t> </w:t>
      </w:r>
      <w:r>
        <w:rPr>
          <w:spacing w:val="-2"/>
          <w:w w:val="95"/>
        </w:rPr>
        <w:t>海美特斯邦威服饰股份有限公司加强上市公司治理专项活动的整改报告》、《关于对营销网</w:t>
      </w:r>
      <w:r>
        <w:rPr>
          <w:spacing w:val="1"/>
          <w:w w:val="95"/>
        </w:rPr>
        <w:t> </w:t>
      </w:r>
      <w:r>
        <w:rPr>
          <w:spacing w:val="1"/>
          <w:w w:val="95"/>
        </w:rPr>
      </w:r>
      <w:r>
        <w:rPr>
          <w:spacing w:val="-4"/>
        </w:rPr>
        <w:t>络建设项目实施地点和方式做部分调整的议案》、《关于以募集资金置换已投入募集资金投</w:t>
      </w:r>
      <w:r>
        <w:rPr>
          <w:spacing w:val="-44"/>
        </w:rPr>
        <w:t> </w:t>
      </w:r>
      <w:r>
        <w:rPr>
          <w:spacing w:val="-44"/>
        </w:rPr>
      </w:r>
      <w:r>
        <w:rPr>
          <w:spacing w:val="-11"/>
          <w:w w:val="100"/>
        </w:rPr>
        <w:t>资项目自筹资金的议案》、《关于公司部分高级管理人员任免的议案》、《关于提请召开</w:t>
      </w:r>
      <w:r>
        <w:rPr>
          <w:spacing w:val="-34"/>
          <w:w w:val="100"/>
        </w:rPr>
        <w:t> </w:t>
      </w:r>
      <w:r>
        <w:rPr>
          <w:rFonts w:ascii="Times New Roman" w:hAnsi="Times New Roman" w:cs="Times New Roman" w:eastAsia="Times New Roman" w:hint="default"/>
          <w:w w:val="100"/>
        </w:rPr>
        <w:t>2009</w:t>
      </w:r>
    </w:p>
    <w:p>
      <w:pPr>
        <w:pStyle w:val="BodyText"/>
        <w:spacing w:line="336" w:lineRule="auto" w:before="10"/>
        <w:ind w:right="147"/>
        <w:jc w:val="left"/>
      </w:pPr>
      <w:r>
        <w:rPr/>
        <w:t>年第一次临时股东大会的议案》，本次董事会决议公告已于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日刊登在深圳</w:t>
      </w:r>
      <w:r>
        <w:rPr>
          <w:w w:val="100"/>
        </w:rPr>
        <w:t> </w:t>
      </w:r>
      <w:r>
        <w:rPr/>
        <w:t>证券交易所指定网站（</w:t>
      </w:r>
      <w:hyperlink r:id="rId10">
        <w:r>
          <w:rPr>
            <w:rFonts w:ascii="Times New Roman" w:hAnsi="Times New Roman" w:cs="Times New Roman" w:eastAsia="Times New Roman" w:hint="default"/>
          </w:rPr>
          <w:t>http://www.cninfo.com.cn</w:t>
        </w:r>
      </w:hyperlink>
      <w:r>
        <w:rPr/>
        <w:t>）及《上海证券报》、《证券时报》上。</w:t>
      </w:r>
    </w:p>
    <w:p>
      <w:pPr>
        <w:pStyle w:val="BodyText"/>
        <w:spacing w:line="240" w:lineRule="auto" w:before="24"/>
        <w:ind w:left="557" w:right="0"/>
        <w:jc w:val="left"/>
      </w:pPr>
      <w:r>
        <w:rPr/>
        <w:t>（二）董事会对股东大会决议的执行情况</w:t>
      </w:r>
    </w:p>
    <w:p>
      <w:pPr>
        <w:spacing w:after="0" w:line="240" w:lineRule="auto"/>
        <w:jc w:val="left"/>
        <w:sectPr>
          <w:pgSz w:w="11910" w:h="16840"/>
          <w:pgMar w:header="0" w:footer="756" w:top="1020" w:bottom="940" w:left="1660" w:right="1660"/>
        </w:sectPr>
      </w:pPr>
    </w:p>
    <w:p>
      <w:pPr>
        <w:spacing w:line="240" w:lineRule="auto" w:before="5"/>
        <w:rPr>
          <w:rFonts w:ascii="宋体" w:hAnsi="宋体" w:cs="宋体" w:eastAsia="宋体" w:hint="default"/>
          <w:sz w:val="26"/>
          <w:szCs w:val="26"/>
        </w:rPr>
      </w:pPr>
    </w:p>
    <w:p>
      <w:pPr>
        <w:pStyle w:val="BodyText"/>
        <w:spacing w:line="336" w:lineRule="auto" w:before="36"/>
        <w:ind w:right="256" w:firstLine="420"/>
        <w:jc w:val="left"/>
      </w:pPr>
      <w:r>
        <w:rPr>
          <w:rFonts w:ascii="Times New Roman" w:hAnsi="Times New Roman" w:cs="Times New Roman" w:eastAsia="Times New Roman" w:hint="default"/>
          <w:spacing w:val="-2"/>
        </w:rPr>
        <w:t>1</w:t>
      </w:r>
      <w:r>
        <w:rPr>
          <w:spacing w:val="-2"/>
        </w:rPr>
        <w:t>、报告期内，公司董事会根据</w:t>
      </w:r>
      <w:r>
        <w:rPr>
          <w:rFonts w:ascii="Times New Roman" w:hAnsi="Times New Roman" w:cs="Times New Roman" w:eastAsia="Times New Roman" w:hint="default"/>
          <w:spacing w:val="-2"/>
        </w:rPr>
        <w:t>2007</w:t>
      </w:r>
      <w:r>
        <w:rPr>
          <w:spacing w:val="-2"/>
        </w:rPr>
        <w:t>年年度股东大会决议，执行了</w:t>
      </w:r>
      <w:r>
        <w:rPr>
          <w:rFonts w:ascii="Times New Roman" w:hAnsi="Times New Roman" w:cs="Times New Roman" w:eastAsia="Times New Roman" w:hint="default"/>
          <w:spacing w:val="-2"/>
        </w:rPr>
        <w:t>2007</w:t>
      </w:r>
      <w:r>
        <w:rPr>
          <w:spacing w:val="-2"/>
        </w:rPr>
        <w:t>年度分红派息方</w:t>
      </w:r>
      <w:r>
        <w:rPr>
          <w:w w:val="100"/>
        </w:rPr>
        <w:t> </w:t>
      </w:r>
      <w:r>
        <w:rPr/>
        <w:t>案，具体为：</w:t>
      </w:r>
    </w:p>
    <w:p>
      <w:pPr>
        <w:pStyle w:val="BodyText"/>
        <w:spacing w:line="240" w:lineRule="auto" w:before="49"/>
        <w:ind w:left="557" w:right="183"/>
        <w:jc w:val="left"/>
      </w:pPr>
      <w:r>
        <w:rPr/>
        <w:t>以</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 </w:t>
      </w:r>
      <w:r>
        <w:rPr/>
        <w:t>日为基准日，对公司滚存未分配利润采取向公司现有全体股东送红</w:t>
      </w:r>
    </w:p>
    <w:p>
      <w:pPr>
        <w:pStyle w:val="BodyText"/>
        <w:spacing w:line="240" w:lineRule="auto"/>
        <w:ind w:right="110"/>
        <w:jc w:val="left"/>
      </w:pPr>
      <w:r>
        <w:rPr/>
        <w:t>股的形式进行分配，每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股派送红股</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3"/>
        </w:rPr>
        <w:t>股，合计送红股</w:t>
      </w:r>
      <w:r>
        <w:rPr>
          <w:spacing w:val="-52"/>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2"/>
        </w:rPr>
        <w:t> </w:t>
      </w:r>
      <w:r>
        <w:rPr>
          <w:spacing w:val="-3"/>
        </w:rPr>
        <w:t>万股。本次送红股后，公司</w:t>
      </w:r>
    </w:p>
    <w:p>
      <w:pPr>
        <w:pStyle w:val="BodyText"/>
        <w:spacing w:line="240" w:lineRule="auto"/>
        <w:ind w:right="256"/>
        <w:jc w:val="left"/>
      </w:pPr>
      <w:r>
        <w:rPr/>
        <w:t>的注册资本增加为</w:t>
      </w:r>
      <w:r>
        <w:rPr>
          <w:spacing w:val="-53"/>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3"/>
        </w:rPr>
        <w:t> </w:t>
      </w:r>
      <w:r>
        <w:rPr/>
        <w:t>万元，股本总额为</w:t>
      </w:r>
      <w:r>
        <w:rPr>
          <w:spacing w:val="-53"/>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1"/>
        </w:rPr>
        <w:t> </w:t>
      </w:r>
      <w:r>
        <w:rPr/>
        <w:t>万股。</w:t>
      </w:r>
    </w:p>
    <w:p>
      <w:pPr>
        <w:pStyle w:val="BodyText"/>
        <w:spacing w:line="336" w:lineRule="auto"/>
        <w:ind w:right="183" w:firstLine="420"/>
        <w:jc w:val="left"/>
      </w:pPr>
      <w:r>
        <w:rPr>
          <w:rFonts w:ascii="Times New Roman" w:hAnsi="Times New Roman" w:cs="Times New Roman" w:eastAsia="Times New Roman" w:hint="default"/>
          <w:spacing w:val="-2"/>
        </w:rPr>
        <w:t>2</w:t>
      </w:r>
      <w:r>
        <w:rPr>
          <w:spacing w:val="-2"/>
        </w:rPr>
        <w:t>、公司股东大会审议通过的修改《章程》及相关治理结构文件等议案，也均在报告期</w:t>
      </w:r>
      <w:r>
        <w:rPr>
          <w:w w:val="100"/>
        </w:rPr>
        <w:t> </w:t>
      </w:r>
      <w:r>
        <w:rPr/>
        <w:t>内执行完毕。</w:t>
      </w:r>
    </w:p>
    <w:p>
      <w:pPr>
        <w:pStyle w:val="BodyText"/>
        <w:spacing w:line="240" w:lineRule="auto" w:before="49"/>
        <w:ind w:left="557" w:right="256"/>
        <w:jc w:val="left"/>
      </w:pPr>
      <w:r>
        <w:rPr/>
        <w:t>（三）董事会各专门委员会的工作情况</w:t>
      </w:r>
    </w:p>
    <w:p>
      <w:pPr>
        <w:pStyle w:val="BodyText"/>
        <w:spacing w:line="352" w:lineRule="auto" w:before="133"/>
        <w:ind w:right="110" w:firstLine="420"/>
        <w:jc w:val="left"/>
      </w:pPr>
      <w:r>
        <w:rPr>
          <w:rFonts w:ascii="Times New Roman" w:hAnsi="Times New Roman" w:cs="Times New Roman" w:eastAsia="Times New Roman" w:hint="default"/>
        </w:rPr>
        <w:t>1</w:t>
      </w:r>
      <w:r>
        <w:rPr/>
        <w:t>、公司董事会审计委员会在公司年审注册会计师进场前审阅了公司编制的财务会计报</w:t>
      </w:r>
      <w:r>
        <w:rPr>
          <w:w w:val="100"/>
        </w:rPr>
        <w:t> </w:t>
      </w:r>
      <w:r>
        <w:rPr>
          <w:spacing w:val="-2"/>
        </w:rPr>
        <w:t>表，认为财务会计报表基本能够反映公司的财务状况和经营成果。年审注册会计师进场前，</w:t>
      </w:r>
      <w:r>
        <w:rPr>
          <w:spacing w:val="-34"/>
        </w:rPr>
        <w:t> </w:t>
      </w:r>
      <w:r>
        <w:rPr>
          <w:spacing w:val="-34"/>
        </w:rPr>
      </w:r>
      <w:r>
        <w:rPr>
          <w:spacing w:val="-4"/>
          <w:w w:val="100"/>
        </w:rPr>
        <w:t>审计委员会与会计师事务所共同协商确定了公司本年度财务报告审计工作的时间安排，并不</w:t>
      </w:r>
      <w:r>
        <w:rPr>
          <w:spacing w:val="-92"/>
          <w:w w:val="100"/>
        </w:rPr>
        <w:t> </w:t>
      </w:r>
      <w:r>
        <w:rPr>
          <w:spacing w:val="-92"/>
          <w:w w:val="100"/>
        </w:rPr>
      </w:r>
      <w:r>
        <w:rPr>
          <w:spacing w:val="-4"/>
        </w:rPr>
        <w:t>断加强与年审会计师的沟通，督促其在约定时限内提交审计报告。在年审注册会计师出具初</w:t>
      </w:r>
      <w:r>
        <w:rPr>
          <w:spacing w:val="-45"/>
        </w:rPr>
        <w:t> </w:t>
      </w:r>
      <w:r>
        <w:rPr>
          <w:spacing w:val="-45"/>
        </w:rPr>
      </w:r>
      <w:r>
        <w:rPr>
          <w:spacing w:val="-4"/>
        </w:rPr>
        <w:t>步审计意见后审计委员会又一次审阅了公司财务会计报表，认为公司财务会计报表真实、准</w:t>
      </w:r>
      <w:r>
        <w:rPr>
          <w:spacing w:val="-44"/>
        </w:rPr>
        <w:t> </w:t>
      </w:r>
      <w:r>
        <w:rPr>
          <w:spacing w:val="-44"/>
        </w:rPr>
      </w:r>
      <w:r>
        <w:rPr/>
        <w:t>确、完整的反映了公司的财务状况和经营成果。</w:t>
      </w:r>
    </w:p>
    <w:p>
      <w:pPr>
        <w:pStyle w:val="BodyText"/>
        <w:spacing w:line="336" w:lineRule="auto" w:before="34"/>
        <w:ind w:right="203" w:firstLine="420"/>
        <w:jc w:val="left"/>
      </w:pPr>
      <w:r>
        <w:rPr/>
        <w:t>按照监管机构关于</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年报审计工作的要求，公司董事会审计委员会在年报审计过程</w:t>
      </w:r>
      <w:r>
        <w:rPr>
          <w:w w:val="100"/>
        </w:rPr>
        <w:t> </w:t>
      </w:r>
      <w:r>
        <w:rPr/>
        <w:t>中加强了与公司年审注册会计师之间关于审计工作的沟通。</w:t>
      </w:r>
    </w:p>
    <w:p>
      <w:pPr>
        <w:pStyle w:val="BodyText"/>
        <w:spacing w:line="350" w:lineRule="auto" w:before="49"/>
        <w:ind w:right="192" w:firstLine="420"/>
        <w:jc w:val="both"/>
      </w:pPr>
      <w:r>
        <w:rPr>
          <w:w w:val="100"/>
        </w:rPr>
        <w:t>在</w:t>
      </w:r>
      <w:r>
        <w:rPr>
          <w:spacing w:val="-52"/>
          <w:w w:val="100"/>
        </w:rPr>
        <w:t> </w:t>
      </w:r>
      <w:r>
        <w:rPr>
          <w:rFonts w:ascii="Times New Roman" w:hAnsi="Times New Roman" w:cs="Times New Roman" w:eastAsia="Times New Roman" w:hint="default"/>
          <w:w w:val="100"/>
        </w:rPr>
        <w:t>2009 </w:t>
      </w:r>
      <w:r>
        <w:rPr>
          <w:spacing w:val="-8"/>
          <w:w w:val="100"/>
        </w:rPr>
        <w:t>年初，公司董事会审计委员会就</w:t>
      </w:r>
      <w:r>
        <w:rPr>
          <w:spacing w:val="-55"/>
          <w:w w:val="100"/>
        </w:rPr>
        <w:t> </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3"/>
          <w:w w:val="100"/>
        </w:rPr>
        <w:t> </w:t>
      </w:r>
      <w:r>
        <w:rPr>
          <w:spacing w:val="-2"/>
          <w:w w:val="100"/>
        </w:rPr>
        <w:t>年报审计具体工作过程与公司年审注册会</w:t>
      </w:r>
      <w:r>
        <w:rPr>
          <w:w w:val="100"/>
        </w:rPr>
        <w:t> </w:t>
      </w:r>
      <w:r>
        <w:rPr>
          <w:spacing w:val="-4"/>
        </w:rPr>
        <w:t>计师安永华明会计师事务所进行过多次沟通，分别就年报审计中需要注意点提出要求，分别</w:t>
      </w:r>
      <w:r>
        <w:rPr>
          <w:spacing w:val="-44"/>
        </w:rPr>
        <w:t> </w:t>
      </w:r>
      <w:r>
        <w:rPr>
          <w:spacing w:val="-44"/>
        </w:rPr>
      </w:r>
      <w:r>
        <w:rPr>
          <w:spacing w:val="-4"/>
        </w:rPr>
        <w:t>从销售确认、存货的跌价准备、销售折扣与折让等方面需要安永华明会计师事务所给予重点</w:t>
      </w:r>
      <w:r>
        <w:rPr>
          <w:spacing w:val="-45"/>
        </w:rPr>
        <w:t> </w:t>
      </w:r>
      <w:r>
        <w:rPr>
          <w:spacing w:val="-45"/>
        </w:rPr>
      </w:r>
      <w:r>
        <w:rPr/>
        <w:t>关注，加强审计。</w:t>
      </w:r>
    </w:p>
    <w:p>
      <w:pPr>
        <w:pStyle w:val="BodyText"/>
        <w:spacing w:line="355" w:lineRule="auto" w:before="36"/>
        <w:ind w:right="140" w:firstLine="420"/>
        <w:jc w:val="both"/>
      </w:pPr>
      <w:r>
        <w:rPr>
          <w:spacing w:val="-4"/>
          <w:w w:val="100"/>
        </w:rPr>
        <w:t>安永华明会计师事务所在进驻公司进行现场审计后，公司董事会审计委员会在审计过程</w:t>
      </w:r>
      <w:r>
        <w:rPr>
          <w:w w:val="100"/>
        </w:rPr>
        <w:t> </w:t>
      </w:r>
      <w:r>
        <w:rPr>
          <w:spacing w:val="-4"/>
        </w:rPr>
        <w:t>中也与对方保持了持续不断的沟通。除了不定期的口头沟通外，审计委员会还约定每两周与</w:t>
      </w:r>
      <w:r>
        <w:rPr>
          <w:spacing w:val="-45"/>
        </w:rPr>
        <w:t> </w:t>
      </w:r>
      <w:r>
        <w:rPr>
          <w:spacing w:val="-45"/>
        </w:rPr>
      </w:r>
      <w:r>
        <w:rPr>
          <w:spacing w:val="-7"/>
          <w:w w:val="99"/>
        </w:rPr>
        <w:t>安永会计师事务所进行正式的会议沟通，参加人员分别为公司审计委员会、财务部相关人员</w:t>
      </w:r>
      <w:r>
        <w:rPr>
          <w:spacing w:val="-33"/>
          <w:w w:val="99"/>
        </w:rPr>
        <w:t> </w:t>
      </w:r>
      <w:r>
        <w:rPr>
          <w:w w:val="75"/>
        </w:rPr>
        <w:t>，</w:t>
      </w:r>
      <w:r>
        <w:rPr>
          <w:spacing w:val="-72"/>
          <w:w w:val="75"/>
        </w:rPr>
        <w:t> </w:t>
      </w:r>
      <w:r>
        <w:rPr>
          <w:spacing w:val="-72"/>
          <w:w w:val="75"/>
        </w:rPr>
      </w:r>
      <w:r>
        <w:rPr>
          <w:spacing w:val="-4"/>
        </w:rPr>
        <w:t>以及安永审计人员。按照上述工作规则，审计委员会共与安永会计师事务所在审计过程中共</w:t>
      </w:r>
      <w:r>
        <w:rPr>
          <w:spacing w:val="-45"/>
        </w:rPr>
        <w:t> </w:t>
      </w:r>
      <w:r>
        <w:rPr>
          <w:spacing w:val="-45"/>
        </w:rPr>
      </w:r>
      <w:r>
        <w:rPr/>
        <w:t>沟通了四次，分别就审计工作的紧张以及其中的相关问题交换了意见。</w:t>
      </w:r>
    </w:p>
    <w:p>
      <w:pPr>
        <w:pStyle w:val="BodyText"/>
        <w:spacing w:line="355" w:lineRule="auto" w:before="32"/>
        <w:ind w:right="256" w:firstLine="420"/>
        <w:jc w:val="left"/>
      </w:pPr>
      <w:r>
        <w:rPr>
          <w:spacing w:val="-2"/>
        </w:rPr>
        <w:t>董事会审计委员会向公司董事会提交的关于续聘会计师事务所相关事项的总结意见以</w:t>
      </w:r>
      <w:r>
        <w:rPr>
          <w:w w:val="100"/>
        </w:rPr>
        <w:t> </w:t>
      </w:r>
      <w:r>
        <w:rPr/>
        <w:t>及对</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年度续聘或改聘会计师事务所的决议书如下：</w:t>
      </w:r>
    </w:p>
    <w:p>
      <w:pPr>
        <w:pStyle w:val="BodyText"/>
        <w:spacing w:line="240" w:lineRule="auto" w:before="5"/>
        <w:ind w:left="557" w:right="183"/>
        <w:jc w:val="left"/>
      </w:pPr>
      <w:r>
        <w:rPr>
          <w:spacing w:val="-4"/>
        </w:rPr>
        <w:t>安永华明会计师事务所（以下简称</w:t>
      </w:r>
      <w:r>
        <w:rPr>
          <w:rFonts w:ascii="Times New Roman" w:hAnsi="Times New Roman" w:cs="Times New Roman" w:eastAsia="Times New Roman" w:hint="default"/>
          <w:spacing w:val="-4"/>
        </w:rPr>
        <w:t>“</w:t>
      </w:r>
      <w:r>
        <w:rPr>
          <w:spacing w:val="-4"/>
        </w:rPr>
        <w:t>安永华明所</w:t>
      </w:r>
      <w:r>
        <w:rPr>
          <w:rFonts w:ascii="Times New Roman" w:hAnsi="Times New Roman" w:cs="Times New Roman" w:eastAsia="Times New Roman" w:hint="default"/>
          <w:spacing w:val="-4"/>
        </w:rPr>
        <w:t>”</w:t>
      </w:r>
      <w:r>
        <w:rPr>
          <w:spacing w:val="-4"/>
        </w:rPr>
        <w:t>）对上海美特斯邦威服饰股份有限公司</w:t>
      </w:r>
    </w:p>
    <w:p>
      <w:pPr>
        <w:pStyle w:val="BodyText"/>
        <w:spacing w:line="352" w:lineRule="auto"/>
        <w:ind w:right="183"/>
        <w:jc w:val="left"/>
      </w:pPr>
      <w:r>
        <w:rPr/>
        <w:t>（以下简称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年度的财务报告进行了审计。内容主要是对公司年度经营情况报</w:t>
      </w:r>
      <w:r>
        <w:rPr>
          <w:w w:val="100"/>
        </w:rPr>
        <w:t> </w:t>
      </w:r>
      <w:r>
        <w:rPr>
          <w:spacing w:val="-4"/>
        </w:rPr>
        <w:t>告（资产负债表、利润表、股东权益变动表、现金流量表以及财务报表附注）进行审计并发</w:t>
      </w:r>
      <w:r>
        <w:rPr>
          <w:spacing w:val="-44"/>
        </w:rPr>
        <w:t> </w:t>
      </w:r>
      <w:r>
        <w:rPr>
          <w:spacing w:val="-44"/>
        </w:rPr>
      </w:r>
      <w:r>
        <w:rPr>
          <w:spacing w:val="-4"/>
        </w:rPr>
        <w:t>表审计意见，同时对公司募集资金的存放和使用情况进行专项审核并发表审核意见。年度审</w:t>
      </w:r>
      <w:r>
        <w:rPr>
          <w:spacing w:val="-45"/>
        </w:rPr>
        <w:t> </w:t>
      </w:r>
      <w:r>
        <w:rPr>
          <w:spacing w:val="-45"/>
        </w:rPr>
      </w:r>
      <w:r>
        <w:rPr>
          <w:spacing w:val="-4"/>
        </w:rPr>
        <w:t>计结束后，安永华明所对公司的年度审计结论以书面方式出具了无保留意见的审计报告。在</w:t>
      </w:r>
      <w:r>
        <w:rPr>
          <w:spacing w:val="-44"/>
        </w:rPr>
        <w:t> </w:t>
      </w:r>
      <w:r>
        <w:rPr>
          <w:spacing w:val="-44"/>
        </w:rPr>
      </w:r>
      <w:r>
        <w:rPr>
          <w:spacing w:val="-4"/>
        </w:rPr>
        <w:t>安永华明所审计期间，公司审计委员会和内部审计部门人员进行了跟踪配合，现将安永华明</w:t>
      </w:r>
      <w:r>
        <w:rPr>
          <w:spacing w:val="-45"/>
        </w:rPr>
        <w:t> </w:t>
      </w:r>
      <w:r>
        <w:rPr>
          <w:spacing w:val="-45"/>
        </w:rPr>
      </w:r>
      <w:r>
        <w:rPr/>
        <w:t>所本年度的审计情况作如下评价：</w:t>
      </w:r>
    </w:p>
    <w:p>
      <w:pPr>
        <w:spacing w:after="0" w:line="352" w:lineRule="auto"/>
        <w:jc w:val="left"/>
        <w:sectPr>
          <w:pgSz w:w="11910" w:h="16840"/>
          <w:pgMar w:header="0" w:footer="756" w:top="1020" w:bottom="94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335" w:lineRule="exact"/>
        <w:ind w:left="557" w:right="256"/>
        <w:jc w:val="left"/>
        <w:rPr>
          <w:b w:val="0"/>
          <w:bCs w:val="0"/>
        </w:rPr>
      </w:pPr>
      <w:r>
        <w:rPr/>
        <w:t>（</w:t>
      </w:r>
      <w:r>
        <w:rPr>
          <w:rFonts w:ascii="Times New Roman" w:hAnsi="Times New Roman" w:cs="Times New Roman" w:eastAsia="Times New Roman" w:hint="default"/>
        </w:rPr>
        <w:t>1</w:t>
      </w:r>
      <w:r>
        <w:rPr/>
        <w:t>）基本情况</w:t>
      </w:r>
      <w:r>
        <w:rPr>
          <w:b w:val="0"/>
          <w:bCs w:val="0"/>
        </w:rPr>
      </w:r>
    </w:p>
    <w:p>
      <w:pPr>
        <w:pStyle w:val="BodyText"/>
        <w:spacing w:line="355" w:lineRule="auto" w:before="109"/>
        <w:ind w:right="183" w:firstLine="420"/>
        <w:jc w:val="left"/>
      </w:pPr>
      <w:r>
        <w:rPr>
          <w:spacing w:val="-4"/>
        </w:rPr>
        <w:t>安永华明所与公司董事会、监事会和高管层进行了必要的沟通，在对公司内部控制等情</w:t>
      </w:r>
      <w:r>
        <w:rPr>
          <w:w w:val="100"/>
        </w:rPr>
        <w:t> </w:t>
      </w:r>
      <w:r>
        <w:rPr/>
        <w:t>况充分了解的基础上，安永华明所与公司签订了《审计业务约定书》。</w:t>
      </w:r>
    </w:p>
    <w:p>
      <w:pPr>
        <w:pStyle w:val="BodyText"/>
        <w:spacing w:line="345" w:lineRule="auto" w:before="32"/>
        <w:ind w:right="192" w:firstLine="420"/>
        <w:jc w:val="both"/>
      </w:pPr>
      <w:r>
        <w:rPr/>
        <w:t>安永华明所于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日进入上海美特斯邦威服饰股份有限公司开始进行年度终</w:t>
      </w:r>
      <w:r>
        <w:rPr>
          <w:w w:val="100"/>
        </w:rPr>
        <w:t> </w:t>
      </w:r>
      <w:r>
        <w:rPr>
          <w:spacing w:val="-4"/>
        </w:rPr>
        <w:t>审的。审计过程中，审计小组完成了所有审计程序，取得了充分适当的审计证据，并就审计</w:t>
      </w:r>
      <w:r>
        <w:rPr>
          <w:spacing w:val="-45"/>
        </w:rPr>
        <w:t> </w:t>
      </w:r>
      <w:r>
        <w:rPr>
          <w:spacing w:val="-45"/>
        </w:rPr>
      </w:r>
      <w:r>
        <w:rPr/>
        <w:t>中的一些问题与公司审计委员会进行了充分的沟通。</w:t>
      </w:r>
    </w:p>
    <w:p>
      <w:pPr>
        <w:pStyle w:val="Heading4"/>
        <w:spacing w:line="339" w:lineRule="exact"/>
        <w:ind w:left="557" w:right="256"/>
        <w:jc w:val="left"/>
        <w:rPr>
          <w:b w:val="0"/>
          <w:bCs w:val="0"/>
        </w:rPr>
      </w:pPr>
      <w:r>
        <w:rPr/>
        <w:t>（</w:t>
      </w:r>
      <w:r>
        <w:rPr>
          <w:rFonts w:ascii="Times New Roman" w:hAnsi="Times New Roman" w:cs="Times New Roman" w:eastAsia="Times New Roman" w:hint="default"/>
        </w:rPr>
        <w:t>2</w:t>
      </w:r>
      <w:r>
        <w:rPr/>
        <w:t>）安永华明所执行年审的会计师遵守职业道德基本原则的情况</w:t>
      </w:r>
      <w:r>
        <w:rPr>
          <w:b w:val="0"/>
          <w:bCs w:val="0"/>
        </w:rPr>
      </w:r>
    </w:p>
    <w:p>
      <w:pPr>
        <w:pStyle w:val="BodyText"/>
        <w:spacing w:line="355" w:lineRule="auto" w:before="109"/>
        <w:ind w:left="557" w:right="183"/>
        <w:jc w:val="left"/>
      </w:pPr>
      <w:r>
        <w:rPr/>
        <w:t>①独立性评价</w:t>
      </w:r>
      <w:r>
        <w:rPr>
          <w:w w:val="100"/>
        </w:rPr>
        <w:t> </w:t>
      </w:r>
      <w:r>
        <w:rPr>
          <w:spacing w:val="-4"/>
          <w:w w:val="100"/>
        </w:rPr>
        <w:t>安永华明所所有职员未在公司任职，并未获取除法定审计必要费用外的任何现金及其他</w:t>
      </w:r>
    </w:p>
    <w:p>
      <w:pPr>
        <w:pStyle w:val="BodyText"/>
        <w:spacing w:line="355" w:lineRule="auto" w:before="32"/>
        <w:ind w:right="192"/>
        <w:jc w:val="both"/>
      </w:pPr>
      <w:r>
        <w:rPr>
          <w:spacing w:val="-4"/>
        </w:rPr>
        <w:t>任何形式经济利益；安永华明所和本公司之间不存在直接或者间接的相互投资情况，也不存</w:t>
      </w:r>
      <w:r>
        <w:rPr>
          <w:spacing w:val="-45"/>
        </w:rPr>
        <w:t> </w:t>
      </w:r>
      <w:r>
        <w:rPr>
          <w:spacing w:val="-45"/>
        </w:rPr>
      </w:r>
      <w:r>
        <w:rPr>
          <w:spacing w:val="-4"/>
        </w:rPr>
        <w:t>在密切的经营关系；审计小组成员和本公司决策层之间不存在关联关系。在本次审计工作中</w:t>
      </w:r>
      <w:r>
        <w:rPr>
          <w:spacing w:val="-45"/>
        </w:rPr>
        <w:t> </w:t>
      </w:r>
      <w:r>
        <w:rPr>
          <w:spacing w:val="-45"/>
        </w:rPr>
      </w:r>
      <w:r>
        <w:rPr>
          <w:spacing w:val="-4"/>
          <w:w w:val="100"/>
        </w:rPr>
        <w:t>会计师事务所及审计成员始终保持了形式上和实质上的双重独立，遵守了职业道德基本原则</w:t>
      </w:r>
      <w:r>
        <w:rPr>
          <w:spacing w:val="-93"/>
          <w:w w:val="100"/>
        </w:rPr>
        <w:t> </w:t>
      </w:r>
      <w:r>
        <w:rPr>
          <w:spacing w:val="-93"/>
          <w:w w:val="100"/>
        </w:rPr>
      </w:r>
      <w:r>
        <w:rPr/>
        <w:t>中关于保持独立性的要求。</w:t>
      </w:r>
    </w:p>
    <w:p>
      <w:pPr>
        <w:pStyle w:val="BodyText"/>
        <w:spacing w:line="355" w:lineRule="auto" w:before="32"/>
        <w:ind w:left="557" w:right="183"/>
        <w:jc w:val="left"/>
      </w:pPr>
      <w:r>
        <w:rPr/>
        <w:t>②专业胜任能力评价</w:t>
      </w:r>
      <w:r>
        <w:rPr>
          <w:w w:val="100"/>
        </w:rPr>
        <w:t> </w:t>
      </w:r>
      <w:r>
        <w:rPr>
          <w:spacing w:val="-4"/>
          <w:w w:val="100"/>
        </w:rPr>
        <w:t>审计小组具有承办本次审计业务所必需的专业知识和相关的职业证书，能够胜任本次审</w:t>
      </w:r>
    </w:p>
    <w:p>
      <w:pPr>
        <w:pStyle w:val="BodyText"/>
        <w:spacing w:line="240" w:lineRule="auto" w:before="32"/>
        <w:ind w:right="0"/>
        <w:jc w:val="both"/>
      </w:pPr>
      <w:r>
        <w:rPr/>
        <w:t>计工作，同时也能保持应有的关注和职业谨慎性。</w:t>
      </w:r>
    </w:p>
    <w:p>
      <w:pPr>
        <w:pStyle w:val="Heading4"/>
        <w:spacing w:line="240" w:lineRule="auto" w:before="66"/>
        <w:ind w:left="557" w:right="256"/>
        <w:jc w:val="left"/>
        <w:rPr>
          <w:b w:val="0"/>
          <w:bCs w:val="0"/>
        </w:rPr>
      </w:pPr>
      <w:r>
        <w:rPr/>
        <w:t>（</w:t>
      </w:r>
      <w:r>
        <w:rPr>
          <w:rFonts w:ascii="Times New Roman" w:hAnsi="Times New Roman" w:cs="Times New Roman" w:eastAsia="Times New Roman" w:hint="default"/>
        </w:rPr>
        <w:t>3</w:t>
      </w:r>
      <w:r>
        <w:rPr/>
        <w:t>）审计范围及出具的审计报告、意见的评价</w:t>
      </w:r>
      <w:r>
        <w:rPr>
          <w:b w:val="0"/>
          <w:bCs w:val="0"/>
        </w:rPr>
      </w:r>
    </w:p>
    <w:p>
      <w:pPr>
        <w:pStyle w:val="BodyText"/>
        <w:spacing w:line="355" w:lineRule="auto" w:before="109"/>
        <w:ind w:left="557" w:right="183"/>
        <w:jc w:val="left"/>
      </w:pPr>
      <w:r>
        <w:rPr/>
        <w:t>①审计工作计划评价</w:t>
      </w:r>
      <w:r>
        <w:rPr>
          <w:w w:val="100"/>
        </w:rPr>
        <w:t> </w:t>
      </w:r>
      <w:r>
        <w:rPr>
          <w:spacing w:val="-4"/>
          <w:w w:val="100"/>
        </w:rPr>
        <w:t>在本年度审计过程中，审计小组通过初步业务活动制定了总体审计策略和具体的审计计</w:t>
      </w:r>
    </w:p>
    <w:p>
      <w:pPr>
        <w:pStyle w:val="BodyText"/>
        <w:spacing w:line="240" w:lineRule="auto" w:before="32"/>
        <w:ind w:right="0"/>
        <w:jc w:val="both"/>
      </w:pPr>
      <w:r>
        <w:rPr/>
        <w:t>划，为完成审计任务和减小审计风险做了充分的准备。</w:t>
      </w:r>
    </w:p>
    <w:p>
      <w:pPr>
        <w:pStyle w:val="BodyText"/>
        <w:spacing w:line="355" w:lineRule="auto" w:before="133"/>
        <w:ind w:left="557" w:right="183"/>
        <w:jc w:val="left"/>
      </w:pPr>
      <w:r>
        <w:rPr/>
        <w:t>②具体审计程序执行评价</w:t>
      </w:r>
      <w:r>
        <w:rPr>
          <w:w w:val="100"/>
        </w:rPr>
        <w:t> </w:t>
      </w:r>
      <w:r>
        <w:rPr>
          <w:spacing w:val="-4"/>
          <w:w w:val="100"/>
        </w:rPr>
        <w:t>审计小组在根据公司的内部控制的完整性、设计的合理性和运行的有效性进行评价的基</w:t>
      </w:r>
    </w:p>
    <w:p>
      <w:pPr>
        <w:pStyle w:val="BodyText"/>
        <w:spacing w:line="355" w:lineRule="auto" w:before="32"/>
        <w:ind w:right="192"/>
        <w:jc w:val="both"/>
      </w:pPr>
      <w:r>
        <w:rPr>
          <w:spacing w:val="-4"/>
          <w:w w:val="100"/>
        </w:rPr>
        <w:t>础上确定了实施控制性测试程序和实质性测试程序。在控制性测试审计程序中为了获得内部</w:t>
      </w:r>
      <w:r>
        <w:rPr>
          <w:spacing w:val="-92"/>
          <w:w w:val="100"/>
        </w:rPr>
        <w:t> </w:t>
      </w:r>
      <w:r>
        <w:rPr>
          <w:spacing w:val="-92"/>
          <w:w w:val="100"/>
        </w:rPr>
      </w:r>
      <w:r>
        <w:rPr>
          <w:spacing w:val="-4"/>
        </w:rPr>
        <w:t>控制有效运行的审计证据，审计小组执行了重新执行内部控制和穿行测试程序。在实质性测</w:t>
      </w:r>
      <w:r>
        <w:rPr>
          <w:spacing w:val="-44"/>
        </w:rPr>
        <w:t> </w:t>
      </w:r>
      <w:r>
        <w:rPr>
          <w:spacing w:val="-44"/>
        </w:rPr>
      </w:r>
      <w:r>
        <w:rPr>
          <w:spacing w:val="-4"/>
        </w:rPr>
        <w:t>试审计程序中审计人员执行了细节测试和实质性分析程序，为各类交易、账户余额、列报认</w:t>
      </w:r>
      <w:r>
        <w:rPr>
          <w:spacing w:val="-44"/>
        </w:rPr>
        <w:t> </w:t>
      </w:r>
      <w:r>
        <w:rPr>
          <w:spacing w:val="-44"/>
        </w:rPr>
      </w:r>
      <w:r>
        <w:rPr/>
        <w:t>定获取了必要的审计证据。</w:t>
      </w:r>
    </w:p>
    <w:p>
      <w:pPr>
        <w:pStyle w:val="BodyText"/>
        <w:spacing w:line="355" w:lineRule="auto" w:before="32"/>
        <w:ind w:left="557" w:right="110"/>
        <w:jc w:val="left"/>
      </w:pPr>
      <w:r>
        <w:rPr/>
        <w:t>③对会计师事务所出具的审计报告意见的评价</w:t>
      </w:r>
      <w:r>
        <w:rPr>
          <w:w w:val="100"/>
        </w:rPr>
        <w:t> </w:t>
      </w:r>
      <w:r>
        <w:rPr>
          <w:spacing w:val="-2"/>
        </w:rPr>
        <w:t>审计小组在本年度审计中按照中国注册会计师审计准则的要求执行了恰当的审计程序，</w:t>
      </w:r>
    </w:p>
    <w:p>
      <w:pPr>
        <w:pStyle w:val="BodyText"/>
        <w:spacing w:line="355" w:lineRule="auto" w:before="32"/>
        <w:ind w:right="192"/>
        <w:jc w:val="both"/>
      </w:pPr>
      <w:r>
        <w:rPr>
          <w:spacing w:val="-4"/>
        </w:rPr>
        <w:t>为发表审计意见获取了充分、适当的审计证据。事务所对财务报表发表的无保留审计意见是</w:t>
      </w:r>
      <w:r>
        <w:rPr>
          <w:spacing w:val="-45"/>
        </w:rPr>
        <w:t> </w:t>
      </w:r>
      <w:r>
        <w:rPr>
          <w:spacing w:val="-45"/>
        </w:rPr>
      </w:r>
      <w:r>
        <w:rPr/>
        <w:t>在获取充分、适当的审计证据的基础做出的。</w:t>
      </w:r>
    </w:p>
    <w:p>
      <w:pPr>
        <w:pStyle w:val="Heading4"/>
        <w:spacing w:line="331" w:lineRule="exact"/>
        <w:ind w:left="557" w:right="256"/>
        <w:jc w:val="left"/>
        <w:rPr>
          <w:b w:val="0"/>
          <w:bCs w:val="0"/>
        </w:rPr>
      </w:pPr>
      <w:r>
        <w:rPr/>
        <w:t>（</w:t>
      </w:r>
      <w:r>
        <w:rPr>
          <w:rFonts w:ascii="Times New Roman" w:hAnsi="Times New Roman" w:cs="Times New Roman" w:eastAsia="Times New Roman" w:hint="default"/>
        </w:rPr>
        <w:t>4</w:t>
      </w:r>
      <w:r>
        <w:rPr/>
        <w:t>）对会计师事务所提出的改进意见的评价</w:t>
      </w:r>
      <w:r>
        <w:rPr>
          <w:b w:val="0"/>
          <w:bCs w:val="0"/>
        </w:rPr>
      </w:r>
    </w:p>
    <w:p>
      <w:pPr>
        <w:pStyle w:val="BodyText"/>
        <w:spacing w:line="355" w:lineRule="auto" w:before="109"/>
        <w:ind w:right="183" w:firstLine="420"/>
        <w:jc w:val="left"/>
      </w:pPr>
      <w:r>
        <w:rPr>
          <w:spacing w:val="-4"/>
        </w:rPr>
        <w:t>在审计过程中，审计小组对本公司提出的改进意见是从实际出发的，是实事求是的。公</w:t>
      </w:r>
      <w:r>
        <w:rPr>
          <w:w w:val="100"/>
        </w:rPr>
        <w:t> </w:t>
      </w:r>
      <w:r>
        <w:rPr/>
        <w:t>司对其提出的改进意见已经采纳，部分已经开始了实施改进。</w:t>
      </w:r>
    </w:p>
    <w:p>
      <w:pPr>
        <w:spacing w:after="0" w:line="355" w:lineRule="auto"/>
        <w:jc w:val="left"/>
        <w:sectPr>
          <w:pgSz w:w="11910" w:h="16840"/>
          <w:pgMar w:header="0" w:footer="756" w:top="1020" w:bottom="940" w:left="1660" w:right="1600"/>
        </w:sectPr>
      </w:pPr>
    </w:p>
    <w:p>
      <w:pPr>
        <w:spacing w:line="240" w:lineRule="auto" w:before="5"/>
        <w:rPr>
          <w:rFonts w:ascii="宋体" w:hAnsi="宋体" w:cs="宋体" w:eastAsia="宋体" w:hint="default"/>
          <w:sz w:val="26"/>
          <w:szCs w:val="26"/>
        </w:rPr>
      </w:pPr>
    </w:p>
    <w:p>
      <w:pPr>
        <w:pStyle w:val="Heading4"/>
        <w:spacing w:line="335" w:lineRule="exact"/>
        <w:ind w:left="557" w:right="257"/>
        <w:jc w:val="left"/>
        <w:rPr>
          <w:b w:val="0"/>
          <w:bCs w:val="0"/>
        </w:rPr>
      </w:pPr>
      <w:r>
        <w:rPr/>
        <w:t>（</w:t>
      </w:r>
      <w:r>
        <w:rPr>
          <w:rFonts w:ascii="Times New Roman" w:hAnsi="Times New Roman" w:cs="Times New Roman" w:eastAsia="Times New Roman" w:hint="default"/>
        </w:rPr>
        <w:t>5</w:t>
      </w:r>
      <w:r>
        <w:rPr/>
        <w:t>）关于下年度续聘会计师事务所的的建议</w:t>
      </w:r>
      <w:r>
        <w:rPr>
          <w:b w:val="0"/>
          <w:bCs w:val="0"/>
        </w:rPr>
      </w:r>
    </w:p>
    <w:p>
      <w:pPr>
        <w:pStyle w:val="BodyText"/>
        <w:spacing w:line="355" w:lineRule="auto" w:before="109"/>
        <w:ind w:right="292" w:firstLine="420"/>
        <w:jc w:val="both"/>
      </w:pPr>
      <w:r>
        <w:rPr>
          <w:spacing w:val="-4"/>
          <w:w w:val="100"/>
        </w:rPr>
        <w:t>从聘任安永华明会计师事务所有限公司到本年度执行审计业务完毕，安永华明会计师事</w:t>
      </w:r>
      <w:r>
        <w:rPr>
          <w:w w:val="100"/>
        </w:rPr>
        <w:t> </w:t>
      </w:r>
      <w:r>
        <w:rPr>
          <w:spacing w:val="-4"/>
        </w:rPr>
        <w:t>务所有限公司为公司提供了较好的服务。根据其服务意识、职业操守和履职能力，我们建议</w:t>
      </w:r>
      <w:r>
        <w:rPr>
          <w:spacing w:val="-44"/>
        </w:rPr>
        <w:t> </w:t>
      </w:r>
      <w:r>
        <w:rPr>
          <w:spacing w:val="-44"/>
        </w:rPr>
      </w:r>
      <w:r>
        <w:rPr/>
        <w:t>继续聘任安永华明会计师事务所有限公司作为公司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年度财务报表审计机构。</w:t>
      </w:r>
    </w:p>
    <w:p>
      <w:pPr>
        <w:pStyle w:val="Heading4"/>
        <w:spacing w:line="304" w:lineRule="exact"/>
        <w:ind w:right="257"/>
        <w:jc w:val="left"/>
        <w:rPr>
          <w:b w:val="0"/>
          <w:bCs w:val="0"/>
        </w:rPr>
      </w:pPr>
      <w:r>
        <w:rPr>
          <w:rFonts w:ascii="Times New Roman" w:hAnsi="Times New Roman" w:cs="Times New Roman" w:eastAsia="Times New Roman" w:hint="default"/>
        </w:rPr>
        <w:t>2</w:t>
      </w:r>
      <w:r>
        <w:rPr/>
        <w:t>、董事会薪酬与考核委员会对公司董事、监事和高级管理人员所披露薪酬发表审核意</w:t>
      </w:r>
      <w:r>
        <w:rPr>
          <w:b w:val="0"/>
          <w:bCs w:val="0"/>
        </w:rPr>
      </w:r>
    </w:p>
    <w:p>
      <w:pPr>
        <w:pStyle w:val="Heading4"/>
        <w:spacing w:line="240" w:lineRule="auto" w:before="42"/>
        <w:ind w:left="137" w:right="257"/>
        <w:jc w:val="left"/>
        <w:rPr>
          <w:b w:val="0"/>
          <w:bCs w:val="0"/>
        </w:rPr>
      </w:pPr>
      <w:r>
        <w:rPr/>
        <w:t>见如下：</w:t>
      </w:r>
      <w:r>
        <w:rPr>
          <w:b w:val="0"/>
          <w:bCs w:val="0"/>
        </w:rPr>
      </w:r>
    </w:p>
    <w:p>
      <w:pPr>
        <w:pStyle w:val="BodyText"/>
        <w:spacing w:line="343" w:lineRule="auto" w:before="109"/>
        <w:ind w:right="292" w:firstLine="420"/>
        <w:jc w:val="both"/>
      </w:pPr>
      <w:r>
        <w:rPr>
          <w:rFonts w:ascii="Times New Roman" w:hAnsi="Times New Roman" w:cs="Times New Roman" w:eastAsia="Times New Roman" w:hint="default"/>
          <w:spacing w:val="-4"/>
        </w:rPr>
        <w:t>2008</w:t>
      </w:r>
      <w:r>
        <w:rPr>
          <w:spacing w:val="-4"/>
        </w:rPr>
        <w:t>年公司在董事会的领导下，各位董事、监事、高级管理人员密切配合，带领全体员</w:t>
      </w:r>
      <w:r>
        <w:rPr>
          <w:w w:val="100"/>
        </w:rPr>
        <w:t> </w:t>
      </w:r>
      <w:r>
        <w:rPr>
          <w:spacing w:val="-4"/>
        </w:rPr>
        <w:t>工共同努力，取得了良好的经营业绩，实现了公司的稳步发展。</w:t>
      </w:r>
      <w:r>
        <w:rPr>
          <w:rFonts w:ascii="Times New Roman" w:hAnsi="Times New Roman" w:cs="Times New Roman" w:eastAsia="Times New Roman" w:hint="default"/>
          <w:spacing w:val="-4"/>
        </w:rPr>
        <w:t>2008</w:t>
      </w:r>
      <w:r>
        <w:rPr>
          <w:spacing w:val="-4"/>
        </w:rPr>
        <w:t>年所披露的董事和高管</w:t>
      </w:r>
      <w:r>
        <w:rPr>
          <w:spacing w:val="-36"/>
        </w:rPr>
        <w:t> </w:t>
      </w:r>
      <w:r>
        <w:rPr>
          <w:spacing w:val="-36"/>
        </w:rPr>
      </w:r>
      <w:r>
        <w:rPr>
          <w:spacing w:val="-4"/>
        </w:rPr>
        <w:t>薪酬是经相关程序严格审议后通过的，决策程序符合法律法规的规定，披露的薪酬信息是真</w:t>
      </w:r>
      <w:r>
        <w:rPr>
          <w:spacing w:val="-45"/>
        </w:rPr>
        <w:t> </w:t>
      </w:r>
      <w:r>
        <w:rPr>
          <w:spacing w:val="-45"/>
        </w:rPr>
      </w:r>
      <w:r>
        <w:rPr/>
        <w:t>实和合理的。</w:t>
      </w:r>
    </w:p>
    <w:p>
      <w:pPr>
        <w:spacing w:line="380" w:lineRule="exact" w:before="0"/>
        <w:ind w:left="617" w:right="257"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七、利润分配预案</w:t>
      </w:r>
      <w:r>
        <w:rPr>
          <w:rFonts w:ascii="Microsoft JhengHei" w:hAnsi="Microsoft JhengHei" w:cs="Microsoft JhengHei" w:eastAsia="Microsoft JhengHei" w:hint="default"/>
          <w:sz w:val="24"/>
          <w:szCs w:val="24"/>
        </w:rPr>
      </w:r>
    </w:p>
    <w:p>
      <w:pPr>
        <w:spacing w:line="312" w:lineRule="auto" w:before="63"/>
        <w:ind w:left="557" w:right="257"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（一）本年度利润分配预案</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3"/>
          <w:sz w:val="21"/>
          <w:szCs w:val="21"/>
        </w:rPr>
        <w:t>经安永华明会计师事务所出具的安永华明</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审字第</w:t>
      </w:r>
      <w:r>
        <w:rPr>
          <w:rFonts w:ascii="Times New Roman" w:hAnsi="Times New Roman" w:cs="Times New Roman" w:eastAsia="Times New Roman" w:hint="default"/>
          <w:spacing w:val="-3"/>
          <w:sz w:val="21"/>
          <w:szCs w:val="21"/>
        </w:rPr>
        <w:t>60644982_B01</w:t>
      </w:r>
      <w:r>
        <w:rPr>
          <w:rFonts w:ascii="宋体" w:hAnsi="宋体" w:cs="宋体" w:eastAsia="宋体" w:hint="default"/>
          <w:spacing w:val="-3"/>
          <w:sz w:val="21"/>
          <w:szCs w:val="21"/>
        </w:rPr>
        <w:t>号《审计报告》确</w:t>
      </w:r>
    </w:p>
    <w:p>
      <w:pPr>
        <w:pStyle w:val="BodyText"/>
        <w:spacing w:line="336" w:lineRule="auto" w:before="47"/>
        <w:ind w:right="257"/>
        <w:jc w:val="left"/>
      </w:pPr>
      <w:r>
        <w:rPr/>
        <w:t>认</w:t>
      </w:r>
      <w:r>
        <w:rPr>
          <w:rFonts w:ascii="Times New Roman" w:hAnsi="Times New Roman" w:cs="Times New Roman" w:eastAsia="Times New Roman" w:hint="default"/>
        </w:rPr>
        <w:t>,2008</w:t>
      </w:r>
      <w:r>
        <w:rPr/>
        <w:t>年母公司实现净利润</w:t>
      </w:r>
      <w:r>
        <w:rPr>
          <w:rFonts w:ascii="Times New Roman" w:hAnsi="Times New Roman" w:cs="Times New Roman" w:eastAsia="Times New Roman" w:hint="default"/>
        </w:rPr>
        <w:t>804,606,956</w:t>
      </w:r>
      <w:r>
        <w:rPr/>
        <w:t>元</w:t>
      </w:r>
      <w:r>
        <w:rPr>
          <w:rFonts w:ascii="Times New Roman" w:hAnsi="Times New Roman" w:cs="Times New Roman" w:eastAsia="Times New Roman" w:hint="default"/>
        </w:rPr>
        <w:t>,</w:t>
      </w:r>
      <w:r>
        <w:rPr/>
        <w:t>按母公司净利润</w:t>
      </w:r>
      <w:r>
        <w:rPr>
          <w:rFonts w:ascii="Times New Roman" w:hAnsi="Times New Roman" w:cs="Times New Roman" w:eastAsia="Times New Roman" w:hint="default"/>
        </w:rPr>
        <w:t>10%</w:t>
      </w:r>
      <w:r>
        <w:rPr/>
        <w:t>提取法定盈余公积金</w:t>
      </w:r>
      <w:r>
        <w:rPr>
          <w:w w:val="100"/>
        </w:rPr>
        <w:t> </w:t>
      </w:r>
      <w:r>
        <w:rPr>
          <w:rFonts w:ascii="Times New Roman" w:hAnsi="Times New Roman" w:cs="Times New Roman" w:eastAsia="Times New Roman" w:hint="default"/>
          <w:spacing w:val="-2"/>
        </w:rPr>
        <w:t>80,460,696</w:t>
      </w:r>
      <w:r>
        <w:rPr>
          <w:spacing w:val="-2"/>
        </w:rPr>
        <w:t>元</w:t>
      </w:r>
      <w:r>
        <w:rPr>
          <w:rFonts w:ascii="Times New Roman" w:hAnsi="Times New Roman" w:cs="Times New Roman" w:eastAsia="Times New Roman" w:hint="default"/>
          <w:spacing w:val="-2"/>
        </w:rPr>
        <w:t>,</w:t>
      </w:r>
      <w:r>
        <w:rPr>
          <w:spacing w:val="-2"/>
        </w:rPr>
        <w:t>提取法定盈余公积金后本年度剩余未分配利润</w:t>
      </w:r>
      <w:r>
        <w:rPr>
          <w:rFonts w:ascii="Times New Roman" w:hAnsi="Times New Roman" w:cs="Times New Roman" w:eastAsia="Times New Roman" w:hint="default"/>
          <w:spacing w:val="-2"/>
        </w:rPr>
        <w:t>724,146,260</w:t>
      </w:r>
      <w:r>
        <w:rPr>
          <w:spacing w:val="-2"/>
        </w:rPr>
        <w:t>元。报告期末母公司</w:t>
      </w:r>
      <w:r>
        <w:rPr>
          <w:spacing w:val="-45"/>
        </w:rPr>
        <w:t> </w:t>
      </w:r>
      <w:r>
        <w:rPr>
          <w:spacing w:val="-45"/>
        </w:rPr>
      </w:r>
      <w:r>
        <w:rPr/>
        <w:t>未分配利润为</w:t>
      </w:r>
      <w:r>
        <w:rPr>
          <w:rFonts w:ascii="Times New Roman" w:hAnsi="Times New Roman" w:cs="Times New Roman" w:eastAsia="Times New Roman" w:hint="default"/>
        </w:rPr>
        <w:t>885,271,149</w:t>
      </w:r>
      <w:r>
        <w:rPr/>
        <w:t>元。</w:t>
      </w:r>
    </w:p>
    <w:p>
      <w:pPr>
        <w:pStyle w:val="BodyText"/>
        <w:spacing w:line="336" w:lineRule="auto" w:before="24"/>
        <w:ind w:right="257" w:firstLine="420"/>
        <w:jc w:val="left"/>
      </w:pPr>
      <w:r>
        <w:rPr>
          <w:spacing w:val="-4"/>
          <w:w w:val="100"/>
        </w:rPr>
        <w:t>公司第一届董事会第十一次会议审议通过</w:t>
      </w:r>
      <w:r>
        <w:rPr>
          <w:rFonts w:ascii="Times New Roman" w:hAnsi="Times New Roman" w:cs="Times New Roman" w:eastAsia="Times New Roman" w:hint="default"/>
          <w:spacing w:val="-4"/>
          <w:w w:val="100"/>
        </w:rPr>
        <w:t>2008</w:t>
      </w:r>
      <w:r>
        <w:rPr>
          <w:spacing w:val="-4"/>
          <w:w w:val="100"/>
        </w:rPr>
        <w:t>年度利润分配方案：以</w:t>
      </w:r>
      <w:r>
        <w:rPr>
          <w:rFonts w:ascii="Times New Roman" w:hAnsi="Times New Roman" w:cs="Times New Roman" w:eastAsia="Times New Roman" w:hint="default"/>
          <w:spacing w:val="-4"/>
          <w:w w:val="100"/>
        </w:rPr>
        <w:t>2008</w:t>
      </w:r>
      <w:r>
        <w:rPr>
          <w:spacing w:val="-4"/>
          <w:w w:val="100"/>
        </w:rPr>
        <w:t>年末公司总股</w:t>
      </w:r>
      <w:r>
        <w:rPr>
          <w:w w:val="100"/>
        </w:rPr>
        <w:t> </w:t>
      </w:r>
      <w:r>
        <w:rPr/>
        <w:t>本</w:t>
      </w:r>
      <w:r>
        <w:rPr>
          <w:rFonts w:ascii="Times New Roman" w:hAnsi="Times New Roman" w:cs="Times New Roman" w:eastAsia="Times New Roman" w:hint="default"/>
        </w:rPr>
        <w:t>670,000,000</w:t>
      </w:r>
      <w:r>
        <w:rPr/>
        <w:t>股为基数</w:t>
      </w:r>
      <w:r>
        <w:rPr>
          <w:rFonts w:ascii="Times New Roman" w:hAnsi="Times New Roman" w:cs="Times New Roman" w:eastAsia="Times New Roman" w:hint="default"/>
        </w:rPr>
        <w:t>,</w:t>
      </w:r>
      <w:r>
        <w:rPr/>
        <w:t>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3</w:t>
      </w:r>
      <w:r>
        <w:rPr/>
        <w:t>元（含税）</w:t>
      </w:r>
      <w:r>
        <w:rPr>
          <w:rFonts w:ascii="Times New Roman" w:hAnsi="Times New Roman" w:cs="Times New Roman" w:eastAsia="Times New Roman" w:hint="default"/>
        </w:rPr>
        <w:t>,</w:t>
      </w:r>
      <w:r>
        <w:rPr/>
        <w:t>本次利润分配</w:t>
      </w:r>
      <w:r>
        <w:rPr>
          <w:rFonts w:ascii="Times New Roman" w:hAnsi="Times New Roman" w:cs="Times New Roman" w:eastAsia="Times New Roman" w:hint="default"/>
        </w:rPr>
        <w:t>201,000,000</w:t>
      </w:r>
      <w:r>
        <w:rPr>
          <w:rFonts w:ascii="Times New Roman" w:hAnsi="Times New Roman" w:cs="Times New Roman" w:eastAsia="Times New Roman" w:hint="default"/>
          <w:w w:val="100"/>
        </w:rPr>
        <w:t> </w:t>
      </w:r>
      <w:r>
        <w:rPr>
          <w:spacing w:val="-2"/>
        </w:rPr>
        <w:t>元</w:t>
      </w:r>
      <w:r>
        <w:rPr>
          <w:rFonts w:ascii="Times New Roman" w:hAnsi="Times New Roman" w:cs="Times New Roman" w:eastAsia="Times New Roman" w:hint="default"/>
          <w:spacing w:val="-2"/>
        </w:rPr>
        <w:t>,</w:t>
      </w:r>
      <w:r>
        <w:rPr>
          <w:spacing w:val="-2"/>
        </w:rPr>
        <w:t>利润分配后</w:t>
      </w:r>
      <w:r>
        <w:rPr>
          <w:rFonts w:ascii="Times New Roman" w:hAnsi="Times New Roman" w:cs="Times New Roman" w:eastAsia="Times New Roman" w:hint="default"/>
          <w:spacing w:val="-2"/>
        </w:rPr>
        <w:t>,</w:t>
      </w:r>
      <w:r>
        <w:rPr>
          <w:spacing w:val="-2"/>
        </w:rPr>
        <w:t>剩余未分配利润</w:t>
      </w:r>
      <w:r>
        <w:rPr>
          <w:rFonts w:ascii="Times New Roman" w:hAnsi="Times New Roman" w:cs="Times New Roman" w:eastAsia="Times New Roman" w:hint="default"/>
          <w:spacing w:val="-2"/>
        </w:rPr>
        <w:t>523,146,260</w:t>
      </w:r>
      <w:r>
        <w:rPr>
          <w:spacing w:val="-2"/>
        </w:rPr>
        <w:t>元转入下一年度；同时以资本公积金向全体股东</w:t>
      </w:r>
      <w:r>
        <w:rPr>
          <w:spacing w:val="-20"/>
        </w:rPr>
        <w:t> </w:t>
      </w:r>
      <w:r>
        <w:rPr>
          <w:spacing w:val="-20"/>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r>
        <w:rPr>
          <w:rFonts w:ascii="Times New Roman" w:hAnsi="Times New Roman" w:cs="Times New Roman" w:eastAsia="Times New Roman" w:hint="default"/>
        </w:rPr>
        <w:t>,</w:t>
      </w:r>
      <w:r>
        <w:rPr/>
        <w:t>转增后</w:t>
      </w:r>
      <w:r>
        <w:rPr>
          <w:rFonts w:ascii="Times New Roman" w:hAnsi="Times New Roman" w:cs="Times New Roman" w:eastAsia="Times New Roman" w:hint="default"/>
        </w:rPr>
        <w:t>,</w:t>
      </w:r>
      <w:r>
        <w:rPr/>
        <w:t>公司资本公积金由</w:t>
      </w:r>
      <w:r>
        <w:rPr>
          <w:rFonts w:ascii="Times New Roman" w:hAnsi="Times New Roman" w:cs="Times New Roman" w:eastAsia="Times New Roman" w:hint="default"/>
        </w:rPr>
        <w:t>1,278,327,346</w:t>
      </w:r>
      <w:r>
        <w:rPr/>
        <w:t>元减少为</w:t>
      </w:r>
      <w:r>
        <w:rPr>
          <w:rFonts w:ascii="Times New Roman" w:hAnsi="Times New Roman" w:cs="Times New Roman" w:eastAsia="Times New Roman" w:hint="default"/>
        </w:rPr>
        <w:t>943,327,346</w:t>
      </w:r>
      <w:r>
        <w:rPr/>
        <w:t>元。</w:t>
      </w:r>
    </w:p>
    <w:p>
      <w:pPr>
        <w:pStyle w:val="BodyText"/>
        <w:spacing w:line="240" w:lineRule="auto" w:before="24"/>
        <w:ind w:left="557" w:right="257"/>
        <w:jc w:val="left"/>
      </w:pPr>
      <w:r>
        <w:rPr/>
        <w:t>本次利润分配预案须经</w:t>
      </w:r>
      <w:r>
        <w:rPr>
          <w:rFonts w:ascii="Times New Roman" w:hAnsi="Times New Roman" w:cs="Times New Roman" w:eastAsia="Times New Roman" w:hint="default"/>
        </w:rPr>
        <w:t>2008</w:t>
      </w:r>
      <w:r>
        <w:rPr/>
        <w:t>年年度股东大会审议批准后实施。</w:t>
      </w:r>
    </w:p>
    <w:p>
      <w:pPr>
        <w:pStyle w:val="Heading4"/>
        <w:spacing w:line="240" w:lineRule="auto" w:before="50"/>
        <w:ind w:left="451" w:right="257"/>
        <w:jc w:val="left"/>
        <w:rPr>
          <w:b w:val="0"/>
          <w:bCs w:val="0"/>
        </w:rPr>
      </w:pPr>
      <w:r>
        <w:rPr/>
        <w:t>（二）公司前三年现金分红情况</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30" w:type="dxa"/>
        <w:tblLayout w:type="fixed"/>
        <w:tblCellMar>
          <w:top w:w="0" w:type="dxa"/>
          <w:left w:w="0" w:type="dxa"/>
          <w:bottom w:w="0" w:type="dxa"/>
          <w:right w:w="0" w:type="dxa"/>
        </w:tblCellMar>
        <w:tblLook w:val="01E0"/>
      </w:tblPr>
      <w:tblGrid>
        <w:gridCol w:w="845"/>
        <w:gridCol w:w="1538"/>
        <w:gridCol w:w="2928"/>
        <w:gridCol w:w="3175"/>
      </w:tblGrid>
      <w:tr>
        <w:trPr>
          <w:trHeight w:val="554" w:hRule="exact"/>
        </w:trPr>
        <w:tc>
          <w:tcPr>
            <w:tcW w:w="845" w:type="dxa"/>
            <w:tcBorders>
              <w:top w:val="single" w:sz="4" w:space="0" w:color="000008"/>
              <w:left w:val="single" w:sz="4" w:space="0" w:color="000008"/>
              <w:bottom w:val="single" w:sz="4" w:space="0" w:color="000008"/>
              <w:right w:val="single" w:sz="4" w:space="0" w:color="000008"/>
            </w:tcBorders>
            <w:shd w:val="clear" w:color="auto" w:fill="DBDBDB"/>
          </w:tcPr>
          <w:p>
            <w:pPr/>
          </w:p>
        </w:tc>
        <w:tc>
          <w:tcPr>
            <w:tcW w:w="153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928"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合并报表中归属于母公司所有</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者的净利润</w:t>
            </w:r>
          </w:p>
        </w:tc>
        <w:tc>
          <w:tcPr>
            <w:tcW w:w="317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占合并报表中归属于母公司所有</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者的净利润的比率</w:t>
            </w:r>
          </w:p>
        </w:tc>
      </w:tr>
      <w:tr>
        <w:trPr>
          <w:trHeight w:val="281" w:hRule="exact"/>
        </w:trPr>
        <w:tc>
          <w:tcPr>
            <w:tcW w:w="84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15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z w:val="21"/>
              </w:rPr>
              <w:t>0.00</w:t>
            </w:r>
          </w:p>
        </w:tc>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2"/>
              <w:jc w:val="right"/>
              <w:rPr>
                <w:rFonts w:ascii="Times New Roman" w:hAnsi="Times New Roman" w:cs="Times New Roman" w:eastAsia="Times New Roman" w:hint="default"/>
                <w:sz w:val="21"/>
                <w:szCs w:val="21"/>
              </w:rPr>
            </w:pPr>
            <w:r>
              <w:rPr>
                <w:rFonts w:ascii="Times New Roman"/>
                <w:sz w:val="21"/>
              </w:rPr>
              <w:t>363,991,332.00</w:t>
            </w:r>
          </w:p>
        </w:tc>
        <w:tc>
          <w:tcPr>
            <w:tcW w:w="31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84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c>
          <w:tcPr>
            <w:tcW w:w="15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z w:val="21"/>
              </w:rPr>
              <w:t>0.00</w:t>
            </w:r>
          </w:p>
        </w:tc>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67,844,868.00</w:t>
            </w:r>
          </w:p>
        </w:tc>
        <w:tc>
          <w:tcPr>
            <w:tcW w:w="31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845" w:type="dxa"/>
            <w:tcBorders>
              <w:top w:val="single" w:sz="4" w:space="0" w:color="000008"/>
              <w:left w:val="single" w:sz="4" w:space="0" w:color="000008"/>
              <w:bottom w:val="single" w:sz="4" w:space="0" w:color="000008"/>
              <w:right w:val="single" w:sz="4" w:space="0" w:color="000008"/>
            </w:tcBorders>
            <w:shd w:val="clear" w:color="auto" w:fill="DBDBDB"/>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p>
        </w:tc>
        <w:tc>
          <w:tcPr>
            <w:tcW w:w="153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z w:val="21"/>
              </w:rPr>
              <w:t>0.00</w:t>
            </w:r>
          </w:p>
        </w:tc>
        <w:tc>
          <w:tcPr>
            <w:tcW w:w="2928"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4"/>
              <w:jc w:val="right"/>
              <w:rPr>
                <w:rFonts w:ascii="Times New Roman" w:hAnsi="Times New Roman" w:cs="Times New Roman" w:eastAsia="Times New Roman" w:hint="default"/>
                <w:sz w:val="21"/>
                <w:szCs w:val="21"/>
              </w:rPr>
            </w:pPr>
            <w:r>
              <w:rPr>
                <w:rFonts w:ascii="Times New Roman"/>
                <w:sz w:val="21"/>
              </w:rPr>
              <w:t>7,336,372.00</w:t>
            </w:r>
          </w:p>
        </w:tc>
        <w:tc>
          <w:tcPr>
            <w:tcW w:w="3175"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5"/>
        <w:rPr>
          <w:rFonts w:ascii="Microsoft JhengHei" w:hAnsi="Microsoft JhengHei" w:cs="Microsoft JhengHei" w:eastAsia="Microsoft JhengHei" w:hint="default"/>
          <w:b/>
          <w:bCs/>
          <w:sz w:val="17"/>
          <w:szCs w:val="17"/>
        </w:rPr>
      </w:pPr>
    </w:p>
    <w:p>
      <w:pPr>
        <w:spacing w:line="268" w:lineRule="auto" w:before="0"/>
        <w:ind w:left="137" w:right="257" w:firstLine="48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7"/>
          <w:w w:val="98"/>
          <w:sz w:val="24"/>
          <w:szCs w:val="24"/>
        </w:rPr>
        <w:t>八、报告期内，公司选定的信息披露报纸为《证券时报》和《上海证券报》，</w:t>
      </w:r>
      <w:r>
        <w:rPr>
          <w:rFonts w:ascii="Microsoft JhengHei" w:hAnsi="Microsoft JhengHei" w:cs="Microsoft JhengHei" w:eastAsia="Microsoft JhengHei" w:hint="default"/>
          <w:b/>
          <w:bCs/>
          <w:w w:val="51"/>
          <w:sz w:val="24"/>
          <w:szCs w:val="24"/>
        </w:rPr>
        <w:t> </w:t>
      </w:r>
      <w:r>
        <w:rPr>
          <w:rFonts w:ascii="Microsoft JhengHei" w:hAnsi="Microsoft JhengHei" w:cs="Microsoft JhengHei" w:eastAsia="Microsoft JhengHei" w:hint="default"/>
          <w:b/>
          <w:bCs/>
          <w:sz w:val="24"/>
          <w:szCs w:val="24"/>
        </w:rPr>
        <w:t>没有发生变更。</w:t>
      </w:r>
      <w:r>
        <w:rPr>
          <w:rFonts w:ascii="Microsoft JhengHei" w:hAnsi="Microsoft JhengHei" w:cs="Microsoft JhengHei" w:eastAsia="Microsoft JhengHei" w:hint="default"/>
          <w:sz w:val="24"/>
          <w:szCs w:val="24"/>
        </w:rPr>
      </w:r>
    </w:p>
    <w:p>
      <w:pPr>
        <w:pStyle w:val="BodyText"/>
        <w:spacing w:line="336" w:lineRule="auto" w:before="12"/>
        <w:ind w:left="607" w:right="257" w:firstLine="67"/>
        <w:jc w:val="left"/>
      </w:pPr>
      <w:r>
        <w:rPr>
          <w:rFonts w:ascii="Microsoft JhengHei" w:hAnsi="Microsoft JhengHei" w:cs="Microsoft JhengHei" w:eastAsia="Microsoft JhengHei" w:hint="default"/>
          <w:b/>
          <w:bCs/>
          <w:sz w:val="24"/>
          <w:szCs w:val="24"/>
        </w:rPr>
        <w:t>九、投资者关系管理 </w:t>
      </w:r>
      <w:r>
        <w:rPr/>
        <w:t>上市以来公司一贯重视投资者关系管理工作，积极开展投资者关系管理活动。</w:t>
      </w:r>
      <w:r>
        <w:rPr>
          <w:w w:val="100"/>
        </w:rPr>
        <w:t> </w:t>
      </w:r>
      <w:r>
        <w:rPr>
          <w:rFonts w:ascii="Times New Roman" w:hAnsi="Times New Roman" w:cs="Times New Roman" w:eastAsia="Times New Roman" w:hint="default"/>
          <w:spacing w:val="-8"/>
          <w:w w:val="95"/>
        </w:rPr>
        <w:t>1</w:t>
      </w:r>
      <w:r>
        <w:rPr>
          <w:spacing w:val="-8"/>
          <w:w w:val="95"/>
        </w:rPr>
        <w:t>、为完善公司治理结构，规范公司投资者关系管理工作，根据《公司法》、《证券法  </w:t>
      </w:r>
      <w:r>
        <w:rPr>
          <w:spacing w:val="54"/>
          <w:w w:val="95"/>
        </w:rPr>
        <w:t> </w:t>
      </w:r>
      <w:r>
        <w:rPr>
          <w:spacing w:val="-26"/>
          <w:w w:val="95"/>
        </w:rPr>
        <w:t>》、</w:t>
      </w:r>
      <w:r>
        <w:rPr>
          <w:spacing w:val="-26"/>
        </w:rPr>
      </w:r>
    </w:p>
    <w:p>
      <w:pPr>
        <w:pStyle w:val="BodyText"/>
        <w:spacing w:line="355" w:lineRule="auto" w:before="24"/>
        <w:ind w:right="257" w:hanging="12"/>
        <w:jc w:val="left"/>
      </w:pPr>
      <w:r>
        <w:rPr>
          <w:spacing w:val="-4"/>
        </w:rPr>
        <w:t>《股票上市规则》、《上市公司投资者关系管理指引》和《公司章程》及其它有关法律、法</w:t>
      </w:r>
      <w:r>
        <w:rPr>
          <w:spacing w:val="-32"/>
        </w:rPr>
        <w:t> </w:t>
      </w:r>
      <w:r>
        <w:rPr>
          <w:spacing w:val="-32"/>
        </w:rPr>
      </w:r>
      <w:r>
        <w:rPr>
          <w:spacing w:val="-7"/>
          <w:w w:val="99"/>
        </w:rPr>
        <w:t>规和规定，结合本公司实际情况，制定了《投资者关系管理制度》和《信息披露管理制度》。</w:t>
      </w:r>
      <w:r>
        <w:rPr>
          <w:spacing w:val="-7"/>
        </w:rPr>
      </w:r>
    </w:p>
    <w:p>
      <w:pPr>
        <w:spacing w:after="0" w:line="355" w:lineRule="auto"/>
        <w:jc w:val="left"/>
        <w:sectPr>
          <w:pgSz w:w="11910" w:h="16840"/>
          <w:pgMar w:header="0" w:footer="756" w:top="1020" w:bottom="940" w:left="1660" w:right="1500"/>
        </w:sectPr>
      </w:pPr>
    </w:p>
    <w:p>
      <w:pPr>
        <w:spacing w:line="240" w:lineRule="auto" w:before="5"/>
        <w:rPr>
          <w:rFonts w:ascii="宋体" w:hAnsi="宋体" w:cs="宋体" w:eastAsia="宋体" w:hint="default"/>
          <w:sz w:val="26"/>
          <w:szCs w:val="26"/>
        </w:rPr>
      </w:pPr>
    </w:p>
    <w:p>
      <w:pPr>
        <w:pStyle w:val="BodyText"/>
        <w:spacing w:line="355" w:lineRule="auto" w:before="36"/>
        <w:ind w:right="140"/>
        <w:jc w:val="both"/>
      </w:pPr>
      <w:bookmarkStart w:name="第八节监事会报告" w:id="15"/>
      <w:bookmarkEnd w:id="15"/>
      <w:r>
        <w:rPr/>
      </w:r>
      <w:bookmarkStart w:name="_bookmark7" w:id="16"/>
      <w:bookmarkEnd w:id="16"/>
      <w:r>
        <w:rPr/>
      </w:r>
      <w:r>
        <w:rPr>
          <w:spacing w:val="-4"/>
        </w:rPr>
        <w:t>其中明确规定：公司投资者关系管理的第一责任人为公司董事长，董事会秘书为公司投资者</w:t>
      </w:r>
      <w:r>
        <w:rPr>
          <w:spacing w:val="-45"/>
        </w:rPr>
        <w:t> </w:t>
      </w:r>
      <w:r>
        <w:rPr>
          <w:spacing w:val="-45"/>
        </w:rPr>
      </w:r>
      <w:r>
        <w:rPr>
          <w:spacing w:val="-4"/>
        </w:rPr>
        <w:t>关系管理事务的负责人，投资者关系管理职能部门由董事会秘书领导，负责公司投资者关系</w:t>
      </w:r>
      <w:r>
        <w:rPr>
          <w:spacing w:val="-45"/>
        </w:rPr>
        <w:t> </w:t>
      </w:r>
      <w:r>
        <w:rPr>
          <w:spacing w:val="-45"/>
        </w:rPr>
      </w:r>
      <w:r>
        <w:rPr>
          <w:spacing w:val="-7"/>
        </w:rPr>
        <w:t>管理事务。同时，公司投资者关系管理职能部门配置了专职工作人员，具有良好的专业背景</w:t>
      </w:r>
      <w:r>
        <w:rPr>
          <w:spacing w:val="-75"/>
        </w:rPr>
        <w:t> </w:t>
      </w:r>
      <w:r>
        <w:rPr/>
        <w:t>，</w:t>
      </w:r>
      <w:r>
        <w:rPr>
          <w:w w:val="75"/>
        </w:rPr>
        <w:t> </w:t>
      </w:r>
      <w:r>
        <w:rPr>
          <w:spacing w:val="-4"/>
        </w:rPr>
        <w:t>熟悉了解公司经营业务和资本市场，并且加强了专业业务能力的培训，初步建立起一支完善</w:t>
      </w:r>
      <w:r>
        <w:rPr>
          <w:spacing w:val="-45"/>
        </w:rPr>
        <w:t> </w:t>
      </w:r>
      <w:r>
        <w:rPr>
          <w:spacing w:val="-45"/>
        </w:rPr>
      </w:r>
      <w:r>
        <w:rPr/>
        <w:t>的专业团队。</w:t>
      </w:r>
    </w:p>
    <w:p>
      <w:pPr>
        <w:pStyle w:val="BodyText"/>
        <w:spacing w:line="345" w:lineRule="auto" w:before="32"/>
        <w:ind w:right="110" w:firstLine="470"/>
        <w:jc w:val="left"/>
      </w:pPr>
      <w:r>
        <w:rPr>
          <w:rFonts w:ascii="Times New Roman" w:hAnsi="Times New Roman" w:cs="Times New Roman" w:eastAsia="Times New Roman" w:hint="default"/>
          <w:spacing w:val="-3"/>
        </w:rPr>
        <w:t>2</w:t>
      </w:r>
      <w:r>
        <w:rPr>
          <w:spacing w:val="-3"/>
        </w:rPr>
        <w:t>、公司重视与广大投资者的互动交流，通过公司网站、投资者关系管理电话、电子信</w:t>
      </w:r>
      <w:r>
        <w:rPr>
          <w:w w:val="100"/>
        </w:rPr>
        <w:t> </w:t>
      </w:r>
      <w:r>
        <w:rPr>
          <w:spacing w:val="-2"/>
        </w:rPr>
        <w:t>箱、传真、中小企业板互动平台等多种渠道与投资者加强沟通，尽可能解答投资者的疑问，</w:t>
      </w:r>
      <w:r>
        <w:rPr>
          <w:spacing w:val="-34"/>
        </w:rPr>
        <w:t> </w:t>
      </w:r>
      <w:r>
        <w:rPr>
          <w:spacing w:val="-34"/>
        </w:rPr>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年内共接待来访的投资者</w:t>
      </w:r>
      <w:r>
        <w:rPr>
          <w:spacing w:val="-56"/>
        </w:rPr>
        <w:t> </w:t>
      </w:r>
      <w:r>
        <w:rPr>
          <w:rFonts w:ascii="Times New Roman" w:hAnsi="Times New Roman" w:cs="Times New Roman" w:eastAsia="Times New Roman" w:hint="default"/>
        </w:rPr>
        <w:t>53</w:t>
      </w:r>
      <w:r>
        <w:rPr>
          <w:rFonts w:ascii="Times New Roman" w:hAnsi="Times New Roman" w:cs="Times New Roman" w:eastAsia="Times New Roman" w:hint="default"/>
          <w:spacing w:val="1"/>
        </w:rPr>
        <w:t> </w:t>
      </w:r>
      <w:r>
        <w:rPr/>
        <w:t>人次。</w:t>
      </w:r>
    </w:p>
    <w:p>
      <w:pPr>
        <w:pStyle w:val="BodyText"/>
        <w:spacing w:line="240" w:lineRule="auto" w:before="15"/>
        <w:ind w:right="0"/>
        <w:jc w:val="both"/>
      </w:pPr>
      <w:r>
        <w:rPr>
          <w:rFonts w:ascii="Wingdings" w:hAnsi="Wingdings" w:cs="Wingdings" w:eastAsia="Wingdings" w:hint="default"/>
        </w:rPr>
        <w:t>�</w:t>
      </w:r>
      <w:r>
        <w:rPr>
          <w:rFonts w:ascii="Wingdings" w:hAnsi="Wingdings" w:cs="Wingdings" w:eastAsia="Wingdings" w:hint="default"/>
          <w:spacing w:val="46"/>
        </w:rPr>
        <w:t></w:t>
      </w:r>
      <w:r>
        <w:rPr>
          <w:rFonts w:ascii="Times New Roman" w:hAnsi="Times New Roman" w:cs="Times New Roman" w:eastAsia="Times New Roman" w:hint="default"/>
          <w:spacing w:val="46"/>
        </w:rPr>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3"/>
        </w:rPr>
        <w:t>日，公司在上海举行了</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3"/>
        </w:rPr>
        <w:t>年第三季度业绩交流会，使关注和支持公</w:t>
      </w:r>
    </w:p>
    <w:p>
      <w:pPr>
        <w:pStyle w:val="BodyText"/>
        <w:spacing w:line="240" w:lineRule="auto"/>
        <w:ind w:left="557" w:right="256"/>
        <w:jc w:val="left"/>
      </w:pPr>
      <w:r>
        <w:rPr/>
        <w:t>司的广大投资者及时了解公司</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年前三季度经营情况以及未来的发展规划。</w:t>
      </w:r>
    </w:p>
    <w:p>
      <w:pPr>
        <w:pStyle w:val="BodyText"/>
        <w:spacing w:line="348" w:lineRule="auto"/>
        <w:ind w:left="557" w:right="192" w:hanging="420"/>
        <w:jc w:val="both"/>
      </w:pPr>
      <w:r>
        <w:rPr>
          <w:rFonts w:ascii="Wingdings" w:hAnsi="Wingdings" w:cs="Wingdings" w:eastAsia="Wingdings" w:hint="default"/>
        </w:rPr>
        <w:t>�</w:t>
      </w:r>
      <w:r>
        <w:rPr>
          <w:rFonts w:ascii="Wingdings" w:hAnsi="Wingdings" w:cs="Wingdings" w:eastAsia="Wingdings" w:hint="default"/>
          <w:spacing w:val="52"/>
        </w:rPr>
        <w:t></w:t>
      </w:r>
      <w:r>
        <w:rPr>
          <w:rFonts w:ascii="Times New Roman" w:hAnsi="Times New Roman" w:cs="Times New Roman" w:eastAsia="Times New Roman" w:hint="default"/>
          <w:spacing w:val="52"/>
        </w:rPr>
      </w:r>
      <w:r>
        <w:rPr>
          <w:spacing w:val="-4"/>
        </w:rPr>
        <w:t>公司积极主动的联系、走访投资者。报告期内，公司董事会秘书和证券事务代表先后参</w:t>
      </w:r>
      <w:r>
        <w:rPr>
          <w:w w:val="100"/>
        </w:rPr>
        <w:t> </w:t>
      </w:r>
      <w:r>
        <w:rPr>
          <w:spacing w:val="-4"/>
          <w:w w:val="100"/>
        </w:rPr>
        <w:t>加了多次由不同投资机构组织的大型交流会，与广大投资者共同探讨市场状况和公司未</w:t>
      </w:r>
      <w:r>
        <w:rPr>
          <w:w w:val="100"/>
        </w:rPr>
        <w:t> </w:t>
      </w:r>
      <w:r>
        <w:rPr/>
        <w:t>来的发展策略。</w:t>
      </w:r>
    </w:p>
    <w:p>
      <w:pPr>
        <w:pStyle w:val="BodyText"/>
        <w:tabs>
          <w:tab w:pos="557" w:val="left" w:leader="none"/>
        </w:tabs>
        <w:spacing w:line="350" w:lineRule="auto" w:before="38"/>
        <w:ind w:left="557" w:right="203" w:hanging="420"/>
        <w:jc w:val="left"/>
      </w:pPr>
      <w:r>
        <w:rPr>
          <w:rFonts w:ascii="Wingdings" w:hAnsi="Wingdings" w:cs="Wingdings" w:eastAsia="Wingdings" w:hint="default"/>
          <w:w w:val="75"/>
        </w:rPr>
        <w:t>�</w:t>
      </w:r>
      <w:r>
        <w:rPr>
          <w:rFonts w:ascii="Times New Roman" w:hAnsi="Times New Roman" w:cs="Times New Roman" w:eastAsia="Times New Roman" w:hint="default"/>
          <w:w w:val="75"/>
        </w:rPr>
        <w:tab/>
      </w:r>
      <w:r>
        <w:rPr>
          <w:spacing w:val="-4"/>
        </w:rPr>
        <w:t>报告期内，公司共召开了两次股东大会。会上，公司董事、监事、高级管理人员认真听</w:t>
      </w:r>
      <w:r>
        <w:rPr>
          <w:spacing w:val="-54"/>
        </w:rPr>
        <w:t> </w:t>
      </w:r>
      <w:r>
        <w:rPr>
          <w:spacing w:val="-54"/>
        </w:rPr>
      </w:r>
      <w:r>
        <w:rPr>
          <w:spacing w:val="-4"/>
        </w:rPr>
        <w:t>取了投资者的建议和意见，并就公司经营、未来发展等问题与参会的股东进行了面对面</w:t>
      </w:r>
      <w:r>
        <w:rPr>
          <w:w w:val="100"/>
        </w:rPr>
        <w:t> </w:t>
      </w:r>
      <w:r>
        <w:rPr/>
        <w:t>的会谈。</w:t>
      </w:r>
      <w:r>
        <w:rPr>
          <w:w w:val="100"/>
        </w:rPr>
        <w:t> </w:t>
      </w:r>
      <w:r>
        <w:rPr>
          <w:rFonts w:ascii="Times New Roman" w:hAnsi="Times New Roman" w:cs="Times New Roman" w:eastAsia="Times New Roman" w:hint="default"/>
          <w:spacing w:val="-4"/>
          <w:w w:val="95"/>
        </w:rPr>
        <w:t>3</w:t>
      </w:r>
      <w:r>
        <w:rPr>
          <w:spacing w:val="-4"/>
          <w:w w:val="95"/>
        </w:rPr>
        <w:t>、报告期内公司严格按照相关法律法规的规定，履行相关信息披露文件的编制、传递、</w:t>
      </w:r>
      <w:r>
        <w:rPr>
          <w:spacing w:val="-4"/>
        </w:rPr>
      </w:r>
    </w:p>
    <w:p>
      <w:pPr>
        <w:pStyle w:val="BodyText"/>
        <w:spacing w:line="355" w:lineRule="auto" w:before="10"/>
        <w:ind w:right="192"/>
        <w:jc w:val="both"/>
      </w:pPr>
      <w:r>
        <w:rPr>
          <w:spacing w:val="-4"/>
        </w:rPr>
        <w:t>审核和披露程序，保证信息披露的真实、准确、完整、及时、公平。同时，通过对相关法律</w:t>
      </w:r>
      <w:r>
        <w:rPr>
          <w:spacing w:val="-45"/>
        </w:rPr>
        <w:t> </w:t>
      </w:r>
      <w:r>
        <w:rPr>
          <w:spacing w:val="-45"/>
        </w:rPr>
      </w:r>
      <w:r>
        <w:rPr>
          <w:spacing w:val="-4"/>
        </w:rPr>
        <w:t>法规的深入学习、理解，以及与深圳证券交易所经常性联系和沟通的进一步加强，公司不断</w:t>
      </w:r>
      <w:r>
        <w:rPr>
          <w:spacing w:val="-45"/>
        </w:rPr>
        <w:t> </w:t>
      </w:r>
      <w:r>
        <w:rPr>
          <w:spacing w:val="-45"/>
        </w:rPr>
      </w:r>
      <w:r>
        <w:rPr/>
        <w:t>适应新的信息披露要求，进一步提高公司透明度以及信息披露质量。</w:t>
      </w:r>
    </w:p>
    <w:p>
      <w:pPr>
        <w:spacing w:after="0" w:line="355" w:lineRule="auto"/>
        <w:jc w:val="both"/>
        <w:sectPr>
          <w:pgSz w:w="11910" w:h="16840"/>
          <w:pgMar w:header="0" w:footer="756" w:top="1020" w:bottom="940" w:left="1660" w:right="1600"/>
        </w:sectPr>
      </w:pPr>
    </w:p>
    <w:p>
      <w:pPr>
        <w:spacing w:line="240" w:lineRule="auto" w:before="11"/>
        <w:rPr>
          <w:rFonts w:ascii="宋体" w:hAnsi="宋体" w:cs="宋体" w:eastAsia="宋体" w:hint="default"/>
          <w:sz w:val="26"/>
          <w:szCs w:val="26"/>
        </w:rPr>
      </w:pPr>
    </w:p>
    <w:p>
      <w:pPr>
        <w:pStyle w:val="Heading1"/>
        <w:tabs>
          <w:tab w:pos="4171" w:val="left" w:leader="none"/>
        </w:tabs>
        <w:spacing w:line="367" w:lineRule="exact"/>
        <w:ind w:left="3209" w:right="256"/>
        <w:jc w:val="left"/>
        <w:rPr>
          <w:b w:val="0"/>
          <w:bCs w:val="0"/>
        </w:rPr>
      </w:pPr>
      <w:r>
        <w:rPr/>
        <w:t>第八节</w:t>
        <w:tab/>
        <w:t>监事会报告</w:t>
      </w:r>
      <w:r>
        <w:rPr>
          <w:b w:val="0"/>
          <w:bCs w:val="0"/>
        </w:rPr>
      </w:r>
    </w:p>
    <w:p>
      <w:pPr>
        <w:spacing w:before="50"/>
        <w:ind w:left="617" w:right="25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一、监事会会议情况</w:t>
      </w:r>
      <w:r>
        <w:rPr>
          <w:rFonts w:ascii="Microsoft JhengHei" w:hAnsi="Microsoft JhengHei" w:cs="Microsoft JhengHei" w:eastAsia="Microsoft JhengHei" w:hint="default"/>
          <w:sz w:val="24"/>
          <w:szCs w:val="24"/>
        </w:rPr>
      </w:r>
    </w:p>
    <w:p>
      <w:pPr>
        <w:pStyle w:val="BodyText"/>
        <w:spacing w:line="355" w:lineRule="auto" w:before="130"/>
        <w:ind w:right="192" w:firstLine="420"/>
        <w:jc w:val="both"/>
      </w:pPr>
      <w:r>
        <w:rPr>
          <w:spacing w:val="-4"/>
        </w:rPr>
        <w:t>报告期内，公司监事会共召开了三次监事会会议，参与了对公司重大事项的决策，在促</w:t>
      </w:r>
      <w:r>
        <w:rPr>
          <w:w w:val="100"/>
        </w:rPr>
        <w:t> </w:t>
      </w:r>
      <w:r>
        <w:rPr>
          <w:spacing w:val="-4"/>
        </w:rPr>
        <w:t>进公司规范化运作、维护股东权益等方面认真规范的履行了监事会监察督促的职能。具体内</w:t>
      </w:r>
      <w:r>
        <w:rPr>
          <w:spacing w:val="-45"/>
        </w:rPr>
        <w:t> </w:t>
      </w:r>
      <w:r>
        <w:rPr>
          <w:spacing w:val="-45"/>
        </w:rPr>
      </w:r>
      <w:r>
        <w:rPr/>
        <w:t>容如下：</w:t>
      </w:r>
    </w:p>
    <w:p>
      <w:pPr>
        <w:pStyle w:val="BodyText"/>
        <w:spacing w:line="336" w:lineRule="auto" w:before="32"/>
        <w:ind w:right="192" w:firstLine="420"/>
        <w:jc w:val="both"/>
      </w:pP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日在总部三楼会议室召开了第一届监事会第三次会议，会议审议</w:t>
      </w:r>
      <w:r>
        <w:rPr>
          <w:w w:val="100"/>
        </w:rPr>
        <w:t> </w:t>
      </w:r>
      <w:r>
        <w:rPr>
          <w:spacing w:val="-4"/>
        </w:rPr>
        <w:t>通过了《关于豁免本次监事会会议通知期限的议案》、《</w:t>
      </w:r>
      <w:r>
        <w:rPr>
          <w:rFonts w:ascii="Times New Roman" w:hAnsi="Times New Roman" w:cs="Times New Roman" w:eastAsia="Times New Roman" w:hint="default"/>
          <w:spacing w:val="-4"/>
        </w:rPr>
        <w:t>2007</w:t>
      </w:r>
      <w:r>
        <w:rPr>
          <w:spacing w:val="-4"/>
        </w:rPr>
        <w:t>年度监事会工作报告》、《滚</w:t>
      </w:r>
      <w:r>
        <w:rPr>
          <w:spacing w:val="-34"/>
        </w:rPr>
        <w:t> </w:t>
      </w:r>
      <w:r>
        <w:rPr>
          <w:spacing w:val="-34"/>
        </w:rPr>
      </w:r>
      <w:r>
        <w:rPr/>
        <w:t>存利润分配方案及增加股本的议案》、《关于增选监事的议案》。</w:t>
      </w:r>
    </w:p>
    <w:p>
      <w:pPr>
        <w:pStyle w:val="BodyText"/>
        <w:spacing w:line="336" w:lineRule="auto" w:before="49"/>
        <w:ind w:right="195" w:firstLine="42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日在总部三楼会议室召开了第一届监事会第四次会议，会议审</w:t>
      </w:r>
      <w:r>
        <w:rPr>
          <w:w w:val="100"/>
        </w:rPr>
        <w:t> </w:t>
      </w:r>
      <w:r>
        <w:rPr>
          <w:spacing w:val="-4"/>
        </w:rPr>
        <w:t>议通过了《上海美特斯邦威服饰股份有限公司</w:t>
      </w:r>
      <w:r>
        <w:rPr>
          <w:rFonts w:ascii="Times New Roman" w:hAnsi="Times New Roman" w:cs="Times New Roman" w:eastAsia="Times New Roman" w:hint="default"/>
          <w:spacing w:val="-4"/>
        </w:rPr>
        <w:t>2008</w:t>
      </w:r>
      <w:r>
        <w:rPr>
          <w:spacing w:val="-4"/>
        </w:rPr>
        <w:t>年第三季度报告》。决议公告刊登在</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日的《上海证券报》、《证券时报》及指定信息披露网站巨潮资讯网</w:t>
      </w:r>
    </w:p>
    <w:p>
      <w:pPr>
        <w:pStyle w:val="BodyText"/>
        <w:spacing w:line="240" w:lineRule="auto" w:before="24"/>
        <w:ind w:right="256"/>
        <w:jc w:val="left"/>
      </w:pPr>
      <w:r>
        <w:rPr/>
        <w:t>（</w:t>
      </w:r>
      <w:hyperlink r:id="rId10">
        <w:r>
          <w:rPr>
            <w:rFonts w:ascii="Times New Roman" w:hAnsi="Times New Roman" w:cs="Times New Roman" w:eastAsia="Times New Roman" w:hint="default"/>
          </w:rPr>
          <w:t>www.cninfo.com.cn</w:t>
        </w:r>
      </w:hyperlink>
      <w:r>
        <w:rPr/>
        <w:t>）上。</w:t>
      </w:r>
    </w:p>
    <w:p>
      <w:pPr>
        <w:pStyle w:val="BodyText"/>
        <w:spacing w:line="345" w:lineRule="auto"/>
        <w:ind w:right="183" w:firstLine="420"/>
        <w:jc w:val="left"/>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日在总部三楼会议室召开了第一届监事会第五次会议，会议审</w:t>
      </w:r>
      <w:r>
        <w:rPr>
          <w:w w:val="100"/>
        </w:rPr>
        <w:t> </w:t>
      </w:r>
      <w:r>
        <w:rPr>
          <w:spacing w:val="-4"/>
        </w:rPr>
        <w:t>议通过了《关于对营销网络建设项目实施地点和方式做部分调整的议案》、《关于以募集资</w:t>
      </w:r>
      <w:r>
        <w:rPr>
          <w:spacing w:val="-44"/>
        </w:rPr>
        <w:t> </w:t>
      </w:r>
      <w:r>
        <w:rPr>
          <w:spacing w:val="-44"/>
        </w:rPr>
      </w:r>
      <w:r>
        <w:rPr>
          <w:spacing w:val="-4"/>
        </w:rPr>
        <w:t>金置换已投入募集资金投资项目自筹资金的议案》、《关于修改公司章程关于监事会人数规</w:t>
      </w:r>
      <w:r>
        <w:rPr>
          <w:spacing w:val="-43"/>
        </w:rPr>
        <w:t> </w:t>
      </w:r>
      <w:r>
        <w:rPr>
          <w:spacing w:val="-43"/>
        </w:rPr>
      </w:r>
      <w:r>
        <w:rPr/>
        <w:t>定的议案》、《关于提请召开</w:t>
      </w:r>
      <w:r>
        <w:rPr>
          <w:rFonts w:ascii="Times New Roman" w:hAnsi="Times New Roman" w:cs="Times New Roman" w:eastAsia="Times New Roman" w:hint="default"/>
        </w:rPr>
        <w:t>2009</w:t>
      </w:r>
      <w:r>
        <w:rPr/>
        <w:t>年第一次临时股东大会的议案》。决议公告刊登在</w:t>
      </w:r>
      <w:r>
        <w:rPr>
          <w:rFonts w:ascii="Times New Roman" w:hAnsi="Times New Roman" w:cs="Times New Roman" w:eastAsia="Times New Roman" w:hint="default"/>
        </w:rPr>
        <w:t>2008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日的《上海证券报》、《证券时报》及指定信息披露网站巨潮资讯网</w:t>
      </w:r>
    </w:p>
    <w:p>
      <w:pPr>
        <w:pStyle w:val="BodyText"/>
        <w:spacing w:line="240" w:lineRule="auto" w:before="15"/>
        <w:ind w:right="256"/>
        <w:jc w:val="left"/>
      </w:pPr>
      <w:r>
        <w:rPr/>
        <w:t>（</w:t>
      </w:r>
      <w:hyperlink r:id="rId10">
        <w:r>
          <w:rPr>
            <w:rFonts w:ascii="Times New Roman" w:hAnsi="Times New Roman" w:cs="Times New Roman" w:eastAsia="Times New Roman" w:hint="default"/>
          </w:rPr>
          <w:t>www.cninfo.com.cn</w:t>
        </w:r>
      </w:hyperlink>
      <w:r>
        <w:rPr/>
        <w:t>）上。</w:t>
      </w:r>
    </w:p>
    <w:p>
      <w:pPr>
        <w:spacing w:before="37"/>
        <w:ind w:left="617" w:right="25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二、监事会对公司</w:t>
      </w:r>
      <w:r>
        <w:rPr>
          <w:rFonts w:ascii="Times New Roman" w:hAnsi="Times New Roman" w:cs="Times New Roman" w:eastAsia="Times New Roman" w:hint="default"/>
          <w:b/>
          <w:bCs/>
          <w:sz w:val="24"/>
          <w:szCs w:val="24"/>
        </w:rPr>
        <w:t>2008</w:t>
      </w:r>
      <w:r>
        <w:rPr>
          <w:rFonts w:ascii="Microsoft JhengHei" w:hAnsi="Microsoft JhengHei" w:cs="Microsoft JhengHei" w:eastAsia="Microsoft JhengHei" w:hint="default"/>
          <w:b/>
          <w:bCs/>
          <w:sz w:val="24"/>
          <w:szCs w:val="24"/>
        </w:rPr>
        <w:t>年度有关事项的独立意见</w:t>
      </w:r>
      <w:r>
        <w:rPr>
          <w:rFonts w:ascii="Microsoft JhengHei" w:hAnsi="Microsoft JhengHei" w:cs="Microsoft JhengHei" w:eastAsia="Microsoft JhengHei" w:hint="default"/>
          <w:sz w:val="24"/>
          <w:szCs w:val="24"/>
        </w:rPr>
      </w:r>
    </w:p>
    <w:p>
      <w:pPr>
        <w:pStyle w:val="BodyText"/>
        <w:spacing w:line="355" w:lineRule="auto" w:before="130"/>
        <w:ind w:right="192" w:firstLine="420"/>
        <w:jc w:val="both"/>
      </w:pPr>
      <w:r>
        <w:rPr>
          <w:spacing w:val="-4"/>
        </w:rPr>
        <w:t>根据《公司法》、《证券法》、《公司章程》以及《监事会议事规则》等规范性文件的</w:t>
      </w:r>
      <w:r>
        <w:rPr>
          <w:w w:val="100"/>
        </w:rPr>
        <w:t> </w:t>
      </w:r>
      <w:r>
        <w:rPr/>
        <w:t>规定，监事会对报告期内公司的有关情况发表如下独立意见：</w:t>
      </w:r>
    </w:p>
    <w:p>
      <w:pPr>
        <w:pStyle w:val="Heading4"/>
        <w:spacing w:line="331" w:lineRule="exact"/>
        <w:ind w:right="256"/>
        <w:jc w:val="left"/>
        <w:rPr>
          <w:b w:val="0"/>
          <w:bCs w:val="0"/>
        </w:rPr>
      </w:pPr>
      <w:r>
        <w:rPr>
          <w:rFonts w:ascii="Times New Roman" w:hAnsi="Times New Roman" w:cs="Times New Roman" w:eastAsia="Times New Roman" w:hint="default"/>
        </w:rPr>
        <w:t>1</w:t>
      </w:r>
      <w:r>
        <w:rPr/>
        <w:t>、公司依法运作情况</w:t>
      </w:r>
      <w:r>
        <w:rPr>
          <w:b w:val="0"/>
          <w:bCs w:val="0"/>
        </w:rPr>
      </w:r>
    </w:p>
    <w:p>
      <w:pPr>
        <w:pStyle w:val="BodyText"/>
        <w:spacing w:line="355" w:lineRule="auto" w:before="109"/>
        <w:ind w:right="110" w:firstLine="420"/>
        <w:jc w:val="left"/>
      </w:pPr>
      <w:r>
        <w:rPr>
          <w:rFonts w:ascii="Times New Roman" w:hAnsi="Times New Roman" w:cs="Times New Roman" w:eastAsia="Times New Roman" w:hint="default"/>
          <w:spacing w:val="-4"/>
          <w:w w:val="100"/>
        </w:rPr>
        <w:t>2008</w:t>
      </w:r>
      <w:r>
        <w:rPr>
          <w:spacing w:val="-4"/>
          <w:w w:val="100"/>
        </w:rPr>
        <w:t>年，监事会依法列席了报告期内公司召开的所有股东大会和现场召开的所有董事会</w:t>
      </w:r>
      <w:r>
        <w:rPr>
          <w:w w:val="100"/>
        </w:rPr>
        <w:t> </w:t>
      </w:r>
      <w:r>
        <w:rPr>
          <w:spacing w:val="-4"/>
        </w:rPr>
        <w:t>会议，听取了公司各项重要提案和决议，对股东大会和董事会的召开程序、所作决议以及公</w:t>
      </w:r>
      <w:r>
        <w:rPr>
          <w:spacing w:val="-45"/>
        </w:rPr>
        <w:t> </w:t>
      </w:r>
      <w:r>
        <w:rPr>
          <w:spacing w:val="-45"/>
        </w:rPr>
      </w:r>
      <w:r>
        <w:rPr>
          <w:spacing w:val="-4"/>
        </w:rPr>
        <w:t>司董事、高级管理人员的履行职务情况进行了严格监督。监事会认为：公司的决策程序严格</w:t>
      </w:r>
      <w:r>
        <w:rPr>
          <w:spacing w:val="-44"/>
        </w:rPr>
        <w:t> </w:t>
      </w:r>
      <w:r>
        <w:rPr>
          <w:spacing w:val="-44"/>
        </w:rPr>
      </w:r>
      <w:r>
        <w:rPr>
          <w:spacing w:val="-4"/>
        </w:rPr>
        <w:t>遵循了《公司法》、《证券法》等法律法规和中国证监会以及深圳证券交易所作出的各项规</w:t>
      </w:r>
      <w:r>
        <w:rPr>
          <w:spacing w:val="-45"/>
        </w:rPr>
        <w:t> </w:t>
      </w:r>
      <w:r>
        <w:rPr>
          <w:spacing w:val="-45"/>
        </w:rPr>
      </w:r>
      <w:r>
        <w:rPr>
          <w:spacing w:val="-4"/>
        </w:rPr>
        <w:t>定，并且公司已建立了相对较为完善的内部控制制度，规范运作，决策合理；公司董事会严</w:t>
      </w:r>
      <w:r>
        <w:rPr>
          <w:spacing w:val="-45"/>
        </w:rPr>
        <w:t> </w:t>
      </w:r>
      <w:r>
        <w:rPr>
          <w:spacing w:val="-45"/>
        </w:rPr>
      </w:r>
      <w:r>
        <w:rPr>
          <w:spacing w:val="-4"/>
        </w:rPr>
        <w:t>格按照信息披露制度要求及时、准确、完整的进行了对外信息披露，没有发现公司有应披露</w:t>
      </w:r>
      <w:r>
        <w:rPr>
          <w:spacing w:val="-45"/>
        </w:rPr>
        <w:t> </w:t>
      </w:r>
      <w:r>
        <w:rPr>
          <w:spacing w:val="-45"/>
        </w:rPr>
      </w:r>
      <w:r>
        <w:rPr>
          <w:spacing w:val="-2"/>
        </w:rPr>
        <w:t>而未披露的事项，也没有进行选择性信息披露而损害中小股东利益的情况发生；公司董事、</w:t>
      </w:r>
      <w:r>
        <w:rPr>
          <w:spacing w:val="-37"/>
        </w:rPr>
        <w:t> </w:t>
      </w:r>
      <w:r>
        <w:rPr>
          <w:spacing w:val="-37"/>
        </w:rPr>
      </w:r>
      <w:r>
        <w:rPr>
          <w:spacing w:val="-4"/>
        </w:rPr>
        <w:t>高级管理人员均能履行诚信、勤勉义务，工作负责，认真执行股东大会的各项决议，及时完</w:t>
      </w:r>
      <w:r>
        <w:rPr>
          <w:spacing w:val="-45"/>
        </w:rPr>
        <w:t> </w:t>
      </w:r>
      <w:r>
        <w:rPr>
          <w:spacing w:val="-45"/>
        </w:rPr>
      </w:r>
      <w:r>
        <w:rPr>
          <w:spacing w:val="-4"/>
        </w:rPr>
        <w:t>成股东大会决定的工作；公司董事、高级管理人员执行职务不存在违反法律、法规、《公司</w:t>
      </w:r>
      <w:r>
        <w:rPr>
          <w:spacing w:val="-45"/>
        </w:rPr>
        <w:t> </w:t>
      </w:r>
      <w:r>
        <w:rPr>
          <w:spacing w:val="-45"/>
        </w:rPr>
      </w:r>
      <w:r>
        <w:rPr/>
        <w:t>章程》或损害公司利益的行为。</w:t>
      </w:r>
    </w:p>
    <w:p>
      <w:pPr>
        <w:pStyle w:val="Heading4"/>
        <w:spacing w:line="331" w:lineRule="exact"/>
        <w:ind w:right="256"/>
        <w:jc w:val="left"/>
        <w:rPr>
          <w:b w:val="0"/>
          <w:bCs w:val="0"/>
        </w:rPr>
      </w:pPr>
      <w:r>
        <w:rPr>
          <w:rFonts w:ascii="Times New Roman" w:hAnsi="Times New Roman" w:cs="Times New Roman" w:eastAsia="Times New Roman" w:hint="default"/>
        </w:rPr>
        <w:t>2</w:t>
      </w:r>
      <w:r>
        <w:rPr/>
        <w:t>、检查公司财务状况</w:t>
      </w:r>
      <w:r>
        <w:rPr>
          <w:b w:val="0"/>
          <w:bCs w:val="0"/>
        </w:rPr>
      </w:r>
    </w:p>
    <w:p>
      <w:pPr>
        <w:spacing w:after="0" w:line="331" w:lineRule="exact"/>
        <w:jc w:val="left"/>
        <w:sectPr>
          <w:pgSz w:w="11910" w:h="16840"/>
          <w:pgMar w:header="0" w:footer="756" w:top="1020" w:bottom="940" w:left="1660" w:right="1600"/>
        </w:sectPr>
      </w:pPr>
    </w:p>
    <w:p>
      <w:pPr>
        <w:spacing w:line="240" w:lineRule="auto" w:before="14"/>
        <w:rPr>
          <w:rFonts w:ascii="Microsoft JhengHei" w:hAnsi="Microsoft JhengHei" w:cs="Microsoft JhengHei" w:eastAsia="Microsoft JhengHei" w:hint="default"/>
          <w:b/>
          <w:bCs/>
          <w:sz w:val="19"/>
          <w:szCs w:val="19"/>
        </w:rPr>
      </w:pPr>
    </w:p>
    <w:p>
      <w:pPr>
        <w:pStyle w:val="BodyText"/>
        <w:spacing w:line="340" w:lineRule="auto" w:before="36"/>
        <w:ind w:right="110" w:firstLine="420"/>
        <w:jc w:val="left"/>
      </w:pPr>
      <w:r>
        <w:rPr>
          <w:spacing w:val="-2"/>
        </w:rPr>
        <w:t>监事会对</w:t>
      </w:r>
      <w:r>
        <w:rPr>
          <w:rFonts w:ascii="Times New Roman" w:hAnsi="Times New Roman" w:cs="Times New Roman" w:eastAsia="Times New Roman" w:hint="default"/>
          <w:spacing w:val="-2"/>
        </w:rPr>
        <w:t>2008</w:t>
      </w:r>
      <w:r>
        <w:rPr>
          <w:spacing w:val="-2"/>
        </w:rPr>
        <w:t>年度公司的财务状况、财务管理等进行了认真细致的监督、检查和审核，</w:t>
      </w:r>
      <w:r>
        <w:rPr>
          <w:w w:val="100"/>
        </w:rPr>
        <w:t> </w:t>
      </w:r>
      <w:r>
        <w:rPr>
          <w:spacing w:val="-4"/>
        </w:rPr>
        <w:t>认为：公司</w:t>
      </w:r>
      <w:r>
        <w:rPr>
          <w:rFonts w:ascii="Times New Roman" w:hAnsi="Times New Roman" w:cs="Times New Roman" w:eastAsia="Times New Roman" w:hint="default"/>
          <w:spacing w:val="-4"/>
        </w:rPr>
        <w:t>2008</w:t>
      </w:r>
      <w:r>
        <w:rPr>
          <w:spacing w:val="-4"/>
        </w:rPr>
        <w:t>年度的财务制度健全、财务运作规范、财务状况良好，没有发生公司资产被</w:t>
      </w:r>
      <w:r>
        <w:rPr>
          <w:spacing w:val="-37"/>
        </w:rPr>
        <w:t> </w:t>
      </w:r>
      <w:r>
        <w:rPr>
          <w:spacing w:val="-37"/>
        </w:rPr>
      </w:r>
      <w:r>
        <w:rPr>
          <w:spacing w:val="-4"/>
        </w:rPr>
        <w:t>非法侵占和资金流失的情况。公司会计事项的处理、全</w:t>
      </w:r>
      <w:hyperlink r:id="rId22">
        <w:r>
          <w:rPr>
            <w:spacing w:val="-4"/>
            <w:u w:val="single" w:color="000000"/>
          </w:rPr>
          <w:t>年报</w:t>
        </w:r>
        <w:r>
          <w:rPr>
            <w:spacing w:val="-4"/>
          </w:rPr>
        </w:r>
      </w:hyperlink>
      <w:r>
        <w:rPr>
          <w:spacing w:val="-4"/>
        </w:rPr>
        <w:t>表的编制及公司执行的会计制度</w:t>
      </w:r>
      <w:r>
        <w:rPr>
          <w:spacing w:val="-44"/>
        </w:rPr>
        <w:t> </w:t>
      </w:r>
      <w:r>
        <w:rPr>
          <w:spacing w:val="-44"/>
        </w:rPr>
      </w:r>
      <w:r>
        <w:rPr>
          <w:spacing w:val="-4"/>
        </w:rPr>
        <w:t>符合有关制度的要求。公司编制的，经安永华明会计师事务所审计、出具</w:t>
      </w:r>
      <w:r>
        <w:rPr>
          <w:rFonts w:ascii="Times New Roman" w:hAnsi="Times New Roman" w:cs="Times New Roman" w:eastAsia="Times New Roman" w:hint="default"/>
          <w:spacing w:val="-4"/>
        </w:rPr>
        <w:t>“</w:t>
      </w:r>
      <w:r>
        <w:rPr>
          <w:spacing w:val="-4"/>
        </w:rPr>
        <w:t>标准无保留意见</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32"/>
        </w:rPr>
        <w:t> </w:t>
      </w:r>
      <w:r>
        <w:rPr>
          <w:spacing w:val="-4"/>
        </w:rPr>
        <w:t>的</w:t>
      </w:r>
      <w:r>
        <w:rPr>
          <w:rFonts w:ascii="Times New Roman" w:hAnsi="Times New Roman" w:cs="Times New Roman" w:eastAsia="Times New Roman" w:hint="default"/>
          <w:spacing w:val="-4"/>
        </w:rPr>
        <w:t>2008</w:t>
      </w:r>
      <w:r>
        <w:rPr>
          <w:spacing w:val="-4"/>
        </w:rPr>
        <w:t>年财务报告客观、真实、公允地反映了公司</w:t>
      </w:r>
      <w:r>
        <w:rPr>
          <w:rFonts w:ascii="Times New Roman" w:hAnsi="Times New Roman" w:cs="Times New Roman" w:eastAsia="Times New Roman" w:hint="default"/>
          <w:spacing w:val="-4"/>
        </w:rPr>
        <w:t>2008</w:t>
      </w:r>
      <w:r>
        <w:rPr>
          <w:spacing w:val="-4"/>
        </w:rPr>
        <w:t>年度的财务状况和经营成果，不存在</w:t>
      </w:r>
      <w:r>
        <w:rPr>
          <w:spacing w:val="-29"/>
        </w:rPr>
        <w:t> </w:t>
      </w:r>
      <w:r>
        <w:rPr>
          <w:spacing w:val="-29"/>
        </w:rPr>
      </w:r>
      <w:r>
        <w:rPr/>
        <w:t>任何虚假记载、误导性陈述或者重大遗漏。</w:t>
      </w:r>
    </w:p>
    <w:p>
      <w:pPr>
        <w:pStyle w:val="Heading4"/>
        <w:spacing w:line="344" w:lineRule="exact"/>
        <w:ind w:right="256"/>
        <w:jc w:val="left"/>
        <w:rPr>
          <w:b w:val="0"/>
          <w:bCs w:val="0"/>
        </w:rPr>
      </w:pPr>
      <w:r>
        <w:rPr>
          <w:rFonts w:ascii="Times New Roman" w:hAnsi="Times New Roman" w:cs="Times New Roman" w:eastAsia="Times New Roman" w:hint="default"/>
        </w:rPr>
        <w:t>3</w:t>
      </w:r>
      <w:r>
        <w:rPr/>
        <w:t>、对募集资金的使用和管理情况的核查</w:t>
      </w:r>
      <w:r>
        <w:rPr>
          <w:b w:val="0"/>
          <w:bCs w:val="0"/>
        </w:rPr>
      </w:r>
    </w:p>
    <w:p>
      <w:pPr>
        <w:pStyle w:val="BodyText"/>
        <w:spacing w:line="336" w:lineRule="auto" w:before="109"/>
        <w:ind w:right="182" w:firstLine="420"/>
        <w:jc w:val="left"/>
      </w:pPr>
      <w:r>
        <w:rPr>
          <w:spacing w:val="-4"/>
          <w:w w:val="98"/>
        </w:rPr>
        <w:t>报告期内，公司经中国证券监督管理委员会于</w:t>
      </w:r>
      <w:r>
        <w:rPr>
          <w:rFonts w:ascii="Times New Roman" w:hAnsi="Times New Roman" w:cs="Times New Roman" w:eastAsia="Times New Roman" w:hint="default"/>
          <w:spacing w:val="-4"/>
          <w:w w:val="98"/>
        </w:rPr>
        <w:t>2008</w:t>
      </w:r>
      <w:r>
        <w:rPr>
          <w:spacing w:val="-4"/>
          <w:w w:val="98"/>
        </w:rPr>
        <w:t>年</w:t>
      </w:r>
      <w:r>
        <w:rPr>
          <w:rFonts w:ascii="Times New Roman" w:hAnsi="Times New Roman" w:cs="Times New Roman" w:eastAsia="Times New Roman" w:hint="default"/>
          <w:spacing w:val="-4"/>
          <w:w w:val="98"/>
        </w:rPr>
        <w:t>7</w:t>
      </w:r>
      <w:r>
        <w:rPr>
          <w:spacing w:val="-4"/>
          <w:w w:val="98"/>
        </w:rPr>
        <w:t>月</w:t>
      </w:r>
      <w:r>
        <w:rPr>
          <w:rFonts w:ascii="Times New Roman" w:hAnsi="Times New Roman" w:cs="Times New Roman" w:eastAsia="Times New Roman" w:hint="default"/>
          <w:spacing w:val="-4"/>
          <w:w w:val="98"/>
        </w:rPr>
        <w:t>18</w:t>
      </w:r>
      <w:r>
        <w:rPr>
          <w:spacing w:val="-4"/>
          <w:w w:val="98"/>
        </w:rPr>
        <w:t>日签发的证监许可（</w:t>
      </w:r>
      <w:r>
        <w:rPr>
          <w:rFonts w:ascii="Times New Roman" w:hAnsi="Times New Roman" w:cs="Times New Roman" w:eastAsia="Times New Roman" w:hint="default"/>
          <w:spacing w:val="-4"/>
          <w:w w:val="98"/>
        </w:rPr>
        <w:t>2008</w:t>
      </w:r>
      <w:r>
        <w:rPr>
          <w:spacing w:val="-4"/>
          <w:w w:val="98"/>
        </w:rPr>
        <w:t>）</w:t>
      </w:r>
      <w:r>
        <w:rPr>
          <w:rFonts w:ascii="Times New Roman" w:hAnsi="Times New Roman" w:cs="Times New Roman" w:eastAsia="Times New Roman" w:hint="default"/>
          <w:spacing w:val="-4"/>
          <w:w w:val="98"/>
        </w:rPr>
        <w:t>950</w:t>
      </w:r>
      <w:r>
        <w:rPr>
          <w:rFonts w:ascii="Times New Roman" w:hAnsi="Times New Roman" w:cs="Times New Roman" w:eastAsia="Times New Roman" w:hint="default"/>
          <w:w w:val="100"/>
        </w:rPr>
        <w:t> </w:t>
      </w:r>
      <w:r>
        <w:rPr>
          <w:spacing w:val="-2"/>
        </w:rPr>
        <w:t>号文批准，于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日通过深圳证券交易所向中国境内首次公开发行股票</w:t>
      </w:r>
      <w:r>
        <w:rPr>
          <w:rFonts w:ascii="Times New Roman" w:hAnsi="Times New Roman" w:cs="Times New Roman" w:eastAsia="Times New Roman" w:hint="default"/>
          <w:spacing w:val="-2"/>
        </w:rPr>
        <w:t>7,000</w:t>
      </w:r>
      <w:r>
        <w:rPr>
          <w:spacing w:val="-2"/>
        </w:rPr>
        <w:t>万</w:t>
      </w:r>
      <w:r>
        <w:rPr>
          <w:spacing w:val="-81"/>
        </w:rPr>
        <w:t> </w:t>
      </w:r>
      <w:r>
        <w:rPr/>
        <w:t>股</w:t>
      </w:r>
      <w:r>
        <w:rPr>
          <w:spacing w:val="-82"/>
        </w:rPr>
        <w:t> </w:t>
      </w:r>
      <w:r>
        <w:rPr/>
        <w:t>，</w:t>
      </w:r>
      <w:r>
        <w:rPr>
          <w:w w:val="83"/>
        </w:rPr>
        <w:t> </w:t>
      </w:r>
      <w:r>
        <w:rPr/>
        <w:t>发行价格为每股人民币</w:t>
      </w:r>
      <w:r>
        <w:rPr>
          <w:rFonts w:ascii="Times New Roman" w:hAnsi="Times New Roman" w:cs="Times New Roman" w:eastAsia="Times New Roman" w:hint="default"/>
        </w:rPr>
        <w:t>19.76</w:t>
      </w:r>
      <w:r>
        <w:rPr/>
        <w:t>元，募集资金总额为人民币</w:t>
      </w:r>
      <w:r>
        <w:rPr>
          <w:rFonts w:ascii="Times New Roman" w:hAnsi="Times New Roman" w:cs="Times New Roman" w:eastAsia="Times New Roman" w:hint="default"/>
        </w:rPr>
        <w:t>1,383,200,000.00</w:t>
      </w:r>
      <w:r>
        <w:rPr/>
        <w:t>元，扣除各类发行</w:t>
      </w:r>
      <w:r>
        <w:rPr>
          <w:w w:val="100"/>
        </w:rPr>
        <w:t> </w:t>
      </w:r>
      <w:r>
        <w:rPr>
          <w:spacing w:val="-2"/>
        </w:rPr>
        <w:t>费用</w:t>
      </w:r>
      <w:r>
        <w:rPr>
          <w:rFonts w:ascii="Times New Roman" w:hAnsi="Times New Roman" w:cs="Times New Roman" w:eastAsia="Times New Roman" w:hint="default"/>
          <w:spacing w:val="-2"/>
        </w:rPr>
        <w:t>47,867,810.00</w:t>
      </w:r>
      <w:r>
        <w:rPr>
          <w:spacing w:val="-2"/>
        </w:rPr>
        <w:t>元，实际募集资金净额为</w:t>
      </w:r>
      <w:r>
        <w:rPr>
          <w:rFonts w:ascii="Times New Roman" w:hAnsi="Times New Roman" w:cs="Times New Roman" w:eastAsia="Times New Roman" w:hint="default"/>
          <w:spacing w:val="-2"/>
        </w:rPr>
        <w:t>1,335,332,190.00</w:t>
      </w:r>
      <w:r>
        <w:rPr>
          <w:spacing w:val="-2"/>
        </w:rPr>
        <w:t>元。上述资金已全部存入公司募</w:t>
      </w:r>
      <w:r>
        <w:rPr>
          <w:spacing w:val="-38"/>
        </w:rPr>
        <w:t> </w:t>
      </w:r>
      <w:r>
        <w:rPr>
          <w:spacing w:val="-38"/>
        </w:rPr>
      </w:r>
      <w:r>
        <w:rPr/>
        <w:t>集资金专用账户，并正在按照募集资金使用计划投入既定的募集资金项目。截至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31</w:t>
      </w:r>
      <w:r>
        <w:rPr/>
        <w:t>日，公司募集资金直接投入募投项目</w:t>
      </w:r>
      <w:r>
        <w:rPr>
          <w:rFonts w:ascii="Times New Roman" w:hAnsi="Times New Roman" w:cs="Times New Roman" w:eastAsia="Times New Roman" w:hint="default"/>
        </w:rPr>
        <w:t>207,561,871.54</w:t>
      </w:r>
      <w:r>
        <w:rPr/>
        <w:t>元。</w:t>
      </w:r>
    </w:p>
    <w:p>
      <w:pPr>
        <w:pStyle w:val="BodyText"/>
        <w:spacing w:line="350" w:lineRule="auto" w:before="24"/>
        <w:ind w:right="140" w:firstLine="420"/>
        <w:jc w:val="both"/>
      </w:pP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17</w:t>
      </w:r>
      <w:r>
        <w:rPr>
          <w:spacing w:val="-4"/>
        </w:rPr>
        <w:t>日，公司第一届监事会第五次会议审议通过了《关于对营销网络建设项目</w:t>
      </w:r>
      <w:r>
        <w:rPr>
          <w:w w:val="100"/>
        </w:rPr>
        <w:t> </w:t>
      </w:r>
      <w:r>
        <w:rPr>
          <w:spacing w:val="-4"/>
        </w:rPr>
        <w:t>实施地点和方式做部分调整的议案》，监事会认为：鉴于全球经济形势及商业地产市场的变</w:t>
      </w:r>
      <w:r>
        <w:rPr>
          <w:spacing w:val="-44"/>
        </w:rPr>
        <w:t> </w:t>
      </w:r>
      <w:r>
        <w:rPr>
          <w:spacing w:val="-44"/>
        </w:rPr>
      </w:r>
      <w:r>
        <w:rPr>
          <w:spacing w:val="-4"/>
        </w:rPr>
        <w:t>化，公司对营销网络建设项目的实施地点和方式做部分调整是必要的，能够更为有效地配置</w:t>
      </w:r>
      <w:r>
        <w:rPr>
          <w:spacing w:val="-45"/>
        </w:rPr>
        <w:t> </w:t>
      </w:r>
      <w:r>
        <w:rPr>
          <w:spacing w:val="-45"/>
        </w:rPr>
      </w:r>
      <w:r>
        <w:rPr>
          <w:spacing w:val="-7"/>
          <w:w w:val="99"/>
        </w:rPr>
        <w:t>资源，有利于实现公司与全体投资者利益的最大化。上述调整没有改变募集资金的使用方向</w:t>
      </w:r>
      <w:r>
        <w:rPr>
          <w:spacing w:val="-33"/>
          <w:w w:val="99"/>
        </w:rPr>
        <w:t> </w:t>
      </w:r>
      <w:r>
        <w:rPr>
          <w:w w:val="75"/>
        </w:rPr>
        <w:t>，</w:t>
      </w:r>
      <w:r>
        <w:rPr>
          <w:spacing w:val="-72"/>
          <w:w w:val="75"/>
        </w:rPr>
        <w:t> </w:t>
      </w:r>
      <w:r>
        <w:rPr>
          <w:spacing w:val="-72"/>
          <w:w w:val="75"/>
        </w:rPr>
      </w:r>
      <w:r>
        <w:rPr/>
        <w:t>不会对该项目的实施造成实质性的影响。</w:t>
      </w:r>
    </w:p>
    <w:p>
      <w:pPr>
        <w:pStyle w:val="BodyText"/>
        <w:spacing w:line="350" w:lineRule="auto" w:before="36"/>
        <w:ind w:right="192" w:firstLine="420"/>
        <w:jc w:val="both"/>
      </w:pPr>
      <w:r>
        <w:rPr>
          <w:spacing w:val="-4"/>
          <w:w w:val="100"/>
        </w:rPr>
        <w:t>公司第一届监事会第五次会议一并审议通过了《关于以募集资金置换已投入募集资金投</w:t>
      </w:r>
      <w:r>
        <w:rPr>
          <w:w w:val="100"/>
        </w:rPr>
        <w:t> </w:t>
      </w:r>
      <w:r>
        <w:rPr>
          <w:spacing w:val="-2"/>
        </w:rPr>
        <w:t>资项目自筹资金的议案》，监事会经核查后认为：公司预先以自筹资金</w:t>
      </w:r>
      <w:r>
        <w:rPr>
          <w:rFonts w:ascii="Times New Roman" w:hAnsi="Times New Roman" w:cs="Times New Roman" w:eastAsia="Times New Roman" w:hint="default"/>
          <w:spacing w:val="-2"/>
        </w:rPr>
        <w:t>46,396,776</w:t>
      </w:r>
      <w:r>
        <w:rPr>
          <w:spacing w:val="-2"/>
        </w:rPr>
        <w:t>元投入募</w:t>
      </w:r>
      <w:r>
        <w:rPr>
          <w:spacing w:val="-24"/>
        </w:rPr>
        <w:t> </w:t>
      </w:r>
      <w:r>
        <w:rPr>
          <w:spacing w:val="-24"/>
        </w:rPr>
      </w:r>
      <w:r>
        <w:rPr>
          <w:spacing w:val="-4"/>
          <w:w w:val="100"/>
        </w:rPr>
        <w:t>集资金投资项目的行为符合公司发展利益需要。以自筹资金预先投入募集资金投资项目与招</w:t>
      </w:r>
      <w:r>
        <w:rPr>
          <w:spacing w:val="-93"/>
          <w:w w:val="100"/>
        </w:rPr>
        <w:t> </w:t>
      </w:r>
      <w:r>
        <w:rPr>
          <w:spacing w:val="-93"/>
          <w:w w:val="100"/>
        </w:rPr>
      </w:r>
      <w:r>
        <w:rPr>
          <w:spacing w:val="-4"/>
          <w:w w:val="100"/>
        </w:rPr>
        <w:t>股说明书中披露的募集资金投资范围一致。公司本次将募集资金置换预先已投入募集资金投</w:t>
      </w:r>
      <w:r>
        <w:rPr>
          <w:spacing w:val="-93"/>
          <w:w w:val="100"/>
        </w:rPr>
        <w:t> </w:t>
      </w:r>
      <w:r>
        <w:rPr>
          <w:spacing w:val="-93"/>
          <w:w w:val="100"/>
        </w:rPr>
      </w:r>
      <w:r>
        <w:rPr>
          <w:spacing w:val="-4"/>
        </w:rPr>
        <w:t>资项目的自筹资金，内容及程序均符合《中小企业板上市公司募集资金管理细则》等相关法</w:t>
      </w:r>
      <w:r>
        <w:rPr>
          <w:spacing w:val="-45"/>
        </w:rPr>
        <w:t> </w:t>
      </w:r>
      <w:r>
        <w:rPr>
          <w:spacing w:val="-45"/>
        </w:rPr>
      </w:r>
      <w:r>
        <w:rPr>
          <w:spacing w:val="-2"/>
        </w:rPr>
        <w:t>律、法规的有关规定。监事会同意公司用</w:t>
      </w:r>
      <w:r>
        <w:rPr>
          <w:rFonts w:ascii="Times New Roman" w:hAnsi="Times New Roman" w:cs="Times New Roman" w:eastAsia="Times New Roman" w:hint="default"/>
          <w:spacing w:val="-2"/>
        </w:rPr>
        <w:t>46,396,776</w:t>
      </w:r>
      <w:r>
        <w:rPr>
          <w:spacing w:val="-2"/>
        </w:rPr>
        <w:t>元募集资金置换预先已投入募集资金投</w:t>
      </w:r>
      <w:r>
        <w:rPr>
          <w:spacing w:val="-24"/>
        </w:rPr>
        <w:t> </w:t>
      </w:r>
      <w:r>
        <w:rPr>
          <w:spacing w:val="-24"/>
        </w:rPr>
      </w:r>
      <w:r>
        <w:rPr/>
        <w:t>资项目的自筹资金。</w:t>
      </w:r>
    </w:p>
    <w:p>
      <w:pPr>
        <w:pStyle w:val="BodyText"/>
        <w:spacing w:line="345" w:lineRule="auto" w:before="36"/>
        <w:ind w:right="192" w:firstLine="420"/>
        <w:jc w:val="both"/>
      </w:pPr>
      <w:r>
        <w:rPr>
          <w:spacing w:val="-4"/>
          <w:w w:val="100"/>
        </w:rPr>
        <w:t>监事会认为公司募集资金使用和管理符合深圳证券交易所《中小企业板上市公司募集资</w:t>
      </w:r>
      <w:r>
        <w:rPr>
          <w:w w:val="100"/>
        </w:rPr>
        <w:t> </w:t>
      </w:r>
      <w:r>
        <w:rPr>
          <w:spacing w:val="-4"/>
        </w:rPr>
        <w:t>金管理细则（</w:t>
      </w:r>
      <w:r>
        <w:rPr>
          <w:rFonts w:ascii="Times New Roman" w:hAnsi="Times New Roman" w:cs="Times New Roman" w:eastAsia="Times New Roman" w:hint="default"/>
          <w:spacing w:val="-4"/>
        </w:rPr>
        <w:t>2007</w:t>
      </w:r>
      <w:r>
        <w:rPr>
          <w:spacing w:val="-4"/>
        </w:rPr>
        <w:t>年修订）和公司《募集资金管理办法》的规定，没有任何违规或违反操作</w:t>
      </w:r>
      <w:r>
        <w:rPr>
          <w:spacing w:val="-36"/>
        </w:rPr>
        <w:t> </w:t>
      </w:r>
      <w:r>
        <w:rPr>
          <w:spacing w:val="-36"/>
        </w:rPr>
      </w:r>
      <w:r>
        <w:rPr/>
        <w:t>程序的事项发生。</w:t>
      </w:r>
    </w:p>
    <w:p>
      <w:pPr>
        <w:pStyle w:val="Heading4"/>
        <w:spacing w:line="339" w:lineRule="exact"/>
        <w:ind w:right="256"/>
        <w:jc w:val="left"/>
        <w:rPr>
          <w:b w:val="0"/>
          <w:bCs w:val="0"/>
        </w:rPr>
      </w:pPr>
      <w:r>
        <w:rPr>
          <w:rFonts w:ascii="Times New Roman" w:hAnsi="Times New Roman" w:cs="Times New Roman" w:eastAsia="Times New Roman" w:hint="default"/>
        </w:rPr>
        <w:t>4</w:t>
      </w:r>
      <w:r>
        <w:rPr/>
        <w:t>、对公司《</w:t>
      </w:r>
      <w:r>
        <w:rPr>
          <w:rFonts w:ascii="Times New Roman" w:hAnsi="Times New Roman" w:cs="Times New Roman" w:eastAsia="Times New Roman" w:hint="default"/>
        </w:rPr>
        <w:t>2008</w:t>
      </w:r>
      <w:r>
        <w:rPr/>
        <w:t>年年度报告》的审核意见</w:t>
      </w:r>
      <w:r>
        <w:rPr>
          <w:b w:val="0"/>
          <w:bCs w:val="0"/>
        </w:rPr>
      </w:r>
    </w:p>
    <w:p>
      <w:pPr>
        <w:pStyle w:val="BodyText"/>
        <w:spacing w:line="336" w:lineRule="auto" w:before="109"/>
        <w:ind w:right="209" w:firstLine="420"/>
        <w:jc w:val="both"/>
      </w:pPr>
      <w:r>
        <w:rPr>
          <w:spacing w:val="-2"/>
        </w:rPr>
        <w:t>监事会认为：（</w:t>
      </w:r>
      <w:r>
        <w:rPr>
          <w:rFonts w:ascii="Times New Roman" w:hAnsi="Times New Roman" w:cs="Times New Roman" w:eastAsia="Times New Roman" w:hint="default"/>
          <w:spacing w:val="-2"/>
        </w:rPr>
        <w:t>1</w:t>
      </w:r>
      <w:r>
        <w:rPr>
          <w:spacing w:val="-2"/>
        </w:rPr>
        <w:t>）公司</w:t>
      </w:r>
      <w:hyperlink r:id="rId22">
        <w:r>
          <w:rPr>
            <w:spacing w:val="-2"/>
            <w:u w:val="single" w:color="000000"/>
          </w:rPr>
          <w:t>年报</w:t>
        </w:r>
        <w:r>
          <w:rPr>
            <w:spacing w:val="-2"/>
          </w:rPr>
        </w:r>
      </w:hyperlink>
      <w:r>
        <w:rPr>
          <w:spacing w:val="-2"/>
        </w:rPr>
        <w:t>编制和审议的程序符合法律、法规、公司章程和公司内部</w:t>
      </w:r>
      <w:r>
        <w:rPr>
          <w:w w:val="100"/>
        </w:rPr>
        <w:t> </w:t>
      </w:r>
      <w:r>
        <w:rPr/>
        <w:t>管理制度的规定。（</w:t>
      </w:r>
      <w:r>
        <w:rPr>
          <w:rFonts w:ascii="Times New Roman" w:hAnsi="Times New Roman" w:cs="Times New Roman" w:eastAsia="Times New Roman" w:hint="default"/>
        </w:rPr>
        <w:t>2</w:t>
      </w:r>
      <w:r>
        <w:rPr/>
        <w:t>）年报的内容和格式符合中国证监会和深圳</w:t>
      </w:r>
      <w:hyperlink r:id="rId23">
        <w:r>
          <w:rPr/>
        </w:r>
        <w:r>
          <w:rPr>
            <w:u w:val="single" w:color="000000"/>
          </w:rPr>
          <w:t>证券</w:t>
        </w:r>
        <w:r>
          <w:rPr/>
        </w:r>
      </w:hyperlink>
      <w:r>
        <w:rPr/>
        <w:t>交易所的各项规定，</w:t>
      </w:r>
      <w:r>
        <w:rPr>
          <w:w w:val="94"/>
        </w:rPr>
        <w:t> </w:t>
      </w:r>
      <w:r>
        <w:rPr>
          <w:spacing w:val="-2"/>
        </w:rPr>
        <w:t>所包含的信息能从各个方面真实地反映出公司当年度的经营管理情况和财务状况。（</w:t>
      </w:r>
      <w:r>
        <w:rPr>
          <w:rFonts w:ascii="Times New Roman" w:hAnsi="Times New Roman" w:cs="Times New Roman" w:eastAsia="Times New Roman" w:hint="default"/>
          <w:spacing w:val="-2"/>
        </w:rPr>
        <w:t>3</w:t>
      </w:r>
      <w:r>
        <w:rPr>
          <w:spacing w:val="-2"/>
        </w:rPr>
        <w:t>）在</w:t>
      </w:r>
      <w:r>
        <w:rPr>
          <w:spacing w:val="-35"/>
        </w:rPr>
        <w:t> </w:t>
      </w:r>
      <w:r>
        <w:rPr/>
        <w:t>提出本意见前，未发现参与年报编制的人员和审议的人员有违反保密规定的行为。</w:t>
      </w:r>
    </w:p>
    <w:p>
      <w:pPr>
        <w:pStyle w:val="Heading4"/>
        <w:spacing w:line="348" w:lineRule="exact"/>
        <w:ind w:right="256"/>
        <w:jc w:val="left"/>
        <w:rPr>
          <w:b w:val="0"/>
          <w:bCs w:val="0"/>
        </w:rPr>
      </w:pPr>
      <w:r>
        <w:rPr>
          <w:rFonts w:ascii="Times New Roman" w:hAnsi="Times New Roman" w:cs="Times New Roman" w:eastAsia="Times New Roman" w:hint="default"/>
        </w:rPr>
        <w:t>5</w:t>
      </w:r>
      <w:r>
        <w:rPr/>
        <w:t>、检查公司收购、出售资产情况</w:t>
      </w:r>
      <w:r>
        <w:rPr>
          <w:b w:val="0"/>
          <w:bCs w:val="0"/>
        </w:rPr>
      </w:r>
    </w:p>
    <w:p>
      <w:pPr>
        <w:spacing w:after="0" w:line="348" w:lineRule="exact"/>
        <w:jc w:val="left"/>
        <w:sectPr>
          <w:pgSz w:w="11910" w:h="16840"/>
          <w:pgMar w:header="0" w:footer="756" w:top="1020" w:bottom="940" w:left="1660" w:right="1600"/>
        </w:sectPr>
      </w:pPr>
    </w:p>
    <w:p>
      <w:pPr>
        <w:spacing w:line="240" w:lineRule="auto" w:before="14"/>
        <w:rPr>
          <w:rFonts w:ascii="Microsoft JhengHei" w:hAnsi="Microsoft JhengHei" w:cs="Microsoft JhengHei" w:eastAsia="Microsoft JhengHei" w:hint="default"/>
          <w:b/>
          <w:bCs/>
          <w:sz w:val="19"/>
          <w:szCs w:val="19"/>
        </w:rPr>
      </w:pPr>
    </w:p>
    <w:p>
      <w:pPr>
        <w:pStyle w:val="BodyText"/>
        <w:spacing w:line="348" w:lineRule="auto" w:before="36"/>
        <w:ind w:right="132" w:firstLine="420"/>
        <w:jc w:val="both"/>
      </w:pPr>
      <w:bookmarkStart w:name="第九节重要事项" w:id="17"/>
      <w:bookmarkEnd w:id="17"/>
      <w:r>
        <w:rPr/>
      </w:r>
      <w:bookmarkStart w:name="_bookmark8" w:id="18"/>
      <w:bookmarkEnd w:id="18"/>
      <w:r>
        <w:rPr/>
      </w:r>
      <w:r>
        <w:rPr>
          <w:spacing w:val="-4"/>
          <w:w w:val="100"/>
        </w:rPr>
        <w:t>报告期内，公司在江西省南昌市购置位于东湖区胜利路时代广场中段一至四层的商业用</w:t>
      </w:r>
      <w:r>
        <w:rPr>
          <w:w w:val="100"/>
        </w:rPr>
        <w:t> </w:t>
      </w:r>
      <w:r>
        <w:rPr>
          <w:spacing w:val="-3"/>
        </w:rPr>
        <w:t>房一处，该房屋实际产权登记建筑面积为</w:t>
      </w:r>
      <w:r>
        <w:rPr>
          <w:rFonts w:ascii="Times New Roman" w:hAnsi="Times New Roman" w:cs="Times New Roman" w:eastAsia="Times New Roman" w:hint="default"/>
          <w:spacing w:val="-3"/>
        </w:rPr>
        <w:t>11810.55</w:t>
      </w:r>
      <w:r>
        <w:rPr>
          <w:spacing w:val="-3"/>
        </w:rPr>
        <w:t>平方米，房屋及附属设施价格共计人民币</w:t>
      </w:r>
      <w:r>
        <w:rPr>
          <w:spacing w:val="-19"/>
        </w:rPr>
        <w:t> </w:t>
      </w:r>
      <w:r>
        <w:rPr>
          <w:spacing w:val="-19"/>
        </w:rPr>
      </w:r>
      <w:r>
        <w:rPr>
          <w:rFonts w:ascii="Times New Roman" w:hAnsi="Times New Roman" w:cs="Times New Roman" w:eastAsia="Times New Roman" w:hint="default"/>
          <w:spacing w:val="-2"/>
        </w:rPr>
        <w:t>163,765,096</w:t>
      </w:r>
      <w:r>
        <w:rPr>
          <w:spacing w:val="-2"/>
        </w:rPr>
        <w:t>元</w:t>
      </w:r>
      <w:r>
        <w:rPr>
          <w:color w:val="333333"/>
          <w:spacing w:val="-2"/>
        </w:rPr>
        <w:t>。截至</w:t>
      </w:r>
      <w:r>
        <w:rPr>
          <w:rFonts w:ascii="Times New Roman" w:hAnsi="Times New Roman" w:cs="Times New Roman" w:eastAsia="Times New Roman" w:hint="default"/>
          <w:color w:val="333333"/>
          <w:spacing w:val="-2"/>
        </w:rPr>
        <w:t>2008</w:t>
      </w:r>
      <w:r>
        <w:rPr>
          <w:color w:val="333333"/>
          <w:spacing w:val="-2"/>
        </w:rPr>
        <w:t>年</w:t>
      </w:r>
      <w:r>
        <w:rPr>
          <w:rFonts w:ascii="Times New Roman" w:hAnsi="Times New Roman" w:cs="Times New Roman" w:eastAsia="Times New Roman" w:hint="default"/>
          <w:color w:val="333333"/>
          <w:spacing w:val="-2"/>
        </w:rPr>
        <w:t>12</w:t>
      </w:r>
      <w:r>
        <w:rPr>
          <w:color w:val="333333"/>
          <w:spacing w:val="-2"/>
        </w:rPr>
        <w:t>月</w:t>
      </w:r>
      <w:r>
        <w:rPr>
          <w:rFonts w:ascii="Times New Roman" w:hAnsi="Times New Roman" w:cs="Times New Roman" w:eastAsia="Times New Roman" w:hint="default"/>
          <w:color w:val="333333"/>
          <w:spacing w:val="-2"/>
        </w:rPr>
        <w:t>31</w:t>
      </w:r>
      <w:r>
        <w:rPr>
          <w:color w:val="333333"/>
          <w:spacing w:val="-2"/>
        </w:rPr>
        <w:t>日公司已经使用募集资金支付房款、维修基金以及契税合</w:t>
      </w:r>
      <w:r>
        <w:rPr>
          <w:color w:val="333333"/>
          <w:w w:val="100"/>
        </w:rPr>
        <w:t> </w:t>
      </w:r>
      <w:r>
        <w:rPr>
          <w:color w:val="333333"/>
        </w:rPr>
        <w:t>计人民币</w:t>
      </w:r>
      <w:r>
        <w:rPr>
          <w:rFonts w:ascii="Times New Roman" w:hAnsi="Times New Roman" w:cs="Times New Roman" w:eastAsia="Times New Roman" w:hint="default"/>
          <w:color w:val="333333"/>
        </w:rPr>
        <w:t>141,565,095.54</w:t>
      </w:r>
      <w:r>
        <w:rPr>
          <w:color w:val="333333"/>
        </w:rPr>
        <w:t>元，并已办理完毕房屋产权证和土地使用权证的过户手续。上述转</w:t>
      </w:r>
      <w:r>
        <w:rPr>
          <w:color w:val="333333"/>
          <w:w w:val="100"/>
        </w:rPr>
        <w:t> </w:t>
      </w:r>
      <w:r>
        <w:rPr>
          <w:color w:val="333333"/>
          <w:spacing w:val="-2"/>
          <w:w w:val="99"/>
        </w:rPr>
        <w:t>让价格以公司与</w:t>
      </w:r>
      <w:r>
        <w:rPr>
          <w:spacing w:val="-2"/>
          <w:w w:val="99"/>
        </w:rPr>
        <w:t>江西丰威置业有限公司经双方参考市场价格并协商确认作为</w:t>
      </w:r>
      <w:r>
        <w:rPr>
          <w:color w:val="333333"/>
          <w:spacing w:val="-2"/>
          <w:w w:val="99"/>
        </w:rPr>
        <w:t>定价依据，不会</w:t>
      </w:r>
      <w:r>
        <w:rPr>
          <w:color w:val="333333"/>
          <w:spacing w:val="-71"/>
          <w:w w:val="99"/>
        </w:rPr>
        <w:t> </w:t>
      </w:r>
      <w:r>
        <w:rPr>
          <w:color w:val="333333"/>
          <w:spacing w:val="-71"/>
          <w:w w:val="99"/>
        </w:rPr>
      </w:r>
      <w:r>
        <w:rPr>
          <w:color w:val="333333"/>
          <w:spacing w:val="-4"/>
        </w:rPr>
        <w:t>导致公司利益受损。该项资产无涉及诉讼、仲裁或司法强制执行及其他重大争议事项。监事</w:t>
      </w:r>
      <w:r>
        <w:rPr>
          <w:color w:val="333333"/>
          <w:spacing w:val="-44"/>
        </w:rPr>
        <w:t> </w:t>
      </w:r>
      <w:r>
        <w:rPr>
          <w:color w:val="333333"/>
          <w:spacing w:val="-44"/>
        </w:rPr>
      </w:r>
      <w:r>
        <w:rPr>
          <w:color w:val="333333"/>
          <w:spacing w:val="-4"/>
        </w:rPr>
        <w:t>会认为公司收购、出售资产符合《公司法》、《证券法》等有关法律、法规以及公司章程的</w:t>
      </w:r>
      <w:r>
        <w:rPr>
          <w:color w:val="333333"/>
          <w:spacing w:val="-44"/>
        </w:rPr>
        <w:t> </w:t>
      </w:r>
      <w:r>
        <w:rPr>
          <w:color w:val="333333"/>
          <w:spacing w:val="-44"/>
        </w:rPr>
      </w:r>
      <w:r>
        <w:rPr>
          <w:color w:val="333333"/>
          <w:spacing w:val="-4"/>
        </w:rPr>
        <w:t>规定，履行了规定的审议程序，定价公平、合理，不存在内幕交易，损害部分股东的权益或</w:t>
      </w:r>
      <w:r>
        <w:rPr>
          <w:color w:val="333333"/>
          <w:spacing w:val="-45"/>
        </w:rPr>
        <w:t> </w:t>
      </w:r>
      <w:r>
        <w:rPr>
          <w:color w:val="333333"/>
          <w:spacing w:val="-45"/>
        </w:rPr>
      </w:r>
      <w:r>
        <w:rPr>
          <w:color w:val="333333"/>
        </w:rPr>
        <w:t>造成公司资产流失的情况。</w:t>
      </w:r>
      <w:r>
        <w:rPr/>
      </w:r>
    </w:p>
    <w:p>
      <w:pPr>
        <w:pStyle w:val="Heading4"/>
        <w:spacing w:line="337" w:lineRule="exact"/>
        <w:ind w:right="0"/>
        <w:jc w:val="left"/>
        <w:rPr>
          <w:b w:val="0"/>
          <w:bCs w:val="0"/>
        </w:rPr>
      </w:pPr>
      <w:r>
        <w:rPr>
          <w:rFonts w:ascii="Times New Roman" w:hAnsi="Times New Roman" w:cs="Times New Roman" w:eastAsia="Times New Roman" w:hint="default"/>
        </w:rPr>
        <w:t>6</w:t>
      </w:r>
      <w:r>
        <w:rPr/>
        <w:t>、关联交易情况</w:t>
      </w:r>
      <w:r>
        <w:rPr>
          <w:b w:val="0"/>
          <w:bCs w:val="0"/>
        </w:rPr>
      </w:r>
    </w:p>
    <w:p>
      <w:pPr>
        <w:pStyle w:val="BodyText"/>
        <w:spacing w:line="355" w:lineRule="auto" w:before="109"/>
        <w:ind w:right="132" w:firstLine="420"/>
        <w:jc w:val="both"/>
      </w:pPr>
      <w:r>
        <w:rPr>
          <w:spacing w:val="-4"/>
        </w:rPr>
        <w:t>报告期内，公司关联交易属于正常经营往来，程序合法，按市场价格定价，定价依据充</w:t>
      </w:r>
      <w:r>
        <w:rPr>
          <w:w w:val="100"/>
        </w:rPr>
        <w:t> </w:t>
      </w:r>
      <w:r>
        <w:rPr/>
        <w:t>分，价格公平合理，未损害公司和股东的利益。</w:t>
      </w:r>
    </w:p>
    <w:p>
      <w:pPr>
        <w:pStyle w:val="Heading4"/>
        <w:spacing w:line="331" w:lineRule="exact"/>
        <w:ind w:right="0"/>
        <w:jc w:val="left"/>
        <w:rPr>
          <w:b w:val="0"/>
          <w:bCs w:val="0"/>
        </w:rPr>
      </w:pPr>
      <w:r>
        <w:rPr>
          <w:rFonts w:ascii="Times New Roman" w:hAnsi="Times New Roman" w:cs="Times New Roman" w:eastAsia="Times New Roman" w:hint="default"/>
        </w:rPr>
        <w:t>7</w:t>
      </w:r>
      <w:r>
        <w:rPr/>
        <w:t>、公司对外担保及股权、资产置换情况</w:t>
      </w:r>
      <w:r>
        <w:rPr>
          <w:b w:val="0"/>
          <w:bCs w:val="0"/>
        </w:rPr>
      </w:r>
    </w:p>
    <w:p>
      <w:pPr>
        <w:pStyle w:val="BodyText"/>
        <w:spacing w:line="336" w:lineRule="auto" w:before="109"/>
        <w:ind w:right="202" w:firstLine="42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3"/>
        </w:rPr>
        <w:t> </w:t>
      </w:r>
      <w:r>
        <w:rPr>
          <w:spacing w:val="-2"/>
        </w:rPr>
        <w:t>年度，公司无违规对外担保，无债务重组、非货币性交易事项、资产置换，也无</w:t>
      </w:r>
      <w:r>
        <w:rPr>
          <w:w w:val="100"/>
        </w:rPr>
        <w:t> </w:t>
      </w:r>
      <w:r>
        <w:rPr/>
        <w:t>其他损害公司股东利益或造成公司资产流失的情况。</w:t>
      </w:r>
    </w:p>
    <w:p>
      <w:pPr>
        <w:pStyle w:val="BodyText"/>
        <w:spacing w:line="355" w:lineRule="auto" w:before="49"/>
        <w:ind w:right="132" w:firstLine="420"/>
        <w:jc w:val="both"/>
      </w:pPr>
      <w:r>
        <w:rPr>
          <w:spacing w:val="-4"/>
        </w:rPr>
        <w:t>本监事会将继续严格按照《公司法》、《公司章程》和国家有关法规</w:t>
      </w:r>
      <w:hyperlink r:id="rId24">
        <w:r>
          <w:rPr>
            <w:spacing w:val="-4"/>
            <w:u w:val="single" w:color="000000"/>
          </w:rPr>
          <w:t>政策</w:t>
        </w:r>
        <w:r>
          <w:rPr>
            <w:spacing w:val="-4"/>
          </w:rPr>
        </w:r>
      </w:hyperlink>
      <w:r>
        <w:rPr>
          <w:spacing w:val="-4"/>
        </w:rPr>
        <w:t>的规定，忠实</w:t>
      </w:r>
      <w:r>
        <w:rPr>
          <w:w w:val="100"/>
        </w:rPr>
        <w:t> </w:t>
      </w:r>
      <w:r>
        <w:rPr/>
        <w:t>履行自己的职责，进一步促进公司的规范运作。</w:t>
      </w:r>
    </w:p>
    <w:p>
      <w:pPr>
        <w:spacing w:after="0" w:line="355" w:lineRule="auto"/>
        <w:jc w:val="both"/>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1"/>
        <w:tabs>
          <w:tab w:pos="4351" w:val="left" w:leader="none"/>
        </w:tabs>
        <w:spacing w:line="367" w:lineRule="exact"/>
        <w:ind w:left="3269" w:right="257"/>
        <w:jc w:val="left"/>
        <w:rPr>
          <w:b w:val="0"/>
          <w:bCs w:val="0"/>
        </w:rPr>
      </w:pPr>
      <w:r>
        <w:rPr/>
        <w:t>第九节</w:t>
        <w:tab/>
        <w:t>重要事项</w:t>
      </w:r>
      <w:r>
        <w:rPr>
          <w:b w:val="0"/>
          <w:bCs w:val="0"/>
        </w:rPr>
      </w:r>
    </w:p>
    <w:p>
      <w:pPr>
        <w:spacing w:line="273" w:lineRule="auto" w:before="50"/>
        <w:ind w:left="563" w:right="3556" w:firstLine="44"/>
        <w:jc w:val="both"/>
        <w:rPr>
          <w:rFonts w:ascii="Microsoft JhengHei" w:hAnsi="Microsoft JhengHei" w:cs="Microsoft JhengHei" w:eastAsia="Microsoft JhengHei" w:hint="default"/>
          <w:sz w:val="21"/>
          <w:szCs w:val="21"/>
        </w:rPr>
      </w:pPr>
      <w:bookmarkStart w:name="_bookmark9" w:id="19"/>
      <w:bookmarkEnd w:id="19"/>
      <w:r>
        <w:rPr/>
      </w:r>
      <w:r>
        <w:rPr>
          <w:rFonts w:ascii="Microsoft JhengHei" w:hAnsi="Microsoft JhengHei" w:cs="Microsoft JhengHei" w:eastAsia="Microsoft JhengHei" w:hint="default"/>
          <w:b/>
          <w:bCs/>
          <w:sz w:val="24"/>
          <w:szCs w:val="24"/>
        </w:rPr>
        <w:t>一、报告期内公司无重大诉讼、仲裁事项。 二、报告期内的重大收购及出售资产事项：</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、收购资产</w:t>
      </w:r>
      <w:r>
        <w:rPr>
          <w:rFonts w:ascii="Microsoft JhengHei" w:hAnsi="Microsoft JhengHei" w:cs="Microsoft JhengHei" w:eastAsia="Microsoft JhengHei" w:hint="default"/>
          <w:sz w:val="21"/>
          <w:szCs w:val="21"/>
        </w:rPr>
      </w:r>
    </w:p>
    <w:p>
      <w:pPr>
        <w:pStyle w:val="BodyText"/>
        <w:spacing w:line="355" w:lineRule="auto" w:before="70"/>
        <w:ind w:right="0" w:firstLine="420"/>
        <w:jc w:val="left"/>
      </w:pPr>
      <w:r>
        <w:rPr>
          <w:spacing w:val="-2"/>
        </w:rPr>
        <w:t>本公司在江西省南昌市购置位于东湖区胜利路时代广场中段一至四层的商业用房一处，</w:t>
      </w:r>
      <w:r>
        <w:rPr>
          <w:w w:val="100"/>
        </w:rPr>
        <w:t> </w:t>
      </w:r>
      <w:r>
        <w:rPr>
          <w:spacing w:val="-2"/>
          <w:w w:val="100"/>
        </w:rPr>
        <w:t>该房屋实际产权登记建筑面积为</w:t>
      </w:r>
      <w:r>
        <w:rPr>
          <w:spacing w:val="-62"/>
          <w:w w:val="100"/>
        </w:rPr>
        <w:t> </w:t>
      </w:r>
      <w:r>
        <w:rPr>
          <w:rFonts w:ascii="Times New Roman" w:hAnsi="Times New Roman" w:cs="Times New Roman" w:eastAsia="Times New Roman" w:hint="default"/>
          <w:w w:val="100"/>
        </w:rPr>
        <w:t>11810.55</w:t>
      </w:r>
      <w:r>
        <w:rPr>
          <w:rFonts w:ascii="Times New Roman" w:hAnsi="Times New Roman" w:cs="Times New Roman" w:eastAsia="Times New Roman" w:hint="default"/>
          <w:spacing w:val="-12"/>
          <w:w w:val="100"/>
        </w:rPr>
        <w:t> </w:t>
      </w:r>
      <w:r>
        <w:rPr>
          <w:spacing w:val="-9"/>
          <w:w w:val="100"/>
        </w:rPr>
        <w:t>平方米，房屋及附属设施价格共计</w:t>
      </w:r>
      <w:r>
        <w:rPr>
          <w:spacing w:val="-62"/>
          <w:w w:val="100"/>
        </w:rPr>
        <w:t> </w:t>
      </w:r>
      <w:r>
        <w:rPr>
          <w:rFonts w:ascii="Times New Roman" w:hAnsi="Times New Roman" w:cs="Times New Roman" w:eastAsia="Times New Roman" w:hint="default"/>
          <w:w w:val="100"/>
        </w:rPr>
        <w:t>163,765,096</w:t>
      </w:r>
      <w:r>
        <w:rPr>
          <w:rFonts w:ascii="Times New Roman" w:hAnsi="Times New Roman" w:cs="Times New Roman" w:eastAsia="Times New Roman" w:hint="default"/>
          <w:spacing w:val="-12"/>
          <w:w w:val="100"/>
        </w:rPr>
        <w:t> </w:t>
      </w:r>
      <w:r>
        <w:rPr>
          <w:w w:val="75"/>
        </w:rPr>
        <w:t>元</w:t>
      </w:r>
      <w:r>
        <w:rPr>
          <w:spacing w:val="-22"/>
          <w:w w:val="75"/>
        </w:rPr>
        <w:t> </w:t>
      </w:r>
      <w:r>
        <w:rPr>
          <w:w w:val="75"/>
        </w:rPr>
        <w:t>。</w:t>
      </w:r>
      <w:r>
        <w:rPr/>
      </w:r>
    </w:p>
    <w:p>
      <w:pPr>
        <w:pStyle w:val="BodyText"/>
        <w:spacing w:line="240" w:lineRule="auto" w:before="5"/>
        <w:ind w:right="257"/>
        <w:jc w:val="left"/>
      </w:pPr>
      <w:r>
        <w:rPr/>
        <w:t>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日本公司已经使用募集资金支付房款、维修基金以及契税合计</w:t>
      </w:r>
    </w:p>
    <w:p>
      <w:pPr>
        <w:pStyle w:val="BodyText"/>
        <w:spacing w:line="240" w:lineRule="auto"/>
        <w:ind w:right="257"/>
        <w:jc w:val="left"/>
      </w:pPr>
      <w:r>
        <w:rPr>
          <w:rFonts w:ascii="Times New Roman" w:hAnsi="Times New Roman" w:cs="Times New Roman" w:eastAsia="Times New Roman" w:hint="default"/>
        </w:rPr>
        <w:t>141,565,095.54</w:t>
      </w:r>
      <w:r>
        <w:rPr>
          <w:rFonts w:ascii="Times New Roman" w:hAnsi="Times New Roman" w:cs="Times New Roman" w:eastAsia="Times New Roman" w:hint="default"/>
          <w:spacing w:val="2"/>
        </w:rPr>
        <w:t> </w:t>
      </w:r>
      <w:r>
        <w:rPr/>
        <w:t>元。</w:t>
      </w:r>
    </w:p>
    <w:p>
      <w:pPr>
        <w:pStyle w:val="BodyText"/>
        <w:spacing w:line="240" w:lineRule="auto"/>
        <w:ind w:left="557" w:right="0"/>
        <w:jc w:val="both"/>
      </w:pPr>
      <w:r>
        <w:rPr/>
        <w:t>本公司使用募集资金人民币</w:t>
      </w:r>
      <w:r>
        <w:rPr>
          <w:spacing w:val="-54"/>
        </w:rPr>
        <w:t> </w:t>
      </w:r>
      <w:r>
        <w:rPr>
          <w:rFonts w:ascii="Times New Roman" w:hAnsi="Times New Roman" w:cs="Times New Roman" w:eastAsia="Times New Roman" w:hint="default"/>
        </w:rPr>
        <w:t>19,600,000</w:t>
      </w:r>
      <w:r>
        <w:rPr>
          <w:rFonts w:ascii="Times New Roman" w:hAnsi="Times New Roman" w:cs="Times New Roman" w:eastAsia="Times New Roman" w:hint="default"/>
          <w:spacing w:val="-5"/>
        </w:rPr>
        <w:t> </w:t>
      </w:r>
      <w:r>
        <w:rPr/>
        <w:t>元在辽宁省丹东市购置位于元宝区新安步行街</w:t>
      </w:r>
    </w:p>
    <w:p>
      <w:pPr>
        <w:pStyle w:val="BodyText"/>
        <w:spacing w:line="240" w:lineRule="auto"/>
        <w:ind w:right="257"/>
        <w:jc w:val="left"/>
      </w:pPr>
      <w:r>
        <w:rPr>
          <w:rFonts w:ascii="Times New Roman" w:hAnsi="Times New Roman" w:cs="Times New Roman" w:eastAsia="Times New Roman" w:hint="default"/>
        </w:rPr>
        <w:t>13 </w:t>
      </w:r>
      <w:r>
        <w:rPr>
          <w:rFonts w:ascii="Times New Roman" w:hAnsi="Times New Roman" w:cs="Times New Roman" w:eastAsia="Times New Roman" w:hint="default"/>
          <w:spacing w:val="13"/>
        </w:rPr>
        <w:t> </w:t>
      </w:r>
      <w:r>
        <w:rPr>
          <w:spacing w:val="-2"/>
        </w:rPr>
        <w:t>号平和百货（共三层）商业用房的房屋所有权及相应土地使用权，房屋实际产权登记建</w:t>
      </w:r>
    </w:p>
    <w:p>
      <w:pPr>
        <w:pStyle w:val="BodyText"/>
        <w:spacing w:line="336" w:lineRule="auto"/>
        <w:ind w:left="557" w:right="0" w:hanging="420"/>
        <w:jc w:val="left"/>
      </w:pPr>
      <w:r>
        <w:rPr/>
        <w:t>筑面积为</w:t>
      </w:r>
      <w:r>
        <w:rPr>
          <w:spacing w:val="-55"/>
        </w:rPr>
        <w:t> </w:t>
      </w:r>
      <w:r>
        <w:rPr>
          <w:rFonts w:ascii="Times New Roman" w:hAnsi="Times New Roman" w:cs="Times New Roman" w:eastAsia="Times New Roman" w:hint="default"/>
        </w:rPr>
        <w:t>1287.56</w:t>
      </w:r>
      <w:r>
        <w:rPr>
          <w:rFonts w:ascii="Times New Roman" w:hAnsi="Times New Roman" w:cs="Times New Roman" w:eastAsia="Times New Roman" w:hint="default"/>
          <w:spacing w:val="-5"/>
        </w:rPr>
        <w:t> </w:t>
      </w:r>
      <w:r>
        <w:rPr/>
        <w:t>平方米。</w:t>
      </w:r>
      <w:r>
        <w:rPr>
          <w:spacing w:val="-98"/>
        </w:rPr>
        <w:t> </w:t>
      </w:r>
      <w:r>
        <w:rPr>
          <w:spacing w:val="-98"/>
        </w:rPr>
      </w:r>
      <w:r>
        <w:rPr>
          <w:spacing w:val="-2"/>
        </w:rPr>
        <w:t>上述两处店铺均处于城市繁华商贸区，在此开设店铺，对促进公司产品在当地的销售、</w:t>
      </w:r>
    </w:p>
    <w:p>
      <w:pPr>
        <w:pStyle w:val="BodyText"/>
        <w:spacing w:line="355" w:lineRule="auto" w:before="49"/>
        <w:ind w:right="257"/>
        <w:jc w:val="left"/>
      </w:pPr>
      <w:r>
        <w:rPr>
          <w:spacing w:val="-4"/>
        </w:rPr>
        <w:t>提升经营业绩起到一定的作用，并在提升公司品牌形象、提高品牌知名度方面产生一定的积</w:t>
      </w:r>
      <w:r>
        <w:rPr>
          <w:spacing w:val="-45"/>
        </w:rPr>
        <w:t> </w:t>
      </w:r>
      <w:r>
        <w:rPr>
          <w:spacing w:val="-45"/>
        </w:rPr>
      </w:r>
      <w:r>
        <w:rPr/>
        <w:t>极影响。</w:t>
      </w:r>
    </w:p>
    <w:p>
      <w:pPr>
        <w:pStyle w:val="Heading4"/>
        <w:spacing w:line="331" w:lineRule="exact"/>
        <w:ind w:right="0"/>
        <w:jc w:val="both"/>
        <w:rPr>
          <w:b w:val="0"/>
          <w:bCs w:val="0"/>
        </w:rPr>
      </w:pPr>
      <w:r>
        <w:rPr>
          <w:rFonts w:ascii="Times New Roman" w:hAnsi="Times New Roman" w:cs="Times New Roman" w:eastAsia="Times New Roman" w:hint="default"/>
        </w:rPr>
        <w:t>2</w:t>
      </w:r>
      <w:r>
        <w:rPr/>
        <w:t>、报告期内无重大出售资产事项。</w:t>
      </w:r>
      <w:r>
        <w:rPr>
          <w:b w:val="0"/>
          <w:bCs w:val="0"/>
        </w:rPr>
      </w:r>
    </w:p>
    <w:p>
      <w:pPr>
        <w:pStyle w:val="Heading4"/>
        <w:spacing w:line="240" w:lineRule="auto" w:before="42"/>
        <w:ind w:right="0"/>
        <w:jc w:val="both"/>
        <w:rPr>
          <w:b w:val="0"/>
          <w:bCs w:val="0"/>
        </w:rPr>
      </w:pPr>
      <w:r>
        <w:rPr>
          <w:rFonts w:ascii="Times New Roman" w:hAnsi="Times New Roman" w:cs="Times New Roman" w:eastAsia="Times New Roman" w:hint="default"/>
        </w:rPr>
        <w:t>3</w:t>
      </w:r>
      <w:r>
        <w:rPr/>
        <w:t>、报告期内吸收合并事项。</w:t>
      </w:r>
      <w:r>
        <w:rPr>
          <w:b w:val="0"/>
          <w:bCs w:val="0"/>
        </w:rPr>
      </w:r>
    </w:p>
    <w:p>
      <w:pPr>
        <w:pStyle w:val="BodyText"/>
        <w:spacing w:line="240" w:lineRule="auto" w:before="109"/>
        <w:ind w:left="557" w:right="0"/>
        <w:jc w:val="both"/>
      </w:pPr>
      <w:r>
        <w:rPr/>
        <w:t>本公司于</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66"/>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t>日出资人民币</w:t>
      </w:r>
      <w:r>
        <w:rPr>
          <w:spacing w:val="-66"/>
        </w:rPr>
        <w:t> </w:t>
      </w:r>
      <w:r>
        <w:rPr>
          <w:rFonts w:ascii="Times New Roman" w:hAnsi="Times New Roman" w:cs="Times New Roman" w:eastAsia="Times New Roman" w:hint="default"/>
        </w:rPr>
        <w:t>2,500,000</w:t>
      </w:r>
      <w:r>
        <w:rPr>
          <w:rFonts w:ascii="Times New Roman" w:hAnsi="Times New Roman" w:cs="Times New Roman" w:eastAsia="Times New Roman" w:hint="default"/>
          <w:spacing w:val="-14"/>
        </w:rPr>
        <w:t> </w:t>
      </w:r>
      <w:r>
        <w:rPr/>
        <w:t>元购入周成建持有的上海企发</w:t>
      </w:r>
      <w:r>
        <w:rPr>
          <w:spacing w:val="-68"/>
        </w:rPr>
        <w:t> </w:t>
      </w:r>
      <w:r>
        <w:rPr>
          <w:rFonts w:ascii="Times New Roman" w:hAnsi="Times New Roman" w:cs="Times New Roman" w:eastAsia="Times New Roman" w:hint="default"/>
        </w:rPr>
        <w:t>5%</w:t>
      </w:r>
      <w:r>
        <w:rPr/>
        <w:t>的股</w:t>
      </w:r>
    </w:p>
    <w:p>
      <w:pPr>
        <w:pStyle w:val="BodyText"/>
        <w:spacing w:line="336" w:lineRule="auto"/>
        <w:ind w:right="257"/>
        <w:jc w:val="left"/>
      </w:pPr>
      <w:r>
        <w:rPr>
          <w:spacing w:val="-3"/>
        </w:rPr>
        <w:t>东权益。本公司收购价和上海企发少数股东权益账面价值的差额人民币</w:t>
      </w:r>
      <w:r>
        <w:rPr>
          <w:spacing w:val="-34"/>
        </w:rPr>
        <w:t> </w:t>
      </w:r>
      <w:r>
        <w:rPr>
          <w:rFonts w:ascii="Times New Roman" w:hAnsi="Times New Roman" w:cs="Times New Roman" w:eastAsia="Times New Roman" w:hint="default"/>
        </w:rPr>
        <w:t>164,726</w:t>
      </w:r>
      <w:r>
        <w:rPr>
          <w:rFonts w:ascii="Times New Roman" w:hAnsi="Times New Roman" w:cs="Times New Roman" w:eastAsia="Times New Roman" w:hint="default"/>
          <w:spacing w:val="21"/>
        </w:rPr>
        <w:t> </w:t>
      </w:r>
      <w:r>
        <w:rPr/>
        <w:t>元转增资本</w:t>
      </w:r>
      <w:r>
        <w:rPr>
          <w:spacing w:val="-97"/>
        </w:rPr>
        <w:t> </w:t>
      </w:r>
      <w:r>
        <w:rPr>
          <w:spacing w:val="-97"/>
        </w:rPr>
      </w:r>
      <w:r>
        <w:rPr/>
        <w:t>公积。</w:t>
      </w:r>
    </w:p>
    <w:p>
      <w:pPr>
        <w:pStyle w:val="BodyText"/>
        <w:spacing w:line="240" w:lineRule="auto" w:before="49"/>
        <w:ind w:left="557" w:right="0"/>
        <w:jc w:val="both"/>
      </w:pPr>
      <w:r>
        <w:rPr/>
        <w:t>除上述情况外，本报告期内公司无其他吸收合并事项。</w:t>
      </w:r>
    </w:p>
    <w:p>
      <w:pPr>
        <w:spacing w:before="53"/>
        <w:ind w:left="61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三、重大关联交易</w:t>
      </w:r>
      <w:r>
        <w:rPr>
          <w:rFonts w:ascii="Microsoft JhengHei" w:hAnsi="Microsoft JhengHei" w:cs="Microsoft JhengHei" w:eastAsia="Microsoft JhengHei" w:hint="default"/>
          <w:sz w:val="24"/>
          <w:szCs w:val="24"/>
        </w:rPr>
      </w:r>
    </w:p>
    <w:p>
      <w:pPr>
        <w:pStyle w:val="Heading4"/>
        <w:spacing w:line="240" w:lineRule="auto" w:before="63"/>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pStyle w:val="BodyText"/>
        <w:spacing w:line="240" w:lineRule="auto" w:before="109"/>
        <w:ind w:left="6646" w:right="257"/>
        <w:jc w:val="left"/>
      </w:pPr>
      <w:r>
        <w:rPr/>
        <w:pict>
          <v:shape style="position:absolute;margin-left:88.799995pt;margin-top:27.553669pt;width:425.65pt;height:171.6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9"/>
                    <w:gridCol w:w="1699"/>
                    <w:gridCol w:w="1699"/>
                    <w:gridCol w:w="1699"/>
                    <w:gridCol w:w="1702"/>
                  </w:tblGrid>
                  <w:tr>
                    <w:trPr>
                      <w:trHeight w:val="454" w:hRule="exact"/>
                    </w:trPr>
                    <w:tc>
                      <w:tcPr>
                        <w:tcW w:w="1699" w:type="dxa"/>
                        <w:vMerge w:val="restart"/>
                        <w:tcBorders>
                          <w:top w:val="single" w:sz="4" w:space="0" w:color="000008"/>
                          <w:left w:val="single" w:sz="4" w:space="0" w:color="000008"/>
                          <w:right w:val="single" w:sz="4" w:space="0" w:color="000008"/>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398"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left="328"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401" w:type="dxa"/>
                        <w:gridSpan w:val="2"/>
                        <w:tcBorders>
                          <w:top w:val="single" w:sz="4" w:space="0" w:color="000008"/>
                          <w:left w:val="single" w:sz="4" w:space="0" w:color="000008"/>
                          <w:bottom w:val="single" w:sz="4" w:space="0" w:color="000008"/>
                          <w:right w:val="single" w:sz="4" w:space="0" w:color="000008"/>
                        </w:tcBorders>
                      </w:tcPr>
                      <w:p>
                        <w:pPr>
                          <w:pStyle w:val="TableParagraph"/>
                          <w:spacing w:line="240" w:lineRule="auto" w:before="4"/>
                          <w:ind w:left="331"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826" w:hRule="exact"/>
                    </w:trPr>
                    <w:tc>
                      <w:tcPr>
                        <w:tcW w:w="1699" w:type="dxa"/>
                        <w:vMerge/>
                        <w:tcBorders>
                          <w:left w:val="single" w:sz="4" w:space="0" w:color="000008"/>
                          <w:bottom w:val="single" w:sz="4" w:space="0" w:color="000008"/>
                          <w:right w:val="single" w:sz="4" w:space="0" w:color="000008"/>
                        </w:tcBorders>
                      </w:tcPr>
                      <w:p>
                        <w:pP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占同类关联交易</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占同类关联交易</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金额的比例</w:t>
                        </w:r>
                      </w:p>
                    </w:tc>
                  </w:tr>
                  <w:tr>
                    <w:trPr>
                      <w:trHeight w:val="470" w:hRule="exact"/>
                    </w:trPr>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黄岑期、周文汉</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z w:val="21"/>
                          </w:rPr>
                          <w:t>4,980.99</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z w:val="21"/>
                          </w:rPr>
                          <w:t>53.30%</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sz w:val="21"/>
                          </w:rPr>
                          <w:t>0.00%</w:t>
                        </w:r>
                      </w:p>
                    </w:tc>
                  </w:tr>
                  <w:tr>
                    <w:trPr>
                      <w:trHeight w:val="418" w:hRule="exact"/>
                    </w:trPr>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周建花</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2,275.24</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24.35%</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0.00%</w:t>
                        </w:r>
                      </w:p>
                    </w:tc>
                  </w:tr>
                  <w:tr>
                    <w:trPr>
                      <w:trHeight w:val="420" w:hRule="exact"/>
                    </w:trPr>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周献妹</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1,901.95</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20.35%</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51"/>
                          <w:ind w:right="98"/>
                          <w:jc w:val="right"/>
                          <w:rPr>
                            <w:rFonts w:ascii="Times New Roman" w:hAnsi="Times New Roman" w:cs="Times New Roman" w:eastAsia="Times New Roman" w:hint="default"/>
                            <w:sz w:val="21"/>
                            <w:szCs w:val="21"/>
                          </w:rPr>
                        </w:pPr>
                        <w:r>
                          <w:rPr>
                            <w:rFonts w:ascii="Times New Roman"/>
                            <w:sz w:val="21"/>
                          </w:rPr>
                          <w:t>0.00%</w:t>
                        </w:r>
                      </w:p>
                    </w:tc>
                  </w:tr>
                  <w:tr>
                    <w:trPr>
                      <w:trHeight w:val="418" w:hRule="exact"/>
                    </w:trPr>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周成培</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z w:val="21"/>
                          </w:rPr>
                          <w:t>186.9</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2.00%</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0.00%</w:t>
                        </w:r>
                      </w:p>
                    </w:tc>
                  </w:tr>
                  <w:tr>
                    <w:trPr>
                      <w:trHeight w:val="418" w:hRule="exact"/>
                    </w:trPr>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9,345.08</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sz w:val="21"/>
                          </w:rPr>
                          <w:t>100.00%</w:t>
                        </w:r>
                      </w:p>
                    </w:tc>
                    <w:tc>
                      <w:tcPr>
                        <w:tcW w:w="1699"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8"/>
                          <w:left w:val="single" w:sz="4" w:space="0" w:color="000008"/>
                          <w:bottom w:val="single" w:sz="4" w:space="0" w:color="000008"/>
                          <w:right w:val="single" w:sz="4" w:space="0" w:color="000008"/>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z w:val="21"/>
                          </w:rPr>
                          <w:t>0.00%</w:t>
                        </w:r>
                      </w:p>
                    </w:tc>
                  </w:tr>
                </w:tbl>
                <w:p>
                  <w:pPr/>
                </w:p>
              </w:txbxContent>
            </v:textbox>
            <w10:wrap type="none"/>
          </v:shape>
        </w:pict>
      </w:r>
      <w:r>
        <w:rPr/>
        <w:t>单位：人民币万元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36" w:lineRule="auto" w:before="163"/>
        <w:ind w:right="286" w:firstLine="470"/>
        <w:jc w:val="left"/>
      </w:pPr>
      <w:r>
        <w:rPr>
          <w:spacing w:val="-3"/>
        </w:rPr>
        <w:t>周献妹，周建花，黄岑期，周文汉与周成培系本集团加盟商，于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spacing w:val="-3"/>
        </w:rPr>
        <w:t>年度，向关联方</w:t>
      </w:r>
      <w:r>
        <w:rPr>
          <w:w w:val="100"/>
        </w:rPr>
        <w:t> </w:t>
      </w:r>
      <w:r>
        <w:rPr>
          <w:spacing w:val="-2"/>
        </w:rPr>
        <w:t>销售商品金额占本集团全部销售商品金额的</w:t>
      </w:r>
      <w:r>
        <w:rPr>
          <w:spacing w:val="18"/>
        </w:rPr>
        <w:t> </w:t>
      </w:r>
      <w:r>
        <w:rPr>
          <w:rFonts w:ascii="Times New Roman" w:hAnsi="Times New Roman" w:cs="Times New Roman" w:eastAsia="Times New Roman" w:hint="default"/>
          <w:spacing w:val="-2"/>
        </w:rPr>
        <w:t>2%</w:t>
      </w:r>
      <w:r>
        <w:rPr>
          <w:spacing w:val="-2"/>
        </w:rPr>
        <w:t>。公司与上述关联方发生的各项关联交易，</w:t>
      </w:r>
    </w:p>
    <w:p>
      <w:pPr>
        <w:spacing w:after="0" w:line="336" w:lineRule="auto"/>
        <w:jc w:val="left"/>
        <w:sectPr>
          <w:footerReference w:type="default" r:id="rId25"/>
          <w:pgSz w:w="11910" w:h="16840"/>
          <w:pgMar w:footer="756" w:header="0" w:top="1020" w:bottom="940" w:left="1660" w:right="1500"/>
          <w:pgNumType w:start="50"/>
        </w:sectPr>
      </w:pPr>
    </w:p>
    <w:p>
      <w:pPr>
        <w:spacing w:line="240" w:lineRule="auto" w:before="5"/>
        <w:rPr>
          <w:rFonts w:ascii="宋体" w:hAnsi="宋体" w:cs="宋体" w:eastAsia="宋体" w:hint="default"/>
          <w:sz w:val="26"/>
          <w:szCs w:val="26"/>
        </w:rPr>
      </w:pPr>
    </w:p>
    <w:p>
      <w:pPr>
        <w:pStyle w:val="BodyText"/>
        <w:spacing w:line="355" w:lineRule="auto" w:before="36"/>
        <w:ind w:right="0"/>
        <w:jc w:val="left"/>
      </w:pPr>
      <w:r>
        <w:rPr>
          <w:spacing w:val="-4"/>
        </w:rPr>
        <w:t>均遵循公开、公平、公正的原则，上述向关联方销售商品的定价原则为按照有关成本加适当</w:t>
      </w:r>
      <w:r>
        <w:rPr>
          <w:spacing w:val="-44"/>
        </w:rPr>
        <w:t> </w:t>
      </w:r>
      <w:r>
        <w:rPr>
          <w:spacing w:val="-44"/>
        </w:rPr>
      </w:r>
      <w:r>
        <w:rPr/>
        <w:t>利润的原则确定，不存在损害本公司及其股东权益的情况。</w:t>
      </w:r>
    </w:p>
    <w:p>
      <w:pPr>
        <w:pStyle w:val="Heading4"/>
        <w:spacing w:line="331" w:lineRule="exact"/>
        <w:ind w:right="0"/>
        <w:jc w:val="left"/>
        <w:rPr>
          <w:b w:val="0"/>
          <w:bCs w:val="0"/>
        </w:rPr>
      </w:pPr>
      <w:r>
        <w:rPr>
          <w:rFonts w:ascii="Times New Roman" w:hAnsi="Times New Roman" w:cs="Times New Roman" w:eastAsia="Times New Roman" w:hint="default"/>
        </w:rPr>
        <w:t>2</w:t>
      </w:r>
      <w:r>
        <w:rPr/>
        <w:t>、关联债权、债务往来、担保等事项。</w:t>
      </w:r>
      <w:r>
        <w:rPr>
          <w:b w:val="0"/>
          <w:bCs w:val="0"/>
        </w:rPr>
      </w:r>
    </w:p>
    <w:p>
      <w:pPr>
        <w:pStyle w:val="BodyText"/>
        <w:spacing w:line="408" w:lineRule="exact" w:before="28"/>
        <w:ind w:left="554" w:right="2947" w:firstLine="3"/>
        <w:jc w:val="left"/>
        <w:rPr>
          <w:rFonts w:ascii="Microsoft JhengHei" w:hAnsi="Microsoft JhengHei" w:cs="Microsoft JhengHei" w:eastAsia="Microsoft JhengHei" w:hint="default"/>
        </w:rPr>
      </w:pPr>
      <w:r>
        <w:rPr>
          <w:spacing w:val="-2"/>
        </w:rPr>
        <w:t>报告期内本公司不存在向关联方提供资金的事项。</w:t>
      </w:r>
      <w:r>
        <w:rPr>
          <w:spacing w:val="-68"/>
        </w:rPr>
        <w:t> </w:t>
      </w:r>
      <w:r>
        <w:rPr>
          <w:spacing w:val="-68"/>
        </w:rPr>
      </w:r>
      <w:r>
        <w:rPr/>
        <w:t>报告期内未发生对关联方提供担保的事项。</w:t>
      </w:r>
      <w:r>
        <w:rPr>
          <w:w w:val="100"/>
        </w:rPr>
        <w:t> </w:t>
      </w: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、房屋租赁</w:t>
      </w:r>
      <w:r>
        <w:rPr>
          <w:rFonts w:ascii="Microsoft JhengHei" w:hAnsi="Microsoft JhengHei" w:cs="Microsoft JhengHei" w:eastAsia="Microsoft JhengHei" w:hint="default"/>
        </w:rPr>
      </w:r>
    </w:p>
    <w:p>
      <w:pPr>
        <w:pStyle w:val="BodyText"/>
        <w:spacing w:line="240" w:lineRule="auto" w:before="81"/>
        <w:ind w:left="557" w:right="0"/>
        <w:jc w:val="left"/>
      </w:pPr>
      <w:r>
        <w:rPr/>
        <w:t>报告期内公司支付给关联方美邦集团房屋租金合计</w:t>
      </w:r>
      <w:r>
        <w:rPr>
          <w:spacing w:val="-55"/>
        </w:rPr>
        <w:t> </w:t>
      </w:r>
      <w:r>
        <w:rPr>
          <w:rFonts w:ascii="Times New Roman" w:hAnsi="Times New Roman" w:cs="Times New Roman" w:eastAsia="Times New Roman" w:hint="default"/>
        </w:rPr>
        <w:t>1129.33</w:t>
      </w:r>
      <w:r>
        <w:rPr>
          <w:rFonts w:ascii="Times New Roman" w:hAnsi="Times New Roman" w:cs="Times New Roman" w:eastAsia="Times New Roman" w:hint="default"/>
          <w:spacing w:val="-5"/>
        </w:rPr>
        <w:t> </w:t>
      </w:r>
      <w:r>
        <w:rPr/>
        <w:t>万元。</w:t>
      </w:r>
    </w:p>
    <w:p>
      <w:pPr>
        <w:pStyle w:val="BodyText"/>
        <w:spacing w:line="240" w:lineRule="auto"/>
        <w:ind w:left="557" w:right="0"/>
        <w:jc w:val="left"/>
      </w:pPr>
      <w:r>
        <w:rPr>
          <w:w w:val="100"/>
        </w:rPr>
        <w:t>根</w:t>
      </w:r>
      <w:r>
        <w:rPr>
          <w:spacing w:val="-3"/>
          <w:w w:val="100"/>
        </w:rPr>
        <w:t>据</w:t>
      </w:r>
      <w:r>
        <w:rPr>
          <w:w w:val="100"/>
        </w:rPr>
        <w:t>温</w:t>
      </w:r>
      <w:r>
        <w:rPr>
          <w:spacing w:val="-3"/>
          <w:w w:val="100"/>
        </w:rPr>
        <w:t>州</w:t>
      </w:r>
      <w:r>
        <w:rPr>
          <w:w w:val="100"/>
        </w:rPr>
        <w:t>美</w:t>
      </w:r>
      <w:r>
        <w:rPr>
          <w:spacing w:val="-3"/>
          <w:w w:val="100"/>
        </w:rPr>
        <w:t>邦</w:t>
      </w:r>
      <w:r>
        <w:rPr>
          <w:w w:val="100"/>
        </w:rPr>
        <w:t>与</w:t>
      </w:r>
      <w:r>
        <w:rPr>
          <w:spacing w:val="-3"/>
          <w:w w:val="100"/>
        </w:rPr>
        <w:t>美</w:t>
      </w:r>
      <w:r>
        <w:rPr>
          <w:w w:val="100"/>
        </w:rPr>
        <w:t>邦</w:t>
      </w:r>
      <w:r>
        <w:rPr>
          <w:spacing w:val="-3"/>
          <w:w w:val="100"/>
        </w:rPr>
        <w:t>集</w:t>
      </w:r>
      <w:r>
        <w:rPr>
          <w:w w:val="100"/>
        </w:rPr>
        <w:t>团于</w:t>
      </w:r>
      <w:r>
        <w:rPr>
          <w:spacing w:val="-55"/>
        </w:rPr>
        <w:t> </w:t>
      </w:r>
      <w:r>
        <w:rPr>
          <w:rFonts w:ascii="Times New Roman" w:hAnsi="Times New Roman" w:cs="Times New Roman" w:eastAsia="Times New Roman" w:hint="default"/>
          <w:w w:val="100"/>
        </w:rPr>
        <w:t>2007</w:t>
      </w:r>
      <w:r>
        <w:rPr>
          <w:rFonts w:ascii="Times New Roman" w:hAnsi="Times New Roman" w:cs="Times New Roman" w:eastAsia="Times New Roman" w:hint="default"/>
          <w:spacing w:val="-3"/>
        </w:rPr>
        <w:t> </w:t>
      </w:r>
      <w:r>
        <w:rPr>
          <w:w w:val="100"/>
        </w:rPr>
        <w:t>年</w:t>
      </w:r>
      <w:r>
        <w:rPr>
          <w:spacing w:val="-55"/>
        </w:rPr>
        <w:t> </w:t>
      </w:r>
      <w:r>
        <w:rPr>
          <w:rFonts w:ascii="Times New Roman" w:hAnsi="Times New Roman" w:cs="Times New Roman" w:eastAsia="Times New Roman" w:hint="default"/>
          <w:w w:val="100"/>
        </w:rPr>
        <w:t>11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rPr>
        <w:t> </w:t>
      </w:r>
      <w:r>
        <w:rPr>
          <w:w w:val="100"/>
        </w:rPr>
        <w:t>日及</w:t>
      </w:r>
      <w:r>
        <w:rPr>
          <w:spacing w:val="-55"/>
        </w:rPr>
        <w:t> </w:t>
      </w:r>
      <w:r>
        <w:rPr>
          <w:rFonts w:ascii="Times New Roman" w:hAnsi="Times New Roman" w:cs="Times New Roman" w:eastAsia="Times New Roman" w:hint="default"/>
          <w:w w:val="100"/>
        </w:rPr>
        <w:t>2008</w:t>
      </w:r>
      <w:r>
        <w:rPr>
          <w:rFonts w:ascii="Times New Roman" w:hAnsi="Times New Roman" w:cs="Times New Roman" w:eastAsia="Times New Roman" w:hint="default"/>
          <w:spacing w:val="-3"/>
        </w:rPr>
        <w:t> </w:t>
      </w:r>
      <w:r>
        <w:rPr>
          <w:w w:val="100"/>
        </w:rPr>
        <w:t>年</w:t>
      </w:r>
      <w:r>
        <w:rPr>
          <w:spacing w:val="-55"/>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spacing w:val="21"/>
          <w:w w:val="90"/>
        </w:rPr>
        <w:t>日</w:t>
      </w:r>
      <w:r>
        <w:rPr>
          <w:spacing w:val="19"/>
          <w:w w:val="90"/>
        </w:rPr>
        <w:t>签</w:t>
      </w:r>
      <w:r>
        <w:rPr>
          <w:w w:val="90"/>
        </w:rPr>
        <w:t>署</w:t>
      </w:r>
      <w:r>
        <w:rPr>
          <w:spacing w:val="-84"/>
        </w:rPr>
        <w:t> </w:t>
      </w:r>
      <w:r>
        <w:rPr>
          <w:spacing w:val="-67"/>
          <w:w w:val="90"/>
        </w:rPr>
        <w:t>的</w:t>
      </w:r>
      <w:r>
        <w:rPr>
          <w:w w:val="90"/>
        </w:rPr>
        <w:t>《</w:t>
      </w:r>
      <w:r>
        <w:rPr>
          <w:spacing w:val="-86"/>
        </w:rPr>
        <w:t> </w:t>
      </w:r>
      <w:r>
        <w:rPr>
          <w:spacing w:val="21"/>
          <w:w w:val="90"/>
        </w:rPr>
        <w:t>租</w:t>
      </w:r>
      <w:r>
        <w:rPr>
          <w:spacing w:val="19"/>
          <w:w w:val="90"/>
        </w:rPr>
        <w:t>赁</w:t>
      </w:r>
      <w:r>
        <w:rPr>
          <w:spacing w:val="21"/>
          <w:w w:val="90"/>
        </w:rPr>
        <w:t>协</w:t>
      </w:r>
      <w:r>
        <w:rPr>
          <w:w w:val="90"/>
        </w:rPr>
        <w:t>议</w:t>
      </w:r>
      <w:r>
        <w:rPr>
          <w:spacing w:val="-86"/>
        </w:rPr>
        <w:t> </w:t>
      </w:r>
      <w:r>
        <w:rPr>
          <w:spacing w:val="-90"/>
          <w:w w:val="90"/>
        </w:rPr>
        <w:t>》</w:t>
      </w:r>
      <w:r>
        <w:rPr>
          <w:w w:val="51"/>
        </w:rPr>
        <w:t>，</w:t>
      </w:r>
      <w:r>
        <w:rPr/>
      </w:r>
    </w:p>
    <w:p>
      <w:pPr>
        <w:pStyle w:val="BodyText"/>
        <w:spacing w:line="240" w:lineRule="auto"/>
        <w:ind w:right="0"/>
        <w:jc w:val="left"/>
      </w:pPr>
      <w:r>
        <w:rPr/>
        <w:t>温州美邦租赁使用美邦集团拥有的三处房地产，年租金合计人民币</w:t>
      </w:r>
      <w:r>
        <w:rPr>
          <w:spacing w:val="-58"/>
        </w:rPr>
        <w:t> </w:t>
      </w:r>
      <w:r>
        <w:rPr>
          <w:rFonts w:ascii="Times New Roman" w:hAnsi="Times New Roman" w:cs="Times New Roman" w:eastAsia="Times New Roman" w:hint="default"/>
        </w:rPr>
        <w:t>684</w:t>
      </w:r>
      <w:r>
        <w:rPr>
          <w:rFonts w:ascii="Times New Roman" w:hAnsi="Times New Roman" w:cs="Times New Roman" w:eastAsia="Times New Roman" w:hint="default"/>
          <w:spacing w:val="-1"/>
        </w:rPr>
        <w:t> </w:t>
      </w:r>
      <w:r>
        <w:rPr/>
        <w:t>万元，租赁期限自</w:t>
      </w:r>
    </w:p>
    <w:p>
      <w:pPr>
        <w:pStyle w:val="BodyText"/>
        <w:spacing w:line="240" w:lineRule="auto"/>
        <w:ind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p>
    <w:p>
      <w:pPr>
        <w:pStyle w:val="BodyText"/>
        <w:spacing w:line="240" w:lineRule="auto"/>
        <w:ind w:left="607" w:right="0"/>
        <w:jc w:val="left"/>
      </w:pPr>
      <w:r>
        <w:rPr/>
        <w:t>根据武汉美邦与美邦集团于</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日签署的《租赁协议》，武汉美邦租赁使</w:t>
      </w:r>
    </w:p>
    <w:p>
      <w:pPr>
        <w:pStyle w:val="BodyText"/>
        <w:spacing w:line="240" w:lineRule="auto"/>
        <w:ind w:right="0"/>
        <w:jc w:val="left"/>
      </w:pPr>
      <w:r>
        <w:rPr/>
        <w:t>用美邦集团拥有的两处房地产，年租金合计人民币</w:t>
      </w:r>
      <w:r>
        <w:rPr>
          <w:spacing w:val="-55"/>
        </w:rPr>
        <w:t> </w:t>
      </w:r>
      <w:r>
        <w:rPr>
          <w:rFonts w:ascii="Times New Roman" w:hAnsi="Times New Roman" w:cs="Times New Roman" w:eastAsia="Times New Roman" w:hint="default"/>
        </w:rPr>
        <w:t>480</w:t>
      </w:r>
      <w:r>
        <w:rPr>
          <w:rFonts w:ascii="Times New Roman" w:hAnsi="Times New Roman" w:cs="Times New Roman" w:eastAsia="Times New Roman" w:hint="default"/>
          <w:spacing w:val="-3"/>
        </w:rPr>
        <w:t> </w:t>
      </w:r>
      <w:r>
        <w:rPr/>
        <w:t>万元，租赁期限自</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 </w:t>
      </w:r>
      <w:r>
        <w:rPr/>
        <w:t>月</w:t>
      </w:r>
      <w:r>
        <w:rPr>
          <w:spacing w:val="-55"/>
        </w:rPr>
        <w:t> </w:t>
      </w:r>
      <w:r>
        <w:rPr>
          <w:rFonts w:ascii="Times New Roman" w:hAnsi="Times New Roman" w:cs="Times New Roman" w:eastAsia="Times New Roman" w:hint="default"/>
        </w:rPr>
        <w:t>1 </w:t>
      </w:r>
      <w:r>
        <w:rPr/>
        <w:t>日</w:t>
      </w:r>
    </w:p>
    <w:p>
      <w:pPr>
        <w:pStyle w:val="BodyText"/>
        <w:spacing w:line="336" w:lineRule="auto"/>
        <w:ind w:left="557" w:right="0" w:hanging="420"/>
        <w:jc w:val="left"/>
      </w:pPr>
      <w:r>
        <w:rPr/>
        <w:t>至</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96"/>
        </w:rPr>
        <w:t> </w:t>
      </w:r>
      <w:r>
        <w:rPr>
          <w:spacing w:val="-4"/>
          <w:w w:val="100"/>
        </w:rPr>
        <w:t>本公司与美邦集团之间的房屋租赁合同的租金主要依据当地相似地段、房屋状况的市场</w:t>
      </w:r>
    </w:p>
    <w:p>
      <w:pPr>
        <w:pStyle w:val="BodyText"/>
        <w:spacing w:line="355" w:lineRule="auto" w:before="49"/>
        <w:ind w:right="0"/>
        <w:jc w:val="left"/>
      </w:pPr>
      <w:r>
        <w:rPr>
          <w:spacing w:val="-4"/>
        </w:rPr>
        <w:t>价格为基础确定，上述关联交易价格符合公允性的要求，不存在损害本公司及其股东权益的</w:t>
      </w:r>
      <w:r>
        <w:rPr>
          <w:spacing w:val="-45"/>
        </w:rPr>
        <w:t> </w:t>
      </w:r>
      <w:r>
        <w:rPr>
          <w:spacing w:val="-45"/>
        </w:rPr>
      </w:r>
      <w:r>
        <w:rPr/>
        <w:t>条款。</w:t>
      </w:r>
    </w:p>
    <w:p>
      <w:pPr>
        <w:pStyle w:val="Heading2"/>
        <w:spacing w:line="240" w:lineRule="auto" w:before="28"/>
        <w:ind w:left="617" w:right="0"/>
        <w:jc w:val="left"/>
        <w:rPr>
          <w:rFonts w:ascii="宋体" w:hAnsi="宋体" w:cs="宋体" w:eastAsia="宋体" w:hint="default"/>
        </w:rPr>
      </w:pPr>
      <w:r>
        <w:rPr>
          <w:rFonts w:ascii="宋体" w:hAnsi="宋体" w:cs="宋体" w:eastAsia="宋体" w:hint="default"/>
        </w:rPr>
        <w:t>四、公司重大合同及履行情况</w:t>
      </w:r>
    </w:p>
    <w:p>
      <w:pPr>
        <w:pStyle w:val="BodyText"/>
        <w:spacing w:line="345" w:lineRule="auto" w:before="157"/>
        <w:ind w:right="109" w:firstLine="420"/>
        <w:jc w:val="both"/>
      </w:pPr>
      <w:r>
        <w:rPr>
          <w:rFonts w:ascii="Times New Roman" w:hAnsi="Times New Roman" w:cs="Times New Roman" w:eastAsia="Times New Roman" w:hint="default"/>
          <w:spacing w:val="-3"/>
          <w:w w:val="95"/>
        </w:rPr>
        <w:t>1</w:t>
      </w:r>
      <w:r>
        <w:rPr>
          <w:spacing w:val="-3"/>
          <w:w w:val="95"/>
        </w:rPr>
        <w:t>、报告期内，公司除正常租赁房屋进行连锁店建设外，未发生也未有以前期间发生但延</w:t>
      </w:r>
      <w:r>
        <w:rPr>
          <w:w w:val="100"/>
        </w:rPr>
        <w:t> </w:t>
      </w:r>
      <w:r>
        <w:rPr>
          <w:spacing w:val="-3"/>
        </w:rPr>
        <w:t>续到报告期的重大托管、承包、租赁其他公司资产或其他公司托管、承包、租赁上市公司资</w:t>
      </w:r>
      <w:r>
        <w:rPr>
          <w:spacing w:val="-20"/>
        </w:rPr>
        <w:t> </w:t>
      </w:r>
      <w:r>
        <w:rPr>
          <w:spacing w:val="-20"/>
        </w:rPr>
      </w:r>
      <w:r>
        <w:rPr/>
        <w:t>产事项。有关连锁店租赁房屋的合同已正常履行。</w:t>
      </w:r>
    </w:p>
    <w:p>
      <w:pPr>
        <w:pStyle w:val="BodyText"/>
        <w:spacing w:line="240" w:lineRule="auto" w:before="40"/>
        <w:ind w:left="569" w:right="0"/>
        <w:jc w:val="left"/>
      </w:pPr>
      <w:r>
        <w:rPr>
          <w:rFonts w:ascii="Times New Roman" w:hAnsi="Times New Roman" w:cs="Times New Roman" w:eastAsia="Times New Roman" w:hint="default"/>
          <w:spacing w:val="2"/>
        </w:rPr>
        <w:t>2</w:t>
      </w:r>
      <w:r>
        <w:rPr>
          <w:spacing w:val="2"/>
        </w:rPr>
        <w:t>、报告期内，公司未发生委托现金资产管理事项，也无以前委托现金资产管理事项。</w:t>
      </w:r>
    </w:p>
    <w:p>
      <w:pPr>
        <w:pStyle w:val="BodyText"/>
        <w:spacing w:line="336" w:lineRule="auto"/>
        <w:ind w:right="0" w:firstLine="432"/>
        <w:jc w:val="left"/>
      </w:pPr>
      <w:r>
        <w:rPr>
          <w:rFonts w:ascii="Times New Roman" w:hAnsi="Times New Roman" w:cs="Times New Roman" w:eastAsia="Times New Roman" w:hint="default"/>
        </w:rPr>
        <w:t>3</w:t>
      </w:r>
      <w:r>
        <w:rPr/>
        <w:t>、报告期内，公司未发生对外担保事项，以前发生并延续到报告期的其他对外担保事</w:t>
      </w:r>
      <w:r>
        <w:rPr>
          <w:w w:val="100"/>
        </w:rPr>
        <w:t> </w:t>
      </w:r>
      <w:r>
        <w:rPr/>
        <w:t>项，具体情况如下：</w:t>
      </w:r>
    </w:p>
    <w:p>
      <w:pPr>
        <w:pStyle w:val="BodyText"/>
        <w:spacing w:line="336" w:lineRule="auto" w:before="49"/>
        <w:ind w:right="136" w:firstLine="420"/>
        <w:jc w:val="both"/>
      </w:pPr>
      <w:r>
        <w:rPr>
          <w:spacing w:val="-2"/>
        </w:rPr>
        <w:t>本公司于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日与交通银行上海新区支行签订了《最高额保证合同》，为天正</w:t>
      </w:r>
      <w:r>
        <w:rPr>
          <w:w w:val="100"/>
        </w:rPr>
        <w:t> </w:t>
      </w:r>
      <w:r>
        <w:rPr>
          <w:spacing w:val="-2"/>
        </w:rPr>
        <w:t>机电向交通银行上海新区支行申请的开立银行承兑汇票额度提供担保，授信期间为</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9"/>
        </w:rPr>
        <w:t> </w:t>
      </w:r>
      <w:r>
        <w:rPr>
          <w:spacing w:val="-2"/>
        </w:rPr>
        <w:t>月</w:t>
      </w:r>
      <w:r>
        <w:rPr>
          <w:rFonts w:ascii="Times New Roman" w:hAnsi="Times New Roman" w:cs="Times New Roman" w:eastAsia="Times New Roman" w:hint="default"/>
          <w:spacing w:val="-2"/>
        </w:rPr>
        <w:t>10</w:t>
      </w:r>
      <w:r>
        <w:rPr>
          <w:spacing w:val="-2"/>
        </w:rPr>
        <w:t>日至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日，担保金额为人民币</w:t>
      </w:r>
      <w:r>
        <w:rPr>
          <w:rFonts w:ascii="Times New Roman" w:hAnsi="Times New Roman" w:cs="Times New Roman" w:eastAsia="Times New Roman" w:hint="default"/>
          <w:spacing w:val="-2"/>
        </w:rPr>
        <w:t>2,400</w:t>
      </w:r>
      <w:r>
        <w:rPr>
          <w:spacing w:val="-2"/>
        </w:rPr>
        <w:t>万元。该担保事项经交通银行上海新区支</w:t>
      </w:r>
      <w:r>
        <w:rPr>
          <w:spacing w:val="-21"/>
        </w:rPr>
        <w:t> </w:t>
      </w:r>
      <w:r>
        <w:rPr>
          <w:spacing w:val="-21"/>
        </w:rPr>
      </w:r>
      <w:r>
        <w:rPr/>
        <w:t>行于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日确认已经终止。</w:t>
      </w:r>
    </w:p>
    <w:p>
      <w:pPr>
        <w:pStyle w:val="BodyText"/>
        <w:spacing w:line="336" w:lineRule="auto" w:before="24"/>
        <w:ind w:right="0" w:firstLine="420"/>
        <w:jc w:val="left"/>
      </w:pPr>
      <w:r>
        <w:rPr>
          <w:spacing w:val="-2"/>
        </w:rPr>
        <w:t>本公司于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日与交通银行上海新区支行签订了《保证合同》，为天正机电向</w:t>
      </w:r>
      <w:r>
        <w:rPr>
          <w:w w:val="100"/>
        </w:rPr>
        <w:t> </w:t>
      </w:r>
      <w:r>
        <w:rPr>
          <w:spacing w:val="-2"/>
          <w:w w:val="95"/>
        </w:rPr>
        <w:t>交通银行上海新区支行的借款人民币</w:t>
      </w:r>
      <w:r>
        <w:rPr>
          <w:rFonts w:ascii="Times New Roman" w:hAnsi="Times New Roman" w:cs="Times New Roman" w:eastAsia="Times New Roman" w:hint="default"/>
          <w:spacing w:val="-2"/>
          <w:w w:val="95"/>
        </w:rPr>
        <w:t>500</w:t>
      </w:r>
      <w:r>
        <w:rPr>
          <w:spacing w:val="-2"/>
          <w:w w:val="95"/>
        </w:rPr>
        <w:t>万元提供担保，该借款的到期日为</w:t>
      </w:r>
      <w:r>
        <w:rPr>
          <w:rFonts w:ascii="Times New Roman" w:hAnsi="Times New Roman" w:cs="Times New Roman" w:eastAsia="Times New Roman" w:hint="default"/>
          <w:spacing w:val="-2"/>
          <w:w w:val="95"/>
        </w:rPr>
        <w:t>2008</w:t>
      </w:r>
      <w:r>
        <w:rPr>
          <w:spacing w:val="-2"/>
          <w:w w:val="95"/>
        </w:rPr>
        <w:t>年</w:t>
      </w:r>
      <w:r>
        <w:rPr>
          <w:rFonts w:ascii="Times New Roman" w:hAnsi="Times New Roman" w:cs="Times New Roman" w:eastAsia="Times New Roman" w:hint="default"/>
          <w:spacing w:val="-2"/>
          <w:w w:val="95"/>
        </w:rPr>
        <w:t>10</w:t>
      </w:r>
      <w:r>
        <w:rPr>
          <w:spacing w:val="-2"/>
          <w:w w:val="95"/>
        </w:rPr>
        <w:t>月</w:t>
      </w:r>
      <w:r>
        <w:rPr>
          <w:rFonts w:ascii="Times New Roman" w:hAnsi="Times New Roman" w:cs="Times New Roman" w:eastAsia="Times New Roman" w:hint="default"/>
          <w:spacing w:val="-2"/>
          <w:w w:val="95"/>
        </w:rPr>
        <w:t>29</w:t>
      </w:r>
      <w:r>
        <w:rPr>
          <w:spacing w:val="-2"/>
          <w:w w:val="95"/>
        </w:rPr>
        <w:t>日。</w:t>
      </w:r>
      <w:r>
        <w:rPr>
          <w:spacing w:val="-2"/>
        </w:rPr>
      </w:r>
    </w:p>
    <w:p>
      <w:pPr>
        <w:pStyle w:val="BodyText"/>
        <w:spacing w:line="336" w:lineRule="auto" w:before="24"/>
        <w:ind w:right="0" w:firstLine="420"/>
        <w:jc w:val="left"/>
      </w:pPr>
      <w:r>
        <w:rPr/>
        <w:t>本公司于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日与交通银行上海新区支行签订了《保证合同》，为天正机电向</w:t>
      </w:r>
      <w:r>
        <w:rPr>
          <w:w w:val="100"/>
        </w:rPr>
        <w:t> </w:t>
      </w:r>
      <w:r>
        <w:rPr>
          <w:spacing w:val="-3"/>
          <w:w w:val="95"/>
        </w:rPr>
        <w:t>交通银行上海新区支行的借款人民币</w:t>
      </w:r>
      <w:r>
        <w:rPr>
          <w:rFonts w:ascii="Times New Roman" w:hAnsi="Times New Roman" w:cs="Times New Roman" w:eastAsia="Times New Roman" w:hint="default"/>
          <w:spacing w:val="-3"/>
          <w:w w:val="95"/>
        </w:rPr>
        <w:t>1,500</w:t>
      </w:r>
      <w:r>
        <w:rPr>
          <w:spacing w:val="-3"/>
          <w:w w:val="95"/>
        </w:rPr>
        <w:t>万元提供担保，该借款的到期日为</w:t>
      </w:r>
      <w:r>
        <w:rPr>
          <w:rFonts w:ascii="Times New Roman" w:hAnsi="Times New Roman" w:cs="Times New Roman" w:eastAsia="Times New Roman" w:hint="default"/>
          <w:spacing w:val="-3"/>
          <w:w w:val="95"/>
        </w:rPr>
        <w:t>2008</w:t>
      </w:r>
      <w:r>
        <w:rPr>
          <w:spacing w:val="-3"/>
          <w:w w:val="95"/>
        </w:rPr>
        <w:t>年</w:t>
      </w:r>
      <w:r>
        <w:rPr>
          <w:rFonts w:ascii="Times New Roman" w:hAnsi="Times New Roman" w:cs="Times New Roman" w:eastAsia="Times New Roman" w:hint="default"/>
          <w:spacing w:val="-3"/>
          <w:w w:val="95"/>
        </w:rPr>
        <w:t>5</w:t>
      </w:r>
      <w:r>
        <w:rPr>
          <w:spacing w:val="-3"/>
          <w:w w:val="95"/>
        </w:rPr>
        <w:t>月</w:t>
      </w:r>
      <w:r>
        <w:rPr>
          <w:rFonts w:ascii="Times New Roman" w:hAnsi="Times New Roman" w:cs="Times New Roman" w:eastAsia="Times New Roman" w:hint="default"/>
          <w:spacing w:val="-3"/>
          <w:w w:val="95"/>
        </w:rPr>
        <w:t>27</w:t>
      </w:r>
      <w:r>
        <w:rPr>
          <w:spacing w:val="-3"/>
          <w:w w:val="95"/>
        </w:rPr>
        <w:t>日。</w:t>
      </w:r>
      <w:r>
        <w:rPr>
          <w:spacing w:val="-3"/>
        </w:rPr>
      </w:r>
    </w:p>
    <w:p>
      <w:pPr>
        <w:pStyle w:val="BodyText"/>
        <w:spacing w:line="240" w:lineRule="auto" w:before="24"/>
        <w:ind w:left="557" w:right="0"/>
        <w:jc w:val="left"/>
      </w:pPr>
      <w:r>
        <w:rPr/>
        <w:t>截至本报告期末，本公司无其他对外担保事项。</w:t>
      </w:r>
    </w:p>
    <w:p>
      <w:pPr>
        <w:spacing w:before="53"/>
        <w:ind w:left="617"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五、公司或持股</w:t>
      </w:r>
      <w:r>
        <w:rPr>
          <w:rFonts w:ascii="Microsoft JhengHei" w:hAnsi="Microsoft JhengHei" w:cs="Microsoft JhengHei" w:eastAsia="Microsoft JhengHei" w:hint="default"/>
          <w:b/>
          <w:bCs/>
          <w:spacing w:val="24"/>
          <w:sz w:val="24"/>
          <w:szCs w:val="24"/>
        </w:rPr>
        <w:t> </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以上股东在报告期内或持续到报告期内的承诺事项</w:t>
      </w:r>
      <w:r>
        <w:rPr>
          <w:rFonts w:ascii="Microsoft JhengHei" w:hAnsi="Microsoft JhengHei" w:cs="Microsoft JhengHei" w:eastAsia="Microsoft JhengHei" w:hint="default"/>
          <w:sz w:val="24"/>
          <w:szCs w:val="24"/>
        </w:rPr>
      </w:r>
    </w:p>
    <w:p>
      <w:pPr>
        <w:pStyle w:val="Heading4"/>
        <w:spacing w:line="240" w:lineRule="auto" w:before="63"/>
        <w:ind w:left="557" w:right="0"/>
        <w:jc w:val="left"/>
        <w:rPr>
          <w:b w:val="0"/>
          <w:bCs w:val="0"/>
        </w:rPr>
      </w:pPr>
      <w:r>
        <w:rPr/>
        <w:t>（一）自愿锁定股份的承诺</w:t>
      </w:r>
      <w:r>
        <w:rPr>
          <w:b w:val="0"/>
          <w:bCs w:val="0"/>
        </w:rPr>
      </w:r>
    </w:p>
    <w:p>
      <w:pPr>
        <w:spacing w:after="0" w:line="240" w:lineRule="auto"/>
        <w:jc w:val="left"/>
        <w:sectPr>
          <w:pgSz w:w="11910" w:h="16840"/>
          <w:pgMar w:header="0" w:footer="756" w:top="1020" w:bottom="940" w:left="1660" w:right="1620"/>
        </w:sectPr>
      </w:pPr>
    </w:p>
    <w:p>
      <w:pPr>
        <w:spacing w:line="240" w:lineRule="auto" w:before="14"/>
        <w:rPr>
          <w:rFonts w:ascii="Microsoft JhengHei" w:hAnsi="Microsoft JhengHei" w:cs="Microsoft JhengHei" w:eastAsia="Microsoft JhengHei" w:hint="default"/>
          <w:b/>
          <w:bCs/>
          <w:sz w:val="19"/>
          <w:szCs w:val="19"/>
        </w:rPr>
      </w:pPr>
    </w:p>
    <w:p>
      <w:pPr>
        <w:pStyle w:val="BodyText"/>
        <w:spacing w:line="345" w:lineRule="auto" w:before="36"/>
        <w:ind w:right="110" w:firstLine="420"/>
        <w:jc w:val="left"/>
      </w:pPr>
      <w:bookmarkStart w:name="第十节财务报告" w:id="20"/>
      <w:bookmarkEnd w:id="20"/>
      <w:r>
        <w:rPr/>
      </w:r>
      <w:r>
        <w:rPr/>
        <w:t>公司控股股东华服投资、股东胡佳佳和实际控制人周成建均承诺：</w:t>
      </w:r>
      <w:r>
        <w:rPr>
          <w:rFonts w:ascii="Times New Roman" w:hAnsi="Times New Roman" w:cs="Times New Roman" w:eastAsia="Times New Roman" w:hint="default"/>
        </w:rPr>
        <w:t>“</w:t>
      </w:r>
      <w:r>
        <w:rPr/>
        <w:t>自股票上市之日起</w:t>
      </w:r>
      <w:r>
        <w:rPr>
          <w:w w:val="100"/>
        </w:rPr>
        <w:t> </w:t>
      </w:r>
      <w:r>
        <w:rPr>
          <w:spacing w:val="-2"/>
        </w:rPr>
        <w:t>三十六个月内，不转让或者委托他人管理其截至上市之日已直接或间接持有的发行人股份，</w:t>
      </w:r>
      <w:r>
        <w:rPr>
          <w:spacing w:val="-34"/>
        </w:rPr>
        <w:t> </w:t>
      </w:r>
      <w:r>
        <w:rPr>
          <w:spacing w:val="-34"/>
        </w:rPr>
      </w:r>
      <w:r>
        <w:rPr/>
        <w:t>也不由发行人回购该部分股份。</w:t>
      </w:r>
      <w:r>
        <w:rPr>
          <w:rFonts w:ascii="Times New Roman" w:hAnsi="Times New Roman" w:cs="Times New Roman" w:eastAsia="Times New Roman" w:hint="default"/>
        </w:rPr>
        <w:t>”</w:t>
      </w:r>
      <w:r>
        <w:rPr/>
        <w:t>截止到本报告期末，该承诺事项仍在严格履行中。</w:t>
      </w:r>
    </w:p>
    <w:p>
      <w:pPr>
        <w:pStyle w:val="Heading4"/>
        <w:spacing w:line="314" w:lineRule="exact"/>
        <w:ind w:left="557" w:right="256"/>
        <w:jc w:val="left"/>
        <w:rPr>
          <w:b w:val="0"/>
          <w:bCs w:val="0"/>
        </w:rPr>
      </w:pPr>
      <w:r>
        <w:rPr/>
        <w:t>（二）避免同业竞争的承诺</w:t>
      </w:r>
      <w:r>
        <w:rPr>
          <w:b w:val="0"/>
          <w:bCs w:val="0"/>
        </w:rPr>
      </w:r>
    </w:p>
    <w:p>
      <w:pPr>
        <w:pStyle w:val="BodyText"/>
        <w:spacing w:line="352" w:lineRule="auto" w:before="109"/>
        <w:ind w:right="110" w:firstLine="420"/>
        <w:jc w:val="left"/>
      </w:pPr>
      <w:r>
        <w:rPr>
          <w:spacing w:val="-3"/>
        </w:rPr>
        <w:t>公司控股股东华服投资、股东胡佳佳及实际控制人周成建于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日分别签署《避</w:t>
      </w:r>
      <w:r>
        <w:rPr>
          <w:w w:val="100"/>
        </w:rPr>
        <w:t> </w:t>
      </w:r>
      <w:r>
        <w:rPr>
          <w:spacing w:val="-2"/>
        </w:rPr>
        <w:t>免同业竞争承诺函》，承诺其自身、以及其参与投资的企业截至承诺函签署日没有以任何形</w:t>
      </w:r>
      <w:r>
        <w:rPr>
          <w:spacing w:val="-57"/>
        </w:rPr>
        <w:t> </w:t>
      </w:r>
      <w:r>
        <w:rPr>
          <w:spacing w:val="-57"/>
        </w:rPr>
      </w:r>
      <w:r>
        <w:rPr/>
        <w:t>式从事与发行人及发行人的控股企业的主营业务构成或可能构成直接或间接竞争关系的业</w:t>
      </w:r>
      <w:r>
        <w:rPr>
          <w:w w:val="100"/>
        </w:rPr>
        <w:t> </w:t>
      </w:r>
      <w:r>
        <w:rPr>
          <w:spacing w:val="-2"/>
        </w:rPr>
        <w:t>务或活动；未来也不以任何形式直接或间接从事任何与发行人或发行人的控股企业主营业务</w:t>
      </w:r>
      <w:r>
        <w:rPr>
          <w:spacing w:val="-57"/>
        </w:rPr>
        <w:t> </w:t>
      </w:r>
      <w:r>
        <w:rPr>
          <w:spacing w:val="-57"/>
        </w:rPr>
      </w:r>
      <w:r>
        <w:rPr>
          <w:spacing w:val="-2"/>
        </w:rPr>
        <w:t>构成或可能构成直接或间接竞争关系的业务或活动，或于该等业务中持有权益或利益。截止</w:t>
      </w:r>
      <w:r>
        <w:rPr>
          <w:spacing w:val="-56"/>
        </w:rPr>
        <w:t> </w:t>
      </w:r>
      <w:r>
        <w:rPr>
          <w:spacing w:val="-56"/>
        </w:rPr>
      </w:r>
      <w:r>
        <w:rPr/>
        <w:t>到本报告期末，该承诺事项仍在严格履行中。</w:t>
      </w:r>
    </w:p>
    <w:p>
      <w:pPr>
        <w:pStyle w:val="Heading4"/>
        <w:spacing w:line="333" w:lineRule="exact"/>
        <w:ind w:left="451" w:right="256"/>
        <w:jc w:val="left"/>
        <w:rPr>
          <w:b w:val="0"/>
          <w:bCs w:val="0"/>
        </w:rPr>
      </w:pPr>
      <w:r>
        <w:rPr/>
        <w:t>（三）其他承诺</w:t>
      </w:r>
      <w:r>
        <w:rPr>
          <w:b w:val="0"/>
          <w:bCs w:val="0"/>
        </w:rPr>
      </w:r>
    </w:p>
    <w:p>
      <w:pPr>
        <w:pStyle w:val="BodyText"/>
        <w:spacing w:line="355" w:lineRule="auto" w:before="109"/>
        <w:ind w:right="125" w:firstLine="420"/>
        <w:jc w:val="both"/>
      </w:pPr>
      <w:r>
        <w:rPr>
          <w:spacing w:val="-2"/>
        </w:rPr>
        <w:t>公司实际控制人周成建和控股股东华服投资承诺：若发生税收优惠被追缴的情况，将承</w:t>
      </w:r>
      <w:r>
        <w:rPr>
          <w:w w:val="100"/>
        </w:rPr>
        <w:t> </w:t>
      </w:r>
      <w:r>
        <w:rPr>
          <w:spacing w:val="-2"/>
        </w:rPr>
        <w:t>担被追缴的税款和因此所产生的所有相关费用。截止到本报告期末，该承诺事项仍在严格履</w:t>
      </w:r>
      <w:r>
        <w:rPr>
          <w:spacing w:val="-57"/>
        </w:rPr>
        <w:t> </w:t>
      </w:r>
      <w:r>
        <w:rPr>
          <w:spacing w:val="-57"/>
        </w:rPr>
      </w:r>
      <w:r>
        <w:rPr/>
        <w:t>行中。</w:t>
      </w:r>
    </w:p>
    <w:p>
      <w:pPr>
        <w:pStyle w:val="BodyText"/>
        <w:spacing w:line="350" w:lineRule="auto" w:before="32"/>
        <w:ind w:right="110" w:firstLine="420"/>
        <w:jc w:val="left"/>
      </w:pPr>
      <w:r>
        <w:rPr>
          <w:spacing w:val="-3"/>
        </w:rPr>
        <w:t>截至本报告期末，本公司尚未解决两家直营店（即北京西单店、北京海淀图书城店）借</w:t>
      </w:r>
      <w:r>
        <w:rPr>
          <w:w w:val="100"/>
        </w:rPr>
        <w:t> </w:t>
      </w:r>
      <w:r>
        <w:rPr>
          <w:spacing w:val="-2"/>
        </w:rPr>
        <w:t>用他人营业执照的问题，本公司将严格按照承诺办理后续相关事宜；同时公司实际控制人周</w:t>
      </w:r>
      <w:r>
        <w:rPr>
          <w:spacing w:val="-57"/>
        </w:rPr>
        <w:t> </w:t>
      </w:r>
      <w:r>
        <w:rPr>
          <w:spacing w:val="-57"/>
        </w:rPr>
      </w:r>
      <w:r>
        <w:rPr/>
        <w:t>成建亦将履行承诺</w:t>
      </w:r>
      <w:r>
        <w:rPr>
          <w:rFonts w:ascii="Times New Roman" w:hAnsi="Times New Roman" w:cs="Times New Roman" w:eastAsia="Times New Roman" w:hint="default"/>
        </w:rPr>
        <w:t>,</w:t>
      </w:r>
      <w:r>
        <w:rPr/>
        <w:t>在此期间若因该两家直营店未以其自身名义的营业执照进行经营而受到</w:t>
      </w:r>
      <w:r>
        <w:rPr>
          <w:w w:val="100"/>
        </w:rPr>
        <w:t> </w:t>
      </w:r>
      <w:r>
        <w:rPr/>
        <w:t>任何处罚，其本人愿承担由此产生的一切费用及损失。</w:t>
      </w:r>
    </w:p>
    <w:p>
      <w:pPr>
        <w:pStyle w:val="BodyText"/>
        <w:spacing w:line="355" w:lineRule="auto" w:before="36"/>
        <w:ind w:right="110" w:firstLine="420"/>
        <w:jc w:val="left"/>
      </w:pPr>
      <w:r>
        <w:rPr>
          <w:spacing w:val="-2"/>
        </w:rPr>
        <w:t>公司承诺将逐步清理加盟商借款合同，今后将不再以此等形式向加盟商提供资金支持。</w:t>
      </w:r>
      <w:r>
        <w:rPr>
          <w:w w:val="100"/>
        </w:rPr>
        <w:t> </w:t>
      </w:r>
      <w:r>
        <w:rPr/>
        <w:t>报告期内本公司严格履行上述承诺，没有发生新的加盟商借款。</w:t>
      </w:r>
    </w:p>
    <w:p>
      <w:pPr>
        <w:pStyle w:val="Heading2"/>
        <w:spacing w:line="348" w:lineRule="auto" w:before="28"/>
        <w:ind w:left="137" w:right="128" w:firstLine="540"/>
        <w:jc w:val="left"/>
        <w:rPr>
          <w:rFonts w:ascii="宋体" w:hAnsi="宋体" w:cs="宋体" w:eastAsia="宋体" w:hint="default"/>
        </w:rPr>
      </w:pPr>
      <w:r>
        <w:rPr>
          <w:rFonts w:ascii="宋体" w:hAnsi="宋体" w:cs="宋体" w:eastAsia="宋体" w:hint="default"/>
          <w:spacing w:val="-3"/>
        </w:rPr>
        <w:t>六、报告期内，公司续聘安永华明会计师事务所为公司财务审计机构。该所</w:t>
      </w:r>
      <w:r>
        <w:rPr>
          <w:rFonts w:ascii="宋体" w:hAnsi="宋体" w:cs="宋体" w:eastAsia="宋体" w:hint="default"/>
        </w:rPr>
        <w:t> 已连续</w:t>
      </w:r>
      <w:r>
        <w:rPr>
          <w:rFonts w:ascii="Times New Roman" w:hAnsi="Times New Roman" w:cs="Times New Roman" w:eastAsia="Times New Roman" w:hint="default"/>
        </w:rPr>
        <w:t>2</w:t>
      </w:r>
      <w:r>
        <w:rPr>
          <w:rFonts w:ascii="宋体" w:hAnsi="宋体" w:cs="宋体" w:eastAsia="宋体" w:hint="default"/>
        </w:rPr>
        <w:t>年为公司提供审计服务，现为公司</w:t>
      </w:r>
      <w:r>
        <w:rPr>
          <w:rFonts w:ascii="Times New Roman" w:hAnsi="Times New Roman" w:cs="Times New Roman" w:eastAsia="Times New Roman" w:hint="default"/>
        </w:rPr>
        <w:t>2008</w:t>
      </w:r>
      <w:r>
        <w:rPr>
          <w:rFonts w:ascii="宋体" w:hAnsi="宋体" w:cs="宋体" w:eastAsia="宋体" w:hint="default"/>
        </w:rPr>
        <w:t>年年度财务报告提供审计服务的 签字会计师为毕舜杰先生、张炯先生。此次审计费用为</w:t>
      </w:r>
      <w:r>
        <w:rPr>
          <w:rFonts w:ascii="Times New Roman" w:hAnsi="Times New Roman" w:cs="Times New Roman" w:eastAsia="Times New Roman" w:hint="default"/>
        </w:rPr>
        <w:t>270</w:t>
      </w:r>
      <w:r>
        <w:rPr>
          <w:rFonts w:ascii="宋体" w:hAnsi="宋体" w:cs="宋体" w:eastAsia="宋体" w:hint="default"/>
        </w:rPr>
        <w:t>万元。</w:t>
      </w:r>
    </w:p>
    <w:p>
      <w:pPr>
        <w:pStyle w:val="Heading2"/>
        <w:spacing w:line="357" w:lineRule="auto" w:before="16"/>
        <w:ind w:left="137" w:right="142" w:firstLine="542"/>
        <w:jc w:val="both"/>
        <w:rPr>
          <w:rFonts w:ascii="宋体" w:hAnsi="宋体" w:cs="宋体" w:eastAsia="宋体" w:hint="default"/>
        </w:rPr>
      </w:pPr>
      <w:r>
        <w:rPr>
          <w:rFonts w:ascii="宋体" w:hAnsi="宋体" w:cs="宋体" w:eastAsia="宋体" w:hint="default"/>
        </w:rPr>
        <w:t>七、报告期间，公司董事会及董事没有受到中国证监会的稽查、中国证监 </w:t>
      </w:r>
      <w:r>
        <w:rPr>
          <w:rFonts w:ascii="宋体" w:hAnsi="宋体" w:cs="宋体" w:eastAsia="宋体" w:hint="default"/>
          <w:w w:val="95"/>
        </w:rPr>
        <w:t>会的行政处罚、通报批评，也没有被其他行政管理部门处罚及证券交易所公开谴</w:t>
      </w:r>
      <w:r>
        <w:rPr>
          <w:rFonts w:ascii="宋体" w:hAnsi="宋体" w:cs="宋体" w:eastAsia="宋体" w:hint="default"/>
          <w:spacing w:val="40"/>
          <w:w w:val="95"/>
        </w:rPr>
        <w:t> </w:t>
      </w:r>
      <w:r>
        <w:rPr>
          <w:rFonts w:ascii="宋体" w:hAnsi="宋体" w:cs="宋体" w:eastAsia="宋体" w:hint="default"/>
          <w:spacing w:val="40"/>
          <w:w w:val="95"/>
        </w:rPr>
      </w:r>
      <w:r>
        <w:rPr>
          <w:rFonts w:ascii="宋体" w:hAnsi="宋体" w:cs="宋体" w:eastAsia="宋体" w:hint="default"/>
        </w:rPr>
        <w:t>责的情况，公司董事、管理层有关人员没有被采取司法强制措施的情况。</w:t>
      </w:r>
    </w:p>
    <w:p>
      <w:pPr>
        <w:spacing w:line="378" w:lineRule="exact" w:before="0"/>
        <w:ind w:left="677" w:right="25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八、公司不存在持有其他上市公司股权的情况</w:t>
      </w:r>
      <w:r>
        <w:rPr>
          <w:rFonts w:ascii="Microsoft JhengHei" w:hAnsi="Microsoft JhengHei" w:cs="Microsoft JhengHei" w:eastAsia="Microsoft JhengHei" w:hint="default"/>
          <w:sz w:val="24"/>
          <w:szCs w:val="24"/>
        </w:rPr>
      </w:r>
    </w:p>
    <w:p>
      <w:pPr>
        <w:spacing w:before="50"/>
        <w:ind w:left="677" w:right="25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九、公司无证券投资情况</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pgSz w:w="11910" w:h="16840"/>
          <w:pgMar w:header="0" w:footer="756" w:top="1020" w:bottom="940" w:left="1660" w:right="16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9"/>
          <w:szCs w:val="19"/>
        </w:rPr>
      </w:pPr>
    </w:p>
    <w:p>
      <w:pPr>
        <w:pStyle w:val="Heading1"/>
        <w:tabs>
          <w:tab w:pos="962" w:val="left" w:leader="none"/>
        </w:tabs>
        <w:spacing w:line="367" w:lineRule="exact"/>
        <w:ind w:right="101"/>
        <w:jc w:val="center"/>
        <w:rPr>
          <w:b w:val="0"/>
          <w:bCs w:val="0"/>
        </w:rPr>
      </w:pPr>
      <w:r>
        <w:rPr/>
        <w:t>第十节</w:t>
        <w:tab/>
        <w:t>财务报告</w:t>
      </w:r>
      <w:r>
        <w:rPr>
          <w:b w:val="0"/>
          <w:bCs w:val="0"/>
        </w:rPr>
      </w:r>
    </w:p>
    <w:p>
      <w:pPr>
        <w:spacing w:line="240" w:lineRule="auto" w:before="7"/>
        <w:rPr>
          <w:rFonts w:ascii="Microsoft JhengHei" w:hAnsi="Microsoft JhengHei" w:cs="Microsoft JhengHei" w:eastAsia="Microsoft JhengHei" w:hint="default"/>
          <w:b/>
          <w:bCs/>
          <w:sz w:val="26"/>
          <w:szCs w:val="26"/>
        </w:rPr>
      </w:pPr>
    </w:p>
    <w:p>
      <w:pPr>
        <w:pStyle w:val="Heading3"/>
        <w:spacing w:line="240" w:lineRule="auto"/>
        <w:ind w:left="0" w:right="86"/>
        <w:jc w:val="center"/>
        <w:rPr>
          <w:rFonts w:ascii="宋体" w:hAnsi="宋体" w:cs="宋体" w:eastAsia="宋体" w:hint="default"/>
        </w:rPr>
      </w:pPr>
      <w:r>
        <w:rPr>
          <w:rFonts w:ascii="宋体" w:hAnsi="宋体" w:cs="宋体" w:eastAsia="宋体" w:hint="default"/>
        </w:rPr>
        <w:t>审计报告</w:t>
      </w:r>
    </w:p>
    <w:p>
      <w:pPr>
        <w:spacing w:line="240" w:lineRule="auto" w:before="9"/>
        <w:rPr>
          <w:rFonts w:ascii="宋体" w:hAnsi="宋体" w:cs="宋体" w:eastAsia="宋体" w:hint="default"/>
          <w:sz w:val="21"/>
          <w:szCs w:val="21"/>
        </w:rPr>
      </w:pPr>
    </w:p>
    <w:p>
      <w:pPr>
        <w:pStyle w:val="Heading3"/>
        <w:spacing w:line="240" w:lineRule="auto"/>
        <w:ind w:left="4709" w:right="0"/>
        <w:jc w:val="left"/>
      </w:pPr>
      <w:r>
        <w:rPr/>
        <w:t>安永华明(2009)审字第60644982_B01号</w:t>
      </w:r>
    </w:p>
    <w:p>
      <w:pPr>
        <w:pStyle w:val="Heading3"/>
        <w:spacing w:line="440" w:lineRule="atLeast" w:before="54"/>
        <w:ind w:left="617" w:right="0" w:hanging="480"/>
        <w:jc w:val="left"/>
      </w:pPr>
      <w:r>
        <w:rPr/>
        <w:t>上海美特斯邦威服饰股份有限公司全体股东：</w:t>
      </w:r>
      <w:r>
        <w:rPr>
          <w:spacing w:val="-94"/>
        </w:rPr>
        <w:t> </w:t>
      </w:r>
      <w:r>
        <w:rPr>
          <w:spacing w:val="-1"/>
        </w:rPr>
        <w:t>我们审计了后附的上海美特斯邦威服饰股份有限公司(“贵公司”)及其子公司(统</w:t>
      </w:r>
    </w:p>
    <w:p>
      <w:pPr>
        <w:pStyle w:val="Heading3"/>
        <w:spacing w:line="286" w:lineRule="exact" w:before="26"/>
        <w:ind w:right="0"/>
        <w:jc w:val="left"/>
      </w:pPr>
      <w:r>
        <w:rPr>
          <w:spacing w:val="-1"/>
        </w:rPr>
        <w:t>称“贵集团”)财务报表，包括2008年12月31日的合并及公司的资产负债表，2008年度</w:t>
      </w:r>
      <w:r>
        <w:rPr>
          <w:spacing w:val="-69"/>
        </w:rPr>
        <w:t> </w:t>
      </w:r>
      <w:r>
        <w:rPr>
          <w:spacing w:val="-69"/>
        </w:rPr>
      </w:r>
      <w:r>
        <w:rPr/>
        <w:t>合并及公司的利润表、股东权益变动表和现金流量表以及财务报表附注。</w:t>
      </w:r>
    </w:p>
    <w:p>
      <w:pPr>
        <w:pStyle w:val="Heading3"/>
        <w:spacing w:line="286" w:lineRule="exact" w:before="158"/>
        <w:ind w:left="617" w:right="0"/>
        <w:jc w:val="left"/>
      </w:pPr>
      <w:r>
        <w:rPr/>
        <w:t>一、管理层对财务报表的责任</w:t>
      </w:r>
      <w:r>
        <w:rPr>
          <w:spacing w:val="-100"/>
        </w:rPr>
        <w:t> </w:t>
      </w:r>
      <w:r>
        <w:rPr>
          <w:spacing w:val="-7"/>
          <w:w w:val="100"/>
        </w:rPr>
        <w:t>按照企业会计准则的规定编制财务报表是贵公司管理层的责任。这种责任包括：(1)</w:t>
      </w:r>
    </w:p>
    <w:p>
      <w:pPr>
        <w:pStyle w:val="Heading3"/>
        <w:spacing w:line="286" w:lineRule="exact"/>
        <w:ind w:right="0"/>
        <w:jc w:val="left"/>
      </w:pPr>
      <w:r>
        <w:rPr>
          <w:spacing w:val="-3"/>
        </w:rPr>
        <w:t>设计、实施和维护与财务报表编制相关的内部控制，以使财务报表不存在由于舞弊或错</w:t>
      </w:r>
      <w:r>
        <w:rPr>
          <w:spacing w:val="-46"/>
        </w:rPr>
        <w:t> </w:t>
      </w:r>
      <w:r>
        <w:rPr>
          <w:spacing w:val="-46"/>
        </w:rPr>
      </w:r>
      <w:r>
        <w:rPr/>
        <w:t>误而导致的重大错报；(2)选择和运用恰当的会计政策；(3)作出合理的会计估计。</w:t>
      </w:r>
    </w:p>
    <w:p>
      <w:pPr>
        <w:pStyle w:val="Heading3"/>
        <w:spacing w:line="286" w:lineRule="exact" w:before="155"/>
        <w:ind w:left="617" w:right="0"/>
        <w:jc w:val="left"/>
      </w:pPr>
      <w:r>
        <w:rPr/>
        <w:t>二、注册会计师的责任</w:t>
      </w:r>
      <w:r>
        <w:rPr>
          <w:spacing w:val="-102"/>
        </w:rPr>
        <w:t> </w:t>
      </w:r>
      <w:r>
        <w:rPr>
          <w:spacing w:val="-4"/>
        </w:rPr>
        <w:t>我们的责任是在实施审计工作的基础上对财务报表发表审计意见。我们按照中国注</w:t>
      </w:r>
    </w:p>
    <w:p>
      <w:pPr>
        <w:pStyle w:val="Heading3"/>
        <w:spacing w:line="286" w:lineRule="exact" w:before="2"/>
        <w:ind w:right="0"/>
        <w:jc w:val="left"/>
      </w:pPr>
      <w:r>
        <w:rPr>
          <w:spacing w:val="-3"/>
        </w:rPr>
        <w:t>册会计师审计准则的规定执行了审计工作。中国注册会计师审计准则要求我们遵守职业</w:t>
      </w:r>
      <w:r>
        <w:rPr>
          <w:spacing w:val="-46"/>
        </w:rPr>
        <w:t> </w:t>
      </w:r>
      <w:r>
        <w:rPr>
          <w:spacing w:val="-46"/>
        </w:rPr>
      </w:r>
      <w:r>
        <w:rPr/>
        <w:t>道德规范，计划和实施审计工作以对财务报表是否不存在重大错报获取合理保证。</w:t>
      </w:r>
    </w:p>
    <w:p>
      <w:pPr>
        <w:pStyle w:val="Heading3"/>
        <w:spacing w:line="286" w:lineRule="exact"/>
        <w:ind w:right="235" w:firstLine="480"/>
        <w:jc w:val="both"/>
      </w:pPr>
      <w:r>
        <w:rPr>
          <w:spacing w:val="-4"/>
        </w:rPr>
        <w:t>审计工作涉及实施审计程序，以获取有关财务报表金额和披露的审计证据。选择的</w:t>
      </w:r>
      <w:r>
        <w:rPr>
          <w:w w:val="100"/>
        </w:rPr>
        <w:t> </w:t>
      </w:r>
      <w:r>
        <w:rPr>
          <w:spacing w:val="-3"/>
        </w:rPr>
        <w:t>审计程序取决于注册会计师的判断，包括对由于舞弊或错误导致的财务报表重大错报风</w:t>
      </w:r>
      <w:r>
        <w:rPr>
          <w:spacing w:val="-46"/>
        </w:rPr>
        <w:t> </w:t>
      </w:r>
      <w:r>
        <w:rPr>
          <w:spacing w:val="-46"/>
        </w:rPr>
      </w:r>
      <w:r>
        <w:rPr>
          <w:spacing w:val="-3"/>
        </w:rPr>
        <w:t>险的评估。在进行风险评估时，我们考虑与财务报表编制相关的内部控制，以设计恰当</w:t>
      </w:r>
      <w:r>
        <w:rPr>
          <w:spacing w:val="-49"/>
        </w:rPr>
        <w:t> </w:t>
      </w:r>
      <w:r>
        <w:rPr>
          <w:spacing w:val="-49"/>
        </w:rPr>
      </w:r>
      <w:r>
        <w:rPr>
          <w:spacing w:val="-3"/>
        </w:rPr>
        <w:t>的审计程序。审计工作还包括评价管理层选用会计政策的恰当性和作出会计估计的合理</w:t>
      </w:r>
    </w:p>
    <w:p>
      <w:pPr>
        <w:pStyle w:val="Heading3"/>
        <w:spacing w:line="286" w:lineRule="exact" w:before="2"/>
        <w:ind w:left="617" w:right="0" w:hanging="480"/>
        <w:jc w:val="left"/>
      </w:pPr>
      <w:r>
        <w:rPr/>
        <w:t>性，以及评价财务报表的总体列报。</w:t>
      </w:r>
      <w:r>
        <w:rPr>
          <w:spacing w:val="-98"/>
        </w:rPr>
        <w:t> </w:t>
      </w:r>
      <w:r>
        <w:rPr/>
        <w:t>我们相信，我们获取的审计证据是充分的、适当的，为发表审计意见提供了基础。</w:t>
      </w:r>
    </w:p>
    <w:p>
      <w:pPr>
        <w:pStyle w:val="Heading3"/>
        <w:spacing w:line="286" w:lineRule="exact" w:before="155"/>
        <w:ind w:left="617" w:right="0"/>
        <w:jc w:val="left"/>
      </w:pPr>
      <w:r>
        <w:rPr/>
        <w:t>三、审计意见</w:t>
      </w:r>
      <w:r>
        <w:rPr>
          <w:spacing w:val="-106"/>
        </w:rPr>
        <w:t> </w:t>
      </w:r>
      <w:r>
        <w:rPr>
          <w:spacing w:val="-4"/>
        </w:rPr>
        <w:t>我们认为，上述财务报表已经按照企业会计准则的规定编制，在所有重大方面公允</w:t>
      </w:r>
    </w:p>
    <w:p>
      <w:pPr>
        <w:pStyle w:val="Heading3"/>
        <w:spacing w:line="286" w:lineRule="exact"/>
        <w:ind w:right="0"/>
        <w:jc w:val="left"/>
      </w:pPr>
      <w:r>
        <w:rPr>
          <w:spacing w:val="-1"/>
        </w:rPr>
        <w:t>地反映了贵集团和贵公司2008年12月31日的财务状况以及2008年度的经营成果和现金</w:t>
      </w:r>
      <w:r>
        <w:rPr>
          <w:spacing w:val="-62"/>
        </w:rPr>
        <w:t> </w:t>
      </w:r>
      <w:r>
        <w:rPr>
          <w:spacing w:val="-62"/>
        </w:rPr>
      </w:r>
      <w:r>
        <w:rPr/>
        <w:t>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9"/>
          <w:szCs w:val="19"/>
        </w:rPr>
      </w:pPr>
    </w:p>
    <w:p>
      <w:pPr>
        <w:pStyle w:val="Heading3"/>
        <w:tabs>
          <w:tab w:pos="5571" w:val="left" w:leader="none"/>
        </w:tabs>
        <w:spacing w:line="240" w:lineRule="auto"/>
        <w:ind w:left="5528" w:right="0" w:hanging="5391"/>
        <w:jc w:val="left"/>
      </w:pPr>
      <w:r>
        <w:rPr/>
        <w:t>安永华明会计师事务所</w:t>
        <w:tab/>
        <w:t>中国注册会计师：毕舜杰</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Heading3"/>
        <w:tabs>
          <w:tab w:pos="7726" w:val="left" w:leader="none"/>
        </w:tabs>
        <w:spacing w:line="240" w:lineRule="auto"/>
        <w:ind w:left="5528" w:right="0"/>
        <w:jc w:val="left"/>
      </w:pPr>
      <w:r>
        <w:rPr/>
        <w:t>中国注册会计师：张</w:t>
        <w:tab/>
        <w:t>炯</w:t>
      </w:r>
    </w:p>
    <w:p>
      <w:pPr>
        <w:spacing w:line="240" w:lineRule="auto" w:before="11"/>
        <w:rPr>
          <w:rFonts w:ascii="宋体" w:hAnsi="宋体" w:cs="宋体" w:eastAsia="宋体" w:hint="default"/>
          <w:sz w:val="21"/>
          <w:szCs w:val="21"/>
        </w:rPr>
      </w:pPr>
    </w:p>
    <w:p>
      <w:pPr>
        <w:pStyle w:val="Heading3"/>
        <w:tabs>
          <w:tab w:pos="1447" w:val="left" w:leader="none"/>
          <w:tab w:pos="5902" w:val="left" w:leader="none"/>
        </w:tabs>
        <w:spacing w:line="240" w:lineRule="auto"/>
        <w:ind w:left="787" w:right="0"/>
        <w:jc w:val="left"/>
      </w:pPr>
      <w:r>
        <w:rPr/>
        <w:t>中国</w:t>
        <w:tab/>
        <w:t>北京</w:t>
        <w:tab/>
        <w:t>2009年3月25日</w:t>
      </w:r>
    </w:p>
    <w:p>
      <w:pPr>
        <w:spacing w:after="0" w:line="240" w:lineRule="auto"/>
        <w:jc w:val="left"/>
        <w:sectPr>
          <w:pgSz w:w="11910" w:h="16840"/>
          <w:pgMar w:header="0" w:footer="756" w:top="1020" w:bottom="940" w:left="1660" w:right="1560"/>
        </w:sectPr>
      </w:pPr>
    </w:p>
    <w:p>
      <w:pPr>
        <w:spacing w:line="240" w:lineRule="auto" w:before="11"/>
        <w:rPr>
          <w:rFonts w:ascii="宋体" w:hAnsi="宋体" w:cs="宋体" w:eastAsia="宋体" w:hint="default"/>
          <w:sz w:val="26"/>
          <w:szCs w:val="26"/>
        </w:rPr>
      </w:pPr>
    </w:p>
    <w:p>
      <w:pPr>
        <w:pStyle w:val="Heading2"/>
        <w:spacing w:line="477" w:lineRule="auto"/>
        <w:ind w:left="3454" w:right="2475" w:hanging="963"/>
        <w:jc w:val="left"/>
      </w:pPr>
      <w:r>
        <w:rPr/>
        <w:t>上海美特斯邦威服饰股份有限公司</w:t>
      </w:r>
      <w:r>
        <w:rPr>
          <w:spacing w:val="-107"/>
        </w:rPr>
        <w:t> </w:t>
      </w:r>
      <w:r>
        <w:rPr>
          <w:spacing w:val="-107"/>
        </w:rPr>
      </w:r>
      <w:r>
        <w:rPr/>
        <w:t>合并资产负债表</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2719"/>
        <w:gridCol w:w="1908"/>
        <w:gridCol w:w="1951"/>
        <w:gridCol w:w="1780"/>
      </w:tblGrid>
      <w:tr>
        <w:trPr>
          <w:trHeight w:val="75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199" w:lineRule="exact"/>
              <w:ind w:left="40"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资产</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908" w:type="dxa"/>
            <w:tcBorders>
              <w:top w:val="nil" w:sz="6" w:space="0" w:color="auto"/>
              <w:left w:val="nil" w:sz="6" w:space="0" w:color="auto"/>
              <w:bottom w:val="nil" w:sz="6" w:space="0" w:color="auto"/>
              <w:right w:val="nil" w:sz="6" w:space="0" w:color="auto"/>
            </w:tcBorders>
          </w:tcPr>
          <w:p>
            <w:pPr>
              <w:pStyle w:val="TableParagraph"/>
              <w:spacing w:line="199" w:lineRule="exact"/>
              <w:ind w:left="893" w:right="0"/>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附注六</w:t>
            </w:r>
            <w:r>
              <w:rPr>
                <w:rFonts w:ascii="宋体" w:hAnsi="宋体" w:cs="宋体" w:eastAsia="宋体" w:hint="default"/>
                <w:sz w:val="20"/>
                <w:szCs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199" w:lineRule="exact"/>
              <w:ind w:right="17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tc>
        <w:tc>
          <w:tcPr>
            <w:tcW w:w="1780" w:type="dxa"/>
            <w:tcBorders>
              <w:top w:val="nil" w:sz="6" w:space="0" w:color="auto"/>
              <w:left w:val="nil" w:sz="6" w:space="0" w:color="auto"/>
              <w:bottom w:val="nil" w:sz="6" w:space="0" w:color="auto"/>
              <w:right w:val="nil" w:sz="6" w:space="0" w:color="auto"/>
            </w:tcBorders>
          </w:tcPr>
          <w:p>
            <w:pPr>
              <w:pStyle w:val="TableParagraph"/>
              <w:spacing w:line="199" w:lineRule="exact"/>
              <w:ind w:right="3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tc>
      </w:tr>
      <w:tr>
        <w:trPr>
          <w:trHeight w:val="259"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08" w:type="dxa"/>
            <w:tcBorders>
              <w:top w:val="nil" w:sz="6" w:space="0" w:color="auto"/>
              <w:left w:val="nil" w:sz="6" w:space="0" w:color="auto"/>
              <w:bottom w:val="nil" w:sz="6" w:space="0" w:color="auto"/>
              <w:right w:val="nil" w:sz="6" w:space="0" w:color="auto"/>
            </w:tcBorders>
          </w:tcPr>
          <w:p>
            <w:pPr>
              <w:pStyle w:val="TableParagraph"/>
              <w:spacing w:line="229" w:lineRule="exact"/>
              <w:ind w:left="883" w:right="0"/>
              <w:jc w:val="center"/>
              <w:rPr>
                <w:rFonts w:ascii="宋体" w:hAnsi="宋体" w:cs="宋体" w:eastAsia="宋体" w:hint="default"/>
                <w:sz w:val="20"/>
                <w:szCs w:val="20"/>
              </w:rPr>
            </w:pPr>
            <w:r>
              <w:rPr>
                <w:rFonts w:ascii="宋体"/>
                <w:w w:val="99"/>
                <w:sz w:val="20"/>
              </w:rPr>
              <w:t>1</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2"/>
              <w:jc w:val="right"/>
              <w:rPr>
                <w:rFonts w:ascii="宋体" w:hAnsi="宋体" w:cs="宋体" w:eastAsia="宋体" w:hint="default"/>
                <w:sz w:val="20"/>
                <w:szCs w:val="20"/>
              </w:rPr>
            </w:pPr>
            <w:r>
              <w:rPr>
                <w:rFonts w:ascii="宋体"/>
                <w:sz w:val="20"/>
              </w:rPr>
              <w:t>1,852,247,507</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241,588,942</w:t>
            </w:r>
          </w:p>
        </w:tc>
      </w:tr>
      <w:tr>
        <w:trPr>
          <w:trHeight w:val="26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908" w:type="dxa"/>
            <w:tcBorders>
              <w:top w:val="nil" w:sz="6" w:space="0" w:color="auto"/>
              <w:left w:val="nil" w:sz="6" w:space="0" w:color="auto"/>
              <w:bottom w:val="nil" w:sz="6" w:space="0" w:color="auto"/>
              <w:right w:val="nil" w:sz="6" w:space="0" w:color="auto"/>
            </w:tcBorders>
          </w:tcPr>
          <w:p>
            <w:pPr>
              <w:pStyle w:val="TableParagraph"/>
              <w:spacing w:line="229" w:lineRule="exact"/>
              <w:ind w:left="883" w:right="0"/>
              <w:jc w:val="center"/>
              <w:rPr>
                <w:rFonts w:ascii="宋体" w:hAnsi="宋体" w:cs="宋体" w:eastAsia="宋体" w:hint="default"/>
                <w:sz w:val="20"/>
                <w:szCs w:val="20"/>
              </w:rPr>
            </w:pPr>
            <w:r>
              <w:rPr>
                <w:rFonts w:ascii="宋体"/>
                <w:w w:val="99"/>
                <w:sz w:val="20"/>
              </w:rPr>
              <w:t>2</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82"/>
              <w:jc w:val="right"/>
              <w:rPr>
                <w:rFonts w:ascii="宋体" w:hAnsi="宋体" w:cs="宋体" w:eastAsia="宋体" w:hint="default"/>
                <w:sz w:val="20"/>
                <w:szCs w:val="20"/>
              </w:rPr>
            </w:pPr>
            <w:r>
              <w:rPr>
                <w:rFonts w:ascii="宋体"/>
                <w:w w:val="99"/>
                <w:sz w:val="20"/>
              </w:rPr>
              <w:t>-</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60,000,000</w:t>
            </w:r>
          </w:p>
        </w:tc>
      </w:tr>
      <w:tr>
        <w:trPr>
          <w:trHeight w:val="26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08" w:type="dxa"/>
            <w:tcBorders>
              <w:top w:val="nil" w:sz="6" w:space="0" w:color="auto"/>
              <w:left w:val="nil" w:sz="6" w:space="0" w:color="auto"/>
              <w:bottom w:val="nil" w:sz="6" w:space="0" w:color="auto"/>
              <w:right w:val="nil" w:sz="6" w:space="0" w:color="auto"/>
            </w:tcBorders>
          </w:tcPr>
          <w:p>
            <w:pPr>
              <w:pStyle w:val="TableParagraph"/>
              <w:spacing w:line="231" w:lineRule="exact"/>
              <w:ind w:left="883" w:right="0"/>
              <w:jc w:val="center"/>
              <w:rPr>
                <w:rFonts w:ascii="宋体" w:hAnsi="宋体" w:cs="宋体" w:eastAsia="宋体" w:hint="default"/>
                <w:sz w:val="20"/>
                <w:szCs w:val="20"/>
              </w:rPr>
            </w:pPr>
            <w:r>
              <w:rPr>
                <w:rFonts w:ascii="宋体"/>
                <w:w w:val="99"/>
                <w:sz w:val="20"/>
              </w:rPr>
              <w:t>3</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414,214,799</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174,591,605</w:t>
            </w:r>
          </w:p>
        </w:tc>
      </w:tr>
      <w:tr>
        <w:trPr>
          <w:trHeight w:val="259"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908" w:type="dxa"/>
            <w:tcBorders>
              <w:top w:val="nil" w:sz="6" w:space="0" w:color="auto"/>
              <w:left w:val="nil" w:sz="6" w:space="0" w:color="auto"/>
              <w:bottom w:val="nil" w:sz="6" w:space="0" w:color="auto"/>
              <w:right w:val="nil" w:sz="6" w:space="0" w:color="auto"/>
            </w:tcBorders>
          </w:tcPr>
          <w:p>
            <w:pPr>
              <w:pStyle w:val="TableParagraph"/>
              <w:spacing w:line="229" w:lineRule="exact"/>
              <w:ind w:left="883" w:right="0"/>
              <w:jc w:val="center"/>
              <w:rPr>
                <w:rFonts w:ascii="宋体" w:hAnsi="宋体" w:cs="宋体" w:eastAsia="宋体" w:hint="default"/>
                <w:sz w:val="20"/>
                <w:szCs w:val="20"/>
              </w:rPr>
            </w:pPr>
            <w:r>
              <w:rPr>
                <w:rFonts w:ascii="宋体"/>
                <w:w w:val="99"/>
                <w:sz w:val="20"/>
              </w:rPr>
              <w:t>4</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153,365,953</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126,965,861</w:t>
            </w:r>
          </w:p>
        </w:tc>
      </w:tr>
      <w:tr>
        <w:trPr>
          <w:trHeight w:val="26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08" w:type="dxa"/>
            <w:tcBorders>
              <w:top w:val="nil" w:sz="6" w:space="0" w:color="auto"/>
              <w:left w:val="nil" w:sz="6" w:space="0" w:color="auto"/>
              <w:bottom w:val="nil" w:sz="6" w:space="0" w:color="auto"/>
              <w:right w:val="nil" w:sz="6" w:space="0" w:color="auto"/>
            </w:tcBorders>
          </w:tcPr>
          <w:p>
            <w:pPr>
              <w:pStyle w:val="TableParagraph"/>
              <w:spacing w:line="229" w:lineRule="exact"/>
              <w:ind w:left="883" w:right="0"/>
              <w:jc w:val="center"/>
              <w:rPr>
                <w:rFonts w:ascii="宋体" w:hAnsi="宋体" w:cs="宋体" w:eastAsia="宋体" w:hint="default"/>
                <w:sz w:val="20"/>
                <w:szCs w:val="20"/>
              </w:rPr>
            </w:pPr>
            <w:r>
              <w:rPr>
                <w:rFonts w:ascii="宋体"/>
                <w:w w:val="99"/>
                <w:sz w:val="20"/>
              </w:rPr>
              <w:t>5</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230,018,443</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76,171,870</w:t>
            </w:r>
          </w:p>
        </w:tc>
      </w:tr>
      <w:tr>
        <w:trPr>
          <w:trHeight w:val="395"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908" w:type="dxa"/>
            <w:tcBorders>
              <w:top w:val="nil" w:sz="6" w:space="0" w:color="auto"/>
              <w:left w:val="nil" w:sz="6" w:space="0" w:color="auto"/>
              <w:bottom w:val="nil" w:sz="6" w:space="0" w:color="auto"/>
              <w:right w:val="nil" w:sz="6" w:space="0" w:color="auto"/>
            </w:tcBorders>
          </w:tcPr>
          <w:p>
            <w:pPr>
              <w:pStyle w:val="TableParagraph"/>
              <w:spacing w:line="231" w:lineRule="exact"/>
              <w:ind w:left="883" w:right="0"/>
              <w:jc w:val="center"/>
              <w:rPr>
                <w:rFonts w:ascii="宋体" w:hAnsi="宋体" w:cs="宋体" w:eastAsia="宋体" w:hint="default"/>
                <w:sz w:val="20"/>
                <w:szCs w:val="20"/>
              </w:rPr>
            </w:pPr>
            <w:r>
              <w:rPr>
                <w:rFonts w:ascii="宋体"/>
                <w:w w:val="99"/>
                <w:sz w:val="20"/>
              </w:rPr>
              <w:t>6</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664,072,787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420,375,232</w:t>
            </w:r>
            <w:r>
              <w:rPr>
                <w:rFonts w:ascii="宋体"/>
                <w:sz w:val="20"/>
              </w:rPr>
            </w:r>
          </w:p>
        </w:tc>
      </w:tr>
      <w:tr>
        <w:trPr>
          <w:trHeight w:val="52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90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3,313,919,489</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1,099,693,510</w:t>
            </w:r>
            <w:r>
              <w:rPr>
                <w:rFonts w:ascii="宋体"/>
                <w:sz w:val="20"/>
              </w:rPr>
            </w:r>
          </w:p>
        </w:tc>
      </w:tr>
      <w:tr>
        <w:trPr>
          <w:trHeight w:val="645"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60" w:lineRule="exact" w:before="118"/>
              <w:ind w:left="215" w:right="1498" w:hanging="18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w w:val="99"/>
                <w:sz w:val="20"/>
                <w:szCs w:val="20"/>
              </w:rPr>
              <w:t> </w:t>
            </w:r>
            <w:r>
              <w:rPr>
                <w:rFonts w:ascii="宋体" w:hAnsi="宋体" w:cs="宋体" w:eastAsia="宋体" w:hint="default"/>
                <w:sz w:val="20"/>
                <w:szCs w:val="20"/>
              </w:rPr>
              <w:t>长期应收款</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883" w:right="0"/>
              <w:jc w:val="center"/>
              <w:rPr>
                <w:rFonts w:ascii="宋体" w:hAnsi="宋体" w:cs="宋体" w:eastAsia="宋体" w:hint="default"/>
                <w:sz w:val="20"/>
                <w:szCs w:val="20"/>
              </w:rPr>
            </w:pPr>
            <w:r>
              <w:rPr>
                <w:rFonts w:ascii="宋体"/>
                <w:w w:val="99"/>
                <w:sz w:val="20"/>
              </w:rPr>
              <w:t>7</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75"/>
              <w:jc w:val="right"/>
              <w:rPr>
                <w:rFonts w:ascii="宋体" w:hAnsi="宋体" w:cs="宋体" w:eastAsia="宋体" w:hint="default"/>
                <w:sz w:val="20"/>
                <w:szCs w:val="20"/>
              </w:rPr>
            </w:pPr>
            <w:r>
              <w:rPr>
                <w:rFonts w:ascii="宋体"/>
                <w:sz w:val="20"/>
              </w:rPr>
              <w:t>84,430,069</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5"/>
              <w:jc w:val="right"/>
              <w:rPr>
                <w:rFonts w:ascii="宋体" w:hAnsi="宋体" w:cs="宋体" w:eastAsia="宋体" w:hint="default"/>
                <w:sz w:val="20"/>
                <w:szCs w:val="20"/>
              </w:rPr>
            </w:pPr>
            <w:r>
              <w:rPr>
                <w:rFonts w:ascii="宋体"/>
                <w:sz w:val="20"/>
              </w:rPr>
              <w:t>70,582,916</w:t>
            </w:r>
          </w:p>
        </w:tc>
      </w:tr>
      <w:tr>
        <w:trPr>
          <w:trHeight w:val="26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908" w:type="dxa"/>
            <w:tcBorders>
              <w:top w:val="nil" w:sz="6" w:space="0" w:color="auto"/>
              <w:left w:val="nil" w:sz="6" w:space="0" w:color="auto"/>
              <w:bottom w:val="nil" w:sz="6" w:space="0" w:color="auto"/>
              <w:right w:val="nil" w:sz="6" w:space="0" w:color="auto"/>
            </w:tcBorders>
          </w:tcPr>
          <w:p>
            <w:pPr>
              <w:pStyle w:val="TableParagraph"/>
              <w:spacing w:line="231" w:lineRule="exact"/>
              <w:ind w:left="883" w:right="0"/>
              <w:jc w:val="center"/>
              <w:rPr>
                <w:rFonts w:ascii="宋体" w:hAnsi="宋体" w:cs="宋体" w:eastAsia="宋体" w:hint="default"/>
                <w:sz w:val="20"/>
                <w:szCs w:val="20"/>
              </w:rPr>
            </w:pPr>
            <w:r>
              <w:rPr>
                <w:rFonts w:ascii="宋体"/>
                <w:w w:val="99"/>
                <w:sz w:val="20"/>
              </w:rPr>
              <w:t>8</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26,815,680</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30,526,042</w:t>
            </w:r>
          </w:p>
        </w:tc>
      </w:tr>
      <w:tr>
        <w:trPr>
          <w:trHeight w:val="259"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908" w:type="dxa"/>
            <w:tcBorders>
              <w:top w:val="nil" w:sz="6" w:space="0" w:color="auto"/>
              <w:left w:val="nil" w:sz="6" w:space="0" w:color="auto"/>
              <w:bottom w:val="nil" w:sz="6" w:space="0" w:color="auto"/>
              <w:right w:val="nil" w:sz="6" w:space="0" w:color="auto"/>
            </w:tcBorders>
          </w:tcPr>
          <w:p>
            <w:pPr>
              <w:pStyle w:val="TableParagraph"/>
              <w:spacing w:line="229" w:lineRule="exact"/>
              <w:ind w:left="883" w:right="0"/>
              <w:jc w:val="center"/>
              <w:rPr>
                <w:rFonts w:ascii="宋体" w:hAnsi="宋体" w:cs="宋体" w:eastAsia="宋体" w:hint="default"/>
                <w:sz w:val="20"/>
                <w:szCs w:val="20"/>
              </w:rPr>
            </w:pPr>
            <w:r>
              <w:rPr>
                <w:rFonts w:ascii="宋体"/>
                <w:w w:val="99"/>
                <w:sz w:val="20"/>
              </w:rPr>
              <w:t>9</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590,412,301</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288,621,865</w:t>
            </w:r>
          </w:p>
        </w:tc>
      </w:tr>
      <w:tr>
        <w:trPr>
          <w:trHeight w:val="26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908" w:type="dxa"/>
            <w:tcBorders>
              <w:top w:val="nil" w:sz="6" w:space="0" w:color="auto"/>
              <w:left w:val="nil" w:sz="6" w:space="0" w:color="auto"/>
              <w:bottom w:val="nil" w:sz="6" w:space="0" w:color="auto"/>
              <w:right w:val="nil" w:sz="6" w:space="0" w:color="auto"/>
            </w:tcBorders>
          </w:tcPr>
          <w:p>
            <w:pPr>
              <w:pStyle w:val="TableParagraph"/>
              <w:spacing w:line="229" w:lineRule="exact"/>
              <w:ind w:left="883" w:right="0"/>
              <w:jc w:val="center"/>
              <w:rPr>
                <w:rFonts w:ascii="宋体" w:hAnsi="宋体" w:cs="宋体" w:eastAsia="宋体" w:hint="default"/>
                <w:sz w:val="20"/>
                <w:szCs w:val="20"/>
              </w:rPr>
            </w:pPr>
            <w:r>
              <w:rPr>
                <w:rFonts w:ascii="宋体"/>
                <w:sz w:val="20"/>
              </w:rPr>
              <w:t>10</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180,877,941</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116,330,078</w:t>
            </w:r>
          </w:p>
        </w:tc>
      </w:tr>
      <w:tr>
        <w:trPr>
          <w:trHeight w:val="26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908" w:type="dxa"/>
            <w:tcBorders>
              <w:top w:val="nil" w:sz="6" w:space="0" w:color="auto"/>
              <w:left w:val="nil" w:sz="6" w:space="0" w:color="auto"/>
              <w:bottom w:val="nil" w:sz="6" w:space="0" w:color="auto"/>
              <w:right w:val="nil" w:sz="6" w:space="0" w:color="auto"/>
            </w:tcBorders>
          </w:tcPr>
          <w:p>
            <w:pPr>
              <w:pStyle w:val="TableParagraph"/>
              <w:spacing w:line="231" w:lineRule="exact"/>
              <w:ind w:left="883" w:right="0"/>
              <w:jc w:val="center"/>
              <w:rPr>
                <w:rFonts w:ascii="宋体" w:hAnsi="宋体" w:cs="宋体" w:eastAsia="宋体" w:hint="default"/>
                <w:sz w:val="20"/>
                <w:szCs w:val="20"/>
              </w:rPr>
            </w:pPr>
            <w:r>
              <w:rPr>
                <w:rFonts w:ascii="宋体"/>
                <w:sz w:val="20"/>
              </w:rPr>
              <w:t>11</w:t>
            </w: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122,430,583</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103,201,910</w:t>
            </w:r>
          </w:p>
        </w:tc>
      </w:tr>
      <w:tr>
        <w:trPr>
          <w:trHeight w:val="259"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908" w:type="dxa"/>
            <w:tcBorders>
              <w:top w:val="nil" w:sz="6" w:space="0" w:color="auto"/>
              <w:left w:val="nil" w:sz="6" w:space="0" w:color="auto"/>
              <w:bottom w:val="nil" w:sz="6" w:space="0" w:color="auto"/>
              <w:right w:val="nil" w:sz="6" w:space="0" w:color="auto"/>
            </w:tcBorders>
          </w:tcPr>
          <w:p>
            <w:pPr>
              <w:pStyle w:val="TableParagraph"/>
              <w:spacing w:line="229" w:lineRule="exact"/>
              <w:ind w:left="883" w:right="0"/>
              <w:jc w:val="center"/>
              <w:rPr>
                <w:rFonts w:ascii="宋体" w:hAnsi="宋体" w:cs="宋体" w:eastAsia="宋体" w:hint="default"/>
                <w:sz w:val="20"/>
                <w:szCs w:val="20"/>
              </w:rPr>
            </w:pPr>
            <w:r>
              <w:rPr>
                <w:rFonts w:ascii="宋体"/>
                <w:sz w:val="20"/>
              </w:rPr>
              <w:t>12</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197,141,199</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130,177,794</w:t>
            </w:r>
          </w:p>
        </w:tc>
      </w:tr>
      <w:tr>
        <w:trPr>
          <w:trHeight w:val="26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29" w:lineRule="exact"/>
              <w:ind w:right="1097"/>
              <w:jc w:val="right"/>
              <w:rPr>
                <w:rFonts w:ascii="宋体" w:hAnsi="宋体" w:cs="宋体" w:eastAsia="宋体" w:hint="default"/>
                <w:sz w:val="20"/>
                <w:szCs w:val="20"/>
              </w:rPr>
            </w:pPr>
            <w:r>
              <w:rPr>
                <w:rFonts w:ascii="宋体" w:hAnsi="宋体" w:cs="宋体" w:eastAsia="宋体" w:hint="default"/>
                <w:sz w:val="20"/>
                <w:szCs w:val="20"/>
              </w:rPr>
              <w:t>递延所得税资产</w:t>
            </w:r>
          </w:p>
        </w:tc>
        <w:tc>
          <w:tcPr>
            <w:tcW w:w="1908" w:type="dxa"/>
            <w:tcBorders>
              <w:top w:val="nil" w:sz="6" w:space="0" w:color="auto"/>
              <w:left w:val="nil" w:sz="6" w:space="0" w:color="auto"/>
              <w:bottom w:val="nil" w:sz="6" w:space="0" w:color="auto"/>
              <w:right w:val="nil" w:sz="6" w:space="0" w:color="auto"/>
            </w:tcBorders>
          </w:tcPr>
          <w:p>
            <w:pPr>
              <w:pStyle w:val="TableParagraph"/>
              <w:spacing w:line="229" w:lineRule="exact"/>
              <w:ind w:left="883" w:right="0"/>
              <w:jc w:val="center"/>
              <w:rPr>
                <w:rFonts w:ascii="宋体" w:hAnsi="宋体" w:cs="宋体" w:eastAsia="宋体" w:hint="default"/>
                <w:sz w:val="20"/>
                <w:szCs w:val="20"/>
              </w:rPr>
            </w:pPr>
            <w:r>
              <w:rPr>
                <w:rFonts w:ascii="宋体"/>
                <w:sz w:val="20"/>
              </w:rPr>
              <w:t>13</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53,100,130</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19,201,246</w:t>
            </w:r>
          </w:p>
        </w:tc>
      </w:tr>
      <w:tr>
        <w:trPr>
          <w:trHeight w:val="395"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31" w:lineRule="exact"/>
              <w:ind w:right="1097"/>
              <w:jc w:val="right"/>
              <w:rPr>
                <w:rFonts w:ascii="宋体" w:hAnsi="宋体" w:cs="宋体" w:eastAsia="宋体" w:hint="default"/>
                <w:sz w:val="20"/>
                <w:szCs w:val="20"/>
              </w:rPr>
            </w:pPr>
            <w:r>
              <w:rPr>
                <w:rFonts w:ascii="宋体" w:hAnsi="宋体" w:cs="宋体" w:eastAsia="宋体" w:hint="default"/>
                <w:sz w:val="20"/>
                <w:szCs w:val="20"/>
              </w:rPr>
              <w:t>其他非流动资产</w:t>
            </w:r>
          </w:p>
        </w:tc>
        <w:tc>
          <w:tcPr>
            <w:tcW w:w="1908" w:type="dxa"/>
            <w:tcBorders>
              <w:top w:val="nil" w:sz="6" w:space="0" w:color="auto"/>
              <w:left w:val="nil" w:sz="6" w:space="0" w:color="auto"/>
              <w:bottom w:val="nil" w:sz="6" w:space="0" w:color="auto"/>
              <w:right w:val="nil" w:sz="6" w:space="0" w:color="auto"/>
            </w:tcBorders>
          </w:tcPr>
          <w:p>
            <w:pPr>
              <w:pStyle w:val="TableParagraph"/>
              <w:spacing w:line="231" w:lineRule="exact"/>
              <w:ind w:left="883" w:right="0"/>
              <w:jc w:val="center"/>
              <w:rPr>
                <w:rFonts w:ascii="宋体" w:hAnsi="宋体" w:cs="宋体" w:eastAsia="宋体" w:hint="default"/>
                <w:sz w:val="20"/>
                <w:szCs w:val="20"/>
              </w:rPr>
            </w:pPr>
            <w:r>
              <w:rPr>
                <w:rFonts w:ascii="宋体"/>
                <w:sz w:val="20"/>
              </w:rPr>
              <w:t>14</w:t>
            </w:r>
          </w:p>
        </w:tc>
        <w:tc>
          <w:tcPr>
            <w:tcW w:w="1951"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7,835,724</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31" w:lineRule="exact"/>
              <w:ind w:right="4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52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90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1,263,043,627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1"/>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758,641,851</w:t>
            </w:r>
            <w:r>
              <w:rPr>
                <w:rFonts w:ascii="宋体"/>
                <w:sz w:val="20"/>
              </w:rPr>
            </w:r>
          </w:p>
        </w:tc>
      </w:tr>
      <w:tr>
        <w:trPr>
          <w:trHeight w:val="465"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90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4,576,963,116</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1,858,335,361</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合并资产负债表（续）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3230"/>
        <w:gridCol w:w="1397"/>
        <w:gridCol w:w="1951"/>
        <w:gridCol w:w="1780"/>
      </w:tblGrid>
      <w:tr>
        <w:trPr>
          <w:trHeight w:val="75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199" w:lineRule="exact"/>
              <w:ind w:left="40"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负债和股东权益</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397" w:type="dxa"/>
            <w:tcBorders>
              <w:top w:val="nil" w:sz="6" w:space="0" w:color="auto"/>
              <w:left w:val="nil" w:sz="6" w:space="0" w:color="auto"/>
              <w:bottom w:val="nil" w:sz="6" w:space="0" w:color="auto"/>
              <w:right w:val="nil" w:sz="6" w:space="0" w:color="auto"/>
            </w:tcBorders>
          </w:tcPr>
          <w:p>
            <w:pPr>
              <w:pStyle w:val="TableParagraph"/>
              <w:spacing w:line="199" w:lineRule="exact"/>
              <w:ind w:left="382" w:right="0"/>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附注六</w:t>
            </w:r>
            <w:r>
              <w:rPr>
                <w:rFonts w:ascii="宋体" w:hAnsi="宋体" w:cs="宋体" w:eastAsia="宋体" w:hint="default"/>
                <w:sz w:val="20"/>
                <w:szCs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199" w:lineRule="exact"/>
              <w:ind w:right="23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tc>
        <w:tc>
          <w:tcPr>
            <w:tcW w:w="1780" w:type="dxa"/>
            <w:tcBorders>
              <w:top w:val="nil" w:sz="6" w:space="0" w:color="auto"/>
              <w:left w:val="nil" w:sz="6" w:space="0" w:color="auto"/>
              <w:bottom w:val="nil" w:sz="6" w:space="0" w:color="auto"/>
              <w:right w:val="nil" w:sz="6" w:space="0" w:color="auto"/>
            </w:tcBorders>
          </w:tcPr>
          <w:p>
            <w:pPr>
              <w:pStyle w:val="TableParagraph"/>
              <w:spacing w:line="199" w:lineRule="exact"/>
              <w:ind w:right="3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tc>
      </w:tr>
      <w:tr>
        <w:trPr>
          <w:trHeight w:val="259"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397" w:type="dxa"/>
            <w:tcBorders>
              <w:top w:val="nil" w:sz="6" w:space="0" w:color="auto"/>
              <w:left w:val="nil" w:sz="6" w:space="0" w:color="auto"/>
              <w:bottom w:val="nil" w:sz="6" w:space="0" w:color="auto"/>
              <w:right w:val="nil" w:sz="6" w:space="0" w:color="auto"/>
            </w:tcBorders>
          </w:tcPr>
          <w:p>
            <w:pPr>
              <w:pStyle w:val="TableParagraph"/>
              <w:spacing w:line="229" w:lineRule="exact"/>
              <w:ind w:left="372" w:right="0"/>
              <w:jc w:val="center"/>
              <w:rPr>
                <w:rFonts w:ascii="宋体" w:hAnsi="宋体" w:cs="宋体" w:eastAsia="宋体" w:hint="default"/>
                <w:sz w:val="20"/>
                <w:szCs w:val="20"/>
              </w:rPr>
            </w:pPr>
            <w:r>
              <w:rPr>
                <w:rFonts w:ascii="宋体"/>
                <w:sz w:val="20"/>
              </w:rPr>
              <w:t>17</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2"/>
              <w:jc w:val="right"/>
              <w:rPr>
                <w:rFonts w:ascii="宋体" w:hAnsi="宋体" w:cs="宋体" w:eastAsia="宋体" w:hint="default"/>
                <w:sz w:val="20"/>
                <w:szCs w:val="20"/>
              </w:rPr>
            </w:pPr>
            <w:r>
              <w:rPr>
                <w:rFonts w:ascii="宋体"/>
                <w:sz w:val="20"/>
              </w:rPr>
              <w:t>1,050,575,793</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647,359,898</w:t>
            </w:r>
          </w:p>
        </w:tc>
      </w:tr>
      <w:tr>
        <w:trPr>
          <w:trHeight w:val="26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397" w:type="dxa"/>
            <w:tcBorders>
              <w:top w:val="nil" w:sz="6" w:space="0" w:color="auto"/>
              <w:left w:val="nil" w:sz="6" w:space="0" w:color="auto"/>
              <w:bottom w:val="nil" w:sz="6" w:space="0" w:color="auto"/>
              <w:right w:val="nil" w:sz="6" w:space="0" w:color="auto"/>
            </w:tcBorders>
          </w:tcPr>
          <w:p>
            <w:pPr>
              <w:pStyle w:val="TableParagraph"/>
              <w:spacing w:line="229" w:lineRule="exact"/>
              <w:ind w:left="372" w:right="0"/>
              <w:jc w:val="center"/>
              <w:rPr>
                <w:rFonts w:ascii="宋体" w:hAnsi="宋体" w:cs="宋体" w:eastAsia="宋体" w:hint="default"/>
                <w:sz w:val="20"/>
                <w:szCs w:val="20"/>
              </w:rPr>
            </w:pPr>
            <w:r>
              <w:rPr>
                <w:rFonts w:ascii="宋体"/>
                <w:sz w:val="20"/>
              </w:rPr>
              <w:t>18</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50,000,000</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19,500,000</w:t>
            </w:r>
          </w:p>
        </w:tc>
      </w:tr>
      <w:tr>
        <w:trPr>
          <w:trHeight w:val="26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397" w:type="dxa"/>
            <w:tcBorders>
              <w:top w:val="nil" w:sz="6" w:space="0" w:color="auto"/>
              <w:left w:val="nil" w:sz="6" w:space="0" w:color="auto"/>
              <w:bottom w:val="nil" w:sz="6" w:space="0" w:color="auto"/>
              <w:right w:val="nil" w:sz="6" w:space="0" w:color="auto"/>
            </w:tcBorders>
          </w:tcPr>
          <w:p>
            <w:pPr>
              <w:pStyle w:val="TableParagraph"/>
              <w:spacing w:line="231" w:lineRule="exact"/>
              <w:ind w:left="372" w:right="0"/>
              <w:jc w:val="center"/>
              <w:rPr>
                <w:rFonts w:ascii="宋体" w:hAnsi="宋体" w:cs="宋体" w:eastAsia="宋体" w:hint="default"/>
                <w:sz w:val="20"/>
                <w:szCs w:val="20"/>
              </w:rPr>
            </w:pPr>
            <w:r>
              <w:rPr>
                <w:rFonts w:ascii="宋体"/>
                <w:sz w:val="20"/>
              </w:rPr>
              <w:t>19</w:t>
            </w: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417,055,965</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310,987,160</w:t>
            </w:r>
          </w:p>
        </w:tc>
      </w:tr>
      <w:tr>
        <w:trPr>
          <w:trHeight w:val="259"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397" w:type="dxa"/>
            <w:tcBorders>
              <w:top w:val="nil" w:sz="6" w:space="0" w:color="auto"/>
              <w:left w:val="nil" w:sz="6" w:space="0" w:color="auto"/>
              <w:bottom w:val="nil" w:sz="6" w:space="0" w:color="auto"/>
              <w:right w:val="nil" w:sz="6" w:space="0" w:color="auto"/>
            </w:tcBorders>
          </w:tcPr>
          <w:p>
            <w:pPr>
              <w:pStyle w:val="TableParagraph"/>
              <w:spacing w:line="229" w:lineRule="exact"/>
              <w:ind w:left="372" w:right="0"/>
              <w:jc w:val="center"/>
              <w:rPr>
                <w:rFonts w:ascii="宋体" w:hAnsi="宋体" w:cs="宋体" w:eastAsia="宋体" w:hint="default"/>
                <w:sz w:val="20"/>
                <w:szCs w:val="20"/>
              </w:rPr>
            </w:pPr>
            <w:r>
              <w:rPr>
                <w:rFonts w:ascii="宋体"/>
                <w:sz w:val="20"/>
              </w:rPr>
              <w:t>20</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24,182,419</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28,020,443</w:t>
            </w:r>
          </w:p>
        </w:tc>
      </w:tr>
      <w:tr>
        <w:trPr>
          <w:trHeight w:val="26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397" w:type="dxa"/>
            <w:tcBorders>
              <w:top w:val="nil" w:sz="6" w:space="0" w:color="auto"/>
              <w:left w:val="nil" w:sz="6" w:space="0" w:color="auto"/>
              <w:bottom w:val="nil" w:sz="6" w:space="0" w:color="auto"/>
              <w:right w:val="nil" w:sz="6" w:space="0" w:color="auto"/>
            </w:tcBorders>
          </w:tcPr>
          <w:p>
            <w:pPr>
              <w:pStyle w:val="TableParagraph"/>
              <w:spacing w:line="229" w:lineRule="exact"/>
              <w:ind w:left="372" w:right="0"/>
              <w:jc w:val="center"/>
              <w:rPr>
                <w:rFonts w:ascii="宋体" w:hAnsi="宋体" w:cs="宋体" w:eastAsia="宋体" w:hint="default"/>
                <w:sz w:val="20"/>
                <w:szCs w:val="20"/>
              </w:rPr>
            </w:pPr>
            <w:r>
              <w:rPr>
                <w:rFonts w:ascii="宋体"/>
                <w:sz w:val="20"/>
              </w:rPr>
              <w:t>21</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60,031,148</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41,371,931</w:t>
            </w:r>
          </w:p>
        </w:tc>
      </w:tr>
      <w:tr>
        <w:trPr>
          <w:trHeight w:val="26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397" w:type="dxa"/>
            <w:tcBorders>
              <w:top w:val="nil" w:sz="6" w:space="0" w:color="auto"/>
              <w:left w:val="nil" w:sz="6" w:space="0" w:color="auto"/>
              <w:bottom w:val="nil" w:sz="6" w:space="0" w:color="auto"/>
              <w:right w:val="nil" w:sz="6" w:space="0" w:color="auto"/>
            </w:tcBorders>
          </w:tcPr>
          <w:p>
            <w:pPr>
              <w:pStyle w:val="TableParagraph"/>
              <w:spacing w:line="231" w:lineRule="exact"/>
              <w:ind w:left="372" w:right="0"/>
              <w:jc w:val="center"/>
              <w:rPr>
                <w:rFonts w:ascii="宋体" w:hAnsi="宋体" w:cs="宋体" w:eastAsia="宋体" w:hint="default"/>
                <w:sz w:val="20"/>
                <w:szCs w:val="20"/>
              </w:rPr>
            </w:pPr>
            <w:r>
              <w:rPr>
                <w:rFonts w:ascii="宋体"/>
                <w:sz w:val="20"/>
              </w:rPr>
              <w:t>22</w:t>
            </w: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101,860,239</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50,334,299</w:t>
            </w:r>
          </w:p>
        </w:tc>
      </w:tr>
      <w:tr>
        <w:trPr>
          <w:trHeight w:val="395"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397" w:type="dxa"/>
            <w:tcBorders>
              <w:top w:val="nil" w:sz="6" w:space="0" w:color="auto"/>
              <w:left w:val="nil" w:sz="6" w:space="0" w:color="auto"/>
              <w:bottom w:val="nil" w:sz="6" w:space="0" w:color="auto"/>
              <w:right w:val="nil" w:sz="6" w:space="0" w:color="auto"/>
            </w:tcBorders>
          </w:tcPr>
          <w:p>
            <w:pPr>
              <w:pStyle w:val="TableParagraph"/>
              <w:spacing w:line="229" w:lineRule="exact"/>
              <w:ind w:left="372" w:right="0"/>
              <w:jc w:val="center"/>
              <w:rPr>
                <w:rFonts w:ascii="宋体" w:hAnsi="宋体" w:cs="宋体" w:eastAsia="宋体" w:hint="default"/>
                <w:sz w:val="20"/>
                <w:szCs w:val="20"/>
              </w:rPr>
            </w:pPr>
            <w:r>
              <w:rPr>
                <w:rFonts w:ascii="宋体"/>
                <w:sz w:val="20"/>
              </w:rPr>
              <w:t>23</w:t>
            </w:r>
          </w:p>
        </w:tc>
        <w:tc>
          <w:tcPr>
            <w:tcW w:w="1951"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85,499,457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93,231,644</w:t>
            </w:r>
            <w:r>
              <w:rPr>
                <w:rFonts w:ascii="宋体"/>
                <w:sz w:val="20"/>
              </w:rPr>
            </w:r>
          </w:p>
        </w:tc>
      </w:tr>
      <w:tr>
        <w:trPr>
          <w:trHeight w:val="52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397"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1,789,205,021</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1,190,805,375</w:t>
            </w:r>
            <w:r>
              <w:rPr>
                <w:rFonts w:ascii="宋体"/>
                <w:sz w:val="20"/>
              </w:rPr>
            </w:r>
          </w:p>
        </w:tc>
      </w:tr>
      <w:tr>
        <w:trPr>
          <w:trHeight w:val="385"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397"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r>
      <w:tr>
        <w:trPr>
          <w:trHeight w:val="395"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397" w:type="dxa"/>
            <w:tcBorders>
              <w:top w:val="nil" w:sz="6" w:space="0" w:color="auto"/>
              <w:left w:val="nil" w:sz="6" w:space="0" w:color="auto"/>
              <w:bottom w:val="nil" w:sz="6" w:space="0" w:color="auto"/>
              <w:right w:val="nil" w:sz="6" w:space="0" w:color="auto"/>
            </w:tcBorders>
          </w:tcPr>
          <w:p>
            <w:pPr>
              <w:pStyle w:val="TableParagraph"/>
              <w:spacing w:line="231" w:lineRule="exact"/>
              <w:ind w:left="372" w:right="0"/>
              <w:jc w:val="center"/>
              <w:rPr>
                <w:rFonts w:ascii="宋体" w:hAnsi="宋体" w:cs="宋体" w:eastAsia="宋体" w:hint="default"/>
                <w:sz w:val="20"/>
                <w:szCs w:val="20"/>
              </w:rPr>
            </w:pPr>
            <w:r>
              <w:rPr>
                <w:rFonts w:ascii="宋体"/>
                <w:sz w:val="20"/>
              </w:rPr>
              <w:t>24</w:t>
            </w: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200,000,000</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31" w:lineRule="exact"/>
              <w:ind w:right="4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649"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397"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1,989,205,021</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1,190,805,375</w:t>
            </w:r>
            <w:r>
              <w:rPr>
                <w:rFonts w:ascii="宋体"/>
                <w:sz w:val="20"/>
              </w:rPr>
            </w:r>
          </w:p>
        </w:tc>
      </w:tr>
      <w:tr>
        <w:trPr>
          <w:trHeight w:val="515"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397"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r>
      <w:tr>
        <w:trPr>
          <w:trHeight w:val="26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397" w:type="dxa"/>
            <w:tcBorders>
              <w:top w:val="nil" w:sz="6" w:space="0" w:color="auto"/>
              <w:left w:val="nil" w:sz="6" w:space="0" w:color="auto"/>
              <w:bottom w:val="nil" w:sz="6" w:space="0" w:color="auto"/>
              <w:right w:val="nil" w:sz="6" w:space="0" w:color="auto"/>
            </w:tcBorders>
          </w:tcPr>
          <w:p>
            <w:pPr>
              <w:pStyle w:val="TableParagraph"/>
              <w:spacing w:line="231" w:lineRule="exact"/>
              <w:ind w:left="372" w:right="0"/>
              <w:jc w:val="center"/>
              <w:rPr>
                <w:rFonts w:ascii="宋体" w:hAnsi="宋体" w:cs="宋体" w:eastAsia="宋体" w:hint="default"/>
                <w:sz w:val="20"/>
                <w:szCs w:val="20"/>
              </w:rPr>
            </w:pPr>
            <w:r>
              <w:rPr>
                <w:rFonts w:ascii="宋体"/>
                <w:sz w:val="20"/>
              </w:rPr>
              <w:t>25</w:t>
            </w: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670,000,000</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400,000,000</w:t>
            </w:r>
          </w:p>
        </w:tc>
      </w:tr>
      <w:tr>
        <w:trPr>
          <w:trHeight w:val="259"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397" w:type="dxa"/>
            <w:tcBorders>
              <w:top w:val="nil" w:sz="6" w:space="0" w:color="auto"/>
              <w:left w:val="nil" w:sz="6" w:space="0" w:color="auto"/>
              <w:bottom w:val="nil" w:sz="6" w:space="0" w:color="auto"/>
              <w:right w:val="nil" w:sz="6" w:space="0" w:color="auto"/>
            </w:tcBorders>
          </w:tcPr>
          <w:p>
            <w:pPr>
              <w:pStyle w:val="TableParagraph"/>
              <w:spacing w:line="229" w:lineRule="exact"/>
              <w:ind w:left="372" w:right="0"/>
              <w:jc w:val="center"/>
              <w:rPr>
                <w:rFonts w:ascii="宋体" w:hAnsi="宋体" w:cs="宋体" w:eastAsia="宋体" w:hint="default"/>
                <w:sz w:val="20"/>
                <w:szCs w:val="20"/>
              </w:rPr>
            </w:pPr>
            <w:r>
              <w:rPr>
                <w:rFonts w:ascii="宋体"/>
                <w:sz w:val="20"/>
              </w:rPr>
              <w:t>26</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2"/>
              <w:jc w:val="right"/>
              <w:rPr>
                <w:rFonts w:ascii="宋体" w:hAnsi="宋体" w:cs="宋体" w:eastAsia="宋体" w:hint="default"/>
                <w:sz w:val="20"/>
                <w:szCs w:val="20"/>
              </w:rPr>
            </w:pPr>
            <w:r>
              <w:rPr>
                <w:rFonts w:ascii="宋体"/>
                <w:sz w:val="20"/>
              </w:rPr>
              <w:t>1,278,327,346</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12,830,430</w:t>
            </w:r>
          </w:p>
        </w:tc>
      </w:tr>
      <w:tr>
        <w:trPr>
          <w:trHeight w:val="26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29" w:lineRule="exact"/>
              <w:ind w:left="21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397" w:type="dxa"/>
            <w:tcBorders>
              <w:top w:val="nil" w:sz="6" w:space="0" w:color="auto"/>
              <w:left w:val="nil" w:sz="6" w:space="0" w:color="auto"/>
              <w:bottom w:val="nil" w:sz="6" w:space="0" w:color="auto"/>
              <w:right w:val="nil" w:sz="6" w:space="0" w:color="auto"/>
            </w:tcBorders>
          </w:tcPr>
          <w:p>
            <w:pPr>
              <w:pStyle w:val="TableParagraph"/>
              <w:spacing w:line="229" w:lineRule="exact"/>
              <w:ind w:left="372" w:right="0"/>
              <w:jc w:val="center"/>
              <w:rPr>
                <w:rFonts w:ascii="宋体" w:hAnsi="宋体" w:cs="宋体" w:eastAsia="宋体" w:hint="default"/>
                <w:sz w:val="20"/>
                <w:szCs w:val="20"/>
              </w:rPr>
            </w:pPr>
            <w:r>
              <w:rPr>
                <w:rFonts w:ascii="宋体"/>
                <w:sz w:val="20"/>
              </w:rPr>
              <w:t>27</w:t>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126,746,014</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46,281,695</w:t>
            </w:r>
          </w:p>
        </w:tc>
      </w:tr>
      <w:tr>
        <w:trPr>
          <w:trHeight w:val="266"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397" w:type="dxa"/>
            <w:tcBorders>
              <w:top w:val="nil" w:sz="6" w:space="0" w:color="auto"/>
              <w:left w:val="nil" w:sz="6" w:space="0" w:color="auto"/>
              <w:bottom w:val="nil" w:sz="6" w:space="0" w:color="auto"/>
              <w:right w:val="nil" w:sz="6" w:space="0" w:color="auto"/>
            </w:tcBorders>
          </w:tcPr>
          <w:p>
            <w:pPr>
              <w:pStyle w:val="TableParagraph"/>
              <w:spacing w:line="231" w:lineRule="exact"/>
              <w:ind w:left="372" w:right="0"/>
              <w:jc w:val="center"/>
              <w:rPr>
                <w:rFonts w:ascii="宋体" w:hAnsi="宋体" w:cs="宋体" w:eastAsia="宋体" w:hint="default"/>
                <w:sz w:val="20"/>
                <w:szCs w:val="20"/>
              </w:rPr>
            </w:pPr>
            <w:r>
              <w:rPr>
                <w:rFonts w:ascii="宋体"/>
                <w:sz w:val="20"/>
              </w:rPr>
              <w:t>28</w:t>
            </w: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512,684,735</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205,632,957</w:t>
            </w:r>
            <w:r>
              <w:rPr>
                <w:rFonts w:ascii="宋体"/>
                <w:sz w:val="20"/>
              </w:rPr>
            </w:r>
          </w:p>
        </w:tc>
      </w:tr>
      <w:tr>
        <w:trPr>
          <w:trHeight w:val="385"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归属于母公司股东的权益合计</w:t>
            </w:r>
          </w:p>
        </w:tc>
        <w:tc>
          <w:tcPr>
            <w:tcW w:w="1397"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4" w:lineRule="exact"/>
              <w:ind w:right="172"/>
              <w:jc w:val="right"/>
              <w:rPr>
                <w:rFonts w:ascii="宋体" w:hAnsi="宋体" w:cs="宋体" w:eastAsia="宋体" w:hint="default"/>
                <w:sz w:val="20"/>
                <w:szCs w:val="20"/>
              </w:rPr>
            </w:pPr>
            <w:r>
              <w:rPr>
                <w:rFonts w:ascii="宋体"/>
                <w:sz w:val="20"/>
              </w:rPr>
              <w:t>2,587,758,095</w:t>
            </w:r>
          </w:p>
        </w:tc>
        <w:tc>
          <w:tcPr>
            <w:tcW w:w="1780" w:type="dxa"/>
            <w:tcBorders>
              <w:top w:val="nil" w:sz="6" w:space="0" w:color="auto"/>
              <w:left w:val="nil" w:sz="6" w:space="0" w:color="auto"/>
              <w:bottom w:val="nil" w:sz="6" w:space="0" w:color="auto"/>
              <w:right w:val="nil" w:sz="6" w:space="0" w:color="auto"/>
            </w:tcBorders>
          </w:tcPr>
          <w:p>
            <w:pPr>
              <w:pStyle w:val="TableParagraph"/>
              <w:spacing w:line="224" w:lineRule="exact"/>
              <w:ind w:right="35"/>
              <w:jc w:val="right"/>
              <w:rPr>
                <w:rFonts w:ascii="宋体" w:hAnsi="宋体" w:cs="宋体" w:eastAsia="宋体" w:hint="default"/>
                <w:sz w:val="20"/>
                <w:szCs w:val="20"/>
              </w:rPr>
            </w:pPr>
            <w:r>
              <w:rPr>
                <w:rFonts w:ascii="宋体"/>
                <w:sz w:val="20"/>
              </w:rPr>
              <w:t>664,745,082</w:t>
            </w:r>
          </w:p>
        </w:tc>
      </w:tr>
      <w:tr>
        <w:trPr>
          <w:trHeight w:val="525"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72" w:right="0"/>
              <w:jc w:val="center"/>
              <w:rPr>
                <w:rFonts w:ascii="宋体" w:hAnsi="宋体" w:cs="宋体" w:eastAsia="宋体" w:hint="default"/>
                <w:sz w:val="20"/>
                <w:szCs w:val="20"/>
              </w:rPr>
            </w:pPr>
            <w:r>
              <w:rPr>
                <w:rFonts w:ascii="宋体"/>
                <w:sz w:val="20"/>
              </w:rPr>
              <w:t>29</w:t>
            </w:r>
          </w:p>
        </w:tc>
        <w:tc>
          <w:tcPr>
            <w:tcW w:w="1951"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40" w:lineRule="auto" w:before="98"/>
              <w:ind w:right="18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8"/>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2,784,904</w:t>
            </w:r>
            <w:r>
              <w:rPr>
                <w:rFonts w:ascii="宋体"/>
                <w:sz w:val="20"/>
              </w:rPr>
            </w:r>
          </w:p>
        </w:tc>
      </w:tr>
      <w:tr>
        <w:trPr>
          <w:trHeight w:val="520"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1397"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2,587,758,095</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1"/>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667,529,986</w:t>
            </w:r>
            <w:r>
              <w:rPr>
                <w:rFonts w:ascii="宋体"/>
                <w:sz w:val="20"/>
              </w:rPr>
            </w:r>
          </w:p>
        </w:tc>
      </w:tr>
      <w:tr>
        <w:trPr>
          <w:trHeight w:val="465" w:hRule="exact"/>
        </w:trPr>
        <w:tc>
          <w:tcPr>
            <w:tcW w:w="323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1397"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4,576,963,116</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1,858,335,361</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第2页至第105页的财务报表由以下人士签署：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tabs>
          <w:tab w:pos="3377" w:val="left" w:leader="none"/>
          <w:tab w:pos="6257" w:val="left" w:leader="none"/>
        </w:tabs>
        <w:spacing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法定代表人：</w:t>
      </w:r>
      <w:r>
        <w:rPr>
          <w:rFonts w:ascii="宋体" w:hAnsi="宋体" w:cs="宋体" w:eastAsia="宋体" w:hint="default"/>
          <w:spacing w:val="-3"/>
          <w:sz w:val="20"/>
          <w:szCs w:val="20"/>
        </w:rPr>
        <w:t> </w:t>
      </w:r>
      <w:r>
        <w:rPr>
          <w:rFonts w:ascii="宋体" w:hAnsi="宋体" w:cs="宋体" w:eastAsia="宋体" w:hint="default"/>
          <w:sz w:val="20"/>
          <w:szCs w:val="20"/>
        </w:rPr>
        <w:t>周成建</w:t>
        <w:tab/>
        <w:t>财务工作负责人：</w:t>
      </w:r>
      <w:r>
        <w:rPr>
          <w:rFonts w:ascii="宋体" w:hAnsi="宋体" w:cs="宋体" w:eastAsia="宋体" w:hint="default"/>
          <w:spacing w:val="-2"/>
          <w:sz w:val="20"/>
          <w:szCs w:val="20"/>
        </w:rPr>
        <w:t> </w:t>
      </w:r>
      <w:r>
        <w:rPr>
          <w:rFonts w:ascii="宋体" w:hAnsi="宋体" w:cs="宋体" w:eastAsia="宋体" w:hint="default"/>
          <w:sz w:val="20"/>
          <w:szCs w:val="20"/>
        </w:rPr>
        <w:t>韩钟伟</w:t>
        <w:tab/>
        <w:t>会计机构负责人：</w:t>
      </w:r>
      <w:r>
        <w:rPr>
          <w:rFonts w:ascii="宋体" w:hAnsi="宋体" w:cs="宋体" w:eastAsia="宋体" w:hint="default"/>
          <w:spacing w:val="-4"/>
          <w:sz w:val="20"/>
          <w:szCs w:val="20"/>
        </w:rPr>
        <w:t> </w:t>
      </w:r>
      <w:r>
        <w:rPr>
          <w:rFonts w:ascii="宋体" w:hAnsi="宋体" w:cs="宋体" w:eastAsia="宋体" w:hint="default"/>
          <w:sz w:val="20"/>
          <w:szCs w:val="20"/>
        </w:rPr>
        <w:t>张利</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555"/>
        <w:jc w:val="center"/>
      </w:pPr>
      <w:r>
        <w:rPr/>
        <w:t>上海美特斯邦威服饰股份有限公司</w:t>
      </w:r>
      <w:r>
        <w:rPr>
          <w:spacing w:val="-111"/>
        </w:rPr>
        <w:t> </w:t>
      </w:r>
      <w:r>
        <w:rPr>
          <w:spacing w:val="-111"/>
        </w:rPr>
      </w:r>
      <w:r>
        <w:rPr/>
        <w:t>合并利润表</w:t>
      </w:r>
    </w:p>
    <w:p>
      <w:pPr>
        <w:pStyle w:val="Heading2"/>
        <w:spacing w:line="477" w:lineRule="auto" w:before="72"/>
        <w:ind w:left="3816" w:right="3882"/>
        <w:jc w:val="center"/>
      </w:pPr>
      <w:r>
        <w:rPr/>
        <w:t>2008年度 人民币元</w:t>
      </w:r>
    </w:p>
    <w:p>
      <w:pPr>
        <w:spacing w:line="240" w:lineRule="auto" w:before="11"/>
        <w:rPr>
          <w:rFonts w:ascii="宋体" w:hAnsi="宋体" w:cs="宋体" w:eastAsia="宋体" w:hint="default"/>
          <w:sz w:val="4"/>
          <w:szCs w:val="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130"/>
        <w:gridCol w:w="1496"/>
        <w:gridCol w:w="1997"/>
        <w:gridCol w:w="1826"/>
      </w:tblGrid>
      <w:tr>
        <w:trPr>
          <w:trHeight w:val="75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496" w:type="dxa"/>
            <w:tcBorders>
              <w:top w:val="nil" w:sz="6" w:space="0" w:color="auto"/>
              <w:left w:val="nil" w:sz="6" w:space="0" w:color="auto"/>
              <w:bottom w:val="nil" w:sz="6" w:space="0" w:color="auto"/>
              <w:right w:val="nil" w:sz="6" w:space="0" w:color="auto"/>
            </w:tcBorders>
          </w:tcPr>
          <w:p>
            <w:pPr>
              <w:pStyle w:val="TableParagraph"/>
              <w:spacing w:line="199" w:lineRule="exact"/>
              <w:ind w:left="482" w:right="0"/>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附注六</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71" w:right="0"/>
              <w:jc w:val="center"/>
              <w:rPr>
                <w:rFonts w:ascii="宋体" w:hAnsi="宋体" w:cs="宋体" w:eastAsia="宋体" w:hint="default"/>
                <w:sz w:val="20"/>
                <w:szCs w:val="20"/>
              </w:rPr>
            </w:pPr>
            <w:r>
              <w:rPr>
                <w:rFonts w:ascii="宋体"/>
                <w:sz w:val="20"/>
              </w:rPr>
              <w:t>30</w:t>
            </w:r>
          </w:p>
        </w:tc>
        <w:tc>
          <w:tcPr>
            <w:tcW w:w="1997" w:type="dxa"/>
            <w:tcBorders>
              <w:top w:val="nil" w:sz="6" w:space="0" w:color="auto"/>
              <w:left w:val="nil" w:sz="6" w:space="0" w:color="auto"/>
              <w:bottom w:val="nil" w:sz="6" w:space="0" w:color="auto"/>
              <w:right w:val="nil" w:sz="6" w:space="0" w:color="auto"/>
            </w:tcBorders>
          </w:tcPr>
          <w:p>
            <w:pPr>
              <w:pStyle w:val="TableParagraph"/>
              <w:spacing w:line="199" w:lineRule="exact"/>
              <w:ind w:left="1169"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20"/>
                <w:szCs w:val="20"/>
              </w:rPr>
            </w:pPr>
            <w:r>
              <w:rPr>
                <w:rFonts w:ascii="宋体"/>
                <w:sz w:val="20"/>
              </w:rPr>
              <w:t>4,473,679,912</w:t>
            </w:r>
          </w:p>
        </w:tc>
        <w:tc>
          <w:tcPr>
            <w:tcW w:w="1826" w:type="dxa"/>
            <w:tcBorders>
              <w:top w:val="nil" w:sz="6" w:space="0" w:color="auto"/>
              <w:left w:val="nil" w:sz="6" w:space="0" w:color="auto"/>
              <w:bottom w:val="nil" w:sz="6" w:space="0" w:color="auto"/>
              <w:right w:val="nil" w:sz="6" w:space="0" w:color="auto"/>
            </w:tcBorders>
          </w:tcPr>
          <w:p>
            <w:pPr>
              <w:pStyle w:val="TableParagraph"/>
              <w:spacing w:line="199" w:lineRule="exact"/>
              <w:ind w:left="1092"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90" w:right="0"/>
              <w:jc w:val="left"/>
              <w:rPr>
                <w:rFonts w:ascii="宋体" w:hAnsi="宋体" w:cs="宋体" w:eastAsia="宋体" w:hint="default"/>
                <w:sz w:val="20"/>
                <w:szCs w:val="20"/>
              </w:rPr>
            </w:pPr>
            <w:r>
              <w:rPr>
                <w:rFonts w:ascii="宋体"/>
                <w:sz w:val="20"/>
              </w:rPr>
              <w:t>3,156,516,825</w:t>
            </w:r>
          </w:p>
        </w:tc>
      </w:tr>
      <w:tr>
        <w:trPr>
          <w:trHeight w:val="259"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42"/>
                <w:sz w:val="20"/>
                <w:szCs w:val="20"/>
              </w:rPr>
              <w:t> </w:t>
            </w:r>
            <w:r>
              <w:rPr>
                <w:rFonts w:ascii="宋体" w:hAnsi="宋体" w:cs="宋体" w:eastAsia="宋体" w:hint="default"/>
                <w:sz w:val="20"/>
                <w:szCs w:val="20"/>
              </w:rPr>
              <w:t>营业成本</w:t>
            </w:r>
          </w:p>
        </w:tc>
        <w:tc>
          <w:tcPr>
            <w:tcW w:w="1496" w:type="dxa"/>
            <w:tcBorders>
              <w:top w:val="nil" w:sz="6" w:space="0" w:color="auto"/>
              <w:left w:val="nil" w:sz="6" w:space="0" w:color="auto"/>
              <w:bottom w:val="nil" w:sz="6" w:space="0" w:color="auto"/>
              <w:right w:val="nil" w:sz="6" w:space="0" w:color="auto"/>
            </w:tcBorders>
          </w:tcPr>
          <w:p>
            <w:pPr>
              <w:pStyle w:val="TableParagraph"/>
              <w:spacing w:line="229" w:lineRule="exact"/>
              <w:ind w:right="410"/>
              <w:jc w:val="right"/>
              <w:rPr>
                <w:rFonts w:ascii="宋体" w:hAnsi="宋体" w:cs="宋体" w:eastAsia="宋体" w:hint="default"/>
                <w:sz w:val="20"/>
                <w:szCs w:val="20"/>
              </w:rPr>
            </w:pPr>
            <w:r>
              <w:rPr>
                <w:rFonts w:ascii="宋体"/>
                <w:sz w:val="20"/>
              </w:rPr>
              <w:t>30</w:t>
            </w:r>
          </w:p>
        </w:tc>
        <w:tc>
          <w:tcPr>
            <w:tcW w:w="1997" w:type="dxa"/>
            <w:tcBorders>
              <w:top w:val="nil" w:sz="6" w:space="0" w:color="auto"/>
              <w:left w:val="nil" w:sz="6" w:space="0" w:color="auto"/>
              <w:bottom w:val="nil" w:sz="6" w:space="0" w:color="auto"/>
              <w:right w:val="nil" w:sz="6" w:space="0" w:color="auto"/>
            </w:tcBorders>
          </w:tcPr>
          <w:p>
            <w:pPr>
              <w:pStyle w:val="TableParagraph"/>
              <w:spacing w:line="229" w:lineRule="exact"/>
              <w:ind w:left="467" w:right="0"/>
              <w:jc w:val="left"/>
              <w:rPr>
                <w:rFonts w:ascii="宋体" w:hAnsi="宋体" w:cs="宋体" w:eastAsia="宋体" w:hint="default"/>
                <w:sz w:val="20"/>
                <w:szCs w:val="20"/>
              </w:rPr>
            </w:pPr>
            <w:r>
              <w:rPr>
                <w:rFonts w:ascii="宋体"/>
                <w:sz w:val="20"/>
              </w:rPr>
              <w:t>2,434,058,560</w:t>
            </w:r>
          </w:p>
        </w:tc>
        <w:tc>
          <w:tcPr>
            <w:tcW w:w="1826" w:type="dxa"/>
            <w:tcBorders>
              <w:top w:val="nil" w:sz="6" w:space="0" w:color="auto"/>
              <w:left w:val="nil" w:sz="6" w:space="0" w:color="auto"/>
              <w:bottom w:val="nil" w:sz="6" w:space="0" w:color="auto"/>
              <w:right w:val="nil" w:sz="6" w:space="0" w:color="auto"/>
            </w:tcBorders>
          </w:tcPr>
          <w:p>
            <w:pPr>
              <w:pStyle w:val="TableParagraph"/>
              <w:spacing w:line="229" w:lineRule="exact"/>
              <w:ind w:left="390" w:right="0"/>
              <w:jc w:val="left"/>
              <w:rPr>
                <w:rFonts w:ascii="宋体" w:hAnsi="宋体" w:cs="宋体" w:eastAsia="宋体" w:hint="default"/>
                <w:sz w:val="20"/>
                <w:szCs w:val="20"/>
              </w:rPr>
            </w:pPr>
            <w:r>
              <w:rPr>
                <w:rFonts w:ascii="宋体"/>
                <w:sz w:val="20"/>
              </w:rPr>
              <w:t>1,930,475,321</w:t>
            </w:r>
          </w:p>
        </w:tc>
      </w:tr>
      <w:tr>
        <w:trPr>
          <w:trHeight w:val="26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29" w:lineRule="exact"/>
              <w:ind w:left="57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496" w:type="dxa"/>
            <w:tcBorders>
              <w:top w:val="nil" w:sz="6" w:space="0" w:color="auto"/>
              <w:left w:val="nil" w:sz="6" w:space="0" w:color="auto"/>
              <w:bottom w:val="nil" w:sz="6" w:space="0" w:color="auto"/>
              <w:right w:val="nil" w:sz="6" w:space="0" w:color="auto"/>
            </w:tcBorders>
          </w:tcPr>
          <w:p>
            <w:pPr>
              <w:pStyle w:val="TableParagraph"/>
              <w:spacing w:line="229" w:lineRule="exact"/>
              <w:ind w:right="410"/>
              <w:jc w:val="right"/>
              <w:rPr>
                <w:rFonts w:ascii="宋体" w:hAnsi="宋体" w:cs="宋体" w:eastAsia="宋体" w:hint="default"/>
                <w:sz w:val="20"/>
                <w:szCs w:val="20"/>
              </w:rPr>
            </w:pPr>
            <w:r>
              <w:rPr>
                <w:rFonts w:ascii="宋体"/>
                <w:sz w:val="20"/>
              </w:rPr>
              <w:t>31</w:t>
            </w:r>
          </w:p>
        </w:tc>
        <w:tc>
          <w:tcPr>
            <w:tcW w:w="1997" w:type="dxa"/>
            <w:tcBorders>
              <w:top w:val="nil" w:sz="6" w:space="0" w:color="auto"/>
              <w:left w:val="nil" w:sz="6" w:space="0" w:color="auto"/>
              <w:bottom w:val="nil" w:sz="6" w:space="0" w:color="auto"/>
              <w:right w:val="nil" w:sz="6" w:space="0" w:color="auto"/>
            </w:tcBorders>
          </w:tcPr>
          <w:p>
            <w:pPr>
              <w:pStyle w:val="TableParagraph"/>
              <w:spacing w:line="229" w:lineRule="exact"/>
              <w:ind w:right="220"/>
              <w:jc w:val="right"/>
              <w:rPr>
                <w:rFonts w:ascii="宋体" w:hAnsi="宋体" w:cs="宋体" w:eastAsia="宋体" w:hint="default"/>
                <w:sz w:val="20"/>
                <w:szCs w:val="20"/>
              </w:rPr>
            </w:pPr>
            <w:r>
              <w:rPr>
                <w:rFonts w:ascii="宋体"/>
                <w:sz w:val="20"/>
              </w:rPr>
              <w:t>21,468,897</w:t>
            </w:r>
          </w:p>
        </w:tc>
        <w:tc>
          <w:tcPr>
            <w:tcW w:w="1826"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宋体" w:hAnsi="宋体" w:cs="宋体" w:eastAsia="宋体" w:hint="default"/>
                <w:sz w:val="20"/>
                <w:szCs w:val="20"/>
              </w:rPr>
            </w:pPr>
            <w:r>
              <w:rPr>
                <w:rFonts w:ascii="宋体"/>
                <w:sz w:val="20"/>
              </w:rPr>
              <w:t>14,393,453</w:t>
            </w:r>
          </w:p>
        </w:tc>
      </w:tr>
      <w:tr>
        <w:trPr>
          <w:trHeight w:val="26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31" w:lineRule="exact"/>
              <w:ind w:left="57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49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31" w:lineRule="exact"/>
              <w:ind w:right="220"/>
              <w:jc w:val="right"/>
              <w:rPr>
                <w:rFonts w:ascii="宋体" w:hAnsi="宋体" w:cs="宋体" w:eastAsia="宋体" w:hint="default"/>
                <w:sz w:val="20"/>
                <w:szCs w:val="20"/>
              </w:rPr>
            </w:pPr>
            <w:r>
              <w:rPr>
                <w:rFonts w:ascii="宋体"/>
                <w:sz w:val="20"/>
              </w:rPr>
              <w:t>943,668,057</w:t>
            </w:r>
          </w:p>
        </w:tc>
        <w:tc>
          <w:tcPr>
            <w:tcW w:w="1826" w:type="dxa"/>
            <w:tcBorders>
              <w:top w:val="nil" w:sz="6" w:space="0" w:color="auto"/>
              <w:left w:val="nil" w:sz="6" w:space="0" w:color="auto"/>
              <w:bottom w:val="nil" w:sz="6" w:space="0" w:color="auto"/>
              <w:right w:val="nil" w:sz="6" w:space="0" w:color="auto"/>
            </w:tcBorders>
          </w:tcPr>
          <w:p>
            <w:pPr>
              <w:pStyle w:val="TableParagraph"/>
              <w:spacing w:line="231" w:lineRule="exact"/>
              <w:ind w:right="126"/>
              <w:jc w:val="right"/>
              <w:rPr>
                <w:rFonts w:ascii="宋体" w:hAnsi="宋体" w:cs="宋体" w:eastAsia="宋体" w:hint="default"/>
                <w:sz w:val="20"/>
                <w:szCs w:val="20"/>
              </w:rPr>
            </w:pPr>
            <w:r>
              <w:rPr>
                <w:rFonts w:ascii="宋体"/>
                <w:sz w:val="20"/>
              </w:rPr>
              <w:t>602,888,915</w:t>
            </w:r>
          </w:p>
        </w:tc>
      </w:tr>
      <w:tr>
        <w:trPr>
          <w:trHeight w:val="259"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29" w:lineRule="exact"/>
              <w:ind w:left="57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49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29" w:lineRule="exact"/>
              <w:ind w:right="220"/>
              <w:jc w:val="right"/>
              <w:rPr>
                <w:rFonts w:ascii="宋体" w:hAnsi="宋体" w:cs="宋体" w:eastAsia="宋体" w:hint="default"/>
                <w:sz w:val="20"/>
                <w:szCs w:val="20"/>
              </w:rPr>
            </w:pPr>
            <w:r>
              <w:rPr>
                <w:rFonts w:ascii="宋体"/>
                <w:sz w:val="20"/>
              </w:rPr>
              <w:t>189,349,391</w:t>
            </w:r>
          </w:p>
        </w:tc>
        <w:tc>
          <w:tcPr>
            <w:tcW w:w="1826"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宋体" w:hAnsi="宋体" w:cs="宋体" w:eastAsia="宋体" w:hint="default"/>
                <w:sz w:val="20"/>
                <w:szCs w:val="20"/>
              </w:rPr>
            </w:pPr>
            <w:r>
              <w:rPr>
                <w:rFonts w:ascii="宋体"/>
                <w:sz w:val="20"/>
              </w:rPr>
              <w:t>154,974,904</w:t>
            </w:r>
          </w:p>
        </w:tc>
      </w:tr>
      <w:tr>
        <w:trPr>
          <w:trHeight w:val="26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29" w:lineRule="exact"/>
              <w:ind w:left="57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496" w:type="dxa"/>
            <w:tcBorders>
              <w:top w:val="nil" w:sz="6" w:space="0" w:color="auto"/>
              <w:left w:val="nil" w:sz="6" w:space="0" w:color="auto"/>
              <w:bottom w:val="nil" w:sz="6" w:space="0" w:color="auto"/>
              <w:right w:val="nil" w:sz="6" w:space="0" w:color="auto"/>
            </w:tcBorders>
          </w:tcPr>
          <w:p>
            <w:pPr>
              <w:pStyle w:val="TableParagraph"/>
              <w:spacing w:line="229" w:lineRule="exact"/>
              <w:ind w:right="410"/>
              <w:jc w:val="right"/>
              <w:rPr>
                <w:rFonts w:ascii="宋体" w:hAnsi="宋体" w:cs="宋体" w:eastAsia="宋体" w:hint="default"/>
                <w:sz w:val="20"/>
                <w:szCs w:val="20"/>
              </w:rPr>
            </w:pPr>
            <w:r>
              <w:rPr>
                <w:rFonts w:ascii="宋体"/>
                <w:sz w:val="20"/>
              </w:rPr>
              <w:t>32</w:t>
            </w:r>
          </w:p>
        </w:tc>
        <w:tc>
          <w:tcPr>
            <w:tcW w:w="1997" w:type="dxa"/>
            <w:tcBorders>
              <w:top w:val="nil" w:sz="6" w:space="0" w:color="auto"/>
              <w:left w:val="nil" w:sz="6" w:space="0" w:color="auto"/>
              <w:bottom w:val="nil" w:sz="6" w:space="0" w:color="auto"/>
              <w:right w:val="nil" w:sz="6" w:space="0" w:color="auto"/>
            </w:tcBorders>
          </w:tcPr>
          <w:p>
            <w:pPr>
              <w:pStyle w:val="TableParagraph"/>
              <w:spacing w:line="229" w:lineRule="exact"/>
              <w:ind w:right="220"/>
              <w:jc w:val="right"/>
              <w:rPr>
                <w:rFonts w:ascii="宋体" w:hAnsi="宋体" w:cs="宋体" w:eastAsia="宋体" w:hint="default"/>
                <w:sz w:val="20"/>
                <w:szCs w:val="20"/>
              </w:rPr>
            </w:pPr>
            <w:r>
              <w:rPr>
                <w:rFonts w:ascii="宋体"/>
                <w:sz w:val="20"/>
              </w:rPr>
              <w:t>47,665,503</w:t>
            </w:r>
          </w:p>
        </w:tc>
        <w:tc>
          <w:tcPr>
            <w:tcW w:w="1826"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宋体" w:hAnsi="宋体" w:cs="宋体" w:eastAsia="宋体" w:hint="default"/>
                <w:sz w:val="20"/>
                <w:szCs w:val="20"/>
              </w:rPr>
            </w:pPr>
            <w:r>
              <w:rPr>
                <w:rFonts w:ascii="宋体"/>
                <w:sz w:val="20"/>
              </w:rPr>
              <w:t>22,462,980</w:t>
            </w:r>
          </w:p>
        </w:tc>
      </w:tr>
      <w:tr>
        <w:trPr>
          <w:trHeight w:val="395"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31" w:lineRule="exact"/>
              <w:ind w:left="57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496" w:type="dxa"/>
            <w:tcBorders>
              <w:top w:val="nil" w:sz="6" w:space="0" w:color="auto"/>
              <w:left w:val="nil" w:sz="6" w:space="0" w:color="auto"/>
              <w:bottom w:val="nil" w:sz="6" w:space="0" w:color="auto"/>
              <w:right w:val="nil" w:sz="6" w:space="0" w:color="auto"/>
            </w:tcBorders>
          </w:tcPr>
          <w:p>
            <w:pPr>
              <w:pStyle w:val="TableParagraph"/>
              <w:spacing w:line="231" w:lineRule="exact"/>
              <w:ind w:right="410"/>
              <w:jc w:val="right"/>
              <w:rPr>
                <w:rFonts w:ascii="宋体" w:hAnsi="宋体" w:cs="宋体" w:eastAsia="宋体" w:hint="default"/>
                <w:sz w:val="20"/>
                <w:szCs w:val="20"/>
              </w:rPr>
            </w:pPr>
            <w:r>
              <w:rPr>
                <w:rFonts w:ascii="宋体"/>
                <w:sz w:val="20"/>
              </w:rPr>
              <w:t>33</w:t>
            </w:r>
          </w:p>
        </w:tc>
        <w:tc>
          <w:tcPr>
            <w:tcW w:w="1997"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31" w:lineRule="exact"/>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4,179,237</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31" w:lineRule="exact"/>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2,726,390</w:t>
            </w:r>
            <w:r>
              <w:rPr>
                <w:rFonts w:ascii="宋体"/>
                <w:sz w:val="20"/>
              </w:rPr>
            </w:r>
          </w:p>
        </w:tc>
      </w:tr>
      <w:tr>
        <w:trPr>
          <w:trHeight w:val="385"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49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0"/>
              <w:jc w:val="right"/>
              <w:rPr>
                <w:rFonts w:ascii="宋体" w:hAnsi="宋体" w:cs="宋体" w:eastAsia="宋体" w:hint="default"/>
                <w:sz w:val="20"/>
                <w:szCs w:val="20"/>
              </w:rPr>
            </w:pPr>
            <w:r>
              <w:rPr>
                <w:rFonts w:ascii="宋体"/>
                <w:sz w:val="20"/>
              </w:rPr>
              <w:t>833,290,267</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
              <w:jc w:val="right"/>
              <w:rPr>
                <w:rFonts w:ascii="宋体" w:hAnsi="宋体" w:cs="宋体" w:eastAsia="宋体" w:hint="default"/>
                <w:sz w:val="20"/>
                <w:szCs w:val="20"/>
              </w:rPr>
            </w:pPr>
            <w:r>
              <w:rPr>
                <w:rFonts w:ascii="宋体"/>
                <w:sz w:val="20"/>
              </w:rPr>
              <w:t>428,594,862</w:t>
            </w:r>
          </w:p>
        </w:tc>
      </w:tr>
      <w:tr>
        <w:trPr>
          <w:trHeight w:val="26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41"/>
                <w:sz w:val="20"/>
                <w:szCs w:val="20"/>
              </w:rPr>
              <w:t> </w:t>
            </w:r>
            <w:r>
              <w:rPr>
                <w:rFonts w:ascii="宋体" w:hAnsi="宋体" w:cs="宋体" w:eastAsia="宋体" w:hint="default"/>
                <w:sz w:val="20"/>
                <w:szCs w:val="20"/>
              </w:rPr>
              <w:t>营业外收入</w:t>
            </w:r>
          </w:p>
        </w:tc>
        <w:tc>
          <w:tcPr>
            <w:tcW w:w="1496" w:type="dxa"/>
            <w:tcBorders>
              <w:top w:val="nil" w:sz="6" w:space="0" w:color="auto"/>
              <w:left w:val="nil" w:sz="6" w:space="0" w:color="auto"/>
              <w:bottom w:val="nil" w:sz="6" w:space="0" w:color="auto"/>
              <w:right w:val="nil" w:sz="6" w:space="0" w:color="auto"/>
            </w:tcBorders>
          </w:tcPr>
          <w:p>
            <w:pPr>
              <w:pStyle w:val="TableParagraph"/>
              <w:spacing w:line="231" w:lineRule="exact"/>
              <w:ind w:right="410"/>
              <w:jc w:val="right"/>
              <w:rPr>
                <w:rFonts w:ascii="宋体" w:hAnsi="宋体" w:cs="宋体" w:eastAsia="宋体" w:hint="default"/>
                <w:sz w:val="20"/>
                <w:szCs w:val="20"/>
              </w:rPr>
            </w:pPr>
            <w:r>
              <w:rPr>
                <w:rFonts w:ascii="宋体"/>
                <w:sz w:val="20"/>
              </w:rPr>
              <w:t>34</w:t>
            </w:r>
          </w:p>
        </w:tc>
        <w:tc>
          <w:tcPr>
            <w:tcW w:w="1997" w:type="dxa"/>
            <w:tcBorders>
              <w:top w:val="nil" w:sz="6" w:space="0" w:color="auto"/>
              <w:left w:val="nil" w:sz="6" w:space="0" w:color="auto"/>
              <w:bottom w:val="nil" w:sz="6" w:space="0" w:color="auto"/>
              <w:right w:val="nil" w:sz="6" w:space="0" w:color="auto"/>
            </w:tcBorders>
          </w:tcPr>
          <w:p>
            <w:pPr>
              <w:pStyle w:val="TableParagraph"/>
              <w:spacing w:line="231" w:lineRule="exact"/>
              <w:ind w:right="220"/>
              <w:jc w:val="right"/>
              <w:rPr>
                <w:rFonts w:ascii="宋体" w:hAnsi="宋体" w:cs="宋体" w:eastAsia="宋体" w:hint="default"/>
                <w:sz w:val="20"/>
                <w:szCs w:val="20"/>
              </w:rPr>
            </w:pPr>
            <w:r>
              <w:rPr>
                <w:rFonts w:ascii="宋体"/>
                <w:sz w:val="20"/>
              </w:rPr>
              <w:t>17,415,410</w:t>
            </w:r>
          </w:p>
        </w:tc>
        <w:tc>
          <w:tcPr>
            <w:tcW w:w="1826" w:type="dxa"/>
            <w:tcBorders>
              <w:top w:val="nil" w:sz="6" w:space="0" w:color="auto"/>
              <w:left w:val="nil" w:sz="6" w:space="0" w:color="auto"/>
              <w:bottom w:val="nil" w:sz="6" w:space="0" w:color="auto"/>
              <w:right w:val="nil" w:sz="6" w:space="0" w:color="auto"/>
            </w:tcBorders>
          </w:tcPr>
          <w:p>
            <w:pPr>
              <w:pStyle w:val="TableParagraph"/>
              <w:spacing w:line="231" w:lineRule="exact"/>
              <w:ind w:right="126"/>
              <w:jc w:val="right"/>
              <w:rPr>
                <w:rFonts w:ascii="宋体" w:hAnsi="宋体" w:cs="宋体" w:eastAsia="宋体" w:hint="default"/>
                <w:sz w:val="20"/>
                <w:szCs w:val="20"/>
              </w:rPr>
            </w:pPr>
            <w:r>
              <w:rPr>
                <w:rFonts w:ascii="宋体"/>
                <w:sz w:val="20"/>
              </w:rPr>
              <w:t>9,195,528</w:t>
            </w:r>
          </w:p>
        </w:tc>
      </w:tr>
      <w:tr>
        <w:trPr>
          <w:trHeight w:val="395"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41"/>
                <w:sz w:val="20"/>
                <w:szCs w:val="20"/>
              </w:rPr>
              <w:t> </w:t>
            </w:r>
            <w:r>
              <w:rPr>
                <w:rFonts w:ascii="宋体" w:hAnsi="宋体" w:cs="宋体" w:eastAsia="宋体" w:hint="default"/>
                <w:sz w:val="20"/>
                <w:szCs w:val="20"/>
              </w:rPr>
              <w:t>营业外支出</w:t>
            </w:r>
          </w:p>
        </w:tc>
        <w:tc>
          <w:tcPr>
            <w:tcW w:w="1496" w:type="dxa"/>
            <w:tcBorders>
              <w:top w:val="nil" w:sz="6" w:space="0" w:color="auto"/>
              <w:left w:val="nil" w:sz="6" w:space="0" w:color="auto"/>
              <w:bottom w:val="nil" w:sz="6" w:space="0" w:color="auto"/>
              <w:right w:val="nil" w:sz="6" w:space="0" w:color="auto"/>
            </w:tcBorders>
          </w:tcPr>
          <w:p>
            <w:pPr>
              <w:pStyle w:val="TableParagraph"/>
              <w:spacing w:line="229" w:lineRule="exact"/>
              <w:ind w:right="410"/>
              <w:jc w:val="right"/>
              <w:rPr>
                <w:rFonts w:ascii="宋体" w:hAnsi="宋体" w:cs="宋体" w:eastAsia="宋体" w:hint="default"/>
                <w:sz w:val="20"/>
                <w:szCs w:val="20"/>
              </w:rPr>
            </w:pPr>
            <w:r>
              <w:rPr>
                <w:rFonts w:ascii="宋体"/>
                <w:sz w:val="20"/>
              </w:rPr>
              <w:t>35</w:t>
            </w:r>
          </w:p>
        </w:tc>
        <w:tc>
          <w:tcPr>
            <w:tcW w:w="1997"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29" w:lineRule="exact"/>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9,534,184</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29" w:lineRule="exact"/>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5,271,095</w:t>
            </w:r>
            <w:r>
              <w:rPr>
                <w:rFonts w:ascii="宋体"/>
                <w:sz w:val="20"/>
              </w:rPr>
            </w:r>
          </w:p>
        </w:tc>
      </w:tr>
      <w:tr>
        <w:trPr>
          <w:trHeight w:val="385"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49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0"/>
              <w:jc w:val="right"/>
              <w:rPr>
                <w:rFonts w:ascii="宋体" w:hAnsi="宋体" w:cs="宋体" w:eastAsia="宋体" w:hint="default"/>
                <w:sz w:val="20"/>
                <w:szCs w:val="20"/>
              </w:rPr>
            </w:pPr>
            <w:r>
              <w:rPr>
                <w:rFonts w:ascii="宋体"/>
                <w:sz w:val="20"/>
              </w:rPr>
              <w:t>841,171,493</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6"/>
              <w:jc w:val="right"/>
              <w:rPr>
                <w:rFonts w:ascii="宋体" w:hAnsi="宋体" w:cs="宋体" w:eastAsia="宋体" w:hint="default"/>
                <w:sz w:val="20"/>
                <w:szCs w:val="20"/>
              </w:rPr>
            </w:pPr>
            <w:r>
              <w:rPr>
                <w:rFonts w:ascii="宋体"/>
                <w:sz w:val="20"/>
              </w:rPr>
              <w:t>432,519,295</w:t>
            </w:r>
          </w:p>
        </w:tc>
      </w:tr>
      <w:tr>
        <w:trPr>
          <w:trHeight w:val="395"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41"/>
                <w:sz w:val="20"/>
                <w:szCs w:val="20"/>
              </w:rPr>
              <w:t> </w:t>
            </w:r>
            <w:r>
              <w:rPr>
                <w:rFonts w:ascii="宋体" w:hAnsi="宋体" w:cs="宋体" w:eastAsia="宋体" w:hint="default"/>
                <w:sz w:val="20"/>
                <w:szCs w:val="20"/>
              </w:rPr>
              <w:t>所得税费用</w:t>
            </w:r>
          </w:p>
        </w:tc>
        <w:tc>
          <w:tcPr>
            <w:tcW w:w="1496" w:type="dxa"/>
            <w:tcBorders>
              <w:top w:val="nil" w:sz="6" w:space="0" w:color="auto"/>
              <w:left w:val="nil" w:sz="6" w:space="0" w:color="auto"/>
              <w:bottom w:val="nil" w:sz="6" w:space="0" w:color="auto"/>
              <w:right w:val="nil" w:sz="6" w:space="0" w:color="auto"/>
            </w:tcBorders>
          </w:tcPr>
          <w:p>
            <w:pPr>
              <w:pStyle w:val="TableParagraph"/>
              <w:spacing w:line="229" w:lineRule="exact"/>
              <w:ind w:right="410"/>
              <w:jc w:val="right"/>
              <w:rPr>
                <w:rFonts w:ascii="宋体" w:hAnsi="宋体" w:cs="宋体" w:eastAsia="宋体" w:hint="default"/>
                <w:sz w:val="20"/>
                <w:szCs w:val="20"/>
              </w:rPr>
            </w:pPr>
            <w:r>
              <w:rPr>
                <w:rFonts w:ascii="宋体"/>
                <w:sz w:val="20"/>
              </w:rPr>
              <w:t>36</w:t>
            </w:r>
          </w:p>
        </w:tc>
        <w:tc>
          <w:tcPr>
            <w:tcW w:w="1997"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29" w:lineRule="exact"/>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253,775,574</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29" w:lineRule="exact"/>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68,869,994</w:t>
            </w:r>
            <w:r>
              <w:rPr>
                <w:rFonts w:ascii="宋体"/>
                <w:sz w:val="20"/>
              </w:rPr>
            </w:r>
          </w:p>
        </w:tc>
      </w:tr>
      <w:tr>
        <w:trPr>
          <w:trHeight w:val="52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49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93"/>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587,395,919</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40" w:lineRule="auto" w:before="93"/>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363,649,301</w:t>
            </w:r>
            <w:r>
              <w:rPr>
                <w:rFonts w:ascii="宋体"/>
                <w:sz w:val="20"/>
              </w:rPr>
            </w:r>
          </w:p>
        </w:tc>
      </w:tr>
      <w:tr>
        <w:trPr>
          <w:trHeight w:val="520"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49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91"/>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587,516,097</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40" w:lineRule="auto" w:before="91"/>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363,991,332</w:t>
            </w:r>
            <w:r>
              <w:rPr>
                <w:rFonts w:ascii="宋体"/>
                <w:sz w:val="20"/>
              </w:rPr>
            </w:r>
          </w:p>
        </w:tc>
      </w:tr>
      <w:tr>
        <w:trPr>
          <w:trHeight w:val="521"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少数股东损失</w:t>
            </w:r>
          </w:p>
        </w:tc>
        <w:tc>
          <w:tcPr>
            <w:tcW w:w="1496"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Style w:val="TableParagraph"/>
              <w:tabs>
                <w:tab w:pos="966" w:val="left" w:leader="none"/>
              </w:tabs>
              <w:spacing w:line="240" w:lineRule="auto" w:before="93"/>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(120,178</w:t>
            </w:r>
            <w:r>
              <w:rPr>
                <w:rFonts w:ascii="宋体"/>
                <w:sz w:val="20"/>
              </w:rPr>
              <w:t>)</w:t>
            </w:r>
          </w:p>
        </w:tc>
        <w:tc>
          <w:tcPr>
            <w:tcW w:w="1826" w:type="dxa"/>
            <w:tcBorders>
              <w:top w:val="nil" w:sz="6" w:space="0" w:color="auto"/>
              <w:left w:val="nil" w:sz="6" w:space="0" w:color="auto"/>
              <w:bottom w:val="nil" w:sz="6" w:space="0" w:color="auto"/>
              <w:right w:val="nil" w:sz="6" w:space="0" w:color="auto"/>
            </w:tcBorders>
          </w:tcPr>
          <w:p>
            <w:pPr>
              <w:pStyle w:val="TableParagraph"/>
              <w:tabs>
                <w:tab w:pos="889" w:val="left" w:leader="none"/>
              </w:tabs>
              <w:spacing w:line="240" w:lineRule="auto" w:before="93"/>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(342,031</w:t>
            </w:r>
            <w:r>
              <w:rPr>
                <w:rFonts w:ascii="宋体"/>
                <w:sz w:val="20"/>
              </w:rPr>
              <w:t>)</w:t>
            </w:r>
          </w:p>
        </w:tc>
      </w:tr>
      <w:tr>
        <w:trPr>
          <w:trHeight w:val="725" w:hRule="exact"/>
        </w:trPr>
        <w:tc>
          <w:tcPr>
            <w:tcW w:w="3130" w:type="dxa"/>
            <w:tcBorders>
              <w:top w:val="nil" w:sz="6" w:space="0" w:color="auto"/>
              <w:left w:val="nil" w:sz="6" w:space="0" w:color="auto"/>
              <w:bottom w:val="nil" w:sz="6" w:space="0" w:color="auto"/>
              <w:right w:val="nil" w:sz="6" w:space="0" w:color="auto"/>
            </w:tcBorders>
          </w:tcPr>
          <w:p>
            <w:pPr>
              <w:pStyle w:val="TableParagraph"/>
              <w:spacing w:line="260" w:lineRule="exact" w:before="93"/>
              <w:ind w:left="35" w:right="0"/>
              <w:jc w:val="left"/>
              <w:rPr>
                <w:rFonts w:ascii="宋体" w:hAnsi="宋体" w:cs="宋体" w:eastAsia="宋体" w:hint="default"/>
                <w:sz w:val="20"/>
                <w:szCs w:val="20"/>
              </w:rPr>
            </w:pPr>
            <w:r>
              <w:rPr>
                <w:rFonts w:ascii="宋体" w:hAnsi="宋体" w:cs="宋体" w:eastAsia="宋体" w:hint="default"/>
                <w:sz w:val="20"/>
                <w:szCs w:val="20"/>
              </w:rPr>
              <w:t>每股收益</w:t>
            </w:r>
          </w:p>
          <w:p>
            <w:pPr>
              <w:pStyle w:val="TableParagraph"/>
              <w:spacing w:line="260" w:lineRule="exact"/>
              <w:ind w:left="575"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410"/>
              <w:jc w:val="right"/>
              <w:rPr>
                <w:rFonts w:ascii="宋体" w:hAnsi="宋体" w:cs="宋体" w:eastAsia="宋体" w:hint="default"/>
                <w:sz w:val="20"/>
                <w:szCs w:val="20"/>
              </w:rPr>
            </w:pPr>
            <w:r>
              <w:rPr>
                <w:rFonts w:ascii="宋体"/>
                <w:sz w:val="20"/>
              </w:rPr>
              <w:t>37</w:t>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1367" w:val="left" w:leader="none"/>
              </w:tabs>
              <w:spacing w:line="240" w:lineRule="auto"/>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0.94</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1290" w:val="left" w:leader="none"/>
              </w:tabs>
              <w:spacing w:line="240" w:lineRule="auto"/>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0.61</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58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合并股东权益变动表</w:t>
      </w:r>
    </w:p>
    <w:p>
      <w:pPr>
        <w:pStyle w:val="Heading2"/>
        <w:spacing w:line="477" w:lineRule="auto" w:before="72"/>
        <w:ind w:left="3816" w:right="3802"/>
        <w:jc w:val="center"/>
      </w:pPr>
      <w:r>
        <w:rPr/>
        <w:t>2008年度 人民币元</w:t>
      </w:r>
    </w:p>
    <w:p>
      <w:pPr>
        <w:spacing w:line="240" w:lineRule="auto" w:before="11"/>
        <w:rPr>
          <w:rFonts w:ascii="宋体" w:hAnsi="宋体" w:cs="宋体" w:eastAsia="宋体" w:hint="default"/>
          <w:sz w:val="4"/>
          <w:szCs w:val="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4966" w:val="left" w:leader="none"/>
          <w:tab w:pos="8415" w:val="left" w:leader="none"/>
        </w:tabs>
        <w:spacing w:line="183" w:lineRule="exact" w:before="56"/>
        <w:ind w:left="1815" w:right="0" w:firstLine="0"/>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2008年</w:t>
        <w:tab/>
      </w:r>
      <w:r>
        <w:rPr>
          <w:rFonts w:ascii="宋体" w:hAnsi="宋体" w:cs="宋体" w:eastAsia="宋体" w:hint="default"/>
          <w:sz w:val="14"/>
          <w:szCs w:val="14"/>
        </w:rPr>
      </w:r>
    </w:p>
    <w:p>
      <w:pPr>
        <w:tabs>
          <w:tab w:pos="3055" w:val="left" w:leader="none"/>
          <w:tab w:pos="3447" w:val="left" w:leader="none"/>
          <w:tab w:pos="4015" w:val="left" w:leader="none"/>
          <w:tab w:pos="4836" w:val="left" w:leader="none"/>
          <w:tab w:pos="6216" w:val="left" w:leader="none"/>
          <w:tab w:pos="6495" w:val="left" w:leader="none"/>
        </w:tabs>
        <w:spacing w:line="477" w:lineRule="auto" w:before="0"/>
        <w:ind w:left="2376" w:right="209" w:hanging="562"/>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tab/>
        <w:tab/>
      </w:r>
      <w:r>
        <w:rPr>
          <w:rFonts w:ascii="宋体" w:hAnsi="宋体" w:cs="宋体" w:eastAsia="宋体" w:hint="default"/>
          <w:w w:val="95"/>
          <w:sz w:val="14"/>
          <w:szCs w:val="14"/>
          <w:u w:val="single" w:color="000000"/>
        </w:rPr>
        <w:t>归属于母公司股东的权益</w:t>
        <w:tab/>
        <w:tab/>
      </w:r>
      <w:r>
        <w:rPr>
          <w:rFonts w:ascii="宋体" w:hAnsi="宋体" w:cs="宋体" w:eastAsia="宋体" w:hint="default"/>
          <w:w w:val="95"/>
          <w:sz w:val="14"/>
          <w:szCs w:val="14"/>
        </w:rPr>
      </w:r>
      <w:r>
        <w:rPr>
          <w:rFonts w:ascii="宋体" w:hAnsi="宋体" w:cs="宋体" w:eastAsia="宋体" w:hint="default"/>
          <w:sz w:val="14"/>
          <w:szCs w:val="14"/>
        </w:rPr>
        <w:t>少数股东权益</w:t>
      </w:r>
      <w:r>
        <w:rPr>
          <w:rFonts w:ascii="宋体" w:hAnsi="宋体" w:cs="宋体" w:eastAsia="宋体" w:hint="default"/>
          <w:spacing w:val="44"/>
          <w:sz w:val="14"/>
          <w:szCs w:val="14"/>
        </w:rPr>
        <w:t> </w:t>
      </w:r>
      <w:r>
        <w:rPr>
          <w:rFonts w:ascii="宋体" w:hAnsi="宋体" w:cs="宋体" w:eastAsia="宋体" w:hint="default"/>
          <w:sz w:val="14"/>
          <w:szCs w:val="14"/>
        </w:rPr>
        <w:t>股东权益合计</w:t>
      </w:r>
      <w:r>
        <w:rPr>
          <w:rFonts w:ascii="宋体" w:hAnsi="宋体" w:cs="宋体" w:eastAsia="宋体" w:hint="default"/>
          <w:w w:val="99"/>
          <w:sz w:val="14"/>
          <w:szCs w:val="14"/>
        </w:rPr>
        <w:t> </w:t>
      </w:r>
      <w:r>
        <w:rPr>
          <w:rFonts w:ascii="宋体" w:hAnsi="宋体" w:cs="宋体" w:eastAsia="宋体" w:hint="default"/>
          <w:w w:val="95"/>
          <w:sz w:val="14"/>
          <w:szCs w:val="14"/>
        </w:rPr>
        <w:t>股本</w:t>
        <w:tab/>
        <w:t>资本公积</w:t>
        <w:tab/>
        <w:t>盈余公积</w:t>
        <w:tab/>
        <w:t>未分配利润</w:t>
        <w:tab/>
      </w:r>
      <w:r>
        <w:rPr>
          <w:rFonts w:ascii="宋体" w:hAnsi="宋体" w:cs="宋体" w:eastAsia="宋体" w:hint="default"/>
          <w:sz w:val="14"/>
          <w:szCs w:val="14"/>
        </w:rPr>
        <w:t>小计</w:t>
      </w:r>
    </w:p>
    <w:p>
      <w:pPr>
        <w:tabs>
          <w:tab w:pos="1887" w:val="left" w:leader="none"/>
          <w:tab w:pos="2916" w:val="left" w:leader="none"/>
          <w:tab w:pos="3876" w:val="left" w:leader="none"/>
          <w:tab w:pos="6826" w:val="left" w:leader="none"/>
        </w:tabs>
        <w:spacing w:before="43"/>
        <w:ind w:left="137" w:right="0" w:firstLine="0"/>
        <w:jc w:val="left"/>
        <w:rPr>
          <w:rFonts w:ascii="宋体" w:hAnsi="宋体" w:cs="宋体" w:eastAsia="宋体" w:hint="default"/>
          <w:sz w:val="14"/>
          <w:szCs w:val="14"/>
        </w:rPr>
      </w:pPr>
      <w:r>
        <w:rPr>
          <w:rFonts w:ascii="宋体" w:hAnsi="宋体" w:cs="宋体" w:eastAsia="宋体" w:hint="default"/>
          <w:w w:val="95"/>
          <w:sz w:val="14"/>
          <w:szCs w:val="14"/>
        </w:rPr>
        <w:t>一、本年年初余额</w:t>
        <w:tab/>
        <w:t>400,000,000</w:t>
        <w:tab/>
        <w:t>12,830,430</w:t>
        <w:tab/>
      </w:r>
      <w:r>
        <w:rPr>
          <w:rFonts w:ascii="宋体" w:hAnsi="宋体" w:cs="宋体" w:eastAsia="宋体" w:hint="default"/>
          <w:sz w:val="14"/>
          <w:szCs w:val="14"/>
        </w:rPr>
        <w:t>46,281,695   205,632,957 </w:t>
      </w:r>
      <w:r>
        <w:rPr>
          <w:rFonts w:ascii="宋体" w:hAnsi="宋体" w:cs="宋体" w:eastAsia="宋体" w:hint="default"/>
          <w:spacing w:val="25"/>
          <w:sz w:val="14"/>
          <w:szCs w:val="14"/>
        </w:rPr>
        <w:t> </w:t>
      </w:r>
      <w:r>
        <w:rPr>
          <w:rFonts w:ascii="宋体" w:hAnsi="宋体" w:cs="宋体" w:eastAsia="宋体" w:hint="default"/>
          <w:sz w:val="14"/>
          <w:szCs w:val="14"/>
        </w:rPr>
        <w:t>664,745,082</w:t>
        <w:tab/>
        <w:t>2,784,904 </w:t>
      </w:r>
      <w:r>
        <w:rPr>
          <w:rFonts w:ascii="宋体" w:hAnsi="宋体" w:cs="宋体" w:eastAsia="宋体" w:hint="default"/>
          <w:spacing w:val="46"/>
          <w:sz w:val="14"/>
          <w:szCs w:val="14"/>
        </w:rPr>
        <w:t> </w:t>
      </w:r>
      <w:r>
        <w:rPr>
          <w:rFonts w:ascii="宋体" w:hAnsi="宋体" w:cs="宋体" w:eastAsia="宋体" w:hint="default"/>
          <w:sz w:val="14"/>
          <w:szCs w:val="14"/>
        </w:rPr>
        <w:t>667,529,986</w:t>
      </w:r>
    </w:p>
    <w:p>
      <w:pPr>
        <w:spacing w:line="240" w:lineRule="auto" w:before="9"/>
        <w:rPr>
          <w:rFonts w:ascii="宋体" w:hAnsi="宋体" w:cs="宋体" w:eastAsia="宋体" w:hint="default"/>
          <w:sz w:val="13"/>
          <w:szCs w:val="13"/>
        </w:rPr>
      </w:pPr>
    </w:p>
    <w:p>
      <w:pPr>
        <w:spacing w:line="183" w:lineRule="exact" w:before="0"/>
        <w:ind w:left="137" w:right="0" w:firstLine="0"/>
        <w:jc w:val="left"/>
        <w:rPr>
          <w:rFonts w:ascii="宋体" w:hAnsi="宋体" w:cs="宋体" w:eastAsia="宋体" w:hint="default"/>
          <w:sz w:val="14"/>
          <w:szCs w:val="14"/>
        </w:rPr>
      </w:pPr>
      <w:r>
        <w:rPr>
          <w:rFonts w:ascii="宋体" w:hAnsi="宋体" w:cs="宋体" w:eastAsia="宋体" w:hint="default"/>
          <w:sz w:val="14"/>
          <w:szCs w:val="14"/>
        </w:rPr>
        <w:t>二、本年增减变动金额</w:t>
      </w:r>
    </w:p>
    <w:p>
      <w:pPr>
        <w:tabs>
          <w:tab w:pos="2587" w:val="left" w:leader="none"/>
          <w:tab w:pos="3547" w:val="left" w:leader="none"/>
          <w:tab w:pos="4507" w:val="left" w:leader="none"/>
          <w:tab w:pos="6895" w:val="left" w:leader="none"/>
        </w:tabs>
        <w:spacing w:line="182" w:lineRule="exact" w:before="0"/>
        <w:ind w:left="415" w:right="0" w:firstLine="0"/>
        <w:jc w:val="left"/>
        <w:rPr>
          <w:rFonts w:ascii="宋体" w:hAnsi="宋体" w:cs="宋体" w:eastAsia="宋体" w:hint="default"/>
          <w:sz w:val="14"/>
          <w:szCs w:val="14"/>
        </w:rPr>
      </w:pPr>
      <w:r>
        <w:rPr>
          <w:rFonts w:ascii="宋体" w:hAnsi="宋体" w:cs="宋体" w:eastAsia="宋体" w:hint="default"/>
          <w:w w:val="95"/>
          <w:sz w:val="14"/>
          <w:szCs w:val="14"/>
        </w:rPr>
        <w:t>(一)净利润</w:t>
        <w:tab/>
        <w:t>-</w:t>
        <w:tab/>
        <w:t>-</w:t>
        <w:tab/>
      </w:r>
      <w:r>
        <w:rPr>
          <w:rFonts w:ascii="宋体" w:hAnsi="宋体" w:cs="宋体" w:eastAsia="宋体" w:hint="default"/>
          <w:sz w:val="14"/>
          <w:szCs w:val="14"/>
        </w:rPr>
        <w:t>-   587,516,097 </w:t>
      </w:r>
      <w:r>
        <w:rPr>
          <w:rFonts w:ascii="宋体" w:hAnsi="宋体" w:cs="宋体" w:eastAsia="宋体" w:hint="default"/>
          <w:spacing w:val="23"/>
          <w:sz w:val="14"/>
          <w:szCs w:val="14"/>
        </w:rPr>
        <w:t> </w:t>
      </w:r>
      <w:r>
        <w:rPr>
          <w:rFonts w:ascii="宋体" w:hAnsi="宋体" w:cs="宋体" w:eastAsia="宋体" w:hint="default"/>
          <w:sz w:val="14"/>
          <w:szCs w:val="14"/>
        </w:rPr>
        <w:t>587,516,097</w:t>
        <w:tab/>
        <w:t>(120,178)</w:t>
      </w:r>
      <w:r>
        <w:rPr>
          <w:rFonts w:ascii="宋体" w:hAnsi="宋体" w:cs="宋体" w:eastAsia="宋体" w:hint="default"/>
          <w:spacing w:val="46"/>
          <w:sz w:val="14"/>
          <w:szCs w:val="14"/>
        </w:rPr>
        <w:t> </w:t>
      </w:r>
      <w:r>
        <w:rPr>
          <w:rFonts w:ascii="宋体" w:hAnsi="宋体" w:cs="宋体" w:eastAsia="宋体" w:hint="default"/>
          <w:sz w:val="14"/>
          <w:szCs w:val="14"/>
        </w:rPr>
        <w:t>587,395,919</w:t>
      </w:r>
    </w:p>
    <w:p>
      <w:pPr>
        <w:spacing w:line="182" w:lineRule="exact" w:before="0"/>
        <w:ind w:left="415" w:right="0" w:firstLine="0"/>
        <w:jc w:val="left"/>
        <w:rPr>
          <w:rFonts w:ascii="宋体" w:hAnsi="宋体" w:cs="宋体" w:eastAsia="宋体" w:hint="default"/>
          <w:sz w:val="14"/>
          <w:szCs w:val="14"/>
        </w:rPr>
      </w:pPr>
      <w:r>
        <w:rPr>
          <w:rFonts w:ascii="宋体" w:hAnsi="宋体" w:cs="宋体" w:eastAsia="宋体" w:hint="default"/>
          <w:sz w:val="14"/>
          <w:szCs w:val="14"/>
        </w:rPr>
        <w:t>(二)股东权益内部结转</w:t>
      </w:r>
    </w:p>
    <w:p>
      <w:pPr>
        <w:tabs>
          <w:tab w:pos="2587" w:val="left" w:leader="none"/>
          <w:tab w:pos="3127" w:val="left" w:leader="none"/>
          <w:tab w:pos="4507" w:val="left" w:leader="none"/>
          <w:tab w:pos="5467" w:val="left" w:leader="none"/>
          <w:tab w:pos="6007" w:val="left" w:leader="none"/>
          <w:tab w:pos="6756" w:val="left" w:leader="none"/>
        </w:tabs>
        <w:spacing w:line="182" w:lineRule="exact" w:before="0"/>
        <w:ind w:left="696" w:right="0" w:firstLine="0"/>
        <w:jc w:val="left"/>
        <w:rPr>
          <w:rFonts w:ascii="宋体" w:hAnsi="宋体" w:cs="宋体" w:eastAsia="宋体" w:hint="default"/>
          <w:sz w:val="14"/>
          <w:szCs w:val="14"/>
        </w:rPr>
      </w:pPr>
      <w:r>
        <w:rPr>
          <w:rFonts w:ascii="宋体" w:hAnsi="宋体" w:cs="宋体" w:eastAsia="宋体" w:hint="default"/>
          <w:w w:val="95"/>
          <w:sz w:val="14"/>
          <w:szCs w:val="14"/>
        </w:rPr>
        <w:t>1.收购少数股东权益</w:t>
        <w:tab/>
        <w:t>-</w:t>
        <w:tab/>
        <w:t>164,726</w:t>
        <w:tab/>
        <w:t>-</w:t>
        <w:tab/>
        <w:t>-</w:t>
        <w:tab/>
        <w:t>164,726</w:t>
        <w:tab/>
      </w:r>
      <w:r>
        <w:rPr>
          <w:rFonts w:ascii="宋体" w:hAnsi="宋体" w:cs="宋体" w:eastAsia="宋体" w:hint="default"/>
          <w:sz w:val="14"/>
          <w:szCs w:val="14"/>
        </w:rPr>
        <w:t>(2,664,726) </w:t>
      </w:r>
      <w:r>
        <w:rPr>
          <w:rFonts w:ascii="宋体" w:hAnsi="宋体" w:cs="宋体" w:eastAsia="宋体" w:hint="default"/>
          <w:spacing w:val="45"/>
          <w:sz w:val="14"/>
          <w:szCs w:val="14"/>
        </w:rPr>
        <w:t> </w:t>
      </w:r>
      <w:r>
        <w:rPr>
          <w:rFonts w:ascii="宋体" w:hAnsi="宋体" w:cs="宋体" w:eastAsia="宋体" w:hint="default"/>
          <w:sz w:val="14"/>
          <w:szCs w:val="14"/>
        </w:rPr>
        <w:t>(2,500,000)</w:t>
      </w:r>
    </w:p>
    <w:p>
      <w:pPr>
        <w:spacing w:line="181" w:lineRule="exact" w:before="0"/>
        <w:ind w:left="696" w:right="0" w:firstLine="0"/>
        <w:jc w:val="left"/>
        <w:rPr>
          <w:rFonts w:ascii="宋体" w:hAnsi="宋体" w:cs="宋体" w:eastAsia="宋体" w:hint="default"/>
          <w:sz w:val="14"/>
          <w:szCs w:val="14"/>
        </w:rPr>
      </w:pPr>
      <w:r>
        <w:rPr>
          <w:rFonts w:ascii="宋体" w:hAnsi="宋体" w:cs="宋体" w:eastAsia="宋体" w:hint="default"/>
          <w:sz w:val="14"/>
          <w:szCs w:val="14"/>
        </w:rPr>
        <w:t>2.未分配利润转增股</w:t>
      </w:r>
    </w:p>
    <w:p>
      <w:pPr>
        <w:tabs>
          <w:tab w:pos="1718" w:val="left" w:leader="none"/>
          <w:tab w:pos="3379" w:val="left" w:leader="none"/>
          <w:tab w:pos="4339" w:val="left" w:leader="none"/>
          <w:tab w:pos="6259" w:val="left" w:leader="none"/>
          <w:tab w:pos="7219" w:val="left" w:leader="none"/>
          <w:tab w:pos="8179" w:val="left" w:leader="none"/>
        </w:tabs>
        <w:spacing w:line="181" w:lineRule="exact" w:before="0"/>
        <w:ind w:left="677" w:right="0" w:firstLine="0"/>
        <w:jc w:val="center"/>
        <w:rPr>
          <w:rFonts w:ascii="宋体" w:hAnsi="宋体" w:cs="宋体" w:eastAsia="宋体" w:hint="default"/>
          <w:sz w:val="14"/>
          <w:szCs w:val="14"/>
        </w:rPr>
      </w:pPr>
      <w:r>
        <w:rPr>
          <w:rFonts w:ascii="宋体" w:hAnsi="宋体" w:cs="宋体" w:eastAsia="宋体" w:hint="default"/>
          <w:w w:val="95"/>
          <w:sz w:val="14"/>
          <w:szCs w:val="14"/>
        </w:rPr>
        <w:t>本</w:t>
        <w:tab/>
        <w:t>200,000,000</w:t>
        <w:tab/>
        <w:t>-</w:t>
        <w:tab/>
      </w:r>
      <w:r>
        <w:rPr>
          <w:rFonts w:ascii="宋体" w:hAnsi="宋体" w:cs="宋体" w:eastAsia="宋体" w:hint="default"/>
          <w:sz w:val="14"/>
          <w:szCs w:val="14"/>
        </w:rPr>
        <w:t>-</w:t>
      </w:r>
      <w:r>
        <w:rPr>
          <w:rFonts w:ascii="宋体" w:hAnsi="宋体" w:cs="宋体" w:eastAsia="宋体" w:hint="default"/>
          <w:spacing w:val="44"/>
          <w:sz w:val="14"/>
          <w:szCs w:val="14"/>
        </w:rPr>
        <w:t> </w:t>
      </w:r>
      <w:r>
        <w:rPr>
          <w:rFonts w:ascii="宋体" w:hAnsi="宋体" w:cs="宋体" w:eastAsia="宋体" w:hint="default"/>
          <w:sz w:val="14"/>
          <w:szCs w:val="14"/>
        </w:rPr>
        <w:t>(200,000,000)</w:t>
        <w:tab/>
      </w:r>
      <w:r>
        <w:rPr>
          <w:rFonts w:ascii="宋体" w:hAnsi="宋体" w:cs="宋体" w:eastAsia="宋体" w:hint="default"/>
          <w:w w:val="95"/>
          <w:sz w:val="14"/>
          <w:szCs w:val="14"/>
        </w:rPr>
        <w:t>-</w:t>
        <w:tab/>
        <w:t>-</w:t>
        <w:tab/>
      </w:r>
      <w:r>
        <w:rPr>
          <w:rFonts w:ascii="宋体" w:hAnsi="宋体" w:cs="宋体" w:eastAsia="宋体" w:hint="default"/>
          <w:sz w:val="14"/>
          <w:szCs w:val="14"/>
        </w:rPr>
        <w:t>-</w:t>
      </w:r>
    </w:p>
    <w:p>
      <w:pPr>
        <w:spacing w:line="182" w:lineRule="exact" w:before="0"/>
        <w:ind w:left="415" w:right="0" w:firstLine="0"/>
        <w:jc w:val="left"/>
        <w:rPr>
          <w:rFonts w:ascii="宋体" w:hAnsi="宋体" w:cs="宋体" w:eastAsia="宋体" w:hint="default"/>
          <w:sz w:val="14"/>
          <w:szCs w:val="14"/>
        </w:rPr>
      </w:pPr>
      <w:r>
        <w:rPr>
          <w:rFonts w:ascii="宋体" w:hAnsi="宋体" w:cs="宋体" w:eastAsia="宋体" w:hint="default"/>
          <w:sz w:val="14"/>
          <w:szCs w:val="14"/>
        </w:rPr>
        <w:t>(三)股东投入资本</w:t>
      </w:r>
    </w:p>
    <w:p>
      <w:pPr>
        <w:tabs>
          <w:tab w:pos="1956" w:val="left" w:leader="none"/>
          <w:tab w:pos="4507" w:val="left" w:leader="none"/>
          <w:tab w:pos="5467" w:val="left" w:leader="none"/>
          <w:tab w:pos="7387" w:val="left" w:leader="none"/>
        </w:tabs>
        <w:spacing w:line="182" w:lineRule="exact" w:before="0"/>
        <w:ind w:left="696" w:right="0" w:firstLine="0"/>
        <w:jc w:val="left"/>
        <w:rPr>
          <w:rFonts w:ascii="宋体" w:hAnsi="宋体" w:cs="宋体" w:eastAsia="宋体" w:hint="default"/>
          <w:sz w:val="14"/>
          <w:szCs w:val="14"/>
        </w:rPr>
      </w:pPr>
      <w:r>
        <w:rPr>
          <w:rFonts w:ascii="宋体" w:hAnsi="宋体" w:cs="宋体" w:eastAsia="宋体" w:hint="default"/>
          <w:w w:val="95"/>
          <w:sz w:val="14"/>
          <w:szCs w:val="14"/>
        </w:rPr>
        <w:t>1.A股发行</w:t>
        <w:tab/>
      </w:r>
      <w:r>
        <w:rPr>
          <w:rFonts w:ascii="宋体" w:hAnsi="宋体" w:cs="宋体" w:eastAsia="宋体" w:hint="default"/>
          <w:sz w:val="14"/>
          <w:szCs w:val="14"/>
        </w:rPr>
        <w:t>70,000,000</w:t>
      </w:r>
      <w:r>
        <w:rPr>
          <w:rFonts w:ascii="宋体" w:hAnsi="宋体" w:cs="宋体" w:eastAsia="宋体" w:hint="default"/>
          <w:spacing w:val="44"/>
          <w:sz w:val="14"/>
          <w:szCs w:val="14"/>
        </w:rPr>
        <w:t> </w:t>
      </w:r>
      <w:r>
        <w:rPr>
          <w:rFonts w:ascii="宋体" w:hAnsi="宋体" w:cs="宋体" w:eastAsia="宋体" w:hint="default"/>
          <w:sz w:val="14"/>
          <w:szCs w:val="14"/>
        </w:rPr>
        <w:t>1,265,332,190</w:t>
        <w:tab/>
      </w:r>
      <w:r>
        <w:rPr>
          <w:rFonts w:ascii="宋体" w:hAnsi="宋体" w:cs="宋体" w:eastAsia="宋体" w:hint="default"/>
          <w:w w:val="95"/>
          <w:sz w:val="14"/>
          <w:szCs w:val="14"/>
        </w:rPr>
        <w:t>-</w:t>
        <w:tab/>
      </w:r>
      <w:r>
        <w:rPr>
          <w:rFonts w:ascii="宋体" w:hAnsi="宋体" w:cs="宋体" w:eastAsia="宋体" w:hint="default"/>
          <w:sz w:val="14"/>
          <w:szCs w:val="14"/>
        </w:rPr>
        <w:t>-</w:t>
      </w:r>
      <w:r>
        <w:rPr>
          <w:rFonts w:ascii="宋体" w:hAnsi="宋体" w:cs="宋体" w:eastAsia="宋体" w:hint="default"/>
          <w:spacing w:val="44"/>
          <w:sz w:val="14"/>
          <w:szCs w:val="14"/>
        </w:rPr>
        <w:t> </w:t>
      </w:r>
      <w:r>
        <w:rPr>
          <w:rFonts w:ascii="宋体" w:hAnsi="宋体" w:cs="宋体" w:eastAsia="宋体" w:hint="default"/>
          <w:sz w:val="14"/>
          <w:szCs w:val="14"/>
        </w:rPr>
        <w:t>1,335,332,190</w:t>
        <w:tab/>
        <w:t>-</w:t>
      </w:r>
      <w:r>
        <w:rPr>
          <w:rFonts w:ascii="宋体" w:hAnsi="宋体" w:cs="宋体" w:eastAsia="宋体" w:hint="default"/>
          <w:spacing w:val="44"/>
          <w:sz w:val="14"/>
          <w:szCs w:val="14"/>
        </w:rPr>
        <w:t> </w:t>
      </w:r>
      <w:r>
        <w:rPr>
          <w:rFonts w:ascii="宋体" w:hAnsi="宋体" w:cs="宋体" w:eastAsia="宋体" w:hint="default"/>
          <w:sz w:val="14"/>
          <w:szCs w:val="14"/>
        </w:rPr>
        <w:t>1,335,332,190</w:t>
      </w:r>
    </w:p>
    <w:p>
      <w:pPr>
        <w:spacing w:line="182" w:lineRule="exact" w:before="0"/>
        <w:ind w:left="377" w:right="0" w:firstLine="0"/>
        <w:jc w:val="left"/>
        <w:rPr>
          <w:rFonts w:ascii="宋体" w:hAnsi="宋体" w:cs="宋体" w:eastAsia="宋体" w:hint="default"/>
          <w:sz w:val="14"/>
          <w:szCs w:val="14"/>
        </w:rPr>
      </w:pPr>
      <w:r>
        <w:rPr>
          <w:rFonts w:ascii="宋体" w:hAnsi="宋体" w:cs="宋体" w:eastAsia="宋体" w:hint="default"/>
          <w:sz w:val="14"/>
          <w:szCs w:val="14"/>
        </w:rPr>
        <w:t>(四)利润分配</w:t>
      </w:r>
    </w:p>
    <w:p>
      <w:pPr>
        <w:tabs>
          <w:tab w:pos="2587" w:val="left" w:leader="none"/>
          <w:tab w:pos="3547" w:val="left" w:leader="none"/>
          <w:tab w:pos="6427" w:val="left" w:leader="none"/>
          <w:tab w:pos="7387" w:val="left" w:leader="none"/>
          <w:tab w:pos="8347" w:val="left" w:leader="none"/>
        </w:tabs>
        <w:spacing w:line="183" w:lineRule="exact" w:before="0"/>
        <w:ind w:left="696" w:right="0" w:firstLine="0"/>
        <w:jc w:val="left"/>
        <w:rPr>
          <w:rFonts w:ascii="宋体" w:hAnsi="宋体" w:cs="宋体" w:eastAsia="宋体" w:hint="default"/>
          <w:sz w:val="14"/>
          <w:szCs w:val="14"/>
        </w:rPr>
      </w:pPr>
      <w:r>
        <w:rPr>
          <w:rFonts w:ascii="宋体" w:hAnsi="宋体" w:cs="宋体" w:eastAsia="宋体" w:hint="default"/>
          <w:w w:val="95"/>
          <w:sz w:val="14"/>
          <w:szCs w:val="14"/>
        </w:rPr>
        <w:t>1.提取盈余公积</w:t>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sz w:val="14"/>
          <w:szCs w:val="14"/>
          <w:u w:val="single" w:color="000000"/>
        </w:rPr>
        <w:t>-    </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r>
      <w:r>
        <w:rPr>
          <w:rFonts w:ascii="宋体" w:hAnsi="宋体" w:cs="宋体" w:eastAsia="宋体" w:hint="default"/>
          <w:sz w:val="14"/>
          <w:szCs w:val="14"/>
          <w:u w:val="single" w:color="000000"/>
        </w:rPr>
        <w:t>80,464,319 </w:t>
      </w:r>
      <w:r>
        <w:rPr>
          <w:rFonts w:ascii="宋体" w:hAnsi="宋体" w:cs="宋体" w:eastAsia="宋体" w:hint="default"/>
          <w:spacing w:val="26"/>
          <w:sz w:val="14"/>
          <w:szCs w:val="14"/>
          <w:u w:val="single" w:color="000000"/>
        </w:rPr>
        <w:t> </w:t>
      </w:r>
      <w:r>
        <w:rPr>
          <w:rFonts w:ascii="宋体" w:hAnsi="宋体" w:cs="宋体" w:eastAsia="宋体" w:hint="default"/>
          <w:spacing w:val="26"/>
          <w:sz w:val="14"/>
          <w:szCs w:val="14"/>
        </w:rPr>
      </w:r>
      <w:r>
        <w:rPr>
          <w:rFonts w:ascii="Times New Roman" w:hAnsi="Times New Roman" w:cs="Times New Roman" w:eastAsia="Times New Roman" w:hint="default"/>
          <w:spacing w:val="26"/>
          <w:sz w:val="14"/>
          <w:szCs w:val="14"/>
        </w:rPr>
      </w:r>
      <w:r>
        <w:rPr>
          <w:rFonts w:ascii="Times New Roman" w:hAnsi="Times New Roman" w:cs="Times New Roman" w:eastAsia="Times New Roman" w:hint="default"/>
          <w:spacing w:val="26"/>
          <w:sz w:val="14"/>
          <w:szCs w:val="14"/>
          <w:u w:val="single" w:color="000000"/>
        </w:rPr>
        <w:t> </w:t>
      </w:r>
      <w:r>
        <w:rPr>
          <w:rFonts w:ascii="宋体" w:hAnsi="宋体" w:cs="宋体" w:eastAsia="宋体" w:hint="default"/>
          <w:sz w:val="14"/>
          <w:szCs w:val="14"/>
          <w:u w:val="single" w:color="000000"/>
        </w:rPr>
        <w:t>(80,464,319</w:t>
      </w:r>
      <w:r>
        <w:rPr>
          <w:rFonts w:ascii="宋体" w:hAnsi="宋体" w:cs="宋体" w:eastAsia="宋体" w:hint="default"/>
          <w:sz w:val="14"/>
          <w:szCs w:val="14"/>
        </w:rPr>
        <w:t>)</w:t>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sz w:val="14"/>
          <w:szCs w:val="14"/>
          <w:u w:val="single" w:color="000000"/>
        </w:rPr>
        <w:t>-</w:t>
      </w:r>
      <w:r>
        <w:rPr>
          <w:rFonts w:ascii="宋体" w:hAnsi="宋体" w:cs="宋体" w:eastAsia="宋体" w:hint="default"/>
          <w:sz w:val="14"/>
          <w:szCs w:val="14"/>
        </w:rPr>
      </w:r>
    </w:p>
    <w:p>
      <w:pPr>
        <w:spacing w:line="240" w:lineRule="auto" w:before="5"/>
        <w:rPr>
          <w:rFonts w:ascii="宋体" w:hAnsi="宋体" w:cs="宋体" w:eastAsia="宋体" w:hint="default"/>
          <w:sz w:val="9"/>
          <w:szCs w:val="9"/>
        </w:rPr>
      </w:pPr>
    </w:p>
    <w:p>
      <w:pPr>
        <w:tabs>
          <w:tab w:pos="1815" w:val="left" w:leader="none"/>
          <w:tab w:pos="7387" w:val="left" w:leader="none"/>
        </w:tabs>
        <w:spacing w:before="56"/>
        <w:ind w:left="137" w:right="0" w:firstLine="0"/>
        <w:jc w:val="left"/>
        <w:rPr>
          <w:rFonts w:ascii="宋体" w:hAnsi="宋体" w:cs="宋体" w:eastAsia="宋体" w:hint="default"/>
          <w:sz w:val="14"/>
          <w:szCs w:val="14"/>
        </w:rPr>
      </w:pPr>
      <w:r>
        <w:rPr>
          <w:rFonts w:ascii="宋体" w:hAnsi="宋体" w:cs="宋体" w:eastAsia="宋体" w:hint="default"/>
          <w:w w:val="95"/>
          <w:sz w:val="14"/>
          <w:szCs w:val="14"/>
        </w:rPr>
        <w:t>三、本年年末余额</w:t>
        <w:tab/>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r>
      <w:r>
        <w:rPr>
          <w:rFonts w:ascii="宋体" w:hAnsi="宋体" w:cs="宋体" w:eastAsia="宋体" w:hint="default"/>
          <w:sz w:val="14"/>
          <w:szCs w:val="14"/>
          <w:u w:val="thick" w:color="000000"/>
        </w:rPr>
        <w:t>670,000,000  </w:t>
      </w:r>
      <w:r>
        <w:rPr>
          <w:rFonts w:ascii="宋体" w:hAnsi="宋体" w:cs="宋体" w:eastAsia="宋体" w:hint="default"/>
          <w:sz w:val="14"/>
          <w:szCs w:val="14"/>
        </w:rPr>
      </w:r>
      <w:r>
        <w:rPr>
          <w:rFonts w:ascii="宋体" w:hAnsi="宋体" w:cs="宋体" w:eastAsia="宋体" w:hint="default"/>
          <w:sz w:val="14"/>
          <w:szCs w:val="14"/>
          <w:u w:val="thick" w:color="000000"/>
        </w:rPr>
        <w:t>1,278,327,346  126,746,014   </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thick" w:color="000000"/>
        </w:rPr>
        <w:t> </w:t>
      </w:r>
      <w:r>
        <w:rPr>
          <w:rFonts w:ascii="宋体" w:hAnsi="宋体" w:cs="宋体" w:eastAsia="宋体" w:hint="default"/>
          <w:sz w:val="14"/>
          <w:szCs w:val="14"/>
          <w:u w:val="thick" w:color="000000"/>
        </w:rPr>
        <w:t>512,684,735</w:t>
      </w:r>
      <w:r>
        <w:rPr>
          <w:rFonts w:ascii="宋体" w:hAnsi="宋体" w:cs="宋体" w:eastAsia="宋体" w:hint="default"/>
          <w:spacing w:val="-18"/>
          <w:sz w:val="14"/>
          <w:szCs w:val="14"/>
          <w:u w:val="thick" w:color="000000"/>
        </w:rPr>
        <w:t> </w:t>
      </w:r>
      <w:r>
        <w:rPr>
          <w:rFonts w:ascii="宋体" w:hAnsi="宋体" w:cs="宋体" w:eastAsia="宋体" w:hint="default"/>
          <w:spacing w:val="-18"/>
          <w:sz w:val="14"/>
          <w:szCs w:val="14"/>
        </w:rPr>
      </w:r>
      <w:r>
        <w:rPr>
          <w:rFonts w:ascii="宋体" w:hAnsi="宋体" w:cs="宋体" w:eastAsia="宋体" w:hint="default"/>
          <w:sz w:val="14"/>
          <w:szCs w:val="14"/>
          <w:u w:val="thick" w:color="000000"/>
        </w:rPr>
        <w:t>2,587,758,095</w:t>
        <w:tab/>
        <w:t>-</w:t>
      </w:r>
      <w:r>
        <w:rPr>
          <w:rFonts w:ascii="宋体" w:hAnsi="宋体" w:cs="宋体" w:eastAsia="宋体" w:hint="default"/>
          <w:spacing w:val="44"/>
          <w:sz w:val="14"/>
          <w:szCs w:val="14"/>
          <w:u w:val="thick" w:color="000000"/>
        </w:rPr>
        <w:t> </w:t>
      </w:r>
      <w:r>
        <w:rPr>
          <w:rFonts w:ascii="宋体" w:hAnsi="宋体" w:cs="宋体" w:eastAsia="宋体" w:hint="default"/>
          <w:spacing w:val="44"/>
          <w:sz w:val="14"/>
          <w:szCs w:val="14"/>
        </w:rPr>
      </w:r>
      <w:r>
        <w:rPr>
          <w:rFonts w:ascii="宋体" w:hAnsi="宋体" w:cs="宋体" w:eastAsia="宋体" w:hint="default"/>
          <w:sz w:val="14"/>
          <w:szCs w:val="14"/>
          <w:u w:val="thick" w:color="000000"/>
        </w:rPr>
        <w:t>2,587,758,095</w:t>
      </w:r>
      <w:r>
        <w:rPr>
          <w:rFonts w:ascii="宋体" w:hAnsi="宋体" w:cs="宋体" w:eastAsia="宋体" w:hint="default"/>
          <w:sz w:val="14"/>
          <w:szCs w:val="14"/>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4966" w:val="left" w:leader="none"/>
          <w:tab w:pos="8415" w:val="left" w:leader="none"/>
        </w:tabs>
        <w:spacing w:line="183" w:lineRule="exact" w:before="56"/>
        <w:ind w:left="1815" w:right="0" w:firstLine="0"/>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2007年</w:t>
        <w:tab/>
      </w:r>
      <w:r>
        <w:rPr>
          <w:rFonts w:ascii="宋体" w:hAnsi="宋体" w:cs="宋体" w:eastAsia="宋体" w:hint="default"/>
          <w:sz w:val="14"/>
          <w:szCs w:val="14"/>
        </w:rPr>
      </w:r>
    </w:p>
    <w:p>
      <w:pPr>
        <w:tabs>
          <w:tab w:pos="3055" w:val="left" w:leader="none"/>
          <w:tab w:pos="3447" w:val="left" w:leader="none"/>
          <w:tab w:pos="4015" w:val="left" w:leader="none"/>
          <w:tab w:pos="4836" w:val="left" w:leader="none"/>
          <w:tab w:pos="6216" w:val="left" w:leader="none"/>
          <w:tab w:pos="6495" w:val="left" w:leader="none"/>
        </w:tabs>
        <w:spacing w:line="475" w:lineRule="auto" w:before="0"/>
        <w:ind w:left="2376" w:right="209" w:hanging="562"/>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tab/>
        <w:tab/>
      </w:r>
      <w:r>
        <w:rPr>
          <w:rFonts w:ascii="宋体" w:hAnsi="宋体" w:cs="宋体" w:eastAsia="宋体" w:hint="default"/>
          <w:w w:val="95"/>
          <w:sz w:val="14"/>
          <w:szCs w:val="14"/>
          <w:u w:val="single" w:color="000000"/>
        </w:rPr>
        <w:t>归属于母公司股东的权益</w:t>
        <w:tab/>
        <w:tab/>
      </w:r>
      <w:r>
        <w:rPr>
          <w:rFonts w:ascii="宋体" w:hAnsi="宋体" w:cs="宋体" w:eastAsia="宋体" w:hint="default"/>
          <w:w w:val="95"/>
          <w:sz w:val="14"/>
          <w:szCs w:val="14"/>
        </w:rPr>
      </w:r>
      <w:r>
        <w:rPr>
          <w:rFonts w:ascii="宋体" w:hAnsi="宋体" w:cs="宋体" w:eastAsia="宋体" w:hint="default"/>
          <w:sz w:val="14"/>
          <w:szCs w:val="14"/>
        </w:rPr>
        <w:t>少数股东权益</w:t>
      </w:r>
      <w:r>
        <w:rPr>
          <w:rFonts w:ascii="宋体" w:hAnsi="宋体" w:cs="宋体" w:eastAsia="宋体" w:hint="default"/>
          <w:spacing w:val="44"/>
          <w:sz w:val="14"/>
          <w:szCs w:val="14"/>
        </w:rPr>
        <w:t> </w:t>
      </w:r>
      <w:r>
        <w:rPr>
          <w:rFonts w:ascii="宋体" w:hAnsi="宋体" w:cs="宋体" w:eastAsia="宋体" w:hint="default"/>
          <w:sz w:val="14"/>
          <w:szCs w:val="14"/>
        </w:rPr>
        <w:t>股东权益合计</w:t>
      </w:r>
      <w:r>
        <w:rPr>
          <w:rFonts w:ascii="宋体" w:hAnsi="宋体" w:cs="宋体" w:eastAsia="宋体" w:hint="default"/>
          <w:w w:val="99"/>
          <w:sz w:val="14"/>
          <w:szCs w:val="14"/>
        </w:rPr>
        <w:t> </w:t>
      </w:r>
      <w:r>
        <w:rPr>
          <w:rFonts w:ascii="宋体" w:hAnsi="宋体" w:cs="宋体" w:eastAsia="宋体" w:hint="default"/>
          <w:w w:val="95"/>
          <w:sz w:val="14"/>
          <w:szCs w:val="14"/>
        </w:rPr>
        <w:t>股本</w:t>
        <w:tab/>
        <w:t>资本公积</w:t>
        <w:tab/>
        <w:t>盈余公积</w:t>
        <w:tab/>
        <w:t>未分配利润</w:t>
        <w:tab/>
      </w:r>
      <w:r>
        <w:rPr>
          <w:rFonts w:ascii="宋体" w:hAnsi="宋体" w:cs="宋体" w:eastAsia="宋体" w:hint="default"/>
          <w:sz w:val="14"/>
          <w:szCs w:val="14"/>
        </w:rPr>
        <w:t>小计</w:t>
      </w:r>
    </w:p>
    <w:p>
      <w:pPr>
        <w:tabs>
          <w:tab w:pos="1887" w:val="left" w:leader="none"/>
          <w:tab w:pos="3547" w:val="left" w:leader="none"/>
          <w:tab w:pos="3876" w:val="left" w:leader="none"/>
          <w:tab w:pos="4836" w:val="left" w:leader="none"/>
          <w:tab w:pos="6826" w:val="left" w:leader="none"/>
        </w:tabs>
        <w:spacing w:before="44"/>
        <w:ind w:left="137" w:right="0" w:firstLine="0"/>
        <w:jc w:val="left"/>
        <w:rPr>
          <w:rFonts w:ascii="宋体" w:hAnsi="宋体" w:cs="宋体" w:eastAsia="宋体" w:hint="default"/>
          <w:sz w:val="14"/>
          <w:szCs w:val="14"/>
        </w:rPr>
      </w:pPr>
      <w:r>
        <w:rPr>
          <w:rFonts w:ascii="宋体" w:hAnsi="宋体" w:cs="宋体" w:eastAsia="宋体" w:hint="default"/>
          <w:w w:val="95"/>
          <w:sz w:val="14"/>
          <w:szCs w:val="14"/>
        </w:rPr>
        <w:t>一、本年年初余额</w:t>
        <w:tab/>
        <w:t>260,000,000</w:t>
        <w:tab/>
        <w:t>-</w:t>
        <w:tab/>
        <w:t>25,666,841</w:t>
        <w:tab/>
      </w:r>
      <w:r>
        <w:rPr>
          <w:rFonts w:ascii="宋体" w:hAnsi="宋体" w:cs="宋体" w:eastAsia="宋体" w:hint="default"/>
          <w:sz w:val="14"/>
          <w:szCs w:val="14"/>
        </w:rPr>
        <w:t>15,086,909 </w:t>
      </w:r>
      <w:r>
        <w:rPr>
          <w:rFonts w:ascii="宋体" w:hAnsi="宋体" w:cs="宋体" w:eastAsia="宋体" w:hint="default"/>
          <w:spacing w:val="45"/>
          <w:sz w:val="14"/>
          <w:szCs w:val="14"/>
        </w:rPr>
        <w:t> </w:t>
      </w:r>
      <w:r>
        <w:rPr>
          <w:rFonts w:ascii="宋体" w:hAnsi="宋体" w:cs="宋体" w:eastAsia="宋体" w:hint="default"/>
          <w:sz w:val="14"/>
          <w:szCs w:val="14"/>
        </w:rPr>
        <w:t>300,753,750</w:t>
        <w:tab/>
        <w:t>3,126,935 </w:t>
      </w:r>
      <w:r>
        <w:rPr>
          <w:rFonts w:ascii="宋体" w:hAnsi="宋体" w:cs="宋体" w:eastAsia="宋体" w:hint="default"/>
          <w:spacing w:val="46"/>
          <w:sz w:val="14"/>
          <w:szCs w:val="14"/>
        </w:rPr>
        <w:t> </w:t>
      </w:r>
      <w:r>
        <w:rPr>
          <w:rFonts w:ascii="宋体" w:hAnsi="宋体" w:cs="宋体" w:eastAsia="宋体" w:hint="default"/>
          <w:sz w:val="14"/>
          <w:szCs w:val="14"/>
        </w:rPr>
        <w:t>303,880,685</w:t>
      </w:r>
    </w:p>
    <w:p>
      <w:pPr>
        <w:spacing w:line="240" w:lineRule="auto" w:before="11"/>
        <w:rPr>
          <w:rFonts w:ascii="宋体" w:hAnsi="宋体" w:cs="宋体" w:eastAsia="宋体" w:hint="default"/>
          <w:sz w:val="13"/>
          <w:szCs w:val="13"/>
        </w:rPr>
      </w:pPr>
    </w:p>
    <w:p>
      <w:pPr>
        <w:spacing w:line="182" w:lineRule="exact" w:before="0"/>
        <w:ind w:left="137" w:right="0" w:firstLine="0"/>
        <w:jc w:val="left"/>
        <w:rPr>
          <w:rFonts w:ascii="宋体" w:hAnsi="宋体" w:cs="宋体" w:eastAsia="宋体" w:hint="default"/>
          <w:sz w:val="14"/>
          <w:szCs w:val="14"/>
        </w:rPr>
      </w:pPr>
      <w:r>
        <w:rPr>
          <w:rFonts w:ascii="宋体" w:hAnsi="宋体" w:cs="宋体" w:eastAsia="宋体" w:hint="default"/>
          <w:sz w:val="14"/>
          <w:szCs w:val="14"/>
        </w:rPr>
        <w:t>二、本年增减变动金额</w:t>
      </w:r>
    </w:p>
    <w:p>
      <w:pPr>
        <w:tabs>
          <w:tab w:pos="2587" w:val="left" w:leader="none"/>
          <w:tab w:pos="3547" w:val="left" w:leader="none"/>
          <w:tab w:pos="4507" w:val="left" w:leader="none"/>
          <w:tab w:pos="6895" w:val="left" w:leader="none"/>
        </w:tabs>
        <w:spacing w:line="181" w:lineRule="exact" w:before="0"/>
        <w:ind w:left="415" w:right="0" w:firstLine="0"/>
        <w:jc w:val="left"/>
        <w:rPr>
          <w:rFonts w:ascii="宋体" w:hAnsi="宋体" w:cs="宋体" w:eastAsia="宋体" w:hint="default"/>
          <w:sz w:val="14"/>
          <w:szCs w:val="14"/>
        </w:rPr>
      </w:pPr>
      <w:r>
        <w:rPr>
          <w:rFonts w:ascii="宋体" w:hAnsi="宋体" w:cs="宋体" w:eastAsia="宋体" w:hint="default"/>
          <w:w w:val="95"/>
          <w:sz w:val="14"/>
          <w:szCs w:val="14"/>
        </w:rPr>
        <w:t>(一)净利润</w:t>
        <w:tab/>
        <w:t>-</w:t>
        <w:tab/>
        <w:t>-</w:t>
        <w:tab/>
      </w:r>
      <w:r>
        <w:rPr>
          <w:rFonts w:ascii="宋体" w:hAnsi="宋体" w:cs="宋体" w:eastAsia="宋体" w:hint="default"/>
          <w:sz w:val="14"/>
          <w:szCs w:val="14"/>
        </w:rPr>
        <w:t>-   363,991,332 </w:t>
      </w:r>
      <w:r>
        <w:rPr>
          <w:rFonts w:ascii="宋体" w:hAnsi="宋体" w:cs="宋体" w:eastAsia="宋体" w:hint="default"/>
          <w:spacing w:val="23"/>
          <w:sz w:val="14"/>
          <w:szCs w:val="14"/>
        </w:rPr>
        <w:t> </w:t>
      </w:r>
      <w:r>
        <w:rPr>
          <w:rFonts w:ascii="宋体" w:hAnsi="宋体" w:cs="宋体" w:eastAsia="宋体" w:hint="default"/>
          <w:sz w:val="14"/>
          <w:szCs w:val="14"/>
        </w:rPr>
        <w:t>363,991,332</w:t>
        <w:tab/>
        <w:t>(342,031)</w:t>
      </w:r>
      <w:r>
        <w:rPr>
          <w:rFonts w:ascii="宋体" w:hAnsi="宋体" w:cs="宋体" w:eastAsia="宋体" w:hint="default"/>
          <w:spacing w:val="46"/>
          <w:sz w:val="14"/>
          <w:szCs w:val="14"/>
        </w:rPr>
        <w:t> </w:t>
      </w:r>
      <w:r>
        <w:rPr>
          <w:rFonts w:ascii="宋体" w:hAnsi="宋体" w:cs="宋体" w:eastAsia="宋体" w:hint="default"/>
          <w:sz w:val="14"/>
          <w:szCs w:val="14"/>
        </w:rPr>
        <w:t>363,649,301</w:t>
      </w:r>
    </w:p>
    <w:p>
      <w:pPr>
        <w:spacing w:before="0"/>
        <w:ind w:left="696" w:right="6440" w:hanging="281"/>
        <w:jc w:val="left"/>
        <w:rPr>
          <w:rFonts w:ascii="宋体" w:hAnsi="宋体" w:cs="宋体" w:eastAsia="宋体" w:hint="default"/>
          <w:sz w:val="14"/>
          <w:szCs w:val="14"/>
        </w:rPr>
      </w:pPr>
      <w:r>
        <w:rPr>
          <w:rFonts w:ascii="宋体" w:hAnsi="宋体" w:cs="宋体" w:eastAsia="宋体" w:hint="default"/>
          <w:w w:val="95"/>
          <w:sz w:val="14"/>
          <w:szCs w:val="14"/>
        </w:rPr>
        <w:t>(二)股东权益内部结转</w:t>
      </w:r>
      <w:r>
        <w:rPr>
          <w:rFonts w:ascii="宋体" w:hAnsi="宋体" w:cs="宋体" w:eastAsia="宋体" w:hint="default"/>
          <w:spacing w:val="-3"/>
          <w:w w:val="95"/>
          <w:sz w:val="14"/>
          <w:szCs w:val="14"/>
        </w:rPr>
        <w:t> </w:t>
      </w:r>
      <w:r>
        <w:rPr>
          <w:rFonts w:ascii="宋体" w:hAnsi="宋体" w:cs="宋体" w:eastAsia="宋体" w:hint="default"/>
          <w:spacing w:val="-3"/>
          <w:w w:val="95"/>
          <w:sz w:val="14"/>
          <w:szCs w:val="14"/>
        </w:rPr>
      </w:r>
      <w:r>
        <w:rPr>
          <w:rFonts w:ascii="宋体" w:hAnsi="宋体" w:cs="宋体" w:eastAsia="宋体" w:hint="default"/>
          <w:w w:val="95"/>
          <w:sz w:val="14"/>
          <w:szCs w:val="14"/>
        </w:rPr>
        <w:t>1.盈余公积和未分</w:t>
      </w:r>
      <w:r>
        <w:rPr>
          <w:rFonts w:ascii="宋体" w:hAnsi="宋体" w:cs="宋体" w:eastAsia="宋体" w:hint="default"/>
          <w:sz w:val="14"/>
          <w:szCs w:val="14"/>
        </w:rPr>
      </w:r>
    </w:p>
    <w:p>
      <w:pPr>
        <w:tabs>
          <w:tab w:pos="3379" w:val="left" w:leader="none"/>
          <w:tab w:pos="6259" w:val="left" w:leader="none"/>
          <w:tab w:pos="7219" w:val="left" w:leader="none"/>
          <w:tab w:pos="8179" w:val="left" w:leader="none"/>
        </w:tabs>
        <w:spacing w:line="182" w:lineRule="exact" w:before="0"/>
        <w:ind w:left="667" w:right="0" w:firstLine="0"/>
        <w:jc w:val="center"/>
        <w:rPr>
          <w:rFonts w:ascii="宋体" w:hAnsi="宋体" w:cs="宋体" w:eastAsia="宋体" w:hint="default"/>
          <w:sz w:val="14"/>
          <w:szCs w:val="14"/>
        </w:rPr>
      </w:pPr>
      <w:r>
        <w:rPr>
          <w:rFonts w:ascii="宋体" w:hAnsi="宋体" w:cs="宋体" w:eastAsia="宋体" w:hint="default"/>
          <w:sz w:val="14"/>
          <w:szCs w:val="14"/>
        </w:rPr>
        <w:t>配利润转增股本</w:t>
      </w:r>
      <w:r>
        <w:rPr>
          <w:rFonts w:ascii="宋体" w:hAnsi="宋体" w:cs="宋体" w:eastAsia="宋体" w:hint="default"/>
          <w:spacing w:val="-4"/>
          <w:sz w:val="14"/>
          <w:szCs w:val="14"/>
        </w:rPr>
        <w:t> </w:t>
      </w:r>
      <w:r>
        <w:rPr>
          <w:rFonts w:ascii="宋体" w:hAnsi="宋体" w:cs="宋体" w:eastAsia="宋体" w:hint="default"/>
          <w:sz w:val="14"/>
          <w:szCs w:val="14"/>
        </w:rPr>
        <w:t>140,000,000</w:t>
        <w:tab/>
        <w:t>-   (25,666,841)</w:t>
      </w:r>
      <w:r>
        <w:rPr>
          <w:rFonts w:ascii="宋体" w:hAnsi="宋体" w:cs="宋体" w:eastAsia="宋体" w:hint="default"/>
          <w:spacing w:val="-47"/>
          <w:sz w:val="14"/>
          <w:szCs w:val="14"/>
        </w:rPr>
        <w:t> </w:t>
      </w:r>
      <w:r>
        <w:rPr>
          <w:rFonts w:ascii="宋体" w:hAnsi="宋体" w:cs="宋体" w:eastAsia="宋体" w:hint="default"/>
          <w:sz w:val="14"/>
          <w:szCs w:val="14"/>
        </w:rPr>
        <w:t>(114,333,159)</w:t>
        <w:tab/>
      </w:r>
      <w:r>
        <w:rPr>
          <w:rFonts w:ascii="宋体" w:hAnsi="宋体" w:cs="宋体" w:eastAsia="宋体" w:hint="default"/>
          <w:w w:val="95"/>
          <w:sz w:val="14"/>
          <w:szCs w:val="14"/>
        </w:rPr>
        <w:t>-</w:t>
        <w:tab/>
        <w:t>-</w:t>
        <w:tab/>
      </w:r>
      <w:r>
        <w:rPr>
          <w:rFonts w:ascii="宋体" w:hAnsi="宋体" w:cs="宋体" w:eastAsia="宋体" w:hint="default"/>
          <w:sz w:val="14"/>
          <w:szCs w:val="14"/>
        </w:rPr>
        <w:t>-</w:t>
      </w:r>
    </w:p>
    <w:p>
      <w:pPr>
        <w:spacing w:line="182" w:lineRule="exact" w:before="0"/>
        <w:ind w:left="696" w:right="0" w:firstLine="0"/>
        <w:jc w:val="left"/>
        <w:rPr>
          <w:rFonts w:ascii="宋体" w:hAnsi="宋体" w:cs="宋体" w:eastAsia="宋体" w:hint="default"/>
          <w:sz w:val="14"/>
          <w:szCs w:val="14"/>
        </w:rPr>
      </w:pPr>
      <w:r>
        <w:rPr>
          <w:rFonts w:ascii="宋体" w:hAnsi="宋体" w:cs="宋体" w:eastAsia="宋体" w:hint="default"/>
          <w:sz w:val="14"/>
          <w:szCs w:val="14"/>
        </w:rPr>
        <w:t>2.未分配利润转增</w:t>
      </w:r>
    </w:p>
    <w:p>
      <w:pPr>
        <w:tabs>
          <w:tab w:pos="2419" w:val="left" w:leader="none"/>
          <w:tab w:pos="2748" w:val="left" w:leader="none"/>
          <w:tab w:pos="4339" w:val="left" w:leader="none"/>
          <w:tab w:pos="6259" w:val="left" w:leader="none"/>
          <w:tab w:pos="7219" w:val="left" w:leader="none"/>
          <w:tab w:pos="8179" w:val="left" w:leader="none"/>
        </w:tabs>
        <w:spacing w:line="181" w:lineRule="exact" w:before="0"/>
        <w:ind w:left="667" w:right="0" w:firstLine="0"/>
        <w:jc w:val="center"/>
        <w:rPr>
          <w:rFonts w:ascii="宋体" w:hAnsi="宋体" w:cs="宋体" w:eastAsia="宋体" w:hint="default"/>
          <w:sz w:val="14"/>
          <w:szCs w:val="14"/>
        </w:rPr>
      </w:pPr>
      <w:r>
        <w:rPr>
          <w:rFonts w:ascii="宋体" w:hAnsi="宋体" w:cs="宋体" w:eastAsia="宋体" w:hint="default"/>
          <w:w w:val="95"/>
          <w:sz w:val="14"/>
          <w:szCs w:val="14"/>
        </w:rPr>
        <w:t>资本公积</w:t>
        <w:tab/>
        <w:t>-</w:t>
        <w:tab/>
        <w:t>12,830,430</w:t>
        <w:tab/>
      </w:r>
      <w:r>
        <w:rPr>
          <w:rFonts w:ascii="宋体" w:hAnsi="宋体" w:cs="宋体" w:eastAsia="宋体" w:hint="default"/>
          <w:sz w:val="14"/>
          <w:szCs w:val="14"/>
        </w:rPr>
        <w:t>- </w:t>
      </w:r>
      <w:r>
        <w:rPr>
          <w:rFonts w:ascii="宋体" w:hAnsi="宋体" w:cs="宋体" w:eastAsia="宋体" w:hint="default"/>
          <w:spacing w:val="43"/>
          <w:sz w:val="14"/>
          <w:szCs w:val="14"/>
        </w:rPr>
        <w:t> </w:t>
      </w:r>
      <w:r>
        <w:rPr>
          <w:rFonts w:ascii="宋体" w:hAnsi="宋体" w:cs="宋体" w:eastAsia="宋体" w:hint="default"/>
          <w:sz w:val="14"/>
          <w:szCs w:val="14"/>
        </w:rPr>
        <w:t>(12,830,430)</w:t>
        <w:tab/>
      </w:r>
      <w:r>
        <w:rPr>
          <w:rFonts w:ascii="宋体" w:hAnsi="宋体" w:cs="宋体" w:eastAsia="宋体" w:hint="default"/>
          <w:w w:val="95"/>
          <w:sz w:val="14"/>
          <w:szCs w:val="14"/>
        </w:rPr>
        <w:t>-</w:t>
        <w:tab/>
        <w:t>-</w:t>
        <w:tab/>
      </w:r>
      <w:r>
        <w:rPr>
          <w:rFonts w:ascii="宋体" w:hAnsi="宋体" w:cs="宋体" w:eastAsia="宋体" w:hint="default"/>
          <w:sz w:val="14"/>
          <w:szCs w:val="14"/>
        </w:rPr>
        <w:t>-</w:t>
      </w:r>
    </w:p>
    <w:p>
      <w:pPr>
        <w:spacing w:line="181" w:lineRule="exact" w:before="0"/>
        <w:ind w:left="415" w:right="0" w:firstLine="0"/>
        <w:jc w:val="left"/>
        <w:rPr>
          <w:rFonts w:ascii="宋体" w:hAnsi="宋体" w:cs="宋体" w:eastAsia="宋体" w:hint="default"/>
          <w:sz w:val="14"/>
          <w:szCs w:val="14"/>
        </w:rPr>
      </w:pPr>
      <w:r>
        <w:rPr>
          <w:rFonts w:ascii="宋体" w:hAnsi="宋体" w:cs="宋体" w:eastAsia="宋体" w:hint="default"/>
          <w:sz w:val="14"/>
          <w:szCs w:val="14"/>
        </w:rPr>
        <w:t>(三)利润分配</w:t>
      </w:r>
    </w:p>
    <w:p>
      <w:pPr>
        <w:tabs>
          <w:tab w:pos="2419" w:val="left" w:leader="none"/>
          <w:tab w:pos="3379" w:val="left" w:leader="none"/>
          <w:tab w:pos="6259" w:val="left" w:leader="none"/>
          <w:tab w:pos="7219" w:val="left" w:leader="none"/>
          <w:tab w:pos="8179" w:val="left" w:leader="none"/>
        </w:tabs>
        <w:spacing w:line="183" w:lineRule="exact" w:before="0"/>
        <w:ind w:left="528" w:right="0" w:firstLine="0"/>
        <w:jc w:val="center"/>
        <w:rPr>
          <w:rFonts w:ascii="宋体" w:hAnsi="宋体" w:cs="宋体" w:eastAsia="宋体" w:hint="default"/>
          <w:sz w:val="14"/>
          <w:szCs w:val="14"/>
        </w:rPr>
      </w:pPr>
      <w:r>
        <w:rPr>
          <w:rFonts w:ascii="宋体" w:hAnsi="宋体" w:cs="宋体" w:eastAsia="宋体" w:hint="default"/>
          <w:w w:val="95"/>
          <w:sz w:val="14"/>
          <w:szCs w:val="14"/>
        </w:rPr>
        <w:t>1.提取盈余公积</w:t>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sz w:val="14"/>
          <w:szCs w:val="14"/>
          <w:u w:val="single" w:color="000000"/>
        </w:rPr>
        <w:t>-    </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r>
      <w:r>
        <w:rPr>
          <w:rFonts w:ascii="宋体" w:hAnsi="宋体" w:cs="宋体" w:eastAsia="宋体" w:hint="default"/>
          <w:sz w:val="14"/>
          <w:szCs w:val="14"/>
          <w:u w:val="single" w:color="000000"/>
        </w:rPr>
        <w:t>46,281,695 </w:t>
      </w:r>
      <w:r>
        <w:rPr>
          <w:rFonts w:ascii="宋体" w:hAnsi="宋体" w:cs="宋体" w:eastAsia="宋体" w:hint="default"/>
          <w:spacing w:val="26"/>
          <w:sz w:val="14"/>
          <w:szCs w:val="14"/>
          <w:u w:val="single" w:color="000000"/>
        </w:rPr>
        <w:t> </w:t>
      </w:r>
      <w:r>
        <w:rPr>
          <w:rFonts w:ascii="宋体" w:hAnsi="宋体" w:cs="宋体" w:eastAsia="宋体" w:hint="default"/>
          <w:spacing w:val="26"/>
          <w:sz w:val="14"/>
          <w:szCs w:val="14"/>
        </w:rPr>
      </w:r>
      <w:r>
        <w:rPr>
          <w:rFonts w:ascii="Times New Roman" w:hAnsi="Times New Roman" w:cs="Times New Roman" w:eastAsia="Times New Roman" w:hint="default"/>
          <w:spacing w:val="26"/>
          <w:sz w:val="14"/>
          <w:szCs w:val="14"/>
        </w:rPr>
      </w:r>
      <w:r>
        <w:rPr>
          <w:rFonts w:ascii="Times New Roman" w:hAnsi="Times New Roman" w:cs="Times New Roman" w:eastAsia="Times New Roman" w:hint="default"/>
          <w:spacing w:val="26"/>
          <w:sz w:val="14"/>
          <w:szCs w:val="14"/>
          <w:u w:val="single" w:color="000000"/>
        </w:rPr>
        <w:t> </w:t>
      </w:r>
      <w:r>
        <w:rPr>
          <w:rFonts w:ascii="宋体" w:hAnsi="宋体" w:cs="宋体" w:eastAsia="宋体" w:hint="default"/>
          <w:sz w:val="14"/>
          <w:szCs w:val="14"/>
          <w:u w:val="single" w:color="000000"/>
        </w:rPr>
        <w:t>(46,281,695</w:t>
      </w:r>
      <w:r>
        <w:rPr>
          <w:rFonts w:ascii="宋体" w:hAnsi="宋体" w:cs="宋体" w:eastAsia="宋体" w:hint="default"/>
          <w:sz w:val="14"/>
          <w:szCs w:val="14"/>
        </w:rPr>
        <w:t>)</w:t>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sz w:val="14"/>
          <w:szCs w:val="14"/>
          <w:u w:val="single" w:color="000000"/>
        </w:rPr>
        <w:t>-</w:t>
      </w:r>
      <w:r>
        <w:rPr>
          <w:rFonts w:ascii="宋体" w:hAnsi="宋体" w:cs="宋体" w:eastAsia="宋体" w:hint="default"/>
          <w:sz w:val="14"/>
          <w:szCs w:val="14"/>
        </w:rPr>
      </w:r>
    </w:p>
    <w:p>
      <w:pPr>
        <w:spacing w:line="240" w:lineRule="auto" w:before="8"/>
        <w:rPr>
          <w:rFonts w:ascii="宋体" w:hAnsi="宋体" w:cs="宋体" w:eastAsia="宋体" w:hint="default"/>
          <w:sz w:val="9"/>
          <w:szCs w:val="9"/>
        </w:rPr>
      </w:pPr>
    </w:p>
    <w:p>
      <w:pPr>
        <w:tabs>
          <w:tab w:pos="1815" w:val="left" w:leader="none"/>
        </w:tabs>
        <w:spacing w:before="56"/>
        <w:ind w:left="137" w:right="0" w:firstLine="0"/>
        <w:jc w:val="left"/>
        <w:rPr>
          <w:rFonts w:ascii="宋体" w:hAnsi="宋体" w:cs="宋体" w:eastAsia="宋体" w:hint="default"/>
          <w:sz w:val="14"/>
          <w:szCs w:val="14"/>
        </w:rPr>
      </w:pPr>
      <w:r>
        <w:rPr>
          <w:rFonts w:ascii="宋体" w:hAnsi="宋体" w:cs="宋体" w:eastAsia="宋体" w:hint="default"/>
          <w:w w:val="95"/>
          <w:sz w:val="14"/>
          <w:szCs w:val="14"/>
        </w:rPr>
        <w:t>三、本年年末余额</w:t>
        <w:tab/>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r>
      <w:r>
        <w:rPr>
          <w:rFonts w:ascii="宋体" w:hAnsi="宋体" w:cs="宋体" w:eastAsia="宋体" w:hint="default"/>
          <w:sz w:val="14"/>
          <w:szCs w:val="14"/>
          <w:u w:val="thick" w:color="000000"/>
        </w:rPr>
        <w:t>400,000,000    </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thick" w:color="000000"/>
        </w:rPr>
        <w:t> </w:t>
      </w:r>
      <w:r>
        <w:rPr>
          <w:rFonts w:ascii="宋体" w:hAnsi="宋体" w:cs="宋体" w:eastAsia="宋体" w:hint="default"/>
          <w:sz w:val="14"/>
          <w:szCs w:val="14"/>
          <w:u w:val="thick" w:color="000000"/>
        </w:rPr>
        <w:t>12,830,430    </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thick" w:color="000000"/>
        </w:rPr>
        <w:t> </w:t>
      </w:r>
      <w:r>
        <w:rPr>
          <w:rFonts w:ascii="宋体" w:hAnsi="宋体" w:cs="宋体" w:eastAsia="宋体" w:hint="default"/>
          <w:sz w:val="14"/>
          <w:szCs w:val="14"/>
          <w:u w:val="thick" w:color="000000"/>
        </w:rPr>
        <w:t>46,281,695   </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thick" w:color="000000"/>
        </w:rPr>
        <w:t> </w:t>
      </w:r>
      <w:r>
        <w:rPr>
          <w:rFonts w:ascii="宋体" w:hAnsi="宋体" w:cs="宋体" w:eastAsia="宋体" w:hint="default"/>
          <w:sz w:val="14"/>
          <w:szCs w:val="14"/>
          <w:u w:val="thick" w:color="000000"/>
        </w:rPr>
        <w:t>205,632,957   </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thick" w:color="000000"/>
        </w:rPr>
        <w:t> </w:t>
      </w:r>
      <w:r>
        <w:rPr>
          <w:rFonts w:ascii="宋体" w:hAnsi="宋体" w:cs="宋体" w:eastAsia="宋体" w:hint="default"/>
          <w:sz w:val="14"/>
          <w:szCs w:val="14"/>
          <w:u w:val="thick" w:color="000000"/>
        </w:rPr>
        <w:t>664,745,082     </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thick" w:color="000000"/>
        </w:rPr>
        <w:t> </w:t>
      </w:r>
      <w:r>
        <w:rPr>
          <w:rFonts w:ascii="宋体" w:hAnsi="宋体" w:cs="宋体" w:eastAsia="宋体" w:hint="default"/>
          <w:sz w:val="14"/>
          <w:szCs w:val="14"/>
          <w:u w:val="thick" w:color="000000"/>
        </w:rPr>
        <w:t>2,784,904</w:t>
      </w:r>
      <w:r>
        <w:rPr>
          <w:rFonts w:ascii="宋体" w:hAnsi="宋体" w:cs="宋体" w:eastAsia="宋体" w:hint="default"/>
          <w:spacing w:val="10"/>
          <w:sz w:val="14"/>
          <w:szCs w:val="14"/>
          <w:u w:val="thick" w:color="000000"/>
        </w:rPr>
        <w:t> </w:t>
      </w:r>
      <w:r>
        <w:rPr>
          <w:rFonts w:ascii="宋体" w:hAnsi="宋体" w:cs="宋体" w:eastAsia="宋体" w:hint="default"/>
          <w:spacing w:val="10"/>
          <w:sz w:val="14"/>
          <w:szCs w:val="14"/>
        </w:rPr>
      </w:r>
      <w:r>
        <w:rPr>
          <w:rFonts w:ascii="Times New Roman" w:hAnsi="Times New Roman" w:cs="Times New Roman" w:eastAsia="Times New Roman" w:hint="default"/>
          <w:spacing w:val="10"/>
          <w:sz w:val="14"/>
          <w:szCs w:val="14"/>
        </w:rPr>
      </w:r>
      <w:r>
        <w:rPr>
          <w:rFonts w:ascii="Times New Roman" w:hAnsi="Times New Roman" w:cs="Times New Roman" w:eastAsia="Times New Roman" w:hint="default"/>
          <w:spacing w:val="10"/>
          <w:sz w:val="14"/>
          <w:szCs w:val="14"/>
          <w:u w:val="thick" w:color="000000"/>
        </w:rPr>
        <w:t> </w:t>
      </w:r>
      <w:r>
        <w:rPr>
          <w:rFonts w:ascii="宋体" w:hAnsi="宋体" w:cs="宋体" w:eastAsia="宋体" w:hint="default"/>
          <w:sz w:val="14"/>
          <w:szCs w:val="14"/>
          <w:u w:val="thick" w:color="000000"/>
        </w:rPr>
        <w:t>667,529,986</w:t>
      </w:r>
      <w:r>
        <w:rPr>
          <w:rFonts w:ascii="宋体" w:hAnsi="宋体" w:cs="宋体" w:eastAsia="宋体" w:hint="default"/>
          <w:sz w:val="14"/>
          <w:szCs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555"/>
        <w:jc w:val="center"/>
      </w:pPr>
      <w:r>
        <w:rPr/>
        <w:t>上海美特斯邦威服饰股份有限公司</w:t>
      </w:r>
      <w:r>
        <w:rPr>
          <w:spacing w:val="-111"/>
        </w:rPr>
        <w:t> </w:t>
      </w:r>
      <w:r>
        <w:rPr>
          <w:spacing w:val="-111"/>
        </w:rPr>
      </w:r>
      <w:r>
        <w:rPr/>
        <w:t>合并现金流量表</w:t>
      </w:r>
    </w:p>
    <w:p>
      <w:pPr>
        <w:pStyle w:val="Heading2"/>
        <w:spacing w:line="477" w:lineRule="auto" w:before="72"/>
        <w:ind w:left="3816" w:right="3882"/>
        <w:jc w:val="center"/>
      </w:pPr>
      <w:r>
        <w:rPr/>
        <w:t>2008年度 人民币元</w:t>
      </w:r>
    </w:p>
    <w:p>
      <w:pPr>
        <w:spacing w:line="240" w:lineRule="auto" w:before="11"/>
        <w:rPr>
          <w:rFonts w:ascii="宋体" w:hAnsi="宋体" w:cs="宋体" w:eastAsia="宋体" w:hint="default"/>
          <w:sz w:val="4"/>
          <w:szCs w:val="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670"/>
        <w:gridCol w:w="956"/>
        <w:gridCol w:w="1951"/>
        <w:gridCol w:w="1780"/>
      </w:tblGrid>
      <w:tr>
        <w:trPr>
          <w:trHeight w:val="1270"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520" w:lineRule="atLeast"/>
              <w:ind w:left="515" w:right="345" w:hanging="48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21"/>
                <w:sz w:val="20"/>
                <w:szCs w:val="20"/>
              </w:rPr>
              <w:t> </w:t>
            </w:r>
            <w:r>
              <w:rPr>
                <w:rFonts w:ascii="宋体" w:hAnsi="宋体" w:cs="宋体" w:eastAsia="宋体" w:hint="default"/>
                <w:sz w:val="20"/>
                <w:szCs w:val="20"/>
              </w:rPr>
              <w:t>经营活动产生的现金流量</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销售商品、提供劳务收到的现金</w:t>
            </w:r>
          </w:p>
        </w:tc>
        <w:tc>
          <w:tcPr>
            <w:tcW w:w="956" w:type="dxa"/>
            <w:tcBorders>
              <w:top w:val="nil" w:sz="6" w:space="0" w:color="auto"/>
              <w:left w:val="nil" w:sz="6" w:space="0" w:color="auto"/>
              <w:bottom w:val="nil" w:sz="6" w:space="0" w:color="auto"/>
              <w:right w:val="nil" w:sz="6" w:space="0" w:color="auto"/>
            </w:tcBorders>
          </w:tcPr>
          <w:p>
            <w:pPr>
              <w:pStyle w:val="TableParagraph"/>
              <w:spacing w:line="199" w:lineRule="exact"/>
              <w:ind w:right="55"/>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附注六</w:t>
            </w:r>
            <w:r>
              <w:rPr>
                <w:rFonts w:ascii="宋体" w:hAnsi="宋体" w:cs="宋体" w:eastAsia="宋体" w:hint="default"/>
                <w:sz w:val="20"/>
                <w:szCs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199" w:lineRule="exact"/>
              <w:ind w:left="1169"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20"/>
                <w:szCs w:val="20"/>
              </w:rPr>
            </w:pPr>
            <w:r>
              <w:rPr>
                <w:rFonts w:ascii="宋体"/>
                <w:sz w:val="20"/>
              </w:rPr>
              <w:t>5,125,730,090</w:t>
            </w:r>
          </w:p>
        </w:tc>
        <w:tc>
          <w:tcPr>
            <w:tcW w:w="1780" w:type="dxa"/>
            <w:tcBorders>
              <w:top w:val="nil" w:sz="6" w:space="0" w:color="auto"/>
              <w:left w:val="nil" w:sz="6" w:space="0" w:color="auto"/>
              <w:bottom w:val="nil" w:sz="6" w:space="0" w:color="auto"/>
              <w:right w:val="nil" w:sz="6" w:space="0" w:color="auto"/>
            </w:tcBorders>
          </w:tcPr>
          <w:p>
            <w:pPr>
              <w:pStyle w:val="TableParagraph"/>
              <w:spacing w:line="199" w:lineRule="exact"/>
              <w:ind w:left="113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0"/>
                <w:szCs w:val="20"/>
              </w:rPr>
            </w:pPr>
            <w:r>
              <w:rPr>
                <w:rFonts w:ascii="宋体"/>
                <w:sz w:val="20"/>
              </w:rPr>
              <w:t>3,478,607,085</w:t>
            </w:r>
          </w:p>
        </w:tc>
      </w:tr>
      <w:tr>
        <w:trPr>
          <w:trHeight w:val="395"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956" w:type="dxa"/>
            <w:tcBorders>
              <w:top w:val="nil" w:sz="6" w:space="0" w:color="auto"/>
              <w:left w:val="nil" w:sz="6" w:space="0" w:color="auto"/>
              <w:bottom w:val="nil" w:sz="6" w:space="0" w:color="auto"/>
              <w:right w:val="nil" w:sz="6" w:space="0" w:color="auto"/>
            </w:tcBorders>
          </w:tcPr>
          <w:p>
            <w:pPr>
              <w:pStyle w:val="TableParagraph"/>
              <w:spacing w:line="231" w:lineRule="exact"/>
              <w:ind w:right="66"/>
              <w:jc w:val="center"/>
              <w:rPr>
                <w:rFonts w:ascii="宋体" w:hAnsi="宋体" w:cs="宋体" w:eastAsia="宋体" w:hint="default"/>
                <w:sz w:val="20"/>
                <w:szCs w:val="20"/>
              </w:rPr>
            </w:pPr>
            <w:r>
              <w:rPr>
                <w:rFonts w:ascii="宋体"/>
                <w:sz w:val="20"/>
              </w:rPr>
              <w:t>38</w:t>
            </w:r>
          </w:p>
        </w:tc>
        <w:tc>
          <w:tcPr>
            <w:tcW w:w="1951"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231" w:lineRule="exact"/>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28,453,472</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7,466,311</w:t>
            </w:r>
            <w:r>
              <w:rPr>
                <w:rFonts w:ascii="宋体"/>
                <w:sz w:val="20"/>
              </w:rPr>
            </w:r>
          </w:p>
        </w:tc>
      </w:tr>
      <w:tr>
        <w:trPr>
          <w:trHeight w:val="520"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9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91"/>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5,154,183,562</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3,486,073,396</w:t>
            </w:r>
            <w:r>
              <w:rPr>
                <w:rFonts w:ascii="宋体"/>
                <w:sz w:val="20"/>
              </w:rPr>
            </w:r>
          </w:p>
        </w:tc>
      </w:tr>
      <w:tr>
        <w:trPr>
          <w:trHeight w:val="385"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9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2"/>
              <w:jc w:val="right"/>
              <w:rPr>
                <w:rFonts w:ascii="宋体" w:hAnsi="宋体" w:cs="宋体" w:eastAsia="宋体" w:hint="default"/>
                <w:sz w:val="20"/>
                <w:szCs w:val="20"/>
              </w:rPr>
            </w:pPr>
            <w:r>
              <w:rPr>
                <w:rFonts w:ascii="宋体"/>
                <w:sz w:val="20"/>
              </w:rPr>
              <w:t>3,054,043,786</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0"/>
                <w:szCs w:val="20"/>
              </w:rPr>
            </w:pPr>
            <w:r>
              <w:rPr>
                <w:rFonts w:ascii="宋体"/>
                <w:sz w:val="20"/>
              </w:rPr>
              <w:t>2,241,844,423</w:t>
            </w:r>
          </w:p>
        </w:tc>
      </w:tr>
      <w:tr>
        <w:trPr>
          <w:trHeight w:val="260"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9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308,302,928</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197,138,045</w:t>
            </w:r>
          </w:p>
        </w:tc>
      </w:tr>
      <w:tr>
        <w:trPr>
          <w:trHeight w:val="260"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9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597,117,445</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274,131,191</w:t>
            </w:r>
          </w:p>
        </w:tc>
      </w:tr>
      <w:tr>
        <w:trPr>
          <w:trHeight w:val="395"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956" w:type="dxa"/>
            <w:tcBorders>
              <w:top w:val="nil" w:sz="6" w:space="0" w:color="auto"/>
              <w:left w:val="nil" w:sz="6" w:space="0" w:color="auto"/>
              <w:bottom w:val="nil" w:sz="6" w:space="0" w:color="auto"/>
              <w:right w:val="nil" w:sz="6" w:space="0" w:color="auto"/>
            </w:tcBorders>
          </w:tcPr>
          <w:p>
            <w:pPr>
              <w:pStyle w:val="TableParagraph"/>
              <w:spacing w:line="229" w:lineRule="exact"/>
              <w:ind w:right="66"/>
              <w:jc w:val="center"/>
              <w:rPr>
                <w:rFonts w:ascii="宋体" w:hAnsi="宋体" w:cs="宋体" w:eastAsia="宋体" w:hint="default"/>
                <w:sz w:val="20"/>
                <w:szCs w:val="20"/>
              </w:rPr>
            </w:pPr>
            <w:r>
              <w:rPr>
                <w:rFonts w:ascii="宋体"/>
                <w:sz w:val="20"/>
              </w:rPr>
              <w:t>38</w:t>
            </w:r>
          </w:p>
        </w:tc>
        <w:tc>
          <w:tcPr>
            <w:tcW w:w="1951"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29" w:lineRule="exact"/>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724,794,632</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554,994,892</w:t>
            </w:r>
            <w:r>
              <w:rPr>
                <w:rFonts w:ascii="宋体"/>
                <w:sz w:val="20"/>
              </w:rPr>
            </w:r>
          </w:p>
        </w:tc>
      </w:tr>
      <w:tr>
        <w:trPr>
          <w:trHeight w:val="520"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9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93"/>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4,684,258,791</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3,268,108,551</w:t>
            </w:r>
            <w:r>
              <w:rPr>
                <w:rFonts w:ascii="宋体"/>
                <w:sz w:val="20"/>
              </w:rPr>
            </w:r>
          </w:p>
        </w:tc>
      </w:tr>
      <w:tr>
        <w:trPr>
          <w:trHeight w:val="464" w:hRule="exact"/>
        </w:trPr>
        <w:tc>
          <w:tcPr>
            <w:tcW w:w="367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
              <w:jc w:val="center"/>
              <w:rPr>
                <w:rFonts w:ascii="宋体" w:hAnsi="宋体" w:cs="宋体" w:eastAsia="宋体" w:hint="default"/>
                <w:sz w:val="20"/>
                <w:szCs w:val="20"/>
              </w:rPr>
            </w:pPr>
            <w:r>
              <w:rPr>
                <w:rFonts w:ascii="宋体"/>
                <w:sz w:val="20"/>
              </w:rPr>
              <w:t>40</w:t>
            </w:r>
          </w:p>
        </w:tc>
        <w:tc>
          <w:tcPr>
            <w:tcW w:w="1951" w:type="dxa"/>
            <w:tcBorders>
              <w:top w:val="nil" w:sz="6" w:space="0" w:color="auto"/>
              <w:left w:val="nil" w:sz="6" w:space="0" w:color="auto"/>
              <w:bottom w:val="nil" w:sz="6" w:space="0" w:color="auto"/>
              <w:right w:val="nil" w:sz="6" w:space="0" w:color="auto"/>
            </w:tcBorders>
          </w:tcPr>
          <w:p>
            <w:pPr>
              <w:pStyle w:val="TableParagraph"/>
              <w:tabs>
                <w:tab w:pos="568" w:val="left" w:leader="none"/>
              </w:tabs>
              <w:spacing w:line="240" w:lineRule="auto" w:before="91"/>
              <w:ind w:left="20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469,924,771</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1"/>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217,964,845</w:t>
            </w:r>
            <w:r>
              <w:rPr>
                <w:rFonts w:ascii="宋体"/>
                <w:sz w:val="20"/>
              </w:rPr>
            </w:r>
          </w:p>
        </w:tc>
      </w:tr>
    </w:tbl>
    <w:p>
      <w:pPr>
        <w:spacing w:line="240" w:lineRule="auto" w:before="3"/>
        <w:rPr>
          <w:rFonts w:ascii="宋体" w:hAnsi="宋体" w:cs="宋体" w:eastAsia="宋体" w:hint="default"/>
          <w:sz w:val="28"/>
          <w:szCs w:val="28"/>
        </w:rPr>
      </w:pPr>
    </w:p>
    <w:p>
      <w:pPr>
        <w:spacing w:before="37"/>
        <w:ind w:left="137" w:right="0" w:firstLine="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18"/>
          <w:sz w:val="20"/>
          <w:szCs w:val="20"/>
        </w:rPr>
        <w:t> </w:t>
      </w:r>
      <w:r>
        <w:rPr>
          <w:rFonts w:ascii="宋体" w:hAnsi="宋体" w:cs="宋体" w:eastAsia="宋体" w:hint="default"/>
          <w:sz w:val="20"/>
          <w:szCs w:val="20"/>
        </w:rPr>
        <w:t>投资活动产生的现金流量</w:t>
      </w:r>
    </w:p>
    <w:p>
      <w:pPr>
        <w:spacing w:line="240" w:lineRule="auto" w:before="12"/>
        <w:rPr>
          <w:rFonts w:ascii="宋体" w:hAnsi="宋体" w:cs="宋体" w:eastAsia="宋体" w:hint="default"/>
          <w:sz w:val="16"/>
          <w:szCs w:val="16"/>
        </w:rPr>
      </w:pPr>
    </w:p>
    <w:tbl>
      <w:tblPr>
        <w:tblW w:w="0" w:type="auto"/>
        <w:jc w:val="left"/>
        <w:tblInd w:w="582" w:type="dxa"/>
        <w:tblLayout w:type="fixed"/>
        <w:tblCellMar>
          <w:top w:w="0" w:type="dxa"/>
          <w:left w:w="0" w:type="dxa"/>
          <w:bottom w:w="0" w:type="dxa"/>
          <w:right w:w="0" w:type="dxa"/>
        </w:tblCellMar>
        <w:tblLook w:val="01E0"/>
      </w:tblPr>
      <w:tblGrid>
        <w:gridCol w:w="3598"/>
        <w:gridCol w:w="2546"/>
        <w:gridCol w:w="1826"/>
      </w:tblGrid>
      <w:tr>
        <w:trPr>
          <w:trHeight w:val="46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处置固定资产收回的现金净额</w:t>
            </w:r>
          </w:p>
        </w:tc>
        <w:tc>
          <w:tcPr>
            <w:tcW w:w="2546"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37"/>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3,055,443</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40" w:lineRule="auto" w:before="37"/>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1,049,155</w:t>
            </w:r>
            <w:r>
              <w:rPr>
                <w:rFonts w:ascii="宋体"/>
                <w:sz w:val="20"/>
              </w:rPr>
            </w:r>
          </w:p>
        </w:tc>
      </w:tr>
      <w:tr>
        <w:trPr>
          <w:trHeight w:val="52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546"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3"/>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3,055,443</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40" w:lineRule="auto" w:before="93"/>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1,049,155</w:t>
            </w:r>
            <w:r>
              <w:rPr>
                <w:rFonts w:ascii="宋体"/>
                <w:sz w:val="20"/>
              </w:rPr>
            </w:r>
          </w:p>
        </w:tc>
      </w:tr>
      <w:tr>
        <w:trPr>
          <w:trHeight w:val="64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34" w:right="752" w:hanging="200"/>
              <w:jc w:val="left"/>
              <w:rPr>
                <w:rFonts w:ascii="宋体" w:hAnsi="宋体" w:cs="宋体" w:eastAsia="宋体" w:hint="default"/>
                <w:sz w:val="20"/>
                <w:szCs w:val="20"/>
              </w:rPr>
            </w:pPr>
            <w:r>
              <w:rPr>
                <w:rFonts w:ascii="宋体" w:hAnsi="宋体" w:cs="宋体" w:eastAsia="宋体" w:hint="default"/>
                <w:sz w:val="20"/>
                <w:szCs w:val="20"/>
              </w:rPr>
              <w:t>购建固定资产、无形资产和其他</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长期资产所支付的现金</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220"/>
              <w:jc w:val="right"/>
              <w:rPr>
                <w:rFonts w:ascii="宋体" w:hAnsi="宋体" w:cs="宋体" w:eastAsia="宋体" w:hint="default"/>
                <w:sz w:val="20"/>
                <w:szCs w:val="20"/>
              </w:rPr>
            </w:pPr>
            <w:r>
              <w:rPr>
                <w:rFonts w:ascii="宋体"/>
                <w:sz w:val="20"/>
              </w:rPr>
              <w:t>712,533,845</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left="589" w:right="0"/>
              <w:jc w:val="left"/>
              <w:rPr>
                <w:rFonts w:ascii="宋体" w:hAnsi="宋体" w:cs="宋体" w:eastAsia="宋体" w:hint="default"/>
                <w:sz w:val="20"/>
                <w:szCs w:val="20"/>
              </w:rPr>
            </w:pPr>
            <w:r>
              <w:rPr>
                <w:rFonts w:ascii="宋体"/>
                <w:sz w:val="20"/>
              </w:rPr>
              <w:t>271,970,948</w:t>
            </w:r>
          </w:p>
        </w:tc>
      </w:tr>
      <w:tr>
        <w:trPr>
          <w:trHeight w:val="39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收购子公司所支付的现金净额</w:t>
            </w:r>
          </w:p>
        </w:tc>
        <w:tc>
          <w:tcPr>
            <w:tcW w:w="2546"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5,980,000</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29" w:lineRule="exact"/>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67,447,040</w:t>
            </w:r>
            <w:r>
              <w:rPr>
                <w:rFonts w:ascii="宋体"/>
                <w:sz w:val="20"/>
              </w:rPr>
            </w:r>
          </w:p>
        </w:tc>
      </w:tr>
      <w:tr>
        <w:trPr>
          <w:trHeight w:val="52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546"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718,513,845</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40" w:lineRule="auto" w:before="93"/>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339,417,988</w:t>
            </w:r>
            <w:r>
              <w:rPr>
                <w:rFonts w:ascii="宋体"/>
                <w:sz w:val="20"/>
              </w:rPr>
            </w:r>
          </w:p>
        </w:tc>
      </w:tr>
      <w:tr>
        <w:trPr>
          <w:trHeight w:val="464"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546"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91"/>
              <w:ind w:right="128"/>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(715,458,402</w:t>
            </w:r>
            <w:r>
              <w:rPr>
                <w:rFonts w:ascii="宋体"/>
                <w:w w:val="95"/>
                <w:sz w:val="20"/>
              </w:rPr>
              <w:t>)</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491" w:val="left" w:leader="none"/>
              </w:tabs>
              <w:spacing w:line="240" w:lineRule="auto" w:before="91"/>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(338,368,833</w:t>
            </w:r>
            <w:r>
              <w:rPr>
                <w:rFonts w:ascii="宋体"/>
                <w:sz w:val="20"/>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58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合并现金流量表（续）</w:t>
      </w:r>
    </w:p>
    <w:p>
      <w:pPr>
        <w:pStyle w:val="Heading2"/>
        <w:spacing w:line="477" w:lineRule="auto" w:before="72"/>
        <w:ind w:left="3816" w:right="3802"/>
        <w:jc w:val="center"/>
      </w:pPr>
      <w:r>
        <w:rPr/>
        <w:t>2008年度 人民币元</w:t>
      </w:r>
    </w:p>
    <w:p>
      <w:pPr>
        <w:spacing w:line="240" w:lineRule="auto" w:before="11"/>
        <w:rPr>
          <w:rFonts w:ascii="宋体" w:hAnsi="宋体" w:cs="宋体" w:eastAsia="宋体" w:hint="default"/>
          <w:sz w:val="4"/>
          <w:szCs w:val="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771"/>
        <w:gridCol w:w="856"/>
        <w:gridCol w:w="1951"/>
        <w:gridCol w:w="1778"/>
      </w:tblGrid>
      <w:tr>
        <w:trPr>
          <w:trHeight w:val="127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520" w:lineRule="atLeast"/>
              <w:ind w:left="515" w:right="1048" w:hanging="48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18"/>
                <w:sz w:val="20"/>
                <w:szCs w:val="20"/>
              </w:rPr>
              <w:t> </w:t>
            </w:r>
            <w:r>
              <w:rPr>
                <w:rFonts w:ascii="宋体" w:hAnsi="宋体" w:cs="宋体" w:eastAsia="宋体" w:hint="default"/>
                <w:sz w:val="20"/>
                <w:szCs w:val="20"/>
              </w:rPr>
              <w:t>筹资活动产生的现金流量</w:t>
            </w:r>
            <w:r>
              <w:rPr>
                <w:rFonts w:ascii="宋体" w:hAnsi="宋体" w:cs="宋体" w:eastAsia="宋体" w:hint="default"/>
                <w:w w:val="99"/>
                <w:sz w:val="20"/>
                <w:szCs w:val="20"/>
              </w:rPr>
              <w:t> </w:t>
            </w:r>
            <w:r>
              <w:rPr>
                <w:rFonts w:ascii="宋体" w:hAnsi="宋体" w:cs="宋体" w:eastAsia="宋体" w:hint="default"/>
                <w:sz w:val="20"/>
                <w:szCs w:val="20"/>
              </w:rPr>
              <w:t>吸收投资所收到的现金</w:t>
            </w:r>
          </w:p>
        </w:tc>
        <w:tc>
          <w:tcPr>
            <w:tcW w:w="856" w:type="dxa"/>
            <w:tcBorders>
              <w:top w:val="nil" w:sz="6" w:space="0" w:color="auto"/>
              <w:left w:val="nil" w:sz="6" w:space="0" w:color="auto"/>
              <w:bottom w:val="nil" w:sz="6" w:space="0" w:color="auto"/>
              <w:right w:val="nil" w:sz="6" w:space="0" w:color="auto"/>
            </w:tcBorders>
          </w:tcPr>
          <w:p>
            <w:pPr>
              <w:pStyle w:val="TableParagraph"/>
              <w:spacing w:line="199" w:lineRule="exact"/>
              <w:ind w:right="156"/>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附注六</w:t>
            </w:r>
            <w:r>
              <w:rPr>
                <w:rFonts w:ascii="宋体" w:hAnsi="宋体" w:cs="宋体" w:eastAsia="宋体" w:hint="default"/>
                <w:sz w:val="20"/>
                <w:szCs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199" w:lineRule="exact"/>
              <w:ind w:left="1169"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20"/>
                <w:szCs w:val="20"/>
              </w:rPr>
            </w:pPr>
            <w:r>
              <w:rPr>
                <w:rFonts w:ascii="宋体"/>
                <w:sz w:val="20"/>
              </w:rPr>
              <w:t>1,352,492,960</w:t>
            </w:r>
          </w:p>
        </w:tc>
        <w:tc>
          <w:tcPr>
            <w:tcW w:w="1778" w:type="dxa"/>
            <w:tcBorders>
              <w:top w:val="nil" w:sz="6" w:space="0" w:color="auto"/>
              <w:left w:val="nil" w:sz="6" w:space="0" w:color="auto"/>
              <w:bottom w:val="nil" w:sz="6" w:space="0" w:color="auto"/>
              <w:right w:val="nil" w:sz="6" w:space="0" w:color="auto"/>
            </w:tcBorders>
          </w:tcPr>
          <w:p>
            <w:pPr>
              <w:pStyle w:val="TableParagraph"/>
              <w:spacing w:line="199" w:lineRule="exact"/>
              <w:ind w:right="35"/>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取得借款所收到的现金</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2"/>
              <w:jc w:val="right"/>
              <w:rPr>
                <w:rFonts w:ascii="宋体" w:hAnsi="宋体" w:cs="宋体" w:eastAsia="宋体" w:hint="default"/>
                <w:sz w:val="20"/>
                <w:szCs w:val="20"/>
              </w:rPr>
            </w:pPr>
            <w:r>
              <w:rPr>
                <w:rFonts w:ascii="宋体"/>
                <w:sz w:val="20"/>
              </w:rPr>
              <w:t>1,800,464,403</w:t>
            </w:r>
          </w:p>
        </w:tc>
        <w:tc>
          <w:tcPr>
            <w:tcW w:w="1778"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830,010,176</w:t>
            </w:r>
          </w:p>
        </w:tc>
      </w:tr>
      <w:tr>
        <w:trPr>
          <w:trHeight w:val="39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856" w:type="dxa"/>
            <w:tcBorders>
              <w:top w:val="nil" w:sz="6" w:space="0" w:color="auto"/>
              <w:left w:val="nil" w:sz="6" w:space="0" w:color="auto"/>
              <w:bottom w:val="nil" w:sz="6" w:space="0" w:color="auto"/>
              <w:right w:val="nil" w:sz="6" w:space="0" w:color="auto"/>
            </w:tcBorders>
          </w:tcPr>
          <w:p>
            <w:pPr>
              <w:pStyle w:val="TableParagraph"/>
              <w:spacing w:line="229" w:lineRule="exact"/>
              <w:ind w:right="167"/>
              <w:jc w:val="center"/>
              <w:rPr>
                <w:rFonts w:ascii="宋体" w:hAnsi="宋体" w:cs="宋体" w:eastAsia="宋体" w:hint="default"/>
                <w:sz w:val="20"/>
                <w:szCs w:val="20"/>
              </w:rPr>
            </w:pPr>
            <w:r>
              <w:rPr>
                <w:rFonts w:ascii="宋体"/>
                <w:sz w:val="20"/>
              </w:rPr>
              <w:t>39</w:t>
            </w: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213,000,000</w:t>
            </w:r>
            <w:r>
              <w:rPr>
                <w:rFonts w:ascii="宋体"/>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30,000,000</w:t>
            </w:r>
            <w:r>
              <w:rPr>
                <w:rFonts w:ascii="宋体"/>
                <w:sz w:val="20"/>
              </w:rPr>
            </w:r>
          </w:p>
        </w:tc>
      </w:tr>
      <w:tr>
        <w:trPr>
          <w:trHeight w:val="52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3,365,957,363</w:t>
            </w:r>
            <w:r>
              <w:rPr>
                <w:rFonts w:ascii="宋体"/>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860,010,176</w:t>
            </w:r>
            <w:r>
              <w:rPr>
                <w:rFonts w:ascii="宋体"/>
                <w:sz w:val="20"/>
              </w:rPr>
            </w:r>
          </w:p>
        </w:tc>
      </w:tr>
      <w:tr>
        <w:trPr>
          <w:trHeight w:val="38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2"/>
              <w:jc w:val="right"/>
              <w:rPr>
                <w:rFonts w:ascii="宋体" w:hAnsi="宋体" w:cs="宋体" w:eastAsia="宋体" w:hint="default"/>
                <w:sz w:val="20"/>
                <w:szCs w:val="20"/>
              </w:rPr>
            </w:pPr>
            <w:r>
              <w:rPr>
                <w:rFonts w:ascii="宋体"/>
                <w:sz w:val="20"/>
              </w:rPr>
              <w:t>1,197,248,508</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20"/>
                <w:szCs w:val="20"/>
              </w:rPr>
            </w:pPr>
            <w:r>
              <w:rPr>
                <w:rFonts w:ascii="宋体"/>
                <w:sz w:val="20"/>
              </w:rPr>
              <w:t>420,650,278</w:t>
            </w:r>
          </w:p>
        </w:tc>
      </w:tr>
      <w:tr>
        <w:trPr>
          <w:trHeight w:val="26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偿付利息所支付的现金</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52,355,889</w:t>
            </w:r>
          </w:p>
        </w:tc>
        <w:tc>
          <w:tcPr>
            <w:tcW w:w="1778"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21,752,140</w:t>
            </w:r>
          </w:p>
        </w:tc>
      </w:tr>
      <w:tr>
        <w:trPr>
          <w:trHeight w:val="39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856" w:type="dxa"/>
            <w:tcBorders>
              <w:top w:val="nil" w:sz="6" w:space="0" w:color="auto"/>
              <w:left w:val="nil" w:sz="6" w:space="0" w:color="auto"/>
              <w:bottom w:val="nil" w:sz="6" w:space="0" w:color="auto"/>
              <w:right w:val="nil" w:sz="6" w:space="0" w:color="auto"/>
            </w:tcBorders>
          </w:tcPr>
          <w:p>
            <w:pPr>
              <w:pStyle w:val="TableParagraph"/>
              <w:spacing w:line="229" w:lineRule="exact"/>
              <w:ind w:right="167"/>
              <w:jc w:val="center"/>
              <w:rPr>
                <w:rFonts w:ascii="宋体" w:hAnsi="宋体" w:cs="宋体" w:eastAsia="宋体" w:hint="default"/>
                <w:sz w:val="20"/>
                <w:szCs w:val="20"/>
              </w:rPr>
            </w:pPr>
            <w:r>
              <w:rPr>
                <w:rFonts w:ascii="宋体"/>
                <w:sz w:val="20"/>
              </w:rPr>
              <w:t>39</w:t>
            </w: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323,732,428</w:t>
            </w:r>
            <w:r>
              <w:rPr>
                <w:rFonts w:ascii="宋体"/>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275,756,526</w:t>
            </w:r>
            <w:r>
              <w:rPr>
                <w:rFonts w:ascii="宋体"/>
                <w:sz w:val="20"/>
              </w:rPr>
            </w:r>
          </w:p>
        </w:tc>
      </w:tr>
      <w:tr>
        <w:trPr>
          <w:trHeight w:val="52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1,573,336,825</w:t>
            </w:r>
            <w:r>
              <w:rPr>
                <w:rFonts w:ascii="宋体"/>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718,158,944</w:t>
            </w:r>
            <w:r>
              <w:rPr>
                <w:rFonts w:ascii="宋体"/>
                <w:sz w:val="20"/>
              </w:rPr>
            </w:r>
          </w:p>
        </w:tc>
      </w:tr>
      <w:tr>
        <w:trPr>
          <w:trHeight w:val="649"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1,792,620,538</w:t>
            </w:r>
            <w:r>
              <w:rPr>
                <w:rFonts w:ascii="宋体"/>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141,851,232</w:t>
            </w:r>
            <w:r>
              <w:rPr>
                <w:rFonts w:ascii="宋体"/>
                <w:sz w:val="20"/>
              </w:rPr>
            </w:r>
          </w:p>
        </w:tc>
      </w:tr>
      <w:tr>
        <w:trPr>
          <w:trHeight w:val="780"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16"/>
                <w:sz w:val="20"/>
                <w:szCs w:val="20"/>
              </w:rPr>
              <w:t> </w:t>
            </w:r>
            <w:r>
              <w:rPr>
                <w:rFonts w:ascii="宋体" w:hAnsi="宋体" w:cs="宋体" w:eastAsia="宋体" w:hint="default"/>
                <w:sz w:val="20"/>
                <w:szCs w:val="20"/>
              </w:rPr>
              <w:t>汇率变动对现金及现金等价物的影响</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1461" w:val="left" w:leader="none"/>
              </w:tabs>
              <w:spacing w:line="240" w:lineRule="auto"/>
              <w:ind w:right="18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1461" w:val="left" w:leader="none"/>
              </w:tabs>
              <w:spacing w:line="240" w:lineRule="auto"/>
              <w:ind w:right="4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51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pacing w:val="-17"/>
                <w:sz w:val="20"/>
                <w:szCs w:val="20"/>
              </w:rPr>
              <w:t> </w:t>
            </w:r>
            <w:r>
              <w:rPr>
                <w:rFonts w:ascii="宋体" w:hAnsi="宋体" w:cs="宋体" w:eastAsia="宋体" w:hint="default"/>
                <w:sz w:val="20"/>
                <w:szCs w:val="20"/>
              </w:rPr>
              <w:t>现金及现金等价物净增加额</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72"/>
              <w:jc w:val="right"/>
              <w:rPr>
                <w:rFonts w:ascii="宋体" w:hAnsi="宋体" w:cs="宋体" w:eastAsia="宋体" w:hint="default"/>
                <w:sz w:val="20"/>
                <w:szCs w:val="20"/>
              </w:rPr>
            </w:pPr>
            <w:r>
              <w:rPr>
                <w:rFonts w:ascii="宋体"/>
                <w:sz w:val="20"/>
              </w:rPr>
              <w:t>1,547,086,907</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20"/>
                <w:szCs w:val="20"/>
              </w:rPr>
            </w:pPr>
            <w:r>
              <w:rPr>
                <w:rFonts w:ascii="宋体"/>
                <w:sz w:val="20"/>
              </w:rPr>
              <w:t>21,447,244</w:t>
            </w:r>
          </w:p>
        </w:tc>
      </w:tr>
      <w:tr>
        <w:trPr>
          <w:trHeight w:val="526"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加：年初现金及现金等价物余额</w:t>
            </w:r>
          </w:p>
        </w:tc>
        <w:tc>
          <w:tcPr>
            <w:tcW w:w="856"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191,042,922</w:t>
            </w:r>
            <w:r>
              <w:rPr>
                <w:rFonts w:ascii="宋体"/>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169,595,678</w:t>
            </w:r>
            <w:r>
              <w:rPr>
                <w:rFonts w:ascii="宋体"/>
                <w:sz w:val="20"/>
              </w:rPr>
            </w:r>
          </w:p>
        </w:tc>
      </w:tr>
      <w:tr>
        <w:trPr>
          <w:trHeight w:val="595" w:hRule="exact"/>
        </w:trPr>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六、年末现金及现金等价物余额</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67"/>
              <w:jc w:val="center"/>
              <w:rPr>
                <w:rFonts w:ascii="宋体" w:hAnsi="宋体" w:cs="宋体" w:eastAsia="宋体" w:hint="default"/>
                <w:sz w:val="20"/>
                <w:szCs w:val="20"/>
              </w:rPr>
            </w:pPr>
            <w:r>
              <w:rPr>
                <w:rFonts w:ascii="宋体"/>
                <w:sz w:val="20"/>
              </w:rPr>
              <w:t>41</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261" w:val="left" w:leader="none"/>
              </w:tabs>
              <w:spacing w:line="240" w:lineRule="auto"/>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1,738,129,829</w:t>
            </w:r>
            <w:r>
              <w:rPr>
                <w:rFonts w:ascii="宋体"/>
                <w:sz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460" w:val="left" w:leader="none"/>
              </w:tabs>
              <w:spacing w:line="240" w:lineRule="auto"/>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191,042,922</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35"/>
        <w:jc w:val="center"/>
      </w:pPr>
      <w:r>
        <w:rPr/>
        <w:t>上海美特斯邦威服饰股份有限公司</w:t>
      </w:r>
      <w:r>
        <w:rPr>
          <w:spacing w:val="-111"/>
        </w:rPr>
        <w:t> </w:t>
      </w:r>
      <w:r>
        <w:rPr>
          <w:spacing w:val="-111"/>
        </w:rPr>
      </w:r>
      <w:r>
        <w:rPr/>
        <w:t>资产负债表</w:t>
      </w:r>
    </w:p>
    <w:p>
      <w:pPr>
        <w:pStyle w:val="Heading2"/>
        <w:spacing w:line="240" w:lineRule="auto" w:before="72"/>
        <w:ind w:right="2440"/>
        <w:jc w:val="center"/>
      </w:pPr>
      <w:r>
        <w:rPr/>
        <w:t>2008年12月31日</w:t>
      </w:r>
    </w:p>
    <w:p>
      <w:pPr>
        <w:spacing w:line="240" w:lineRule="auto" w:before="9"/>
        <w:rPr>
          <w:rFonts w:ascii="宋体" w:hAnsi="宋体" w:cs="宋体" w:eastAsia="宋体" w:hint="default"/>
          <w:sz w:val="23"/>
          <w:szCs w:val="23"/>
        </w:rPr>
      </w:pPr>
    </w:p>
    <w:p>
      <w:pPr>
        <w:pStyle w:val="Heading2"/>
        <w:spacing w:line="240" w:lineRule="auto" w:before="0"/>
        <w:ind w:right="2438"/>
        <w:jc w:val="center"/>
      </w:pPr>
      <w:r>
        <w:rPr/>
        <w:t>人民币元</w:t>
      </w:r>
    </w:p>
    <w:p>
      <w:pPr>
        <w:spacing w:line="240" w:lineRule="auto" w:before="5"/>
        <w:rPr>
          <w:rFonts w:ascii="宋体" w:hAnsi="宋体" w:cs="宋体" w:eastAsia="宋体" w:hint="default"/>
          <w:sz w:val="21"/>
          <w:szCs w:val="21"/>
        </w:rPr>
      </w:pPr>
    </w:p>
    <w:p>
      <w:pPr>
        <w:spacing w:line="20" w:lineRule="exact"/>
        <w:ind w:left="16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2778"/>
        <w:gridCol w:w="1878"/>
        <w:gridCol w:w="1951"/>
        <w:gridCol w:w="1780"/>
      </w:tblGrid>
      <w:tr>
        <w:trPr>
          <w:trHeight w:val="75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199" w:lineRule="exact"/>
              <w:ind w:left="69"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资产</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878" w:type="dxa"/>
            <w:tcBorders>
              <w:top w:val="nil" w:sz="6" w:space="0" w:color="auto"/>
              <w:left w:val="nil" w:sz="6" w:space="0" w:color="auto"/>
              <w:bottom w:val="nil" w:sz="6" w:space="0" w:color="auto"/>
              <w:right w:val="nil" w:sz="6" w:space="0" w:color="auto"/>
            </w:tcBorders>
          </w:tcPr>
          <w:p>
            <w:pPr>
              <w:pStyle w:val="TableParagraph"/>
              <w:spacing w:line="199" w:lineRule="exact"/>
              <w:ind w:left="863" w:right="0"/>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附注八</w:t>
            </w:r>
            <w:r>
              <w:rPr>
                <w:rFonts w:ascii="宋体" w:hAnsi="宋体" w:cs="宋体" w:eastAsia="宋体" w:hint="default"/>
                <w:sz w:val="20"/>
                <w:szCs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199" w:lineRule="exact"/>
              <w:ind w:right="17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tc>
        <w:tc>
          <w:tcPr>
            <w:tcW w:w="1780" w:type="dxa"/>
            <w:tcBorders>
              <w:top w:val="nil" w:sz="6" w:space="0" w:color="auto"/>
              <w:left w:val="nil" w:sz="6" w:space="0" w:color="auto"/>
              <w:bottom w:val="nil" w:sz="6" w:space="0" w:color="auto"/>
              <w:right w:val="nil" w:sz="6" w:space="0" w:color="auto"/>
            </w:tcBorders>
          </w:tcPr>
          <w:p>
            <w:pPr>
              <w:pStyle w:val="TableParagraph"/>
              <w:spacing w:line="199" w:lineRule="exact"/>
              <w:ind w:right="3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tc>
      </w:tr>
      <w:tr>
        <w:trPr>
          <w:trHeight w:val="259"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2"/>
              <w:jc w:val="right"/>
              <w:rPr>
                <w:rFonts w:ascii="宋体" w:hAnsi="宋体" w:cs="宋体" w:eastAsia="宋体" w:hint="default"/>
                <w:sz w:val="20"/>
                <w:szCs w:val="20"/>
              </w:rPr>
            </w:pPr>
            <w:r>
              <w:rPr>
                <w:rFonts w:ascii="宋体"/>
                <w:sz w:val="20"/>
              </w:rPr>
              <w:t>1,590,745,990</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174,943,730</w:t>
            </w:r>
          </w:p>
        </w:tc>
      </w:tr>
      <w:tr>
        <w:trPr>
          <w:trHeight w:val="26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30,000,000</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60,000,000</w:t>
            </w:r>
          </w:p>
        </w:tc>
      </w:tr>
      <w:tr>
        <w:trPr>
          <w:trHeight w:val="26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78" w:type="dxa"/>
            <w:tcBorders>
              <w:top w:val="nil" w:sz="6" w:space="0" w:color="auto"/>
              <w:left w:val="nil" w:sz="6" w:space="0" w:color="auto"/>
              <w:bottom w:val="nil" w:sz="6" w:space="0" w:color="auto"/>
              <w:right w:val="nil" w:sz="6" w:space="0" w:color="auto"/>
            </w:tcBorders>
          </w:tcPr>
          <w:p>
            <w:pPr>
              <w:pStyle w:val="TableParagraph"/>
              <w:spacing w:line="231" w:lineRule="exact"/>
              <w:ind w:left="853" w:right="0"/>
              <w:jc w:val="center"/>
              <w:rPr>
                <w:rFonts w:ascii="宋体" w:hAnsi="宋体" w:cs="宋体" w:eastAsia="宋体" w:hint="default"/>
                <w:sz w:val="20"/>
                <w:szCs w:val="20"/>
              </w:rPr>
            </w:pPr>
            <w:r>
              <w:rPr>
                <w:rFonts w:ascii="宋体"/>
                <w:w w:val="99"/>
                <w:sz w:val="20"/>
              </w:rPr>
              <w:t>1</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2"/>
              <w:jc w:val="right"/>
              <w:rPr>
                <w:rFonts w:ascii="宋体" w:hAnsi="宋体" w:cs="宋体" w:eastAsia="宋体" w:hint="default"/>
                <w:sz w:val="20"/>
                <w:szCs w:val="20"/>
              </w:rPr>
            </w:pPr>
            <w:r>
              <w:rPr>
                <w:rFonts w:ascii="宋体"/>
                <w:sz w:val="20"/>
              </w:rPr>
              <w:t>1,227,095,734</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542,811,920</w:t>
            </w:r>
          </w:p>
        </w:tc>
      </w:tr>
      <w:tr>
        <w:trPr>
          <w:trHeight w:val="259"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37,801,445</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62,800,391</w:t>
            </w:r>
          </w:p>
        </w:tc>
      </w:tr>
      <w:tr>
        <w:trPr>
          <w:trHeight w:val="26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78" w:type="dxa"/>
            <w:tcBorders>
              <w:top w:val="nil" w:sz="6" w:space="0" w:color="auto"/>
              <w:left w:val="nil" w:sz="6" w:space="0" w:color="auto"/>
              <w:bottom w:val="nil" w:sz="6" w:space="0" w:color="auto"/>
              <w:right w:val="nil" w:sz="6" w:space="0" w:color="auto"/>
            </w:tcBorders>
          </w:tcPr>
          <w:p>
            <w:pPr>
              <w:pStyle w:val="TableParagraph"/>
              <w:spacing w:line="229" w:lineRule="exact"/>
              <w:ind w:left="853" w:right="0"/>
              <w:jc w:val="center"/>
              <w:rPr>
                <w:rFonts w:ascii="宋体" w:hAnsi="宋体" w:cs="宋体" w:eastAsia="宋体" w:hint="default"/>
                <w:sz w:val="20"/>
                <w:szCs w:val="20"/>
              </w:rPr>
            </w:pPr>
            <w:r>
              <w:rPr>
                <w:rFonts w:ascii="宋体"/>
                <w:w w:val="99"/>
                <w:sz w:val="20"/>
              </w:rPr>
              <w:t>2</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686,755,379</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388,673,634</w:t>
            </w:r>
          </w:p>
        </w:tc>
      </w:tr>
      <w:tr>
        <w:trPr>
          <w:trHeight w:val="395"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269,031,565</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174,597,963</w:t>
            </w:r>
            <w:r>
              <w:rPr>
                <w:rFonts w:ascii="宋体"/>
                <w:sz w:val="20"/>
              </w:rPr>
            </w:r>
          </w:p>
        </w:tc>
      </w:tr>
      <w:tr>
        <w:trPr>
          <w:trHeight w:val="52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3,841,430,113</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1,403,827,638</w:t>
            </w:r>
            <w:r>
              <w:rPr>
                <w:rFonts w:ascii="宋体"/>
                <w:sz w:val="20"/>
              </w:rPr>
            </w:r>
          </w:p>
        </w:tc>
      </w:tr>
      <w:tr>
        <w:trPr>
          <w:trHeight w:val="645"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60" w:lineRule="exact" w:before="118"/>
              <w:ind w:left="303" w:right="1468" w:hanging="269"/>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w w:val="99"/>
                <w:sz w:val="20"/>
                <w:szCs w:val="20"/>
              </w:rPr>
              <w:t> </w:t>
            </w:r>
            <w:r>
              <w:rPr>
                <w:rFonts w:ascii="宋体" w:hAnsi="宋体" w:cs="宋体" w:eastAsia="宋体" w:hint="default"/>
                <w:sz w:val="20"/>
                <w:szCs w:val="20"/>
              </w:rPr>
              <w:t>长期应收款</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75"/>
              <w:jc w:val="right"/>
              <w:rPr>
                <w:rFonts w:ascii="宋体" w:hAnsi="宋体" w:cs="宋体" w:eastAsia="宋体" w:hint="default"/>
                <w:sz w:val="20"/>
                <w:szCs w:val="20"/>
              </w:rPr>
            </w:pPr>
            <w:r>
              <w:rPr>
                <w:rFonts w:ascii="宋体"/>
                <w:sz w:val="20"/>
              </w:rPr>
              <w:t>23,603,555</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5"/>
              <w:jc w:val="right"/>
              <w:rPr>
                <w:rFonts w:ascii="宋体" w:hAnsi="宋体" w:cs="宋体" w:eastAsia="宋体" w:hint="default"/>
                <w:sz w:val="20"/>
                <w:szCs w:val="20"/>
              </w:rPr>
            </w:pPr>
            <w:r>
              <w:rPr>
                <w:rFonts w:ascii="宋体"/>
                <w:sz w:val="20"/>
              </w:rPr>
              <w:t>26,327,464</w:t>
            </w:r>
          </w:p>
        </w:tc>
      </w:tr>
      <w:tr>
        <w:trPr>
          <w:trHeight w:val="26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878" w:type="dxa"/>
            <w:tcBorders>
              <w:top w:val="nil" w:sz="6" w:space="0" w:color="auto"/>
              <w:left w:val="nil" w:sz="6" w:space="0" w:color="auto"/>
              <w:bottom w:val="nil" w:sz="6" w:space="0" w:color="auto"/>
              <w:right w:val="nil" w:sz="6" w:space="0" w:color="auto"/>
            </w:tcBorders>
          </w:tcPr>
          <w:p>
            <w:pPr>
              <w:pStyle w:val="TableParagraph"/>
              <w:spacing w:line="231" w:lineRule="exact"/>
              <w:ind w:left="853" w:right="0"/>
              <w:jc w:val="center"/>
              <w:rPr>
                <w:rFonts w:ascii="宋体" w:hAnsi="宋体" w:cs="宋体" w:eastAsia="宋体" w:hint="default"/>
                <w:sz w:val="20"/>
                <w:szCs w:val="20"/>
              </w:rPr>
            </w:pPr>
            <w:r>
              <w:rPr>
                <w:rFonts w:ascii="宋体"/>
                <w:w w:val="99"/>
                <w:sz w:val="20"/>
              </w:rPr>
              <w:t>3</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281,134,026</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194,884,026</w:t>
            </w:r>
          </w:p>
        </w:tc>
      </w:tr>
      <w:tr>
        <w:trPr>
          <w:trHeight w:val="259"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275"/>
              <w:jc w:val="right"/>
              <w:rPr>
                <w:rFonts w:ascii="宋体" w:hAnsi="宋体" w:cs="宋体" w:eastAsia="宋体" w:hint="default"/>
                <w:sz w:val="20"/>
                <w:szCs w:val="20"/>
              </w:rPr>
            </w:pPr>
            <w:r>
              <w:rPr>
                <w:rFonts w:ascii="宋体"/>
                <w:sz w:val="20"/>
              </w:rPr>
              <w:t>20,437,810</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23,739,798</w:t>
            </w:r>
          </w:p>
        </w:tc>
      </w:tr>
      <w:tr>
        <w:trPr>
          <w:trHeight w:val="26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344,095,851</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256,951,762</w:t>
            </w:r>
          </w:p>
        </w:tc>
      </w:tr>
      <w:tr>
        <w:trPr>
          <w:trHeight w:val="26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179,093,561</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2,638,300</w:t>
            </w:r>
          </w:p>
        </w:tc>
      </w:tr>
      <w:tr>
        <w:trPr>
          <w:trHeight w:val="259"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59,387,604</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38,885,463</w:t>
            </w:r>
          </w:p>
        </w:tc>
      </w:tr>
      <w:tr>
        <w:trPr>
          <w:trHeight w:val="26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5,585,420</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2,431,584</w:t>
            </w:r>
          </w:p>
        </w:tc>
      </w:tr>
      <w:tr>
        <w:trPr>
          <w:trHeight w:val="26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31" w:lineRule="exact"/>
              <w:ind w:right="1067"/>
              <w:jc w:val="right"/>
              <w:rPr>
                <w:rFonts w:ascii="宋体" w:hAnsi="宋体" w:cs="宋体" w:eastAsia="宋体" w:hint="default"/>
                <w:sz w:val="20"/>
                <w:szCs w:val="20"/>
              </w:rPr>
            </w:pPr>
            <w:r>
              <w:rPr>
                <w:rFonts w:ascii="宋体" w:hAnsi="宋体" w:cs="宋体" w:eastAsia="宋体" w:hint="default"/>
                <w:sz w:val="20"/>
                <w:szCs w:val="20"/>
              </w:rPr>
              <w:t>递延所得税资产</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1,114,303</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7"/>
              <w:jc w:val="right"/>
              <w:rPr>
                <w:rFonts w:ascii="宋体" w:hAnsi="宋体" w:cs="宋体" w:eastAsia="宋体" w:hint="default"/>
                <w:sz w:val="20"/>
                <w:szCs w:val="20"/>
              </w:rPr>
            </w:pPr>
            <w:r>
              <w:rPr>
                <w:rFonts w:ascii="宋体"/>
                <w:sz w:val="20"/>
              </w:rPr>
              <w:t>355,861</w:t>
            </w:r>
          </w:p>
        </w:tc>
      </w:tr>
      <w:tr>
        <w:trPr>
          <w:trHeight w:val="395"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29" w:lineRule="exact"/>
              <w:ind w:right="1067"/>
              <w:jc w:val="right"/>
              <w:rPr>
                <w:rFonts w:ascii="宋体" w:hAnsi="宋体" w:cs="宋体" w:eastAsia="宋体" w:hint="default"/>
                <w:sz w:val="20"/>
                <w:szCs w:val="20"/>
              </w:rPr>
            </w:pPr>
            <w:r>
              <w:rPr>
                <w:rFonts w:ascii="宋体" w:hAnsi="宋体" w:cs="宋体" w:eastAsia="宋体" w:hint="default"/>
                <w:sz w:val="20"/>
                <w:szCs w:val="20"/>
              </w:rPr>
              <w:t>其他非流动资产</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7,835,724</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29" w:lineRule="exact"/>
              <w:ind w:right="4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520"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922,287,854</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546,214,258</w:t>
            </w:r>
            <w:r>
              <w:rPr>
                <w:rFonts w:ascii="宋体"/>
                <w:sz w:val="20"/>
              </w:rPr>
            </w:r>
          </w:p>
        </w:tc>
      </w:tr>
      <w:tr>
        <w:trPr>
          <w:trHeight w:val="464" w:hRule="exact"/>
        </w:trPr>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87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4,763,717,967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1,950,041,896</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37"/>
        <w:ind w:left="17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footerReference w:type="default" r:id="rId26"/>
          <w:pgSz w:w="11910" w:h="16840"/>
          <w:pgMar w:footer="756" w:header="0" w:top="1020" w:bottom="940" w:left="1620" w:right="1660"/>
          <w:pgNumType w:start="60"/>
        </w:sectPr>
      </w:pPr>
    </w:p>
    <w:p>
      <w:pPr>
        <w:spacing w:line="240" w:lineRule="auto" w:before="11"/>
        <w:rPr>
          <w:rFonts w:ascii="宋体" w:hAnsi="宋体" w:cs="宋体" w:eastAsia="宋体" w:hint="default"/>
          <w:sz w:val="26"/>
          <w:szCs w:val="26"/>
        </w:rPr>
      </w:pPr>
    </w:p>
    <w:p>
      <w:pPr>
        <w:pStyle w:val="Heading2"/>
        <w:spacing w:line="477" w:lineRule="auto"/>
        <w:ind w:left="3336" w:right="2475" w:hanging="845"/>
        <w:jc w:val="left"/>
      </w:pPr>
      <w:r>
        <w:rPr/>
        <w:t>上海美特斯邦威服饰股份有限公司</w:t>
      </w:r>
      <w:r>
        <w:rPr>
          <w:spacing w:val="-107"/>
        </w:rPr>
        <w:t> </w:t>
      </w:r>
      <w:r>
        <w:rPr>
          <w:spacing w:val="-107"/>
        </w:rPr>
      </w:r>
      <w:r>
        <w:rPr/>
        <w:t>资产负债表（续）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3336"/>
        <w:gridCol w:w="3242"/>
        <w:gridCol w:w="1780"/>
      </w:tblGrid>
      <w:tr>
        <w:trPr>
          <w:trHeight w:val="75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199" w:lineRule="exact"/>
              <w:ind w:left="40"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负债和股东权益</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3242" w:type="dxa"/>
            <w:tcBorders>
              <w:top w:val="nil" w:sz="6" w:space="0" w:color="auto"/>
              <w:left w:val="nil" w:sz="6" w:space="0" w:color="auto"/>
              <w:bottom w:val="nil" w:sz="6" w:space="0" w:color="auto"/>
              <w:right w:val="nil" w:sz="6" w:space="0" w:color="auto"/>
            </w:tcBorders>
          </w:tcPr>
          <w:p>
            <w:pPr>
              <w:pStyle w:val="TableParagraph"/>
              <w:spacing w:line="199" w:lineRule="exact"/>
              <w:ind w:right="17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tc>
        <w:tc>
          <w:tcPr>
            <w:tcW w:w="1780" w:type="dxa"/>
            <w:tcBorders>
              <w:top w:val="nil" w:sz="6" w:space="0" w:color="auto"/>
              <w:left w:val="nil" w:sz="6" w:space="0" w:color="auto"/>
              <w:bottom w:val="nil" w:sz="6" w:space="0" w:color="auto"/>
              <w:right w:val="nil" w:sz="6" w:space="0" w:color="auto"/>
            </w:tcBorders>
          </w:tcPr>
          <w:p>
            <w:pPr>
              <w:pStyle w:val="TableParagraph"/>
              <w:spacing w:line="199" w:lineRule="exact"/>
              <w:ind w:right="3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tc>
      </w:tr>
      <w:tr>
        <w:trPr>
          <w:trHeight w:val="259"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242"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905,575,793</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647,359,898</w:t>
            </w:r>
          </w:p>
        </w:tc>
      </w:tr>
      <w:tr>
        <w:trPr>
          <w:trHeight w:val="26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242"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50,000,000</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19,500,000</w:t>
            </w:r>
          </w:p>
        </w:tc>
      </w:tr>
      <w:tr>
        <w:trPr>
          <w:trHeight w:val="26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31"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242"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445,932,957</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309,898,484</w:t>
            </w:r>
          </w:p>
        </w:tc>
      </w:tr>
      <w:tr>
        <w:trPr>
          <w:trHeight w:val="259"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242"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11,551,105</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13,368,964</w:t>
            </w:r>
          </w:p>
        </w:tc>
      </w:tr>
      <w:tr>
        <w:trPr>
          <w:trHeight w:val="26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242"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30,284,764</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22,806,771</w:t>
            </w:r>
          </w:p>
        </w:tc>
      </w:tr>
      <w:tr>
        <w:trPr>
          <w:trHeight w:val="26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31" w:lineRule="exact"/>
              <w:ind w:left="27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242"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128,539,776</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64,164,032</w:t>
            </w:r>
          </w:p>
        </w:tc>
      </w:tr>
      <w:tr>
        <w:trPr>
          <w:trHeight w:val="395"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242"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32,261,457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53,310,778</w:t>
            </w:r>
            <w:r>
              <w:rPr>
                <w:rFonts w:ascii="宋体"/>
                <w:sz w:val="20"/>
              </w:rPr>
            </w:r>
          </w:p>
        </w:tc>
      </w:tr>
      <w:tr>
        <w:trPr>
          <w:trHeight w:val="52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3242"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1,604,145,852</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1,130,408,927</w:t>
            </w:r>
            <w:r>
              <w:rPr>
                <w:rFonts w:ascii="宋体"/>
                <w:sz w:val="20"/>
              </w:rPr>
            </w:r>
          </w:p>
        </w:tc>
      </w:tr>
      <w:tr>
        <w:trPr>
          <w:trHeight w:val="78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5" w:right="2255" w:hanging="24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w w:val="99"/>
                <w:sz w:val="20"/>
                <w:szCs w:val="20"/>
              </w:rPr>
              <w:t> </w:t>
            </w:r>
            <w:r>
              <w:rPr>
                <w:rFonts w:ascii="宋体" w:hAnsi="宋体" w:cs="宋体" w:eastAsia="宋体" w:hint="default"/>
                <w:sz w:val="20"/>
                <w:szCs w:val="20"/>
              </w:rPr>
              <w:t>长期借款</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tabs>
                <w:tab w:pos="460" w:val="left" w:leader="none"/>
              </w:tabs>
              <w:spacing w:line="240" w:lineRule="auto"/>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200,000,000</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tabs>
                <w:tab w:pos="1461" w:val="left" w:leader="none"/>
              </w:tabs>
              <w:spacing w:line="240" w:lineRule="auto"/>
              <w:ind w:right="4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52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3242"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1,804,145,852</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1,130,408,927</w:t>
            </w:r>
            <w:r>
              <w:rPr>
                <w:rFonts w:ascii="宋体"/>
                <w:sz w:val="20"/>
              </w:rPr>
            </w:r>
          </w:p>
        </w:tc>
      </w:tr>
      <w:tr>
        <w:trPr>
          <w:trHeight w:val="645"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60" w:lineRule="exact" w:before="118"/>
              <w:ind w:left="275" w:right="2495" w:hanging="240"/>
              <w:jc w:val="left"/>
              <w:rPr>
                <w:rFonts w:ascii="宋体" w:hAnsi="宋体" w:cs="宋体" w:eastAsia="宋体" w:hint="default"/>
                <w:sz w:val="20"/>
                <w:szCs w:val="20"/>
              </w:rPr>
            </w:pPr>
            <w:r>
              <w:rPr>
                <w:rFonts w:ascii="宋体" w:hAnsi="宋体" w:cs="宋体" w:eastAsia="宋体" w:hint="default"/>
                <w:sz w:val="20"/>
                <w:szCs w:val="20"/>
              </w:rPr>
              <w:t>股东权益</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股本</w:t>
            </w:r>
          </w:p>
        </w:tc>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75"/>
              <w:jc w:val="right"/>
              <w:rPr>
                <w:rFonts w:ascii="宋体" w:hAnsi="宋体" w:cs="宋体" w:eastAsia="宋体" w:hint="default"/>
                <w:sz w:val="20"/>
                <w:szCs w:val="20"/>
              </w:rPr>
            </w:pPr>
            <w:r>
              <w:rPr>
                <w:rFonts w:ascii="宋体"/>
                <w:sz w:val="20"/>
              </w:rPr>
              <w:t>670,000,000</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5"/>
              <w:jc w:val="right"/>
              <w:rPr>
                <w:rFonts w:ascii="宋体" w:hAnsi="宋体" w:cs="宋体" w:eastAsia="宋体" w:hint="default"/>
                <w:sz w:val="20"/>
                <w:szCs w:val="20"/>
              </w:rPr>
            </w:pPr>
            <w:r>
              <w:rPr>
                <w:rFonts w:ascii="宋体"/>
                <w:sz w:val="20"/>
              </w:rPr>
              <w:t>400,000,000</w:t>
            </w:r>
          </w:p>
        </w:tc>
      </w:tr>
      <w:tr>
        <w:trPr>
          <w:trHeight w:val="260"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31" w:lineRule="exact"/>
              <w:ind w:left="27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3242" w:type="dxa"/>
            <w:tcBorders>
              <w:top w:val="nil" w:sz="6" w:space="0" w:color="auto"/>
              <w:left w:val="nil" w:sz="6" w:space="0" w:color="auto"/>
              <w:bottom w:val="nil" w:sz="6" w:space="0" w:color="auto"/>
              <w:right w:val="nil" w:sz="6" w:space="0" w:color="auto"/>
            </w:tcBorders>
          </w:tcPr>
          <w:p>
            <w:pPr>
              <w:pStyle w:val="TableParagraph"/>
              <w:spacing w:line="231" w:lineRule="exact"/>
              <w:ind w:right="172"/>
              <w:jc w:val="right"/>
              <w:rPr>
                <w:rFonts w:ascii="宋体" w:hAnsi="宋体" w:cs="宋体" w:eastAsia="宋体" w:hint="default"/>
                <w:sz w:val="20"/>
                <w:szCs w:val="20"/>
              </w:rPr>
            </w:pPr>
            <w:r>
              <w:rPr>
                <w:rFonts w:ascii="宋体"/>
                <w:sz w:val="20"/>
              </w:rPr>
              <w:t>1,278,162,620</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12,830,430</w:t>
            </w:r>
          </w:p>
        </w:tc>
      </w:tr>
      <w:tr>
        <w:trPr>
          <w:trHeight w:val="259"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3242"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126,138,346</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45,677,650</w:t>
            </w:r>
          </w:p>
        </w:tc>
      </w:tr>
      <w:tr>
        <w:trPr>
          <w:trHeight w:val="395"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29" w:lineRule="exact"/>
              <w:ind w:left="27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3242"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885,271,149</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361,124,889</w:t>
            </w:r>
            <w:r>
              <w:rPr>
                <w:rFonts w:ascii="宋体"/>
                <w:sz w:val="20"/>
              </w:rPr>
            </w:r>
          </w:p>
        </w:tc>
      </w:tr>
      <w:tr>
        <w:trPr>
          <w:trHeight w:val="521"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3242"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2,959,572,115</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819,632,969</w:t>
            </w:r>
            <w:r>
              <w:rPr>
                <w:rFonts w:ascii="宋体"/>
                <w:sz w:val="20"/>
              </w:rPr>
            </w:r>
          </w:p>
        </w:tc>
      </w:tr>
      <w:tr>
        <w:trPr>
          <w:trHeight w:val="465"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3242"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4,763,717,967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1,950,041,896</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第2页至第105页的财务报表由以下人士签署：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tabs>
          <w:tab w:pos="3377" w:val="left" w:leader="none"/>
          <w:tab w:pos="6257" w:val="left" w:leader="none"/>
        </w:tabs>
        <w:spacing w:before="0"/>
        <w:ind w:left="137" w:right="0" w:firstLine="0"/>
        <w:jc w:val="left"/>
        <w:rPr>
          <w:rFonts w:ascii="宋体" w:hAnsi="宋体" w:cs="宋体" w:eastAsia="宋体" w:hint="default"/>
          <w:sz w:val="20"/>
          <w:szCs w:val="20"/>
        </w:rPr>
      </w:pPr>
      <w:r>
        <w:rPr>
          <w:rFonts w:ascii="宋体" w:hAnsi="宋体" w:cs="宋体" w:eastAsia="宋体" w:hint="default"/>
          <w:sz w:val="20"/>
          <w:szCs w:val="20"/>
        </w:rPr>
        <w:t>法定代表人：</w:t>
      </w:r>
      <w:r>
        <w:rPr>
          <w:rFonts w:ascii="宋体" w:hAnsi="宋体" w:cs="宋体" w:eastAsia="宋体" w:hint="default"/>
          <w:spacing w:val="-3"/>
          <w:sz w:val="20"/>
          <w:szCs w:val="20"/>
        </w:rPr>
        <w:t> </w:t>
      </w:r>
      <w:r>
        <w:rPr>
          <w:rFonts w:ascii="宋体" w:hAnsi="宋体" w:cs="宋体" w:eastAsia="宋体" w:hint="default"/>
          <w:sz w:val="20"/>
          <w:szCs w:val="20"/>
        </w:rPr>
        <w:t>周成建</w:t>
        <w:tab/>
        <w:t>财务工作负责人：</w:t>
      </w:r>
      <w:r>
        <w:rPr>
          <w:rFonts w:ascii="宋体" w:hAnsi="宋体" w:cs="宋体" w:eastAsia="宋体" w:hint="default"/>
          <w:spacing w:val="-2"/>
          <w:sz w:val="20"/>
          <w:szCs w:val="20"/>
        </w:rPr>
        <w:t> </w:t>
      </w:r>
      <w:r>
        <w:rPr>
          <w:rFonts w:ascii="宋体" w:hAnsi="宋体" w:cs="宋体" w:eastAsia="宋体" w:hint="default"/>
          <w:sz w:val="20"/>
          <w:szCs w:val="20"/>
        </w:rPr>
        <w:t>韩钟伟</w:t>
        <w:tab/>
        <w:t>会计机构负责人：</w:t>
      </w:r>
      <w:r>
        <w:rPr>
          <w:rFonts w:ascii="宋体" w:hAnsi="宋体" w:cs="宋体" w:eastAsia="宋体" w:hint="default"/>
          <w:spacing w:val="-4"/>
          <w:sz w:val="20"/>
          <w:szCs w:val="20"/>
        </w:rPr>
        <w:t> </w:t>
      </w:r>
      <w:r>
        <w:rPr>
          <w:rFonts w:ascii="宋体" w:hAnsi="宋体" w:cs="宋体" w:eastAsia="宋体" w:hint="default"/>
          <w:sz w:val="20"/>
          <w:szCs w:val="20"/>
        </w:rPr>
        <w:t>张利</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利润表</w:t>
      </w:r>
    </w:p>
    <w:p>
      <w:pPr>
        <w:pStyle w:val="Heading2"/>
        <w:spacing w:line="477" w:lineRule="auto" w:before="72"/>
        <w:ind w:left="3816" w:right="3802"/>
        <w:jc w:val="center"/>
      </w:pPr>
      <w:r>
        <w:rPr/>
        <w:t>2008年度 人民币元</w:t>
      </w:r>
    </w:p>
    <w:p>
      <w:pPr>
        <w:spacing w:line="240" w:lineRule="auto" w:before="3"/>
        <w:rPr>
          <w:rFonts w:ascii="宋体" w:hAnsi="宋体" w:cs="宋体" w:eastAsia="宋体" w:hint="default"/>
          <w:sz w:val="3"/>
          <w:szCs w:val="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2869"/>
        <w:gridCol w:w="1758"/>
        <w:gridCol w:w="1951"/>
        <w:gridCol w:w="1780"/>
      </w:tblGrid>
      <w:tr>
        <w:trPr>
          <w:trHeight w:val="750"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58" w:type="dxa"/>
            <w:tcBorders>
              <w:top w:val="nil" w:sz="6" w:space="0" w:color="auto"/>
              <w:left w:val="nil" w:sz="6" w:space="0" w:color="auto"/>
              <w:bottom w:val="nil" w:sz="6" w:space="0" w:color="auto"/>
              <w:right w:val="nil" w:sz="6" w:space="0" w:color="auto"/>
            </w:tcBorders>
          </w:tcPr>
          <w:p>
            <w:pPr>
              <w:pStyle w:val="TableParagraph"/>
              <w:spacing w:line="199" w:lineRule="exact"/>
              <w:ind w:left="743" w:right="0"/>
              <w:jc w:val="center"/>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附注八</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60"/>
              <w:jc w:val="right"/>
              <w:rPr>
                <w:rFonts w:ascii="宋体" w:hAnsi="宋体" w:cs="宋体" w:eastAsia="宋体" w:hint="default"/>
                <w:sz w:val="20"/>
                <w:szCs w:val="20"/>
              </w:rPr>
            </w:pPr>
            <w:r>
              <w:rPr>
                <w:rFonts w:ascii="宋体"/>
                <w:w w:val="99"/>
                <w:sz w:val="20"/>
              </w:rPr>
              <w:t>4</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199" w:lineRule="exact"/>
              <w:ind w:left="1169"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20"/>
                <w:szCs w:val="20"/>
              </w:rPr>
            </w:pPr>
            <w:r>
              <w:rPr>
                <w:rFonts w:ascii="宋体"/>
                <w:sz w:val="20"/>
              </w:rPr>
              <w:t>4,174,258,052</w:t>
            </w:r>
          </w:p>
        </w:tc>
        <w:tc>
          <w:tcPr>
            <w:tcW w:w="1780" w:type="dxa"/>
            <w:tcBorders>
              <w:top w:val="nil" w:sz="6" w:space="0" w:color="auto"/>
              <w:left w:val="nil" w:sz="6" w:space="0" w:color="auto"/>
              <w:bottom w:val="nil" w:sz="6" w:space="0" w:color="auto"/>
              <w:right w:val="nil" w:sz="6" w:space="0" w:color="auto"/>
            </w:tcBorders>
          </w:tcPr>
          <w:p>
            <w:pPr>
              <w:pStyle w:val="TableParagraph"/>
              <w:spacing w:line="199" w:lineRule="exact"/>
              <w:ind w:left="113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0"/>
                <w:szCs w:val="20"/>
              </w:rPr>
            </w:pPr>
            <w:r>
              <w:rPr>
                <w:rFonts w:ascii="宋体"/>
                <w:sz w:val="20"/>
              </w:rPr>
              <w:t>2,933,904,512</w:t>
            </w:r>
          </w:p>
        </w:tc>
      </w:tr>
      <w:tr>
        <w:trPr>
          <w:trHeight w:val="259"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8"/>
                <w:sz w:val="20"/>
                <w:szCs w:val="20"/>
              </w:rPr>
              <w:t> </w:t>
            </w:r>
            <w:r>
              <w:rPr>
                <w:rFonts w:ascii="宋体" w:hAnsi="宋体" w:cs="宋体" w:eastAsia="宋体" w:hint="default"/>
                <w:sz w:val="20"/>
                <w:szCs w:val="20"/>
              </w:rPr>
              <w:t>营业成本</w:t>
            </w:r>
          </w:p>
        </w:tc>
        <w:tc>
          <w:tcPr>
            <w:tcW w:w="1758" w:type="dxa"/>
            <w:tcBorders>
              <w:top w:val="nil" w:sz="6" w:space="0" w:color="auto"/>
              <w:left w:val="nil" w:sz="6" w:space="0" w:color="auto"/>
              <w:bottom w:val="nil" w:sz="6" w:space="0" w:color="auto"/>
              <w:right w:val="nil" w:sz="6" w:space="0" w:color="auto"/>
            </w:tcBorders>
          </w:tcPr>
          <w:p>
            <w:pPr>
              <w:pStyle w:val="TableParagraph"/>
              <w:spacing w:line="229" w:lineRule="exact"/>
              <w:ind w:right="460"/>
              <w:jc w:val="right"/>
              <w:rPr>
                <w:rFonts w:ascii="宋体" w:hAnsi="宋体" w:cs="宋体" w:eastAsia="宋体" w:hint="default"/>
                <w:sz w:val="20"/>
                <w:szCs w:val="20"/>
              </w:rPr>
            </w:pPr>
            <w:r>
              <w:rPr>
                <w:rFonts w:ascii="宋体"/>
                <w:w w:val="99"/>
                <w:sz w:val="20"/>
              </w:rPr>
              <w:t>4</w:t>
            </w:r>
            <w:r>
              <w:rPr>
                <w:rFonts w:ascii="宋体"/>
                <w:sz w:val="20"/>
              </w:rPr>
            </w: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2"/>
              <w:jc w:val="right"/>
              <w:rPr>
                <w:rFonts w:ascii="宋体" w:hAnsi="宋体" w:cs="宋体" w:eastAsia="宋体" w:hint="default"/>
                <w:sz w:val="20"/>
                <w:szCs w:val="20"/>
              </w:rPr>
            </w:pPr>
            <w:r>
              <w:rPr>
                <w:rFonts w:ascii="宋体"/>
                <w:sz w:val="20"/>
              </w:rPr>
              <w:t>2,629,314,753</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2,063,341,364</w:t>
            </w:r>
          </w:p>
        </w:tc>
      </w:tr>
      <w:tr>
        <w:trPr>
          <w:trHeight w:val="260"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12,817,398</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7,803,304</w:t>
            </w:r>
          </w:p>
        </w:tc>
      </w:tr>
      <w:tr>
        <w:trPr>
          <w:trHeight w:val="260"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262,889,816</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179,977,046</w:t>
            </w:r>
          </w:p>
        </w:tc>
      </w:tr>
      <w:tr>
        <w:trPr>
          <w:trHeight w:val="259"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149,479,278</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123,806,692</w:t>
            </w:r>
          </w:p>
        </w:tc>
      </w:tr>
      <w:tr>
        <w:trPr>
          <w:trHeight w:val="260"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44,385,677</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20,961,808</w:t>
            </w:r>
          </w:p>
        </w:tc>
      </w:tr>
      <w:tr>
        <w:trPr>
          <w:trHeight w:val="260"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3,342,511</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1,386,274</w:t>
            </w:r>
          </w:p>
        </w:tc>
      </w:tr>
      <w:tr>
        <w:trPr>
          <w:trHeight w:val="395"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投资损失</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2,294,523</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29" w:lineRule="exact"/>
              <w:ind w:right="4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385"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2"/>
              <w:jc w:val="right"/>
              <w:rPr>
                <w:rFonts w:ascii="宋体" w:hAnsi="宋体" w:cs="宋体" w:eastAsia="宋体" w:hint="default"/>
                <w:sz w:val="20"/>
                <w:szCs w:val="20"/>
              </w:rPr>
            </w:pPr>
            <w:r>
              <w:rPr>
                <w:rFonts w:ascii="宋体"/>
                <w:sz w:val="20"/>
              </w:rPr>
              <w:t>1,069,734,096</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
              <w:jc w:val="right"/>
              <w:rPr>
                <w:rFonts w:ascii="宋体" w:hAnsi="宋体" w:cs="宋体" w:eastAsia="宋体" w:hint="default"/>
                <w:sz w:val="20"/>
                <w:szCs w:val="20"/>
              </w:rPr>
            </w:pPr>
            <w:r>
              <w:rPr>
                <w:rFonts w:ascii="宋体"/>
                <w:sz w:val="20"/>
              </w:rPr>
              <w:t>536,628,024</w:t>
            </w:r>
          </w:p>
        </w:tc>
      </w:tr>
      <w:tr>
        <w:trPr>
          <w:trHeight w:val="259"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19"/>
                <w:sz w:val="20"/>
                <w:szCs w:val="20"/>
              </w:rPr>
              <w:t> </w:t>
            </w:r>
            <w:r>
              <w:rPr>
                <w:rFonts w:ascii="宋体" w:hAnsi="宋体" w:cs="宋体" w:eastAsia="宋体" w:hint="default"/>
                <w:sz w:val="20"/>
                <w:szCs w:val="20"/>
              </w:rPr>
              <w:t>营业外收入</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14,635,255</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6,054,305</w:t>
            </w:r>
          </w:p>
        </w:tc>
      </w:tr>
      <w:tr>
        <w:trPr>
          <w:trHeight w:val="395"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9"/>
                <w:sz w:val="20"/>
                <w:szCs w:val="20"/>
              </w:rPr>
              <w:t> </w:t>
            </w:r>
            <w:r>
              <w:rPr>
                <w:rFonts w:ascii="宋体" w:hAnsi="宋体" w:cs="宋体" w:eastAsia="宋体" w:hint="default"/>
                <w:sz w:val="20"/>
                <w:szCs w:val="20"/>
              </w:rPr>
              <w:t>营业外支出</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8,039,356</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2,905,056</w:t>
            </w:r>
            <w:r>
              <w:rPr>
                <w:rFonts w:ascii="宋体"/>
                <w:sz w:val="20"/>
              </w:rPr>
            </w:r>
          </w:p>
        </w:tc>
      </w:tr>
      <w:tr>
        <w:trPr>
          <w:trHeight w:val="385"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2"/>
              <w:jc w:val="right"/>
              <w:rPr>
                <w:rFonts w:ascii="宋体" w:hAnsi="宋体" w:cs="宋体" w:eastAsia="宋体" w:hint="default"/>
                <w:sz w:val="20"/>
                <w:szCs w:val="20"/>
              </w:rPr>
            </w:pPr>
            <w:r>
              <w:rPr>
                <w:rFonts w:ascii="宋体"/>
                <w:sz w:val="20"/>
              </w:rPr>
              <w:t>1,076,329,995</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
              <w:jc w:val="right"/>
              <w:rPr>
                <w:rFonts w:ascii="宋体" w:hAnsi="宋体" w:cs="宋体" w:eastAsia="宋体" w:hint="default"/>
                <w:sz w:val="20"/>
                <w:szCs w:val="20"/>
              </w:rPr>
            </w:pPr>
            <w:r>
              <w:rPr>
                <w:rFonts w:ascii="宋体"/>
                <w:sz w:val="20"/>
              </w:rPr>
              <w:t>539,777,273</w:t>
            </w:r>
          </w:p>
        </w:tc>
      </w:tr>
      <w:tr>
        <w:trPr>
          <w:trHeight w:val="395"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9"/>
                <w:sz w:val="20"/>
                <w:szCs w:val="20"/>
              </w:rPr>
              <w:t> </w:t>
            </w:r>
            <w:r>
              <w:rPr>
                <w:rFonts w:ascii="宋体" w:hAnsi="宋体" w:cs="宋体" w:eastAsia="宋体" w:hint="default"/>
                <w:sz w:val="20"/>
                <w:szCs w:val="20"/>
              </w:rPr>
              <w:t>所得税费用</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271,723,039</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83,000,778</w:t>
            </w:r>
            <w:r>
              <w:rPr>
                <w:rFonts w:ascii="宋体"/>
                <w:sz w:val="20"/>
              </w:rPr>
            </w:r>
          </w:p>
        </w:tc>
      </w:tr>
      <w:tr>
        <w:trPr>
          <w:trHeight w:val="465"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758"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17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804,606,956</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456,776,495</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股东权益变动表</w:t>
      </w:r>
    </w:p>
    <w:p>
      <w:pPr>
        <w:pStyle w:val="Heading2"/>
        <w:spacing w:line="477" w:lineRule="auto" w:before="72"/>
        <w:ind w:left="3816" w:right="3802"/>
        <w:jc w:val="center"/>
      </w:pPr>
      <w:r>
        <w:rPr/>
        <w:t>2008年度 人民币元</w:t>
      </w:r>
    </w:p>
    <w:p>
      <w:pPr>
        <w:spacing w:line="240" w:lineRule="auto" w:before="3"/>
        <w:rPr>
          <w:rFonts w:ascii="宋体" w:hAnsi="宋体" w:cs="宋体" w:eastAsia="宋体" w:hint="default"/>
          <w:sz w:val="3"/>
          <w:szCs w:val="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tabs>
          <w:tab w:pos="5326" w:val="left" w:leader="none"/>
          <w:tab w:pos="8415" w:val="left" w:leader="none"/>
        </w:tabs>
        <w:spacing w:before="56"/>
        <w:ind w:left="2535" w:right="0" w:firstLine="0"/>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2008年</w:t>
        <w:tab/>
      </w:r>
      <w:r>
        <w:rPr>
          <w:rFonts w:ascii="宋体" w:hAnsi="宋体" w:cs="宋体" w:eastAsia="宋体" w:hint="default"/>
          <w:sz w:val="14"/>
          <w:szCs w:val="14"/>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56"/>
        <w:ind w:left="137" w:right="0" w:firstLine="0"/>
        <w:jc w:val="left"/>
        <w:rPr>
          <w:rFonts w:ascii="宋体" w:hAnsi="宋体" w:cs="宋体" w:eastAsia="宋体" w:hint="default"/>
          <w:sz w:val="14"/>
          <w:szCs w:val="14"/>
        </w:rPr>
      </w:pPr>
      <w:r>
        <w:rPr/>
        <w:pict>
          <v:shape style="position:absolute;margin-left:223.610001pt;margin-top:-18.245466pt;width:282.05pt;height:98.9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1"/>
                    <w:gridCol w:w="1304"/>
                    <w:gridCol w:w="1130"/>
                    <w:gridCol w:w="1198"/>
                    <w:gridCol w:w="1057"/>
                  </w:tblGrid>
                  <w:tr>
                    <w:trPr>
                      <w:trHeight w:val="807" w:hRule="exact"/>
                    </w:trPr>
                    <w:tc>
                      <w:tcPr>
                        <w:tcW w:w="951" w:type="dxa"/>
                        <w:tcBorders>
                          <w:top w:val="nil" w:sz="6" w:space="0" w:color="auto"/>
                          <w:left w:val="nil" w:sz="6" w:space="0" w:color="auto"/>
                          <w:bottom w:val="nil" w:sz="6" w:space="0" w:color="auto"/>
                          <w:right w:val="nil" w:sz="6" w:space="0" w:color="auto"/>
                        </w:tcBorders>
                      </w:tcPr>
                      <w:p>
                        <w:pPr>
                          <w:pStyle w:val="TableParagraph"/>
                          <w:spacing w:line="477" w:lineRule="auto" w:before="56"/>
                          <w:ind w:left="35" w:right="145" w:firstLine="489"/>
                          <w:jc w:val="left"/>
                          <w:rPr>
                            <w:rFonts w:ascii="宋体" w:hAnsi="宋体" w:cs="宋体" w:eastAsia="宋体" w:hint="default"/>
                            <w:sz w:val="14"/>
                            <w:szCs w:val="14"/>
                          </w:rPr>
                        </w:pPr>
                        <w:r>
                          <w:rPr>
                            <w:rFonts w:ascii="宋体" w:hAnsi="宋体" w:cs="宋体" w:eastAsia="宋体" w:hint="default"/>
                            <w:sz w:val="14"/>
                            <w:szCs w:val="14"/>
                          </w:rPr>
                          <w:t>股本</w:t>
                        </w:r>
                        <w:r>
                          <w:rPr>
                            <w:rFonts w:ascii="宋体" w:hAnsi="宋体" w:cs="宋体" w:eastAsia="宋体" w:hint="default"/>
                            <w:w w:val="99"/>
                            <w:sz w:val="14"/>
                            <w:szCs w:val="14"/>
                          </w:rPr>
                          <w:t> </w:t>
                        </w:r>
                        <w:r>
                          <w:rPr>
                            <w:rFonts w:ascii="宋体" w:hAnsi="宋体" w:cs="宋体" w:eastAsia="宋体" w:hint="default"/>
                            <w:w w:val="95"/>
                            <w:sz w:val="14"/>
                            <w:szCs w:val="14"/>
                          </w:rPr>
                          <w:t>400,000,000</w:t>
                        </w:r>
                        <w:r>
                          <w:rPr>
                            <w:rFonts w:ascii="宋体" w:hAnsi="宋体" w:cs="宋体" w:eastAsia="宋体" w:hint="default"/>
                            <w:sz w:val="14"/>
                            <w:szCs w:val="14"/>
                          </w:rPr>
                        </w:r>
                      </w:p>
                    </w:tc>
                    <w:tc>
                      <w:tcPr>
                        <w:tcW w:w="1304" w:type="dxa"/>
                        <w:tcBorders>
                          <w:top w:val="nil" w:sz="6" w:space="0" w:color="auto"/>
                          <w:left w:val="nil" w:sz="6" w:space="0" w:color="auto"/>
                          <w:bottom w:val="nil" w:sz="6" w:space="0" w:color="auto"/>
                          <w:right w:val="nil" w:sz="6" w:space="0" w:color="auto"/>
                        </w:tcBorders>
                      </w:tcPr>
                      <w:p>
                        <w:pPr>
                          <w:pStyle w:val="TableParagraph"/>
                          <w:spacing w:line="477" w:lineRule="auto" w:before="56"/>
                          <w:ind w:left="353" w:right="252" w:firstLine="139"/>
                          <w:jc w:val="left"/>
                          <w:rPr>
                            <w:rFonts w:ascii="宋体" w:hAnsi="宋体" w:cs="宋体" w:eastAsia="宋体" w:hint="default"/>
                            <w:sz w:val="14"/>
                            <w:szCs w:val="14"/>
                          </w:rPr>
                        </w:pPr>
                        <w:r>
                          <w:rPr>
                            <w:rFonts w:ascii="宋体" w:hAnsi="宋体" w:cs="宋体" w:eastAsia="宋体" w:hint="default"/>
                            <w:w w:val="95"/>
                            <w:sz w:val="14"/>
                            <w:szCs w:val="14"/>
                          </w:rPr>
                          <w:t>资本公积</w:t>
                        </w:r>
                        <w:r>
                          <w:rPr>
                            <w:rFonts w:ascii="宋体" w:hAnsi="宋体" w:cs="宋体" w:eastAsia="宋体" w:hint="default"/>
                            <w:w w:val="99"/>
                            <w:sz w:val="14"/>
                            <w:szCs w:val="14"/>
                          </w:rPr>
                          <w:t> </w:t>
                        </w:r>
                        <w:r>
                          <w:rPr>
                            <w:rFonts w:ascii="宋体" w:hAnsi="宋体" w:cs="宋体" w:eastAsia="宋体" w:hint="default"/>
                            <w:w w:val="95"/>
                            <w:sz w:val="14"/>
                            <w:szCs w:val="14"/>
                          </w:rPr>
                          <w:t>12,830,430</w:t>
                        </w:r>
                        <w:r>
                          <w:rPr>
                            <w:rFonts w:ascii="宋体" w:hAnsi="宋体" w:cs="宋体" w:eastAsia="宋体" w:hint="default"/>
                            <w:sz w:val="14"/>
                            <w:szCs w:val="14"/>
                          </w:rPr>
                        </w:r>
                      </w:p>
                    </w:tc>
                    <w:tc>
                      <w:tcPr>
                        <w:tcW w:w="1130" w:type="dxa"/>
                        <w:tcBorders>
                          <w:top w:val="nil" w:sz="6" w:space="0" w:color="auto"/>
                          <w:left w:val="nil" w:sz="6" w:space="0" w:color="auto"/>
                          <w:bottom w:val="nil" w:sz="6" w:space="0" w:color="auto"/>
                          <w:right w:val="nil" w:sz="6" w:space="0" w:color="auto"/>
                        </w:tcBorders>
                      </w:tcPr>
                      <w:p>
                        <w:pPr>
                          <w:pStyle w:val="TableParagraph"/>
                          <w:spacing w:line="477" w:lineRule="auto" w:before="56"/>
                          <w:ind w:left="249" w:right="182" w:firstLine="139"/>
                          <w:jc w:val="left"/>
                          <w:rPr>
                            <w:rFonts w:ascii="宋体" w:hAnsi="宋体" w:cs="宋体" w:eastAsia="宋体" w:hint="default"/>
                            <w:sz w:val="14"/>
                            <w:szCs w:val="14"/>
                          </w:rPr>
                        </w:pPr>
                        <w:r>
                          <w:rPr>
                            <w:rFonts w:ascii="宋体" w:hAnsi="宋体" w:cs="宋体" w:eastAsia="宋体" w:hint="default"/>
                            <w:w w:val="95"/>
                            <w:sz w:val="14"/>
                            <w:szCs w:val="14"/>
                          </w:rPr>
                          <w:t>盈余公积</w:t>
                        </w:r>
                        <w:r>
                          <w:rPr>
                            <w:rFonts w:ascii="宋体" w:hAnsi="宋体" w:cs="宋体" w:eastAsia="宋体" w:hint="default"/>
                            <w:w w:val="99"/>
                            <w:sz w:val="14"/>
                            <w:szCs w:val="14"/>
                          </w:rPr>
                          <w:t> </w:t>
                        </w:r>
                        <w:r>
                          <w:rPr>
                            <w:rFonts w:ascii="宋体" w:hAnsi="宋体" w:cs="宋体" w:eastAsia="宋体" w:hint="default"/>
                            <w:w w:val="95"/>
                            <w:sz w:val="14"/>
                            <w:szCs w:val="14"/>
                          </w:rPr>
                          <w:t>45,677,650</w:t>
                        </w:r>
                        <w:r>
                          <w:rPr>
                            <w:rFonts w:ascii="宋体" w:hAnsi="宋体" w:cs="宋体" w:eastAsia="宋体" w:hint="default"/>
                            <w:sz w:val="14"/>
                            <w:szCs w:val="14"/>
                          </w:rPr>
                        </w:r>
                      </w:p>
                    </w:tc>
                    <w:tc>
                      <w:tcPr>
                        <w:tcW w:w="1198" w:type="dxa"/>
                        <w:tcBorders>
                          <w:top w:val="nil" w:sz="6" w:space="0" w:color="auto"/>
                          <w:left w:val="nil" w:sz="6" w:space="0" w:color="auto"/>
                          <w:bottom w:val="nil" w:sz="6" w:space="0" w:color="auto"/>
                          <w:right w:val="nil" w:sz="6" w:space="0" w:color="auto"/>
                        </w:tcBorders>
                      </w:tcPr>
                      <w:p>
                        <w:pPr>
                          <w:pStyle w:val="TableParagraph"/>
                          <w:spacing w:line="477" w:lineRule="auto" w:before="56"/>
                          <w:ind w:left="249" w:right="180" w:firstLine="69"/>
                          <w:jc w:val="left"/>
                          <w:rPr>
                            <w:rFonts w:ascii="宋体" w:hAnsi="宋体" w:cs="宋体" w:eastAsia="宋体" w:hint="default"/>
                            <w:sz w:val="14"/>
                            <w:szCs w:val="14"/>
                          </w:rPr>
                        </w:pPr>
                        <w:r>
                          <w:rPr>
                            <w:rFonts w:ascii="宋体" w:hAnsi="宋体" w:cs="宋体" w:eastAsia="宋体" w:hint="default"/>
                            <w:w w:val="95"/>
                            <w:sz w:val="14"/>
                            <w:szCs w:val="14"/>
                          </w:rPr>
                          <w:t>未分配利润</w:t>
                        </w:r>
                        <w:r>
                          <w:rPr>
                            <w:rFonts w:ascii="宋体" w:hAnsi="宋体" w:cs="宋体" w:eastAsia="宋体" w:hint="default"/>
                            <w:w w:val="99"/>
                            <w:sz w:val="14"/>
                            <w:szCs w:val="14"/>
                          </w:rPr>
                          <w:t> </w:t>
                        </w:r>
                        <w:r>
                          <w:rPr>
                            <w:rFonts w:ascii="宋体" w:hAnsi="宋体" w:cs="宋体" w:eastAsia="宋体" w:hint="default"/>
                            <w:w w:val="95"/>
                            <w:sz w:val="14"/>
                            <w:szCs w:val="14"/>
                          </w:rPr>
                          <w:t>361,124,889</w:t>
                        </w:r>
                        <w:r>
                          <w:rPr>
                            <w:rFonts w:ascii="宋体" w:hAnsi="宋体" w:cs="宋体" w:eastAsia="宋体" w:hint="default"/>
                            <w:sz w:val="14"/>
                            <w:szCs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477" w:lineRule="auto" w:before="56"/>
                          <w:ind w:left="251" w:right="37" w:hanging="70"/>
                          <w:jc w:val="left"/>
                          <w:rPr>
                            <w:rFonts w:ascii="宋体" w:hAnsi="宋体" w:cs="宋体" w:eastAsia="宋体" w:hint="default"/>
                            <w:sz w:val="14"/>
                            <w:szCs w:val="14"/>
                          </w:rPr>
                        </w:pPr>
                        <w:r>
                          <w:rPr>
                            <w:rFonts w:ascii="宋体" w:hAnsi="宋体" w:cs="宋体" w:eastAsia="宋体" w:hint="default"/>
                            <w:w w:val="95"/>
                            <w:sz w:val="14"/>
                            <w:szCs w:val="14"/>
                          </w:rPr>
                          <w:t>股东权益合计</w:t>
                        </w:r>
                        <w:r>
                          <w:rPr>
                            <w:rFonts w:ascii="宋体" w:hAnsi="宋体" w:cs="宋体" w:eastAsia="宋体" w:hint="default"/>
                            <w:spacing w:val="-30"/>
                            <w:w w:val="95"/>
                            <w:sz w:val="14"/>
                            <w:szCs w:val="14"/>
                          </w:rPr>
                          <w:t> </w:t>
                        </w:r>
                        <w:r>
                          <w:rPr>
                            <w:rFonts w:ascii="宋体" w:hAnsi="宋体" w:cs="宋体" w:eastAsia="宋体" w:hint="default"/>
                            <w:w w:val="95"/>
                            <w:sz w:val="14"/>
                            <w:szCs w:val="14"/>
                          </w:rPr>
                          <w:t>819,632,969</w:t>
                        </w:r>
                        <w:r>
                          <w:rPr>
                            <w:rFonts w:ascii="宋体" w:hAnsi="宋体" w:cs="宋体" w:eastAsia="宋体" w:hint="default"/>
                            <w:sz w:val="14"/>
                            <w:szCs w:val="14"/>
                          </w:rPr>
                        </w:r>
                      </w:p>
                    </w:tc>
                  </w:tr>
                  <w:tr>
                    <w:trPr>
                      <w:trHeight w:val="455" w:hRule="exact"/>
                    </w:trPr>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43"/>
                          <w:jc w:val="right"/>
                          <w:rPr>
                            <w:rFonts w:ascii="宋体" w:hAnsi="宋体" w:cs="宋体" w:eastAsia="宋体" w:hint="default"/>
                            <w:sz w:val="14"/>
                            <w:szCs w:val="14"/>
                          </w:rPr>
                        </w:pPr>
                        <w:r>
                          <w:rPr>
                            <w:rFonts w:ascii="宋体"/>
                            <w:w w:val="99"/>
                            <w:sz w:val="14"/>
                          </w:rPr>
                          <w:t>-</w:t>
                        </w:r>
                        <w:r>
                          <w:rPr>
                            <w:rFonts w:ascii="宋体"/>
                            <w:sz w:val="14"/>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47"/>
                          <w:jc w:val="right"/>
                          <w:rPr>
                            <w:rFonts w:ascii="宋体" w:hAnsi="宋体" w:cs="宋体" w:eastAsia="宋体" w:hint="default"/>
                            <w:sz w:val="14"/>
                            <w:szCs w:val="14"/>
                          </w:rPr>
                        </w:pPr>
                        <w:r>
                          <w:rPr>
                            <w:rFonts w:ascii="宋体"/>
                            <w:w w:val="99"/>
                            <w:sz w:val="14"/>
                          </w:rPr>
                          <w:t>-</w:t>
                        </w:r>
                        <w:r>
                          <w:rPr>
                            <w:rFonts w:ascii="宋体"/>
                            <w:sz w:val="1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79"/>
                          <w:jc w:val="right"/>
                          <w:rPr>
                            <w:rFonts w:ascii="宋体" w:hAnsi="宋体" w:cs="宋体" w:eastAsia="宋体" w:hint="default"/>
                            <w:sz w:val="14"/>
                            <w:szCs w:val="14"/>
                          </w:rPr>
                        </w:pPr>
                        <w:r>
                          <w:rPr>
                            <w:rFonts w:ascii="宋体"/>
                            <w:w w:val="99"/>
                            <w:sz w:val="14"/>
                          </w:rPr>
                          <w:t>-</w:t>
                        </w:r>
                        <w:r>
                          <w:rPr>
                            <w:rFonts w:ascii="宋体"/>
                            <w:sz w:val="14"/>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4"/>
                            <w:szCs w:val="14"/>
                          </w:rPr>
                        </w:pPr>
                        <w:r>
                          <w:rPr>
                            <w:rFonts w:ascii="宋体"/>
                            <w:sz w:val="14"/>
                          </w:rPr>
                          <w:t>804,606,956</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37"/>
                          <w:jc w:val="right"/>
                          <w:rPr>
                            <w:rFonts w:ascii="宋体" w:hAnsi="宋体" w:cs="宋体" w:eastAsia="宋体" w:hint="default"/>
                            <w:sz w:val="14"/>
                            <w:szCs w:val="14"/>
                          </w:rPr>
                        </w:pPr>
                        <w:r>
                          <w:rPr>
                            <w:rFonts w:ascii="宋体"/>
                            <w:w w:val="95"/>
                            <w:sz w:val="14"/>
                          </w:rPr>
                          <w:t>804,606,956</w:t>
                        </w:r>
                        <w:r>
                          <w:rPr>
                            <w:rFonts w:ascii="宋体"/>
                            <w:sz w:val="14"/>
                          </w:rPr>
                        </w:r>
                      </w:p>
                    </w:tc>
                  </w:tr>
                  <w:tr>
                    <w:trPr>
                      <w:trHeight w:val="365" w:hRule="exact"/>
                    </w:trPr>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9"/>
                          <w:jc w:val="right"/>
                          <w:rPr>
                            <w:rFonts w:ascii="宋体" w:hAnsi="宋体" w:cs="宋体" w:eastAsia="宋体" w:hint="default"/>
                            <w:sz w:val="14"/>
                            <w:szCs w:val="14"/>
                          </w:rPr>
                        </w:pPr>
                        <w:r>
                          <w:rPr>
                            <w:rFonts w:ascii="宋体"/>
                            <w:w w:val="95"/>
                            <w:sz w:val="14"/>
                          </w:rPr>
                          <w:t>200,000,000</w:t>
                        </w:r>
                        <w:r>
                          <w:rPr>
                            <w:rFonts w:ascii="宋体"/>
                            <w:sz w:val="14"/>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7"/>
                          <w:jc w:val="right"/>
                          <w:rPr>
                            <w:rFonts w:ascii="宋体" w:hAnsi="宋体" w:cs="宋体" w:eastAsia="宋体" w:hint="default"/>
                            <w:sz w:val="14"/>
                            <w:szCs w:val="14"/>
                          </w:rPr>
                        </w:pPr>
                        <w:r>
                          <w:rPr>
                            <w:rFonts w:ascii="宋体"/>
                            <w:w w:val="99"/>
                            <w:sz w:val="14"/>
                          </w:rPr>
                          <w:t>-</w:t>
                        </w:r>
                        <w:r>
                          <w:rPr>
                            <w:rFonts w:ascii="宋体"/>
                            <w:sz w:val="1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9"/>
                          <w:jc w:val="right"/>
                          <w:rPr>
                            <w:rFonts w:ascii="宋体" w:hAnsi="宋体" w:cs="宋体" w:eastAsia="宋体" w:hint="default"/>
                            <w:sz w:val="14"/>
                            <w:szCs w:val="14"/>
                          </w:rPr>
                        </w:pPr>
                        <w:r>
                          <w:rPr>
                            <w:rFonts w:ascii="宋体"/>
                            <w:w w:val="99"/>
                            <w:sz w:val="14"/>
                          </w:rPr>
                          <w:t>-</w:t>
                        </w:r>
                        <w:r>
                          <w:rPr>
                            <w:rFonts w:ascii="宋体"/>
                            <w:sz w:val="14"/>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0"/>
                          <w:jc w:val="right"/>
                          <w:rPr>
                            <w:rFonts w:ascii="宋体" w:hAnsi="宋体" w:cs="宋体" w:eastAsia="宋体" w:hint="default"/>
                            <w:sz w:val="14"/>
                            <w:szCs w:val="14"/>
                          </w:rPr>
                        </w:pPr>
                        <w:r>
                          <w:rPr>
                            <w:rFonts w:ascii="宋体"/>
                            <w:w w:val="95"/>
                            <w:sz w:val="14"/>
                          </w:rPr>
                          <w:t>(200,000,000)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4"/>
                            <w:szCs w:val="14"/>
                          </w:rPr>
                        </w:pPr>
                        <w:r>
                          <w:rPr>
                            <w:rFonts w:ascii="宋体"/>
                            <w:w w:val="99"/>
                            <w:sz w:val="14"/>
                          </w:rPr>
                          <w:t>-</w:t>
                        </w:r>
                        <w:r>
                          <w:rPr>
                            <w:rFonts w:ascii="宋体"/>
                            <w:sz w:val="14"/>
                          </w:rPr>
                        </w:r>
                      </w:p>
                    </w:tc>
                  </w:tr>
                  <w:tr>
                    <w:trPr>
                      <w:trHeight w:val="352" w:hRule="exact"/>
                    </w:trPr>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9"/>
                          <w:jc w:val="right"/>
                          <w:rPr>
                            <w:rFonts w:ascii="宋体" w:hAnsi="宋体" w:cs="宋体" w:eastAsia="宋体" w:hint="default"/>
                            <w:sz w:val="14"/>
                            <w:szCs w:val="14"/>
                          </w:rPr>
                        </w:pPr>
                        <w:r>
                          <w:rPr>
                            <w:rFonts w:ascii="宋体"/>
                            <w:w w:val="95"/>
                            <w:sz w:val="14"/>
                          </w:rPr>
                          <w:t>70,000,000</w:t>
                        </w:r>
                        <w:r>
                          <w:rPr>
                            <w:rFonts w:ascii="宋体"/>
                            <w:sz w:val="14"/>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2"/>
                          <w:jc w:val="right"/>
                          <w:rPr>
                            <w:rFonts w:ascii="宋体" w:hAnsi="宋体" w:cs="宋体" w:eastAsia="宋体" w:hint="default"/>
                            <w:sz w:val="14"/>
                            <w:szCs w:val="14"/>
                          </w:rPr>
                        </w:pPr>
                        <w:r>
                          <w:rPr>
                            <w:rFonts w:ascii="宋体"/>
                            <w:w w:val="95"/>
                            <w:sz w:val="14"/>
                          </w:rPr>
                          <w:t>1,265,332,190</w:t>
                        </w:r>
                        <w:r>
                          <w:rPr>
                            <w:rFonts w:ascii="宋体"/>
                            <w:sz w:val="14"/>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9"/>
                          <w:jc w:val="right"/>
                          <w:rPr>
                            <w:rFonts w:ascii="宋体" w:hAnsi="宋体" w:cs="宋体" w:eastAsia="宋体" w:hint="default"/>
                            <w:sz w:val="14"/>
                            <w:szCs w:val="14"/>
                          </w:rPr>
                        </w:pPr>
                        <w:r>
                          <w:rPr>
                            <w:rFonts w:ascii="宋体"/>
                            <w:w w:val="99"/>
                            <w:sz w:val="14"/>
                          </w:rPr>
                          <w:t>-</w:t>
                        </w:r>
                        <w:r>
                          <w:rPr>
                            <w:rFonts w:ascii="宋体"/>
                            <w:sz w:val="14"/>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75"/>
                          <w:jc w:val="right"/>
                          <w:rPr>
                            <w:rFonts w:ascii="宋体" w:hAnsi="宋体" w:cs="宋体" w:eastAsia="宋体" w:hint="default"/>
                            <w:sz w:val="14"/>
                            <w:szCs w:val="14"/>
                          </w:rPr>
                        </w:pPr>
                        <w:r>
                          <w:rPr>
                            <w:rFonts w:ascii="宋体"/>
                            <w:w w:val="99"/>
                            <w:sz w:val="14"/>
                          </w:rPr>
                          <w:t>-</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7"/>
                          <w:jc w:val="right"/>
                          <w:rPr>
                            <w:rFonts w:ascii="宋体" w:hAnsi="宋体" w:cs="宋体" w:eastAsia="宋体" w:hint="default"/>
                            <w:sz w:val="14"/>
                            <w:szCs w:val="14"/>
                          </w:rPr>
                        </w:pPr>
                        <w:r>
                          <w:rPr>
                            <w:rFonts w:ascii="宋体"/>
                            <w:w w:val="95"/>
                            <w:sz w:val="14"/>
                          </w:rPr>
                          <w:t>1,335,332,190</w:t>
                        </w:r>
                        <w:r>
                          <w:rPr>
                            <w:rFonts w:ascii="宋体"/>
                            <w:sz w:val="14"/>
                          </w:rPr>
                        </w:r>
                      </w:p>
                    </w:tc>
                  </w:tr>
                </w:tbl>
                <w:p>
                  <w:pPr/>
                </w:p>
              </w:txbxContent>
            </v:textbox>
            <w10:wrap type="none"/>
          </v:shape>
        </w:pict>
      </w:r>
      <w:r>
        <w:rPr>
          <w:rFonts w:ascii="宋体" w:hAnsi="宋体" w:cs="宋体" w:eastAsia="宋体" w:hint="default"/>
          <w:sz w:val="14"/>
          <w:szCs w:val="14"/>
        </w:rPr>
        <w:t>一、本年年初余额</w:t>
      </w:r>
    </w:p>
    <w:p>
      <w:pPr>
        <w:spacing w:line="240" w:lineRule="auto" w:before="8"/>
        <w:rPr>
          <w:rFonts w:ascii="宋体" w:hAnsi="宋体" w:cs="宋体" w:eastAsia="宋体" w:hint="default"/>
          <w:sz w:val="9"/>
          <w:szCs w:val="9"/>
        </w:rPr>
      </w:pPr>
    </w:p>
    <w:p>
      <w:pPr>
        <w:spacing w:line="237" w:lineRule="auto" w:before="57"/>
        <w:ind w:left="415" w:right="6440" w:hanging="279"/>
        <w:jc w:val="left"/>
        <w:rPr>
          <w:rFonts w:ascii="宋体" w:hAnsi="宋体" w:cs="宋体" w:eastAsia="宋体" w:hint="default"/>
          <w:sz w:val="14"/>
          <w:szCs w:val="14"/>
        </w:rPr>
      </w:pPr>
      <w:r>
        <w:rPr>
          <w:rFonts w:ascii="宋体" w:hAnsi="宋体" w:cs="宋体" w:eastAsia="宋体" w:hint="default"/>
          <w:sz w:val="14"/>
          <w:szCs w:val="14"/>
        </w:rPr>
        <w:t>二、本年增减变动金额</w:t>
      </w:r>
      <w:r>
        <w:rPr>
          <w:rFonts w:ascii="宋体" w:hAnsi="宋体" w:cs="宋体" w:eastAsia="宋体" w:hint="default"/>
          <w:w w:val="99"/>
          <w:sz w:val="14"/>
          <w:szCs w:val="14"/>
        </w:rPr>
        <w:t> </w:t>
      </w:r>
      <w:r>
        <w:rPr>
          <w:rFonts w:ascii="宋体" w:hAnsi="宋体" w:cs="宋体" w:eastAsia="宋体" w:hint="default"/>
          <w:sz w:val="14"/>
          <w:szCs w:val="14"/>
        </w:rPr>
        <w:t>(一)净利润</w:t>
      </w:r>
      <w:r>
        <w:rPr>
          <w:rFonts w:ascii="宋体" w:hAnsi="宋体" w:cs="宋体" w:eastAsia="宋体" w:hint="default"/>
          <w:w w:val="99"/>
          <w:sz w:val="14"/>
          <w:szCs w:val="14"/>
        </w:rPr>
        <w:t> </w:t>
      </w:r>
      <w:r>
        <w:rPr>
          <w:rFonts w:ascii="宋体" w:hAnsi="宋体" w:cs="宋体" w:eastAsia="宋体" w:hint="default"/>
          <w:w w:val="95"/>
          <w:sz w:val="14"/>
          <w:szCs w:val="14"/>
        </w:rPr>
        <w:t>(二)股东权益内部结转</w:t>
      </w:r>
      <w:r>
        <w:rPr>
          <w:rFonts w:ascii="宋体" w:hAnsi="宋体" w:cs="宋体" w:eastAsia="宋体" w:hint="default"/>
          <w:sz w:val="14"/>
          <w:szCs w:val="14"/>
        </w:rPr>
      </w:r>
    </w:p>
    <w:p>
      <w:pPr>
        <w:spacing w:before="0"/>
        <w:ind w:left="415" w:right="6440" w:firstLine="280"/>
        <w:jc w:val="left"/>
        <w:rPr>
          <w:rFonts w:ascii="宋体" w:hAnsi="宋体" w:cs="宋体" w:eastAsia="宋体" w:hint="default"/>
          <w:sz w:val="14"/>
          <w:szCs w:val="14"/>
        </w:rPr>
      </w:pPr>
      <w:r>
        <w:rPr>
          <w:rFonts w:ascii="宋体" w:hAnsi="宋体" w:cs="宋体" w:eastAsia="宋体" w:hint="default"/>
          <w:w w:val="95"/>
          <w:sz w:val="14"/>
          <w:szCs w:val="14"/>
        </w:rPr>
        <w:t>1.未分配利润转增股本</w:t>
      </w:r>
      <w:r>
        <w:rPr>
          <w:rFonts w:ascii="宋体" w:hAnsi="宋体" w:cs="宋体" w:eastAsia="宋体" w:hint="default"/>
          <w:w w:val="99"/>
          <w:sz w:val="14"/>
          <w:szCs w:val="14"/>
        </w:rPr>
        <w:t> </w:t>
      </w:r>
      <w:r>
        <w:rPr>
          <w:rFonts w:ascii="宋体" w:hAnsi="宋体" w:cs="宋体" w:eastAsia="宋体" w:hint="default"/>
          <w:sz w:val="14"/>
          <w:szCs w:val="14"/>
        </w:rPr>
        <w:t>(三)股东投入资本</w:t>
      </w:r>
    </w:p>
    <w:p>
      <w:pPr>
        <w:spacing w:before="0"/>
        <w:ind w:left="415" w:right="7241" w:firstLine="280"/>
        <w:jc w:val="left"/>
        <w:rPr>
          <w:rFonts w:ascii="宋体" w:hAnsi="宋体" w:cs="宋体" w:eastAsia="宋体" w:hint="default"/>
          <w:sz w:val="14"/>
          <w:szCs w:val="14"/>
        </w:rPr>
      </w:pPr>
      <w:r>
        <w:rPr>
          <w:rFonts w:ascii="宋体" w:hAnsi="宋体" w:cs="宋体" w:eastAsia="宋体" w:hint="default"/>
          <w:sz w:val="14"/>
          <w:szCs w:val="14"/>
        </w:rPr>
        <w:t>1.A股发行</w:t>
      </w:r>
      <w:r>
        <w:rPr>
          <w:rFonts w:ascii="宋体" w:hAnsi="宋体" w:cs="宋体" w:eastAsia="宋体" w:hint="default"/>
          <w:w w:val="99"/>
          <w:sz w:val="14"/>
          <w:szCs w:val="14"/>
        </w:rPr>
        <w:t> </w:t>
      </w:r>
      <w:r>
        <w:rPr>
          <w:rFonts w:ascii="宋体" w:hAnsi="宋体" w:cs="宋体" w:eastAsia="宋体" w:hint="default"/>
          <w:sz w:val="14"/>
          <w:szCs w:val="14"/>
        </w:rPr>
        <w:t>(四)利润分配</w:t>
      </w:r>
    </w:p>
    <w:p>
      <w:pPr>
        <w:tabs>
          <w:tab w:pos="2535" w:val="left" w:leader="none"/>
          <w:tab w:pos="3547" w:val="left" w:leader="none"/>
          <w:tab w:pos="4747" w:val="left" w:leader="none"/>
          <w:tab w:pos="5316" w:val="left" w:leader="none"/>
          <w:tab w:pos="6447" w:val="left" w:leader="none"/>
          <w:tab w:pos="8347" w:val="left" w:leader="none"/>
        </w:tabs>
        <w:spacing w:line="180" w:lineRule="exact" w:before="0"/>
        <w:ind w:left="696" w:right="0" w:firstLine="0"/>
        <w:jc w:val="left"/>
        <w:rPr>
          <w:rFonts w:ascii="宋体" w:hAnsi="宋体" w:cs="宋体" w:eastAsia="宋体" w:hint="default"/>
          <w:sz w:val="14"/>
          <w:szCs w:val="14"/>
        </w:rPr>
      </w:pPr>
      <w:r>
        <w:rPr>
          <w:rFonts w:ascii="宋体" w:hAnsi="宋体" w:cs="宋体" w:eastAsia="宋体" w:hint="default"/>
          <w:w w:val="95"/>
          <w:sz w:val="14"/>
          <w:szCs w:val="14"/>
        </w:rPr>
        <w:t>1.提取盈余公积</w:t>
        <w:tab/>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80,460,696</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(80,460,696</w:t>
      </w:r>
      <w:r>
        <w:rPr>
          <w:rFonts w:ascii="宋体" w:hAnsi="宋体" w:cs="宋体" w:eastAsia="宋体" w:hint="default"/>
          <w:w w:val="95"/>
          <w:sz w:val="14"/>
          <w:szCs w:val="14"/>
        </w:rPr>
        <w:t>)</w:t>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sz w:val="14"/>
          <w:szCs w:val="14"/>
          <w:u w:val="single" w:color="000000"/>
        </w:rPr>
        <w:t>-</w:t>
      </w:r>
      <w:r>
        <w:rPr>
          <w:rFonts w:ascii="宋体" w:hAnsi="宋体" w:cs="宋体" w:eastAsia="宋体" w:hint="default"/>
          <w:sz w:val="14"/>
          <w:szCs w:val="14"/>
        </w:rPr>
      </w:r>
    </w:p>
    <w:p>
      <w:pPr>
        <w:spacing w:line="240" w:lineRule="auto" w:before="8"/>
        <w:rPr>
          <w:rFonts w:ascii="宋体" w:hAnsi="宋体" w:cs="宋体" w:eastAsia="宋体" w:hint="default"/>
          <w:sz w:val="9"/>
          <w:szCs w:val="9"/>
        </w:rPr>
      </w:pPr>
    </w:p>
    <w:p>
      <w:pPr>
        <w:tabs>
          <w:tab w:pos="2535" w:val="left" w:leader="none"/>
          <w:tab w:pos="2847" w:val="left" w:leader="none"/>
          <w:tab w:pos="5247" w:val="left" w:leader="none"/>
          <w:tab w:pos="6377" w:val="left" w:leader="none"/>
          <w:tab w:pos="7507" w:val="left" w:leader="none"/>
        </w:tabs>
        <w:spacing w:before="56"/>
        <w:ind w:left="137" w:right="0" w:firstLine="0"/>
        <w:jc w:val="left"/>
        <w:rPr>
          <w:rFonts w:ascii="宋体" w:hAnsi="宋体" w:cs="宋体" w:eastAsia="宋体" w:hint="default"/>
          <w:sz w:val="14"/>
          <w:szCs w:val="14"/>
        </w:rPr>
      </w:pPr>
      <w:r>
        <w:rPr>
          <w:rFonts w:ascii="宋体" w:hAnsi="宋体" w:cs="宋体" w:eastAsia="宋体" w:hint="default"/>
          <w:w w:val="95"/>
          <w:sz w:val="14"/>
          <w:szCs w:val="14"/>
        </w:rPr>
        <w:t>三、本年年末余额</w:t>
        <w:tab/>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tab/>
      </w:r>
      <w:r>
        <w:rPr>
          <w:rFonts w:ascii="宋体" w:hAnsi="宋体" w:cs="宋体" w:eastAsia="宋体" w:hint="default"/>
          <w:sz w:val="14"/>
          <w:szCs w:val="14"/>
          <w:u w:val="thick" w:color="000000"/>
        </w:rPr>
        <w:t>670,000,000   </w:t>
      </w:r>
      <w:r>
        <w:rPr>
          <w:rFonts w:ascii="宋体" w:hAnsi="宋体" w:cs="宋体" w:eastAsia="宋体" w:hint="default"/>
          <w:spacing w:val="5"/>
          <w:sz w:val="14"/>
          <w:szCs w:val="14"/>
          <w:u w:val="thick" w:color="000000"/>
        </w:rPr>
        <w:t> </w:t>
      </w:r>
      <w:r>
        <w:rPr>
          <w:rFonts w:ascii="宋体" w:hAnsi="宋体" w:cs="宋体" w:eastAsia="宋体" w:hint="default"/>
          <w:spacing w:val="5"/>
          <w:sz w:val="14"/>
          <w:szCs w:val="14"/>
        </w:rPr>
      </w:r>
      <w:r>
        <w:rPr>
          <w:rFonts w:ascii="Times New Roman" w:hAnsi="Times New Roman" w:cs="Times New Roman" w:eastAsia="Times New Roman" w:hint="default"/>
          <w:spacing w:val="5"/>
          <w:sz w:val="14"/>
          <w:szCs w:val="14"/>
        </w:rPr>
      </w:r>
      <w:r>
        <w:rPr>
          <w:rFonts w:ascii="Times New Roman" w:hAnsi="Times New Roman" w:cs="Times New Roman" w:eastAsia="Times New Roman" w:hint="default"/>
          <w:spacing w:val="5"/>
          <w:sz w:val="14"/>
          <w:szCs w:val="14"/>
          <w:u w:val="thick" w:color="000000"/>
        </w:rPr>
        <w:t> </w:t>
      </w:r>
      <w:r>
        <w:rPr>
          <w:rFonts w:ascii="宋体" w:hAnsi="宋体" w:cs="宋体" w:eastAsia="宋体" w:hint="default"/>
          <w:sz w:val="14"/>
          <w:szCs w:val="14"/>
          <w:u w:val="thick" w:color="000000"/>
        </w:rPr>
        <w:t>1,278,162,620</w:t>
      </w:r>
      <w:r>
        <w:rPr>
          <w:rFonts w:ascii="宋体" w:hAnsi="宋体" w:cs="宋体" w:eastAsia="宋体" w:hint="default"/>
          <w:sz w:val="14"/>
          <w:szCs w:val="14"/>
        </w:rPr>
      </w:r>
      <w:r>
        <w:rPr>
          <w:rFonts w:ascii="Times New Roman" w:hAnsi="Times New Roman" w:cs="Times New Roman" w:eastAsia="Times New Roman" w:hint="default"/>
          <w:sz w:val="14"/>
          <w:szCs w:val="14"/>
        </w:rPr>
      </w:r>
      <w:r>
        <w:rPr>
          <w:rFonts w:ascii="Times New Roman" w:hAnsi="Times New Roman" w:cs="Times New Roman" w:eastAsia="Times New Roman" w:hint="default"/>
          <w:sz w:val="14"/>
          <w:szCs w:val="14"/>
          <w:u w:val="thick" w:color="000000"/>
        </w:rPr>
        <w:t> </w:t>
        <w:tab/>
      </w:r>
      <w:r>
        <w:rPr>
          <w:rFonts w:ascii="宋体" w:hAnsi="宋体" w:cs="宋体" w:eastAsia="宋体" w:hint="default"/>
          <w:w w:val="95"/>
          <w:sz w:val="14"/>
          <w:szCs w:val="14"/>
          <w:u w:val="thick" w:color="000000"/>
        </w:rPr>
        <w:t>126,138,346</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tab/>
      </w:r>
      <w:r>
        <w:rPr>
          <w:rFonts w:ascii="宋体" w:hAnsi="宋体" w:cs="宋体" w:eastAsia="宋体" w:hint="default"/>
          <w:w w:val="95"/>
          <w:sz w:val="14"/>
          <w:szCs w:val="14"/>
          <w:u w:val="thick" w:color="000000"/>
        </w:rPr>
        <w:t>885,271,149</w:t>
      </w:r>
      <w:r>
        <w:rPr>
          <w:rFonts w:ascii="宋体" w:hAnsi="宋体" w:cs="宋体" w:eastAsia="宋体" w:hint="default"/>
          <w:w w:val="95"/>
          <w:sz w:val="14"/>
          <w:szCs w:val="14"/>
        </w:rPr>
        <w:tab/>
      </w:r>
      <w:r>
        <w:rPr>
          <w:rFonts w:ascii="宋体" w:hAnsi="宋体" w:cs="宋体" w:eastAsia="宋体" w:hint="default"/>
          <w:sz w:val="14"/>
          <w:szCs w:val="14"/>
          <w:u w:val="thick" w:color="000000"/>
        </w:rPr>
        <w:t>2,959,572,115</w:t>
      </w:r>
      <w:r>
        <w:rPr>
          <w:rFonts w:ascii="宋体" w:hAnsi="宋体" w:cs="宋体" w:eastAsia="宋体" w:hint="default"/>
          <w:sz w:val="14"/>
          <w:szCs w:val="14"/>
        </w:rPr>
      </w:r>
    </w:p>
    <w:p>
      <w:pPr>
        <w:spacing w:line="240" w:lineRule="auto" w:before="7"/>
        <w:rPr>
          <w:rFonts w:ascii="宋体" w:hAnsi="宋体" w:cs="宋体" w:eastAsia="宋体" w:hint="default"/>
          <w:sz w:val="23"/>
          <w:szCs w:val="23"/>
        </w:rPr>
      </w:pPr>
    </w:p>
    <w:p>
      <w:pPr>
        <w:tabs>
          <w:tab w:pos="5326" w:val="left" w:leader="none"/>
          <w:tab w:pos="8415" w:val="left" w:leader="none"/>
        </w:tabs>
        <w:spacing w:before="56"/>
        <w:ind w:left="2535" w:right="0" w:firstLine="0"/>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sz w:val="14"/>
          <w:szCs w:val="14"/>
          <w:u w:val="single" w:color="000000"/>
        </w:rPr>
        <w:t>2007年</w:t>
        <w:tab/>
      </w:r>
      <w:r>
        <w:rPr>
          <w:rFonts w:ascii="宋体" w:hAnsi="宋体" w:cs="宋体" w:eastAsia="宋体" w:hint="default"/>
          <w:sz w:val="14"/>
          <w:szCs w:val="14"/>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56"/>
        <w:ind w:left="137" w:right="0" w:firstLine="0"/>
        <w:jc w:val="left"/>
        <w:rPr>
          <w:rFonts w:ascii="宋体" w:hAnsi="宋体" w:cs="宋体" w:eastAsia="宋体" w:hint="default"/>
          <w:sz w:val="14"/>
          <w:szCs w:val="14"/>
        </w:rPr>
      </w:pPr>
      <w:r>
        <w:rPr/>
        <w:pict>
          <v:shape style="position:absolute;margin-left:223.610001pt;margin-top:-18.245455pt;width:282.05pt;height:108.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5"/>
                    <w:gridCol w:w="1165"/>
                    <w:gridCol w:w="1198"/>
                    <w:gridCol w:w="1200"/>
                    <w:gridCol w:w="1023"/>
                  </w:tblGrid>
                  <w:tr>
                    <w:trPr>
                      <w:trHeight w:val="807"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477" w:lineRule="auto" w:before="56"/>
                          <w:ind w:left="35" w:right="251" w:firstLine="489"/>
                          <w:jc w:val="left"/>
                          <w:rPr>
                            <w:rFonts w:ascii="宋体" w:hAnsi="宋体" w:cs="宋体" w:eastAsia="宋体" w:hint="default"/>
                            <w:sz w:val="14"/>
                            <w:szCs w:val="14"/>
                          </w:rPr>
                        </w:pPr>
                        <w:r>
                          <w:rPr>
                            <w:rFonts w:ascii="宋体" w:hAnsi="宋体" w:cs="宋体" w:eastAsia="宋体" w:hint="default"/>
                            <w:w w:val="95"/>
                            <w:sz w:val="14"/>
                            <w:szCs w:val="14"/>
                          </w:rPr>
                          <w:t>股本</w:t>
                        </w:r>
                        <w:r>
                          <w:rPr>
                            <w:rFonts w:ascii="宋体" w:hAnsi="宋体" w:cs="宋体" w:eastAsia="宋体" w:hint="default"/>
                            <w:w w:val="99"/>
                            <w:sz w:val="14"/>
                            <w:szCs w:val="14"/>
                          </w:rPr>
                          <w:t> </w:t>
                        </w:r>
                        <w:r>
                          <w:rPr>
                            <w:rFonts w:ascii="宋体" w:hAnsi="宋体" w:cs="宋体" w:eastAsia="宋体" w:hint="default"/>
                            <w:w w:val="95"/>
                            <w:sz w:val="14"/>
                            <w:szCs w:val="14"/>
                          </w:rPr>
                          <w:t>260,000,000</w:t>
                        </w:r>
                        <w:r>
                          <w:rPr>
                            <w:rFonts w:ascii="宋体" w:hAnsi="宋体" w:cs="宋体" w:eastAsia="宋体" w:hint="default"/>
                            <w:sz w:val="14"/>
                            <w:szCs w:val="14"/>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7"/>
                          <w:jc w:val="right"/>
                          <w:rPr>
                            <w:rFonts w:ascii="宋体" w:hAnsi="宋体" w:cs="宋体" w:eastAsia="宋体" w:hint="default"/>
                            <w:sz w:val="14"/>
                            <w:szCs w:val="14"/>
                          </w:rPr>
                        </w:pPr>
                        <w:r>
                          <w:rPr>
                            <w:rFonts w:ascii="宋体" w:hAnsi="宋体" w:cs="宋体" w:eastAsia="宋体" w:hint="default"/>
                            <w:w w:val="95"/>
                            <w:sz w:val="14"/>
                            <w:szCs w:val="14"/>
                          </w:rPr>
                          <w:t>资本公积</w:t>
                        </w:r>
                        <w:r>
                          <w:rPr>
                            <w:rFonts w:ascii="宋体" w:hAnsi="宋体" w:cs="宋体" w:eastAsia="宋体" w:hint="default"/>
                            <w:sz w:val="14"/>
                            <w:szCs w:val="14"/>
                          </w:rPr>
                        </w: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2"/>
                          <w:jc w:val="right"/>
                          <w:rPr>
                            <w:rFonts w:ascii="宋体" w:hAnsi="宋体" w:cs="宋体" w:eastAsia="宋体" w:hint="default"/>
                            <w:sz w:val="14"/>
                            <w:szCs w:val="14"/>
                          </w:rPr>
                        </w:pPr>
                        <w:r>
                          <w:rPr>
                            <w:rFonts w:ascii="宋体"/>
                            <w:w w:val="99"/>
                            <w:sz w:val="14"/>
                          </w:rPr>
                          <w:t>-</w:t>
                        </w:r>
                        <w:r>
                          <w:rPr>
                            <w:rFonts w:ascii="宋体"/>
                            <w:sz w:val="14"/>
                          </w:rPr>
                        </w:r>
                      </w:p>
                    </w:tc>
                    <w:tc>
                      <w:tcPr>
                        <w:tcW w:w="1198" w:type="dxa"/>
                        <w:tcBorders>
                          <w:top w:val="nil" w:sz="6" w:space="0" w:color="auto"/>
                          <w:left w:val="nil" w:sz="6" w:space="0" w:color="auto"/>
                          <w:bottom w:val="nil" w:sz="6" w:space="0" w:color="auto"/>
                          <w:right w:val="nil" w:sz="6" w:space="0" w:color="auto"/>
                        </w:tcBorders>
                      </w:tcPr>
                      <w:p>
                        <w:pPr>
                          <w:pStyle w:val="TableParagraph"/>
                          <w:spacing w:line="477" w:lineRule="auto" w:before="56"/>
                          <w:ind w:left="284" w:right="215" w:firstLine="139"/>
                          <w:jc w:val="left"/>
                          <w:rPr>
                            <w:rFonts w:ascii="宋体" w:hAnsi="宋体" w:cs="宋体" w:eastAsia="宋体" w:hint="default"/>
                            <w:sz w:val="14"/>
                            <w:szCs w:val="14"/>
                          </w:rPr>
                        </w:pPr>
                        <w:r>
                          <w:rPr>
                            <w:rFonts w:ascii="宋体" w:hAnsi="宋体" w:cs="宋体" w:eastAsia="宋体" w:hint="default"/>
                            <w:w w:val="95"/>
                            <w:sz w:val="14"/>
                            <w:szCs w:val="14"/>
                          </w:rPr>
                          <w:t>盈余公积</w:t>
                        </w:r>
                        <w:r>
                          <w:rPr>
                            <w:rFonts w:ascii="宋体" w:hAnsi="宋体" w:cs="宋体" w:eastAsia="宋体" w:hint="default"/>
                            <w:w w:val="99"/>
                            <w:sz w:val="14"/>
                            <w:szCs w:val="14"/>
                          </w:rPr>
                          <w:t> </w:t>
                        </w:r>
                        <w:r>
                          <w:rPr>
                            <w:rFonts w:ascii="宋体" w:hAnsi="宋体" w:cs="宋体" w:eastAsia="宋体" w:hint="default"/>
                            <w:w w:val="95"/>
                            <w:sz w:val="14"/>
                            <w:szCs w:val="14"/>
                          </w:rPr>
                          <w:t>25,666,841</w:t>
                        </w:r>
                        <w:r>
                          <w:rPr>
                            <w:rFonts w:ascii="宋体" w:hAnsi="宋体" w:cs="宋体" w:eastAsia="宋体" w:hint="default"/>
                            <w:sz w:val="14"/>
                            <w:szCs w:val="14"/>
                          </w:rPr>
                        </w:r>
                      </w:p>
                    </w:tc>
                    <w:tc>
                      <w:tcPr>
                        <w:tcW w:w="1200" w:type="dxa"/>
                        <w:tcBorders>
                          <w:top w:val="nil" w:sz="6" w:space="0" w:color="auto"/>
                          <w:left w:val="nil" w:sz="6" w:space="0" w:color="auto"/>
                          <w:bottom w:val="nil" w:sz="6" w:space="0" w:color="auto"/>
                          <w:right w:val="nil" w:sz="6" w:space="0" w:color="auto"/>
                        </w:tcBorders>
                      </w:tcPr>
                      <w:p>
                        <w:pPr>
                          <w:pStyle w:val="TableParagraph"/>
                          <w:spacing w:line="477" w:lineRule="auto" w:before="56"/>
                          <w:ind w:left="286" w:right="215"/>
                          <w:jc w:val="left"/>
                          <w:rPr>
                            <w:rFonts w:ascii="宋体" w:hAnsi="宋体" w:cs="宋体" w:eastAsia="宋体" w:hint="default"/>
                            <w:sz w:val="14"/>
                            <w:szCs w:val="14"/>
                          </w:rPr>
                        </w:pPr>
                        <w:r>
                          <w:rPr>
                            <w:rFonts w:ascii="宋体" w:hAnsi="宋体" w:cs="宋体" w:eastAsia="宋体" w:hint="default"/>
                            <w:w w:val="95"/>
                            <w:sz w:val="14"/>
                            <w:szCs w:val="14"/>
                          </w:rPr>
                          <w:t>未分配利润</w:t>
                        </w:r>
                        <w:r>
                          <w:rPr>
                            <w:rFonts w:ascii="宋体" w:hAnsi="宋体" w:cs="宋体" w:eastAsia="宋体" w:hint="default"/>
                            <w:spacing w:val="-36"/>
                            <w:w w:val="95"/>
                            <w:sz w:val="14"/>
                            <w:szCs w:val="14"/>
                          </w:rPr>
                          <w:t> </w:t>
                        </w:r>
                        <w:r>
                          <w:rPr>
                            <w:rFonts w:ascii="宋体" w:hAnsi="宋体" w:cs="宋体" w:eastAsia="宋体" w:hint="default"/>
                            <w:w w:val="95"/>
                            <w:sz w:val="14"/>
                            <w:szCs w:val="14"/>
                          </w:rPr>
                          <w:t>77,189,633</w:t>
                        </w:r>
                        <w:r>
                          <w:rPr>
                            <w:rFonts w:ascii="宋体" w:hAnsi="宋体" w:cs="宋体" w:eastAsia="宋体" w:hint="default"/>
                            <w:sz w:val="14"/>
                            <w:szCs w:val="14"/>
                          </w:rPr>
                        </w:r>
                      </w:p>
                    </w:tc>
                    <w:tc>
                      <w:tcPr>
                        <w:tcW w:w="1023" w:type="dxa"/>
                        <w:tcBorders>
                          <w:top w:val="nil" w:sz="6" w:space="0" w:color="auto"/>
                          <w:left w:val="nil" w:sz="6" w:space="0" w:color="auto"/>
                          <w:bottom w:val="nil" w:sz="6" w:space="0" w:color="auto"/>
                          <w:right w:val="nil" w:sz="6" w:space="0" w:color="auto"/>
                        </w:tcBorders>
                      </w:tcPr>
                      <w:p>
                        <w:pPr>
                          <w:pStyle w:val="TableParagraph"/>
                          <w:spacing w:line="477" w:lineRule="auto" w:before="56"/>
                          <w:ind w:left="217" w:right="37" w:hanging="70"/>
                          <w:jc w:val="left"/>
                          <w:rPr>
                            <w:rFonts w:ascii="宋体" w:hAnsi="宋体" w:cs="宋体" w:eastAsia="宋体" w:hint="default"/>
                            <w:sz w:val="14"/>
                            <w:szCs w:val="14"/>
                          </w:rPr>
                        </w:pPr>
                        <w:r>
                          <w:rPr>
                            <w:rFonts w:ascii="宋体" w:hAnsi="宋体" w:cs="宋体" w:eastAsia="宋体" w:hint="default"/>
                            <w:w w:val="95"/>
                            <w:sz w:val="14"/>
                            <w:szCs w:val="14"/>
                          </w:rPr>
                          <w:t>股东权益合计</w:t>
                        </w:r>
                        <w:r>
                          <w:rPr>
                            <w:rFonts w:ascii="宋体" w:hAnsi="宋体" w:cs="宋体" w:eastAsia="宋体" w:hint="default"/>
                            <w:spacing w:val="-30"/>
                            <w:w w:val="95"/>
                            <w:sz w:val="14"/>
                            <w:szCs w:val="14"/>
                          </w:rPr>
                          <w:t> </w:t>
                        </w:r>
                        <w:r>
                          <w:rPr>
                            <w:rFonts w:ascii="宋体" w:hAnsi="宋体" w:cs="宋体" w:eastAsia="宋体" w:hint="default"/>
                            <w:w w:val="95"/>
                            <w:sz w:val="14"/>
                            <w:szCs w:val="14"/>
                          </w:rPr>
                          <w:t>362,856,474</w:t>
                        </w:r>
                        <w:r>
                          <w:rPr>
                            <w:rFonts w:ascii="宋体" w:hAnsi="宋体" w:cs="宋体" w:eastAsia="宋体" w:hint="default"/>
                            <w:sz w:val="14"/>
                            <w:szCs w:val="14"/>
                          </w:rPr>
                        </w:r>
                      </w:p>
                    </w:tc>
                  </w:tr>
                  <w:tr>
                    <w:trPr>
                      <w:trHeight w:val="546"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47"/>
                          <w:jc w:val="right"/>
                          <w:rPr>
                            <w:rFonts w:ascii="宋体" w:hAnsi="宋体" w:cs="宋体" w:eastAsia="宋体" w:hint="default"/>
                            <w:sz w:val="14"/>
                            <w:szCs w:val="14"/>
                          </w:rPr>
                        </w:pPr>
                        <w:r>
                          <w:rPr>
                            <w:rFonts w:ascii="宋体"/>
                            <w:w w:val="99"/>
                            <w:sz w:val="14"/>
                          </w:rPr>
                          <w:t>-</w:t>
                        </w:r>
                        <w:r>
                          <w:rPr>
                            <w:rFonts w:ascii="宋体"/>
                            <w:sz w:val="14"/>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4"/>
                            <w:szCs w:val="14"/>
                          </w:rPr>
                        </w:pPr>
                        <w:r>
                          <w:rPr>
                            <w:rFonts w:ascii="宋体"/>
                            <w:w w:val="99"/>
                            <w:sz w:val="14"/>
                          </w:rPr>
                          <w:t>-</w:t>
                        </w:r>
                        <w:r>
                          <w:rPr>
                            <w:rFonts w:ascii="宋体"/>
                            <w:sz w:val="14"/>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4"/>
                            <w:szCs w:val="14"/>
                          </w:rPr>
                        </w:pPr>
                        <w:r>
                          <w:rPr>
                            <w:rFonts w:ascii="宋体"/>
                            <w:w w:val="99"/>
                            <w:sz w:val="14"/>
                          </w:rPr>
                          <w:t>-</w:t>
                        </w:r>
                        <w:r>
                          <w:rPr>
                            <w:rFonts w:ascii="宋体"/>
                            <w:sz w:val="14"/>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17" w:right="0"/>
                          <w:jc w:val="left"/>
                          <w:rPr>
                            <w:rFonts w:ascii="宋体" w:hAnsi="宋体" w:cs="宋体" w:eastAsia="宋体" w:hint="default"/>
                            <w:sz w:val="14"/>
                            <w:szCs w:val="14"/>
                          </w:rPr>
                        </w:pPr>
                        <w:r>
                          <w:rPr>
                            <w:rFonts w:ascii="宋体"/>
                            <w:sz w:val="14"/>
                          </w:rPr>
                          <w:t>456,776,495</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37"/>
                          <w:jc w:val="right"/>
                          <w:rPr>
                            <w:rFonts w:ascii="宋体" w:hAnsi="宋体" w:cs="宋体" w:eastAsia="宋体" w:hint="default"/>
                            <w:sz w:val="14"/>
                            <w:szCs w:val="14"/>
                          </w:rPr>
                        </w:pPr>
                        <w:r>
                          <w:rPr>
                            <w:rFonts w:ascii="宋体"/>
                            <w:w w:val="95"/>
                            <w:sz w:val="14"/>
                          </w:rPr>
                          <w:t>456,776,495</w:t>
                        </w:r>
                        <w:r>
                          <w:rPr>
                            <w:rFonts w:ascii="宋体"/>
                            <w:sz w:val="14"/>
                          </w:rPr>
                        </w:r>
                      </w:p>
                    </w:tc>
                  </w:tr>
                  <w:tr>
                    <w:trPr>
                      <w:trHeight w:val="456"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52"/>
                          <w:jc w:val="right"/>
                          <w:rPr>
                            <w:rFonts w:ascii="宋体" w:hAnsi="宋体" w:cs="宋体" w:eastAsia="宋体" w:hint="default"/>
                            <w:sz w:val="14"/>
                            <w:szCs w:val="14"/>
                          </w:rPr>
                        </w:pPr>
                        <w:r>
                          <w:rPr>
                            <w:rFonts w:ascii="宋体"/>
                            <w:w w:val="95"/>
                            <w:sz w:val="14"/>
                          </w:rPr>
                          <w:t>140,000,000</w:t>
                        </w:r>
                        <w:r>
                          <w:rPr>
                            <w:rFonts w:ascii="宋体"/>
                            <w:sz w:val="14"/>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4"/>
                            <w:szCs w:val="14"/>
                          </w:rPr>
                        </w:pPr>
                        <w:r>
                          <w:rPr>
                            <w:rFonts w:ascii="宋体"/>
                            <w:w w:val="99"/>
                            <w:sz w:val="14"/>
                          </w:rPr>
                          <w:t>-</w:t>
                        </w:r>
                        <w:r>
                          <w:rPr>
                            <w:rFonts w:ascii="宋体"/>
                            <w:sz w:val="14"/>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45"/>
                          <w:jc w:val="right"/>
                          <w:rPr>
                            <w:rFonts w:ascii="宋体" w:hAnsi="宋体" w:cs="宋体" w:eastAsia="宋体" w:hint="default"/>
                            <w:sz w:val="14"/>
                            <w:szCs w:val="14"/>
                          </w:rPr>
                        </w:pPr>
                        <w:r>
                          <w:rPr>
                            <w:rFonts w:ascii="宋体"/>
                            <w:w w:val="95"/>
                            <w:sz w:val="14"/>
                          </w:rPr>
                          <w:t>(25,666,841)</w:t>
                        </w:r>
                        <w:r>
                          <w:rPr>
                            <w:rFonts w:ascii="宋体"/>
                            <w:sz w:val="14"/>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145"/>
                          <w:jc w:val="right"/>
                          <w:rPr>
                            <w:rFonts w:ascii="宋体" w:hAnsi="宋体" w:cs="宋体" w:eastAsia="宋体" w:hint="default"/>
                            <w:sz w:val="14"/>
                            <w:szCs w:val="14"/>
                          </w:rPr>
                        </w:pPr>
                        <w:r>
                          <w:rPr>
                            <w:rFonts w:ascii="宋体"/>
                            <w:w w:val="95"/>
                            <w:sz w:val="14"/>
                          </w:rPr>
                          <w:t>(114,333,159)</w:t>
                        </w:r>
                        <w:r>
                          <w:rPr>
                            <w:rFonts w:ascii="宋体"/>
                            <w:sz w:val="14"/>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4"/>
                            <w:szCs w:val="14"/>
                          </w:rPr>
                        </w:pPr>
                        <w:r>
                          <w:rPr>
                            <w:rFonts w:ascii="宋体"/>
                            <w:w w:val="99"/>
                            <w:sz w:val="14"/>
                          </w:rPr>
                          <w:t>-</w:t>
                        </w:r>
                        <w:r>
                          <w:rPr>
                            <w:rFonts w:ascii="宋体"/>
                            <w:sz w:val="14"/>
                          </w:rPr>
                        </w:r>
                      </w:p>
                    </w:tc>
                  </w:tr>
                  <w:tr>
                    <w:trPr>
                      <w:trHeight w:val="352" w:hRule="exact"/>
                    </w:trPr>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7"/>
                          <w:jc w:val="right"/>
                          <w:rPr>
                            <w:rFonts w:ascii="宋体" w:hAnsi="宋体" w:cs="宋体" w:eastAsia="宋体" w:hint="default"/>
                            <w:sz w:val="14"/>
                            <w:szCs w:val="14"/>
                          </w:rPr>
                        </w:pPr>
                        <w:r>
                          <w:rPr>
                            <w:rFonts w:ascii="宋体"/>
                            <w:w w:val="99"/>
                            <w:sz w:val="14"/>
                          </w:rPr>
                          <w:t>-</w:t>
                        </w:r>
                        <w:r>
                          <w:rPr>
                            <w:rFonts w:ascii="宋体"/>
                            <w:sz w:val="14"/>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7"/>
                          <w:jc w:val="right"/>
                          <w:rPr>
                            <w:rFonts w:ascii="宋体" w:hAnsi="宋体" w:cs="宋体" w:eastAsia="宋体" w:hint="default"/>
                            <w:sz w:val="14"/>
                            <w:szCs w:val="14"/>
                          </w:rPr>
                        </w:pPr>
                        <w:r>
                          <w:rPr>
                            <w:rFonts w:ascii="宋体"/>
                            <w:w w:val="95"/>
                            <w:sz w:val="14"/>
                          </w:rPr>
                          <w:t>12,830,430</w:t>
                        </w:r>
                        <w:r>
                          <w:rPr>
                            <w:rFonts w:ascii="宋体"/>
                            <w:sz w:val="14"/>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0"/>
                          <w:jc w:val="right"/>
                          <w:rPr>
                            <w:rFonts w:ascii="宋体" w:hAnsi="宋体" w:cs="宋体" w:eastAsia="宋体" w:hint="default"/>
                            <w:sz w:val="14"/>
                            <w:szCs w:val="14"/>
                          </w:rPr>
                        </w:pPr>
                        <w:r>
                          <w:rPr>
                            <w:rFonts w:ascii="宋体"/>
                            <w:w w:val="99"/>
                            <w:sz w:val="14"/>
                          </w:rPr>
                          <w:t>-</w:t>
                        </w:r>
                        <w:r>
                          <w:rPr>
                            <w:rFonts w:ascii="宋体"/>
                            <w:sz w:val="14"/>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5"/>
                          <w:jc w:val="right"/>
                          <w:rPr>
                            <w:rFonts w:ascii="宋体" w:hAnsi="宋体" w:cs="宋体" w:eastAsia="宋体" w:hint="default"/>
                            <w:sz w:val="14"/>
                            <w:szCs w:val="14"/>
                          </w:rPr>
                        </w:pPr>
                        <w:r>
                          <w:rPr>
                            <w:rFonts w:ascii="宋体"/>
                            <w:w w:val="95"/>
                            <w:sz w:val="14"/>
                          </w:rPr>
                          <w:t>(12,830,430)</w:t>
                        </w:r>
                        <w:r>
                          <w:rPr>
                            <w:rFonts w:ascii="宋体"/>
                            <w:sz w:val="14"/>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4"/>
                            <w:szCs w:val="14"/>
                          </w:rPr>
                        </w:pPr>
                        <w:r>
                          <w:rPr>
                            <w:rFonts w:ascii="宋体"/>
                            <w:w w:val="99"/>
                            <w:sz w:val="14"/>
                          </w:rPr>
                          <w:t>-</w:t>
                        </w:r>
                        <w:r>
                          <w:rPr>
                            <w:rFonts w:ascii="宋体"/>
                            <w:sz w:val="14"/>
                          </w:rPr>
                        </w:r>
                      </w:p>
                    </w:tc>
                  </w:tr>
                </w:tbl>
                <w:p>
                  <w:pPr/>
                </w:p>
              </w:txbxContent>
            </v:textbox>
            <w10:wrap type="none"/>
          </v:shape>
        </w:pict>
      </w:r>
      <w:r>
        <w:rPr>
          <w:rFonts w:ascii="宋体" w:hAnsi="宋体" w:cs="宋体" w:eastAsia="宋体" w:hint="default"/>
          <w:sz w:val="14"/>
          <w:szCs w:val="14"/>
        </w:rPr>
        <w:t>一、本年年初余额</w:t>
      </w:r>
    </w:p>
    <w:p>
      <w:pPr>
        <w:spacing w:line="240" w:lineRule="auto" w:before="8"/>
        <w:rPr>
          <w:rFonts w:ascii="宋体" w:hAnsi="宋体" w:cs="宋体" w:eastAsia="宋体" w:hint="default"/>
          <w:sz w:val="9"/>
          <w:szCs w:val="9"/>
        </w:rPr>
      </w:pPr>
    </w:p>
    <w:p>
      <w:pPr>
        <w:spacing w:line="180" w:lineRule="exact" w:before="75"/>
        <w:ind w:left="415" w:right="6440" w:hanging="279"/>
        <w:jc w:val="left"/>
        <w:rPr>
          <w:rFonts w:ascii="宋体" w:hAnsi="宋体" w:cs="宋体" w:eastAsia="宋体" w:hint="default"/>
          <w:sz w:val="14"/>
          <w:szCs w:val="14"/>
        </w:rPr>
      </w:pPr>
      <w:r>
        <w:rPr>
          <w:rFonts w:ascii="宋体" w:hAnsi="宋体" w:cs="宋体" w:eastAsia="宋体" w:hint="default"/>
          <w:w w:val="95"/>
          <w:sz w:val="14"/>
          <w:szCs w:val="14"/>
        </w:rPr>
        <w:t>二、本年增减变动金额</w:t>
      </w:r>
      <w:r>
        <w:rPr>
          <w:rFonts w:ascii="宋体" w:hAnsi="宋体" w:cs="宋体" w:eastAsia="宋体" w:hint="default"/>
          <w:spacing w:val="-5"/>
          <w:w w:val="95"/>
          <w:sz w:val="14"/>
          <w:szCs w:val="14"/>
        </w:rPr>
        <w:t> </w:t>
      </w:r>
      <w:r>
        <w:rPr>
          <w:rFonts w:ascii="宋体" w:hAnsi="宋体" w:cs="宋体" w:eastAsia="宋体" w:hint="default"/>
          <w:sz w:val="14"/>
          <w:szCs w:val="14"/>
        </w:rPr>
        <w:t>(一)净利润</w:t>
      </w:r>
    </w:p>
    <w:p>
      <w:pPr>
        <w:spacing w:line="182" w:lineRule="exact" w:before="0"/>
        <w:ind w:left="696" w:right="6765" w:hanging="341"/>
        <w:jc w:val="right"/>
        <w:rPr>
          <w:rFonts w:ascii="宋体" w:hAnsi="宋体" w:cs="宋体" w:eastAsia="宋体" w:hint="default"/>
          <w:sz w:val="14"/>
          <w:szCs w:val="14"/>
        </w:rPr>
      </w:pPr>
      <w:r>
        <w:rPr>
          <w:rFonts w:ascii="宋体" w:hAnsi="宋体" w:cs="宋体" w:eastAsia="宋体" w:hint="default"/>
          <w:w w:val="95"/>
          <w:sz w:val="14"/>
          <w:szCs w:val="14"/>
        </w:rPr>
        <w:t>（二)股东权益内部结转</w:t>
      </w:r>
      <w:r>
        <w:rPr>
          <w:rFonts w:ascii="宋体" w:hAnsi="宋体" w:cs="宋体" w:eastAsia="宋体" w:hint="default"/>
          <w:spacing w:val="-6"/>
          <w:w w:val="95"/>
          <w:sz w:val="14"/>
          <w:szCs w:val="14"/>
        </w:rPr>
        <w:t> </w:t>
      </w:r>
      <w:r>
        <w:rPr>
          <w:rFonts w:ascii="宋体" w:hAnsi="宋体" w:cs="宋体" w:eastAsia="宋体" w:hint="default"/>
          <w:spacing w:val="-6"/>
          <w:w w:val="95"/>
          <w:sz w:val="14"/>
          <w:szCs w:val="14"/>
        </w:rPr>
      </w:r>
      <w:r>
        <w:rPr>
          <w:rFonts w:ascii="宋体" w:hAnsi="宋体" w:cs="宋体" w:eastAsia="宋体" w:hint="default"/>
          <w:w w:val="95"/>
          <w:sz w:val="14"/>
          <w:szCs w:val="14"/>
        </w:rPr>
        <w:t>1.盈余公积和未分</w:t>
      </w:r>
      <w:r>
        <w:rPr>
          <w:rFonts w:ascii="宋体" w:hAnsi="宋体" w:cs="宋体" w:eastAsia="宋体" w:hint="default"/>
          <w:w w:val="99"/>
          <w:sz w:val="14"/>
          <w:szCs w:val="14"/>
        </w:rPr>
        <w:t> </w:t>
      </w:r>
      <w:r>
        <w:rPr>
          <w:rFonts w:ascii="宋体" w:hAnsi="宋体" w:cs="宋体" w:eastAsia="宋体" w:hint="default"/>
          <w:w w:val="95"/>
          <w:sz w:val="14"/>
          <w:szCs w:val="14"/>
        </w:rPr>
        <w:t>配利润转增股本</w:t>
      </w:r>
      <w:r>
        <w:rPr>
          <w:rFonts w:ascii="宋体" w:hAnsi="宋体" w:cs="宋体" w:eastAsia="宋体" w:hint="default"/>
          <w:w w:val="99"/>
          <w:sz w:val="14"/>
          <w:szCs w:val="14"/>
        </w:rPr>
        <w:t> </w:t>
      </w:r>
      <w:r>
        <w:rPr>
          <w:rFonts w:ascii="宋体" w:hAnsi="宋体" w:cs="宋体" w:eastAsia="宋体" w:hint="default"/>
          <w:w w:val="95"/>
          <w:sz w:val="14"/>
          <w:szCs w:val="14"/>
        </w:rPr>
        <w:t>2.未分配利润转增</w:t>
      </w:r>
      <w:r>
        <w:rPr>
          <w:rFonts w:ascii="宋体" w:hAnsi="宋体" w:cs="宋体" w:eastAsia="宋体" w:hint="default"/>
          <w:sz w:val="14"/>
          <w:szCs w:val="14"/>
        </w:rPr>
      </w:r>
    </w:p>
    <w:p>
      <w:pPr>
        <w:spacing w:line="180" w:lineRule="exact" w:before="2"/>
        <w:ind w:left="415" w:right="7147" w:firstLine="444"/>
        <w:jc w:val="left"/>
        <w:rPr>
          <w:rFonts w:ascii="宋体" w:hAnsi="宋体" w:cs="宋体" w:eastAsia="宋体" w:hint="default"/>
          <w:sz w:val="14"/>
          <w:szCs w:val="14"/>
        </w:rPr>
      </w:pPr>
      <w:r>
        <w:rPr>
          <w:rFonts w:ascii="宋体" w:hAnsi="宋体" w:cs="宋体" w:eastAsia="宋体" w:hint="default"/>
          <w:sz w:val="14"/>
          <w:szCs w:val="14"/>
        </w:rPr>
        <w:t>资本公积</w:t>
      </w:r>
      <w:r>
        <w:rPr>
          <w:rFonts w:ascii="宋体" w:hAnsi="宋体" w:cs="宋体" w:eastAsia="宋体" w:hint="default"/>
          <w:w w:val="99"/>
          <w:sz w:val="14"/>
          <w:szCs w:val="14"/>
        </w:rPr>
        <w:t> </w:t>
      </w:r>
      <w:r>
        <w:rPr>
          <w:rFonts w:ascii="宋体" w:hAnsi="宋体" w:cs="宋体" w:eastAsia="宋体" w:hint="default"/>
          <w:sz w:val="14"/>
          <w:szCs w:val="14"/>
        </w:rPr>
        <w:t>(三)利润分配</w:t>
      </w:r>
    </w:p>
    <w:p>
      <w:pPr>
        <w:tabs>
          <w:tab w:pos="2535" w:val="left" w:leader="none"/>
          <w:tab w:pos="3547" w:val="left" w:leader="none"/>
          <w:tab w:pos="4747" w:val="left" w:leader="none"/>
          <w:tab w:pos="5316" w:val="left" w:leader="none"/>
          <w:tab w:pos="6447" w:val="left" w:leader="none"/>
          <w:tab w:pos="8347" w:val="left" w:leader="none"/>
        </w:tabs>
        <w:spacing w:line="166" w:lineRule="exact" w:before="0"/>
        <w:ind w:left="696" w:right="0" w:firstLine="0"/>
        <w:jc w:val="left"/>
        <w:rPr>
          <w:rFonts w:ascii="宋体" w:hAnsi="宋体" w:cs="宋体" w:eastAsia="宋体" w:hint="default"/>
          <w:sz w:val="14"/>
          <w:szCs w:val="14"/>
        </w:rPr>
      </w:pPr>
      <w:r>
        <w:rPr>
          <w:rFonts w:ascii="宋体" w:hAnsi="宋体" w:cs="宋体" w:eastAsia="宋体" w:hint="default"/>
          <w:w w:val="95"/>
          <w:sz w:val="14"/>
          <w:szCs w:val="14"/>
        </w:rPr>
        <w:t>1.提取盈余公积</w:t>
        <w:tab/>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45,677,650</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(45,677,650</w:t>
      </w:r>
      <w:r>
        <w:rPr>
          <w:rFonts w:ascii="宋体" w:hAnsi="宋体" w:cs="宋体" w:eastAsia="宋体" w:hint="default"/>
          <w:w w:val="95"/>
          <w:sz w:val="14"/>
          <w:szCs w:val="14"/>
        </w:rPr>
        <w:t>)</w:t>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sz w:val="14"/>
          <w:szCs w:val="14"/>
          <w:u w:val="single" w:color="000000"/>
        </w:rPr>
        <w:t>-</w:t>
      </w:r>
      <w:r>
        <w:rPr>
          <w:rFonts w:ascii="宋体" w:hAnsi="宋体" w:cs="宋体" w:eastAsia="宋体" w:hint="default"/>
          <w:sz w:val="14"/>
          <w:szCs w:val="14"/>
        </w:rPr>
      </w:r>
    </w:p>
    <w:p>
      <w:pPr>
        <w:spacing w:line="240" w:lineRule="auto" w:before="8"/>
        <w:rPr>
          <w:rFonts w:ascii="宋体" w:hAnsi="宋体" w:cs="宋体" w:eastAsia="宋体" w:hint="default"/>
          <w:sz w:val="9"/>
          <w:szCs w:val="9"/>
        </w:rPr>
      </w:pPr>
    </w:p>
    <w:p>
      <w:pPr>
        <w:tabs>
          <w:tab w:pos="2535" w:val="left" w:leader="none"/>
          <w:tab w:pos="2847" w:val="left" w:leader="none"/>
          <w:tab w:pos="4116" w:val="left" w:leader="none"/>
          <w:tab w:pos="5316" w:val="left" w:leader="none"/>
          <w:tab w:pos="6447" w:val="left" w:leader="none"/>
          <w:tab w:pos="7647" w:val="left" w:leader="none"/>
        </w:tabs>
        <w:spacing w:before="56"/>
        <w:ind w:left="137" w:right="0" w:firstLine="0"/>
        <w:jc w:val="left"/>
        <w:rPr>
          <w:rFonts w:ascii="宋体" w:hAnsi="宋体" w:cs="宋体" w:eastAsia="宋体" w:hint="default"/>
          <w:sz w:val="14"/>
          <w:szCs w:val="14"/>
        </w:rPr>
      </w:pPr>
      <w:r>
        <w:rPr>
          <w:rFonts w:ascii="宋体" w:hAnsi="宋体" w:cs="宋体" w:eastAsia="宋体" w:hint="default"/>
          <w:w w:val="95"/>
          <w:sz w:val="14"/>
          <w:szCs w:val="14"/>
        </w:rPr>
        <w:t>三、本年年末余额</w:t>
        <w:tab/>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tab/>
      </w:r>
      <w:r>
        <w:rPr>
          <w:rFonts w:ascii="宋体" w:hAnsi="宋体" w:cs="宋体" w:eastAsia="宋体" w:hint="default"/>
          <w:w w:val="95"/>
          <w:sz w:val="14"/>
          <w:szCs w:val="14"/>
          <w:u w:val="thick" w:color="000000"/>
        </w:rPr>
        <w:t>400,000,000</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tab/>
      </w:r>
      <w:r>
        <w:rPr>
          <w:rFonts w:ascii="宋体" w:hAnsi="宋体" w:cs="宋体" w:eastAsia="宋体" w:hint="default"/>
          <w:w w:val="95"/>
          <w:sz w:val="14"/>
          <w:szCs w:val="14"/>
          <w:u w:val="thick" w:color="000000"/>
        </w:rPr>
        <w:t>12,830,430</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tab/>
      </w:r>
      <w:r>
        <w:rPr>
          <w:rFonts w:ascii="宋体" w:hAnsi="宋体" w:cs="宋体" w:eastAsia="宋体" w:hint="default"/>
          <w:w w:val="95"/>
          <w:sz w:val="14"/>
          <w:szCs w:val="14"/>
          <w:u w:val="thick" w:color="000000"/>
        </w:rPr>
        <w:t>45,677,650</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tab/>
      </w:r>
      <w:r>
        <w:rPr>
          <w:rFonts w:ascii="宋体" w:hAnsi="宋体" w:cs="宋体" w:eastAsia="宋体" w:hint="default"/>
          <w:w w:val="95"/>
          <w:sz w:val="14"/>
          <w:szCs w:val="14"/>
          <w:u w:val="thick" w:color="000000"/>
        </w:rPr>
        <w:t>361,124,889</w:t>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thick" w:color="000000"/>
        </w:rPr>
        <w:t> </w:t>
        <w:tab/>
      </w:r>
      <w:r>
        <w:rPr>
          <w:rFonts w:ascii="宋体" w:hAnsi="宋体" w:cs="宋体" w:eastAsia="宋体" w:hint="default"/>
          <w:sz w:val="14"/>
          <w:szCs w:val="14"/>
          <w:u w:val="thick" w:color="000000"/>
        </w:rPr>
        <w:t>819,632,969</w:t>
      </w:r>
      <w:r>
        <w:rPr>
          <w:rFonts w:ascii="宋体" w:hAnsi="宋体" w:cs="宋体" w:eastAsia="宋体" w:hint="default"/>
          <w:sz w:val="14"/>
          <w:szCs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555"/>
        <w:jc w:val="center"/>
      </w:pPr>
      <w:r>
        <w:rPr/>
        <w:t>上海美特斯邦威服饰股份有限公司</w:t>
      </w:r>
      <w:r>
        <w:rPr>
          <w:spacing w:val="-111"/>
        </w:rPr>
        <w:t> </w:t>
      </w:r>
      <w:r>
        <w:rPr>
          <w:spacing w:val="-111"/>
        </w:rPr>
      </w:r>
      <w:r>
        <w:rPr/>
        <w:t>现金流量表</w:t>
      </w:r>
    </w:p>
    <w:p>
      <w:pPr>
        <w:pStyle w:val="Heading2"/>
        <w:spacing w:line="477" w:lineRule="auto" w:before="72"/>
        <w:ind w:left="3816" w:right="3882"/>
        <w:jc w:val="center"/>
      </w:pPr>
      <w:r>
        <w:rPr/>
        <w:t>2008年度 人民币元</w:t>
      </w:r>
    </w:p>
    <w:p>
      <w:pPr>
        <w:spacing w:line="240" w:lineRule="auto" w:before="3"/>
        <w:rPr>
          <w:rFonts w:ascii="宋体" w:hAnsi="宋体" w:cs="宋体" w:eastAsia="宋体" w:hint="default"/>
          <w:sz w:val="3"/>
          <w:szCs w:val="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4177"/>
        <w:gridCol w:w="2401"/>
        <w:gridCol w:w="1780"/>
      </w:tblGrid>
      <w:tr>
        <w:trPr>
          <w:trHeight w:val="127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520" w:lineRule="atLeast"/>
              <w:ind w:left="515" w:right="852" w:hanging="48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21"/>
                <w:sz w:val="20"/>
                <w:szCs w:val="20"/>
              </w:rPr>
              <w:t> </w:t>
            </w:r>
            <w:r>
              <w:rPr>
                <w:rFonts w:ascii="宋体" w:hAnsi="宋体" w:cs="宋体" w:eastAsia="宋体" w:hint="default"/>
                <w:sz w:val="20"/>
                <w:szCs w:val="20"/>
              </w:rPr>
              <w:t>经营活动产生的现金流量</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销售商品、提供劳务收到的现金</w:t>
            </w:r>
          </w:p>
        </w:tc>
        <w:tc>
          <w:tcPr>
            <w:tcW w:w="2401" w:type="dxa"/>
            <w:tcBorders>
              <w:top w:val="nil" w:sz="6" w:space="0" w:color="auto"/>
              <w:left w:val="nil" w:sz="6" w:space="0" w:color="auto"/>
              <w:bottom w:val="nil" w:sz="6" w:space="0" w:color="auto"/>
              <w:right w:val="nil" w:sz="6" w:space="0" w:color="auto"/>
            </w:tcBorders>
          </w:tcPr>
          <w:p>
            <w:pPr>
              <w:pStyle w:val="TableParagraph"/>
              <w:spacing w:line="199" w:lineRule="exact"/>
              <w:ind w:right="177"/>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2"/>
              <w:jc w:val="right"/>
              <w:rPr>
                <w:rFonts w:ascii="宋体" w:hAnsi="宋体" w:cs="宋体" w:eastAsia="宋体" w:hint="default"/>
                <w:sz w:val="20"/>
                <w:szCs w:val="20"/>
              </w:rPr>
            </w:pPr>
            <w:r>
              <w:rPr>
                <w:rFonts w:ascii="宋体"/>
                <w:sz w:val="20"/>
              </w:rPr>
              <w:t>4,229,095,415</w:t>
            </w:r>
          </w:p>
        </w:tc>
        <w:tc>
          <w:tcPr>
            <w:tcW w:w="1780" w:type="dxa"/>
            <w:tcBorders>
              <w:top w:val="nil" w:sz="6" w:space="0" w:color="auto"/>
              <w:left w:val="nil" w:sz="6" w:space="0" w:color="auto"/>
              <w:bottom w:val="nil" w:sz="6" w:space="0" w:color="auto"/>
              <w:right w:val="nil" w:sz="6" w:space="0" w:color="auto"/>
            </w:tcBorders>
          </w:tcPr>
          <w:p>
            <w:pPr>
              <w:pStyle w:val="TableParagraph"/>
              <w:spacing w:line="199" w:lineRule="exact"/>
              <w:ind w:left="113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0"/>
                <w:szCs w:val="20"/>
              </w:rPr>
            </w:pPr>
            <w:r>
              <w:rPr>
                <w:rFonts w:ascii="宋体"/>
                <w:sz w:val="20"/>
              </w:rPr>
              <w:t>3,026,677,618</w:t>
            </w:r>
          </w:p>
        </w:tc>
      </w:tr>
      <w:tr>
        <w:trPr>
          <w:trHeight w:val="395"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收到的其他与经营活动有关的现金</w:t>
            </w:r>
          </w:p>
        </w:tc>
        <w:tc>
          <w:tcPr>
            <w:tcW w:w="2401"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31"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23,933,316</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5,003,938</w:t>
            </w:r>
            <w:r>
              <w:rPr>
                <w:rFonts w:ascii="宋体"/>
                <w:sz w:val="20"/>
              </w:rPr>
            </w:r>
          </w:p>
        </w:tc>
      </w:tr>
      <w:tr>
        <w:trPr>
          <w:trHeight w:val="52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40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4,253,028,731</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3,031,681,556</w:t>
            </w:r>
            <w:r>
              <w:rPr>
                <w:rFonts w:ascii="宋体"/>
                <w:sz w:val="20"/>
              </w:rPr>
            </w:r>
          </w:p>
        </w:tc>
      </w:tr>
      <w:tr>
        <w:trPr>
          <w:trHeight w:val="385"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2"/>
              <w:jc w:val="right"/>
              <w:rPr>
                <w:rFonts w:ascii="宋体" w:hAnsi="宋体" w:cs="宋体" w:eastAsia="宋体" w:hint="default"/>
                <w:sz w:val="20"/>
                <w:szCs w:val="20"/>
              </w:rPr>
            </w:pPr>
            <w:r>
              <w:rPr>
                <w:rFonts w:ascii="宋体"/>
                <w:sz w:val="20"/>
              </w:rPr>
              <w:t>3,007,815,899</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0"/>
                <w:szCs w:val="20"/>
              </w:rPr>
            </w:pPr>
            <w:r>
              <w:rPr>
                <w:rFonts w:ascii="宋体"/>
                <w:sz w:val="20"/>
              </w:rPr>
              <w:t>2,237,016,274</w:t>
            </w:r>
          </w:p>
        </w:tc>
      </w:tr>
      <w:tr>
        <w:trPr>
          <w:trHeight w:val="26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401"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142,504,139</w:t>
            </w:r>
          </w:p>
        </w:tc>
        <w:tc>
          <w:tcPr>
            <w:tcW w:w="178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102,097,773</w:t>
            </w:r>
          </w:p>
        </w:tc>
      </w:tr>
      <w:tr>
        <w:trPr>
          <w:trHeight w:val="26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401"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474,234,909</w:t>
            </w:r>
          </w:p>
        </w:tc>
        <w:tc>
          <w:tcPr>
            <w:tcW w:w="178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219,119,326</w:t>
            </w:r>
          </w:p>
        </w:tc>
      </w:tr>
      <w:tr>
        <w:trPr>
          <w:trHeight w:val="395"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支付的其他与经营活动有关的现金</w:t>
            </w:r>
          </w:p>
        </w:tc>
        <w:tc>
          <w:tcPr>
            <w:tcW w:w="240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340,148,346</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442,910,427</w:t>
            </w:r>
            <w:r>
              <w:rPr>
                <w:rFonts w:ascii="宋体"/>
                <w:sz w:val="20"/>
              </w:rPr>
            </w:r>
          </w:p>
        </w:tc>
      </w:tr>
      <w:tr>
        <w:trPr>
          <w:trHeight w:val="520"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40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3,964,703,293</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3,001,143,800</w:t>
            </w:r>
            <w:r>
              <w:rPr>
                <w:rFonts w:ascii="宋体"/>
                <w:sz w:val="20"/>
              </w:rPr>
            </w:r>
          </w:p>
        </w:tc>
      </w:tr>
      <w:tr>
        <w:trPr>
          <w:trHeight w:val="464"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40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1"/>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288,325,438</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1"/>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30,537,756</w:t>
            </w:r>
            <w:r>
              <w:rPr>
                <w:rFonts w:ascii="宋体"/>
                <w:sz w:val="20"/>
              </w:rPr>
            </w:r>
          </w:p>
        </w:tc>
      </w:tr>
    </w:tbl>
    <w:p>
      <w:pPr>
        <w:spacing w:line="240" w:lineRule="auto" w:before="3"/>
        <w:rPr>
          <w:rFonts w:ascii="宋体" w:hAnsi="宋体" w:cs="宋体" w:eastAsia="宋体" w:hint="default"/>
          <w:sz w:val="28"/>
          <w:szCs w:val="28"/>
        </w:rPr>
      </w:pPr>
    </w:p>
    <w:p>
      <w:pPr>
        <w:spacing w:before="37"/>
        <w:ind w:left="137" w:right="0" w:firstLine="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18"/>
          <w:sz w:val="20"/>
          <w:szCs w:val="20"/>
        </w:rPr>
        <w:t> </w:t>
      </w:r>
      <w:r>
        <w:rPr>
          <w:rFonts w:ascii="宋体" w:hAnsi="宋体" w:cs="宋体" w:eastAsia="宋体" w:hint="default"/>
          <w:sz w:val="20"/>
          <w:szCs w:val="20"/>
        </w:rPr>
        <w:t>投资活动产生的现金流量</w:t>
      </w:r>
    </w:p>
    <w:p>
      <w:pPr>
        <w:spacing w:line="240" w:lineRule="auto" w:before="12"/>
        <w:rPr>
          <w:rFonts w:ascii="宋体" w:hAnsi="宋体" w:cs="宋体" w:eastAsia="宋体" w:hint="default"/>
          <w:sz w:val="16"/>
          <w:szCs w:val="16"/>
        </w:rPr>
      </w:pPr>
    </w:p>
    <w:tbl>
      <w:tblPr>
        <w:tblW w:w="0" w:type="auto"/>
        <w:jc w:val="left"/>
        <w:tblInd w:w="582" w:type="dxa"/>
        <w:tblLayout w:type="fixed"/>
        <w:tblCellMar>
          <w:top w:w="0" w:type="dxa"/>
          <w:left w:w="0" w:type="dxa"/>
          <w:bottom w:w="0" w:type="dxa"/>
          <w:right w:w="0" w:type="dxa"/>
        </w:tblCellMar>
        <w:tblLook w:val="01E0"/>
      </w:tblPr>
      <w:tblGrid>
        <w:gridCol w:w="3598"/>
        <w:gridCol w:w="2546"/>
        <w:gridCol w:w="1826"/>
      </w:tblGrid>
      <w:tr>
        <w:trPr>
          <w:trHeight w:val="46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处置固定资产而收回的现金净额</w:t>
            </w:r>
          </w:p>
        </w:tc>
        <w:tc>
          <w:tcPr>
            <w:tcW w:w="2546"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37"/>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2,257,065</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37"/>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143,348</w:t>
            </w:r>
            <w:r>
              <w:rPr>
                <w:rFonts w:ascii="宋体"/>
                <w:sz w:val="20"/>
              </w:rPr>
            </w:r>
          </w:p>
        </w:tc>
      </w:tr>
      <w:tr>
        <w:trPr>
          <w:trHeight w:val="52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546"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3"/>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2,257,065</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990" w:val="left" w:leader="none"/>
              </w:tabs>
              <w:spacing w:line="240" w:lineRule="auto" w:before="93"/>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143,348</w:t>
            </w:r>
            <w:r>
              <w:rPr>
                <w:rFonts w:ascii="宋体"/>
                <w:sz w:val="20"/>
              </w:rPr>
            </w:r>
          </w:p>
        </w:tc>
      </w:tr>
      <w:tr>
        <w:trPr>
          <w:trHeight w:val="64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34" w:right="752" w:hanging="200"/>
              <w:jc w:val="left"/>
              <w:rPr>
                <w:rFonts w:ascii="宋体" w:hAnsi="宋体" w:cs="宋体" w:eastAsia="宋体" w:hint="default"/>
                <w:sz w:val="20"/>
                <w:szCs w:val="20"/>
              </w:rPr>
            </w:pPr>
            <w:r>
              <w:rPr>
                <w:rFonts w:ascii="宋体" w:hAnsi="宋体" w:cs="宋体" w:eastAsia="宋体" w:hint="default"/>
                <w:sz w:val="20"/>
                <w:szCs w:val="20"/>
              </w:rPr>
              <w:t>购建固定资产、无形资产和其他</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长期资产所支付的现金</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220"/>
              <w:jc w:val="right"/>
              <w:rPr>
                <w:rFonts w:ascii="宋体" w:hAnsi="宋体" w:cs="宋体" w:eastAsia="宋体" w:hint="default"/>
                <w:sz w:val="20"/>
                <w:szCs w:val="20"/>
              </w:rPr>
            </w:pPr>
            <w:r>
              <w:rPr>
                <w:rFonts w:ascii="宋体"/>
                <w:sz w:val="20"/>
              </w:rPr>
              <w:t>497,779,245</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126"/>
              <w:jc w:val="right"/>
              <w:rPr>
                <w:rFonts w:ascii="宋体" w:hAnsi="宋体" w:cs="宋体" w:eastAsia="宋体" w:hint="default"/>
                <w:sz w:val="20"/>
                <w:szCs w:val="20"/>
              </w:rPr>
            </w:pPr>
            <w:r>
              <w:rPr>
                <w:rFonts w:ascii="宋体"/>
                <w:sz w:val="20"/>
              </w:rPr>
              <w:t>90,215,745</w:t>
            </w:r>
          </w:p>
        </w:tc>
      </w:tr>
      <w:tr>
        <w:trPr>
          <w:trHeight w:val="259"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投资子公司所支付的现金</w:t>
            </w:r>
          </w:p>
        </w:tc>
        <w:tc>
          <w:tcPr>
            <w:tcW w:w="2546" w:type="dxa"/>
            <w:tcBorders>
              <w:top w:val="nil" w:sz="6" w:space="0" w:color="auto"/>
              <w:left w:val="nil" w:sz="6" w:space="0" w:color="auto"/>
              <w:bottom w:val="nil" w:sz="6" w:space="0" w:color="auto"/>
              <w:right w:val="nil" w:sz="6" w:space="0" w:color="auto"/>
            </w:tcBorders>
          </w:tcPr>
          <w:p>
            <w:pPr>
              <w:pStyle w:val="TableParagraph"/>
              <w:spacing w:line="229" w:lineRule="exact"/>
              <w:ind w:right="220"/>
              <w:jc w:val="right"/>
              <w:rPr>
                <w:rFonts w:ascii="宋体" w:hAnsi="宋体" w:cs="宋体" w:eastAsia="宋体" w:hint="default"/>
                <w:sz w:val="20"/>
                <w:szCs w:val="20"/>
              </w:rPr>
            </w:pPr>
            <w:r>
              <w:rPr>
                <w:rFonts w:ascii="宋体"/>
                <w:sz w:val="20"/>
              </w:rPr>
              <w:t>86,250,000</w:t>
            </w:r>
          </w:p>
        </w:tc>
        <w:tc>
          <w:tcPr>
            <w:tcW w:w="1826" w:type="dxa"/>
            <w:tcBorders>
              <w:top w:val="nil" w:sz="6" w:space="0" w:color="auto"/>
              <w:left w:val="nil" w:sz="6" w:space="0" w:color="auto"/>
              <w:bottom w:val="nil" w:sz="6" w:space="0" w:color="auto"/>
              <w:right w:val="nil" w:sz="6" w:space="0" w:color="auto"/>
            </w:tcBorders>
          </w:tcPr>
          <w:p>
            <w:pPr>
              <w:pStyle w:val="TableParagraph"/>
              <w:spacing w:line="229" w:lineRule="exact"/>
              <w:ind w:right="126"/>
              <w:jc w:val="right"/>
              <w:rPr>
                <w:rFonts w:ascii="宋体" w:hAnsi="宋体" w:cs="宋体" w:eastAsia="宋体" w:hint="default"/>
                <w:sz w:val="20"/>
                <w:szCs w:val="20"/>
              </w:rPr>
            </w:pPr>
            <w:r>
              <w:rPr>
                <w:rFonts w:ascii="宋体"/>
                <w:sz w:val="20"/>
              </w:rPr>
              <w:t>95,947,040</w:t>
            </w:r>
          </w:p>
        </w:tc>
      </w:tr>
      <w:tr>
        <w:trPr>
          <w:trHeight w:val="39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处置子公司所支付的现金</w:t>
            </w:r>
          </w:p>
        </w:tc>
        <w:tc>
          <w:tcPr>
            <w:tcW w:w="2546"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2,294,523</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1590" w:val="left" w:leader="none"/>
              </w:tabs>
              <w:spacing w:line="229" w:lineRule="exact"/>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w:t>
            </w:r>
            <w:r>
              <w:rPr>
                <w:rFonts w:ascii="宋体"/>
                <w:sz w:val="20"/>
              </w:rPr>
            </w:r>
          </w:p>
        </w:tc>
      </w:tr>
      <w:tr>
        <w:trPr>
          <w:trHeight w:val="521"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546"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586,323,768</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40" w:lineRule="auto" w:before="93"/>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186,162,785</w:t>
            </w:r>
            <w:r>
              <w:rPr>
                <w:rFonts w:ascii="宋体"/>
                <w:sz w:val="20"/>
              </w:rPr>
            </w:r>
          </w:p>
        </w:tc>
      </w:tr>
      <w:tr>
        <w:trPr>
          <w:trHeight w:val="46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546"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93"/>
              <w:ind w:right="128"/>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(584,066,703</w:t>
            </w:r>
            <w:r>
              <w:rPr>
                <w:rFonts w:ascii="宋体"/>
                <w:w w:val="95"/>
                <w:sz w:val="20"/>
              </w:rPr>
              <w:t>)</w:t>
            </w:r>
            <w:r>
              <w:rPr>
                <w:rFonts w:ascii="宋体"/>
                <w:sz w:val="20"/>
              </w:rPr>
            </w:r>
          </w:p>
        </w:tc>
        <w:tc>
          <w:tcPr>
            <w:tcW w:w="1826" w:type="dxa"/>
            <w:tcBorders>
              <w:top w:val="nil" w:sz="6" w:space="0" w:color="auto"/>
              <w:left w:val="nil" w:sz="6" w:space="0" w:color="auto"/>
              <w:bottom w:val="nil" w:sz="6" w:space="0" w:color="auto"/>
              <w:right w:val="nil" w:sz="6" w:space="0" w:color="auto"/>
            </w:tcBorders>
          </w:tcPr>
          <w:p>
            <w:pPr>
              <w:pStyle w:val="TableParagraph"/>
              <w:tabs>
                <w:tab w:pos="491" w:val="left" w:leader="none"/>
              </w:tabs>
              <w:spacing w:line="240" w:lineRule="auto" w:before="93"/>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(186,019,437</w:t>
            </w:r>
            <w:r>
              <w:rPr>
                <w:rFonts w:ascii="宋体"/>
                <w:sz w:val="20"/>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580"/>
        </w:sectPr>
      </w:pPr>
    </w:p>
    <w:p>
      <w:pPr>
        <w:spacing w:line="240" w:lineRule="auto" w:before="11"/>
        <w:rPr>
          <w:rFonts w:ascii="宋体" w:hAnsi="宋体" w:cs="宋体" w:eastAsia="宋体" w:hint="default"/>
          <w:sz w:val="26"/>
          <w:szCs w:val="26"/>
        </w:rPr>
      </w:pPr>
    </w:p>
    <w:p>
      <w:pPr>
        <w:pStyle w:val="Heading2"/>
        <w:spacing w:line="477" w:lineRule="auto"/>
        <w:ind w:right="2555"/>
        <w:jc w:val="center"/>
      </w:pPr>
      <w:r>
        <w:rPr/>
        <w:t>上海美特斯邦威服饰股份有限公司</w:t>
      </w:r>
      <w:r>
        <w:rPr>
          <w:spacing w:val="-111"/>
        </w:rPr>
        <w:t> </w:t>
      </w:r>
      <w:r>
        <w:rPr>
          <w:spacing w:val="-111"/>
        </w:rPr>
      </w:r>
      <w:r>
        <w:rPr/>
        <w:t>现金流量表（续）</w:t>
      </w:r>
    </w:p>
    <w:p>
      <w:pPr>
        <w:pStyle w:val="Heading2"/>
        <w:spacing w:line="477" w:lineRule="auto" w:before="72"/>
        <w:ind w:left="3816" w:right="3882"/>
        <w:jc w:val="center"/>
      </w:pPr>
      <w:r>
        <w:rPr/>
        <w:t>2008年度 人民币元</w:t>
      </w:r>
    </w:p>
    <w:p>
      <w:pPr>
        <w:spacing w:line="240" w:lineRule="auto" w:before="3"/>
        <w:rPr>
          <w:rFonts w:ascii="宋体" w:hAnsi="宋体" w:cs="宋体" w:eastAsia="宋体" w:hint="default"/>
          <w:sz w:val="3"/>
          <w:szCs w:val="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4278"/>
        <w:gridCol w:w="2300"/>
        <w:gridCol w:w="1879"/>
      </w:tblGrid>
      <w:tr>
        <w:trPr>
          <w:trHeight w:val="127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520" w:lineRule="atLeast"/>
              <w:ind w:left="515" w:right="1555" w:hanging="48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18"/>
                <w:sz w:val="20"/>
                <w:szCs w:val="20"/>
              </w:rPr>
              <w:t> </w:t>
            </w:r>
            <w:r>
              <w:rPr>
                <w:rFonts w:ascii="宋体" w:hAnsi="宋体" w:cs="宋体" w:eastAsia="宋体" w:hint="default"/>
                <w:sz w:val="20"/>
                <w:szCs w:val="20"/>
              </w:rPr>
              <w:t>筹资活动产生的现金流量</w:t>
            </w:r>
            <w:r>
              <w:rPr>
                <w:rFonts w:ascii="宋体" w:hAnsi="宋体" w:cs="宋体" w:eastAsia="宋体" w:hint="default"/>
                <w:w w:val="99"/>
                <w:sz w:val="20"/>
                <w:szCs w:val="20"/>
              </w:rPr>
              <w:t> </w:t>
            </w:r>
            <w:r>
              <w:rPr>
                <w:rFonts w:ascii="宋体" w:hAnsi="宋体" w:cs="宋体" w:eastAsia="宋体" w:hint="default"/>
                <w:sz w:val="20"/>
                <w:szCs w:val="20"/>
              </w:rPr>
              <w:t>吸收投资所收到的现金</w:t>
            </w:r>
          </w:p>
        </w:tc>
        <w:tc>
          <w:tcPr>
            <w:tcW w:w="2300" w:type="dxa"/>
            <w:tcBorders>
              <w:top w:val="nil" w:sz="6" w:space="0" w:color="auto"/>
              <w:left w:val="nil" w:sz="6" w:space="0" w:color="auto"/>
              <w:bottom w:val="nil" w:sz="6" w:space="0" w:color="auto"/>
              <w:right w:val="nil" w:sz="6" w:space="0" w:color="auto"/>
            </w:tcBorders>
          </w:tcPr>
          <w:p>
            <w:pPr>
              <w:pStyle w:val="TableParagraph"/>
              <w:spacing w:line="199" w:lineRule="exact"/>
              <w:ind w:left="151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2008年</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16" w:right="0"/>
              <w:jc w:val="left"/>
              <w:rPr>
                <w:rFonts w:ascii="宋体" w:hAnsi="宋体" w:cs="宋体" w:eastAsia="宋体" w:hint="default"/>
                <w:sz w:val="20"/>
                <w:szCs w:val="20"/>
              </w:rPr>
            </w:pPr>
            <w:r>
              <w:rPr>
                <w:rFonts w:ascii="宋体"/>
                <w:sz w:val="20"/>
              </w:rPr>
              <w:t>1,352,492,960</w:t>
            </w:r>
          </w:p>
        </w:tc>
        <w:tc>
          <w:tcPr>
            <w:tcW w:w="1879" w:type="dxa"/>
            <w:tcBorders>
              <w:top w:val="nil" w:sz="6" w:space="0" w:color="auto"/>
              <w:left w:val="nil" w:sz="6" w:space="0" w:color="auto"/>
              <w:bottom w:val="nil" w:sz="6" w:space="0" w:color="auto"/>
              <w:right w:val="nil" w:sz="6" w:space="0" w:color="auto"/>
            </w:tcBorders>
          </w:tcPr>
          <w:p>
            <w:pPr>
              <w:pStyle w:val="TableParagraph"/>
              <w:spacing w:line="199" w:lineRule="exact"/>
              <w:ind w:right="136"/>
              <w:jc w:val="righ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2007年</w:t>
            </w:r>
            <w:r>
              <w:rPr>
                <w:rFonts w:ascii="宋体" w:hAnsi="宋体" w:cs="宋体" w:eastAsia="宋体" w:hint="default"/>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40"/>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取得借款所收到的现金</w:t>
            </w:r>
          </w:p>
        </w:tc>
        <w:tc>
          <w:tcPr>
            <w:tcW w:w="2300" w:type="dxa"/>
            <w:tcBorders>
              <w:top w:val="nil" w:sz="6" w:space="0" w:color="auto"/>
              <w:left w:val="nil" w:sz="6" w:space="0" w:color="auto"/>
              <w:bottom w:val="nil" w:sz="6" w:space="0" w:color="auto"/>
              <w:right w:val="nil" w:sz="6" w:space="0" w:color="auto"/>
            </w:tcBorders>
          </w:tcPr>
          <w:p>
            <w:pPr>
              <w:pStyle w:val="TableParagraph"/>
              <w:spacing w:line="231" w:lineRule="exact"/>
              <w:ind w:right="172"/>
              <w:jc w:val="right"/>
              <w:rPr>
                <w:rFonts w:ascii="宋体" w:hAnsi="宋体" w:cs="宋体" w:eastAsia="宋体" w:hint="default"/>
                <w:sz w:val="20"/>
                <w:szCs w:val="20"/>
              </w:rPr>
            </w:pPr>
            <w:r>
              <w:rPr>
                <w:rFonts w:ascii="宋体"/>
                <w:sz w:val="20"/>
              </w:rPr>
              <w:t>1,655,464,403</w:t>
            </w:r>
          </w:p>
        </w:tc>
        <w:tc>
          <w:tcPr>
            <w:tcW w:w="1879" w:type="dxa"/>
            <w:tcBorders>
              <w:top w:val="nil" w:sz="6" w:space="0" w:color="auto"/>
              <w:left w:val="nil" w:sz="6" w:space="0" w:color="auto"/>
              <w:bottom w:val="nil" w:sz="6" w:space="0" w:color="auto"/>
              <w:right w:val="nil" w:sz="6" w:space="0" w:color="auto"/>
            </w:tcBorders>
          </w:tcPr>
          <w:p>
            <w:pPr>
              <w:pStyle w:val="TableParagraph"/>
              <w:spacing w:line="231" w:lineRule="exact"/>
              <w:ind w:right="133"/>
              <w:jc w:val="right"/>
              <w:rPr>
                <w:rFonts w:ascii="宋体" w:hAnsi="宋体" w:cs="宋体" w:eastAsia="宋体" w:hint="default"/>
                <w:sz w:val="20"/>
                <w:szCs w:val="20"/>
              </w:rPr>
            </w:pPr>
            <w:r>
              <w:rPr>
                <w:rFonts w:ascii="宋体"/>
                <w:sz w:val="20"/>
              </w:rPr>
              <w:t>830,010,176</w:t>
            </w:r>
          </w:p>
        </w:tc>
      </w:tr>
      <w:tr>
        <w:trPr>
          <w:trHeight w:val="39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收到的其他与筹资活动有关的现金</w:t>
            </w:r>
          </w:p>
        </w:tc>
        <w:tc>
          <w:tcPr>
            <w:tcW w:w="230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213,000,000</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tabs>
                <w:tab w:pos="736" w:val="left" w:leader="none"/>
              </w:tabs>
              <w:spacing w:line="229" w:lineRule="exact"/>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30,000,000</w:t>
            </w:r>
            <w:r>
              <w:rPr>
                <w:rFonts w:ascii="宋体"/>
                <w:sz w:val="20"/>
              </w:rPr>
            </w:r>
          </w:p>
        </w:tc>
      </w:tr>
      <w:tr>
        <w:trPr>
          <w:trHeight w:val="5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30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3,220,957,363</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tabs>
                <w:tab w:pos="635" w:val="left" w:leader="none"/>
              </w:tabs>
              <w:spacing w:line="240" w:lineRule="auto" w:before="93"/>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860,010,176</w:t>
            </w:r>
            <w:r>
              <w:rPr>
                <w:rFonts w:ascii="宋体"/>
                <w:sz w:val="20"/>
              </w:rPr>
            </w:r>
          </w:p>
        </w:tc>
      </w:tr>
      <w:tr>
        <w:trPr>
          <w:trHeight w:val="38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宋体" w:hAnsi="宋体" w:cs="宋体" w:eastAsia="宋体" w:hint="default"/>
                <w:sz w:val="20"/>
                <w:szCs w:val="20"/>
              </w:rPr>
            </w:pPr>
            <w:r>
              <w:rPr>
                <w:rFonts w:ascii="宋体" w:hAnsi="宋体" w:cs="宋体" w:eastAsia="宋体" w:hint="default"/>
                <w:sz w:val="20"/>
                <w:szCs w:val="20"/>
              </w:rPr>
              <w:t>偿还债务所支付的现金</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2"/>
              <w:jc w:val="right"/>
              <w:rPr>
                <w:rFonts w:ascii="宋体" w:hAnsi="宋体" w:cs="宋体" w:eastAsia="宋体" w:hint="default"/>
                <w:sz w:val="20"/>
                <w:szCs w:val="20"/>
              </w:rPr>
            </w:pPr>
            <w:r>
              <w:rPr>
                <w:rFonts w:ascii="宋体"/>
                <w:sz w:val="20"/>
              </w:rPr>
              <w:t>1,197,248,508</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3"/>
              <w:jc w:val="right"/>
              <w:rPr>
                <w:rFonts w:ascii="宋体" w:hAnsi="宋体" w:cs="宋体" w:eastAsia="宋体" w:hint="default"/>
                <w:sz w:val="20"/>
                <w:szCs w:val="20"/>
              </w:rPr>
            </w:pPr>
            <w:r>
              <w:rPr>
                <w:rFonts w:ascii="宋体"/>
                <w:sz w:val="20"/>
              </w:rPr>
              <w:t>420,650,278</w:t>
            </w:r>
          </w:p>
        </w:tc>
      </w:tr>
      <w:tr>
        <w:trPr>
          <w:trHeight w:val="26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偿付利息所支付的现金</w:t>
            </w:r>
          </w:p>
        </w:tc>
        <w:tc>
          <w:tcPr>
            <w:tcW w:w="2300"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52,004,560</w:t>
            </w:r>
          </w:p>
        </w:tc>
        <w:tc>
          <w:tcPr>
            <w:tcW w:w="1879" w:type="dxa"/>
            <w:tcBorders>
              <w:top w:val="nil" w:sz="6" w:space="0" w:color="auto"/>
              <w:left w:val="nil" w:sz="6" w:space="0" w:color="auto"/>
              <w:bottom w:val="nil" w:sz="6" w:space="0" w:color="auto"/>
              <w:right w:val="nil" w:sz="6" w:space="0" w:color="auto"/>
            </w:tcBorders>
          </w:tcPr>
          <w:p>
            <w:pPr>
              <w:pStyle w:val="TableParagraph"/>
              <w:spacing w:line="231" w:lineRule="exact"/>
              <w:ind w:right="133"/>
              <w:jc w:val="right"/>
              <w:rPr>
                <w:rFonts w:ascii="宋体" w:hAnsi="宋体" w:cs="宋体" w:eastAsia="宋体" w:hint="default"/>
                <w:sz w:val="20"/>
                <w:szCs w:val="20"/>
              </w:rPr>
            </w:pPr>
            <w:r>
              <w:rPr>
                <w:rFonts w:ascii="宋体"/>
                <w:sz w:val="20"/>
              </w:rPr>
              <w:t>21,752,140</w:t>
            </w:r>
          </w:p>
        </w:tc>
      </w:tr>
      <w:tr>
        <w:trPr>
          <w:trHeight w:val="39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9"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支付的其他与筹资活动有关的现金</w:t>
            </w:r>
          </w:p>
        </w:tc>
        <w:tc>
          <w:tcPr>
            <w:tcW w:w="230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323,732,428</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tabs>
                <w:tab w:pos="635" w:val="left" w:leader="none"/>
              </w:tabs>
              <w:spacing w:line="229" w:lineRule="exact"/>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275,756,526</w:t>
            </w:r>
            <w:r>
              <w:rPr>
                <w:rFonts w:ascii="宋体"/>
                <w:sz w:val="20"/>
              </w:rPr>
            </w:r>
          </w:p>
        </w:tc>
      </w:tr>
      <w:tr>
        <w:trPr>
          <w:trHeight w:val="52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15"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30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1,572,985,496</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tabs>
                <w:tab w:pos="635" w:val="left" w:leader="none"/>
              </w:tabs>
              <w:spacing w:line="240" w:lineRule="auto" w:before="93"/>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718,158,944</w:t>
            </w:r>
            <w:r>
              <w:rPr>
                <w:rFonts w:ascii="宋体"/>
                <w:sz w:val="20"/>
              </w:rPr>
            </w:r>
          </w:p>
        </w:tc>
      </w:tr>
      <w:tr>
        <w:trPr>
          <w:trHeight w:val="649"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15"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30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1,647,971,867</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tabs>
                <w:tab w:pos="635" w:val="left" w:leader="none"/>
              </w:tabs>
              <w:spacing w:line="240" w:lineRule="auto" w:before="91"/>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141,851,232</w:t>
            </w:r>
            <w:r>
              <w:rPr>
                <w:rFonts w:ascii="宋体"/>
                <w:sz w:val="20"/>
              </w:rPr>
            </w:r>
          </w:p>
        </w:tc>
      </w:tr>
      <w:tr>
        <w:trPr>
          <w:trHeight w:val="78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16"/>
                <w:sz w:val="20"/>
                <w:szCs w:val="20"/>
              </w:rPr>
              <w:t> </w:t>
            </w:r>
            <w:r>
              <w:rPr>
                <w:rFonts w:ascii="宋体" w:hAnsi="宋体" w:cs="宋体" w:eastAsia="宋体" w:hint="default"/>
                <w:sz w:val="20"/>
                <w:szCs w:val="20"/>
              </w:rPr>
              <w:t>汇率变动对现金及现金等价物的影响</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1461" w:val="left" w:leader="none"/>
              </w:tabs>
              <w:spacing w:line="240" w:lineRule="auto"/>
              <w:ind w:right="18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1636" w:val="left" w:leader="none"/>
              </w:tabs>
              <w:spacing w:line="240" w:lineRule="auto"/>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w:t>
            </w:r>
            <w:r>
              <w:rPr>
                <w:rFonts w:ascii="宋体"/>
                <w:sz w:val="20"/>
              </w:rPr>
            </w:r>
          </w:p>
        </w:tc>
      </w:tr>
      <w:tr>
        <w:trPr>
          <w:trHeight w:val="51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pacing w:val="-28"/>
                <w:sz w:val="20"/>
                <w:szCs w:val="20"/>
              </w:rPr>
              <w:t> </w:t>
            </w:r>
            <w:r>
              <w:rPr>
                <w:rFonts w:ascii="宋体" w:hAnsi="宋体" w:cs="宋体" w:eastAsia="宋体" w:hint="default"/>
                <w:sz w:val="20"/>
                <w:szCs w:val="20"/>
              </w:rPr>
              <w:t>现金及现金等价物净增加/(减少)额</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72"/>
              <w:jc w:val="right"/>
              <w:rPr>
                <w:rFonts w:ascii="宋体" w:hAnsi="宋体" w:cs="宋体" w:eastAsia="宋体" w:hint="default"/>
                <w:sz w:val="20"/>
                <w:szCs w:val="20"/>
              </w:rPr>
            </w:pPr>
            <w:r>
              <w:rPr>
                <w:rFonts w:ascii="宋体"/>
                <w:sz w:val="20"/>
              </w:rPr>
              <w:t>1,352,230,602</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20"/>
                <w:szCs w:val="20"/>
              </w:rPr>
            </w:pPr>
            <w:r>
              <w:rPr>
                <w:rFonts w:ascii="宋体"/>
                <w:sz w:val="20"/>
              </w:rPr>
              <w:t>(13,630,449)</w:t>
            </w:r>
          </w:p>
        </w:tc>
      </w:tr>
      <w:tr>
        <w:trPr>
          <w:trHeight w:val="52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31" w:lineRule="exact"/>
              <w:ind w:left="515" w:right="0"/>
              <w:jc w:val="left"/>
              <w:rPr>
                <w:rFonts w:ascii="宋体" w:hAnsi="宋体" w:cs="宋体" w:eastAsia="宋体" w:hint="default"/>
                <w:sz w:val="20"/>
                <w:szCs w:val="20"/>
              </w:rPr>
            </w:pPr>
            <w:r>
              <w:rPr>
                <w:rFonts w:ascii="宋体" w:hAnsi="宋体" w:cs="宋体" w:eastAsia="宋体" w:hint="default"/>
                <w:sz w:val="20"/>
                <w:szCs w:val="20"/>
              </w:rPr>
              <w:t>加：年初现金及现金等价物余额</w:t>
            </w:r>
          </w:p>
        </w:tc>
        <w:tc>
          <w:tcPr>
            <w:tcW w:w="230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124,397,710</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tabs>
                <w:tab w:pos="635" w:val="left" w:leader="none"/>
              </w:tabs>
              <w:spacing w:line="231" w:lineRule="exact"/>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138,028,159</w:t>
            </w:r>
            <w:r>
              <w:rPr>
                <w:rFonts w:ascii="宋体"/>
                <w:sz w:val="20"/>
              </w:rPr>
            </w:r>
          </w:p>
        </w:tc>
      </w:tr>
      <w:tr>
        <w:trPr>
          <w:trHeight w:val="59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pacing w:val="-17"/>
                <w:sz w:val="20"/>
                <w:szCs w:val="20"/>
              </w:rPr>
              <w:t> </w:t>
            </w:r>
            <w:r>
              <w:rPr>
                <w:rFonts w:ascii="宋体" w:hAnsi="宋体" w:cs="宋体" w:eastAsia="宋体" w:hint="default"/>
                <w:sz w:val="20"/>
                <w:szCs w:val="20"/>
              </w:rPr>
              <w:t>年末现金及现金等价物余额</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261" w:val="left" w:leader="none"/>
              </w:tabs>
              <w:spacing w:line="240" w:lineRule="auto"/>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1,476,628,312</w:t>
            </w:r>
            <w:r>
              <w:rPr>
                <w:rFonts w:ascii="宋体"/>
                <w:sz w:val="20"/>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635" w:val="left" w:leader="none"/>
              </w:tabs>
              <w:spacing w:line="240" w:lineRule="auto"/>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124,397,710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37"/>
        <w:ind w:left="131" w:right="0" w:firstLine="0"/>
        <w:jc w:val="left"/>
        <w:rPr>
          <w:rFonts w:ascii="宋体" w:hAnsi="宋体" w:cs="宋体" w:eastAsia="宋体" w:hint="default"/>
          <w:sz w:val="20"/>
          <w:szCs w:val="20"/>
        </w:rPr>
      </w:pPr>
      <w:r>
        <w:rPr>
          <w:rFonts w:ascii="宋体" w:hAnsi="宋体" w:cs="宋体" w:eastAsia="宋体" w:hint="default"/>
          <w:spacing w:val="-33"/>
          <w:sz w:val="20"/>
          <w:szCs w:val="20"/>
        </w:rPr>
        <w:t>载于第14页至第105页的附注为本财务报表的组成部分</w:t>
      </w:r>
    </w:p>
    <w:p>
      <w:pPr>
        <w:spacing w:after="0"/>
        <w:jc w:val="left"/>
        <w:rPr>
          <w:rFonts w:ascii="宋体" w:hAnsi="宋体" w:cs="宋体" w:eastAsia="宋体" w:hint="default"/>
          <w:sz w:val="20"/>
          <w:szCs w:val="20"/>
        </w:rPr>
        <w:sectPr>
          <w:pgSz w:w="11910" w:h="16840"/>
          <w:pgMar w:header="0" w:footer="756" w:top="1020" w:bottom="940" w:left="1660" w:right="1580"/>
        </w:sectPr>
      </w:pPr>
    </w:p>
    <w:p>
      <w:pPr>
        <w:spacing w:line="240" w:lineRule="auto" w:before="11"/>
        <w:rPr>
          <w:rFonts w:ascii="宋体" w:hAnsi="宋体" w:cs="宋体" w:eastAsia="宋体" w:hint="default"/>
          <w:sz w:val="26"/>
          <w:szCs w:val="26"/>
        </w:rPr>
      </w:pPr>
    </w:p>
    <w:p>
      <w:pPr>
        <w:pStyle w:val="Heading2"/>
        <w:spacing w:line="477" w:lineRule="auto"/>
        <w:ind w:left="3454" w:right="2475" w:hanging="963"/>
        <w:jc w:val="left"/>
      </w:pPr>
      <w:r>
        <w:rPr/>
        <w:t>上海美特斯邦威服饰股份有限公司</w:t>
      </w:r>
      <w:r>
        <w:rPr>
          <w:spacing w:val="-107"/>
        </w:rPr>
        <w:t> </w:t>
      </w:r>
      <w:r>
        <w:rPr>
          <w:spacing w:val="-107"/>
        </w:rPr>
      </w:r>
      <w:r>
        <w:rPr/>
        <w:t>财务报表附注</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一、</w:t>
        <w:tab/>
        <w:t>本集团的基本情况</w:t>
      </w:r>
    </w:p>
    <w:p>
      <w:pPr>
        <w:spacing w:line="240" w:lineRule="auto" w:before="13"/>
        <w:rPr>
          <w:rFonts w:ascii="宋体" w:hAnsi="宋体" w:cs="宋体" w:eastAsia="宋体" w:hint="default"/>
          <w:sz w:val="19"/>
          <w:szCs w:val="19"/>
        </w:rPr>
      </w:pPr>
    </w:p>
    <w:p>
      <w:pPr>
        <w:spacing w:line="237" w:lineRule="auto"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上海美特斯邦威服饰股份有限公司(“本公司”)是一家在中华人民共和国上海市注册的</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w w:val="95"/>
          <w:sz w:val="20"/>
          <w:szCs w:val="20"/>
        </w:rPr>
        <w:t>股份有限公司。本公司前身为原上海美特斯邦威服饰有限公司(“美邦服饰”)，在美邦</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服饰基础上改组为股份有限公司。于2007年9月18日，本公司由上海华服投资有限公司</w:t>
      </w:r>
      <w:r>
        <w:rPr>
          <w:rFonts w:ascii="宋体" w:hAnsi="宋体" w:cs="宋体" w:eastAsia="宋体" w:hint="default"/>
          <w:w w:val="99"/>
          <w:sz w:val="20"/>
          <w:szCs w:val="20"/>
        </w:rPr>
        <w:t> </w:t>
      </w:r>
      <w:r>
        <w:rPr>
          <w:rFonts w:ascii="宋体" w:hAnsi="宋体" w:cs="宋体" w:eastAsia="宋体" w:hint="default"/>
          <w:w w:val="95"/>
          <w:sz w:val="20"/>
          <w:szCs w:val="20"/>
        </w:rPr>
        <w:t>(“华服投资”)和胡佳佳以其各自拥有的美邦服饰2007年6月30日经审计的净资产出资，</w:t>
      </w:r>
      <w:r>
        <w:rPr>
          <w:rFonts w:ascii="宋体" w:hAnsi="宋体" w:cs="宋体" w:eastAsia="宋体" w:hint="default"/>
          <w:spacing w:val="73"/>
          <w:w w:val="95"/>
          <w:sz w:val="20"/>
          <w:szCs w:val="20"/>
        </w:rPr>
        <w:t> </w:t>
      </w:r>
      <w:r>
        <w:rPr>
          <w:rFonts w:ascii="宋体" w:hAnsi="宋体" w:cs="宋体" w:eastAsia="宋体" w:hint="default"/>
          <w:spacing w:val="73"/>
          <w:w w:val="95"/>
          <w:sz w:val="20"/>
          <w:szCs w:val="20"/>
        </w:rPr>
      </w:r>
      <w:r>
        <w:rPr>
          <w:rFonts w:ascii="宋体" w:hAnsi="宋体" w:cs="宋体" w:eastAsia="宋体" w:hint="default"/>
          <w:sz w:val="20"/>
          <w:szCs w:val="20"/>
        </w:rPr>
        <w:t>共同发起设立；并经上海市工商行政管理局核准登记，于2007年9月26日获得企业法人</w:t>
      </w:r>
      <w:r>
        <w:rPr>
          <w:rFonts w:ascii="宋体" w:hAnsi="宋体" w:cs="宋体" w:eastAsia="宋体" w:hint="default"/>
          <w:w w:val="99"/>
          <w:sz w:val="20"/>
          <w:szCs w:val="20"/>
        </w:rPr>
        <w:t> </w:t>
      </w:r>
      <w:r>
        <w:rPr>
          <w:rFonts w:ascii="宋体" w:hAnsi="宋体" w:cs="宋体" w:eastAsia="宋体" w:hint="default"/>
          <w:sz w:val="20"/>
          <w:szCs w:val="20"/>
        </w:rPr>
        <w:t>营业执照，注册号为310225000206755，经营期限为不约定期限。于2008年12月31日</w:t>
      </w:r>
      <w:r>
        <w:rPr>
          <w:rFonts w:ascii="宋体" w:hAnsi="宋体" w:cs="宋体" w:eastAsia="宋体" w:hint="default"/>
          <w:spacing w:val="-76"/>
          <w:sz w:val="20"/>
          <w:szCs w:val="20"/>
        </w:rPr>
        <w:t> </w:t>
      </w:r>
      <w:r>
        <w:rPr>
          <w:rFonts w:ascii="宋体" w:hAnsi="宋体" w:cs="宋体" w:eastAsia="宋体" w:hint="default"/>
          <w:sz w:val="20"/>
          <w:szCs w:val="20"/>
        </w:rPr>
        <w:t>，</w:t>
      </w:r>
      <w:r>
        <w:rPr>
          <w:rFonts w:ascii="宋体" w:hAnsi="宋体" w:cs="宋体" w:eastAsia="宋体" w:hint="default"/>
          <w:w w:val="74"/>
          <w:sz w:val="20"/>
          <w:szCs w:val="20"/>
        </w:rPr>
        <w:t> </w:t>
      </w:r>
      <w:r>
        <w:rPr>
          <w:rFonts w:ascii="宋体" w:hAnsi="宋体" w:cs="宋体" w:eastAsia="宋体" w:hint="default"/>
          <w:sz w:val="20"/>
          <w:szCs w:val="20"/>
        </w:rPr>
        <w:t>本公司注册资本为人民币6.7亿元，股本总数为6.7亿股，每股人民币1元。其中，华服</w:t>
      </w:r>
      <w:r>
        <w:rPr>
          <w:rFonts w:ascii="宋体" w:hAnsi="宋体" w:cs="宋体" w:eastAsia="宋体" w:hint="default"/>
          <w:w w:val="99"/>
          <w:sz w:val="20"/>
          <w:szCs w:val="20"/>
        </w:rPr>
        <w:t> </w:t>
      </w:r>
      <w:r>
        <w:rPr>
          <w:rFonts w:ascii="宋体" w:hAnsi="宋体" w:cs="宋体" w:eastAsia="宋体" w:hint="default"/>
          <w:w w:val="95"/>
          <w:sz w:val="20"/>
          <w:szCs w:val="20"/>
        </w:rPr>
        <w:t>投资持有5.4亿股，占总股本的80.6%，胡佳佳持有0.6亿股，占总股本的9.0%,社会公众</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z w:val="20"/>
          <w:szCs w:val="20"/>
        </w:rPr>
        <w:t>持有0.7亿股，占总股本的10.4%。本公司的最终控制人为周成建。</w:t>
      </w:r>
    </w:p>
    <w:p>
      <w:pPr>
        <w:spacing w:line="240" w:lineRule="auto" w:before="13"/>
        <w:rPr>
          <w:rFonts w:ascii="宋体" w:hAnsi="宋体" w:cs="宋体" w:eastAsia="宋体" w:hint="default"/>
          <w:sz w:val="19"/>
          <w:szCs w:val="19"/>
        </w:rPr>
      </w:pPr>
    </w:p>
    <w:p>
      <w:pPr>
        <w:spacing w:line="237" w:lineRule="auto"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美邦服饰是由温州美特斯邦威有限公司(后更名为美特斯邦威集团有限公司)(“美邦集</w:t>
      </w:r>
      <w:r>
        <w:rPr>
          <w:rFonts w:ascii="宋体" w:hAnsi="宋体" w:cs="宋体" w:eastAsia="宋体" w:hint="default"/>
          <w:w w:val="99"/>
          <w:sz w:val="20"/>
          <w:szCs w:val="20"/>
        </w:rPr>
        <w:t> </w:t>
      </w:r>
      <w:r>
        <w:rPr>
          <w:rFonts w:ascii="宋体" w:hAnsi="宋体" w:cs="宋体" w:eastAsia="宋体" w:hint="default"/>
          <w:w w:val="95"/>
          <w:sz w:val="20"/>
          <w:szCs w:val="20"/>
        </w:rPr>
        <w:t>团”)及上海邦威服饰有限公司(“邦威服饰”)共同投资，于2000年12月6日在上海市南</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sz w:val="20"/>
          <w:szCs w:val="20"/>
        </w:rPr>
        <w:t>汇区注册成立的有限责任公司(国内合资)。美邦服饰企业法人营业执照注册号为</w:t>
      </w:r>
      <w:r>
        <w:rPr>
          <w:rFonts w:ascii="宋体" w:hAnsi="宋体" w:cs="宋体" w:eastAsia="宋体" w:hint="default"/>
          <w:w w:val="99"/>
          <w:sz w:val="20"/>
          <w:szCs w:val="20"/>
        </w:rPr>
        <w:t> </w:t>
      </w:r>
      <w:r>
        <w:rPr>
          <w:rFonts w:ascii="宋体" w:hAnsi="宋体" w:cs="宋体" w:eastAsia="宋体" w:hint="default"/>
          <w:w w:val="95"/>
          <w:sz w:val="20"/>
          <w:szCs w:val="20"/>
        </w:rPr>
        <w:t>3102252006786，经营期限为20年。注册资本为人民币1,000万元，全部为现金出资。周</w:t>
      </w:r>
      <w:r>
        <w:rPr>
          <w:rFonts w:ascii="宋体" w:hAnsi="宋体" w:cs="宋体" w:eastAsia="宋体" w:hint="default"/>
          <w:spacing w:val="73"/>
          <w:w w:val="95"/>
          <w:sz w:val="20"/>
          <w:szCs w:val="20"/>
        </w:rPr>
        <w:t> </w:t>
      </w:r>
      <w:r>
        <w:rPr>
          <w:rFonts w:ascii="宋体" w:hAnsi="宋体" w:cs="宋体" w:eastAsia="宋体" w:hint="default"/>
          <w:spacing w:val="73"/>
          <w:w w:val="95"/>
          <w:sz w:val="20"/>
          <w:szCs w:val="20"/>
        </w:rPr>
      </w:r>
      <w:r>
        <w:rPr>
          <w:rFonts w:ascii="宋体" w:hAnsi="宋体" w:cs="宋体" w:eastAsia="宋体" w:hint="default"/>
          <w:sz w:val="20"/>
          <w:szCs w:val="20"/>
        </w:rPr>
        <w:t>成建是美邦集团和邦威服饰的最终控制人。</w:t>
      </w:r>
    </w:p>
    <w:p>
      <w:pPr>
        <w:spacing w:line="240" w:lineRule="auto" w:before="10"/>
        <w:rPr>
          <w:rFonts w:ascii="宋体" w:hAnsi="宋体" w:cs="宋体" w:eastAsia="宋体" w:hint="default"/>
          <w:sz w:val="21"/>
          <w:szCs w:val="21"/>
        </w:rPr>
      </w:pPr>
    </w:p>
    <w:p>
      <w:pPr>
        <w:spacing w:line="260" w:lineRule="exact" w:before="0"/>
        <w:ind w:left="857" w:right="209" w:firstLine="0"/>
        <w:jc w:val="left"/>
        <w:rPr>
          <w:rFonts w:ascii="宋体" w:hAnsi="宋体" w:cs="宋体" w:eastAsia="宋体" w:hint="default"/>
          <w:sz w:val="20"/>
          <w:szCs w:val="20"/>
        </w:rPr>
      </w:pPr>
      <w:r>
        <w:rPr>
          <w:rFonts w:ascii="宋体" w:hAnsi="宋体" w:cs="宋体" w:eastAsia="宋体" w:hint="default"/>
          <w:sz w:val="20"/>
          <w:szCs w:val="20"/>
        </w:rPr>
        <w:t>根据2003年1月3日通过的股东会决议，决定将美邦服饰的注册资本由人民币1,000万元</w:t>
      </w:r>
      <w:r>
        <w:rPr>
          <w:rFonts w:ascii="宋体" w:hAnsi="宋体" w:cs="宋体" w:eastAsia="宋体" w:hint="default"/>
          <w:w w:val="99"/>
          <w:sz w:val="20"/>
          <w:szCs w:val="20"/>
        </w:rPr>
        <w:t> </w:t>
      </w:r>
      <w:r>
        <w:rPr>
          <w:rFonts w:ascii="宋体" w:hAnsi="宋体" w:cs="宋体" w:eastAsia="宋体" w:hint="default"/>
          <w:sz w:val="20"/>
          <w:szCs w:val="20"/>
        </w:rPr>
        <w:t>增加至人民币5,000万元，由各股东以现金同比增资。</w:t>
      </w:r>
    </w:p>
    <w:p>
      <w:pPr>
        <w:spacing w:line="240" w:lineRule="auto" w:before="2"/>
        <w:rPr>
          <w:rFonts w:ascii="宋体" w:hAnsi="宋体" w:cs="宋体" w:eastAsia="宋体" w:hint="default"/>
          <w:sz w:val="18"/>
          <w:szCs w:val="18"/>
        </w:rPr>
      </w:pPr>
    </w:p>
    <w:p>
      <w:pPr>
        <w:spacing w:line="237" w:lineRule="auto"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根据2003年10月20日通过的股东会决议，决定将美邦服饰的注册资本由人民币5,000万</w:t>
      </w:r>
      <w:r>
        <w:rPr>
          <w:rFonts w:ascii="宋体" w:hAnsi="宋体" w:cs="宋体" w:eastAsia="宋体" w:hint="default"/>
          <w:w w:val="99"/>
          <w:sz w:val="20"/>
          <w:szCs w:val="20"/>
        </w:rPr>
        <w:t> </w:t>
      </w:r>
      <w:r>
        <w:rPr>
          <w:rFonts w:ascii="宋体" w:hAnsi="宋体" w:cs="宋体" w:eastAsia="宋体" w:hint="default"/>
          <w:w w:val="95"/>
          <w:sz w:val="20"/>
          <w:szCs w:val="20"/>
        </w:rPr>
        <w:t>元增加至人民币12,000万元，由徐军、姜义、徐卫东、王泉庚和杨鸽鸰各自代周成建投</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入现金人民币1,400万元，实为周成建出资。</w:t>
      </w:r>
    </w:p>
    <w:p>
      <w:pPr>
        <w:spacing w:line="240" w:lineRule="auto" w:before="11"/>
        <w:rPr>
          <w:rFonts w:ascii="宋体" w:hAnsi="宋体" w:cs="宋体" w:eastAsia="宋体" w:hint="default"/>
          <w:sz w:val="19"/>
          <w:szCs w:val="19"/>
        </w:rPr>
      </w:pPr>
    </w:p>
    <w:p>
      <w:pPr>
        <w:spacing w:line="237" w:lineRule="auto" w:before="0"/>
        <w:ind w:left="857" w:right="109" w:firstLine="0"/>
        <w:jc w:val="left"/>
        <w:rPr>
          <w:rFonts w:ascii="宋体" w:hAnsi="宋体" w:cs="宋体" w:eastAsia="宋体" w:hint="default"/>
          <w:sz w:val="20"/>
          <w:szCs w:val="20"/>
        </w:rPr>
      </w:pPr>
      <w:r>
        <w:rPr>
          <w:rFonts w:ascii="宋体" w:hAnsi="宋体" w:cs="宋体" w:eastAsia="宋体" w:hint="default"/>
          <w:sz w:val="20"/>
          <w:szCs w:val="20"/>
        </w:rPr>
        <w:t>根据2005年12月1日通过的股东会决议，周成建和胡佳佳以人民币3,800万元和1,200万</w:t>
      </w:r>
      <w:r>
        <w:rPr>
          <w:rFonts w:ascii="宋体" w:hAnsi="宋体" w:cs="宋体" w:eastAsia="宋体" w:hint="default"/>
          <w:w w:val="99"/>
          <w:sz w:val="20"/>
          <w:szCs w:val="20"/>
        </w:rPr>
        <w:t> </w:t>
      </w:r>
      <w:r>
        <w:rPr>
          <w:rFonts w:ascii="宋体" w:hAnsi="宋体" w:cs="宋体" w:eastAsia="宋体" w:hint="default"/>
          <w:sz w:val="20"/>
          <w:szCs w:val="20"/>
        </w:rPr>
        <w:t>元受让美邦服饰的原股东美邦集团和邦威服饰所持有的美邦服饰的股权，同时徐军、姜</w:t>
      </w:r>
      <w:r>
        <w:rPr>
          <w:rFonts w:ascii="宋体" w:hAnsi="宋体" w:cs="宋体" w:eastAsia="宋体" w:hint="default"/>
          <w:w w:val="99"/>
          <w:sz w:val="20"/>
          <w:szCs w:val="20"/>
        </w:rPr>
        <w:t> </w:t>
      </w:r>
      <w:r>
        <w:rPr>
          <w:rFonts w:ascii="宋体" w:hAnsi="宋体" w:cs="宋体" w:eastAsia="宋体" w:hint="default"/>
          <w:sz w:val="20"/>
          <w:szCs w:val="20"/>
        </w:rPr>
        <w:t>义、徐卫东、王泉庚和杨鸽鸰将代周成建持有的美邦服饰的股权更新到周成建的名下，</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受让后周成建持有美邦服饰的股权比例为90%，胡佳佳为10%。</w:t>
      </w:r>
    </w:p>
    <w:p>
      <w:pPr>
        <w:spacing w:line="240" w:lineRule="auto" w:before="10"/>
        <w:rPr>
          <w:rFonts w:ascii="宋体" w:hAnsi="宋体" w:cs="宋体" w:eastAsia="宋体" w:hint="default"/>
          <w:sz w:val="21"/>
          <w:szCs w:val="21"/>
        </w:rPr>
      </w:pP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根据2006年3月23日通过的股东会决议，决定将美邦服饰的注册资本由人民币12,000万</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sz w:val="20"/>
          <w:szCs w:val="20"/>
        </w:rPr>
        <w:t>元增加至人民币22,000万元，由各股东以现金同比增资。</w:t>
      </w:r>
    </w:p>
    <w:p>
      <w:pPr>
        <w:spacing w:line="240" w:lineRule="auto" w:before="12"/>
        <w:rPr>
          <w:rFonts w:ascii="宋体" w:hAnsi="宋体" w:cs="宋体" w:eastAsia="宋体" w:hint="default"/>
          <w:sz w:val="19"/>
          <w:szCs w:val="19"/>
        </w:rPr>
      </w:pPr>
    </w:p>
    <w:p>
      <w:pPr>
        <w:spacing w:line="260" w:lineRule="exact" w:before="0"/>
        <w:ind w:left="857" w:right="209" w:firstLine="0"/>
        <w:jc w:val="left"/>
        <w:rPr>
          <w:rFonts w:ascii="宋体" w:hAnsi="宋体" w:cs="宋体" w:eastAsia="宋体" w:hint="default"/>
          <w:sz w:val="20"/>
          <w:szCs w:val="20"/>
        </w:rPr>
      </w:pPr>
      <w:r>
        <w:rPr>
          <w:rFonts w:ascii="宋体" w:hAnsi="宋体" w:cs="宋体" w:eastAsia="宋体" w:hint="default"/>
          <w:sz w:val="20"/>
          <w:szCs w:val="20"/>
        </w:rPr>
        <w:t>根据2006年9月11日通过的股东会决议，决定将美邦服饰的注册资本由人民币22,000万</w:t>
      </w:r>
      <w:r>
        <w:rPr>
          <w:rFonts w:ascii="宋体" w:hAnsi="宋体" w:cs="宋体" w:eastAsia="宋体" w:hint="default"/>
          <w:w w:val="99"/>
          <w:sz w:val="20"/>
          <w:szCs w:val="20"/>
        </w:rPr>
        <w:t> </w:t>
      </w:r>
      <w:r>
        <w:rPr>
          <w:rFonts w:ascii="宋体" w:hAnsi="宋体" w:cs="宋体" w:eastAsia="宋体" w:hint="default"/>
          <w:sz w:val="20"/>
          <w:szCs w:val="20"/>
        </w:rPr>
        <w:t>元增加至人民币26,000万元，由各股东以现金同比增资。</w:t>
      </w:r>
    </w:p>
    <w:p>
      <w:pPr>
        <w:spacing w:line="240" w:lineRule="auto" w:before="2"/>
        <w:rPr>
          <w:rFonts w:ascii="宋体" w:hAnsi="宋体" w:cs="宋体" w:eastAsia="宋体" w:hint="default"/>
          <w:sz w:val="18"/>
          <w:szCs w:val="18"/>
        </w:rPr>
      </w:pPr>
    </w:p>
    <w:p>
      <w:pPr>
        <w:spacing w:line="237" w:lineRule="auto"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于2006年8月至11月期间，美邦服饰出资收购了与其受同一最终控股股东控制的17家子</w:t>
      </w:r>
      <w:r>
        <w:rPr>
          <w:rFonts w:ascii="宋体" w:hAnsi="宋体" w:cs="宋体" w:eastAsia="宋体" w:hint="default"/>
          <w:w w:val="99"/>
          <w:sz w:val="20"/>
          <w:szCs w:val="20"/>
        </w:rPr>
        <w:t> </w:t>
      </w:r>
      <w:r>
        <w:rPr>
          <w:rFonts w:ascii="宋体" w:hAnsi="宋体" w:cs="宋体" w:eastAsia="宋体" w:hint="default"/>
          <w:w w:val="95"/>
          <w:sz w:val="20"/>
          <w:szCs w:val="20"/>
        </w:rPr>
        <w:t>公司，并成为其控股公司，并于2007年5月收购了与其受同一最终控股股东控制的1家子</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sz w:val="20"/>
          <w:szCs w:val="20"/>
        </w:rPr>
        <w:t>公司，并成为其控股公司。</w:t>
      </w:r>
    </w:p>
    <w:p>
      <w:pPr>
        <w:spacing w:after="0" w:line="237" w:lineRule="auto"/>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一、</w:t>
        <w:tab/>
        <w:t>本集团的基本情况(续)</w:t>
      </w:r>
    </w:p>
    <w:p>
      <w:pPr>
        <w:spacing w:line="240" w:lineRule="auto" w:before="13"/>
        <w:rPr>
          <w:rFonts w:ascii="宋体" w:hAnsi="宋体" w:cs="宋体" w:eastAsia="宋体" w:hint="default"/>
          <w:sz w:val="19"/>
          <w:szCs w:val="19"/>
        </w:rPr>
      </w:pPr>
    </w:p>
    <w:p>
      <w:pPr>
        <w:spacing w:line="237" w:lineRule="auto"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于2007年9月6日，周成建和上海祺格服饰有限公司(后更名为上海祺格实业有限公</w:t>
      </w:r>
      <w:r>
        <w:rPr>
          <w:rFonts w:ascii="宋体" w:hAnsi="宋体" w:cs="宋体" w:eastAsia="宋体" w:hint="default"/>
          <w:w w:val="99"/>
          <w:sz w:val="20"/>
          <w:szCs w:val="20"/>
        </w:rPr>
        <w:t> </w:t>
      </w:r>
      <w:r>
        <w:rPr>
          <w:rFonts w:ascii="宋体" w:hAnsi="宋体" w:cs="宋体" w:eastAsia="宋体" w:hint="default"/>
          <w:sz w:val="20"/>
          <w:szCs w:val="20"/>
        </w:rPr>
        <w:t>司)(“祺格实业”)分别出资现金人民币70万元和30万元成立华服投资。同时，周成建</w:t>
      </w:r>
      <w:r>
        <w:rPr>
          <w:rFonts w:ascii="宋体" w:hAnsi="宋体" w:cs="宋体" w:eastAsia="宋体" w:hint="default"/>
          <w:w w:val="99"/>
          <w:sz w:val="20"/>
          <w:szCs w:val="20"/>
        </w:rPr>
        <w:t> </w:t>
      </w:r>
      <w:r>
        <w:rPr>
          <w:rFonts w:ascii="宋体" w:hAnsi="宋体" w:cs="宋体" w:eastAsia="宋体" w:hint="default"/>
          <w:sz w:val="20"/>
          <w:szCs w:val="20"/>
        </w:rPr>
        <w:t>以其拥有的美邦服饰90%的股权增资华服投资，祺格实业同比例以现金增资，使得华服</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投资成为美邦服饰的控股公司。</w:t>
      </w:r>
    </w:p>
    <w:p>
      <w:pPr>
        <w:spacing w:line="240" w:lineRule="auto" w:before="11"/>
        <w:rPr>
          <w:rFonts w:ascii="宋体" w:hAnsi="宋体" w:cs="宋体" w:eastAsia="宋体" w:hint="default"/>
          <w:sz w:val="19"/>
          <w:szCs w:val="19"/>
        </w:rPr>
      </w:pPr>
    </w:p>
    <w:p>
      <w:pPr>
        <w:spacing w:line="237" w:lineRule="auto"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于2007年9月26日，华服投资和胡佳佳以其各自拥有的美邦服饰2007年6月30日经审计的</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sz w:val="20"/>
          <w:szCs w:val="20"/>
        </w:rPr>
        <w:t>净资产出资成立本公司，本公司实收资本为人民币4亿元，华服投资和胡佳佳占的比例</w:t>
      </w:r>
      <w:r>
        <w:rPr>
          <w:rFonts w:ascii="宋体" w:hAnsi="宋体" w:cs="宋体" w:eastAsia="宋体" w:hint="default"/>
          <w:w w:val="99"/>
          <w:sz w:val="20"/>
          <w:szCs w:val="20"/>
        </w:rPr>
        <w:t> </w:t>
      </w:r>
      <w:r>
        <w:rPr>
          <w:rFonts w:ascii="宋体" w:hAnsi="宋体" w:cs="宋体" w:eastAsia="宋体" w:hint="default"/>
          <w:sz w:val="20"/>
          <w:szCs w:val="20"/>
        </w:rPr>
        <w:t>分别为90%和10%。</w:t>
      </w:r>
    </w:p>
    <w:p>
      <w:pPr>
        <w:spacing w:line="240" w:lineRule="auto" w:before="10"/>
        <w:rPr>
          <w:rFonts w:ascii="宋体" w:hAnsi="宋体" w:cs="宋体" w:eastAsia="宋体" w:hint="default"/>
          <w:sz w:val="21"/>
          <w:szCs w:val="21"/>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于2008年3月6日，华服投资和胡佳佳以其各自拥有的本公司2007年12月31日的经审计的</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w w:val="95"/>
          <w:sz w:val="20"/>
          <w:szCs w:val="20"/>
        </w:rPr>
        <w:t>未分配利润转增股本人民币2亿元，转增后本公司的实收资本为人民币6亿元，华服投资</w:t>
      </w:r>
      <w:r>
        <w:rPr>
          <w:rFonts w:ascii="宋体" w:hAnsi="宋体" w:cs="宋体" w:eastAsia="宋体" w:hint="default"/>
          <w:spacing w:val="73"/>
          <w:w w:val="95"/>
          <w:sz w:val="20"/>
          <w:szCs w:val="20"/>
        </w:rPr>
        <w:t> </w:t>
      </w:r>
      <w:r>
        <w:rPr>
          <w:rFonts w:ascii="宋体" w:hAnsi="宋体" w:cs="宋体" w:eastAsia="宋体" w:hint="default"/>
          <w:spacing w:val="73"/>
          <w:w w:val="95"/>
          <w:sz w:val="20"/>
          <w:szCs w:val="20"/>
        </w:rPr>
      </w:r>
      <w:r>
        <w:rPr>
          <w:rFonts w:ascii="宋体" w:hAnsi="宋体" w:cs="宋体" w:eastAsia="宋体" w:hint="default"/>
          <w:sz w:val="20"/>
          <w:szCs w:val="20"/>
        </w:rPr>
        <w:t>和胡佳佳占的比例分别为90%和10%。</w:t>
      </w:r>
    </w:p>
    <w:p>
      <w:pPr>
        <w:spacing w:line="240" w:lineRule="auto" w:before="2"/>
        <w:rPr>
          <w:rFonts w:ascii="宋体" w:hAnsi="宋体" w:cs="宋体" w:eastAsia="宋体" w:hint="default"/>
          <w:sz w:val="18"/>
          <w:szCs w:val="18"/>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sz w:val="20"/>
          <w:szCs w:val="20"/>
        </w:rPr>
        <w:t>经中国证券监督管理委员会于2008年7月18日签发的证监许可(2008)950</w:t>
      </w:r>
      <w:r>
        <w:rPr>
          <w:rFonts w:ascii="宋体" w:hAnsi="宋体" w:cs="宋体" w:eastAsia="宋体" w:hint="default"/>
          <w:spacing w:val="-7"/>
          <w:sz w:val="20"/>
          <w:szCs w:val="20"/>
        </w:rPr>
        <w:t> </w:t>
      </w:r>
      <w:r>
        <w:rPr>
          <w:rFonts w:ascii="宋体" w:hAnsi="宋体" w:cs="宋体" w:eastAsia="宋体" w:hint="default"/>
          <w:sz w:val="20"/>
          <w:szCs w:val="20"/>
        </w:rPr>
        <w:t>号文批准，本</w:t>
      </w:r>
      <w:r>
        <w:rPr>
          <w:rFonts w:ascii="宋体" w:hAnsi="宋体" w:cs="宋体" w:eastAsia="宋体" w:hint="default"/>
          <w:w w:val="99"/>
          <w:sz w:val="20"/>
          <w:szCs w:val="20"/>
        </w:rPr>
        <w:t> </w:t>
      </w:r>
      <w:r>
        <w:rPr>
          <w:rFonts w:ascii="宋体" w:hAnsi="宋体" w:cs="宋体" w:eastAsia="宋体" w:hint="default"/>
          <w:sz w:val="20"/>
          <w:szCs w:val="20"/>
        </w:rPr>
        <w:t>公司于中国境内首次公开发行人民币普通股股票，已于2008年8月14日通过深圳证券交</w:t>
      </w:r>
      <w:r>
        <w:rPr>
          <w:rFonts w:ascii="宋体" w:hAnsi="宋体" w:cs="宋体" w:eastAsia="宋体" w:hint="default"/>
          <w:w w:val="99"/>
          <w:sz w:val="20"/>
          <w:szCs w:val="20"/>
        </w:rPr>
        <w:t> </w:t>
      </w:r>
      <w:r>
        <w:rPr>
          <w:rFonts w:ascii="宋体" w:hAnsi="宋体" w:cs="宋体" w:eastAsia="宋体" w:hint="default"/>
          <w:sz w:val="20"/>
          <w:szCs w:val="20"/>
        </w:rPr>
        <w:t>易所发行7,000万股，发行价格为每股人民币19.76元，并于2008年8月28日在深圳证券</w:t>
      </w:r>
      <w:r>
        <w:rPr>
          <w:rFonts w:ascii="宋体" w:hAnsi="宋体" w:cs="宋体" w:eastAsia="宋体" w:hint="default"/>
          <w:w w:val="99"/>
          <w:sz w:val="20"/>
          <w:szCs w:val="20"/>
        </w:rPr>
        <w:t> </w:t>
      </w:r>
      <w:r>
        <w:rPr>
          <w:rFonts w:ascii="宋体" w:hAnsi="宋体" w:cs="宋体" w:eastAsia="宋体" w:hint="default"/>
          <w:sz w:val="20"/>
          <w:szCs w:val="20"/>
        </w:rPr>
        <w:t>交易所上市交易。</w:t>
      </w:r>
    </w:p>
    <w:p>
      <w:pPr>
        <w:spacing w:line="240" w:lineRule="auto" w:before="13"/>
        <w:rPr>
          <w:rFonts w:ascii="宋体" w:hAnsi="宋体" w:cs="宋体" w:eastAsia="宋体" w:hint="default"/>
          <w:sz w:val="19"/>
          <w:szCs w:val="19"/>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spacing w:val="-3"/>
          <w:sz w:val="20"/>
          <w:szCs w:val="20"/>
        </w:rPr>
        <w:t>本公司总部及注册地址位于上海市南汇区康桥镇康桥东路800号。本公司及其子公司（统</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w w:val="95"/>
          <w:sz w:val="20"/>
          <w:szCs w:val="20"/>
        </w:rPr>
        <w:t>称“本集团”）主要从事服装设计开发；服装、鞋、针织品、皮革制品、羽绒制品、箱</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包、玩具、饰品、工艺品（除金银）、纸制品的销售；附设分支机构（凡涉及行政许可</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sz w:val="20"/>
          <w:szCs w:val="20"/>
        </w:rPr>
        <w:t>证凭许可证经营）。</w:t>
      </w:r>
    </w:p>
    <w:p>
      <w:pPr>
        <w:spacing w:line="240" w:lineRule="auto" w:before="8"/>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二、</w:t>
        <w:tab/>
        <w:t>财务报表的编制基础</w:t>
      </w:r>
    </w:p>
    <w:p>
      <w:pPr>
        <w:spacing w:line="240" w:lineRule="auto" w:before="10"/>
        <w:rPr>
          <w:rFonts w:ascii="宋体" w:hAnsi="宋体" w:cs="宋体" w:eastAsia="宋体" w:hint="default"/>
          <w:sz w:val="21"/>
          <w:szCs w:val="21"/>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本财务报表按照财政部2006年2月颁布的《企业会计准则-基本准则》和38项具体会计准</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z w:val="20"/>
          <w:szCs w:val="20"/>
        </w:rPr>
        <w:t>则、其后颁布的应用指南、解释以及其他相关规定(统称“企业会计准则”)编制。</w:t>
      </w:r>
    </w:p>
    <w:p>
      <w:pPr>
        <w:spacing w:line="240" w:lineRule="auto" w:before="13"/>
        <w:rPr>
          <w:rFonts w:ascii="宋体" w:hAnsi="宋体" w:cs="宋体" w:eastAsia="宋体" w:hint="default"/>
          <w:sz w:val="17"/>
          <w:szCs w:val="17"/>
        </w:rPr>
      </w:pPr>
    </w:p>
    <w:p>
      <w:pPr>
        <w:spacing w:line="477" w:lineRule="auto" w:before="0"/>
        <w:ind w:left="857" w:right="4509" w:firstLine="0"/>
        <w:jc w:val="left"/>
        <w:rPr>
          <w:rFonts w:ascii="宋体" w:hAnsi="宋体" w:cs="宋体" w:eastAsia="宋体" w:hint="default"/>
          <w:sz w:val="20"/>
          <w:szCs w:val="20"/>
        </w:rPr>
      </w:pPr>
      <w:r>
        <w:rPr>
          <w:rFonts w:ascii="宋体" w:hAnsi="宋体" w:cs="宋体" w:eastAsia="宋体" w:hint="default"/>
          <w:sz w:val="20"/>
          <w:szCs w:val="20"/>
        </w:rPr>
        <w:t>本财务报表以持续经营为基础列报。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u w:val="single" w:color="000000"/>
        </w:rPr>
        <w:t>遵循企业会计准则的声明</w:t>
      </w:r>
      <w:r>
        <w:rPr>
          <w:rFonts w:ascii="宋体" w:hAnsi="宋体" w:cs="宋体" w:eastAsia="宋体" w:hint="default"/>
          <w:sz w:val="20"/>
          <w:szCs w:val="20"/>
        </w:rPr>
      </w:r>
    </w:p>
    <w:p>
      <w:pPr>
        <w:spacing w:before="58"/>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本财务报表符合企业会计准则的要求，真实、完整地反映了本公司及本集团于2008年12</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sz w:val="20"/>
          <w:szCs w:val="20"/>
        </w:rPr>
        <w:t>月31日的财务状况以及2008年度的经营成果和现金流量。</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w:t>
      </w:r>
    </w:p>
    <w:p>
      <w:pPr>
        <w:spacing w:line="240" w:lineRule="auto" w:before="10"/>
        <w:rPr>
          <w:rFonts w:ascii="宋体" w:hAnsi="宋体" w:cs="宋体" w:eastAsia="宋体" w:hint="default"/>
          <w:sz w:val="21"/>
          <w:szCs w:val="21"/>
        </w:rPr>
      </w:pPr>
    </w:p>
    <w:p>
      <w:pPr>
        <w:spacing w:line="260" w:lineRule="exact" w:before="0"/>
        <w:ind w:left="857" w:right="109" w:firstLine="0"/>
        <w:jc w:val="left"/>
        <w:rPr>
          <w:rFonts w:ascii="宋体" w:hAnsi="宋体" w:cs="宋体" w:eastAsia="宋体" w:hint="default"/>
          <w:sz w:val="20"/>
          <w:szCs w:val="20"/>
        </w:rPr>
      </w:pPr>
      <w:r>
        <w:rPr>
          <w:rFonts w:ascii="宋体" w:hAnsi="宋体" w:cs="宋体" w:eastAsia="宋体" w:hint="default"/>
          <w:sz w:val="20"/>
          <w:szCs w:val="20"/>
        </w:rPr>
        <w:t>本公司及本集团2008年度财务报表所载财务信息是根据下列依照企业会计准则所制定的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重要会计政策和会计估计编制。</w:t>
      </w:r>
    </w:p>
    <w:p>
      <w:pPr>
        <w:spacing w:line="240" w:lineRule="auto" w:before="13"/>
        <w:rPr>
          <w:rFonts w:ascii="宋体" w:hAnsi="宋体" w:cs="宋体" w:eastAsia="宋体" w:hint="default"/>
          <w:sz w:val="17"/>
          <w:szCs w:val="17"/>
        </w:rPr>
      </w:pPr>
    </w:p>
    <w:p>
      <w:pPr>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22"/>
          <w:sz w:val="20"/>
          <w:szCs w:val="20"/>
        </w:rPr>
        <w:t> </w:t>
      </w:r>
      <w:r>
        <w:rPr>
          <w:rFonts w:ascii="宋体" w:hAnsi="宋体" w:cs="宋体" w:eastAsia="宋体" w:hint="default"/>
          <w:sz w:val="20"/>
          <w:szCs w:val="20"/>
        </w:rPr>
        <w:t>会计年度</w:t>
      </w:r>
    </w:p>
    <w:p>
      <w:pPr>
        <w:spacing w:line="240" w:lineRule="auto" w:before="8"/>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本集团会计年度采用公历年度，即每年自1月1日起至12月31日止。</w:t>
      </w:r>
    </w:p>
    <w:p>
      <w:pPr>
        <w:spacing w:line="240" w:lineRule="auto" w:before="10"/>
        <w:rPr>
          <w:rFonts w:ascii="宋体" w:hAnsi="宋体" w:cs="宋体" w:eastAsia="宋体" w:hint="default"/>
          <w:sz w:val="19"/>
          <w:szCs w:val="19"/>
        </w:rPr>
      </w:pPr>
    </w:p>
    <w:p>
      <w:pPr>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23"/>
          <w:sz w:val="20"/>
          <w:szCs w:val="20"/>
        </w:rPr>
        <w:t> </w:t>
      </w:r>
      <w:r>
        <w:rPr>
          <w:rFonts w:ascii="宋体" w:hAnsi="宋体" w:cs="宋体" w:eastAsia="宋体" w:hint="default"/>
          <w:sz w:val="20"/>
          <w:szCs w:val="20"/>
        </w:rPr>
        <w:t>记账本位币</w:t>
      </w:r>
    </w:p>
    <w:p>
      <w:pPr>
        <w:spacing w:line="240" w:lineRule="auto" w:before="10"/>
        <w:rPr>
          <w:rFonts w:ascii="宋体" w:hAnsi="宋体" w:cs="宋体" w:eastAsia="宋体" w:hint="default"/>
          <w:sz w:val="21"/>
          <w:szCs w:val="21"/>
        </w:rPr>
      </w:pP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本集团记账本位币和编制本财务报表所采用的货币均为人民币。除有特别说明外，均以</w:t>
      </w:r>
      <w:r>
        <w:rPr>
          <w:rFonts w:ascii="宋体" w:hAnsi="宋体" w:cs="宋体" w:eastAsia="宋体" w:hint="default"/>
          <w:spacing w:val="81"/>
          <w:w w:val="95"/>
          <w:sz w:val="20"/>
          <w:szCs w:val="20"/>
        </w:rPr>
        <w:t> </w:t>
      </w:r>
      <w:r>
        <w:rPr>
          <w:rFonts w:ascii="宋体" w:hAnsi="宋体" w:cs="宋体" w:eastAsia="宋体" w:hint="default"/>
          <w:spacing w:val="81"/>
          <w:w w:val="95"/>
          <w:sz w:val="20"/>
          <w:szCs w:val="20"/>
        </w:rPr>
      </w:r>
      <w:r>
        <w:rPr>
          <w:rFonts w:ascii="宋体" w:hAnsi="宋体" w:cs="宋体" w:eastAsia="宋体" w:hint="default"/>
          <w:sz w:val="20"/>
          <w:szCs w:val="20"/>
        </w:rPr>
        <w:t>人民币元为单位表示。</w:t>
      </w:r>
    </w:p>
    <w:p>
      <w:pPr>
        <w:spacing w:line="240" w:lineRule="auto" w:before="13"/>
        <w:rPr>
          <w:rFonts w:ascii="宋体" w:hAnsi="宋体" w:cs="宋体" w:eastAsia="宋体" w:hint="default"/>
          <w:sz w:val="17"/>
          <w:szCs w:val="17"/>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w w:val="95"/>
          <w:sz w:val="20"/>
          <w:szCs w:val="20"/>
        </w:rPr>
        <w:t>3．</w:t>
        <w:tab/>
      </w:r>
      <w:r>
        <w:rPr>
          <w:rFonts w:ascii="宋体" w:hAnsi="宋体" w:cs="宋体" w:eastAsia="宋体" w:hint="default"/>
          <w:sz w:val="20"/>
          <w:szCs w:val="20"/>
        </w:rPr>
        <w:t>记账基础和计价原则</w:t>
      </w:r>
    </w:p>
    <w:p>
      <w:pPr>
        <w:spacing w:line="240" w:lineRule="auto" w:before="8"/>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会计核算以权责发生制为基础，以历史成本为计价原则。资产如果发生减值，则按照相</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关规定计提相应的减值准备。</w:t>
      </w:r>
    </w:p>
    <w:p>
      <w:pPr>
        <w:spacing w:line="240" w:lineRule="auto" w:before="8"/>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w w:val="95"/>
          <w:sz w:val="20"/>
          <w:szCs w:val="20"/>
        </w:rPr>
        <w:t>4．</w:t>
        <w:tab/>
      </w:r>
      <w:r>
        <w:rPr>
          <w:rFonts w:ascii="宋体" w:hAnsi="宋体" w:cs="宋体" w:eastAsia="宋体" w:hint="default"/>
          <w:sz w:val="20"/>
          <w:szCs w:val="20"/>
        </w:rPr>
        <w:t>企业合并</w:t>
      </w:r>
    </w:p>
    <w:p>
      <w:pPr>
        <w:spacing w:line="240" w:lineRule="auto" w:before="10"/>
        <w:rPr>
          <w:rFonts w:ascii="宋体" w:hAnsi="宋体" w:cs="宋体" w:eastAsia="宋体" w:hint="default"/>
          <w:sz w:val="21"/>
          <w:szCs w:val="21"/>
        </w:rPr>
      </w:pP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企业合并，是指将两个或两个以上单独的企业合并形成一个报告主体的交易或事项。企</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业合并分为同一控制下企业合并和非同一控制下企业合并。</w:t>
      </w:r>
    </w:p>
    <w:p>
      <w:pPr>
        <w:spacing w:line="240" w:lineRule="auto" w:before="13"/>
        <w:rPr>
          <w:rFonts w:ascii="宋体" w:hAnsi="宋体" w:cs="宋体" w:eastAsia="宋体" w:hint="default"/>
          <w:sz w:val="17"/>
          <w:szCs w:val="17"/>
        </w:rPr>
      </w:pPr>
    </w:p>
    <w:p>
      <w:pPr>
        <w:spacing w:before="0"/>
        <w:ind w:left="851" w:right="0" w:firstLine="0"/>
        <w:jc w:val="left"/>
        <w:rPr>
          <w:rFonts w:ascii="宋体" w:hAnsi="宋体" w:cs="宋体" w:eastAsia="宋体" w:hint="default"/>
          <w:sz w:val="20"/>
          <w:szCs w:val="20"/>
        </w:rPr>
      </w:pPr>
      <w:r>
        <w:rPr>
          <w:rFonts w:ascii="宋体" w:hAnsi="宋体" w:cs="宋体" w:eastAsia="宋体" w:hint="default"/>
          <w:spacing w:val="-28"/>
          <w:sz w:val="20"/>
          <w:szCs w:val="20"/>
        </w:rPr>
        <w:t>同一控制下企业合并</w:t>
      </w:r>
    </w:p>
    <w:p>
      <w:pPr>
        <w:spacing w:line="240" w:lineRule="auto" w:before="13"/>
        <w:rPr>
          <w:rFonts w:ascii="宋体" w:hAnsi="宋体" w:cs="宋体" w:eastAsia="宋体" w:hint="default"/>
          <w:sz w:val="19"/>
          <w:szCs w:val="19"/>
        </w:rPr>
      </w:pPr>
    </w:p>
    <w:p>
      <w:pPr>
        <w:spacing w:line="237" w:lineRule="auto"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参与合并的企业在合并前后均受同一方或相同的多方最终控制，且该控制并非暂时性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w w:val="95"/>
          <w:sz w:val="20"/>
          <w:szCs w:val="20"/>
        </w:rPr>
        <w:t>的，为同一控制下的企业合并。同一控制下的企业合并，在合并日取得对其他参与合并</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企业控制权的一方为合并方，参与合并的其他企业为被合并方。合并日，是指合并方实</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际取得对被合并方控制权的日期。</w:t>
      </w:r>
    </w:p>
    <w:p>
      <w:pPr>
        <w:spacing w:line="240" w:lineRule="auto" w:before="11"/>
        <w:rPr>
          <w:rFonts w:ascii="宋体" w:hAnsi="宋体" w:cs="宋体" w:eastAsia="宋体" w:hint="default"/>
          <w:sz w:val="19"/>
          <w:szCs w:val="19"/>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合并方在企业合并中取得的资产和负债，按合并日在被合并方的账面价值计量。合并方</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取得的净资产账面价值与支付的合并对价的账面价值(或发行股份面值总额)的差额，调</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整资本公积中的股本溢价，不足冲减的则调整留存收益。</w:t>
      </w:r>
    </w:p>
    <w:p>
      <w:pPr>
        <w:spacing w:line="240" w:lineRule="auto" w:before="11"/>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合并方为进行企业合并发生的各项直接费用，于发生时计入当期损益。</w:t>
      </w:r>
    </w:p>
    <w:p>
      <w:pPr>
        <w:spacing w:after="0"/>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w w:val="95"/>
          <w:sz w:val="20"/>
          <w:szCs w:val="20"/>
        </w:rPr>
        <w:t>4</w:t>
        <w:tab/>
      </w:r>
      <w:r>
        <w:rPr>
          <w:rFonts w:ascii="宋体" w:hAnsi="宋体" w:cs="宋体" w:eastAsia="宋体" w:hint="default"/>
          <w:sz w:val="20"/>
          <w:szCs w:val="20"/>
        </w:rPr>
        <w:t>企业合并(续)</w:t>
      </w:r>
    </w:p>
    <w:p>
      <w:pPr>
        <w:spacing w:before="58"/>
        <w:ind w:left="851" w:right="0" w:firstLine="0"/>
        <w:jc w:val="left"/>
        <w:rPr>
          <w:rFonts w:ascii="宋体" w:hAnsi="宋体" w:cs="宋体" w:eastAsia="宋体" w:hint="default"/>
          <w:sz w:val="20"/>
          <w:szCs w:val="20"/>
        </w:rPr>
      </w:pPr>
      <w:r>
        <w:rPr>
          <w:rFonts w:ascii="宋体" w:hAnsi="宋体" w:cs="宋体" w:eastAsia="宋体" w:hint="default"/>
          <w:spacing w:val="-23"/>
          <w:sz w:val="20"/>
          <w:szCs w:val="20"/>
        </w:rPr>
        <w:t>非同一控制下的企业合并</w:t>
      </w:r>
    </w:p>
    <w:p>
      <w:pPr>
        <w:spacing w:line="240" w:lineRule="auto" w:before="13"/>
        <w:rPr>
          <w:rFonts w:ascii="宋体" w:hAnsi="宋体" w:cs="宋体" w:eastAsia="宋体" w:hint="default"/>
          <w:sz w:val="19"/>
          <w:szCs w:val="19"/>
        </w:rPr>
      </w:pPr>
    </w:p>
    <w:p>
      <w:pPr>
        <w:spacing w:line="237" w:lineRule="auto" w:before="0"/>
        <w:ind w:left="955" w:right="190" w:firstLine="0"/>
        <w:jc w:val="both"/>
        <w:rPr>
          <w:rFonts w:ascii="宋体" w:hAnsi="宋体" w:cs="宋体" w:eastAsia="宋体" w:hint="default"/>
          <w:sz w:val="20"/>
          <w:szCs w:val="20"/>
        </w:rPr>
      </w:pPr>
      <w:r>
        <w:rPr>
          <w:rFonts w:ascii="宋体" w:hAnsi="宋体" w:cs="宋体" w:eastAsia="宋体" w:hint="default"/>
          <w:sz w:val="20"/>
          <w:szCs w:val="20"/>
        </w:rPr>
        <w:t>参与合并的企业在合并前后不受同一方或相同的多方最终控制的，为非同一控制下的</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企业合并。非同一控制下的企业合并，在购买日取得对其他参与合并企业控制权的一</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方为购买方，参与合并的其他企业为被购买方。购买日，是指为购买方实际取得对被</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购买方控制权的日期。</w:t>
      </w:r>
    </w:p>
    <w:p>
      <w:pPr>
        <w:spacing w:line="240" w:lineRule="auto" w:before="10"/>
        <w:rPr>
          <w:rFonts w:ascii="宋体" w:hAnsi="宋体" w:cs="宋体" w:eastAsia="宋体" w:hint="default"/>
          <w:sz w:val="21"/>
          <w:szCs w:val="21"/>
        </w:rPr>
      </w:pPr>
    </w:p>
    <w:p>
      <w:pPr>
        <w:spacing w:line="260" w:lineRule="exact" w:before="0"/>
        <w:ind w:left="857" w:right="135" w:firstLine="120"/>
        <w:jc w:val="both"/>
        <w:rPr>
          <w:rFonts w:ascii="宋体" w:hAnsi="宋体" w:cs="宋体" w:eastAsia="宋体" w:hint="default"/>
          <w:sz w:val="20"/>
          <w:szCs w:val="20"/>
        </w:rPr>
      </w:pPr>
      <w:r>
        <w:rPr>
          <w:rFonts w:ascii="宋体" w:hAnsi="宋体" w:cs="宋体" w:eastAsia="宋体" w:hint="default"/>
          <w:sz w:val="20"/>
          <w:szCs w:val="20"/>
        </w:rPr>
        <w:t>对于非同一控制下的企业合并，合并成本为购买日购买方为取得对被购买方的控制权</w:t>
      </w:r>
      <w:r>
        <w:rPr>
          <w:rFonts w:ascii="宋体" w:hAnsi="宋体" w:cs="宋体" w:eastAsia="宋体" w:hint="default"/>
          <w:w w:val="99"/>
          <w:sz w:val="20"/>
          <w:szCs w:val="20"/>
        </w:rPr>
        <w:t> </w:t>
      </w:r>
      <w:r>
        <w:rPr>
          <w:rFonts w:ascii="宋体" w:hAnsi="宋体" w:cs="宋体" w:eastAsia="宋体" w:hint="default"/>
          <w:sz w:val="20"/>
          <w:szCs w:val="20"/>
        </w:rPr>
        <w:t>而付出的资产、发生或承担的负债以及发行的权益性证券的公允价值，以及为企业合</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并而发生的各项直接相关费用。</w:t>
      </w:r>
    </w:p>
    <w:p>
      <w:pPr>
        <w:spacing w:line="240" w:lineRule="auto" w:before="12"/>
        <w:rPr>
          <w:rFonts w:ascii="宋体" w:hAnsi="宋体" w:cs="宋体" w:eastAsia="宋体" w:hint="default"/>
          <w:sz w:val="19"/>
          <w:szCs w:val="19"/>
        </w:rPr>
      </w:pPr>
    </w:p>
    <w:p>
      <w:pPr>
        <w:spacing w:line="260" w:lineRule="exact" w:before="0"/>
        <w:ind w:left="855" w:right="0" w:firstLine="2"/>
        <w:jc w:val="left"/>
        <w:rPr>
          <w:rFonts w:ascii="宋体" w:hAnsi="宋体" w:cs="宋体" w:eastAsia="宋体" w:hint="default"/>
          <w:sz w:val="20"/>
          <w:szCs w:val="20"/>
        </w:rPr>
      </w:pPr>
      <w:r>
        <w:rPr>
          <w:rFonts w:ascii="宋体" w:hAnsi="宋体" w:cs="宋体" w:eastAsia="宋体" w:hint="default"/>
          <w:w w:val="95"/>
          <w:sz w:val="20"/>
          <w:szCs w:val="20"/>
        </w:rPr>
        <w:t>非同一控制下企业合并中所取得的被购买方可辨认资产、负债及或有负债在收购日以公</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允价值计量。</w:t>
      </w:r>
    </w:p>
    <w:p>
      <w:pPr>
        <w:spacing w:line="240" w:lineRule="auto" w:before="2"/>
        <w:rPr>
          <w:rFonts w:ascii="宋体" w:hAnsi="宋体" w:cs="宋体" w:eastAsia="宋体" w:hint="default"/>
          <w:sz w:val="18"/>
          <w:szCs w:val="18"/>
        </w:rPr>
      </w:pPr>
    </w:p>
    <w:p>
      <w:pPr>
        <w:spacing w:line="237" w:lineRule="auto" w:before="0"/>
        <w:ind w:left="955" w:right="0" w:firstLine="21"/>
        <w:jc w:val="left"/>
        <w:rPr>
          <w:rFonts w:ascii="宋体" w:hAnsi="宋体" w:cs="宋体" w:eastAsia="宋体" w:hint="default"/>
          <w:sz w:val="20"/>
          <w:szCs w:val="20"/>
        </w:rPr>
      </w:pPr>
      <w:r>
        <w:rPr>
          <w:rFonts w:ascii="宋体" w:hAnsi="宋体" w:cs="宋体" w:eastAsia="宋体" w:hint="default"/>
          <w:w w:val="95"/>
          <w:sz w:val="20"/>
          <w:szCs w:val="20"/>
        </w:rPr>
        <w:t>合并成本大于合并中取得的被购买方可辨认净资产公允价值份额的差额，确认为商誉。</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sz w:val="20"/>
          <w:szCs w:val="20"/>
        </w:rPr>
        <w:t>合并成本小于合并中取得的被购买方可辨认净资产公允价值份额的，首先对取得的被</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购买方各项可辨认资产、负债及或有负债的公允价值以及合并成本的计量进行复核，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复核后合并成本仍小于合并中取得的被购买方可辨认净资产公允价值份额的，其差额</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计入当期损益。</w:t>
      </w:r>
    </w:p>
    <w:p>
      <w:pPr>
        <w:spacing w:line="240" w:lineRule="auto" w:before="11"/>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w w:val="95"/>
          <w:sz w:val="20"/>
          <w:szCs w:val="20"/>
        </w:rPr>
        <w:t>5</w:t>
        <w:tab/>
      </w:r>
      <w:r>
        <w:rPr>
          <w:rFonts w:ascii="宋体" w:hAnsi="宋体" w:cs="宋体" w:eastAsia="宋体" w:hint="default"/>
          <w:sz w:val="20"/>
          <w:szCs w:val="20"/>
        </w:rPr>
        <w:t>合并财务报表</w:t>
      </w:r>
    </w:p>
    <w:p>
      <w:pPr>
        <w:spacing w:line="240" w:lineRule="auto" w:before="10"/>
        <w:rPr>
          <w:rFonts w:ascii="宋体" w:hAnsi="宋体" w:cs="宋体" w:eastAsia="宋体" w:hint="default"/>
          <w:sz w:val="21"/>
          <w:szCs w:val="21"/>
        </w:rPr>
      </w:pPr>
    </w:p>
    <w:p>
      <w:pPr>
        <w:spacing w:line="260" w:lineRule="exact" w:before="0"/>
        <w:ind w:left="955" w:right="190" w:firstLine="0"/>
        <w:jc w:val="both"/>
        <w:rPr>
          <w:rFonts w:ascii="宋体" w:hAnsi="宋体" w:cs="宋体" w:eastAsia="宋体" w:hint="default"/>
          <w:sz w:val="20"/>
          <w:szCs w:val="20"/>
        </w:rPr>
      </w:pPr>
      <w:r>
        <w:rPr>
          <w:rFonts w:ascii="宋体" w:hAnsi="宋体" w:cs="宋体" w:eastAsia="宋体" w:hint="default"/>
          <w:sz w:val="20"/>
          <w:szCs w:val="20"/>
        </w:rPr>
        <w:t>合并财务报表的合并范围以控制为基础确定，包括本公司及全部子公司截至2008年12</w:t>
      </w:r>
      <w:r>
        <w:rPr>
          <w:rFonts w:ascii="宋体" w:hAnsi="宋体" w:cs="宋体" w:eastAsia="宋体" w:hint="default"/>
          <w:w w:val="99"/>
          <w:sz w:val="20"/>
          <w:szCs w:val="20"/>
        </w:rPr>
        <w:t> </w:t>
      </w:r>
      <w:r>
        <w:rPr>
          <w:rFonts w:ascii="宋体" w:hAnsi="宋体" w:cs="宋体" w:eastAsia="宋体" w:hint="default"/>
          <w:sz w:val="20"/>
          <w:szCs w:val="20"/>
        </w:rPr>
        <w:t>月31日止年度的财务报表。子公司，是指被本公司控制的企业或主体。</w:t>
      </w:r>
    </w:p>
    <w:p>
      <w:pPr>
        <w:spacing w:line="240" w:lineRule="auto" w:before="12"/>
        <w:rPr>
          <w:rFonts w:ascii="宋体" w:hAnsi="宋体" w:cs="宋体" w:eastAsia="宋体" w:hint="default"/>
          <w:sz w:val="19"/>
          <w:szCs w:val="19"/>
        </w:rPr>
      </w:pPr>
    </w:p>
    <w:p>
      <w:pPr>
        <w:spacing w:line="260" w:lineRule="exact" w:before="0"/>
        <w:ind w:left="955" w:right="190" w:firstLine="21"/>
        <w:jc w:val="both"/>
        <w:rPr>
          <w:rFonts w:ascii="宋体" w:hAnsi="宋体" w:cs="宋体" w:eastAsia="宋体" w:hint="default"/>
          <w:sz w:val="20"/>
          <w:szCs w:val="20"/>
        </w:rPr>
      </w:pPr>
      <w:r>
        <w:rPr>
          <w:rFonts w:ascii="宋体" w:hAnsi="宋体" w:cs="宋体" w:eastAsia="宋体" w:hint="default"/>
          <w:sz w:val="20"/>
          <w:szCs w:val="20"/>
        </w:rPr>
        <w:t>编制合并财务报表时，子公司采用与本公司一致的会计年度和会计政策。本集团内部</w:t>
      </w:r>
      <w:r>
        <w:rPr>
          <w:rFonts w:ascii="宋体" w:hAnsi="宋体" w:cs="宋体" w:eastAsia="宋体" w:hint="default"/>
          <w:w w:val="99"/>
          <w:sz w:val="20"/>
          <w:szCs w:val="20"/>
        </w:rPr>
        <w:t> </w:t>
      </w:r>
      <w:r>
        <w:rPr>
          <w:rFonts w:ascii="宋体" w:hAnsi="宋体" w:cs="宋体" w:eastAsia="宋体" w:hint="default"/>
          <w:sz w:val="20"/>
          <w:szCs w:val="20"/>
        </w:rPr>
        <w:t>各公司之间的所有交易产生的损益和未实现损益及往来于合并时全额抵销。</w:t>
      </w:r>
    </w:p>
    <w:p>
      <w:pPr>
        <w:spacing w:line="240" w:lineRule="auto" w:before="12"/>
        <w:rPr>
          <w:rFonts w:ascii="宋体" w:hAnsi="宋体" w:cs="宋体" w:eastAsia="宋体" w:hint="default"/>
          <w:sz w:val="19"/>
          <w:szCs w:val="19"/>
        </w:rPr>
      </w:pPr>
    </w:p>
    <w:p>
      <w:pPr>
        <w:spacing w:line="260" w:lineRule="exact" w:before="0"/>
        <w:ind w:left="955" w:right="190" w:firstLine="0"/>
        <w:jc w:val="both"/>
        <w:rPr>
          <w:rFonts w:ascii="宋体" w:hAnsi="宋体" w:cs="宋体" w:eastAsia="宋体" w:hint="default"/>
          <w:sz w:val="20"/>
          <w:szCs w:val="20"/>
        </w:rPr>
      </w:pPr>
      <w:r>
        <w:rPr>
          <w:rFonts w:ascii="宋体" w:hAnsi="宋体" w:cs="宋体" w:eastAsia="宋体" w:hint="default"/>
          <w:sz w:val="20"/>
          <w:szCs w:val="20"/>
        </w:rPr>
        <w:t>纳入合并范围的子公司的股东权益中不属于本集团所拥有的部分作为少数股东权益在</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合并财务报表中单独列示。</w:t>
      </w:r>
    </w:p>
    <w:p>
      <w:pPr>
        <w:spacing w:line="240" w:lineRule="auto" w:before="2"/>
        <w:rPr>
          <w:rFonts w:ascii="宋体" w:hAnsi="宋体" w:cs="宋体" w:eastAsia="宋体" w:hint="default"/>
          <w:sz w:val="18"/>
          <w:szCs w:val="18"/>
        </w:rPr>
      </w:pPr>
    </w:p>
    <w:p>
      <w:pPr>
        <w:spacing w:line="237" w:lineRule="auto" w:before="0"/>
        <w:ind w:left="955" w:right="190" w:firstLine="21"/>
        <w:jc w:val="both"/>
        <w:rPr>
          <w:rFonts w:ascii="宋体" w:hAnsi="宋体" w:cs="宋体" w:eastAsia="宋体" w:hint="default"/>
          <w:sz w:val="20"/>
          <w:szCs w:val="20"/>
        </w:rPr>
      </w:pPr>
      <w:r>
        <w:rPr>
          <w:rFonts w:ascii="宋体" w:hAnsi="宋体" w:cs="宋体" w:eastAsia="宋体" w:hint="default"/>
          <w:sz w:val="20"/>
          <w:szCs w:val="20"/>
        </w:rPr>
        <w:t>对于通过非同一控制下的企业合并取得的子公司，被购买方的经营成果和现金流量自</w:t>
      </w:r>
      <w:r>
        <w:rPr>
          <w:rFonts w:ascii="宋体" w:hAnsi="宋体" w:cs="宋体" w:eastAsia="宋体" w:hint="default"/>
          <w:w w:val="99"/>
          <w:sz w:val="20"/>
          <w:szCs w:val="20"/>
        </w:rPr>
        <w:t> </w:t>
      </w:r>
      <w:r>
        <w:rPr>
          <w:rFonts w:ascii="宋体" w:hAnsi="宋体" w:cs="宋体" w:eastAsia="宋体" w:hint="default"/>
          <w:sz w:val="20"/>
          <w:szCs w:val="20"/>
        </w:rPr>
        <w:t>本集团取得控制权之日起纳入合并财务报表，直至本集团对其控制权终止。在编制合</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并财务报表时，以购买日确定的各项可辨认资产、负债及或有负债的公允价值为基础</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对子公司的财务报表进行调整。</w:t>
      </w:r>
    </w:p>
    <w:p>
      <w:pPr>
        <w:spacing w:after="0" w:line="237" w:lineRule="auto"/>
        <w:jc w:val="both"/>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53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right="253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563" w:val="left" w:leader="none"/>
          <w:tab w:pos="863" w:val="left" w:leader="none"/>
        </w:tabs>
        <w:spacing w:line="477" w:lineRule="auto" w:before="37"/>
        <w:ind w:left="143" w:right="5170" w:firstLine="0"/>
        <w:jc w:val="left"/>
        <w:rPr>
          <w:rFonts w:ascii="宋体" w:hAnsi="宋体" w:cs="宋体" w:eastAsia="宋体" w:hint="default"/>
          <w:sz w:val="20"/>
          <w:szCs w:val="20"/>
        </w:rPr>
      </w:pPr>
      <w:r>
        <w:rPr>
          <w:rFonts w:ascii="宋体" w:hAnsi="宋体" w:cs="宋体" w:eastAsia="宋体" w:hint="default"/>
          <w:sz w:val="20"/>
          <w:szCs w:val="20"/>
        </w:rPr>
        <w:t>三、</w:t>
        <w:tab/>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w w:val="95"/>
          <w:sz w:val="20"/>
          <w:szCs w:val="20"/>
        </w:rPr>
        <w:t>5</w:t>
        <w:tab/>
      </w:r>
      <w:r>
        <w:rPr>
          <w:rFonts w:ascii="宋体" w:hAnsi="宋体" w:cs="宋体" w:eastAsia="宋体" w:hint="default"/>
          <w:sz w:val="20"/>
          <w:szCs w:val="20"/>
        </w:rPr>
        <w:t>合并财务报表（续）</w:t>
      </w:r>
    </w:p>
    <w:p>
      <w:pPr>
        <w:spacing w:line="237" w:lineRule="auto" w:before="61"/>
        <w:ind w:left="955" w:right="272" w:firstLine="0"/>
        <w:jc w:val="both"/>
        <w:rPr>
          <w:rFonts w:ascii="宋体" w:hAnsi="宋体" w:cs="宋体" w:eastAsia="宋体" w:hint="default"/>
          <w:sz w:val="20"/>
          <w:szCs w:val="20"/>
        </w:rPr>
      </w:pPr>
      <w:r>
        <w:rPr>
          <w:rFonts w:ascii="宋体" w:hAnsi="宋体" w:cs="宋体" w:eastAsia="宋体" w:hint="default"/>
          <w:sz w:val="20"/>
          <w:szCs w:val="20"/>
        </w:rPr>
        <w:t>对于通过同一控制下的企业合并取得的子公司，被合并方的经营成果和现金流量自合</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并当期期初纳入合并财务报表。编制比较合并财务报表时，对前期财务报表的相关项</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目进行调整，视同合并后形成的报告主体自最终控制方开始实施控制时一直存在。</w:t>
      </w:r>
    </w:p>
    <w:p>
      <w:pPr>
        <w:spacing w:line="240" w:lineRule="auto" w:before="11"/>
        <w:rPr>
          <w:rFonts w:ascii="宋体" w:hAnsi="宋体" w:cs="宋体" w:eastAsia="宋体" w:hint="default"/>
          <w:sz w:val="19"/>
          <w:szCs w:val="19"/>
        </w:rPr>
      </w:pPr>
    </w:p>
    <w:p>
      <w:pPr>
        <w:tabs>
          <w:tab w:pos="863" w:val="left" w:leader="none"/>
        </w:tabs>
        <w:spacing w:before="0"/>
        <w:ind w:left="143" w:right="256" w:firstLine="0"/>
        <w:jc w:val="left"/>
        <w:rPr>
          <w:rFonts w:ascii="宋体" w:hAnsi="宋体" w:cs="宋体" w:eastAsia="宋体" w:hint="default"/>
          <w:sz w:val="20"/>
          <w:szCs w:val="20"/>
        </w:rPr>
      </w:pPr>
      <w:r>
        <w:rPr>
          <w:rFonts w:ascii="宋体" w:hAnsi="宋体" w:cs="宋体" w:eastAsia="宋体" w:hint="default"/>
          <w:sz w:val="20"/>
          <w:szCs w:val="20"/>
        </w:rPr>
        <w:t>6.</w:t>
        <w:tab/>
        <w:t>现金等价物</w:t>
      </w:r>
    </w:p>
    <w:p>
      <w:pPr>
        <w:spacing w:line="240" w:lineRule="auto" w:before="8"/>
        <w:rPr>
          <w:rFonts w:ascii="宋体" w:hAnsi="宋体" w:cs="宋体" w:eastAsia="宋体" w:hint="default"/>
          <w:sz w:val="19"/>
          <w:szCs w:val="19"/>
        </w:rPr>
      </w:pPr>
    </w:p>
    <w:p>
      <w:pPr>
        <w:spacing w:before="0"/>
        <w:ind w:left="857" w:right="170" w:firstLine="0"/>
        <w:jc w:val="both"/>
        <w:rPr>
          <w:rFonts w:ascii="宋体" w:hAnsi="宋体" w:cs="宋体" w:eastAsia="宋体" w:hint="default"/>
          <w:sz w:val="20"/>
          <w:szCs w:val="20"/>
        </w:rPr>
      </w:pPr>
      <w:r>
        <w:rPr>
          <w:rFonts w:ascii="宋体" w:hAnsi="宋体" w:cs="宋体" w:eastAsia="宋体" w:hint="default"/>
          <w:sz w:val="20"/>
          <w:szCs w:val="20"/>
        </w:rPr>
        <w:t>现金等价物，是指本集团持有的期限短、流动性强、易于转换为已知金额的现金、价值</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变动风险很小的投资。</w:t>
      </w:r>
    </w:p>
    <w:p>
      <w:pPr>
        <w:spacing w:line="240" w:lineRule="auto" w:before="8"/>
        <w:rPr>
          <w:rFonts w:ascii="宋体" w:hAnsi="宋体" w:cs="宋体" w:eastAsia="宋体" w:hint="default"/>
          <w:sz w:val="19"/>
          <w:szCs w:val="19"/>
        </w:rPr>
      </w:pPr>
    </w:p>
    <w:p>
      <w:pPr>
        <w:tabs>
          <w:tab w:pos="863" w:val="left" w:leader="none"/>
        </w:tabs>
        <w:spacing w:before="0"/>
        <w:ind w:left="143" w:right="256" w:firstLine="0"/>
        <w:jc w:val="left"/>
        <w:rPr>
          <w:rFonts w:ascii="宋体" w:hAnsi="宋体" w:cs="宋体" w:eastAsia="宋体" w:hint="default"/>
          <w:sz w:val="20"/>
          <w:szCs w:val="20"/>
        </w:rPr>
      </w:pPr>
      <w:r>
        <w:rPr>
          <w:rFonts w:ascii="宋体" w:hAnsi="宋体" w:cs="宋体" w:eastAsia="宋体" w:hint="default"/>
          <w:sz w:val="20"/>
          <w:szCs w:val="20"/>
        </w:rPr>
        <w:t>7.</w:t>
        <w:tab/>
        <w:t>存货</w:t>
      </w:r>
    </w:p>
    <w:p>
      <w:pPr>
        <w:spacing w:line="240" w:lineRule="auto" w:before="10"/>
        <w:rPr>
          <w:rFonts w:ascii="宋体" w:hAnsi="宋体" w:cs="宋体" w:eastAsia="宋体" w:hint="default"/>
          <w:sz w:val="21"/>
          <w:szCs w:val="21"/>
        </w:rPr>
      </w:pPr>
    </w:p>
    <w:p>
      <w:pPr>
        <w:spacing w:line="260" w:lineRule="exact" w:before="0"/>
        <w:ind w:left="857" w:right="103" w:firstLine="0"/>
        <w:jc w:val="both"/>
        <w:rPr>
          <w:rFonts w:ascii="宋体" w:hAnsi="宋体" w:cs="宋体" w:eastAsia="宋体" w:hint="default"/>
          <w:sz w:val="20"/>
          <w:szCs w:val="20"/>
        </w:rPr>
      </w:pPr>
      <w:r>
        <w:rPr>
          <w:rFonts w:ascii="宋体" w:hAnsi="宋体" w:cs="宋体" w:eastAsia="宋体" w:hint="default"/>
          <w:sz w:val="20"/>
          <w:szCs w:val="20"/>
        </w:rPr>
        <w:t>存货包括原材料、产成品及商品、委托加工材料和低值易耗品。存货包括了在日常活动</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w w:val="95"/>
          <w:sz w:val="20"/>
          <w:szCs w:val="20"/>
        </w:rPr>
        <w:t>中持有以备出售的产成品及商品、处在生产过程或提供劳务过程中耗用的材料和物料等。</w:t>
      </w:r>
      <w:r>
        <w:rPr>
          <w:rFonts w:ascii="宋体" w:hAnsi="宋体" w:cs="宋体" w:eastAsia="宋体" w:hint="default"/>
          <w:sz w:val="20"/>
          <w:szCs w:val="20"/>
        </w:rPr>
      </w:r>
    </w:p>
    <w:p>
      <w:pPr>
        <w:spacing w:line="240" w:lineRule="auto" w:before="13"/>
        <w:rPr>
          <w:rFonts w:ascii="宋体" w:hAnsi="宋体" w:cs="宋体" w:eastAsia="宋体" w:hint="default"/>
          <w:sz w:val="17"/>
          <w:szCs w:val="17"/>
        </w:rPr>
      </w:pPr>
    </w:p>
    <w:p>
      <w:pPr>
        <w:spacing w:line="477" w:lineRule="auto" w:before="0"/>
        <w:ind w:left="857" w:right="969" w:firstLine="0"/>
        <w:jc w:val="left"/>
        <w:rPr>
          <w:rFonts w:ascii="宋体" w:hAnsi="宋体" w:cs="宋体" w:eastAsia="宋体" w:hint="default"/>
          <w:sz w:val="20"/>
          <w:szCs w:val="20"/>
        </w:rPr>
      </w:pPr>
      <w:r>
        <w:rPr>
          <w:rFonts w:ascii="宋体" w:hAnsi="宋体" w:cs="宋体" w:eastAsia="宋体" w:hint="default"/>
          <w:sz w:val="20"/>
          <w:szCs w:val="20"/>
        </w:rPr>
        <w:t>存货按照成本进行初始计量。存货成本包括采购成本、加工成本和其他成本。</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发出存货，采用加权平均法确定其实际成本。</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存货的盘存制度采用永续盘存制。</w:t>
      </w:r>
    </w:p>
    <w:p>
      <w:pPr>
        <w:spacing w:before="61"/>
        <w:ind w:left="857" w:right="0" w:firstLine="0"/>
        <w:jc w:val="both"/>
        <w:rPr>
          <w:rFonts w:ascii="宋体" w:hAnsi="宋体" w:cs="宋体" w:eastAsia="宋体" w:hint="default"/>
          <w:sz w:val="20"/>
          <w:szCs w:val="20"/>
        </w:rPr>
      </w:pPr>
      <w:r>
        <w:rPr>
          <w:rFonts w:ascii="宋体" w:hAnsi="宋体" w:cs="宋体" w:eastAsia="宋体" w:hint="default"/>
          <w:sz w:val="20"/>
          <w:szCs w:val="20"/>
        </w:rPr>
        <w:t>低值易耗品釆用一次转销法进行摊销。</w:t>
      </w:r>
    </w:p>
    <w:p>
      <w:pPr>
        <w:spacing w:line="240" w:lineRule="auto" w:before="13"/>
        <w:rPr>
          <w:rFonts w:ascii="宋体" w:hAnsi="宋体" w:cs="宋体" w:eastAsia="宋体" w:hint="default"/>
          <w:sz w:val="19"/>
          <w:szCs w:val="19"/>
        </w:rPr>
      </w:pPr>
    </w:p>
    <w:p>
      <w:pPr>
        <w:spacing w:line="237" w:lineRule="auto" w:before="0"/>
        <w:ind w:left="857" w:right="170" w:firstLine="0"/>
        <w:jc w:val="both"/>
        <w:rPr>
          <w:rFonts w:ascii="宋体" w:hAnsi="宋体" w:cs="宋体" w:eastAsia="宋体" w:hint="default"/>
          <w:sz w:val="20"/>
          <w:szCs w:val="20"/>
        </w:rPr>
      </w:pPr>
      <w:r>
        <w:rPr>
          <w:rFonts w:ascii="宋体" w:hAnsi="宋体" w:cs="宋体" w:eastAsia="宋体" w:hint="default"/>
          <w:sz w:val="20"/>
          <w:szCs w:val="20"/>
        </w:rPr>
        <w:t>于资产负债表日，存货按照成本与可变现净值孰低计量，对成本高于可变现净值的，计</w:t>
      </w:r>
      <w:r>
        <w:rPr>
          <w:rFonts w:ascii="宋体" w:hAnsi="宋体" w:cs="宋体" w:eastAsia="宋体" w:hint="default"/>
          <w:w w:val="99"/>
          <w:sz w:val="20"/>
          <w:szCs w:val="20"/>
        </w:rPr>
        <w:t> </w:t>
      </w:r>
      <w:r>
        <w:rPr>
          <w:rFonts w:ascii="宋体" w:hAnsi="宋体" w:cs="宋体" w:eastAsia="宋体" w:hint="default"/>
          <w:sz w:val="20"/>
          <w:szCs w:val="20"/>
        </w:rPr>
        <w:t>提存货跌价准备，计入当期损益。如果以前计提存货跌价准备的影响因素已经消失，使</w:t>
      </w:r>
      <w:r>
        <w:rPr>
          <w:rFonts w:ascii="宋体" w:hAnsi="宋体" w:cs="宋体" w:eastAsia="宋体" w:hint="default"/>
          <w:w w:val="99"/>
          <w:sz w:val="20"/>
          <w:szCs w:val="20"/>
        </w:rPr>
        <w:t> </w:t>
      </w:r>
      <w:r>
        <w:rPr>
          <w:rFonts w:ascii="宋体" w:hAnsi="宋体" w:cs="宋体" w:eastAsia="宋体" w:hint="default"/>
          <w:sz w:val="20"/>
          <w:szCs w:val="20"/>
        </w:rPr>
        <w:t>得存货的可变现净值高于其账面价值，则在原已计提的存货跌价准备金额内，将以前减</w:t>
      </w:r>
      <w:r>
        <w:rPr>
          <w:rFonts w:ascii="宋体" w:hAnsi="宋体" w:cs="宋体" w:eastAsia="宋体" w:hint="default"/>
          <w:w w:val="99"/>
          <w:sz w:val="20"/>
          <w:szCs w:val="20"/>
        </w:rPr>
        <w:t> </w:t>
      </w:r>
      <w:r>
        <w:rPr>
          <w:rFonts w:ascii="宋体" w:hAnsi="宋体" w:cs="宋体" w:eastAsia="宋体" w:hint="default"/>
          <w:sz w:val="20"/>
          <w:szCs w:val="20"/>
        </w:rPr>
        <w:t>记的金额予以恢复，转回的金额计入当期损益。</w:t>
      </w:r>
    </w:p>
    <w:p>
      <w:pPr>
        <w:spacing w:line="240" w:lineRule="auto" w:before="11"/>
        <w:rPr>
          <w:rFonts w:ascii="宋体" w:hAnsi="宋体" w:cs="宋体" w:eastAsia="宋体" w:hint="default"/>
          <w:sz w:val="19"/>
          <w:szCs w:val="19"/>
        </w:rPr>
      </w:pPr>
    </w:p>
    <w:p>
      <w:pPr>
        <w:spacing w:line="237" w:lineRule="auto" w:before="0"/>
        <w:ind w:left="857" w:right="170" w:firstLine="0"/>
        <w:jc w:val="both"/>
        <w:rPr>
          <w:rFonts w:ascii="宋体" w:hAnsi="宋体" w:cs="宋体" w:eastAsia="宋体" w:hint="default"/>
          <w:sz w:val="20"/>
          <w:szCs w:val="20"/>
        </w:rPr>
      </w:pPr>
      <w:r>
        <w:rPr>
          <w:rFonts w:ascii="宋体" w:hAnsi="宋体" w:cs="宋体" w:eastAsia="宋体" w:hint="default"/>
          <w:sz w:val="20"/>
          <w:szCs w:val="20"/>
        </w:rPr>
        <w:t>可变现净值，是指在日常活动中，存货的估计售价减去至完工时估计将要发生的成本、</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估计的销售费用以及相关税费后的金额。计提存货跌价准备时，原材料按类别计提，产</w:t>
      </w:r>
      <w:r>
        <w:rPr>
          <w:rFonts w:ascii="宋体" w:hAnsi="宋体" w:cs="宋体" w:eastAsia="宋体" w:hint="default"/>
          <w:w w:val="99"/>
          <w:sz w:val="20"/>
          <w:szCs w:val="20"/>
        </w:rPr>
        <w:t> </w:t>
      </w:r>
      <w:r>
        <w:rPr>
          <w:rFonts w:ascii="宋体" w:hAnsi="宋体" w:cs="宋体" w:eastAsia="宋体" w:hint="default"/>
          <w:sz w:val="20"/>
          <w:szCs w:val="20"/>
        </w:rPr>
        <w:t>成品按单个存货项目计提。</w:t>
      </w:r>
    </w:p>
    <w:p>
      <w:pPr>
        <w:spacing w:after="0" w:line="237" w:lineRule="auto"/>
        <w:jc w:val="both"/>
        <w:rPr>
          <w:rFonts w:ascii="宋体" w:hAnsi="宋体" w:cs="宋体" w:eastAsia="宋体" w:hint="default"/>
          <w:sz w:val="20"/>
          <w:szCs w:val="20"/>
        </w:rPr>
        <w:sectPr>
          <w:footerReference w:type="default" r:id="rId27"/>
          <w:pgSz w:w="11910" w:h="16840"/>
          <w:pgMar w:footer="756" w:header="0" w:top="1020" w:bottom="940" w:left="1660" w:right="1600"/>
          <w:pgNumType w:start="7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8.</w:t>
        <w:tab/>
        <w:t>长期股权投资</w:t>
      </w:r>
    </w:p>
    <w:p>
      <w:pPr>
        <w:spacing w:line="237" w:lineRule="auto" w:before="61"/>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长期股权投资包括对子公司、合营企业和联营企业的权益性投资，以及对被投资单位不</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具有控制、共同控制或重大影响，且在活跃市场中没有报价、公允价值不能可靠计量的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权益性投资。长期股权投资在取得时以初始投资成本进行初始计量。</w:t>
      </w:r>
    </w:p>
    <w:p>
      <w:pPr>
        <w:spacing w:line="240" w:lineRule="auto" w:before="12"/>
        <w:rPr>
          <w:rFonts w:ascii="宋体" w:hAnsi="宋体" w:cs="宋体" w:eastAsia="宋体" w:hint="default"/>
          <w:sz w:val="16"/>
          <w:szCs w:val="16"/>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本集团对被投资单位不具有共同控制或重大影响，且在活跃市场中没有报价、公允价值</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不能可靠计量的长期股权投资，采用成本法核算。本公司能够对被投资单位实施控制的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长期股权投资，在本公司个别财务报表中采用成本法核算。</w:t>
      </w:r>
    </w:p>
    <w:p>
      <w:pPr>
        <w:spacing w:line="240" w:lineRule="auto" w:before="12"/>
        <w:rPr>
          <w:rFonts w:ascii="宋体" w:hAnsi="宋体" w:cs="宋体" w:eastAsia="宋体" w:hint="default"/>
          <w:sz w:val="16"/>
          <w:szCs w:val="16"/>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采用成本法时，长期股权投资按初始投资成本计价，被投资单位宣告分派的现金股利或</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利润，确认为当期投资收益。确认的投资收益，仅限于被投资单位接受投资后产生的累</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积净利润的分配额，所获得的利润或现金股利超过上述数额的部分作为初始投资成本的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收回。</w:t>
      </w:r>
    </w:p>
    <w:p>
      <w:pPr>
        <w:spacing w:line="240" w:lineRule="auto" w:before="12"/>
        <w:rPr>
          <w:rFonts w:ascii="宋体" w:hAnsi="宋体" w:cs="宋体" w:eastAsia="宋体" w:hint="default"/>
          <w:sz w:val="16"/>
          <w:szCs w:val="16"/>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本集团对被投资单位具有共同控制或重大影响的，长期股权投资采用权益法核算。共同</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控制，是指按照合同约定对某项经济活动所共有的控制，仅在与该项经济活动相关的重</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要财务和经营决策需要分享控制权的投资方一致同意时存在。重大影响，是指对一个企</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业的财务和经营政策有参与决策的权力，但并不能够控制或者与其他方一起共同控制这</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些政策的制定。</w:t>
      </w:r>
    </w:p>
    <w:p>
      <w:pPr>
        <w:spacing w:line="240" w:lineRule="auto" w:before="12"/>
        <w:rPr>
          <w:rFonts w:ascii="宋体" w:hAnsi="宋体" w:cs="宋体" w:eastAsia="宋体" w:hint="default"/>
          <w:sz w:val="16"/>
          <w:szCs w:val="16"/>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采用权益法时，长期股权投资的初始投资成本大于投资时应享有被投资单位可辨认净资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产公允价值份额的，归入长期股权投资的初始投资成本；长期股权投资的初始投资成本</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小于投资时应享有被投资单位可辨认净资产公允价值份额的，其差额计入当期损益，同</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时调整长期股权投资的成本。</w:t>
      </w:r>
    </w:p>
    <w:p>
      <w:pPr>
        <w:spacing w:line="240" w:lineRule="auto" w:before="12"/>
        <w:rPr>
          <w:rFonts w:ascii="宋体" w:hAnsi="宋体" w:cs="宋体" w:eastAsia="宋体" w:hint="default"/>
          <w:sz w:val="16"/>
          <w:szCs w:val="16"/>
        </w:rPr>
      </w:pPr>
    </w:p>
    <w:p>
      <w:pPr>
        <w:spacing w:line="237" w:lineRule="auto"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采用权益法时，取得长期股权投资后，按照应享有或应分担的被投资单位实现的净损益</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的份额，确认投资损益并调整长期股权投资的账面价值。在确认应享有被投资单位净损</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益的份额时，以取得投资时被投资单位各项可辨认资产等的公允价值为基础，按照本集</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团的会计政策及会计期间，并抵销与联营企业及合营企业之间发生的内部交易损益按照</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持股比例计算归属于投资企业的部分(但内部交易损失属于资产减值损失的，应全额确</w:t>
      </w:r>
      <w:r>
        <w:rPr>
          <w:rFonts w:ascii="宋体" w:hAnsi="宋体" w:cs="宋体" w:eastAsia="宋体" w:hint="default"/>
          <w:w w:val="99"/>
          <w:sz w:val="20"/>
          <w:szCs w:val="20"/>
        </w:rPr>
        <w:t> </w:t>
      </w:r>
      <w:r>
        <w:rPr>
          <w:rFonts w:ascii="宋体" w:hAnsi="宋体" w:cs="宋体" w:eastAsia="宋体" w:hint="default"/>
          <w:sz w:val="20"/>
          <w:szCs w:val="20"/>
        </w:rPr>
        <w:t>认)，对被投资单位的净利润进行调整后确认。按照被投资单位宣告分派的利润或现金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w w:val="95"/>
          <w:sz w:val="20"/>
          <w:szCs w:val="20"/>
        </w:rPr>
        <w:t>股利计算应分得的部分，相应减少长期股权投资的账面价值。本集团确认被投资单位发</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w w:val="95"/>
          <w:sz w:val="20"/>
          <w:szCs w:val="20"/>
        </w:rPr>
        <w:t>生的净亏损，以长期股权投资的账面价值以及其他实质上构成对被投资单位净投资的长</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期权益减记至零为限，本集团负有承担额外损失义务的除外。对于被投资单位除净损益</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以外股东权益的其他变动，调整长期股权投资的账面价值并计入股东权益，待处置该项</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投资时按相应比例转入当期损益。</w:t>
      </w:r>
    </w:p>
    <w:p>
      <w:pPr>
        <w:spacing w:line="240" w:lineRule="auto" w:before="9"/>
        <w:rPr>
          <w:rFonts w:ascii="宋体" w:hAnsi="宋体" w:cs="宋体" w:eastAsia="宋体" w:hint="default"/>
          <w:sz w:val="16"/>
          <w:szCs w:val="16"/>
        </w:rPr>
      </w:pPr>
    </w:p>
    <w:p>
      <w:pPr>
        <w:spacing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处置长期股权投资，其账面价值与实际取得价款的差额，计入当期损益。采用权益法核</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算的长期股权投资，在处置时将原计入股东权益的部分按相应的比例转入当期损益。</w:t>
      </w:r>
    </w:p>
    <w:p>
      <w:pPr>
        <w:spacing w:after="0"/>
        <w:jc w:val="both"/>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53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right="253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7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9.</w:t>
        <w:tab/>
        <w:t>投资性房地产</w:t>
      </w:r>
    </w:p>
    <w:p>
      <w:pPr>
        <w:spacing w:before="58"/>
        <w:ind w:left="857" w:right="170" w:firstLine="0"/>
        <w:jc w:val="both"/>
        <w:rPr>
          <w:rFonts w:ascii="宋体" w:hAnsi="宋体" w:cs="宋体" w:eastAsia="宋体" w:hint="default"/>
          <w:sz w:val="20"/>
          <w:szCs w:val="20"/>
        </w:rPr>
      </w:pPr>
      <w:r>
        <w:rPr>
          <w:rFonts w:ascii="宋体" w:hAnsi="宋体" w:cs="宋体" w:eastAsia="宋体" w:hint="default"/>
          <w:sz w:val="20"/>
          <w:szCs w:val="20"/>
        </w:rPr>
        <w:t>投资性房地产是指为赚取租金或资本增值，或两者皆有的而持有的房地产，包括已出租</w:t>
      </w:r>
      <w:r>
        <w:rPr>
          <w:rFonts w:ascii="宋体" w:hAnsi="宋体" w:cs="宋体" w:eastAsia="宋体" w:hint="default"/>
          <w:w w:val="99"/>
          <w:sz w:val="20"/>
          <w:szCs w:val="20"/>
        </w:rPr>
        <w:t> </w:t>
      </w:r>
      <w:r>
        <w:rPr>
          <w:rFonts w:ascii="宋体" w:hAnsi="宋体" w:cs="宋体" w:eastAsia="宋体" w:hint="default"/>
          <w:sz w:val="20"/>
          <w:szCs w:val="20"/>
        </w:rPr>
        <w:t>的建筑物。</w:t>
      </w:r>
    </w:p>
    <w:p>
      <w:pPr>
        <w:spacing w:line="240" w:lineRule="auto" w:before="10"/>
        <w:rPr>
          <w:rFonts w:ascii="宋体" w:hAnsi="宋体" w:cs="宋体" w:eastAsia="宋体" w:hint="default"/>
          <w:sz w:val="19"/>
          <w:szCs w:val="19"/>
        </w:rPr>
      </w:pPr>
    </w:p>
    <w:p>
      <w:pPr>
        <w:spacing w:line="237" w:lineRule="auto" w:before="0"/>
        <w:ind w:left="857" w:right="110" w:firstLine="0"/>
        <w:jc w:val="left"/>
        <w:rPr>
          <w:rFonts w:ascii="宋体" w:hAnsi="宋体" w:cs="宋体" w:eastAsia="宋体" w:hint="default"/>
          <w:sz w:val="20"/>
          <w:szCs w:val="20"/>
        </w:rPr>
      </w:pPr>
      <w:r>
        <w:rPr>
          <w:rFonts w:ascii="宋体" w:hAnsi="宋体" w:cs="宋体" w:eastAsia="宋体" w:hint="default"/>
          <w:sz w:val="20"/>
          <w:szCs w:val="20"/>
        </w:rPr>
        <w:t>投资性房地产按照成本进行初始计量。与投资性房地产有关的后续支出，如果与该资产</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w w:val="95"/>
          <w:sz w:val="20"/>
          <w:szCs w:val="20"/>
        </w:rPr>
        <w:t>有关的经济利益很可能流入且其成本能够可靠地计量，则计入投资性房地产成本。否则，</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sz w:val="20"/>
          <w:szCs w:val="20"/>
        </w:rPr>
        <w:t>于发生时计入当期损益。</w:t>
      </w:r>
    </w:p>
    <w:p>
      <w:pPr>
        <w:spacing w:line="240" w:lineRule="auto" w:before="10"/>
        <w:rPr>
          <w:rFonts w:ascii="宋体" w:hAnsi="宋体" w:cs="宋体" w:eastAsia="宋体" w:hint="default"/>
          <w:sz w:val="21"/>
          <w:szCs w:val="21"/>
        </w:rPr>
      </w:pPr>
    </w:p>
    <w:p>
      <w:pPr>
        <w:spacing w:line="260" w:lineRule="exact" w:before="0"/>
        <w:ind w:left="857" w:right="170" w:firstLine="0"/>
        <w:jc w:val="both"/>
        <w:rPr>
          <w:rFonts w:ascii="宋体" w:hAnsi="宋体" w:cs="宋体" w:eastAsia="宋体" w:hint="default"/>
          <w:sz w:val="20"/>
          <w:szCs w:val="20"/>
        </w:rPr>
      </w:pPr>
      <w:r>
        <w:rPr>
          <w:rFonts w:ascii="宋体" w:hAnsi="宋体" w:cs="宋体" w:eastAsia="宋体" w:hint="default"/>
          <w:sz w:val="20"/>
          <w:szCs w:val="20"/>
        </w:rPr>
        <w:t>本集团采用成本模式对投资性房地产进行后续计量，折旧采用年限平均法计提，使用寿</w:t>
      </w:r>
      <w:r>
        <w:rPr>
          <w:rFonts w:ascii="宋体" w:hAnsi="宋体" w:cs="宋体" w:eastAsia="宋体" w:hint="default"/>
          <w:w w:val="99"/>
          <w:sz w:val="20"/>
          <w:szCs w:val="20"/>
        </w:rPr>
        <w:t> </w:t>
      </w:r>
      <w:r>
        <w:rPr>
          <w:rFonts w:ascii="宋体" w:hAnsi="宋体" w:cs="宋体" w:eastAsia="宋体" w:hint="default"/>
          <w:sz w:val="20"/>
          <w:szCs w:val="20"/>
        </w:rPr>
        <w:t>命为20年，估计净残值率为5%。</w:t>
      </w:r>
    </w:p>
    <w:p>
      <w:pPr>
        <w:spacing w:line="240" w:lineRule="auto" w:before="12"/>
        <w:rPr>
          <w:rFonts w:ascii="宋体" w:hAnsi="宋体" w:cs="宋体" w:eastAsia="宋体" w:hint="default"/>
          <w:sz w:val="19"/>
          <w:szCs w:val="19"/>
        </w:rPr>
      </w:pPr>
    </w:p>
    <w:p>
      <w:pPr>
        <w:spacing w:line="260" w:lineRule="exact" w:before="0"/>
        <w:ind w:left="857" w:right="170" w:firstLine="0"/>
        <w:jc w:val="both"/>
        <w:rPr>
          <w:rFonts w:ascii="宋体" w:hAnsi="宋体" w:cs="宋体" w:eastAsia="宋体" w:hint="default"/>
          <w:sz w:val="20"/>
          <w:szCs w:val="20"/>
        </w:rPr>
      </w:pPr>
      <w:r>
        <w:rPr>
          <w:rFonts w:ascii="宋体" w:hAnsi="宋体" w:cs="宋体" w:eastAsia="宋体" w:hint="default"/>
          <w:sz w:val="20"/>
          <w:szCs w:val="20"/>
        </w:rPr>
        <w:t>本集团至少于每年年度终了，对投资性房地产的使用寿命、预计净残值和折旧方法进行</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复核，必要时进行调整。</w:t>
      </w:r>
    </w:p>
    <w:p>
      <w:pPr>
        <w:spacing w:line="240" w:lineRule="auto" w:before="13"/>
        <w:rPr>
          <w:rFonts w:ascii="宋体" w:hAnsi="宋体" w:cs="宋体" w:eastAsia="宋体" w:hint="default"/>
          <w:sz w:val="17"/>
          <w:szCs w:val="17"/>
        </w:rPr>
      </w:pPr>
    </w:p>
    <w:p>
      <w:pPr>
        <w:tabs>
          <w:tab w:pos="863" w:val="left" w:leader="none"/>
        </w:tabs>
        <w:spacing w:before="0"/>
        <w:ind w:left="143" w:right="256" w:firstLine="0"/>
        <w:jc w:val="left"/>
        <w:rPr>
          <w:rFonts w:ascii="宋体" w:hAnsi="宋体" w:cs="宋体" w:eastAsia="宋体" w:hint="default"/>
          <w:sz w:val="20"/>
          <w:szCs w:val="20"/>
        </w:rPr>
      </w:pPr>
      <w:r>
        <w:rPr>
          <w:rFonts w:ascii="宋体" w:hAnsi="宋体" w:cs="宋体" w:eastAsia="宋体" w:hint="default"/>
          <w:sz w:val="20"/>
          <w:szCs w:val="20"/>
        </w:rPr>
        <w:t>10.</w:t>
        <w:tab/>
        <w:t>固定资产</w:t>
      </w:r>
    </w:p>
    <w:p>
      <w:pPr>
        <w:spacing w:line="240" w:lineRule="auto" w:before="8"/>
        <w:rPr>
          <w:rFonts w:ascii="宋体" w:hAnsi="宋体" w:cs="宋体" w:eastAsia="宋体" w:hint="default"/>
          <w:sz w:val="19"/>
          <w:szCs w:val="19"/>
        </w:rPr>
      </w:pPr>
    </w:p>
    <w:p>
      <w:pPr>
        <w:spacing w:before="0"/>
        <w:ind w:left="857" w:right="170" w:firstLine="0"/>
        <w:jc w:val="both"/>
        <w:rPr>
          <w:rFonts w:ascii="宋体" w:hAnsi="宋体" w:cs="宋体" w:eastAsia="宋体" w:hint="default"/>
          <w:sz w:val="20"/>
          <w:szCs w:val="20"/>
        </w:rPr>
      </w:pPr>
      <w:r>
        <w:rPr>
          <w:rFonts w:ascii="宋体" w:hAnsi="宋体" w:cs="宋体" w:eastAsia="宋体" w:hint="default"/>
          <w:sz w:val="20"/>
          <w:szCs w:val="20"/>
        </w:rPr>
        <w:t>固定资产，是指为生产销售商品、提供劳务或经营管理而持有的，使用寿命超过一个会</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计年度的有形资产。</w:t>
      </w:r>
    </w:p>
    <w:p>
      <w:pPr>
        <w:spacing w:line="240" w:lineRule="auto" w:before="10"/>
        <w:rPr>
          <w:rFonts w:ascii="宋体" w:hAnsi="宋体" w:cs="宋体" w:eastAsia="宋体" w:hint="default"/>
          <w:sz w:val="19"/>
          <w:szCs w:val="19"/>
        </w:rPr>
      </w:pPr>
    </w:p>
    <w:p>
      <w:pPr>
        <w:spacing w:line="237" w:lineRule="auto" w:before="0"/>
        <w:ind w:left="857" w:right="170" w:firstLine="0"/>
        <w:jc w:val="both"/>
        <w:rPr>
          <w:rFonts w:ascii="宋体" w:hAnsi="宋体" w:cs="宋体" w:eastAsia="宋体" w:hint="default"/>
          <w:sz w:val="20"/>
          <w:szCs w:val="20"/>
        </w:rPr>
      </w:pPr>
      <w:r>
        <w:rPr>
          <w:rFonts w:ascii="宋体" w:hAnsi="宋体" w:cs="宋体" w:eastAsia="宋体" w:hint="default"/>
          <w:sz w:val="20"/>
          <w:szCs w:val="20"/>
        </w:rPr>
        <w:t>固定资产仅在与其有关的经济利益很可能流入本集团，且其成本能够可靠地计量时才予</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以确认。与固定资产有关的后续支出，符合该确认条件的，计入固定资产成本，并终止</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确认被替换部分的账面价值；否则，在发生时计入当期损益。</w:t>
      </w:r>
    </w:p>
    <w:p>
      <w:pPr>
        <w:spacing w:line="240" w:lineRule="auto" w:before="10"/>
        <w:rPr>
          <w:rFonts w:ascii="宋体" w:hAnsi="宋体" w:cs="宋体" w:eastAsia="宋体" w:hint="default"/>
          <w:sz w:val="21"/>
          <w:szCs w:val="21"/>
        </w:rPr>
      </w:pPr>
    </w:p>
    <w:p>
      <w:pPr>
        <w:spacing w:line="260" w:lineRule="exact" w:before="0"/>
        <w:ind w:left="857" w:right="170" w:firstLine="0"/>
        <w:jc w:val="both"/>
        <w:rPr>
          <w:rFonts w:ascii="宋体" w:hAnsi="宋体" w:cs="宋体" w:eastAsia="宋体" w:hint="default"/>
          <w:sz w:val="20"/>
          <w:szCs w:val="20"/>
        </w:rPr>
      </w:pPr>
      <w:r>
        <w:rPr>
          <w:rFonts w:ascii="宋体" w:hAnsi="宋体" w:cs="宋体" w:eastAsia="宋体" w:hint="default"/>
          <w:sz w:val="20"/>
          <w:szCs w:val="20"/>
        </w:rPr>
        <w:t>固定资产按照成本进行初始计量。购置固定资产的成本包括购买价款，相关税费，以及</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为使固定资产达到预定可使用状态前所发生的可直接归属于该资产的其他支出，如运输</w:t>
      </w:r>
      <w:r>
        <w:rPr>
          <w:rFonts w:ascii="宋体" w:hAnsi="宋体" w:cs="宋体" w:eastAsia="宋体" w:hint="default"/>
          <w:w w:val="99"/>
          <w:sz w:val="20"/>
          <w:szCs w:val="20"/>
        </w:rPr>
        <w:t> </w:t>
      </w:r>
      <w:r>
        <w:rPr>
          <w:rFonts w:ascii="宋体" w:hAnsi="宋体" w:cs="宋体" w:eastAsia="宋体" w:hint="default"/>
          <w:sz w:val="20"/>
          <w:szCs w:val="20"/>
        </w:rPr>
        <w:t>费、安装费等。</w:t>
      </w:r>
    </w:p>
    <w:p>
      <w:pPr>
        <w:spacing w:line="240" w:lineRule="auto" w:before="12"/>
        <w:rPr>
          <w:rFonts w:ascii="宋体" w:hAnsi="宋体" w:cs="宋体" w:eastAsia="宋体" w:hint="default"/>
          <w:sz w:val="19"/>
          <w:szCs w:val="19"/>
        </w:rPr>
      </w:pPr>
    </w:p>
    <w:p>
      <w:pPr>
        <w:spacing w:line="260" w:lineRule="exact" w:before="0"/>
        <w:ind w:left="857" w:right="195" w:firstLine="0"/>
        <w:jc w:val="both"/>
        <w:rPr>
          <w:rFonts w:ascii="宋体" w:hAnsi="宋体" w:cs="宋体" w:eastAsia="宋体" w:hint="default"/>
          <w:sz w:val="20"/>
          <w:szCs w:val="20"/>
        </w:rPr>
      </w:pPr>
      <w:r>
        <w:rPr>
          <w:rFonts w:ascii="宋体" w:hAnsi="宋体" w:cs="宋体" w:eastAsia="宋体" w:hint="default"/>
          <w:w w:val="95"/>
          <w:sz w:val="20"/>
          <w:szCs w:val="20"/>
        </w:rPr>
        <w:t>固定资产的折旧釆用年限平均法计提，各类固定资产的使用寿命、预计净残值及年折旧</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率如下：</w:t>
      </w:r>
    </w:p>
    <w:p>
      <w:pPr>
        <w:spacing w:line="240" w:lineRule="auto" w:before="1"/>
        <w:rPr>
          <w:rFonts w:ascii="宋体" w:hAnsi="宋体" w:cs="宋体" w:eastAsia="宋体" w:hint="default"/>
          <w:sz w:val="15"/>
          <w:szCs w:val="15"/>
        </w:rPr>
      </w:pPr>
    </w:p>
    <w:tbl>
      <w:tblPr>
        <w:tblW w:w="0" w:type="auto"/>
        <w:jc w:val="left"/>
        <w:tblInd w:w="822" w:type="dxa"/>
        <w:tblLayout w:type="fixed"/>
        <w:tblCellMar>
          <w:top w:w="0" w:type="dxa"/>
          <w:left w:w="0" w:type="dxa"/>
          <w:bottom w:w="0" w:type="dxa"/>
          <w:right w:w="0" w:type="dxa"/>
        </w:tblCellMar>
        <w:tblLook w:val="01E0"/>
      </w:tblPr>
      <w:tblGrid>
        <w:gridCol w:w="2217"/>
        <w:gridCol w:w="2239"/>
        <w:gridCol w:w="1900"/>
        <w:gridCol w:w="1278"/>
      </w:tblGrid>
      <w:tr>
        <w:trPr>
          <w:trHeight w:val="850" w:hRule="exact"/>
        </w:trPr>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976"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使用寿命</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77" w:right="0"/>
              <w:jc w:val="left"/>
              <w:rPr>
                <w:rFonts w:ascii="宋体" w:hAnsi="宋体" w:cs="宋体" w:eastAsia="宋体" w:hint="default"/>
                <w:sz w:val="20"/>
                <w:szCs w:val="20"/>
              </w:rPr>
            </w:pPr>
            <w:r>
              <w:rPr>
                <w:rFonts w:ascii="宋体" w:hAnsi="宋体" w:cs="宋体" w:eastAsia="宋体" w:hint="default"/>
                <w:sz w:val="20"/>
                <w:szCs w:val="20"/>
              </w:rPr>
              <w:t>20年</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5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预计净残值</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57" w:right="0"/>
              <w:jc w:val="left"/>
              <w:rPr>
                <w:rFonts w:ascii="宋体" w:hAnsi="宋体" w:cs="宋体" w:eastAsia="宋体" w:hint="default"/>
                <w:sz w:val="20"/>
                <w:szCs w:val="20"/>
              </w:rPr>
            </w:pPr>
            <w:r>
              <w:rPr>
                <w:rFonts w:ascii="宋体"/>
                <w:sz w:val="20"/>
              </w:rPr>
              <w:t>5%</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38" w:right="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年折旧率</w:t>
            </w:r>
            <w:r>
              <w:rPr>
                <w:rFonts w:ascii="宋体" w:hAnsi="宋体" w:cs="宋体" w:eastAsia="宋体" w:hint="default"/>
                <w:sz w:val="20"/>
                <w:szCs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38" w:right="0"/>
              <w:jc w:val="left"/>
              <w:rPr>
                <w:rFonts w:ascii="宋体" w:hAnsi="宋体" w:cs="宋体" w:eastAsia="宋体" w:hint="default"/>
                <w:sz w:val="20"/>
                <w:szCs w:val="20"/>
              </w:rPr>
            </w:pPr>
            <w:r>
              <w:rPr>
                <w:rFonts w:ascii="宋体"/>
                <w:sz w:val="20"/>
              </w:rPr>
              <w:t>4.75%</w:t>
            </w:r>
          </w:p>
        </w:tc>
      </w:tr>
      <w:tr>
        <w:trPr>
          <w:trHeight w:val="259" w:hRule="exact"/>
        </w:trPr>
        <w:tc>
          <w:tcPr>
            <w:tcW w:w="221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239" w:type="dxa"/>
            <w:tcBorders>
              <w:top w:val="nil" w:sz="6" w:space="0" w:color="auto"/>
              <w:left w:val="nil" w:sz="6" w:space="0" w:color="auto"/>
              <w:bottom w:val="nil" w:sz="6" w:space="0" w:color="auto"/>
              <w:right w:val="nil" w:sz="6" w:space="0" w:color="auto"/>
            </w:tcBorders>
          </w:tcPr>
          <w:p>
            <w:pPr>
              <w:pStyle w:val="TableParagraph"/>
              <w:spacing w:line="229" w:lineRule="exact"/>
              <w:ind w:right="461"/>
              <w:jc w:val="right"/>
              <w:rPr>
                <w:rFonts w:ascii="宋体" w:hAnsi="宋体" w:cs="宋体" w:eastAsia="宋体" w:hint="default"/>
                <w:sz w:val="20"/>
                <w:szCs w:val="20"/>
              </w:rPr>
            </w:pPr>
            <w:r>
              <w:rPr>
                <w:rFonts w:ascii="宋体" w:hAnsi="宋体" w:cs="宋体" w:eastAsia="宋体" w:hint="default"/>
                <w:spacing w:val="-1"/>
                <w:w w:val="95"/>
                <w:sz w:val="20"/>
                <w:szCs w:val="20"/>
              </w:rPr>
              <w:t>5年</w:t>
            </w:r>
            <w:r>
              <w:rPr>
                <w:rFonts w:ascii="宋体" w:hAnsi="宋体" w:cs="宋体" w:eastAsia="宋体" w:hint="default"/>
                <w:spacing w:val="-1"/>
                <w:sz w:val="20"/>
                <w:szCs w:val="20"/>
              </w:rPr>
            </w:r>
          </w:p>
        </w:tc>
        <w:tc>
          <w:tcPr>
            <w:tcW w:w="1900" w:type="dxa"/>
            <w:tcBorders>
              <w:top w:val="nil" w:sz="6" w:space="0" w:color="auto"/>
              <w:left w:val="nil" w:sz="6" w:space="0" w:color="auto"/>
              <w:bottom w:val="nil" w:sz="6" w:space="0" w:color="auto"/>
              <w:right w:val="nil" w:sz="6" w:space="0" w:color="auto"/>
            </w:tcBorders>
          </w:tcPr>
          <w:p>
            <w:pPr>
              <w:pStyle w:val="TableParagraph"/>
              <w:spacing w:line="229" w:lineRule="exact"/>
              <w:ind w:right="439"/>
              <w:jc w:val="right"/>
              <w:rPr>
                <w:rFonts w:ascii="宋体" w:hAnsi="宋体" w:cs="宋体" w:eastAsia="宋体" w:hint="default"/>
                <w:sz w:val="20"/>
                <w:szCs w:val="20"/>
              </w:rPr>
            </w:pPr>
            <w:r>
              <w:rPr>
                <w:rFonts w:ascii="宋体"/>
                <w:sz w:val="20"/>
              </w:rPr>
              <w:t>5%</w:t>
            </w:r>
          </w:p>
        </w:tc>
        <w:tc>
          <w:tcPr>
            <w:tcW w:w="1278"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19%</w:t>
            </w:r>
          </w:p>
        </w:tc>
      </w:tr>
      <w:tr>
        <w:trPr>
          <w:trHeight w:val="260" w:hRule="exact"/>
        </w:trPr>
        <w:tc>
          <w:tcPr>
            <w:tcW w:w="221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2239" w:type="dxa"/>
            <w:tcBorders>
              <w:top w:val="nil" w:sz="6" w:space="0" w:color="auto"/>
              <w:left w:val="nil" w:sz="6" w:space="0" w:color="auto"/>
              <w:bottom w:val="nil" w:sz="6" w:space="0" w:color="auto"/>
              <w:right w:val="nil" w:sz="6" w:space="0" w:color="auto"/>
            </w:tcBorders>
          </w:tcPr>
          <w:p>
            <w:pPr>
              <w:pStyle w:val="TableParagraph"/>
              <w:spacing w:line="229" w:lineRule="exact"/>
              <w:ind w:right="461"/>
              <w:jc w:val="right"/>
              <w:rPr>
                <w:rFonts w:ascii="宋体" w:hAnsi="宋体" w:cs="宋体" w:eastAsia="宋体" w:hint="default"/>
                <w:sz w:val="20"/>
                <w:szCs w:val="20"/>
              </w:rPr>
            </w:pPr>
            <w:r>
              <w:rPr>
                <w:rFonts w:ascii="宋体" w:hAnsi="宋体" w:cs="宋体" w:eastAsia="宋体" w:hint="default"/>
                <w:spacing w:val="-1"/>
                <w:w w:val="95"/>
                <w:sz w:val="20"/>
                <w:szCs w:val="20"/>
              </w:rPr>
              <w:t>5年</w:t>
            </w:r>
            <w:r>
              <w:rPr>
                <w:rFonts w:ascii="宋体" w:hAnsi="宋体" w:cs="宋体" w:eastAsia="宋体" w:hint="default"/>
                <w:spacing w:val="-1"/>
                <w:sz w:val="20"/>
                <w:szCs w:val="20"/>
              </w:rPr>
            </w:r>
          </w:p>
        </w:tc>
        <w:tc>
          <w:tcPr>
            <w:tcW w:w="1900" w:type="dxa"/>
            <w:tcBorders>
              <w:top w:val="nil" w:sz="6" w:space="0" w:color="auto"/>
              <w:left w:val="nil" w:sz="6" w:space="0" w:color="auto"/>
              <w:bottom w:val="nil" w:sz="6" w:space="0" w:color="auto"/>
              <w:right w:val="nil" w:sz="6" w:space="0" w:color="auto"/>
            </w:tcBorders>
          </w:tcPr>
          <w:p>
            <w:pPr>
              <w:pStyle w:val="TableParagraph"/>
              <w:spacing w:line="229" w:lineRule="exact"/>
              <w:ind w:right="439"/>
              <w:jc w:val="right"/>
              <w:rPr>
                <w:rFonts w:ascii="宋体" w:hAnsi="宋体" w:cs="宋体" w:eastAsia="宋体" w:hint="default"/>
                <w:sz w:val="20"/>
                <w:szCs w:val="20"/>
              </w:rPr>
            </w:pPr>
            <w:r>
              <w:rPr>
                <w:rFonts w:ascii="宋体"/>
                <w:sz w:val="20"/>
              </w:rPr>
              <w:t>5%</w:t>
            </w:r>
          </w:p>
        </w:tc>
        <w:tc>
          <w:tcPr>
            <w:tcW w:w="1278"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19%</w:t>
            </w:r>
          </w:p>
        </w:tc>
      </w:tr>
      <w:tr>
        <w:trPr>
          <w:trHeight w:val="260" w:hRule="exact"/>
        </w:trPr>
        <w:tc>
          <w:tcPr>
            <w:tcW w:w="2217"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239" w:type="dxa"/>
            <w:tcBorders>
              <w:top w:val="nil" w:sz="6" w:space="0" w:color="auto"/>
              <w:left w:val="nil" w:sz="6" w:space="0" w:color="auto"/>
              <w:bottom w:val="nil" w:sz="6" w:space="0" w:color="auto"/>
              <w:right w:val="nil" w:sz="6" w:space="0" w:color="auto"/>
            </w:tcBorders>
          </w:tcPr>
          <w:p>
            <w:pPr>
              <w:pStyle w:val="TableParagraph"/>
              <w:spacing w:line="231" w:lineRule="exact"/>
              <w:ind w:right="461"/>
              <w:jc w:val="right"/>
              <w:rPr>
                <w:rFonts w:ascii="宋体" w:hAnsi="宋体" w:cs="宋体" w:eastAsia="宋体" w:hint="default"/>
                <w:sz w:val="20"/>
                <w:szCs w:val="20"/>
              </w:rPr>
            </w:pPr>
            <w:r>
              <w:rPr>
                <w:rFonts w:ascii="宋体" w:hAnsi="宋体" w:cs="宋体" w:eastAsia="宋体" w:hint="default"/>
                <w:spacing w:val="-1"/>
                <w:sz w:val="20"/>
                <w:szCs w:val="20"/>
              </w:rPr>
              <w:t>10年</w:t>
            </w:r>
          </w:p>
        </w:tc>
        <w:tc>
          <w:tcPr>
            <w:tcW w:w="1900" w:type="dxa"/>
            <w:tcBorders>
              <w:top w:val="nil" w:sz="6" w:space="0" w:color="auto"/>
              <w:left w:val="nil" w:sz="6" w:space="0" w:color="auto"/>
              <w:bottom w:val="nil" w:sz="6" w:space="0" w:color="auto"/>
              <w:right w:val="nil" w:sz="6" w:space="0" w:color="auto"/>
            </w:tcBorders>
          </w:tcPr>
          <w:p>
            <w:pPr>
              <w:pStyle w:val="TableParagraph"/>
              <w:spacing w:line="231" w:lineRule="exact"/>
              <w:ind w:right="439"/>
              <w:jc w:val="right"/>
              <w:rPr>
                <w:rFonts w:ascii="宋体" w:hAnsi="宋体" w:cs="宋体" w:eastAsia="宋体" w:hint="default"/>
                <w:sz w:val="20"/>
                <w:szCs w:val="20"/>
              </w:rPr>
            </w:pPr>
            <w:r>
              <w:rPr>
                <w:rFonts w:ascii="宋体"/>
                <w:sz w:val="20"/>
              </w:rPr>
              <w:t>5%</w:t>
            </w:r>
          </w:p>
        </w:tc>
        <w:tc>
          <w:tcPr>
            <w:tcW w:w="1278"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9.50%</w:t>
            </w:r>
          </w:p>
        </w:tc>
      </w:tr>
      <w:tr>
        <w:trPr>
          <w:trHeight w:val="329" w:hRule="exact"/>
        </w:trPr>
        <w:tc>
          <w:tcPr>
            <w:tcW w:w="221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2239" w:type="dxa"/>
            <w:tcBorders>
              <w:top w:val="nil" w:sz="6" w:space="0" w:color="auto"/>
              <w:left w:val="nil" w:sz="6" w:space="0" w:color="auto"/>
              <w:bottom w:val="nil" w:sz="6" w:space="0" w:color="auto"/>
              <w:right w:val="nil" w:sz="6" w:space="0" w:color="auto"/>
            </w:tcBorders>
          </w:tcPr>
          <w:p>
            <w:pPr>
              <w:pStyle w:val="TableParagraph"/>
              <w:spacing w:line="229" w:lineRule="exact"/>
              <w:ind w:right="461"/>
              <w:jc w:val="right"/>
              <w:rPr>
                <w:rFonts w:ascii="宋体" w:hAnsi="宋体" w:cs="宋体" w:eastAsia="宋体" w:hint="default"/>
                <w:sz w:val="20"/>
                <w:szCs w:val="20"/>
              </w:rPr>
            </w:pPr>
            <w:r>
              <w:rPr>
                <w:rFonts w:ascii="宋体" w:hAnsi="宋体" w:cs="宋体" w:eastAsia="宋体" w:hint="default"/>
                <w:spacing w:val="-1"/>
                <w:w w:val="95"/>
                <w:sz w:val="20"/>
                <w:szCs w:val="20"/>
              </w:rPr>
              <w:t>8年</w:t>
            </w:r>
            <w:r>
              <w:rPr>
                <w:rFonts w:ascii="宋体" w:hAnsi="宋体" w:cs="宋体" w:eastAsia="宋体" w:hint="default"/>
                <w:spacing w:val="-1"/>
                <w:sz w:val="20"/>
                <w:szCs w:val="20"/>
              </w:rPr>
            </w:r>
          </w:p>
        </w:tc>
        <w:tc>
          <w:tcPr>
            <w:tcW w:w="1900" w:type="dxa"/>
            <w:tcBorders>
              <w:top w:val="nil" w:sz="6" w:space="0" w:color="auto"/>
              <w:left w:val="nil" w:sz="6" w:space="0" w:color="auto"/>
              <w:bottom w:val="nil" w:sz="6" w:space="0" w:color="auto"/>
              <w:right w:val="nil" w:sz="6" w:space="0" w:color="auto"/>
            </w:tcBorders>
          </w:tcPr>
          <w:p>
            <w:pPr>
              <w:pStyle w:val="TableParagraph"/>
              <w:spacing w:line="229" w:lineRule="exact"/>
              <w:ind w:right="439"/>
              <w:jc w:val="right"/>
              <w:rPr>
                <w:rFonts w:ascii="宋体" w:hAnsi="宋体" w:cs="宋体" w:eastAsia="宋体" w:hint="default"/>
                <w:sz w:val="20"/>
                <w:szCs w:val="20"/>
              </w:rPr>
            </w:pPr>
            <w:r>
              <w:rPr>
                <w:rFonts w:ascii="宋体"/>
                <w:sz w:val="20"/>
              </w:rPr>
              <w:t>5%</w:t>
            </w:r>
          </w:p>
        </w:tc>
        <w:tc>
          <w:tcPr>
            <w:tcW w:w="1278"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11.88%</w:t>
            </w:r>
          </w:p>
        </w:tc>
      </w:tr>
    </w:tbl>
    <w:p>
      <w:pPr>
        <w:spacing w:after="0" w:line="229" w:lineRule="exact"/>
        <w:jc w:val="right"/>
        <w:rPr>
          <w:rFonts w:ascii="宋体" w:hAnsi="宋体" w:cs="宋体" w:eastAsia="宋体" w:hint="default"/>
          <w:sz w:val="20"/>
          <w:szCs w:val="20"/>
        </w:rPr>
        <w:sectPr>
          <w:pgSz w:w="11910" w:h="16840"/>
          <w:pgMar w:header="0" w:footer="756" w:top="1020" w:bottom="940" w:left="1660" w:right="1600"/>
        </w:sectPr>
      </w:pPr>
    </w:p>
    <w:p>
      <w:pPr>
        <w:spacing w:line="240" w:lineRule="auto" w:before="11"/>
        <w:rPr>
          <w:rFonts w:ascii="宋体" w:hAnsi="宋体" w:cs="宋体" w:eastAsia="宋体" w:hint="default"/>
          <w:sz w:val="26"/>
          <w:szCs w:val="26"/>
        </w:rPr>
      </w:pPr>
    </w:p>
    <w:p>
      <w:pPr>
        <w:pStyle w:val="Heading2"/>
        <w:spacing w:line="477" w:lineRule="auto"/>
        <w:ind w:right="249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right="249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3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10.</w:t>
        <w:tab/>
        <w:t>固定资产（续）</w:t>
      </w:r>
    </w:p>
    <w:p>
      <w:pPr>
        <w:spacing w:before="58"/>
        <w:ind w:left="857" w:right="104" w:firstLine="0"/>
        <w:jc w:val="both"/>
        <w:rPr>
          <w:rFonts w:ascii="宋体" w:hAnsi="宋体" w:cs="宋体" w:eastAsia="宋体" w:hint="default"/>
          <w:sz w:val="20"/>
          <w:szCs w:val="20"/>
        </w:rPr>
      </w:pPr>
      <w:r>
        <w:rPr>
          <w:rFonts w:ascii="宋体" w:hAnsi="宋体" w:cs="宋体" w:eastAsia="宋体" w:hint="default"/>
          <w:sz w:val="20"/>
          <w:szCs w:val="20"/>
        </w:rPr>
        <w:t>固定资产按月提取折旧，当月增加的固定资产，从下月起计提折旧；当月减少的固定资</w:t>
      </w:r>
      <w:r>
        <w:rPr>
          <w:rFonts w:ascii="宋体" w:hAnsi="宋体" w:cs="宋体" w:eastAsia="宋体" w:hint="default"/>
          <w:w w:val="99"/>
          <w:sz w:val="20"/>
          <w:szCs w:val="20"/>
        </w:rPr>
        <w:t> </w:t>
      </w:r>
      <w:r>
        <w:rPr>
          <w:rFonts w:ascii="宋体" w:hAnsi="宋体" w:cs="宋体" w:eastAsia="宋体" w:hint="default"/>
          <w:sz w:val="20"/>
          <w:szCs w:val="20"/>
        </w:rPr>
        <w:t>产，从下月起停止计提折旧。</w:t>
      </w:r>
    </w:p>
    <w:p>
      <w:pPr>
        <w:spacing w:line="240" w:lineRule="auto" w:before="8"/>
        <w:rPr>
          <w:rFonts w:ascii="宋体" w:hAnsi="宋体" w:cs="宋体" w:eastAsia="宋体" w:hint="default"/>
          <w:sz w:val="19"/>
          <w:szCs w:val="19"/>
        </w:rPr>
      </w:pPr>
    </w:p>
    <w:p>
      <w:pPr>
        <w:spacing w:before="0"/>
        <w:ind w:left="857" w:right="104" w:firstLine="0"/>
        <w:jc w:val="both"/>
        <w:rPr>
          <w:rFonts w:ascii="宋体" w:hAnsi="宋体" w:cs="宋体" w:eastAsia="宋体" w:hint="default"/>
          <w:sz w:val="20"/>
          <w:szCs w:val="20"/>
        </w:rPr>
      </w:pPr>
      <w:r>
        <w:rPr>
          <w:rFonts w:ascii="宋体" w:hAnsi="宋体" w:cs="宋体" w:eastAsia="宋体" w:hint="default"/>
          <w:spacing w:val="-3"/>
          <w:w w:val="95"/>
          <w:sz w:val="20"/>
          <w:szCs w:val="20"/>
        </w:rPr>
        <w:t>本集团至少于每年年度终了，对固定资产的使用寿命、预计净残值和折旧方法进行复核 </w:t>
      </w:r>
      <w:r>
        <w:rPr>
          <w:rFonts w:ascii="宋体" w:hAnsi="宋体" w:cs="宋体" w:eastAsia="宋体" w:hint="default"/>
          <w:w w:val="95"/>
          <w:sz w:val="20"/>
          <w:szCs w:val="20"/>
        </w:rPr>
        <w:t>，</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z w:val="20"/>
          <w:szCs w:val="20"/>
        </w:rPr>
        <w:t>必要时进行调整。</w:t>
      </w:r>
    </w:p>
    <w:p>
      <w:pPr>
        <w:spacing w:line="240" w:lineRule="auto" w:before="8"/>
        <w:rPr>
          <w:rFonts w:ascii="宋体" w:hAnsi="宋体" w:cs="宋体" w:eastAsia="宋体" w:hint="default"/>
          <w:sz w:val="19"/>
          <w:szCs w:val="19"/>
        </w:rPr>
      </w:pPr>
    </w:p>
    <w:p>
      <w:pPr>
        <w:tabs>
          <w:tab w:pos="863" w:val="left" w:leader="none"/>
        </w:tabs>
        <w:spacing w:before="0"/>
        <w:ind w:left="143" w:right="5130" w:firstLine="0"/>
        <w:jc w:val="left"/>
        <w:rPr>
          <w:rFonts w:ascii="宋体" w:hAnsi="宋体" w:cs="宋体" w:eastAsia="宋体" w:hint="default"/>
          <w:sz w:val="20"/>
          <w:szCs w:val="20"/>
        </w:rPr>
      </w:pPr>
      <w:r>
        <w:rPr>
          <w:rFonts w:ascii="宋体" w:hAnsi="宋体" w:cs="宋体" w:eastAsia="宋体" w:hint="default"/>
          <w:sz w:val="20"/>
          <w:szCs w:val="20"/>
        </w:rPr>
        <w:t>11.</w:t>
        <w:tab/>
        <w:t>在建工程</w:t>
      </w:r>
    </w:p>
    <w:p>
      <w:pPr>
        <w:spacing w:line="240" w:lineRule="auto" w:before="13"/>
        <w:rPr>
          <w:rFonts w:ascii="宋体" w:hAnsi="宋体" w:cs="宋体" w:eastAsia="宋体" w:hint="default"/>
          <w:sz w:val="19"/>
          <w:szCs w:val="19"/>
        </w:rPr>
      </w:pPr>
    </w:p>
    <w:p>
      <w:pPr>
        <w:spacing w:line="237" w:lineRule="auto" w:before="0"/>
        <w:ind w:left="857" w:right="155" w:firstLine="0"/>
        <w:jc w:val="both"/>
        <w:rPr>
          <w:rFonts w:ascii="宋体" w:hAnsi="宋体" w:cs="宋体" w:eastAsia="宋体" w:hint="default"/>
          <w:sz w:val="20"/>
          <w:szCs w:val="20"/>
        </w:rPr>
      </w:pPr>
      <w:r>
        <w:rPr>
          <w:rFonts w:ascii="宋体" w:hAnsi="宋体" w:cs="宋体" w:eastAsia="宋体" w:hint="default"/>
          <w:w w:val="95"/>
          <w:sz w:val="20"/>
          <w:szCs w:val="20"/>
        </w:rPr>
        <w:t>在建工程是指购建固定资产使工程达到预定可使用状态前所发生的必要支出，包括工程</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直接材料、直接职工薪酬、待安装设备，工程建筑安装费、工程管理费和工程试运转净</w:t>
      </w:r>
      <w:r>
        <w:rPr>
          <w:rFonts w:ascii="宋体" w:hAnsi="宋体" w:cs="宋体" w:eastAsia="宋体" w:hint="default"/>
          <w:spacing w:val="78"/>
          <w:w w:val="95"/>
          <w:sz w:val="20"/>
          <w:szCs w:val="20"/>
        </w:rPr>
        <w:t> </w:t>
      </w:r>
      <w:r>
        <w:rPr>
          <w:rFonts w:ascii="宋体" w:hAnsi="宋体" w:cs="宋体" w:eastAsia="宋体" w:hint="default"/>
          <w:spacing w:val="78"/>
          <w:w w:val="95"/>
          <w:sz w:val="20"/>
          <w:szCs w:val="20"/>
        </w:rPr>
      </w:r>
      <w:r>
        <w:rPr>
          <w:rFonts w:ascii="宋体" w:hAnsi="宋体" w:cs="宋体" w:eastAsia="宋体" w:hint="default"/>
          <w:sz w:val="20"/>
          <w:szCs w:val="20"/>
        </w:rPr>
        <w:t>损益及允许资本化的借款费用等。</w:t>
      </w:r>
    </w:p>
    <w:p>
      <w:pPr>
        <w:spacing w:line="240" w:lineRule="auto" w:before="8"/>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在建工程在达到预定可使用状态时转入固定资产。</w:t>
      </w:r>
    </w:p>
    <w:p>
      <w:pPr>
        <w:spacing w:line="240" w:lineRule="auto" w:before="10"/>
        <w:rPr>
          <w:rFonts w:ascii="宋体" w:hAnsi="宋体" w:cs="宋体" w:eastAsia="宋体" w:hint="default"/>
          <w:sz w:val="19"/>
          <w:szCs w:val="19"/>
        </w:rPr>
      </w:pPr>
    </w:p>
    <w:p>
      <w:pPr>
        <w:tabs>
          <w:tab w:pos="863" w:val="left" w:leader="none"/>
        </w:tabs>
        <w:spacing w:before="0"/>
        <w:ind w:left="143" w:right="5130" w:firstLine="0"/>
        <w:jc w:val="left"/>
        <w:rPr>
          <w:rFonts w:ascii="宋体" w:hAnsi="宋体" w:cs="宋体" w:eastAsia="宋体" w:hint="default"/>
          <w:sz w:val="20"/>
          <w:szCs w:val="20"/>
        </w:rPr>
      </w:pPr>
      <w:r>
        <w:rPr>
          <w:rFonts w:ascii="宋体" w:hAnsi="宋体" w:cs="宋体" w:eastAsia="宋体" w:hint="default"/>
          <w:sz w:val="20"/>
          <w:szCs w:val="20"/>
        </w:rPr>
        <w:t>12.</w:t>
        <w:tab/>
        <w:t>无形资产</w:t>
      </w:r>
    </w:p>
    <w:p>
      <w:pPr>
        <w:spacing w:line="240" w:lineRule="auto" w:before="10"/>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本集团的无形资产按照成本进行初始计量。</w:t>
      </w:r>
    </w:p>
    <w:p>
      <w:pPr>
        <w:spacing w:line="240" w:lineRule="auto" w:before="8"/>
        <w:rPr>
          <w:rFonts w:ascii="宋体" w:hAnsi="宋体" w:cs="宋体" w:eastAsia="宋体" w:hint="default"/>
          <w:sz w:val="19"/>
          <w:szCs w:val="19"/>
        </w:rPr>
      </w:pPr>
    </w:p>
    <w:p>
      <w:pPr>
        <w:spacing w:before="0"/>
        <w:ind w:left="857" w:right="155" w:firstLine="0"/>
        <w:jc w:val="both"/>
        <w:rPr>
          <w:rFonts w:ascii="宋体" w:hAnsi="宋体" w:cs="宋体" w:eastAsia="宋体" w:hint="default"/>
          <w:sz w:val="20"/>
          <w:szCs w:val="20"/>
        </w:rPr>
      </w:pPr>
      <w:r>
        <w:rPr>
          <w:rFonts w:ascii="宋体" w:hAnsi="宋体" w:cs="宋体" w:eastAsia="宋体" w:hint="default"/>
          <w:w w:val="95"/>
          <w:sz w:val="20"/>
          <w:szCs w:val="20"/>
        </w:rPr>
        <w:t>无形资产按照其能为本集团带来经济利益的期限确定使用寿命，无法预见其为本集团带</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来经济利益期限的作为使用寿命不确定的无形资产。</w:t>
      </w:r>
    </w:p>
    <w:p>
      <w:pPr>
        <w:spacing w:line="240" w:lineRule="auto" w:before="8"/>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各项无形资产的使用寿命如下：</w:t>
      </w:r>
    </w:p>
    <w:p>
      <w:pPr>
        <w:spacing w:line="240" w:lineRule="auto" w:before="10"/>
        <w:rPr>
          <w:rFonts w:ascii="宋体" w:hAnsi="宋体" w:cs="宋体" w:eastAsia="宋体" w:hint="default"/>
          <w:sz w:val="19"/>
          <w:szCs w:val="19"/>
        </w:rPr>
      </w:pPr>
    </w:p>
    <w:p>
      <w:pPr>
        <w:spacing w:before="0"/>
        <w:ind w:left="0" w:right="167" w:firstLine="0"/>
        <w:jc w:val="right"/>
        <w:rPr>
          <w:rFonts w:ascii="宋体" w:hAnsi="宋体" w:cs="宋体" w:eastAsia="宋体" w:hint="default"/>
          <w:sz w:val="20"/>
          <w:szCs w:val="20"/>
        </w:rPr>
      </w:pPr>
      <w:r>
        <w:rPr>
          <w:rFonts w:ascii="宋体" w:hAnsi="宋体" w:cs="宋体" w:eastAsia="宋体" w:hint="default"/>
          <w:sz w:val="20"/>
          <w:szCs w:val="20"/>
        </w:rPr>
        <w:t>使用寿命</w:t>
      </w:r>
    </w:p>
    <w:p>
      <w:pPr>
        <w:spacing w:line="240" w:lineRule="auto" w:before="10"/>
        <w:rPr>
          <w:rFonts w:ascii="宋体" w:hAnsi="宋体" w:cs="宋体" w:eastAsia="宋体" w:hint="default"/>
          <w:sz w:val="19"/>
          <w:szCs w:val="19"/>
        </w:rPr>
      </w:pPr>
    </w:p>
    <w:p>
      <w:pPr>
        <w:tabs>
          <w:tab w:pos="7731" w:val="left" w:leader="none"/>
        </w:tabs>
        <w:spacing w:line="260" w:lineRule="exact"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土地使用权</w:t>
        <w:tab/>
        <w:t>47-50年</w:t>
      </w:r>
    </w:p>
    <w:p>
      <w:pPr>
        <w:tabs>
          <w:tab w:pos="8131" w:val="left" w:leader="none"/>
        </w:tabs>
        <w:spacing w:line="260" w:lineRule="exact"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软件</w:t>
        <w:tab/>
        <w:t>5年</w:t>
      </w:r>
    </w:p>
    <w:p>
      <w:pPr>
        <w:spacing w:line="240" w:lineRule="auto" w:before="10"/>
        <w:rPr>
          <w:rFonts w:ascii="宋体" w:hAnsi="宋体" w:cs="宋体" w:eastAsia="宋体" w:hint="default"/>
          <w:sz w:val="21"/>
          <w:szCs w:val="21"/>
        </w:rPr>
      </w:pPr>
    </w:p>
    <w:p>
      <w:pPr>
        <w:spacing w:line="260" w:lineRule="exact" w:before="0"/>
        <w:ind w:left="857" w:right="104" w:firstLine="0"/>
        <w:jc w:val="both"/>
        <w:rPr>
          <w:rFonts w:ascii="宋体" w:hAnsi="宋体" w:cs="宋体" w:eastAsia="宋体" w:hint="default"/>
          <w:sz w:val="20"/>
          <w:szCs w:val="20"/>
        </w:rPr>
      </w:pPr>
      <w:r>
        <w:rPr>
          <w:rFonts w:ascii="宋体" w:hAnsi="宋体" w:cs="宋体" w:eastAsia="宋体" w:hint="default"/>
          <w:spacing w:val="-3"/>
          <w:w w:val="95"/>
          <w:sz w:val="20"/>
          <w:szCs w:val="20"/>
        </w:rPr>
        <w:t>使用寿命有限的无形资产，在其使用寿命内采用直线法摊销。本集团至少每年年度终了 </w:t>
      </w:r>
      <w:r>
        <w:rPr>
          <w:rFonts w:ascii="宋体" w:hAnsi="宋体" w:cs="宋体" w:eastAsia="宋体" w:hint="default"/>
          <w:w w:val="95"/>
          <w:sz w:val="20"/>
          <w:szCs w:val="20"/>
        </w:rPr>
        <w:t>，</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z w:val="20"/>
          <w:szCs w:val="20"/>
        </w:rPr>
        <w:t>对使用寿命有限的无形资产的使用寿命及摊销方法进行复核，必要时进行调整。</w:t>
      </w:r>
    </w:p>
    <w:p>
      <w:pPr>
        <w:spacing w:line="240" w:lineRule="auto" w:before="13"/>
        <w:rPr>
          <w:rFonts w:ascii="宋体" w:hAnsi="宋体" w:cs="宋体" w:eastAsia="宋体" w:hint="default"/>
          <w:sz w:val="17"/>
          <w:szCs w:val="17"/>
        </w:rPr>
      </w:pPr>
    </w:p>
    <w:p>
      <w:pPr>
        <w:tabs>
          <w:tab w:pos="863" w:val="left" w:leader="none"/>
        </w:tabs>
        <w:spacing w:before="0"/>
        <w:ind w:left="143" w:right="5130" w:firstLine="0"/>
        <w:jc w:val="left"/>
        <w:rPr>
          <w:rFonts w:ascii="宋体" w:hAnsi="宋体" w:cs="宋体" w:eastAsia="宋体" w:hint="default"/>
          <w:sz w:val="20"/>
          <w:szCs w:val="20"/>
        </w:rPr>
      </w:pPr>
      <w:r>
        <w:rPr>
          <w:rFonts w:ascii="宋体" w:hAnsi="宋体" w:cs="宋体" w:eastAsia="宋体" w:hint="default"/>
          <w:sz w:val="20"/>
          <w:szCs w:val="20"/>
        </w:rPr>
        <w:t>13.</w:t>
        <w:tab/>
        <w:t>长期待摊费用</w:t>
      </w:r>
    </w:p>
    <w:p>
      <w:pPr>
        <w:spacing w:line="240" w:lineRule="auto" w:before="10"/>
        <w:rPr>
          <w:rFonts w:ascii="宋体" w:hAnsi="宋体" w:cs="宋体" w:eastAsia="宋体" w:hint="default"/>
          <w:sz w:val="19"/>
          <w:szCs w:val="19"/>
        </w:rPr>
      </w:pPr>
    </w:p>
    <w:p>
      <w:pPr>
        <w:spacing w:line="237" w:lineRule="auto" w:before="0"/>
        <w:ind w:left="857" w:right="155" w:firstLine="0"/>
        <w:jc w:val="both"/>
        <w:rPr>
          <w:rFonts w:ascii="宋体" w:hAnsi="宋体" w:cs="宋体" w:eastAsia="宋体" w:hint="default"/>
          <w:sz w:val="20"/>
          <w:szCs w:val="20"/>
        </w:rPr>
      </w:pPr>
      <w:r>
        <w:rPr>
          <w:rFonts w:ascii="宋体" w:hAnsi="宋体" w:cs="宋体" w:eastAsia="宋体" w:hint="default"/>
          <w:w w:val="95"/>
          <w:sz w:val="20"/>
          <w:szCs w:val="20"/>
        </w:rPr>
        <w:t>长期待摊费用包括预付经营租赁费用、经营租入固定资产改良及其他已经发生但应由本</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期和以后各期负担的分摊期限在一年以上的各项费用，按租赁期和预计受益期孰短平均</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摊销，并以实际支出减去累计摊销后的净额列示。</w:t>
      </w:r>
    </w:p>
    <w:p>
      <w:pPr>
        <w:spacing w:after="0" w:line="237" w:lineRule="auto"/>
        <w:jc w:val="both"/>
        <w:rPr>
          <w:rFonts w:ascii="宋体" w:hAnsi="宋体" w:cs="宋体" w:eastAsia="宋体" w:hint="default"/>
          <w:sz w:val="20"/>
          <w:szCs w:val="20"/>
        </w:rPr>
        <w:sectPr>
          <w:pgSz w:w="11910" w:h="16840"/>
          <w:pgMar w:header="0" w:footer="756" w:top="1020" w:bottom="940" w:left="1660" w:right="164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14.</w:t>
      </w:r>
      <w:r>
        <w:rPr>
          <w:rFonts w:ascii="宋体" w:hAnsi="宋体" w:cs="宋体" w:eastAsia="宋体" w:hint="default"/>
          <w:spacing w:val="21"/>
          <w:sz w:val="20"/>
          <w:szCs w:val="20"/>
        </w:rPr>
        <w:t> </w:t>
      </w:r>
      <w:r>
        <w:rPr>
          <w:rFonts w:ascii="宋体" w:hAnsi="宋体" w:cs="宋体" w:eastAsia="宋体" w:hint="default"/>
          <w:sz w:val="20"/>
          <w:szCs w:val="20"/>
        </w:rPr>
        <w:t>金融工具</w:t>
      </w:r>
    </w:p>
    <w:p>
      <w:pPr>
        <w:spacing w:before="58"/>
        <w:ind w:left="857" w:right="309" w:firstLine="0"/>
        <w:jc w:val="left"/>
        <w:rPr>
          <w:rFonts w:ascii="宋体" w:hAnsi="宋体" w:cs="宋体" w:eastAsia="宋体" w:hint="default"/>
          <w:sz w:val="20"/>
          <w:szCs w:val="20"/>
        </w:rPr>
      </w:pPr>
      <w:r>
        <w:rPr>
          <w:rFonts w:ascii="宋体" w:hAnsi="宋体" w:cs="宋体" w:eastAsia="宋体" w:hint="default"/>
          <w:sz w:val="20"/>
          <w:szCs w:val="20"/>
        </w:rPr>
        <w:t>金融工具是指形成一个企业的金融资产，并形成其他单位的金融负债或权益工具的合</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同。</w:t>
      </w:r>
    </w:p>
    <w:p>
      <w:pPr>
        <w:spacing w:line="240" w:lineRule="auto" w:before="10"/>
        <w:rPr>
          <w:rFonts w:ascii="宋体" w:hAnsi="宋体" w:cs="宋体" w:eastAsia="宋体" w:hint="default"/>
          <w:sz w:val="17"/>
          <w:szCs w:val="17"/>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金融工具的确认和终止确认</w:t>
      </w:r>
      <w:r>
        <w:rPr>
          <w:rFonts w:ascii="宋体" w:hAnsi="宋体" w:cs="宋体" w:eastAsia="宋体" w:hint="default"/>
          <w:sz w:val="20"/>
          <w:szCs w:val="20"/>
        </w:rPr>
      </w:r>
    </w:p>
    <w:p>
      <w:pPr>
        <w:spacing w:line="240" w:lineRule="auto" w:before="9"/>
        <w:rPr>
          <w:rFonts w:ascii="宋体" w:hAnsi="宋体" w:cs="宋体" w:eastAsia="宋体" w:hint="default"/>
          <w:sz w:val="14"/>
          <w:szCs w:val="14"/>
        </w:rPr>
      </w:pPr>
    </w:p>
    <w:p>
      <w:pPr>
        <w:spacing w:line="453" w:lineRule="auto" w:before="37"/>
        <w:ind w:left="857" w:right="1709" w:firstLine="0"/>
        <w:jc w:val="left"/>
        <w:rPr>
          <w:rFonts w:ascii="宋体" w:hAnsi="宋体" w:cs="宋体" w:eastAsia="宋体" w:hint="default"/>
          <w:sz w:val="20"/>
          <w:szCs w:val="20"/>
        </w:rPr>
      </w:pPr>
      <w:r>
        <w:rPr>
          <w:rFonts w:ascii="宋体" w:hAnsi="宋体" w:cs="宋体" w:eastAsia="宋体" w:hint="default"/>
          <w:sz w:val="20"/>
          <w:szCs w:val="20"/>
        </w:rPr>
        <w:t>本集团于成为金融工具合同的一方时确认一项金融资产或金融负债。</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金融资产满足下列条件之一的，终止确认金融资产：</w:t>
      </w:r>
    </w:p>
    <w:p>
      <w:pPr>
        <w:spacing w:before="54"/>
        <w:ind w:left="857" w:right="0" w:firstLine="0"/>
        <w:jc w:val="both"/>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pacing w:val="23"/>
          <w:sz w:val="20"/>
          <w:szCs w:val="20"/>
        </w:rPr>
        <w:t> </w:t>
      </w:r>
      <w:r>
        <w:rPr>
          <w:rFonts w:ascii="宋体" w:hAnsi="宋体" w:cs="宋体" w:eastAsia="宋体" w:hint="default"/>
          <w:sz w:val="20"/>
          <w:szCs w:val="20"/>
        </w:rPr>
        <w:t>收取金融资产现金流量的权利届满；</w:t>
      </w:r>
    </w:p>
    <w:p>
      <w:pPr>
        <w:spacing w:line="240" w:lineRule="auto" w:before="10"/>
        <w:rPr>
          <w:rFonts w:ascii="宋体" w:hAnsi="宋体" w:cs="宋体" w:eastAsia="宋体" w:hint="default"/>
          <w:sz w:val="19"/>
          <w:szCs w:val="19"/>
        </w:rPr>
      </w:pPr>
    </w:p>
    <w:p>
      <w:pPr>
        <w:spacing w:line="260" w:lineRule="exact" w:before="0"/>
        <w:ind w:left="1577" w:right="202" w:hanging="720"/>
        <w:jc w:val="both"/>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w:t>
      </w:r>
      <w:r>
        <w:rPr>
          <w:rFonts w:ascii="宋体" w:hAnsi="宋体" w:cs="宋体" w:eastAsia="宋体" w:hint="default"/>
          <w:spacing w:val="15"/>
          <w:sz w:val="20"/>
          <w:szCs w:val="20"/>
        </w:rPr>
        <w:t> </w:t>
      </w:r>
      <w:r>
        <w:rPr>
          <w:rFonts w:ascii="宋体" w:hAnsi="宋体" w:cs="宋体" w:eastAsia="宋体" w:hint="default"/>
          <w:sz w:val="20"/>
          <w:szCs w:val="20"/>
        </w:rPr>
        <w:t>保留了收取金融资产现金流量的权利，但在“过手”协议下承担了及时将收取</w:t>
      </w:r>
      <w:r>
        <w:rPr>
          <w:rFonts w:ascii="宋体" w:hAnsi="宋体" w:cs="宋体" w:eastAsia="宋体" w:hint="default"/>
          <w:w w:val="99"/>
          <w:sz w:val="20"/>
          <w:szCs w:val="20"/>
        </w:rPr>
        <w:t> </w:t>
      </w:r>
      <w:r>
        <w:rPr>
          <w:rFonts w:ascii="宋体" w:hAnsi="宋体" w:cs="宋体" w:eastAsia="宋体" w:hint="default"/>
          <w:sz w:val="20"/>
          <w:szCs w:val="20"/>
        </w:rPr>
        <w:t>的现金流量全额支付给第三方的义务；或</w:t>
      </w:r>
    </w:p>
    <w:p>
      <w:pPr>
        <w:spacing w:line="240" w:lineRule="auto" w:before="2"/>
        <w:rPr>
          <w:rFonts w:ascii="宋体" w:hAnsi="宋体" w:cs="宋体" w:eastAsia="宋体" w:hint="default"/>
          <w:sz w:val="16"/>
          <w:szCs w:val="16"/>
        </w:rPr>
      </w:pPr>
    </w:p>
    <w:p>
      <w:pPr>
        <w:spacing w:line="237" w:lineRule="auto" w:before="0"/>
        <w:ind w:left="1577" w:right="135" w:hanging="720"/>
        <w:jc w:val="both"/>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w:t>
      </w:r>
      <w:r>
        <w:rPr>
          <w:rFonts w:ascii="宋体" w:hAnsi="宋体" w:cs="宋体" w:eastAsia="宋体" w:hint="default"/>
          <w:spacing w:val="82"/>
          <w:sz w:val="20"/>
          <w:szCs w:val="20"/>
        </w:rPr>
        <w:t> </w:t>
      </w:r>
      <w:r>
        <w:rPr>
          <w:rFonts w:ascii="宋体" w:hAnsi="宋体" w:cs="宋体" w:eastAsia="宋体" w:hint="default"/>
          <w:sz w:val="20"/>
          <w:szCs w:val="20"/>
        </w:rPr>
        <w:t>转移了收取金融资产现金流量的权利，并且(a)实质上转让了金融资产所有权上</w:t>
      </w:r>
      <w:r>
        <w:rPr>
          <w:rFonts w:ascii="宋体" w:hAnsi="宋体" w:cs="宋体" w:eastAsia="宋体" w:hint="default"/>
          <w:w w:val="99"/>
          <w:sz w:val="20"/>
          <w:szCs w:val="20"/>
        </w:rPr>
        <w:t> </w:t>
      </w:r>
      <w:r>
        <w:rPr>
          <w:rFonts w:ascii="宋体" w:hAnsi="宋体" w:cs="宋体" w:eastAsia="宋体" w:hint="default"/>
          <w:w w:val="95"/>
          <w:sz w:val="20"/>
          <w:szCs w:val="20"/>
        </w:rPr>
        <w:t>几乎所有的风险和报酬，或(b)虽然实质上既没有转移也没有保留金融资产所有</w:t>
      </w:r>
      <w:r>
        <w:rPr>
          <w:rFonts w:ascii="宋体" w:hAnsi="宋体" w:cs="宋体" w:eastAsia="宋体" w:hint="default"/>
          <w:w w:val="99"/>
          <w:sz w:val="20"/>
          <w:szCs w:val="20"/>
        </w:rPr>
        <w:t> </w:t>
      </w:r>
      <w:r>
        <w:rPr>
          <w:rFonts w:ascii="宋体" w:hAnsi="宋体" w:cs="宋体" w:eastAsia="宋体" w:hint="default"/>
          <w:sz w:val="20"/>
          <w:szCs w:val="20"/>
        </w:rPr>
        <w:t>权上几乎所有的风险和报酬，但放弃了对该金融资产的控制。</w:t>
      </w:r>
    </w:p>
    <w:p>
      <w:pPr>
        <w:spacing w:line="240" w:lineRule="auto" w:before="13"/>
        <w:rPr>
          <w:rFonts w:ascii="宋体" w:hAnsi="宋体" w:cs="宋体" w:eastAsia="宋体" w:hint="default"/>
          <w:sz w:val="17"/>
          <w:szCs w:val="17"/>
        </w:rPr>
      </w:pPr>
    </w:p>
    <w:p>
      <w:pPr>
        <w:spacing w:line="237" w:lineRule="auto" w:before="0"/>
        <w:ind w:left="857" w:right="110" w:firstLine="0"/>
        <w:jc w:val="both"/>
        <w:rPr>
          <w:rFonts w:ascii="宋体" w:hAnsi="宋体" w:cs="宋体" w:eastAsia="宋体" w:hint="default"/>
          <w:sz w:val="20"/>
          <w:szCs w:val="20"/>
        </w:rPr>
      </w:pPr>
      <w:r>
        <w:rPr>
          <w:rFonts w:ascii="宋体" w:hAnsi="宋体" w:cs="宋体" w:eastAsia="宋体" w:hint="default"/>
          <w:sz w:val="20"/>
          <w:szCs w:val="20"/>
        </w:rPr>
        <w:t>如果金融负债的责任已履行、撤销或届满，则对金融负债进行终止确认。如果现有金融</w:t>
      </w:r>
      <w:r>
        <w:rPr>
          <w:rFonts w:ascii="宋体" w:hAnsi="宋体" w:cs="宋体" w:eastAsia="宋体" w:hint="default"/>
          <w:w w:val="99"/>
          <w:sz w:val="20"/>
          <w:szCs w:val="20"/>
        </w:rPr>
        <w:t> </w:t>
      </w:r>
      <w:r>
        <w:rPr>
          <w:rFonts w:ascii="宋体" w:hAnsi="宋体" w:cs="宋体" w:eastAsia="宋体" w:hint="default"/>
          <w:sz w:val="20"/>
          <w:szCs w:val="20"/>
        </w:rPr>
        <w:t>负债被同一债权人以实质上几乎完全不同条款的另一金融负债所取代，或现有负债的条</w:t>
      </w:r>
      <w:r>
        <w:rPr>
          <w:rFonts w:ascii="宋体" w:hAnsi="宋体" w:cs="宋体" w:eastAsia="宋体" w:hint="default"/>
          <w:w w:val="99"/>
          <w:sz w:val="20"/>
          <w:szCs w:val="20"/>
        </w:rPr>
        <w:t> </w:t>
      </w:r>
      <w:r>
        <w:rPr>
          <w:rFonts w:ascii="宋体" w:hAnsi="宋体" w:cs="宋体" w:eastAsia="宋体" w:hint="default"/>
          <w:sz w:val="20"/>
          <w:szCs w:val="20"/>
        </w:rPr>
        <w:t>款几乎全部被实质性修改，则此类替换或修改作为终止确认原负债和确认新负债处理，</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差额计入当期损益。</w:t>
      </w:r>
    </w:p>
    <w:p>
      <w:pPr>
        <w:spacing w:line="240" w:lineRule="auto" w:before="8"/>
        <w:rPr>
          <w:rFonts w:ascii="宋体" w:hAnsi="宋体" w:cs="宋体" w:eastAsia="宋体" w:hint="default"/>
          <w:sz w:val="17"/>
          <w:szCs w:val="17"/>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金融资产分类和计量</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p>
    <w:p>
      <w:pPr>
        <w:spacing w:line="237" w:lineRule="auto" w:before="4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本集团的金融资产于初始确认时分为以下四类：以公允价值计量且其变动计入当期损益</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的金融资产、持有至到期投资、贷款和应收款项、可供出售金融资产。金融资产在初始</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确认时以公允价值计量。对于以公允价值计量且其变动计入当期损益的金融资产，相关</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交易费用直接计入当期损益，其他类别的金融资产的相关交易费用计入其初始确认金</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额。</w:t>
      </w:r>
    </w:p>
    <w:p>
      <w:pPr>
        <w:spacing w:line="240" w:lineRule="auto" w:before="8"/>
        <w:rPr>
          <w:rFonts w:ascii="宋体" w:hAnsi="宋体" w:cs="宋体" w:eastAsia="宋体" w:hint="default"/>
          <w:sz w:val="17"/>
          <w:szCs w:val="17"/>
        </w:rPr>
      </w:pPr>
    </w:p>
    <w:p>
      <w:pPr>
        <w:spacing w:before="0"/>
        <w:ind w:left="851" w:right="0" w:firstLine="0"/>
        <w:jc w:val="left"/>
        <w:rPr>
          <w:rFonts w:ascii="宋体" w:hAnsi="宋体" w:cs="宋体" w:eastAsia="宋体" w:hint="default"/>
          <w:sz w:val="20"/>
          <w:szCs w:val="20"/>
        </w:rPr>
      </w:pPr>
      <w:r>
        <w:rPr>
          <w:rFonts w:ascii="宋体" w:hAnsi="宋体" w:cs="宋体" w:eastAsia="宋体" w:hint="default"/>
          <w:spacing w:val="-24"/>
          <w:sz w:val="20"/>
          <w:szCs w:val="20"/>
        </w:rPr>
        <w:t>贷款和应收款项</w:t>
      </w:r>
    </w:p>
    <w:p>
      <w:pPr>
        <w:spacing w:line="240" w:lineRule="auto" w:before="13"/>
        <w:rPr>
          <w:rFonts w:ascii="宋体" w:hAnsi="宋体" w:cs="宋体" w:eastAsia="宋体" w:hint="default"/>
          <w:sz w:val="17"/>
          <w:szCs w:val="17"/>
        </w:rPr>
      </w:pPr>
    </w:p>
    <w:p>
      <w:pPr>
        <w:spacing w:line="237" w:lineRule="auto" w:before="0"/>
        <w:ind w:left="857" w:right="110" w:firstLine="0"/>
        <w:jc w:val="both"/>
        <w:rPr>
          <w:rFonts w:ascii="宋体" w:hAnsi="宋体" w:cs="宋体" w:eastAsia="宋体" w:hint="default"/>
          <w:sz w:val="20"/>
          <w:szCs w:val="20"/>
        </w:rPr>
      </w:pPr>
      <w:r>
        <w:rPr>
          <w:rFonts w:ascii="宋体" w:hAnsi="宋体" w:cs="宋体" w:eastAsia="宋体" w:hint="default"/>
          <w:sz w:val="20"/>
          <w:szCs w:val="20"/>
        </w:rPr>
        <w:t>贷款和应收款项，是指在活跃市场中没有报价、回收金额固定或可确定的非衍生金融资</w:t>
      </w:r>
      <w:r>
        <w:rPr>
          <w:rFonts w:ascii="宋体" w:hAnsi="宋体" w:cs="宋体" w:eastAsia="宋体" w:hint="default"/>
          <w:w w:val="99"/>
          <w:sz w:val="20"/>
          <w:szCs w:val="20"/>
        </w:rPr>
        <w:t> </w:t>
      </w:r>
      <w:r>
        <w:rPr>
          <w:rFonts w:ascii="宋体" w:hAnsi="宋体" w:cs="宋体" w:eastAsia="宋体" w:hint="default"/>
          <w:sz w:val="20"/>
          <w:szCs w:val="20"/>
        </w:rPr>
        <w:t>产。对于此类金融资产，采用实际利率法，按照摊余成本进行后续计量，其终止确认、</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发生减值或摊销产生的利得或损失，均计入当期损益。</w:t>
      </w:r>
    </w:p>
    <w:p>
      <w:pPr>
        <w:spacing w:line="240" w:lineRule="auto" w:before="10"/>
        <w:rPr>
          <w:rFonts w:ascii="宋体" w:hAnsi="宋体" w:cs="宋体" w:eastAsia="宋体" w:hint="default"/>
          <w:sz w:val="19"/>
          <w:szCs w:val="19"/>
        </w:rPr>
      </w:pP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本集团无以公允价值计量且其变动计入当期损益的金融资产、持有至到期投资和可供出</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售金融资产。</w:t>
      </w:r>
    </w:p>
    <w:p>
      <w:pPr>
        <w:spacing w:after="0" w:line="260" w:lineRule="exact"/>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14.</w:t>
        <w:tab/>
        <w:t>金融工具(续)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金融负债分类和计量</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37" w:lineRule="auto" w:before="40"/>
        <w:ind w:left="851" w:right="135" w:firstLine="5"/>
        <w:jc w:val="both"/>
        <w:rPr>
          <w:rFonts w:ascii="宋体" w:hAnsi="宋体" w:cs="宋体" w:eastAsia="宋体" w:hint="default"/>
          <w:sz w:val="20"/>
          <w:szCs w:val="20"/>
        </w:rPr>
      </w:pPr>
      <w:r>
        <w:rPr>
          <w:rFonts w:ascii="宋体" w:hAnsi="宋体" w:cs="宋体" w:eastAsia="宋体" w:hint="default"/>
          <w:w w:val="95"/>
          <w:sz w:val="20"/>
          <w:szCs w:val="20"/>
        </w:rPr>
        <w:t>本集团的金融负债于初始确认时分类为：以公允价值计量且其变动计入当期损益的金融</w:t>
      </w:r>
      <w:r>
        <w:rPr>
          <w:rFonts w:ascii="宋体" w:hAnsi="宋体" w:cs="宋体" w:eastAsia="宋体" w:hint="default"/>
          <w:spacing w:val="72"/>
          <w:w w:val="95"/>
          <w:sz w:val="20"/>
          <w:szCs w:val="20"/>
        </w:rPr>
        <w:t> </w:t>
      </w:r>
      <w:r>
        <w:rPr>
          <w:rFonts w:ascii="宋体" w:hAnsi="宋体" w:cs="宋体" w:eastAsia="宋体" w:hint="default"/>
          <w:spacing w:val="72"/>
          <w:w w:val="95"/>
          <w:sz w:val="20"/>
          <w:szCs w:val="20"/>
        </w:rPr>
      </w:r>
      <w:r>
        <w:rPr>
          <w:rFonts w:ascii="宋体" w:hAnsi="宋体" w:cs="宋体" w:eastAsia="宋体" w:hint="default"/>
          <w:w w:val="95"/>
          <w:sz w:val="20"/>
          <w:szCs w:val="20"/>
        </w:rPr>
        <w:t>负债、其他金融负债。对于以公允价值计量且其变动计入当期损益的金融负债，相关交</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易费用直接计入当期损益，其他金融负债的相关交易费用计入其初始确认金额。</w:t>
      </w:r>
    </w:p>
    <w:p>
      <w:pPr>
        <w:spacing w:line="240" w:lineRule="auto" w:before="8"/>
        <w:rPr>
          <w:rFonts w:ascii="宋体" w:hAnsi="宋体" w:cs="宋体" w:eastAsia="宋体" w:hint="default"/>
          <w:sz w:val="19"/>
          <w:szCs w:val="19"/>
        </w:rPr>
      </w:pPr>
    </w:p>
    <w:p>
      <w:pPr>
        <w:spacing w:line="477" w:lineRule="auto" w:before="0"/>
        <w:ind w:left="851" w:right="1709" w:firstLine="0"/>
        <w:jc w:val="left"/>
        <w:rPr>
          <w:rFonts w:ascii="宋体" w:hAnsi="宋体" w:cs="宋体" w:eastAsia="宋体" w:hint="default"/>
          <w:sz w:val="20"/>
          <w:szCs w:val="20"/>
        </w:rPr>
      </w:pPr>
      <w:r>
        <w:rPr>
          <w:rFonts w:ascii="宋体" w:hAnsi="宋体" w:cs="宋体" w:eastAsia="宋体" w:hint="default"/>
          <w:spacing w:val="-21"/>
          <w:sz w:val="20"/>
          <w:szCs w:val="20"/>
        </w:rPr>
        <w:t>其他金融负债</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对于此类金融负债，采用实际利率法，按照摊余成本进行后续计量。</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0"/>
          <w:sz w:val="20"/>
          <w:szCs w:val="20"/>
        </w:rPr>
        <w:t>财务担保合同</w:t>
      </w:r>
    </w:p>
    <w:p>
      <w:pPr>
        <w:spacing w:line="237" w:lineRule="auto" w:before="61"/>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财务担保合同在初始确认时按公允价值计量，不属于指定为以公允价值计量且其变动计</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入当期损益的金融负债的财务担保合同，在初始确认后，按照资产负债表日履行相关现</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时义务所需支出的当前最佳估计数确定的金额，和初始确认金额扣除按照《企业会计准</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则第14号——收入》的原则确定的累计摊销额后的余额，以两者之中较高者进行后续计  </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sz w:val="20"/>
          <w:szCs w:val="20"/>
        </w:rPr>
        <w:t>量。</w:t>
      </w:r>
    </w:p>
    <w:p>
      <w:pPr>
        <w:spacing w:line="240" w:lineRule="auto" w:before="8"/>
        <w:rPr>
          <w:rFonts w:ascii="宋体" w:hAnsi="宋体" w:cs="宋体" w:eastAsia="宋体" w:hint="default"/>
          <w:sz w:val="19"/>
          <w:szCs w:val="19"/>
        </w:rPr>
      </w:pPr>
    </w:p>
    <w:p>
      <w:pPr>
        <w:spacing w:line="477" w:lineRule="auto" w:before="0"/>
        <w:ind w:left="857" w:right="2309" w:firstLine="0"/>
        <w:jc w:val="left"/>
        <w:rPr>
          <w:rFonts w:ascii="宋体" w:hAnsi="宋体" w:cs="宋体" w:eastAsia="宋体" w:hint="default"/>
          <w:sz w:val="20"/>
          <w:szCs w:val="20"/>
        </w:rPr>
      </w:pPr>
      <w:r>
        <w:rPr>
          <w:rFonts w:ascii="宋体" w:hAnsi="宋体" w:cs="宋体" w:eastAsia="宋体" w:hint="default"/>
          <w:sz w:val="20"/>
          <w:szCs w:val="20"/>
        </w:rPr>
        <w:t>本集团无以公允价值计量且其变动计入当期损益的金融负债。</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u w:val="single" w:color="000000"/>
        </w:rPr>
        <w:t>金融工具的公允价值</w:t>
      </w:r>
      <w:r>
        <w:rPr>
          <w:rFonts w:ascii="宋体" w:hAnsi="宋体" w:cs="宋体" w:eastAsia="宋体" w:hint="default"/>
          <w:sz w:val="20"/>
          <w:szCs w:val="20"/>
        </w:rPr>
      </w:r>
    </w:p>
    <w:p>
      <w:pPr>
        <w:spacing w:line="237" w:lineRule="auto" w:before="63"/>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存在活跃市场的金融资产或金融负债，采用活跃市场中的报价确定其公允价值。金融工</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具不存在活跃市场的，本集团采用估值技术确定其公允价值，估值技术包括参考熟悉情</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况并自愿交易的各方最近进行的市场交易中使用的价格、参照实质上相同的其他金融工</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具的当前公允价值、现金流量折现法和期权定价模型等。</w:t>
      </w:r>
    </w:p>
    <w:p>
      <w:pPr>
        <w:spacing w:line="240" w:lineRule="auto" w:before="8"/>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金融资产减值</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37" w:lineRule="auto" w:before="4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本集团于资产负债表日对金融资产的账面价值进行检查，有客观证据表明该金融资产发</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生减值的，计提减值准备。表明金融资产发生减值的客观证据，是指金融资产初始确认</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w w:val="95"/>
          <w:sz w:val="20"/>
          <w:szCs w:val="20"/>
        </w:rPr>
        <w:t>后实际发生的、对该金融资产的预计未来现金流量有影响，且企业能够对该影响进行可</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靠计量的事项。</w:t>
      </w:r>
    </w:p>
    <w:p>
      <w:pPr>
        <w:spacing w:after="0" w:line="237" w:lineRule="auto"/>
        <w:jc w:val="both"/>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14.</w:t>
        <w:tab/>
        <w:t>金融工具(续)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金融资产减值(续)</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before="37"/>
        <w:ind w:left="851" w:right="0" w:firstLine="0"/>
        <w:jc w:val="both"/>
        <w:rPr>
          <w:rFonts w:ascii="宋体" w:hAnsi="宋体" w:cs="宋体" w:eastAsia="宋体" w:hint="default"/>
          <w:sz w:val="20"/>
          <w:szCs w:val="20"/>
        </w:rPr>
      </w:pPr>
      <w:r>
        <w:rPr>
          <w:rFonts w:ascii="宋体" w:hAnsi="宋体" w:cs="宋体" w:eastAsia="宋体" w:hint="default"/>
          <w:spacing w:val="-24"/>
          <w:sz w:val="20"/>
          <w:szCs w:val="20"/>
        </w:rPr>
        <w:t>以摊余成本计量的金融资产</w:t>
      </w:r>
    </w:p>
    <w:p>
      <w:pPr>
        <w:spacing w:line="240" w:lineRule="auto" w:before="10"/>
        <w:rPr>
          <w:rFonts w:ascii="宋体" w:hAnsi="宋体" w:cs="宋体" w:eastAsia="宋体" w:hint="default"/>
          <w:sz w:val="21"/>
          <w:szCs w:val="21"/>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如果有客观证据表明该金融资产发生减值，则将该金融资产的账面价值减记至预计未来</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现金流量(不包括尚未发生的未来信用损失)现值，减记金额计入当期损益。预计未来现</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金流量现值，按照该金融资产原实际利率折现确定，并考虑相关担保物的价值。</w:t>
      </w:r>
    </w:p>
    <w:p>
      <w:pPr>
        <w:spacing w:line="240" w:lineRule="auto" w:before="2"/>
        <w:rPr>
          <w:rFonts w:ascii="宋体" w:hAnsi="宋体" w:cs="宋体" w:eastAsia="宋体" w:hint="default"/>
          <w:sz w:val="18"/>
          <w:szCs w:val="18"/>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对单项金额重大的金融资产单独进行减值测试，如有客观证据表明其已发生减值，确认</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减值损失，计入当期损益。对单项金额不重大的金融资产，包括在具有类似信用风险特</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w w:val="95"/>
          <w:sz w:val="20"/>
          <w:szCs w:val="20"/>
        </w:rPr>
        <w:t>征的金融资产组合中进行减值测试或单独进行减值测试。单独测试未发生减值的金融资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产(包括单项金额重大和不重大的金融资产)，包括在具有类似信用风险特征的金融资产</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组合中再进行减值测试。已单项确认减值损失的金融资产，不包括在具有类似信用风险</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特征的金融资产组合中进行减值测试。</w:t>
      </w:r>
    </w:p>
    <w:p>
      <w:pPr>
        <w:spacing w:line="240" w:lineRule="auto" w:before="11"/>
        <w:rPr>
          <w:rFonts w:ascii="宋体" w:hAnsi="宋体" w:cs="宋体" w:eastAsia="宋体" w:hint="default"/>
          <w:sz w:val="19"/>
          <w:szCs w:val="19"/>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本集团对以摊余成本计量的金融资产确认减值损失后，如有客观证据表明该金融资产价</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值已恢复，且客观上与确认该损失后发生的事项有关，原确认的减值损失予以转回，计</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w w:val="95"/>
          <w:sz w:val="20"/>
          <w:szCs w:val="20"/>
        </w:rPr>
        <w:t>入当期损益。但是，该转回后的账面价值不超过假定不计提减值准备情况下该金融资产</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在转回日的摊余成本。</w:t>
      </w:r>
    </w:p>
    <w:p>
      <w:pPr>
        <w:spacing w:line="240" w:lineRule="auto" w:before="13"/>
        <w:rPr>
          <w:rFonts w:ascii="宋体" w:hAnsi="宋体" w:cs="宋体" w:eastAsia="宋体" w:hint="default"/>
          <w:sz w:val="19"/>
          <w:szCs w:val="19"/>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对于应收款项，如果有客观证据(比如债务人很有可能破产或有重大财务困难)表明本集</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w w:val="95"/>
          <w:sz w:val="20"/>
          <w:szCs w:val="20"/>
        </w:rPr>
        <w:t>团不能按照商定的条款如期足额收回款项，则按照上述原则计提减值准备。应收款项的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账面金额通过采用备抵账户(坏账准备)减少。发生减值的债权如果评估为不可收回，则</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sz w:val="20"/>
          <w:szCs w:val="20"/>
        </w:rPr>
        <w:t>对其终止确认。</w:t>
      </w:r>
    </w:p>
    <w:p>
      <w:pPr>
        <w:spacing w:line="240" w:lineRule="auto" w:before="11"/>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金融资产转移</w:t>
      </w:r>
      <w:r>
        <w:rPr>
          <w:rFonts w:ascii="宋体" w:hAnsi="宋体" w:cs="宋体" w:eastAsia="宋体" w:hint="default"/>
          <w:sz w:val="20"/>
          <w:szCs w:val="20"/>
        </w:rPr>
      </w:r>
    </w:p>
    <w:p>
      <w:pPr>
        <w:spacing w:line="240" w:lineRule="auto" w:before="0"/>
        <w:rPr>
          <w:rFonts w:ascii="宋体" w:hAnsi="宋体" w:cs="宋体" w:eastAsia="宋体" w:hint="default"/>
          <w:sz w:val="18"/>
          <w:szCs w:val="18"/>
        </w:rPr>
      </w:pPr>
    </w:p>
    <w:p>
      <w:pPr>
        <w:spacing w:line="276" w:lineRule="auto" w:before="37"/>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本集团已将金融资产所有权上几乎所有的风险和报酬转移给转入方的，终止确认该金融</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资产；保留了金融资产所有权上几乎所有的风险和报酬的，不终止确认该金融资产。</w:t>
      </w:r>
    </w:p>
    <w:p>
      <w:pPr>
        <w:spacing w:line="240" w:lineRule="auto" w:before="7"/>
        <w:rPr>
          <w:rFonts w:ascii="宋体" w:hAnsi="宋体" w:cs="宋体" w:eastAsia="宋体" w:hint="default"/>
          <w:sz w:val="23"/>
          <w:szCs w:val="23"/>
        </w:rPr>
      </w:pPr>
    </w:p>
    <w:p>
      <w:pPr>
        <w:spacing w:line="276" w:lineRule="auto" w:before="0"/>
        <w:ind w:left="857" w:right="109" w:firstLine="0"/>
        <w:jc w:val="left"/>
        <w:rPr>
          <w:rFonts w:ascii="宋体" w:hAnsi="宋体" w:cs="宋体" w:eastAsia="宋体" w:hint="default"/>
          <w:sz w:val="20"/>
          <w:szCs w:val="20"/>
        </w:rPr>
      </w:pPr>
      <w:r>
        <w:rPr>
          <w:rFonts w:ascii="宋体" w:hAnsi="宋体" w:cs="宋体" w:eastAsia="宋体" w:hint="default"/>
          <w:sz w:val="20"/>
          <w:szCs w:val="20"/>
        </w:rPr>
        <w:t>本集团既没有转移也没有保留金融资产所有权上几乎所有的风险和报酬的，分别下列情</w:t>
      </w:r>
      <w:r>
        <w:rPr>
          <w:rFonts w:ascii="宋体" w:hAnsi="宋体" w:cs="宋体" w:eastAsia="宋体" w:hint="default"/>
          <w:w w:val="99"/>
          <w:sz w:val="20"/>
          <w:szCs w:val="20"/>
        </w:rPr>
        <w:t> </w:t>
      </w:r>
      <w:r>
        <w:rPr>
          <w:rFonts w:ascii="宋体" w:hAnsi="宋体" w:cs="宋体" w:eastAsia="宋体" w:hint="default"/>
          <w:sz w:val="20"/>
          <w:szCs w:val="20"/>
        </w:rPr>
        <w:t>况处理：放弃了对该金融资产控制的，终止确认该金融资产并确认产生的资产和负债；</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未放弃对该金融资产控制的，按照其继续涉入所转移金融资产的程度确认有关金融资</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产，并相应确认有关负债。</w:t>
      </w:r>
    </w:p>
    <w:p>
      <w:pPr>
        <w:spacing w:after="0" w:line="276" w:lineRule="auto"/>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15.</w:t>
        <w:tab/>
        <w:t>借款费用</w:t>
      </w:r>
    </w:p>
    <w:p>
      <w:pPr>
        <w:spacing w:before="58"/>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借款费用，是指本集团因借款而发生的利息及其他相关成本，包括借款利息、折价或者</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sz w:val="20"/>
          <w:szCs w:val="20"/>
        </w:rPr>
        <w:t>溢价的摊销以及辅助费用等。</w:t>
      </w:r>
    </w:p>
    <w:p>
      <w:pPr>
        <w:spacing w:line="240" w:lineRule="auto" w:before="10"/>
        <w:rPr>
          <w:rFonts w:ascii="宋体" w:hAnsi="宋体" w:cs="宋体" w:eastAsia="宋体" w:hint="default"/>
          <w:sz w:val="19"/>
          <w:szCs w:val="19"/>
        </w:rPr>
      </w:pPr>
    </w:p>
    <w:p>
      <w:pPr>
        <w:spacing w:line="237" w:lineRule="auto" w:before="0"/>
        <w:ind w:left="857" w:right="110" w:firstLine="0"/>
        <w:jc w:val="both"/>
        <w:rPr>
          <w:rFonts w:ascii="宋体" w:hAnsi="宋体" w:cs="宋体" w:eastAsia="宋体" w:hint="default"/>
          <w:sz w:val="20"/>
          <w:szCs w:val="20"/>
        </w:rPr>
      </w:pPr>
      <w:r>
        <w:rPr>
          <w:rFonts w:ascii="宋体" w:hAnsi="宋体" w:cs="宋体" w:eastAsia="宋体" w:hint="default"/>
          <w:sz w:val="20"/>
          <w:szCs w:val="20"/>
        </w:rPr>
        <w:t>可直接归属于符合资本化条件的资产的购建或者生产的借款费用，予以资本化，其他借</w:t>
      </w:r>
      <w:r>
        <w:rPr>
          <w:rFonts w:ascii="宋体" w:hAnsi="宋体" w:cs="宋体" w:eastAsia="宋体" w:hint="default"/>
          <w:w w:val="99"/>
          <w:sz w:val="20"/>
          <w:szCs w:val="20"/>
        </w:rPr>
        <w:t> </w:t>
      </w:r>
      <w:r>
        <w:rPr>
          <w:rFonts w:ascii="宋体" w:hAnsi="宋体" w:cs="宋体" w:eastAsia="宋体" w:hint="default"/>
          <w:sz w:val="20"/>
          <w:szCs w:val="20"/>
        </w:rPr>
        <w:t>款费用计入当期损益。符合资本化条件的资产，是指需要经过相当长时间的购建或者生</w:t>
      </w:r>
      <w:r>
        <w:rPr>
          <w:rFonts w:ascii="宋体" w:hAnsi="宋体" w:cs="宋体" w:eastAsia="宋体" w:hint="default"/>
          <w:w w:val="99"/>
          <w:sz w:val="20"/>
          <w:szCs w:val="20"/>
        </w:rPr>
        <w:t> </w:t>
      </w:r>
      <w:r>
        <w:rPr>
          <w:rFonts w:ascii="宋体" w:hAnsi="宋体" w:cs="宋体" w:eastAsia="宋体" w:hint="default"/>
          <w:sz w:val="20"/>
          <w:szCs w:val="20"/>
        </w:rPr>
        <w:t>产活动才能达到预定可使用或者可销售状态的固定资产、投资性房地产和存货等资产。</w:t>
      </w:r>
    </w:p>
    <w:p>
      <w:pPr>
        <w:tabs>
          <w:tab w:pos="1577" w:val="left" w:leader="none"/>
        </w:tabs>
        <w:spacing w:line="520" w:lineRule="atLeast" w:before="1"/>
        <w:ind w:left="857" w:right="3315" w:firstLine="0"/>
        <w:jc w:val="left"/>
        <w:rPr>
          <w:rFonts w:ascii="宋体" w:hAnsi="宋体" w:cs="宋体" w:eastAsia="宋体" w:hint="default"/>
          <w:sz w:val="20"/>
          <w:szCs w:val="20"/>
        </w:rPr>
      </w:pPr>
      <w:r>
        <w:rPr>
          <w:rFonts w:ascii="宋体" w:hAnsi="宋体" w:cs="宋体" w:eastAsia="宋体" w:hint="default"/>
          <w:sz w:val="20"/>
          <w:szCs w:val="20"/>
        </w:rPr>
        <w:t>借款费用同时满足下列条件的，才能开始资本化：</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(1)</w:t>
        <w:tab/>
        <w:t>资产支出已经发生；</w:t>
      </w:r>
    </w:p>
    <w:p>
      <w:pPr>
        <w:spacing w:line="260" w:lineRule="exact"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pacing w:val="21"/>
          <w:sz w:val="20"/>
          <w:szCs w:val="20"/>
        </w:rPr>
        <w:t> </w:t>
      </w:r>
      <w:r>
        <w:rPr>
          <w:rFonts w:ascii="宋体" w:hAnsi="宋体" w:cs="宋体" w:eastAsia="宋体" w:hint="default"/>
          <w:sz w:val="20"/>
          <w:szCs w:val="20"/>
        </w:rPr>
        <w:t>借款费用已经发生；</w:t>
      </w:r>
    </w:p>
    <w:p>
      <w:pPr>
        <w:tabs>
          <w:tab w:pos="1577" w:val="left" w:leader="none"/>
        </w:tabs>
        <w:spacing w:line="260" w:lineRule="exact" w:before="24"/>
        <w:ind w:left="1577" w:right="392" w:hanging="720"/>
        <w:jc w:val="left"/>
        <w:rPr>
          <w:rFonts w:ascii="宋体" w:hAnsi="宋体" w:cs="宋体" w:eastAsia="宋体" w:hint="default"/>
          <w:sz w:val="20"/>
          <w:szCs w:val="20"/>
        </w:rPr>
      </w:pPr>
      <w:r>
        <w:rPr>
          <w:rFonts w:ascii="宋体" w:hAnsi="宋体" w:cs="宋体" w:eastAsia="宋体" w:hint="default"/>
          <w:sz w:val="20"/>
          <w:szCs w:val="20"/>
        </w:rPr>
        <w:t>(3)</w:t>
        <w:tab/>
        <w:t>为使资产达到预定可使用或者可销售状态所必要的购建或者生产活动已经开</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始。</w:t>
      </w:r>
    </w:p>
    <w:p>
      <w:pPr>
        <w:spacing w:line="240" w:lineRule="auto" w:before="12"/>
        <w:rPr>
          <w:rFonts w:ascii="宋体" w:hAnsi="宋体" w:cs="宋体" w:eastAsia="宋体" w:hint="default"/>
          <w:sz w:val="19"/>
          <w:szCs w:val="19"/>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购建符合资本化条件的资产达到预定可使用状态时，借款费用停止资本化。之后发生的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借款费用计入当期损益。</w:t>
      </w:r>
    </w:p>
    <w:p>
      <w:pPr>
        <w:spacing w:line="240" w:lineRule="auto" w:before="13"/>
        <w:rPr>
          <w:rFonts w:ascii="宋体" w:hAnsi="宋体" w:cs="宋体" w:eastAsia="宋体" w:hint="default"/>
          <w:sz w:val="17"/>
          <w:szCs w:val="17"/>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在资本化期间内，每一会计期间的利息资本化金额，按照下列方法确定：</w:t>
      </w:r>
    </w:p>
    <w:p>
      <w:pPr>
        <w:spacing w:line="240" w:lineRule="auto" w:before="10"/>
        <w:rPr>
          <w:rFonts w:ascii="宋体" w:hAnsi="宋体" w:cs="宋体" w:eastAsia="宋体" w:hint="default"/>
          <w:sz w:val="21"/>
          <w:szCs w:val="21"/>
        </w:rPr>
      </w:pPr>
    </w:p>
    <w:p>
      <w:pPr>
        <w:tabs>
          <w:tab w:pos="1577" w:val="left" w:leader="none"/>
        </w:tabs>
        <w:spacing w:line="260" w:lineRule="exact" w:before="0"/>
        <w:ind w:left="1577" w:right="190" w:hanging="720"/>
        <w:jc w:val="left"/>
        <w:rPr>
          <w:rFonts w:ascii="宋体" w:hAnsi="宋体" w:cs="宋体" w:eastAsia="宋体" w:hint="default"/>
          <w:sz w:val="20"/>
          <w:szCs w:val="20"/>
        </w:rPr>
      </w:pPr>
      <w:r>
        <w:rPr>
          <w:rFonts w:ascii="宋体" w:hAnsi="宋体" w:cs="宋体" w:eastAsia="宋体" w:hint="default"/>
          <w:sz w:val="20"/>
          <w:szCs w:val="20"/>
        </w:rPr>
        <w:t>(1)</w:t>
        <w:tab/>
        <w:t>专门借款以当期实际发生的利息费用，减去暂时性的存款利息收入或投资收益</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后的金额确定。</w:t>
      </w:r>
    </w:p>
    <w:p>
      <w:pPr>
        <w:spacing w:line="235" w:lineRule="exact"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pacing w:val="27"/>
          <w:sz w:val="20"/>
          <w:szCs w:val="20"/>
        </w:rPr>
        <w:t> </w:t>
      </w:r>
      <w:r>
        <w:rPr>
          <w:rFonts w:ascii="宋体" w:hAnsi="宋体" w:cs="宋体" w:eastAsia="宋体" w:hint="default"/>
          <w:sz w:val="20"/>
          <w:szCs w:val="20"/>
        </w:rPr>
        <w:t>占用的一般借款，根据累计资产支出超过专门借款部分的资产支出加权平均数</w:t>
      </w:r>
    </w:p>
    <w:p>
      <w:pPr>
        <w:spacing w:before="0"/>
        <w:ind w:left="1577" w:right="0" w:firstLine="0"/>
        <w:jc w:val="left"/>
        <w:rPr>
          <w:rFonts w:ascii="宋体" w:hAnsi="宋体" w:cs="宋体" w:eastAsia="宋体" w:hint="default"/>
          <w:sz w:val="20"/>
          <w:szCs w:val="20"/>
        </w:rPr>
      </w:pPr>
      <w:r>
        <w:rPr>
          <w:rFonts w:ascii="宋体" w:hAnsi="宋体" w:cs="宋体" w:eastAsia="宋体" w:hint="default"/>
          <w:sz w:val="20"/>
          <w:szCs w:val="20"/>
        </w:rPr>
        <w:t>乘以所占用一般借款的加权平均利率计算确定。</w:t>
      </w:r>
    </w:p>
    <w:p>
      <w:pPr>
        <w:spacing w:line="240" w:lineRule="auto" w:before="10"/>
        <w:rPr>
          <w:rFonts w:ascii="宋体" w:hAnsi="宋体" w:cs="宋体" w:eastAsia="宋体" w:hint="default"/>
          <w:sz w:val="19"/>
          <w:szCs w:val="19"/>
        </w:rPr>
      </w:pPr>
    </w:p>
    <w:p>
      <w:pPr>
        <w:spacing w:line="237" w:lineRule="auto" w:before="0"/>
        <w:ind w:left="857" w:right="134" w:firstLine="0"/>
        <w:jc w:val="both"/>
        <w:rPr>
          <w:rFonts w:ascii="宋体" w:hAnsi="宋体" w:cs="宋体" w:eastAsia="宋体" w:hint="default"/>
          <w:sz w:val="20"/>
          <w:szCs w:val="20"/>
        </w:rPr>
      </w:pPr>
      <w:r>
        <w:rPr>
          <w:rFonts w:ascii="宋体" w:hAnsi="宋体" w:cs="宋体" w:eastAsia="宋体" w:hint="default"/>
          <w:w w:val="95"/>
          <w:sz w:val="20"/>
          <w:szCs w:val="20"/>
        </w:rPr>
        <w:t>符合资本化条件的资产在购建或者生产过程中，发生除达到预定可使用或者可销售状态</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必要的程序之外的非正常中断、且中断时间连续超过3个月的，暂停借款费用的资本化。</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w w:val="95"/>
          <w:sz w:val="20"/>
          <w:szCs w:val="20"/>
        </w:rPr>
        <w:t>在中断期间发生的借款费用确认为费用，计入当期损益，直至资产的购建或者生产活动</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重新开始。</w:t>
      </w:r>
    </w:p>
    <w:p>
      <w:pPr>
        <w:spacing w:after="0" w:line="237" w:lineRule="auto"/>
        <w:jc w:val="both"/>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9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right="249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3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16.</w:t>
        <w:tab/>
        <w:t>资产减值</w:t>
      </w:r>
    </w:p>
    <w:p>
      <w:pPr>
        <w:spacing w:before="58"/>
        <w:ind w:left="857" w:right="0" w:firstLine="0"/>
        <w:jc w:val="both"/>
        <w:rPr>
          <w:rFonts w:ascii="宋体" w:hAnsi="宋体" w:cs="宋体" w:eastAsia="宋体" w:hint="default"/>
          <w:sz w:val="20"/>
          <w:szCs w:val="20"/>
        </w:rPr>
      </w:pPr>
      <w:r>
        <w:rPr>
          <w:rFonts w:ascii="宋体" w:hAnsi="宋体" w:cs="宋体" w:eastAsia="宋体" w:hint="default"/>
          <w:sz w:val="20"/>
          <w:szCs w:val="20"/>
        </w:rPr>
        <w:t>本集团对除存货、递延所得税和金融资产外的资产减值，按以下方法确定：</w:t>
      </w:r>
    </w:p>
    <w:p>
      <w:pPr>
        <w:spacing w:line="240" w:lineRule="auto" w:before="10"/>
        <w:rPr>
          <w:rFonts w:ascii="宋体" w:hAnsi="宋体" w:cs="宋体" w:eastAsia="宋体" w:hint="default"/>
          <w:sz w:val="21"/>
          <w:szCs w:val="21"/>
        </w:rPr>
      </w:pPr>
    </w:p>
    <w:p>
      <w:pPr>
        <w:spacing w:line="260" w:lineRule="exact" w:before="0"/>
        <w:ind w:left="857" w:right="155" w:firstLine="0"/>
        <w:jc w:val="both"/>
        <w:rPr>
          <w:rFonts w:ascii="宋体" w:hAnsi="宋体" w:cs="宋体" w:eastAsia="宋体" w:hint="default"/>
          <w:sz w:val="20"/>
          <w:szCs w:val="20"/>
        </w:rPr>
      </w:pPr>
      <w:r>
        <w:rPr>
          <w:rFonts w:ascii="宋体" w:hAnsi="宋体" w:cs="宋体" w:eastAsia="宋体" w:hint="default"/>
          <w:w w:val="95"/>
          <w:sz w:val="20"/>
          <w:szCs w:val="20"/>
        </w:rPr>
        <w:t>本集团于资产负债表日判断资产是否存在可能发生减值的迹象，存在减值迹象的，本集</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团将估计其可回收金额，进行减值测试。</w:t>
      </w:r>
    </w:p>
    <w:p>
      <w:pPr>
        <w:spacing w:line="240" w:lineRule="auto" w:before="2"/>
        <w:rPr>
          <w:rFonts w:ascii="宋体" w:hAnsi="宋体" w:cs="宋体" w:eastAsia="宋体" w:hint="default"/>
          <w:sz w:val="18"/>
          <w:szCs w:val="18"/>
        </w:rPr>
      </w:pPr>
    </w:p>
    <w:p>
      <w:pPr>
        <w:spacing w:line="237" w:lineRule="auto" w:before="0"/>
        <w:ind w:left="857" w:right="155" w:firstLine="0"/>
        <w:jc w:val="both"/>
        <w:rPr>
          <w:rFonts w:ascii="宋体" w:hAnsi="宋体" w:cs="宋体" w:eastAsia="宋体" w:hint="default"/>
          <w:sz w:val="20"/>
          <w:szCs w:val="20"/>
        </w:rPr>
      </w:pPr>
      <w:r>
        <w:rPr>
          <w:rFonts w:ascii="宋体" w:hAnsi="宋体" w:cs="宋体" w:eastAsia="宋体" w:hint="default"/>
          <w:spacing w:val="4"/>
          <w:sz w:val="20"/>
          <w:szCs w:val="20"/>
        </w:rPr>
        <w:t>可收回金额根据资产的公允价值减去处置费用后的净额与资产预计未来现金流量的现</w:t>
      </w:r>
      <w:r>
        <w:rPr>
          <w:rFonts w:ascii="宋体" w:hAnsi="宋体" w:cs="宋体" w:eastAsia="宋体" w:hint="default"/>
          <w:w w:val="99"/>
          <w:sz w:val="20"/>
          <w:szCs w:val="20"/>
        </w:rPr>
        <w:t> </w:t>
      </w:r>
      <w:r>
        <w:rPr>
          <w:rFonts w:ascii="宋体" w:hAnsi="宋体" w:cs="宋体" w:eastAsia="宋体" w:hint="default"/>
          <w:w w:val="95"/>
          <w:sz w:val="20"/>
          <w:szCs w:val="20"/>
        </w:rPr>
        <w:t>值两者之间较高者确定。本集团以单项资产为基础估计其可收回金额；难以对单项资产</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的可收回金额进行估计的，以该资产所属的资产组为基础确定资产组的可收回金额。资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产组的认定，以资产组产生的主要现金流入是否独立于其他资产或者资产组的现金流入</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为依据。</w:t>
      </w:r>
    </w:p>
    <w:p>
      <w:pPr>
        <w:spacing w:line="240" w:lineRule="auto" w:before="10"/>
        <w:rPr>
          <w:rFonts w:ascii="宋体" w:hAnsi="宋体" w:cs="宋体" w:eastAsia="宋体" w:hint="default"/>
          <w:sz w:val="21"/>
          <w:szCs w:val="21"/>
        </w:rPr>
      </w:pPr>
    </w:p>
    <w:p>
      <w:pPr>
        <w:spacing w:line="260" w:lineRule="exact" w:before="0"/>
        <w:ind w:left="857" w:right="155" w:firstLine="0"/>
        <w:jc w:val="both"/>
        <w:rPr>
          <w:rFonts w:ascii="宋体" w:hAnsi="宋体" w:cs="宋体" w:eastAsia="宋体" w:hint="default"/>
          <w:sz w:val="20"/>
          <w:szCs w:val="20"/>
        </w:rPr>
      </w:pPr>
      <w:r>
        <w:rPr>
          <w:rFonts w:ascii="宋体" w:hAnsi="宋体" w:cs="宋体" w:eastAsia="宋体" w:hint="default"/>
          <w:w w:val="95"/>
          <w:sz w:val="20"/>
          <w:szCs w:val="20"/>
        </w:rPr>
        <w:t>当资产或资产组的可收回金额低于其账面价值的，本集团将其账面价值减记至可收回金</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额，减记的金额计入当期损益，同时计提相应的资产减值准备。</w:t>
      </w:r>
    </w:p>
    <w:p>
      <w:pPr>
        <w:spacing w:line="240" w:lineRule="auto" w:before="13"/>
        <w:rPr>
          <w:rFonts w:ascii="宋体" w:hAnsi="宋体" w:cs="宋体" w:eastAsia="宋体" w:hint="default"/>
          <w:sz w:val="17"/>
          <w:szCs w:val="17"/>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资产减值损失一经确认，在以后会计期间不再转回。</w:t>
      </w:r>
    </w:p>
    <w:p>
      <w:pPr>
        <w:spacing w:line="240" w:lineRule="auto" w:before="10"/>
        <w:rPr>
          <w:rFonts w:ascii="宋体" w:hAnsi="宋体" w:cs="宋体" w:eastAsia="宋体" w:hint="default"/>
          <w:sz w:val="19"/>
          <w:szCs w:val="19"/>
        </w:rPr>
      </w:pPr>
    </w:p>
    <w:p>
      <w:pPr>
        <w:tabs>
          <w:tab w:pos="863" w:val="left" w:leader="none"/>
        </w:tabs>
        <w:spacing w:before="0"/>
        <w:ind w:left="143" w:right="5130" w:firstLine="0"/>
        <w:jc w:val="left"/>
        <w:rPr>
          <w:rFonts w:ascii="宋体" w:hAnsi="宋体" w:cs="宋体" w:eastAsia="宋体" w:hint="default"/>
          <w:sz w:val="20"/>
          <w:szCs w:val="20"/>
        </w:rPr>
      </w:pPr>
      <w:r>
        <w:rPr>
          <w:rFonts w:ascii="宋体" w:hAnsi="宋体" w:cs="宋体" w:eastAsia="宋体" w:hint="default"/>
          <w:sz w:val="20"/>
          <w:szCs w:val="20"/>
        </w:rPr>
        <w:t>17.</w:t>
        <w:tab/>
        <w:t>收入</w:t>
      </w:r>
    </w:p>
    <w:p>
      <w:pPr>
        <w:spacing w:line="240" w:lineRule="auto" w:before="8"/>
        <w:rPr>
          <w:rFonts w:ascii="宋体" w:hAnsi="宋体" w:cs="宋体" w:eastAsia="宋体" w:hint="default"/>
          <w:sz w:val="19"/>
          <w:szCs w:val="19"/>
        </w:rPr>
      </w:pPr>
    </w:p>
    <w:p>
      <w:pPr>
        <w:spacing w:before="0"/>
        <w:ind w:left="857" w:right="155" w:firstLine="0"/>
        <w:jc w:val="both"/>
        <w:rPr>
          <w:rFonts w:ascii="宋体" w:hAnsi="宋体" w:cs="宋体" w:eastAsia="宋体" w:hint="default"/>
          <w:sz w:val="20"/>
          <w:szCs w:val="20"/>
        </w:rPr>
      </w:pPr>
      <w:r>
        <w:rPr>
          <w:rFonts w:ascii="宋体" w:hAnsi="宋体" w:cs="宋体" w:eastAsia="宋体" w:hint="default"/>
          <w:w w:val="95"/>
          <w:sz w:val="20"/>
          <w:szCs w:val="20"/>
        </w:rPr>
        <w:t>收入在经济利益很可能流入本集团、且金额能够可靠计量，并同时满足下列条件时予以</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确认。</w:t>
      </w:r>
    </w:p>
    <w:p>
      <w:pPr>
        <w:spacing w:line="240" w:lineRule="auto" w:before="8"/>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销售商品收入</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37" w:lineRule="auto" w:before="40"/>
        <w:ind w:left="857" w:right="155" w:firstLine="0"/>
        <w:jc w:val="both"/>
        <w:rPr>
          <w:rFonts w:ascii="宋体" w:hAnsi="宋体" w:cs="宋体" w:eastAsia="宋体" w:hint="default"/>
          <w:sz w:val="20"/>
          <w:szCs w:val="20"/>
        </w:rPr>
      </w:pPr>
      <w:r>
        <w:rPr>
          <w:rFonts w:ascii="宋体" w:hAnsi="宋体" w:cs="宋体" w:eastAsia="宋体" w:hint="default"/>
          <w:w w:val="95"/>
          <w:sz w:val="20"/>
          <w:szCs w:val="20"/>
        </w:rPr>
        <w:t>在本集团已将商品所有权上的主要风险和报酬转移给购货方，并不再对该商品保留通常</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与所有权相联系的继续管理权和实施有效控制，且相关的已发生或将发生的成本能够可</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靠地计量的情况下，确认为收入的实现。</w:t>
      </w:r>
    </w:p>
    <w:p>
      <w:pPr>
        <w:spacing w:line="240" w:lineRule="auto" w:before="11"/>
        <w:rPr>
          <w:rFonts w:ascii="宋体" w:hAnsi="宋体" w:cs="宋体" w:eastAsia="宋体" w:hint="default"/>
          <w:sz w:val="19"/>
          <w:szCs w:val="19"/>
        </w:rPr>
      </w:pPr>
    </w:p>
    <w:p>
      <w:pPr>
        <w:spacing w:line="237" w:lineRule="auto" w:before="0"/>
        <w:ind w:left="857" w:right="104" w:firstLine="0"/>
        <w:jc w:val="both"/>
        <w:rPr>
          <w:rFonts w:ascii="宋体" w:hAnsi="宋体" w:cs="宋体" w:eastAsia="宋体" w:hint="default"/>
          <w:sz w:val="20"/>
          <w:szCs w:val="20"/>
        </w:rPr>
      </w:pPr>
      <w:r>
        <w:rPr>
          <w:rFonts w:ascii="宋体" w:hAnsi="宋体" w:cs="宋体" w:eastAsia="宋体" w:hint="default"/>
          <w:sz w:val="20"/>
          <w:szCs w:val="20"/>
        </w:rPr>
        <w:t>公司具体的销售商品收入确认原则如下：①对加盟商的销售：于向加盟商发出货物，开</w:t>
      </w:r>
      <w:r>
        <w:rPr>
          <w:rFonts w:ascii="宋体" w:hAnsi="宋体" w:cs="宋体" w:eastAsia="宋体" w:hint="default"/>
          <w:w w:val="99"/>
          <w:sz w:val="20"/>
          <w:szCs w:val="20"/>
        </w:rPr>
        <w:t> </w:t>
      </w:r>
      <w:r>
        <w:rPr>
          <w:rFonts w:ascii="宋体" w:hAnsi="宋体" w:cs="宋体" w:eastAsia="宋体" w:hint="default"/>
          <w:spacing w:val="-3"/>
          <w:w w:val="95"/>
          <w:sz w:val="20"/>
          <w:szCs w:val="20"/>
        </w:rPr>
        <w:t>具销售发票时，确认销售收入。②对直营店(非商场专柜)的销售：于商品交付给消费者 </w:t>
      </w:r>
      <w:r>
        <w:rPr>
          <w:rFonts w:ascii="宋体" w:hAnsi="宋体" w:cs="宋体" w:eastAsia="宋体" w:hint="default"/>
          <w:w w:val="95"/>
          <w:sz w:val="20"/>
          <w:szCs w:val="20"/>
        </w:rPr>
        <w:t>，</w:t>
      </w:r>
      <w:r>
        <w:rPr>
          <w:rFonts w:ascii="宋体" w:hAnsi="宋体" w:cs="宋体" w:eastAsia="宋体" w:hint="default"/>
          <w:spacing w:val="-34"/>
          <w:w w:val="95"/>
          <w:sz w:val="20"/>
          <w:szCs w:val="20"/>
        </w:rPr>
        <w:t> </w:t>
      </w:r>
      <w:r>
        <w:rPr>
          <w:rFonts w:ascii="宋体" w:hAnsi="宋体" w:cs="宋体" w:eastAsia="宋体" w:hint="default"/>
          <w:spacing w:val="-34"/>
          <w:w w:val="95"/>
          <w:sz w:val="20"/>
          <w:szCs w:val="20"/>
        </w:rPr>
      </w:r>
      <w:r>
        <w:rPr>
          <w:rFonts w:ascii="宋体" w:hAnsi="宋体" w:cs="宋体" w:eastAsia="宋体" w:hint="default"/>
          <w:spacing w:val="-3"/>
          <w:w w:val="95"/>
          <w:sz w:val="20"/>
          <w:szCs w:val="20"/>
        </w:rPr>
        <w:t>收取价款时，确认销售收入。③对直营店(商场专柜)的销售：于收到百货公司的结算单 </w:t>
      </w:r>
      <w:r>
        <w:rPr>
          <w:rFonts w:ascii="宋体" w:hAnsi="宋体" w:cs="宋体" w:eastAsia="宋体" w:hint="default"/>
          <w:w w:val="95"/>
          <w:sz w:val="20"/>
          <w:szCs w:val="20"/>
        </w:rPr>
        <w:t>，</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z w:val="20"/>
          <w:szCs w:val="20"/>
        </w:rPr>
        <w:t>开具发票时，确认销售收入。</w:t>
      </w:r>
    </w:p>
    <w:p>
      <w:pPr>
        <w:spacing w:line="240" w:lineRule="auto" w:before="11"/>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利息收入</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按照他人使用本集团货币资金的时间和实际利率计算的应计利息确认为收入。</w:t>
      </w:r>
    </w:p>
    <w:p>
      <w:pPr>
        <w:spacing w:after="0"/>
        <w:jc w:val="left"/>
        <w:rPr>
          <w:rFonts w:ascii="宋体" w:hAnsi="宋体" w:cs="宋体" w:eastAsia="宋体" w:hint="default"/>
          <w:sz w:val="20"/>
          <w:szCs w:val="20"/>
        </w:rPr>
        <w:sectPr>
          <w:pgSz w:w="11910" w:h="16840"/>
          <w:pgMar w:header="0" w:footer="756" w:top="1020" w:bottom="940" w:left="1660" w:right="164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17.</w:t>
        <w:tab/>
        <w:t>收入(续)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租赁收入</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477" w:lineRule="auto" w:before="37"/>
        <w:ind w:left="857" w:right="2709" w:firstLine="0"/>
        <w:jc w:val="left"/>
        <w:rPr>
          <w:rFonts w:ascii="宋体" w:hAnsi="宋体" w:cs="宋体" w:eastAsia="宋体" w:hint="default"/>
          <w:sz w:val="20"/>
          <w:szCs w:val="20"/>
        </w:rPr>
      </w:pPr>
      <w:r>
        <w:rPr>
          <w:rFonts w:ascii="宋体" w:hAnsi="宋体" w:cs="宋体" w:eastAsia="宋体" w:hint="default"/>
          <w:sz w:val="20"/>
          <w:szCs w:val="20"/>
        </w:rPr>
        <w:t>经营租赁的租金收入在租赁期内各个期间按直线法确认。</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u w:val="single" w:color="000000"/>
        </w:rPr>
        <w:t>提供劳务</w:t>
      </w:r>
      <w:r>
        <w:rPr>
          <w:rFonts w:ascii="宋体" w:hAnsi="宋体" w:cs="宋体" w:eastAsia="宋体" w:hint="default"/>
          <w:sz w:val="20"/>
          <w:szCs w:val="20"/>
        </w:rPr>
      </w:r>
    </w:p>
    <w:p>
      <w:pPr>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在劳务已经提供，收到价款或取得收取价款的依据时，确认劳务收入的实现。</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18．</w:t>
        <w:tab/>
        <w:t>租赁</w:t>
      </w:r>
    </w:p>
    <w:p>
      <w:pPr>
        <w:spacing w:line="240" w:lineRule="auto" w:before="10"/>
        <w:rPr>
          <w:rFonts w:ascii="宋体" w:hAnsi="宋体" w:cs="宋体" w:eastAsia="宋体" w:hint="default"/>
          <w:sz w:val="21"/>
          <w:szCs w:val="21"/>
        </w:rPr>
      </w:pP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实质上转移了与资产所有权有关的全部风险和报酬的租赁为融资租赁，除此之外的均为</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经营租赁。</w:t>
      </w:r>
    </w:p>
    <w:p>
      <w:pPr>
        <w:spacing w:line="240" w:lineRule="auto" w:before="13"/>
        <w:rPr>
          <w:rFonts w:ascii="宋体" w:hAnsi="宋体" w:cs="宋体" w:eastAsia="宋体" w:hint="default"/>
          <w:sz w:val="17"/>
          <w:szCs w:val="17"/>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作为经营租赁承租人</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pacing w:val="4"/>
          <w:sz w:val="20"/>
          <w:szCs w:val="20"/>
        </w:rPr>
        <w:t>经营租赁的租金支出，在租赁期内各个期间按照直线法计入相关的资产成本或当期损</w:t>
      </w:r>
      <w:r>
        <w:rPr>
          <w:rFonts w:ascii="宋体" w:hAnsi="宋体" w:cs="宋体" w:eastAsia="宋体" w:hint="default"/>
          <w:w w:val="99"/>
          <w:sz w:val="20"/>
          <w:szCs w:val="20"/>
        </w:rPr>
        <w:t> </w:t>
      </w:r>
      <w:r>
        <w:rPr>
          <w:rFonts w:ascii="宋体" w:hAnsi="宋体" w:cs="宋体" w:eastAsia="宋体" w:hint="default"/>
          <w:sz w:val="20"/>
          <w:szCs w:val="20"/>
        </w:rPr>
        <w:t>益。</w:t>
      </w:r>
    </w:p>
    <w:p>
      <w:pPr>
        <w:spacing w:line="240" w:lineRule="auto" w:before="8"/>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作为经营租赁出租人</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经营租赁的租金收入，在租赁期内各个期间按直线法确认为当期损益。</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19．</w:t>
        <w:tab/>
        <w:t>市场推广费用</w:t>
      </w:r>
    </w:p>
    <w:p>
      <w:pPr>
        <w:spacing w:line="240" w:lineRule="auto" w:before="8"/>
        <w:rPr>
          <w:rFonts w:ascii="宋体" w:hAnsi="宋体" w:cs="宋体" w:eastAsia="宋体" w:hint="default"/>
          <w:sz w:val="19"/>
          <w:szCs w:val="19"/>
        </w:rPr>
      </w:pPr>
    </w:p>
    <w:p>
      <w:pPr>
        <w:spacing w:line="477" w:lineRule="auto" w:before="0"/>
        <w:ind w:left="857" w:right="709" w:firstLine="0"/>
        <w:jc w:val="left"/>
        <w:rPr>
          <w:rFonts w:ascii="宋体" w:hAnsi="宋体" w:cs="宋体" w:eastAsia="宋体" w:hint="default"/>
          <w:sz w:val="20"/>
          <w:szCs w:val="20"/>
        </w:rPr>
      </w:pPr>
      <w:r>
        <w:rPr>
          <w:rFonts w:ascii="宋体" w:hAnsi="宋体" w:cs="宋体" w:eastAsia="宋体" w:hint="default"/>
          <w:sz w:val="20"/>
          <w:szCs w:val="20"/>
        </w:rPr>
        <w:t>广告制作费于广告制作完成并交付时，作为期间费用，直接记入当期销售费用。</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广告播放费于广告播放期内，按直线法平均摊销，记入销售费用。</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冠名赞助费于被冠名节目播出期间，按直线法平均摊销，记入销售费用。</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明星代言费于明星按代言合同内约定的各项目完成时，分别记入销售费用。</w:t>
      </w:r>
    </w:p>
    <w:p>
      <w:pPr>
        <w:tabs>
          <w:tab w:pos="863" w:val="left" w:leader="none"/>
        </w:tabs>
        <w:spacing w:before="61"/>
        <w:ind w:left="143" w:right="0" w:firstLine="0"/>
        <w:jc w:val="left"/>
        <w:rPr>
          <w:rFonts w:ascii="宋体" w:hAnsi="宋体" w:cs="宋体" w:eastAsia="宋体" w:hint="default"/>
          <w:sz w:val="20"/>
          <w:szCs w:val="20"/>
        </w:rPr>
      </w:pPr>
      <w:r>
        <w:rPr>
          <w:rFonts w:ascii="宋体" w:hAnsi="宋体" w:cs="宋体" w:eastAsia="宋体" w:hint="default"/>
          <w:sz w:val="20"/>
          <w:szCs w:val="20"/>
        </w:rPr>
        <w:t>20．</w:t>
        <w:tab/>
        <w:t>职工薪酬</w:t>
      </w:r>
    </w:p>
    <w:p>
      <w:pPr>
        <w:spacing w:line="240" w:lineRule="auto" w:before="10"/>
        <w:rPr>
          <w:rFonts w:ascii="宋体" w:hAnsi="宋体" w:cs="宋体" w:eastAsia="宋体" w:hint="default"/>
          <w:sz w:val="21"/>
          <w:szCs w:val="21"/>
        </w:rPr>
      </w:pPr>
    </w:p>
    <w:p>
      <w:pPr>
        <w:spacing w:line="260" w:lineRule="exact" w:before="0"/>
        <w:ind w:left="857" w:right="309" w:firstLine="0"/>
        <w:jc w:val="left"/>
        <w:rPr>
          <w:rFonts w:ascii="宋体" w:hAnsi="宋体" w:cs="宋体" w:eastAsia="宋体" w:hint="default"/>
          <w:sz w:val="20"/>
          <w:szCs w:val="20"/>
        </w:rPr>
      </w:pPr>
      <w:r>
        <w:rPr>
          <w:rFonts w:ascii="宋体" w:hAnsi="宋体" w:cs="宋体" w:eastAsia="宋体" w:hint="default"/>
          <w:sz w:val="20"/>
          <w:szCs w:val="20"/>
        </w:rPr>
        <w:t>职工薪酬，是指本集团为获得职工提供的服务而给予各种形式的报酬以及其他相关支</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出。在职工提供服务的会计期间，将应付的职工薪酬确认为负债。</w:t>
      </w:r>
    </w:p>
    <w:p>
      <w:pPr>
        <w:spacing w:after="0" w:line="260" w:lineRule="exact"/>
        <w:jc w:val="left"/>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21.</w:t>
        <w:tab/>
        <w:t>所得税</w:t>
      </w:r>
    </w:p>
    <w:p>
      <w:pPr>
        <w:spacing w:before="58"/>
        <w:ind w:left="857" w:right="0" w:firstLine="0"/>
        <w:jc w:val="both"/>
        <w:rPr>
          <w:rFonts w:ascii="宋体" w:hAnsi="宋体" w:cs="宋体" w:eastAsia="宋体" w:hint="default"/>
          <w:sz w:val="20"/>
          <w:szCs w:val="20"/>
        </w:rPr>
      </w:pPr>
      <w:r>
        <w:rPr>
          <w:rFonts w:ascii="宋体" w:hAnsi="宋体" w:cs="宋体" w:eastAsia="宋体" w:hint="default"/>
          <w:sz w:val="20"/>
          <w:szCs w:val="20"/>
        </w:rPr>
        <w:t>所得税包括当期所得税和递延所得税，均作为所得税费用或收益计入当期损益。</w:t>
      </w:r>
    </w:p>
    <w:p>
      <w:pPr>
        <w:spacing w:line="240" w:lineRule="auto" w:before="10"/>
        <w:rPr>
          <w:rFonts w:ascii="宋体" w:hAnsi="宋体" w:cs="宋体" w:eastAsia="宋体" w:hint="default"/>
          <w:sz w:val="21"/>
          <w:szCs w:val="21"/>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当期所得税是按照当期应纳税所得额计算的当期应交所得税金额。应纳税所得额系根据</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有关税法规定对本年度税前会计利润作相应调整后得出。</w:t>
      </w:r>
    </w:p>
    <w:p>
      <w:pPr>
        <w:spacing w:line="240" w:lineRule="auto" w:before="12"/>
        <w:rPr>
          <w:rFonts w:ascii="宋体" w:hAnsi="宋体" w:cs="宋体" w:eastAsia="宋体" w:hint="default"/>
          <w:sz w:val="19"/>
          <w:szCs w:val="19"/>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本集团对于当期和以前期间形成的当期所得税负债或资产，按照税法规定计算的预期应</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交纳或返还的所得税金额计量。</w:t>
      </w:r>
    </w:p>
    <w:p>
      <w:pPr>
        <w:spacing w:line="240" w:lineRule="auto" w:before="2"/>
        <w:rPr>
          <w:rFonts w:ascii="宋体" w:hAnsi="宋体" w:cs="宋体" w:eastAsia="宋体" w:hint="default"/>
          <w:sz w:val="18"/>
          <w:szCs w:val="18"/>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本集团根据资产与负债于资产负债表日的账面价值与计税基础之间的暂时性差异，以及</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pacing w:val="4"/>
          <w:sz w:val="20"/>
          <w:szCs w:val="20"/>
        </w:rPr>
        <w:t>未作为资产和负债确认但按照税法规定可以确定其计税基础的项目的账面价值与计税</w:t>
      </w:r>
      <w:r>
        <w:rPr>
          <w:rFonts w:ascii="宋体" w:hAnsi="宋体" w:cs="宋体" w:eastAsia="宋体" w:hint="default"/>
          <w:w w:val="99"/>
          <w:sz w:val="20"/>
          <w:szCs w:val="20"/>
        </w:rPr>
        <w:t> </w:t>
      </w:r>
      <w:r>
        <w:rPr>
          <w:rFonts w:ascii="宋体" w:hAnsi="宋体" w:cs="宋体" w:eastAsia="宋体" w:hint="default"/>
          <w:sz w:val="20"/>
          <w:szCs w:val="20"/>
        </w:rPr>
        <w:t>基础之间的差额产生的暂时性差异，采用资产负债表债务法计提递延所得税。</w:t>
      </w:r>
    </w:p>
    <w:p>
      <w:pPr>
        <w:spacing w:line="240" w:lineRule="auto" w:before="11"/>
        <w:rPr>
          <w:rFonts w:ascii="宋体" w:hAnsi="宋体" w:cs="宋体" w:eastAsia="宋体" w:hint="default"/>
          <w:sz w:val="19"/>
          <w:szCs w:val="19"/>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本集团于资产负债表日，对于递延所得税资产和递延所得税负债，依据税法规定，按照</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w w:val="95"/>
          <w:sz w:val="20"/>
          <w:szCs w:val="20"/>
        </w:rPr>
        <w:t>预期收回该资产或清偿该负债期间的适用税率计量，并反映资产负债表日预期收回资产</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或清偿负债方式的所得税影响。</w:t>
      </w:r>
    </w:p>
    <w:p>
      <w:pPr>
        <w:spacing w:line="240" w:lineRule="auto" w:before="10"/>
        <w:rPr>
          <w:rFonts w:ascii="宋体" w:hAnsi="宋体" w:cs="宋体" w:eastAsia="宋体" w:hint="default"/>
          <w:sz w:val="21"/>
          <w:szCs w:val="21"/>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于资产负债表日，本集团对递延所得税资产的账面价值进行复核。如果未来期间很可能</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无法获得足够的应纳税所得额用以抵扣递延所得税资产的利益，减记递延所得税资产的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账面价值。在很可能获得足够的应纳税所得额时，减记的金额予以转回。</w:t>
      </w:r>
    </w:p>
    <w:p>
      <w:pPr>
        <w:spacing w:line="240" w:lineRule="auto" w:before="13"/>
        <w:rPr>
          <w:rFonts w:ascii="宋体" w:hAnsi="宋体" w:cs="宋体" w:eastAsia="宋体" w:hint="default"/>
          <w:sz w:val="17"/>
          <w:szCs w:val="17"/>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22.</w:t>
        <w:tab/>
        <w:t>政府补助</w:t>
      </w:r>
    </w:p>
    <w:p>
      <w:pPr>
        <w:spacing w:line="240" w:lineRule="auto" w:before="10"/>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政府补助在合理确保可收取的情况下，计入当期损益。</w:t>
      </w:r>
    </w:p>
    <w:p>
      <w:pPr>
        <w:spacing w:line="240" w:lineRule="auto" w:before="8"/>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23.</w:t>
        <w:tab/>
        <w:t>重大会计估计</w:t>
      </w:r>
    </w:p>
    <w:p>
      <w:pPr>
        <w:spacing w:line="240" w:lineRule="auto" w:before="10"/>
        <w:rPr>
          <w:rFonts w:ascii="宋体" w:hAnsi="宋体" w:cs="宋体" w:eastAsia="宋体" w:hint="default"/>
          <w:sz w:val="21"/>
          <w:szCs w:val="21"/>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以下为于资产负债日有关未来的关键假设以及估计不确定性的其他关键来源，可能会导</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致未来会计期间资产和负债账面金额重大调整。</w:t>
      </w:r>
    </w:p>
    <w:p>
      <w:pPr>
        <w:spacing w:line="240" w:lineRule="auto" w:before="13"/>
        <w:rPr>
          <w:rFonts w:ascii="宋体" w:hAnsi="宋体" w:cs="宋体" w:eastAsia="宋体" w:hint="default"/>
          <w:sz w:val="17"/>
          <w:szCs w:val="17"/>
        </w:rPr>
      </w:pPr>
    </w:p>
    <w:p>
      <w:pPr>
        <w:spacing w:before="0"/>
        <w:ind w:left="851" w:right="0" w:firstLine="0"/>
        <w:jc w:val="both"/>
        <w:rPr>
          <w:rFonts w:ascii="宋体" w:hAnsi="宋体" w:cs="宋体" w:eastAsia="宋体" w:hint="default"/>
          <w:sz w:val="20"/>
          <w:szCs w:val="20"/>
        </w:rPr>
      </w:pPr>
      <w:r>
        <w:rPr>
          <w:rFonts w:ascii="宋体" w:hAnsi="宋体" w:cs="宋体" w:eastAsia="宋体" w:hint="default"/>
          <w:spacing w:val="-24"/>
          <w:sz w:val="20"/>
          <w:szCs w:val="20"/>
        </w:rPr>
        <w:t>递延所得税资产</w:t>
      </w:r>
    </w:p>
    <w:p>
      <w:pPr>
        <w:spacing w:line="240" w:lineRule="auto" w:before="13"/>
        <w:rPr>
          <w:rFonts w:ascii="宋体" w:hAnsi="宋体" w:cs="宋体" w:eastAsia="宋体" w:hint="default"/>
          <w:sz w:val="19"/>
          <w:szCs w:val="19"/>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在很可能有足够的应纳税所得额用以抵扣预提费用、抵销的内部未实现销售毛利和可抵</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扣亏损的限度内，确认相应的递延所得税资产。这需要管理层运用大量的判断来估计未</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来应纳税所得额发生的时间和金额，结合纳税筹划策略，以决定应确认的递延所得税资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产的金额。</w:t>
      </w:r>
    </w:p>
    <w:p>
      <w:pPr>
        <w:spacing w:after="0" w:line="237" w:lineRule="auto"/>
        <w:jc w:val="both"/>
        <w:rPr>
          <w:rFonts w:ascii="宋体" w:hAnsi="宋体" w:cs="宋体" w:eastAsia="宋体" w:hint="default"/>
          <w:sz w:val="20"/>
          <w:szCs w:val="20"/>
        </w:rPr>
        <w:sectPr>
          <w:footerReference w:type="default" r:id="rId28"/>
          <w:pgSz w:w="11910" w:h="16840"/>
          <w:pgMar w:footer="756" w:header="0" w:top="1020" w:bottom="940" w:left="1660" w:right="1660"/>
          <w:pgNumType w:start="8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10" w:firstLine="0"/>
        <w:jc w:val="left"/>
        <w:rPr>
          <w:rFonts w:ascii="宋体" w:hAnsi="宋体" w:cs="宋体" w:eastAsia="宋体" w:hint="default"/>
          <w:sz w:val="20"/>
          <w:szCs w:val="20"/>
        </w:rPr>
      </w:pPr>
      <w:r>
        <w:rPr>
          <w:rFonts w:ascii="宋体" w:hAnsi="宋体" w:cs="宋体" w:eastAsia="宋体" w:hint="default"/>
          <w:sz w:val="20"/>
          <w:szCs w:val="20"/>
        </w:rPr>
        <w:t>三、</w:t>
        <w:tab/>
        <w:t>重要会计政策和会计估计(续)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23.</w:t>
        <w:tab/>
        <w:t>重大会计估计(续)</w:t>
      </w:r>
    </w:p>
    <w:p>
      <w:pPr>
        <w:spacing w:before="58"/>
        <w:ind w:left="851" w:right="0" w:firstLine="0"/>
        <w:jc w:val="left"/>
        <w:rPr>
          <w:rFonts w:ascii="宋体" w:hAnsi="宋体" w:cs="宋体" w:eastAsia="宋体" w:hint="default"/>
          <w:sz w:val="20"/>
          <w:szCs w:val="20"/>
        </w:rPr>
      </w:pPr>
      <w:r>
        <w:rPr>
          <w:rFonts w:ascii="宋体" w:hAnsi="宋体" w:cs="宋体" w:eastAsia="宋体" w:hint="default"/>
          <w:spacing w:val="-28"/>
          <w:sz w:val="20"/>
          <w:szCs w:val="20"/>
        </w:rPr>
        <w:t>应收款项的坏账准备</w:t>
      </w:r>
    </w:p>
    <w:p>
      <w:pPr>
        <w:spacing w:line="240" w:lineRule="auto" w:before="13"/>
        <w:rPr>
          <w:rFonts w:ascii="宋体" w:hAnsi="宋体" w:cs="宋体" w:eastAsia="宋体" w:hint="default"/>
          <w:sz w:val="19"/>
          <w:szCs w:val="19"/>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在很可能债务人不能及时足额偿还其对本集团的应付款项时，本集团确认相应的坏账准</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备。这需要管理层运用大量的判断来估计未来该债务人营业利润和经营性现金流发生的</w:t>
      </w:r>
      <w:r>
        <w:rPr>
          <w:rFonts w:ascii="宋体" w:hAnsi="宋体" w:cs="宋体" w:eastAsia="宋体" w:hint="default"/>
          <w:spacing w:val="78"/>
          <w:w w:val="95"/>
          <w:sz w:val="20"/>
          <w:szCs w:val="20"/>
        </w:rPr>
        <w:t> </w:t>
      </w:r>
      <w:r>
        <w:rPr>
          <w:rFonts w:ascii="宋体" w:hAnsi="宋体" w:cs="宋体" w:eastAsia="宋体" w:hint="default"/>
          <w:spacing w:val="78"/>
          <w:w w:val="95"/>
          <w:sz w:val="20"/>
          <w:szCs w:val="20"/>
        </w:rPr>
      </w:r>
      <w:r>
        <w:rPr>
          <w:rFonts w:ascii="宋体" w:hAnsi="宋体" w:cs="宋体" w:eastAsia="宋体" w:hint="default"/>
          <w:sz w:val="20"/>
          <w:szCs w:val="20"/>
        </w:rPr>
        <w:t>时间和金额，以决定应确认的坏账准备的金额。</w:t>
      </w:r>
    </w:p>
    <w:p>
      <w:pPr>
        <w:spacing w:line="240" w:lineRule="auto" w:before="8"/>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四、</w:t>
        <w:tab/>
        <w:t>税项</w:t>
      </w:r>
    </w:p>
    <w:p>
      <w:pPr>
        <w:spacing w:line="240" w:lineRule="auto" w:before="10"/>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本集团主要税项及其税率列示如下：</w:t>
      </w:r>
    </w:p>
    <w:p>
      <w:pPr>
        <w:spacing w:line="240" w:lineRule="auto" w:before="10"/>
        <w:rPr>
          <w:rFonts w:ascii="宋体" w:hAnsi="宋体" w:cs="宋体" w:eastAsia="宋体" w:hint="default"/>
          <w:sz w:val="19"/>
          <w:szCs w:val="19"/>
        </w:rPr>
      </w:pPr>
    </w:p>
    <w:p>
      <w:pPr>
        <w:tabs>
          <w:tab w:pos="2897" w:val="left" w:leader="none"/>
          <w:tab w:pos="3497"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增值税</w:t>
        <w:tab/>
      </w:r>
      <w:r>
        <w:rPr>
          <w:rFonts w:ascii="宋体" w:hAnsi="宋体" w:cs="宋体" w:eastAsia="宋体" w:hint="default"/>
          <w:w w:val="95"/>
          <w:sz w:val="20"/>
          <w:szCs w:val="20"/>
        </w:rPr>
        <w:t>–</w:t>
        <w:tab/>
      </w:r>
      <w:r>
        <w:rPr>
          <w:rFonts w:ascii="宋体" w:hAnsi="宋体" w:cs="宋体" w:eastAsia="宋体" w:hint="default"/>
          <w:sz w:val="20"/>
          <w:szCs w:val="20"/>
        </w:rPr>
        <w:t>应税收入按17%的税率计算销项税。增值税按销项税扣除</w:t>
      </w:r>
    </w:p>
    <w:p>
      <w:pPr>
        <w:spacing w:line="260" w:lineRule="exact" w:before="0"/>
        <w:ind w:left="3497" w:right="0" w:firstLine="0"/>
        <w:jc w:val="left"/>
        <w:rPr>
          <w:rFonts w:ascii="宋体" w:hAnsi="宋体" w:cs="宋体" w:eastAsia="宋体" w:hint="default"/>
          <w:sz w:val="20"/>
          <w:szCs w:val="20"/>
        </w:rPr>
      </w:pPr>
      <w:r>
        <w:rPr>
          <w:rFonts w:ascii="宋体" w:hAnsi="宋体" w:cs="宋体" w:eastAsia="宋体" w:hint="default"/>
          <w:sz w:val="20"/>
          <w:szCs w:val="20"/>
        </w:rPr>
        <w:t>当期允许抵扣的进项税额后的差额缴纳。</w:t>
      </w:r>
    </w:p>
    <w:p>
      <w:pPr>
        <w:spacing w:line="240" w:lineRule="auto" w:before="10"/>
        <w:rPr>
          <w:rFonts w:ascii="宋体" w:hAnsi="宋体" w:cs="宋体" w:eastAsia="宋体" w:hint="default"/>
          <w:sz w:val="19"/>
          <w:szCs w:val="19"/>
        </w:rPr>
      </w:pPr>
    </w:p>
    <w:p>
      <w:pPr>
        <w:tabs>
          <w:tab w:pos="2897" w:val="left" w:leader="none"/>
          <w:tab w:pos="3497" w:val="left" w:leader="none"/>
        </w:tabs>
        <w:spacing w:line="477" w:lineRule="auto" w:before="0"/>
        <w:ind w:left="857" w:right="1784" w:firstLine="0"/>
        <w:jc w:val="left"/>
        <w:rPr>
          <w:rFonts w:ascii="宋体" w:hAnsi="宋体" w:cs="宋体" w:eastAsia="宋体" w:hint="default"/>
          <w:sz w:val="20"/>
          <w:szCs w:val="20"/>
        </w:rPr>
      </w:pPr>
      <w:r>
        <w:rPr>
          <w:rFonts w:ascii="宋体" w:hAnsi="宋体" w:cs="宋体" w:eastAsia="宋体" w:hint="default"/>
          <w:sz w:val="20"/>
          <w:szCs w:val="20"/>
        </w:rPr>
        <w:t>营业税</w:t>
        <w:tab/>
      </w:r>
      <w:r>
        <w:rPr>
          <w:rFonts w:ascii="宋体" w:hAnsi="宋体" w:cs="宋体" w:eastAsia="宋体" w:hint="default"/>
          <w:w w:val="95"/>
          <w:sz w:val="20"/>
          <w:szCs w:val="20"/>
        </w:rPr>
        <w:t>–</w:t>
        <w:tab/>
      </w:r>
      <w:r>
        <w:rPr>
          <w:rFonts w:ascii="宋体" w:hAnsi="宋体" w:cs="宋体" w:eastAsia="宋体" w:hint="default"/>
          <w:sz w:val="20"/>
          <w:szCs w:val="20"/>
        </w:rPr>
        <w:t>按营业收入的5%计缴营业税。</w:t>
      </w:r>
      <w:r>
        <w:rPr>
          <w:rFonts w:ascii="宋体" w:hAnsi="宋体" w:cs="宋体" w:eastAsia="宋体" w:hint="default"/>
          <w:w w:val="99"/>
          <w:sz w:val="20"/>
          <w:szCs w:val="20"/>
        </w:rPr>
        <w:t> </w:t>
      </w:r>
      <w:r>
        <w:rPr>
          <w:rFonts w:ascii="宋体" w:hAnsi="宋体" w:cs="宋体" w:eastAsia="宋体" w:hint="default"/>
          <w:sz w:val="20"/>
          <w:szCs w:val="20"/>
        </w:rPr>
        <w:t>城巿维护建设税</w:t>
        <w:tab/>
      </w:r>
      <w:r>
        <w:rPr>
          <w:rFonts w:ascii="宋体" w:hAnsi="宋体" w:cs="宋体" w:eastAsia="宋体" w:hint="default"/>
          <w:w w:val="95"/>
          <w:sz w:val="20"/>
          <w:szCs w:val="20"/>
        </w:rPr>
        <w:t>–</w:t>
        <w:tab/>
      </w:r>
      <w:r>
        <w:rPr>
          <w:rFonts w:ascii="宋体" w:hAnsi="宋体" w:cs="宋体" w:eastAsia="宋体" w:hint="default"/>
          <w:sz w:val="20"/>
          <w:szCs w:val="20"/>
        </w:rPr>
        <w:t>按实际缴纳的流转税的1% -</w:t>
      </w:r>
      <w:r>
        <w:rPr>
          <w:rFonts w:ascii="宋体" w:hAnsi="宋体" w:cs="宋体" w:eastAsia="宋体" w:hint="default"/>
          <w:spacing w:val="-4"/>
          <w:sz w:val="20"/>
          <w:szCs w:val="20"/>
        </w:rPr>
        <w:t> </w:t>
      </w:r>
      <w:r>
        <w:rPr>
          <w:rFonts w:ascii="宋体" w:hAnsi="宋体" w:cs="宋体" w:eastAsia="宋体" w:hint="default"/>
          <w:sz w:val="20"/>
          <w:szCs w:val="20"/>
        </w:rPr>
        <w:t>7%缴纳。</w:t>
      </w:r>
      <w:r>
        <w:rPr>
          <w:rFonts w:ascii="宋体" w:hAnsi="宋体" w:cs="宋体" w:eastAsia="宋体" w:hint="default"/>
          <w:w w:val="99"/>
          <w:sz w:val="20"/>
          <w:szCs w:val="20"/>
        </w:rPr>
        <w:t> </w:t>
      </w:r>
      <w:r>
        <w:rPr>
          <w:rFonts w:ascii="宋体" w:hAnsi="宋体" w:cs="宋体" w:eastAsia="宋体" w:hint="default"/>
          <w:sz w:val="20"/>
          <w:szCs w:val="20"/>
        </w:rPr>
        <w:t>教育费附加</w:t>
        <w:tab/>
      </w:r>
      <w:r>
        <w:rPr>
          <w:rFonts w:ascii="宋体" w:hAnsi="宋体" w:cs="宋体" w:eastAsia="宋体" w:hint="default"/>
          <w:w w:val="95"/>
          <w:sz w:val="20"/>
          <w:szCs w:val="20"/>
        </w:rPr>
        <w:t>–</w:t>
        <w:tab/>
      </w:r>
      <w:r>
        <w:rPr>
          <w:rFonts w:ascii="宋体" w:hAnsi="宋体" w:cs="宋体" w:eastAsia="宋体" w:hint="default"/>
          <w:sz w:val="20"/>
          <w:szCs w:val="20"/>
        </w:rPr>
        <w:t>按实际缴纳的流转税的3%或4%缴纳。</w:t>
      </w:r>
    </w:p>
    <w:p>
      <w:pPr>
        <w:tabs>
          <w:tab w:pos="2897" w:val="left" w:leader="none"/>
          <w:tab w:pos="3497" w:val="left" w:leader="none"/>
        </w:tabs>
        <w:spacing w:line="260" w:lineRule="exact" w:before="61"/>
        <w:ind w:left="857" w:right="0" w:firstLine="0"/>
        <w:jc w:val="left"/>
        <w:rPr>
          <w:rFonts w:ascii="宋体" w:hAnsi="宋体" w:cs="宋体" w:eastAsia="宋体" w:hint="default"/>
          <w:sz w:val="20"/>
          <w:szCs w:val="20"/>
        </w:rPr>
      </w:pPr>
      <w:r>
        <w:rPr>
          <w:rFonts w:ascii="宋体" w:hAnsi="宋体" w:cs="宋体" w:eastAsia="宋体" w:hint="default"/>
          <w:sz w:val="20"/>
          <w:szCs w:val="20"/>
        </w:rPr>
        <w:t>企业所得税</w:t>
        <w:tab/>
      </w:r>
      <w:r>
        <w:rPr>
          <w:rFonts w:ascii="宋体" w:hAnsi="宋体" w:cs="宋体" w:eastAsia="宋体" w:hint="default"/>
          <w:w w:val="95"/>
          <w:sz w:val="20"/>
          <w:szCs w:val="20"/>
        </w:rPr>
        <w:t>–</w:t>
        <w:tab/>
      </w:r>
      <w:r>
        <w:rPr>
          <w:rFonts w:ascii="宋体" w:hAnsi="宋体" w:cs="宋体" w:eastAsia="宋体" w:hint="default"/>
          <w:sz w:val="20"/>
          <w:szCs w:val="20"/>
        </w:rPr>
        <w:t>本公司为税务注册地在上海市南汇区税务局的企业。依据</w:t>
      </w:r>
    </w:p>
    <w:p>
      <w:pPr>
        <w:spacing w:line="237" w:lineRule="auto" w:before="1"/>
        <w:ind w:left="3497" w:right="119" w:firstLine="0"/>
        <w:jc w:val="left"/>
        <w:rPr>
          <w:rFonts w:ascii="宋体" w:hAnsi="宋体" w:cs="宋体" w:eastAsia="宋体" w:hint="default"/>
          <w:sz w:val="20"/>
          <w:szCs w:val="20"/>
        </w:rPr>
      </w:pPr>
      <w:r>
        <w:rPr>
          <w:rFonts w:ascii="宋体" w:hAnsi="宋体" w:cs="宋体" w:eastAsia="宋体" w:hint="default"/>
          <w:sz w:val="20"/>
          <w:szCs w:val="20"/>
        </w:rPr>
        <w:t>沪财企一[1991]166号《关于对浦东新区新建企业减、免</w:t>
      </w:r>
      <w:r>
        <w:rPr>
          <w:rFonts w:ascii="宋体" w:hAnsi="宋体" w:cs="宋体" w:eastAsia="宋体" w:hint="default"/>
          <w:w w:val="99"/>
          <w:sz w:val="20"/>
          <w:szCs w:val="20"/>
        </w:rPr>
        <w:t> </w:t>
      </w:r>
      <w:r>
        <w:rPr>
          <w:rFonts w:ascii="宋体" w:hAnsi="宋体" w:cs="宋体" w:eastAsia="宋体" w:hint="default"/>
          <w:spacing w:val="-2"/>
          <w:sz w:val="20"/>
          <w:szCs w:val="20"/>
        </w:rPr>
        <w:t>所得税申报问题的通知》，并根据上海市南汇区国家税务</w:t>
      </w:r>
      <w:r>
        <w:rPr>
          <w:rFonts w:ascii="宋体" w:hAnsi="宋体" w:cs="宋体" w:eastAsia="宋体" w:hint="default"/>
          <w:w w:val="99"/>
          <w:sz w:val="20"/>
          <w:szCs w:val="20"/>
        </w:rPr>
        <w:t> </w:t>
      </w:r>
      <w:r>
        <w:rPr>
          <w:rFonts w:ascii="宋体" w:hAnsi="宋体" w:cs="宋体" w:eastAsia="宋体" w:hint="default"/>
          <w:sz w:val="20"/>
          <w:szCs w:val="20"/>
        </w:rPr>
        <w:t>局南国税政康免(2005)142号和南国税政续免(2007)073</w:t>
      </w:r>
      <w:r>
        <w:rPr>
          <w:rFonts w:ascii="宋体" w:hAnsi="宋体" w:cs="宋体" w:eastAsia="宋体" w:hint="default"/>
          <w:w w:val="99"/>
          <w:sz w:val="20"/>
          <w:szCs w:val="20"/>
        </w:rPr>
        <w:t> </w:t>
      </w:r>
      <w:r>
        <w:rPr>
          <w:rFonts w:ascii="宋体" w:hAnsi="宋体" w:cs="宋体" w:eastAsia="宋体" w:hint="default"/>
          <w:spacing w:val="-2"/>
          <w:sz w:val="20"/>
          <w:szCs w:val="20"/>
        </w:rPr>
        <w:t>号批准，自2005年1月1日起至2007年12月31日止，本公司</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减按15%税率征收企业所得税。根据2008年1月1日起实行</w:t>
      </w:r>
      <w:r>
        <w:rPr>
          <w:rFonts w:ascii="宋体" w:hAnsi="宋体" w:cs="宋体" w:eastAsia="宋体" w:hint="default"/>
          <w:w w:val="99"/>
          <w:sz w:val="20"/>
          <w:szCs w:val="20"/>
        </w:rPr>
        <w:t> </w:t>
      </w:r>
      <w:r>
        <w:rPr>
          <w:rFonts w:ascii="宋体" w:hAnsi="宋体" w:cs="宋体" w:eastAsia="宋体" w:hint="default"/>
          <w:spacing w:val="-2"/>
          <w:sz w:val="20"/>
          <w:szCs w:val="20"/>
        </w:rPr>
        <w:t>的&lt;&lt;企业所得税法&gt;&gt;，本公司企业所得税自2008年起按应</w:t>
      </w:r>
      <w:r>
        <w:rPr>
          <w:rFonts w:ascii="宋体" w:hAnsi="宋体" w:cs="宋体" w:eastAsia="宋体" w:hint="default"/>
          <w:w w:val="99"/>
          <w:sz w:val="20"/>
          <w:szCs w:val="20"/>
        </w:rPr>
        <w:t> </w:t>
      </w:r>
      <w:r>
        <w:rPr>
          <w:rFonts w:ascii="宋体" w:hAnsi="宋体" w:cs="宋体" w:eastAsia="宋体" w:hint="default"/>
          <w:sz w:val="20"/>
          <w:szCs w:val="20"/>
        </w:rPr>
        <w:t>纳税所得额的25%计缴。</w:t>
      </w:r>
    </w:p>
    <w:p>
      <w:pPr>
        <w:spacing w:line="240" w:lineRule="auto" w:before="13"/>
        <w:rPr>
          <w:rFonts w:ascii="宋体" w:hAnsi="宋体" w:cs="宋体" w:eastAsia="宋体" w:hint="default"/>
          <w:sz w:val="19"/>
          <w:szCs w:val="19"/>
        </w:rPr>
      </w:pPr>
    </w:p>
    <w:p>
      <w:pPr>
        <w:spacing w:line="237" w:lineRule="auto" w:before="0"/>
        <w:ind w:left="3497" w:right="134" w:firstLine="0"/>
        <w:jc w:val="both"/>
        <w:rPr>
          <w:rFonts w:ascii="宋体" w:hAnsi="宋体" w:cs="宋体" w:eastAsia="宋体" w:hint="default"/>
          <w:sz w:val="20"/>
          <w:szCs w:val="20"/>
        </w:rPr>
      </w:pPr>
      <w:r>
        <w:rPr>
          <w:rFonts w:ascii="宋体" w:hAnsi="宋体" w:cs="宋体" w:eastAsia="宋体" w:hint="default"/>
          <w:spacing w:val="-6"/>
          <w:w w:val="95"/>
          <w:sz w:val="20"/>
          <w:szCs w:val="20"/>
        </w:rPr>
        <w:t>根据《国家税务总局关于印发〈税收减免管理办法(试行)〉</w:t>
      </w:r>
      <w:r>
        <w:rPr>
          <w:rFonts w:ascii="宋体" w:hAnsi="宋体" w:cs="宋体" w:eastAsia="宋体" w:hint="default"/>
          <w:spacing w:val="73"/>
          <w:w w:val="95"/>
          <w:sz w:val="20"/>
          <w:szCs w:val="20"/>
        </w:rPr>
        <w:t> </w:t>
      </w:r>
      <w:r>
        <w:rPr>
          <w:rFonts w:ascii="宋体" w:hAnsi="宋体" w:cs="宋体" w:eastAsia="宋体" w:hint="default"/>
          <w:spacing w:val="73"/>
          <w:w w:val="95"/>
          <w:sz w:val="20"/>
          <w:szCs w:val="20"/>
        </w:rPr>
      </w:r>
      <w:r>
        <w:rPr>
          <w:rFonts w:ascii="宋体" w:hAnsi="宋体" w:cs="宋体" w:eastAsia="宋体" w:hint="default"/>
          <w:sz w:val="20"/>
          <w:szCs w:val="20"/>
        </w:rPr>
        <w:t>的通知》(国税发[2005]129号)和《云南省财政厅、云南</w:t>
      </w:r>
      <w:r>
        <w:rPr>
          <w:rFonts w:ascii="宋体" w:hAnsi="宋体" w:cs="宋体" w:eastAsia="宋体" w:hint="default"/>
          <w:w w:val="99"/>
          <w:sz w:val="20"/>
          <w:szCs w:val="20"/>
        </w:rPr>
        <w:t> </w:t>
      </w:r>
      <w:r>
        <w:rPr>
          <w:rFonts w:ascii="宋体" w:hAnsi="宋体" w:cs="宋体" w:eastAsia="宋体" w:hint="default"/>
          <w:spacing w:val="-2"/>
          <w:sz w:val="20"/>
          <w:szCs w:val="20"/>
        </w:rPr>
        <w:t>省国家税务局、云南省地方税务局关于贯彻落实〈中共云</w:t>
      </w:r>
      <w:r>
        <w:rPr>
          <w:rFonts w:ascii="宋体" w:hAnsi="宋体" w:cs="宋体" w:eastAsia="宋体" w:hint="default"/>
          <w:w w:val="99"/>
          <w:sz w:val="20"/>
          <w:szCs w:val="20"/>
        </w:rPr>
        <w:t> </w:t>
      </w:r>
      <w:r>
        <w:rPr>
          <w:rFonts w:ascii="宋体" w:hAnsi="宋体" w:cs="宋体" w:eastAsia="宋体" w:hint="default"/>
          <w:spacing w:val="-2"/>
          <w:sz w:val="20"/>
          <w:szCs w:val="20"/>
        </w:rPr>
        <w:t>南省委、云南省人民政府关于加快非公有制经济发展的若</w:t>
      </w:r>
      <w:r>
        <w:rPr>
          <w:rFonts w:ascii="宋体" w:hAnsi="宋体" w:cs="宋体" w:eastAsia="宋体" w:hint="default"/>
          <w:w w:val="99"/>
          <w:sz w:val="20"/>
          <w:szCs w:val="20"/>
        </w:rPr>
        <w:t> </w:t>
      </w:r>
      <w:r>
        <w:rPr>
          <w:rFonts w:ascii="宋体" w:hAnsi="宋体" w:cs="宋体" w:eastAsia="宋体" w:hint="default"/>
          <w:spacing w:val="-2"/>
          <w:sz w:val="20"/>
          <w:szCs w:val="20"/>
        </w:rPr>
        <w:t>干意见〉的实施意见》(云财税[2003]19号)第三条第四款</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
          <w:sz w:val="20"/>
          <w:szCs w:val="20"/>
        </w:rPr>
        <w:t>的决定，本公司之子公司昆明美特斯邦威服饰有限公司享</w:t>
      </w:r>
      <w:r>
        <w:rPr>
          <w:rFonts w:ascii="宋体" w:hAnsi="宋体" w:cs="宋体" w:eastAsia="宋体" w:hint="default"/>
          <w:w w:val="99"/>
          <w:sz w:val="20"/>
          <w:szCs w:val="20"/>
        </w:rPr>
        <w:t> </w:t>
      </w:r>
      <w:r>
        <w:rPr>
          <w:rFonts w:ascii="宋体" w:hAnsi="宋体" w:cs="宋体" w:eastAsia="宋体" w:hint="default"/>
          <w:spacing w:val="-2"/>
          <w:sz w:val="20"/>
          <w:szCs w:val="20"/>
        </w:rPr>
        <w:t>受2006年度至2008年度免征企业所得税，2009年度至2010</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年度减按12.5%税率征收企业所得税的税收优惠政策。</w:t>
      </w:r>
    </w:p>
    <w:p>
      <w:pPr>
        <w:spacing w:after="0" w:line="237" w:lineRule="auto"/>
        <w:jc w:val="both"/>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四、</w:t>
        <w:tab/>
        <w:t>税项(续)</w:t>
      </w:r>
    </w:p>
    <w:p>
      <w:pPr>
        <w:spacing w:line="240" w:lineRule="auto" w:before="10"/>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本集团主要税项及其税率列示如下(续)：</w:t>
      </w:r>
    </w:p>
    <w:p>
      <w:pPr>
        <w:spacing w:line="240" w:lineRule="auto" w:before="8"/>
        <w:rPr>
          <w:rFonts w:ascii="宋体" w:hAnsi="宋体" w:cs="宋体" w:eastAsia="宋体" w:hint="default"/>
          <w:sz w:val="19"/>
          <w:szCs w:val="19"/>
        </w:rPr>
      </w:pPr>
    </w:p>
    <w:p>
      <w:pPr>
        <w:tabs>
          <w:tab w:pos="2897" w:val="left" w:leader="none"/>
          <w:tab w:pos="349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企业所得税(续)</w:t>
        <w:tab/>
        <w:t>-</w:t>
        <w:tab/>
      </w:r>
      <w:r>
        <w:rPr>
          <w:rFonts w:ascii="宋体" w:hAnsi="宋体" w:cs="宋体" w:eastAsia="宋体" w:hint="default"/>
          <w:spacing w:val="-7"/>
          <w:sz w:val="20"/>
          <w:szCs w:val="20"/>
        </w:rPr>
        <w:t>根据《财政部  </w:t>
      </w:r>
      <w:r>
        <w:rPr>
          <w:rFonts w:ascii="宋体" w:hAnsi="宋体" w:cs="宋体" w:eastAsia="宋体" w:hint="default"/>
          <w:sz w:val="20"/>
          <w:szCs w:val="20"/>
        </w:rPr>
        <w:t>国家税务总局  海关总署关于西部大开发</w:t>
      </w:r>
    </w:p>
    <w:p>
      <w:pPr>
        <w:spacing w:line="237" w:lineRule="auto" w:before="2"/>
        <w:ind w:left="3497" w:right="135" w:firstLine="0"/>
        <w:jc w:val="both"/>
        <w:rPr>
          <w:rFonts w:ascii="宋体" w:hAnsi="宋体" w:cs="宋体" w:eastAsia="宋体" w:hint="default"/>
          <w:sz w:val="20"/>
          <w:szCs w:val="20"/>
        </w:rPr>
      </w:pPr>
      <w:r>
        <w:rPr>
          <w:rFonts w:ascii="宋体" w:hAnsi="宋体" w:cs="宋体" w:eastAsia="宋体" w:hint="default"/>
          <w:sz w:val="20"/>
          <w:szCs w:val="20"/>
        </w:rPr>
        <w:t>税收优惠政策问题的通知》(财税[2001]202号)第二条第</w:t>
      </w:r>
      <w:r>
        <w:rPr>
          <w:rFonts w:ascii="宋体" w:hAnsi="宋体" w:cs="宋体" w:eastAsia="宋体" w:hint="default"/>
          <w:w w:val="99"/>
          <w:sz w:val="20"/>
          <w:szCs w:val="20"/>
        </w:rPr>
        <w:t> </w:t>
      </w:r>
      <w:r>
        <w:rPr>
          <w:rFonts w:ascii="宋体" w:hAnsi="宋体" w:cs="宋体" w:eastAsia="宋体" w:hint="default"/>
          <w:spacing w:val="-2"/>
          <w:sz w:val="20"/>
          <w:szCs w:val="20"/>
        </w:rPr>
        <w:t>一款的规定，本公司之子公司成都美特斯邦威服饰有限责</w:t>
      </w:r>
      <w:r>
        <w:rPr>
          <w:rFonts w:ascii="宋体" w:hAnsi="宋体" w:cs="宋体" w:eastAsia="宋体" w:hint="default"/>
          <w:w w:val="99"/>
          <w:sz w:val="20"/>
          <w:szCs w:val="20"/>
        </w:rPr>
        <w:t> </w:t>
      </w:r>
      <w:r>
        <w:rPr>
          <w:rFonts w:ascii="宋体" w:hAnsi="宋体" w:cs="宋体" w:eastAsia="宋体" w:hint="default"/>
          <w:sz w:val="20"/>
          <w:szCs w:val="20"/>
        </w:rPr>
        <w:t>任公司在2007年至2010年享受所得税减按15%税率征收的</w:t>
      </w:r>
      <w:r>
        <w:rPr>
          <w:rFonts w:ascii="宋体" w:hAnsi="宋体" w:cs="宋体" w:eastAsia="宋体" w:hint="default"/>
          <w:w w:val="99"/>
          <w:sz w:val="20"/>
          <w:szCs w:val="20"/>
        </w:rPr>
        <w:t> </w:t>
      </w:r>
      <w:r>
        <w:rPr>
          <w:rFonts w:ascii="宋体" w:hAnsi="宋体" w:cs="宋体" w:eastAsia="宋体" w:hint="default"/>
          <w:sz w:val="20"/>
          <w:szCs w:val="20"/>
        </w:rPr>
        <w:t>税收优惠政策。</w:t>
      </w:r>
    </w:p>
    <w:p>
      <w:pPr>
        <w:spacing w:line="240" w:lineRule="auto" w:before="11"/>
        <w:rPr>
          <w:rFonts w:ascii="宋体" w:hAnsi="宋体" w:cs="宋体" w:eastAsia="宋体" w:hint="default"/>
          <w:sz w:val="19"/>
          <w:szCs w:val="19"/>
        </w:rPr>
      </w:pPr>
    </w:p>
    <w:p>
      <w:pPr>
        <w:spacing w:line="237" w:lineRule="auto" w:before="0"/>
        <w:ind w:left="3497" w:right="135" w:firstLine="0"/>
        <w:jc w:val="both"/>
        <w:rPr>
          <w:rFonts w:ascii="宋体" w:hAnsi="宋体" w:cs="宋体" w:eastAsia="宋体" w:hint="default"/>
          <w:sz w:val="20"/>
          <w:szCs w:val="20"/>
        </w:rPr>
      </w:pPr>
      <w:r>
        <w:rPr>
          <w:rFonts w:ascii="宋体" w:hAnsi="宋体" w:cs="宋体" w:eastAsia="宋体" w:hint="default"/>
          <w:spacing w:val="-7"/>
          <w:sz w:val="20"/>
          <w:szCs w:val="20"/>
        </w:rPr>
        <w:t>根据《财政部 </w:t>
      </w:r>
      <w:r>
        <w:rPr>
          <w:rFonts w:ascii="宋体" w:hAnsi="宋体" w:cs="宋体" w:eastAsia="宋体" w:hint="default"/>
          <w:sz w:val="20"/>
          <w:szCs w:val="20"/>
        </w:rPr>
        <w:t>国家税务总局 海关总署关于西部大开发</w:t>
      </w:r>
      <w:r>
        <w:rPr>
          <w:rFonts w:ascii="宋体" w:hAnsi="宋体" w:cs="宋体" w:eastAsia="宋体" w:hint="default"/>
          <w:w w:val="99"/>
          <w:sz w:val="20"/>
          <w:szCs w:val="20"/>
        </w:rPr>
        <w:t> </w:t>
      </w:r>
      <w:r>
        <w:rPr>
          <w:rFonts w:ascii="宋体" w:hAnsi="宋体" w:cs="宋体" w:eastAsia="宋体" w:hint="default"/>
          <w:sz w:val="20"/>
          <w:szCs w:val="20"/>
        </w:rPr>
        <w:t>税收优惠政策问题的通知》(财税[2001]202号)第二条第</w:t>
      </w:r>
      <w:r>
        <w:rPr>
          <w:rFonts w:ascii="宋体" w:hAnsi="宋体" w:cs="宋体" w:eastAsia="宋体" w:hint="default"/>
          <w:w w:val="99"/>
          <w:sz w:val="20"/>
          <w:szCs w:val="20"/>
        </w:rPr>
        <w:t> </w:t>
      </w:r>
      <w:r>
        <w:rPr>
          <w:rFonts w:ascii="宋体" w:hAnsi="宋体" w:cs="宋体" w:eastAsia="宋体" w:hint="default"/>
          <w:spacing w:val="-2"/>
          <w:sz w:val="20"/>
          <w:szCs w:val="20"/>
        </w:rPr>
        <w:t>一款的规定，本公司之子公司重庆美特斯邦威服饰有限责</w:t>
      </w:r>
      <w:r>
        <w:rPr>
          <w:rFonts w:ascii="宋体" w:hAnsi="宋体" w:cs="宋体" w:eastAsia="宋体" w:hint="default"/>
          <w:w w:val="99"/>
          <w:sz w:val="20"/>
          <w:szCs w:val="20"/>
        </w:rPr>
        <w:t> </w:t>
      </w:r>
      <w:r>
        <w:rPr>
          <w:rFonts w:ascii="宋体" w:hAnsi="宋体" w:cs="宋体" w:eastAsia="宋体" w:hint="default"/>
          <w:sz w:val="20"/>
          <w:szCs w:val="20"/>
        </w:rPr>
        <w:t>任公司在2006年至2010年享受所得税减按15%税率征收的</w:t>
      </w:r>
      <w:r>
        <w:rPr>
          <w:rFonts w:ascii="宋体" w:hAnsi="宋体" w:cs="宋体" w:eastAsia="宋体" w:hint="default"/>
          <w:w w:val="99"/>
          <w:sz w:val="20"/>
          <w:szCs w:val="20"/>
        </w:rPr>
        <w:t> </w:t>
      </w:r>
      <w:r>
        <w:rPr>
          <w:rFonts w:ascii="宋体" w:hAnsi="宋体" w:cs="宋体" w:eastAsia="宋体" w:hint="default"/>
          <w:sz w:val="20"/>
          <w:szCs w:val="20"/>
        </w:rPr>
        <w:t>税收优惠政策。</w:t>
      </w:r>
    </w:p>
    <w:p>
      <w:pPr>
        <w:spacing w:line="240" w:lineRule="auto" w:before="11"/>
        <w:rPr>
          <w:rFonts w:ascii="宋体" w:hAnsi="宋体" w:cs="宋体" w:eastAsia="宋体" w:hint="default"/>
          <w:sz w:val="19"/>
          <w:szCs w:val="19"/>
        </w:rPr>
      </w:pPr>
    </w:p>
    <w:p>
      <w:pPr>
        <w:spacing w:line="237" w:lineRule="auto" w:before="0"/>
        <w:ind w:left="3497" w:right="178" w:firstLine="0"/>
        <w:jc w:val="left"/>
        <w:rPr>
          <w:rFonts w:ascii="宋体" w:hAnsi="宋体" w:cs="宋体" w:eastAsia="宋体" w:hint="default"/>
          <w:sz w:val="20"/>
          <w:szCs w:val="20"/>
        </w:rPr>
      </w:pPr>
      <w:r>
        <w:rPr>
          <w:rFonts w:ascii="宋体" w:hAnsi="宋体" w:cs="宋体" w:eastAsia="宋体" w:hint="default"/>
          <w:sz w:val="20"/>
          <w:szCs w:val="20"/>
        </w:rPr>
        <w:t>本公司其他子公司根据2008年1月1日起实行的&lt;&lt;企业所</w:t>
      </w:r>
      <w:r>
        <w:rPr>
          <w:rFonts w:ascii="宋体" w:hAnsi="宋体" w:cs="宋体" w:eastAsia="宋体" w:hint="default"/>
          <w:w w:val="99"/>
          <w:sz w:val="20"/>
          <w:szCs w:val="20"/>
        </w:rPr>
        <w:t> </w:t>
      </w:r>
      <w:r>
        <w:rPr>
          <w:rFonts w:ascii="宋体" w:hAnsi="宋体" w:cs="宋体" w:eastAsia="宋体" w:hint="default"/>
          <w:sz w:val="20"/>
          <w:szCs w:val="20"/>
        </w:rPr>
        <w:t>得税法&gt;&gt;,企业所得税自2008年起按</w:t>
      </w:r>
      <w:r>
        <w:rPr>
          <w:rFonts w:ascii="宋体" w:hAnsi="宋体" w:cs="宋体" w:eastAsia="宋体" w:hint="default"/>
          <w:spacing w:val="-9"/>
          <w:sz w:val="20"/>
          <w:szCs w:val="20"/>
        </w:rPr>
        <w:t> </w:t>
      </w:r>
      <w:r>
        <w:rPr>
          <w:rFonts w:ascii="宋体" w:hAnsi="宋体" w:cs="宋体" w:eastAsia="宋体" w:hint="default"/>
          <w:sz w:val="20"/>
          <w:szCs w:val="20"/>
        </w:rPr>
        <w:t>应纳税所得额的25%</w:t>
      </w:r>
      <w:r>
        <w:rPr>
          <w:rFonts w:ascii="宋体" w:hAnsi="宋体" w:cs="宋体" w:eastAsia="宋体" w:hint="default"/>
          <w:w w:val="99"/>
          <w:sz w:val="20"/>
          <w:szCs w:val="20"/>
        </w:rPr>
        <w:t> </w:t>
      </w:r>
      <w:r>
        <w:rPr>
          <w:rFonts w:ascii="宋体" w:hAnsi="宋体" w:cs="宋体" w:eastAsia="宋体" w:hint="default"/>
          <w:sz w:val="20"/>
          <w:szCs w:val="20"/>
        </w:rPr>
        <w:t>计缴，企业所得税率自33%变为25%。</w:t>
      </w:r>
    </w:p>
    <w:p>
      <w:pPr>
        <w:spacing w:line="240" w:lineRule="auto" w:before="11"/>
        <w:rPr>
          <w:rFonts w:ascii="宋体" w:hAnsi="宋体" w:cs="宋体" w:eastAsia="宋体" w:hint="default"/>
          <w:sz w:val="19"/>
          <w:szCs w:val="19"/>
        </w:rPr>
      </w:pPr>
    </w:p>
    <w:p>
      <w:pPr>
        <w:tabs>
          <w:tab w:pos="2897" w:val="left" w:leader="none"/>
          <w:tab w:pos="3497"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个人所得税</w:t>
        <w:tab/>
      </w:r>
      <w:r>
        <w:rPr>
          <w:rFonts w:ascii="宋体" w:hAnsi="宋体" w:cs="宋体" w:eastAsia="宋体" w:hint="default"/>
          <w:w w:val="95"/>
          <w:sz w:val="20"/>
          <w:szCs w:val="20"/>
        </w:rPr>
        <w:t>–</w:t>
        <w:tab/>
      </w:r>
      <w:r>
        <w:rPr>
          <w:rFonts w:ascii="宋体" w:hAnsi="宋体" w:cs="宋体" w:eastAsia="宋体" w:hint="default"/>
          <w:sz w:val="20"/>
          <w:szCs w:val="20"/>
        </w:rPr>
        <w:t>本集团支付予个人的薪金所得额，由本集团依税法代扣代</w:t>
      </w:r>
    </w:p>
    <w:p>
      <w:pPr>
        <w:spacing w:line="260" w:lineRule="exact" w:before="0"/>
        <w:ind w:left="2291" w:right="2475" w:firstLine="0"/>
        <w:jc w:val="center"/>
        <w:rPr>
          <w:rFonts w:ascii="宋体" w:hAnsi="宋体" w:cs="宋体" w:eastAsia="宋体" w:hint="default"/>
          <w:sz w:val="20"/>
          <w:szCs w:val="20"/>
        </w:rPr>
      </w:pPr>
      <w:r>
        <w:rPr>
          <w:rFonts w:ascii="宋体" w:hAnsi="宋体" w:cs="宋体" w:eastAsia="宋体" w:hint="default"/>
          <w:sz w:val="20"/>
          <w:szCs w:val="20"/>
        </w:rPr>
        <w:t>缴个人所得税。</w:t>
      </w:r>
    </w:p>
    <w:p>
      <w:pPr>
        <w:spacing w:after="0" w:line="260" w:lineRule="exact"/>
        <w:jc w:val="center"/>
        <w:rPr>
          <w:rFonts w:ascii="宋体" w:hAnsi="宋体" w:cs="宋体" w:eastAsia="宋体" w:hint="default"/>
          <w:sz w:val="20"/>
          <w:szCs w:val="20"/>
        </w:rPr>
        <w:sectPr>
          <w:pgSz w:w="11910" w:h="16840"/>
          <w:pgMar w:header="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w:t>
      </w:r>
    </w:p>
    <w:p>
      <w:pPr>
        <w:spacing w:line="240" w:lineRule="auto" w:before="7"/>
        <w:rPr>
          <w:rFonts w:ascii="宋体" w:hAnsi="宋体" w:cs="宋体" w:eastAsia="宋体" w:hint="default"/>
          <w:sz w:val="14"/>
          <w:szCs w:val="14"/>
        </w:rPr>
      </w:pPr>
    </w:p>
    <w:tbl>
      <w:tblPr>
        <w:tblW w:w="0" w:type="auto"/>
        <w:jc w:val="left"/>
        <w:tblInd w:w="822" w:type="dxa"/>
        <w:tblLayout w:type="fixed"/>
        <w:tblCellMar>
          <w:top w:w="0" w:type="dxa"/>
          <w:left w:w="0" w:type="dxa"/>
          <w:bottom w:w="0" w:type="dxa"/>
          <w:right w:w="0" w:type="dxa"/>
        </w:tblCellMar>
        <w:tblLook w:val="01E0"/>
      </w:tblPr>
      <w:tblGrid>
        <w:gridCol w:w="1609"/>
        <w:gridCol w:w="1110"/>
        <w:gridCol w:w="1126"/>
        <w:gridCol w:w="1171"/>
        <w:gridCol w:w="1559"/>
        <w:gridCol w:w="3151"/>
        <w:gridCol w:w="2825"/>
      </w:tblGrid>
      <w:tr>
        <w:trPr>
          <w:trHeight w:val="659"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5" w:right="209" w:hanging="92"/>
              <w:jc w:val="left"/>
              <w:rPr>
                <w:rFonts w:ascii="宋体" w:hAnsi="宋体" w:cs="宋体" w:eastAsia="宋体" w:hint="default"/>
                <w:sz w:val="18"/>
                <w:szCs w:val="18"/>
              </w:rPr>
            </w:pPr>
            <w:r>
              <w:rPr>
                <w:rFonts w:ascii="宋体" w:hAnsi="宋体" w:cs="宋体" w:eastAsia="宋体" w:hint="default"/>
                <w:sz w:val="18"/>
                <w:szCs w:val="18"/>
              </w:rPr>
              <w:t>注册地点/ 成立日期</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9" w:right="57" w:hanging="180"/>
              <w:jc w:val="left"/>
              <w:rPr>
                <w:rFonts w:ascii="宋体" w:hAnsi="宋体" w:cs="宋体" w:eastAsia="宋体" w:hint="default"/>
                <w:sz w:val="18"/>
                <w:szCs w:val="18"/>
              </w:rPr>
            </w:pPr>
            <w:r>
              <w:rPr>
                <w:rFonts w:ascii="宋体" w:hAnsi="宋体" w:cs="宋体" w:eastAsia="宋体" w:hint="default"/>
                <w:sz w:val="18"/>
                <w:szCs w:val="18"/>
              </w:rPr>
              <w:t>于2008年12月31日 本公司投资成本</w:t>
            </w:r>
          </w:p>
        </w:tc>
        <w:tc>
          <w:tcPr>
            <w:tcW w:w="3151" w:type="dxa"/>
            <w:tcBorders>
              <w:top w:val="nil" w:sz="6" w:space="0" w:color="auto"/>
              <w:left w:val="nil" w:sz="6" w:space="0" w:color="auto"/>
              <w:bottom w:val="nil" w:sz="6" w:space="0" w:color="auto"/>
              <w:right w:val="nil" w:sz="6" w:space="0" w:color="auto"/>
            </w:tcBorders>
          </w:tcPr>
          <w:p>
            <w:pPr>
              <w:pStyle w:val="TableParagraph"/>
              <w:tabs>
                <w:tab w:pos="660" w:val="left" w:leader="none"/>
                <w:tab w:pos="1349" w:val="left" w:leader="none"/>
                <w:tab w:pos="1978" w:val="left" w:leader="none"/>
                <w:tab w:pos="2429" w:val="left" w:leader="none"/>
              </w:tabs>
              <w:spacing w:line="240" w:lineRule="auto" w:before="44"/>
              <w:ind w:left="389" w:right="89" w:hanging="33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持股比例</w:t>
              <w:tab/>
            </w:r>
            <w:r>
              <w:rPr>
                <w:rFonts w:ascii="宋体" w:hAnsi="宋体" w:cs="宋体" w:eastAsia="宋体" w:hint="default"/>
                <w:sz w:val="18"/>
                <w:szCs w:val="18"/>
              </w:rPr>
              <w:tab/>
              <w:t>表决权</w:t>
            </w:r>
            <w:r>
              <w:rPr>
                <w:rFonts w:ascii="宋体" w:hAnsi="宋体" w:cs="宋体" w:eastAsia="宋体" w:hint="default"/>
                <w:sz w:val="18"/>
                <w:szCs w:val="18"/>
              </w:rPr>
              <w:t> </w:t>
            </w:r>
            <w:r>
              <w:rPr>
                <w:rFonts w:ascii="宋体" w:hAnsi="宋体" w:cs="宋体" w:eastAsia="宋体" w:hint="default"/>
                <w:spacing w:val="-1"/>
                <w:sz w:val="18"/>
                <w:szCs w:val="18"/>
              </w:rPr>
              <w:t>直接(%)</w:t>
              <w:tab/>
              <w:t>间接(%)</w:t>
              <w:tab/>
              <w:tab/>
              <w:t>比例(%)</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584"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312"/>
              <w:jc w:val="left"/>
              <w:rPr>
                <w:rFonts w:ascii="宋体" w:hAnsi="宋体" w:cs="宋体" w:eastAsia="宋体" w:hint="default"/>
                <w:sz w:val="18"/>
                <w:szCs w:val="18"/>
              </w:rPr>
            </w:pPr>
            <w:r>
              <w:rPr>
                <w:rFonts w:ascii="宋体" w:hAnsi="宋体" w:cs="宋体" w:eastAsia="宋体" w:hint="default"/>
                <w:sz w:val="18"/>
                <w:szCs w:val="18"/>
              </w:rPr>
              <w:t>上海美特斯邦威 服饰博物馆</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注2,注3</w:t>
            </w:r>
          </w:p>
        </w:tc>
        <w:tc>
          <w:tcPr>
            <w:tcW w:w="112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04" w:right="208" w:firstLine="451"/>
              <w:jc w:val="left"/>
              <w:rPr>
                <w:rFonts w:ascii="宋体" w:hAnsi="宋体" w:cs="宋体" w:eastAsia="宋体" w:hint="default"/>
                <w:sz w:val="18"/>
                <w:szCs w:val="18"/>
              </w:rPr>
            </w:pPr>
            <w:r>
              <w:rPr>
                <w:rFonts w:ascii="宋体" w:hAnsi="宋体" w:cs="宋体" w:eastAsia="宋体" w:hint="default"/>
                <w:sz w:val="18"/>
                <w:szCs w:val="18"/>
              </w:rPr>
              <w:t>上海 2005年5月</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pacing w:val="-1"/>
                <w:sz w:val="18"/>
              </w:rPr>
              <w:t>600,000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8"/>
              <w:jc w:val="right"/>
              <w:rPr>
                <w:rFonts w:ascii="宋体" w:hAnsi="宋体" w:cs="宋体" w:eastAsia="宋体" w:hint="default"/>
                <w:sz w:val="18"/>
                <w:szCs w:val="18"/>
              </w:rPr>
            </w:pPr>
            <w:r>
              <w:rPr>
                <w:rFonts w:ascii="宋体"/>
                <w:spacing w:val="-1"/>
                <w:sz w:val="18"/>
              </w:rPr>
              <w:t>600,000</w:t>
            </w:r>
          </w:p>
        </w:tc>
        <w:tc>
          <w:tcPr>
            <w:tcW w:w="3151" w:type="dxa"/>
            <w:tcBorders>
              <w:top w:val="nil" w:sz="6" w:space="0" w:color="auto"/>
              <w:left w:val="nil" w:sz="6" w:space="0" w:color="auto"/>
              <w:bottom w:val="nil" w:sz="6" w:space="0" w:color="auto"/>
              <w:right w:val="nil" w:sz="6" w:space="0" w:color="auto"/>
            </w:tcBorders>
          </w:tcPr>
          <w:p>
            <w:pPr>
              <w:pStyle w:val="TableParagraph"/>
              <w:tabs>
                <w:tab w:pos="1139" w:val="left" w:leader="none"/>
                <w:tab w:pos="2039" w:val="left" w:leader="none"/>
              </w:tabs>
              <w:spacing w:line="240" w:lineRule="auto" w:before="88"/>
              <w:ind w:right="89"/>
              <w:jc w:val="right"/>
              <w:rPr>
                <w:rFonts w:ascii="宋体" w:hAnsi="宋体" w:cs="宋体" w:eastAsia="宋体" w:hint="default"/>
                <w:sz w:val="18"/>
                <w:szCs w:val="18"/>
              </w:rPr>
            </w:pPr>
            <w:r>
              <w:rPr>
                <w:rFonts w:ascii="宋体"/>
                <w:spacing w:val="-1"/>
                <w:sz w:val="18"/>
              </w:rPr>
              <w:t>100</w:t>
              <w:tab/>
            </w:r>
            <w:r>
              <w:rPr>
                <w:rFonts w:ascii="宋体"/>
                <w:sz w:val="18"/>
              </w:rPr>
              <w:t>-</w:t>
              <w:tab/>
            </w:r>
            <w:r>
              <w:rPr>
                <w:rFonts w:ascii="宋体"/>
                <w:spacing w:val="-1"/>
                <w:sz w:val="18"/>
              </w:rPr>
              <w:t>100</w:t>
            </w:r>
          </w:p>
        </w:tc>
        <w:tc>
          <w:tcPr>
            <w:tcW w:w="282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269" w:right="33" w:hanging="180"/>
              <w:jc w:val="left"/>
              <w:rPr>
                <w:rFonts w:ascii="宋体" w:hAnsi="宋体" w:cs="宋体" w:eastAsia="宋体" w:hint="default"/>
                <w:sz w:val="18"/>
                <w:szCs w:val="18"/>
              </w:rPr>
            </w:pPr>
            <w:r>
              <w:rPr>
                <w:rFonts w:ascii="宋体" w:hAnsi="宋体" w:cs="宋体" w:eastAsia="宋体" w:hint="default"/>
                <w:sz w:val="18"/>
                <w:szCs w:val="18"/>
              </w:rPr>
              <w:t>服饰展览、藏品征集、课题研究、 编辑与本机构宗旨相符合的内部</w:t>
            </w:r>
          </w:p>
        </w:tc>
      </w:tr>
      <w:tr>
        <w:trPr>
          <w:trHeight w:val="584"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111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3151"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6" w:lineRule="exact"/>
              <w:ind w:left="269" w:right="0"/>
              <w:jc w:val="left"/>
              <w:rPr>
                <w:rFonts w:ascii="宋体" w:hAnsi="宋体" w:cs="宋体" w:eastAsia="宋体" w:hint="default"/>
                <w:sz w:val="18"/>
                <w:szCs w:val="18"/>
              </w:rPr>
            </w:pPr>
            <w:r>
              <w:rPr>
                <w:rFonts w:ascii="宋体" w:hAnsi="宋体" w:cs="宋体" w:eastAsia="宋体" w:hint="default"/>
                <w:sz w:val="18"/>
                <w:szCs w:val="18"/>
              </w:rPr>
              <w:t>馆刊、通讯以及有关信息资料、</w:t>
            </w:r>
          </w:p>
          <w:p>
            <w:pPr>
              <w:pStyle w:val="TableParagraph"/>
              <w:spacing w:line="234" w:lineRule="exact"/>
              <w:ind w:left="1349" w:right="0"/>
              <w:jc w:val="left"/>
              <w:rPr>
                <w:rFonts w:ascii="宋体" w:hAnsi="宋体" w:cs="宋体" w:eastAsia="宋体" w:hint="default"/>
                <w:sz w:val="18"/>
                <w:szCs w:val="18"/>
              </w:rPr>
            </w:pPr>
            <w:r>
              <w:rPr>
                <w:rFonts w:ascii="宋体" w:hAnsi="宋体" w:cs="宋体" w:eastAsia="宋体" w:hint="default"/>
                <w:sz w:val="18"/>
                <w:szCs w:val="18"/>
              </w:rPr>
              <w:t>书刊、声像资料。</w:t>
            </w:r>
          </w:p>
        </w:tc>
      </w:tr>
      <w:tr>
        <w:trPr>
          <w:trHeight w:val="339" w:hRule="exact"/>
        </w:trPr>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上海美特斯邦威</w:t>
            </w:r>
          </w:p>
        </w:tc>
        <w:tc>
          <w:tcPr>
            <w:tcW w:w="1110"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5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宋体" w:hAnsi="宋体" w:cs="宋体" w:eastAsia="宋体" w:hint="default"/>
                <w:sz w:val="18"/>
                <w:szCs w:val="18"/>
              </w:rPr>
            </w:pPr>
            <w:r>
              <w:rPr>
                <w:rFonts w:ascii="宋体"/>
                <w:spacing w:val="-1"/>
                <w:sz w:val="18"/>
              </w:rPr>
              <w:t>50,000,000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宋体" w:hAnsi="宋体" w:cs="宋体" w:eastAsia="宋体" w:hint="default"/>
                <w:sz w:val="18"/>
                <w:szCs w:val="18"/>
              </w:rPr>
            </w:pPr>
            <w:r>
              <w:rPr>
                <w:rFonts w:ascii="宋体"/>
                <w:spacing w:val="-1"/>
                <w:sz w:val="18"/>
              </w:rPr>
              <w:t>63,513,308</w:t>
            </w:r>
          </w:p>
        </w:tc>
        <w:tc>
          <w:tcPr>
            <w:tcW w:w="3151" w:type="dxa"/>
            <w:tcBorders>
              <w:top w:val="nil" w:sz="6" w:space="0" w:color="auto"/>
              <w:left w:val="nil" w:sz="6" w:space="0" w:color="auto"/>
              <w:bottom w:val="nil" w:sz="6" w:space="0" w:color="auto"/>
              <w:right w:val="nil" w:sz="6" w:space="0" w:color="auto"/>
            </w:tcBorders>
          </w:tcPr>
          <w:p>
            <w:pPr>
              <w:pStyle w:val="TableParagraph"/>
              <w:tabs>
                <w:tab w:pos="1139" w:val="left" w:leader="none"/>
                <w:tab w:pos="2039" w:val="left" w:leader="none"/>
              </w:tabs>
              <w:spacing w:line="240" w:lineRule="auto" w:before="88"/>
              <w:ind w:right="89"/>
              <w:jc w:val="right"/>
              <w:rPr>
                <w:rFonts w:ascii="宋体" w:hAnsi="宋体" w:cs="宋体" w:eastAsia="宋体" w:hint="default"/>
                <w:sz w:val="18"/>
                <w:szCs w:val="18"/>
              </w:rPr>
            </w:pPr>
            <w:r>
              <w:rPr>
                <w:rFonts w:ascii="宋体"/>
                <w:spacing w:val="-1"/>
                <w:sz w:val="18"/>
              </w:rPr>
              <w:t>100</w:t>
              <w:tab/>
            </w:r>
            <w:r>
              <w:rPr>
                <w:rFonts w:ascii="宋体"/>
                <w:sz w:val="18"/>
              </w:rPr>
              <w:t>-</w:t>
              <w:tab/>
            </w:r>
            <w:r>
              <w:rPr>
                <w:rFonts w:ascii="宋体"/>
                <w:spacing w:val="-1"/>
                <w:sz w:val="18"/>
              </w:rPr>
              <w:t>100</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78" w:right="0"/>
              <w:jc w:val="left"/>
              <w:rPr>
                <w:rFonts w:ascii="宋体" w:hAnsi="宋体" w:cs="宋体" w:eastAsia="宋体" w:hint="default"/>
                <w:sz w:val="18"/>
                <w:szCs w:val="18"/>
              </w:rPr>
            </w:pPr>
            <w:r>
              <w:rPr>
                <w:rFonts w:ascii="宋体" w:hAnsi="宋体" w:cs="宋体" w:eastAsia="宋体" w:hint="default"/>
                <w:sz w:val="18"/>
                <w:szCs w:val="18"/>
              </w:rPr>
              <w:t>服装，鞋，针织品，皮革制品，</w:t>
            </w:r>
          </w:p>
        </w:tc>
      </w:tr>
    </w:tbl>
    <w:p>
      <w:pPr>
        <w:tabs>
          <w:tab w:pos="2746" w:val="left" w:leader="none"/>
          <w:tab w:pos="3646" w:val="left" w:leader="none"/>
          <w:tab w:pos="10817" w:val="left" w:leader="none"/>
        </w:tabs>
        <w:spacing w:line="219" w:lineRule="exact" w:before="0"/>
        <w:ind w:left="857" w:right="135" w:firstLine="0"/>
        <w:jc w:val="left"/>
        <w:rPr>
          <w:rFonts w:ascii="宋体" w:hAnsi="宋体" w:cs="宋体" w:eastAsia="宋体" w:hint="default"/>
          <w:sz w:val="18"/>
          <w:szCs w:val="18"/>
        </w:rPr>
      </w:pPr>
      <w:r>
        <w:rPr>
          <w:rFonts w:ascii="宋体" w:hAnsi="宋体" w:cs="宋体" w:eastAsia="宋体" w:hint="default"/>
          <w:sz w:val="18"/>
          <w:szCs w:val="18"/>
        </w:rPr>
        <w:t>企业发展有限公司</w:t>
        <w:tab/>
      </w:r>
      <w:r>
        <w:rPr>
          <w:rFonts w:ascii="宋体" w:hAnsi="宋体" w:cs="宋体" w:eastAsia="宋体" w:hint="default"/>
          <w:spacing w:val="-1"/>
          <w:sz w:val="18"/>
          <w:szCs w:val="18"/>
        </w:rPr>
        <w:t>注1,注4</w:t>
        <w:tab/>
        <w:t>2004年4月</w:t>
        <w:tab/>
      </w:r>
      <w:r>
        <w:rPr>
          <w:rFonts w:ascii="宋体" w:hAnsi="宋体" w:cs="宋体" w:eastAsia="宋体" w:hint="default"/>
          <w:sz w:val="18"/>
          <w:szCs w:val="18"/>
        </w:rPr>
        <w:t>箱包，玩具，工艺饰品，百货，</w:t>
      </w:r>
    </w:p>
    <w:p>
      <w:pPr>
        <w:tabs>
          <w:tab w:pos="10817" w:val="left" w:leader="none"/>
        </w:tabs>
        <w:spacing w:line="234" w:lineRule="exact" w:before="0"/>
        <w:ind w:left="857" w:right="135" w:firstLine="0"/>
        <w:jc w:val="left"/>
        <w:rPr>
          <w:rFonts w:ascii="宋体" w:hAnsi="宋体" w:cs="宋体" w:eastAsia="宋体" w:hint="default"/>
          <w:sz w:val="18"/>
          <w:szCs w:val="18"/>
        </w:rPr>
      </w:pPr>
      <w:r>
        <w:rPr>
          <w:rFonts w:ascii="宋体" w:hAnsi="宋体" w:cs="宋体" w:eastAsia="宋体" w:hint="default"/>
          <w:spacing w:val="-1"/>
          <w:sz w:val="18"/>
          <w:szCs w:val="18"/>
        </w:rPr>
        <w:t>(「上海企发」)</w:t>
        <w:tab/>
      </w:r>
      <w:r>
        <w:rPr>
          <w:rFonts w:ascii="宋体" w:hAnsi="宋体" w:cs="宋体" w:eastAsia="宋体" w:hint="default"/>
          <w:sz w:val="18"/>
          <w:szCs w:val="18"/>
        </w:rPr>
        <w:t>木制品，电子设备，五金交电，</w:t>
      </w:r>
    </w:p>
    <w:p>
      <w:pPr>
        <w:spacing w:line="234"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建筑材料，纸制品，批发，零售；</w:t>
      </w:r>
    </w:p>
    <w:p>
      <w:pPr>
        <w:spacing w:line="234"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附设分支机构。</w:t>
      </w:r>
    </w:p>
    <w:p>
      <w:pPr>
        <w:spacing w:line="240" w:lineRule="auto" w:before="10"/>
        <w:rPr>
          <w:rFonts w:ascii="宋体" w:hAnsi="宋体" w:cs="宋体" w:eastAsia="宋体" w:hint="default"/>
          <w:sz w:val="17"/>
          <w:szCs w:val="17"/>
        </w:rPr>
      </w:pPr>
    </w:p>
    <w:p>
      <w:pPr>
        <w:tabs>
          <w:tab w:pos="3106" w:val="left" w:leader="none"/>
          <w:tab w:pos="3646" w:val="left" w:leader="none"/>
          <w:tab w:pos="4097" w:val="left" w:leader="none"/>
          <w:tab w:pos="4877" w:val="left" w:leader="none"/>
          <w:tab w:pos="6437" w:val="left" w:leader="none"/>
          <w:tab w:pos="8237" w:val="left" w:leader="none"/>
          <w:tab w:pos="9286" w:val="left" w:leader="none"/>
          <w:tab w:pos="10186" w:val="left" w:leader="none"/>
          <w:tab w:pos="10997" w:val="left" w:leader="none"/>
          <w:tab w:pos="12797" w:val="left" w:leader="none"/>
        </w:tabs>
        <w:spacing w:before="0"/>
        <w:ind w:left="857" w:right="178" w:firstLine="0"/>
        <w:jc w:val="left"/>
        <w:rPr>
          <w:rFonts w:ascii="宋体" w:hAnsi="宋体" w:cs="宋体" w:eastAsia="宋体" w:hint="default"/>
          <w:sz w:val="18"/>
          <w:szCs w:val="18"/>
        </w:rPr>
      </w:pPr>
      <w:r>
        <w:rPr>
          <w:rFonts w:ascii="宋体" w:hAnsi="宋体" w:cs="宋体" w:eastAsia="宋体" w:hint="default"/>
          <w:sz w:val="18"/>
          <w:szCs w:val="18"/>
        </w:rPr>
        <w:t>上海美特斯邦威</w:t>
        <w:tab/>
        <w:tab/>
        <w:tab/>
        <w:t>上海</w:t>
        <w:tab/>
      </w:r>
      <w:r>
        <w:rPr>
          <w:rFonts w:ascii="宋体" w:hAnsi="宋体" w:cs="宋体" w:eastAsia="宋体" w:hint="default"/>
          <w:spacing w:val="-1"/>
          <w:sz w:val="18"/>
          <w:szCs w:val="18"/>
        </w:rPr>
        <w:t>20,000,000</w:t>
        <w:tab/>
        <w:t>11,874,493</w:t>
        <w:tab/>
      </w:r>
      <w:r>
        <w:rPr>
          <w:rFonts w:ascii="宋体" w:hAnsi="宋体" w:cs="宋体" w:eastAsia="宋体" w:hint="default"/>
          <w:sz w:val="18"/>
          <w:szCs w:val="18"/>
        </w:rPr>
        <w:t>95</w:t>
        <w:tab/>
        <w:t>5</w:t>
        <w:tab/>
      </w:r>
      <w:r>
        <w:rPr>
          <w:rFonts w:ascii="宋体" w:hAnsi="宋体" w:cs="宋体" w:eastAsia="宋体" w:hint="default"/>
          <w:spacing w:val="-1"/>
          <w:sz w:val="18"/>
          <w:szCs w:val="18"/>
        </w:rPr>
        <w:t>100</w:t>
        <w:tab/>
      </w:r>
      <w:r>
        <w:rPr>
          <w:rFonts w:ascii="宋体" w:hAnsi="宋体" w:cs="宋体" w:eastAsia="宋体" w:hint="default"/>
          <w:sz w:val="18"/>
          <w:szCs w:val="18"/>
        </w:rPr>
        <w:t>服装，皮革制品，羽绒制品、</w:t>
      </w:r>
      <w:r>
        <w:rPr>
          <w:rFonts w:ascii="宋体" w:hAnsi="宋体" w:cs="宋体" w:eastAsia="宋体" w:hint="default"/>
          <w:sz w:val="18"/>
          <w:szCs w:val="18"/>
        </w:rPr>
        <w:t> 服饰销售有限公司</w:t>
        <w:tab/>
        <w:t>注1</w:t>
        <w:tab/>
      </w:r>
      <w:r>
        <w:rPr>
          <w:rFonts w:ascii="宋体" w:hAnsi="宋体" w:cs="宋体" w:eastAsia="宋体" w:hint="default"/>
          <w:spacing w:val="-1"/>
          <w:sz w:val="18"/>
          <w:szCs w:val="18"/>
        </w:rPr>
        <w:t>2005年8月</w:t>
        <w:tab/>
        <w:tab/>
        <w:tab/>
        <w:tab/>
        <w:tab/>
        <w:tab/>
        <w:tab/>
      </w:r>
      <w:r>
        <w:rPr>
          <w:rFonts w:ascii="宋体" w:hAnsi="宋体" w:cs="宋体" w:eastAsia="宋体" w:hint="default"/>
          <w:sz w:val="18"/>
          <w:szCs w:val="18"/>
        </w:rPr>
        <w:t>饰品。</w:t>
      </w:r>
    </w:p>
    <w:p>
      <w:pPr>
        <w:spacing w:line="233" w:lineRule="exact" w:before="0"/>
        <w:ind w:left="857" w:right="135" w:firstLine="0"/>
        <w:jc w:val="left"/>
        <w:rPr>
          <w:rFonts w:ascii="宋体" w:hAnsi="宋体" w:cs="宋体" w:eastAsia="宋体" w:hint="default"/>
          <w:sz w:val="18"/>
          <w:szCs w:val="18"/>
        </w:rPr>
      </w:pPr>
      <w:r>
        <w:rPr>
          <w:rFonts w:ascii="宋体" w:hAnsi="宋体" w:cs="宋体" w:eastAsia="宋体" w:hint="default"/>
          <w:sz w:val="18"/>
          <w:szCs w:val="18"/>
        </w:rPr>
        <w:t>(「美邦销售」)</w:t>
      </w:r>
    </w:p>
    <w:p>
      <w:pPr>
        <w:spacing w:line="240" w:lineRule="auto" w:before="10"/>
        <w:rPr>
          <w:rFonts w:ascii="宋体" w:hAnsi="宋体" w:cs="宋体" w:eastAsia="宋体" w:hint="default"/>
          <w:sz w:val="17"/>
          <w:szCs w:val="17"/>
        </w:rPr>
      </w:pPr>
    </w:p>
    <w:p>
      <w:pPr>
        <w:tabs>
          <w:tab w:pos="3106" w:val="left" w:leader="none"/>
          <w:tab w:pos="3646" w:val="left" w:leader="none"/>
          <w:tab w:pos="4097" w:val="left" w:leader="none"/>
          <w:tab w:pos="5146" w:val="left" w:leader="none"/>
          <w:tab w:pos="7246" w:val="left" w:leader="none"/>
          <w:tab w:pos="8237" w:val="left" w:leader="none"/>
          <w:tab w:pos="9286" w:val="left" w:leader="none"/>
          <w:tab w:pos="10186" w:val="left" w:leader="none"/>
          <w:tab w:pos="11357" w:val="left" w:leader="none"/>
        </w:tabs>
        <w:spacing w:before="0"/>
        <w:ind w:left="857" w:right="178" w:firstLine="0"/>
        <w:jc w:val="left"/>
        <w:rPr>
          <w:rFonts w:ascii="宋体" w:hAnsi="宋体" w:cs="宋体" w:eastAsia="宋体" w:hint="default"/>
          <w:sz w:val="18"/>
          <w:szCs w:val="18"/>
        </w:rPr>
      </w:pPr>
      <w:r>
        <w:rPr>
          <w:rFonts w:ascii="宋体" w:hAnsi="宋体" w:cs="宋体" w:eastAsia="宋体" w:hint="default"/>
          <w:sz w:val="18"/>
          <w:szCs w:val="18"/>
        </w:rPr>
        <w:t>上海美威服饰</w:t>
        <w:tab/>
        <w:tab/>
        <w:tab/>
        <w:t>上海</w:t>
        <w:tab/>
      </w:r>
      <w:r>
        <w:rPr>
          <w:rFonts w:ascii="宋体" w:hAnsi="宋体" w:cs="宋体" w:eastAsia="宋体" w:hint="default"/>
          <w:spacing w:val="-1"/>
          <w:sz w:val="18"/>
          <w:szCs w:val="18"/>
        </w:rPr>
        <w:t>300,000</w:t>
        <w:tab/>
      </w:r>
      <w:r>
        <w:rPr>
          <w:rFonts w:ascii="宋体" w:hAnsi="宋体" w:cs="宋体" w:eastAsia="宋体" w:hint="default"/>
          <w:sz w:val="18"/>
          <w:szCs w:val="18"/>
        </w:rPr>
        <w:t>-</w:t>
        <w:tab/>
        <w:t>95</w:t>
        <w:tab/>
        <w:t>5</w:t>
        <w:tab/>
      </w:r>
      <w:r>
        <w:rPr>
          <w:rFonts w:ascii="宋体" w:hAnsi="宋体" w:cs="宋体" w:eastAsia="宋体" w:hint="default"/>
          <w:spacing w:val="-1"/>
          <w:sz w:val="18"/>
          <w:szCs w:val="18"/>
        </w:rPr>
        <w:t>100</w:t>
        <w:tab/>
      </w:r>
      <w:r>
        <w:rPr>
          <w:rFonts w:ascii="宋体" w:hAnsi="宋体" w:cs="宋体" w:eastAsia="宋体" w:hint="default"/>
          <w:sz w:val="18"/>
          <w:szCs w:val="18"/>
        </w:rPr>
        <w:t>销售服装，饰品，皮件。</w:t>
      </w:r>
      <w:r>
        <w:rPr>
          <w:rFonts w:ascii="宋体" w:hAnsi="宋体" w:cs="宋体" w:eastAsia="宋体" w:hint="default"/>
          <w:sz w:val="18"/>
          <w:szCs w:val="18"/>
        </w:rPr>
        <w:t> 有限公司</w:t>
        <w:tab/>
        <w:t>注1</w:t>
        <w:tab/>
        <w:t>2000年5月</w:t>
      </w:r>
    </w:p>
    <w:p>
      <w:pPr>
        <w:spacing w:line="233" w:lineRule="exact" w:before="0"/>
        <w:ind w:left="857" w:right="135" w:firstLine="0"/>
        <w:jc w:val="left"/>
        <w:rPr>
          <w:rFonts w:ascii="宋体" w:hAnsi="宋体" w:cs="宋体" w:eastAsia="宋体" w:hint="default"/>
          <w:sz w:val="18"/>
          <w:szCs w:val="18"/>
        </w:rPr>
      </w:pPr>
      <w:r>
        <w:rPr>
          <w:rFonts w:ascii="宋体" w:hAnsi="宋体" w:cs="宋体" w:eastAsia="宋体" w:hint="default"/>
          <w:sz w:val="18"/>
          <w:szCs w:val="18"/>
        </w:rPr>
        <w:t>(「上海美威」)</w:t>
      </w:r>
    </w:p>
    <w:p>
      <w:pPr>
        <w:spacing w:after="0" w:line="233" w:lineRule="exact"/>
        <w:jc w:val="left"/>
        <w:rPr>
          <w:rFonts w:ascii="宋体" w:hAnsi="宋体" w:cs="宋体" w:eastAsia="宋体" w:hint="default"/>
          <w:sz w:val="18"/>
          <w:szCs w:val="18"/>
        </w:rPr>
        <w:sectPr>
          <w:headerReference w:type="default" r:id="rId29"/>
          <w:footerReference w:type="default" r:id="rId30"/>
          <w:pgSz w:w="16840" w:h="11910" w:orient="landscape"/>
          <w:pgMar w:header="750" w:footer="756" w:top="1020" w:bottom="940" w:left="1660" w:right="1660"/>
          <w:pgNumType w:start="83"/>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863" w:val="left" w:leader="none"/>
        </w:tabs>
        <w:spacing w:before="43"/>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7"/>
        <w:rPr>
          <w:rFonts w:ascii="宋体" w:hAnsi="宋体" w:cs="宋体" w:eastAsia="宋体" w:hint="default"/>
          <w:sz w:val="14"/>
          <w:szCs w:val="14"/>
        </w:rPr>
      </w:pPr>
    </w:p>
    <w:tbl>
      <w:tblPr>
        <w:tblW w:w="0" w:type="auto"/>
        <w:jc w:val="left"/>
        <w:tblInd w:w="822" w:type="dxa"/>
        <w:tblLayout w:type="fixed"/>
        <w:tblCellMar>
          <w:top w:w="0" w:type="dxa"/>
          <w:left w:w="0" w:type="dxa"/>
          <w:bottom w:w="0" w:type="dxa"/>
          <w:right w:w="0" w:type="dxa"/>
        </w:tblCellMar>
        <w:tblLook w:val="01E0"/>
      </w:tblPr>
      <w:tblGrid>
        <w:gridCol w:w="1865"/>
        <w:gridCol w:w="854"/>
        <w:gridCol w:w="1126"/>
        <w:gridCol w:w="1171"/>
        <w:gridCol w:w="1558"/>
        <w:gridCol w:w="2205"/>
        <w:gridCol w:w="946"/>
        <w:gridCol w:w="2825"/>
      </w:tblGrid>
      <w:tr>
        <w:trPr>
          <w:trHeight w:val="659"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9"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5" w:right="209" w:hanging="92"/>
              <w:jc w:val="left"/>
              <w:rPr>
                <w:rFonts w:ascii="宋体" w:hAnsi="宋体" w:cs="宋体" w:eastAsia="宋体" w:hint="default"/>
                <w:sz w:val="18"/>
                <w:szCs w:val="18"/>
              </w:rPr>
            </w:pPr>
            <w:r>
              <w:rPr>
                <w:rFonts w:ascii="宋体" w:hAnsi="宋体" w:cs="宋体" w:eastAsia="宋体" w:hint="default"/>
                <w:sz w:val="18"/>
                <w:szCs w:val="18"/>
              </w:rPr>
              <w:t>注册地点/ 成立日期</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9" w:right="56" w:hanging="180"/>
              <w:jc w:val="left"/>
              <w:rPr>
                <w:rFonts w:ascii="宋体" w:hAnsi="宋体" w:cs="宋体" w:eastAsia="宋体" w:hint="default"/>
                <w:sz w:val="18"/>
                <w:szCs w:val="18"/>
              </w:rPr>
            </w:pPr>
            <w:r>
              <w:rPr>
                <w:rFonts w:ascii="宋体" w:hAnsi="宋体" w:cs="宋体" w:eastAsia="宋体" w:hint="default"/>
                <w:sz w:val="18"/>
                <w:szCs w:val="18"/>
              </w:rPr>
              <w:t>于2008年12月31日 本公司投资成本</w:t>
            </w:r>
          </w:p>
        </w:tc>
        <w:tc>
          <w:tcPr>
            <w:tcW w:w="2205" w:type="dxa"/>
            <w:tcBorders>
              <w:top w:val="nil" w:sz="6" w:space="0" w:color="auto"/>
              <w:left w:val="nil" w:sz="6" w:space="0" w:color="auto"/>
              <w:bottom w:val="nil" w:sz="6" w:space="0" w:color="auto"/>
              <w:right w:val="nil" w:sz="6" w:space="0" w:color="auto"/>
            </w:tcBorders>
          </w:tcPr>
          <w:p>
            <w:pPr>
              <w:pStyle w:val="TableParagraph"/>
              <w:tabs>
                <w:tab w:pos="661" w:val="left" w:leader="none"/>
                <w:tab w:pos="1349" w:val="left" w:leader="none"/>
                <w:tab w:pos="1961" w:val="left" w:leader="none"/>
              </w:tabs>
              <w:spacing w:line="240" w:lineRule="auto" w:before="44"/>
              <w:ind w:left="390" w:right="224" w:hanging="33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持股比例</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直接</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w:t>
              <w:tab/>
              <w:t>间接</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4" w:right="89" w:firstLine="91"/>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584"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389"/>
              <w:jc w:val="left"/>
              <w:rPr>
                <w:rFonts w:ascii="宋体" w:hAnsi="宋体" w:cs="宋体" w:eastAsia="宋体" w:hint="default"/>
                <w:sz w:val="18"/>
                <w:szCs w:val="18"/>
              </w:rPr>
            </w:pPr>
            <w:r>
              <w:rPr>
                <w:rFonts w:ascii="宋体" w:hAnsi="宋体" w:cs="宋体" w:eastAsia="宋体" w:hint="default"/>
                <w:sz w:val="18"/>
                <w:szCs w:val="18"/>
              </w:rPr>
              <w:t>成都美特斯邦威 服饰有限责任公司</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8" w:right="0"/>
              <w:jc w:val="left"/>
              <w:rPr>
                <w:rFonts w:ascii="宋体" w:hAnsi="宋体" w:cs="宋体" w:eastAsia="宋体" w:hint="default"/>
                <w:sz w:val="18"/>
                <w:szCs w:val="18"/>
              </w:rPr>
            </w:pPr>
            <w:r>
              <w:rPr>
                <w:rFonts w:ascii="宋体" w:hAnsi="宋体" w:cs="宋体" w:eastAsia="宋体" w:hint="default"/>
                <w:sz w:val="18"/>
                <w:szCs w:val="18"/>
              </w:rPr>
              <w:t>注1</w:t>
            </w:r>
          </w:p>
        </w:tc>
        <w:tc>
          <w:tcPr>
            <w:tcW w:w="112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04" w:right="208" w:firstLine="451"/>
              <w:jc w:val="left"/>
              <w:rPr>
                <w:rFonts w:ascii="宋体" w:hAnsi="宋体" w:cs="宋体" w:eastAsia="宋体" w:hint="default"/>
                <w:sz w:val="18"/>
                <w:szCs w:val="18"/>
              </w:rPr>
            </w:pPr>
            <w:r>
              <w:rPr>
                <w:rFonts w:ascii="宋体" w:hAnsi="宋体" w:cs="宋体" w:eastAsia="宋体" w:hint="default"/>
                <w:sz w:val="18"/>
                <w:szCs w:val="18"/>
              </w:rPr>
              <w:t>成都 2002年1月</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宋体" w:hAnsi="宋体" w:cs="宋体" w:eastAsia="宋体" w:hint="default"/>
                <w:sz w:val="18"/>
                <w:szCs w:val="18"/>
              </w:rPr>
            </w:pPr>
            <w:r>
              <w:rPr>
                <w:rFonts w:ascii="宋体"/>
                <w:spacing w:val="-1"/>
                <w:sz w:val="18"/>
              </w:rPr>
              <w:t>10,000,000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z w:val="18"/>
              </w:rPr>
              <w:t>-</w:t>
            </w:r>
          </w:p>
        </w:tc>
        <w:tc>
          <w:tcPr>
            <w:tcW w:w="2205"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40" w:lineRule="auto" w:before="88"/>
              <w:ind w:right="223"/>
              <w:jc w:val="right"/>
              <w:rPr>
                <w:rFonts w:ascii="宋体" w:hAnsi="宋体" w:cs="宋体" w:eastAsia="宋体" w:hint="default"/>
                <w:sz w:val="18"/>
                <w:szCs w:val="18"/>
              </w:rPr>
            </w:pPr>
            <w:r>
              <w:rPr>
                <w:rFonts w:ascii="宋体"/>
                <w:sz w:val="18"/>
              </w:rPr>
              <w:t>95</w:t>
              <w:tab/>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right"/>
              <w:rPr>
                <w:rFonts w:ascii="宋体" w:hAnsi="宋体" w:cs="宋体" w:eastAsia="宋体" w:hint="default"/>
                <w:sz w:val="18"/>
                <w:szCs w:val="18"/>
              </w:rPr>
            </w:pPr>
            <w:r>
              <w:rPr>
                <w:rFonts w:ascii="宋体"/>
                <w:spacing w:val="-1"/>
                <w:sz w:val="18"/>
              </w:rPr>
              <w:t>100</w:t>
            </w:r>
          </w:p>
        </w:tc>
        <w:tc>
          <w:tcPr>
            <w:tcW w:w="282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269" w:right="33"/>
              <w:jc w:val="left"/>
              <w:rPr>
                <w:rFonts w:ascii="宋体" w:hAnsi="宋体" w:cs="宋体" w:eastAsia="宋体" w:hint="default"/>
                <w:sz w:val="18"/>
                <w:szCs w:val="18"/>
              </w:rPr>
            </w:pPr>
            <w:r>
              <w:rPr>
                <w:rFonts w:ascii="宋体" w:hAnsi="宋体" w:cs="宋体" w:eastAsia="宋体" w:hint="default"/>
                <w:sz w:val="18"/>
                <w:szCs w:val="18"/>
              </w:rPr>
              <w:t>服装鞋帽、针纺织品、皮革、箱 包、工艺品、玩具、家具制品、</w:t>
            </w:r>
          </w:p>
        </w:tc>
      </w:tr>
      <w:tr>
        <w:trPr>
          <w:trHeight w:val="468"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85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6" w:lineRule="exact"/>
              <w:ind w:left="269" w:right="0"/>
              <w:jc w:val="left"/>
              <w:rPr>
                <w:rFonts w:ascii="宋体" w:hAnsi="宋体" w:cs="宋体" w:eastAsia="宋体" w:hint="default"/>
                <w:sz w:val="18"/>
                <w:szCs w:val="18"/>
              </w:rPr>
            </w:pPr>
            <w:r>
              <w:rPr>
                <w:rFonts w:ascii="宋体" w:hAnsi="宋体" w:cs="宋体" w:eastAsia="宋体" w:hint="default"/>
                <w:sz w:val="18"/>
                <w:szCs w:val="18"/>
              </w:rPr>
              <w:t>销售：五金交电、日用百货、电</w:t>
            </w:r>
          </w:p>
          <w:p>
            <w:pPr>
              <w:pStyle w:val="TableParagraph"/>
              <w:spacing w:line="234" w:lineRule="exact"/>
              <w:ind w:left="269" w:right="0"/>
              <w:jc w:val="left"/>
              <w:rPr>
                <w:rFonts w:ascii="宋体" w:hAnsi="宋体" w:cs="宋体" w:eastAsia="宋体" w:hint="default"/>
                <w:sz w:val="18"/>
                <w:szCs w:val="18"/>
              </w:rPr>
            </w:pPr>
            <w:r>
              <w:rPr>
                <w:rFonts w:ascii="宋体" w:hAnsi="宋体" w:cs="宋体" w:eastAsia="宋体" w:hint="default"/>
                <w:sz w:val="18"/>
                <w:szCs w:val="18"/>
              </w:rPr>
              <w:t>子设备、建筑材料、普通机械、</w:t>
            </w:r>
          </w:p>
        </w:tc>
      </w:tr>
      <w:tr>
        <w:trPr>
          <w:trHeight w:val="352" w:hRule="exact"/>
        </w:trPr>
        <w:tc>
          <w:tcPr>
            <w:tcW w:w="186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纸制品。</w:t>
            </w:r>
          </w:p>
        </w:tc>
      </w:tr>
      <w:tr>
        <w:trPr>
          <w:trHeight w:val="584"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569"/>
              <w:jc w:val="left"/>
              <w:rPr>
                <w:rFonts w:ascii="宋体" w:hAnsi="宋体" w:cs="宋体" w:eastAsia="宋体" w:hint="default"/>
                <w:sz w:val="18"/>
                <w:szCs w:val="18"/>
              </w:rPr>
            </w:pPr>
            <w:r>
              <w:rPr>
                <w:rFonts w:ascii="宋体" w:hAnsi="宋体" w:cs="宋体" w:eastAsia="宋体" w:hint="default"/>
                <w:sz w:val="18"/>
                <w:szCs w:val="18"/>
              </w:rPr>
              <w:t>沈阳美特斯邦威 服饰有限公司</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8" w:right="0"/>
              <w:jc w:val="left"/>
              <w:rPr>
                <w:rFonts w:ascii="宋体" w:hAnsi="宋体" w:cs="宋体" w:eastAsia="宋体" w:hint="default"/>
                <w:sz w:val="18"/>
                <w:szCs w:val="18"/>
              </w:rPr>
            </w:pPr>
            <w:r>
              <w:rPr>
                <w:rFonts w:ascii="宋体" w:hAnsi="宋体" w:cs="宋体" w:eastAsia="宋体" w:hint="default"/>
                <w:sz w:val="18"/>
                <w:szCs w:val="18"/>
              </w:rPr>
              <w:t>注1</w:t>
            </w:r>
          </w:p>
        </w:tc>
        <w:tc>
          <w:tcPr>
            <w:tcW w:w="112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04" w:right="208" w:firstLine="451"/>
              <w:jc w:val="left"/>
              <w:rPr>
                <w:rFonts w:ascii="宋体" w:hAnsi="宋体" w:cs="宋体" w:eastAsia="宋体" w:hint="default"/>
                <w:sz w:val="18"/>
                <w:szCs w:val="18"/>
              </w:rPr>
            </w:pPr>
            <w:r>
              <w:rPr>
                <w:rFonts w:ascii="宋体" w:hAnsi="宋体" w:cs="宋体" w:eastAsia="宋体" w:hint="default"/>
                <w:sz w:val="18"/>
                <w:szCs w:val="18"/>
              </w:rPr>
              <w:t>沈阳 2003年7月</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宋体" w:hAnsi="宋体" w:cs="宋体" w:eastAsia="宋体" w:hint="default"/>
                <w:sz w:val="18"/>
                <w:szCs w:val="18"/>
              </w:rPr>
            </w:pPr>
            <w:r>
              <w:rPr>
                <w:rFonts w:ascii="宋体"/>
                <w:spacing w:val="-1"/>
                <w:sz w:val="18"/>
              </w:rPr>
              <w:t>10,000,000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pacing w:val="-1"/>
                <w:sz w:val="18"/>
              </w:rPr>
              <w:t>6,124,104</w:t>
            </w:r>
          </w:p>
        </w:tc>
        <w:tc>
          <w:tcPr>
            <w:tcW w:w="2205"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40" w:lineRule="auto" w:before="88"/>
              <w:ind w:right="223"/>
              <w:jc w:val="right"/>
              <w:rPr>
                <w:rFonts w:ascii="宋体" w:hAnsi="宋体" w:cs="宋体" w:eastAsia="宋体" w:hint="default"/>
                <w:sz w:val="18"/>
                <w:szCs w:val="18"/>
              </w:rPr>
            </w:pPr>
            <w:r>
              <w:rPr>
                <w:rFonts w:ascii="宋体"/>
                <w:sz w:val="18"/>
              </w:rPr>
              <w:t>95</w:t>
              <w:tab/>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right"/>
              <w:rPr>
                <w:rFonts w:ascii="宋体" w:hAnsi="宋体" w:cs="宋体" w:eastAsia="宋体" w:hint="default"/>
                <w:sz w:val="18"/>
                <w:szCs w:val="18"/>
              </w:rPr>
            </w:pPr>
            <w:r>
              <w:rPr>
                <w:rFonts w:ascii="宋体"/>
                <w:spacing w:val="-1"/>
                <w:sz w:val="18"/>
              </w:rPr>
              <w:t>100</w:t>
            </w:r>
          </w:p>
        </w:tc>
        <w:tc>
          <w:tcPr>
            <w:tcW w:w="282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89" w:right="33" w:firstLine="88"/>
              <w:jc w:val="left"/>
              <w:rPr>
                <w:rFonts w:ascii="宋体" w:hAnsi="宋体" w:cs="宋体" w:eastAsia="宋体" w:hint="default"/>
                <w:sz w:val="18"/>
                <w:szCs w:val="18"/>
              </w:rPr>
            </w:pPr>
            <w:r>
              <w:rPr>
                <w:rFonts w:ascii="宋体" w:hAnsi="宋体" w:cs="宋体" w:eastAsia="宋体" w:hint="default"/>
                <w:sz w:val="18"/>
                <w:szCs w:val="18"/>
              </w:rPr>
              <w:t>服装、鞋帽、百货、针纺织品、 箱包、羽绒服、工艺品、纸制品、</w:t>
            </w:r>
          </w:p>
        </w:tc>
      </w:tr>
      <w:tr>
        <w:trPr>
          <w:trHeight w:val="468"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85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6" w:lineRule="exact"/>
              <w:ind w:left="449" w:right="0" w:firstLine="180"/>
              <w:jc w:val="left"/>
              <w:rPr>
                <w:rFonts w:ascii="宋体" w:hAnsi="宋体" w:cs="宋体" w:eastAsia="宋体" w:hint="default"/>
                <w:sz w:val="18"/>
                <w:szCs w:val="18"/>
              </w:rPr>
            </w:pPr>
            <w:r>
              <w:rPr>
                <w:rFonts w:ascii="宋体" w:hAnsi="宋体" w:cs="宋体" w:eastAsia="宋体" w:hint="default"/>
                <w:sz w:val="18"/>
                <w:szCs w:val="18"/>
              </w:rPr>
              <w:t>玩具、机电设备、电子产品</w:t>
            </w:r>
          </w:p>
          <w:p>
            <w:pPr>
              <w:pStyle w:val="TableParagraph"/>
              <w:spacing w:line="234" w:lineRule="exact"/>
              <w:ind w:left="449" w:right="0"/>
              <w:jc w:val="left"/>
              <w:rPr>
                <w:rFonts w:ascii="宋体" w:hAnsi="宋体" w:cs="宋体" w:eastAsia="宋体" w:hint="default"/>
                <w:sz w:val="18"/>
                <w:szCs w:val="18"/>
              </w:rPr>
            </w:pPr>
            <w:r>
              <w:rPr>
                <w:rFonts w:ascii="宋体" w:hAnsi="宋体" w:cs="宋体" w:eastAsia="宋体" w:hint="default"/>
                <w:sz w:val="18"/>
                <w:szCs w:val="18"/>
              </w:rPr>
              <w:t>(法律法规限制的产品除外)、</w:t>
            </w:r>
          </w:p>
        </w:tc>
      </w:tr>
      <w:tr>
        <w:trPr>
          <w:trHeight w:val="352" w:hRule="exact"/>
        </w:trPr>
        <w:tc>
          <w:tcPr>
            <w:tcW w:w="1865"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五金交电、建筑材料销售。</w:t>
            </w:r>
          </w:p>
        </w:tc>
      </w:tr>
      <w:tr>
        <w:trPr>
          <w:trHeight w:val="584"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569"/>
              <w:jc w:val="left"/>
              <w:rPr>
                <w:rFonts w:ascii="宋体" w:hAnsi="宋体" w:cs="宋体" w:eastAsia="宋体" w:hint="default"/>
                <w:sz w:val="18"/>
                <w:szCs w:val="18"/>
              </w:rPr>
            </w:pPr>
            <w:r>
              <w:rPr>
                <w:rFonts w:ascii="宋体" w:hAnsi="宋体" w:cs="宋体" w:eastAsia="宋体" w:hint="default"/>
                <w:sz w:val="18"/>
                <w:szCs w:val="18"/>
              </w:rPr>
              <w:t>天津美特斯邦威 服饰有限公司</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8" w:right="0"/>
              <w:jc w:val="left"/>
              <w:rPr>
                <w:rFonts w:ascii="宋体" w:hAnsi="宋体" w:cs="宋体" w:eastAsia="宋体" w:hint="default"/>
                <w:sz w:val="18"/>
                <w:szCs w:val="18"/>
              </w:rPr>
            </w:pPr>
            <w:r>
              <w:rPr>
                <w:rFonts w:ascii="宋体" w:hAnsi="宋体" w:cs="宋体" w:eastAsia="宋体" w:hint="default"/>
                <w:sz w:val="18"/>
                <w:szCs w:val="18"/>
              </w:rPr>
              <w:t>注1</w:t>
            </w:r>
          </w:p>
        </w:tc>
        <w:tc>
          <w:tcPr>
            <w:tcW w:w="112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04" w:right="208" w:firstLine="451"/>
              <w:jc w:val="left"/>
              <w:rPr>
                <w:rFonts w:ascii="宋体" w:hAnsi="宋体" w:cs="宋体" w:eastAsia="宋体" w:hint="default"/>
                <w:sz w:val="18"/>
                <w:szCs w:val="18"/>
              </w:rPr>
            </w:pPr>
            <w:r>
              <w:rPr>
                <w:rFonts w:ascii="宋体" w:hAnsi="宋体" w:cs="宋体" w:eastAsia="宋体" w:hint="default"/>
                <w:sz w:val="18"/>
                <w:szCs w:val="18"/>
              </w:rPr>
              <w:t>天津 2005年7月</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宋体" w:hAnsi="宋体" w:cs="宋体" w:eastAsia="宋体" w:hint="default"/>
                <w:sz w:val="18"/>
                <w:szCs w:val="18"/>
              </w:rPr>
            </w:pPr>
            <w:r>
              <w:rPr>
                <w:rFonts w:ascii="宋体"/>
                <w:spacing w:val="-1"/>
                <w:sz w:val="18"/>
              </w:rPr>
              <w:t>10,000,000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pacing w:val="-1"/>
                <w:sz w:val="18"/>
              </w:rPr>
              <w:t>6,788,749</w:t>
            </w:r>
          </w:p>
        </w:tc>
        <w:tc>
          <w:tcPr>
            <w:tcW w:w="2205"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40" w:lineRule="auto" w:before="88"/>
              <w:ind w:right="223"/>
              <w:jc w:val="right"/>
              <w:rPr>
                <w:rFonts w:ascii="宋体" w:hAnsi="宋体" w:cs="宋体" w:eastAsia="宋体" w:hint="default"/>
                <w:sz w:val="18"/>
                <w:szCs w:val="18"/>
              </w:rPr>
            </w:pPr>
            <w:r>
              <w:rPr>
                <w:rFonts w:ascii="宋体"/>
                <w:sz w:val="18"/>
              </w:rPr>
              <w:t>95</w:t>
              <w:tab/>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right"/>
              <w:rPr>
                <w:rFonts w:ascii="宋体" w:hAnsi="宋体" w:cs="宋体" w:eastAsia="宋体" w:hint="default"/>
                <w:sz w:val="18"/>
                <w:szCs w:val="18"/>
              </w:rPr>
            </w:pPr>
            <w:r>
              <w:rPr>
                <w:rFonts w:ascii="宋体"/>
                <w:spacing w:val="-1"/>
                <w:sz w:val="18"/>
              </w:rPr>
              <w:t>100</w:t>
            </w:r>
          </w:p>
        </w:tc>
        <w:tc>
          <w:tcPr>
            <w:tcW w:w="282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89" w:right="33" w:firstLine="180"/>
              <w:jc w:val="left"/>
              <w:rPr>
                <w:rFonts w:ascii="宋体" w:hAnsi="宋体" w:cs="宋体" w:eastAsia="宋体" w:hint="default"/>
                <w:sz w:val="18"/>
                <w:szCs w:val="18"/>
              </w:rPr>
            </w:pPr>
            <w:r>
              <w:rPr>
                <w:rFonts w:ascii="宋体" w:hAnsi="宋体" w:cs="宋体" w:eastAsia="宋体" w:hint="default"/>
                <w:sz w:val="18"/>
                <w:szCs w:val="18"/>
              </w:rPr>
              <w:t>服装，服饰、纺织品、工艺品、 鞋帽批发兼零售；以下限分支机构</w:t>
            </w:r>
          </w:p>
        </w:tc>
      </w:tr>
      <w:tr>
        <w:trPr>
          <w:trHeight w:val="308"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85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经营：服饰加工、制作。</w:t>
            </w:r>
          </w:p>
        </w:tc>
      </w:tr>
    </w:tbl>
    <w:p>
      <w:pPr>
        <w:spacing w:after="0" w:line="208" w:lineRule="exact"/>
        <w:jc w:val="right"/>
        <w:rPr>
          <w:rFonts w:ascii="宋体" w:hAnsi="宋体" w:cs="宋体" w:eastAsia="宋体" w:hint="default"/>
          <w:sz w:val="18"/>
          <w:szCs w:val="18"/>
        </w:rPr>
        <w:sectPr>
          <w:pgSz w:w="16840" w:h="11910" w:orient="landscape"/>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12"/>
        <w:rPr>
          <w:rFonts w:ascii="宋体" w:hAnsi="宋体" w:cs="宋体" w:eastAsia="宋体" w:hint="default"/>
          <w:sz w:val="17"/>
          <w:szCs w:val="17"/>
        </w:rPr>
      </w:pPr>
    </w:p>
    <w:p>
      <w:pPr>
        <w:tabs>
          <w:tab w:pos="3077" w:val="left" w:leader="none"/>
          <w:tab w:pos="3646" w:val="left" w:leader="none"/>
          <w:tab w:pos="5057" w:val="left" w:leader="none"/>
          <w:tab w:pos="8057" w:val="left" w:leader="none"/>
          <w:tab w:pos="9375" w:val="left" w:leader="none"/>
          <w:tab w:pos="9917" w:val="left" w:leader="none"/>
          <w:tab w:pos="11547" w:val="left" w:leader="none"/>
        </w:tabs>
        <w:spacing w:before="0"/>
        <w:ind w:left="857" w:right="135" w:firstLine="0"/>
        <w:jc w:val="left"/>
        <w:rPr>
          <w:rFonts w:ascii="宋体" w:hAnsi="宋体" w:cs="宋体" w:eastAsia="宋体" w:hint="default"/>
          <w:sz w:val="18"/>
          <w:szCs w:val="18"/>
        </w:rPr>
      </w:pPr>
      <w:r>
        <w:rPr>
          <w:rFonts w:ascii="宋体" w:hAnsi="宋体" w:cs="宋体" w:eastAsia="宋体" w:hint="default"/>
          <w:sz w:val="18"/>
          <w:szCs w:val="18"/>
        </w:rPr>
        <w:t>公司名称</w:t>
        <w:tab/>
        <w:t>备注</w:t>
        <w:tab/>
        <w:t>注册地点/</w:t>
        <w:tab/>
        <w:t>注册资本</w:t>
      </w:r>
      <w:r>
        <w:rPr>
          <w:rFonts w:ascii="宋体" w:hAnsi="宋体" w:cs="宋体" w:eastAsia="宋体" w:hint="default"/>
          <w:spacing w:val="26"/>
          <w:sz w:val="18"/>
          <w:szCs w:val="18"/>
        </w:rPr>
        <w:t> </w:t>
      </w:r>
      <w:r>
        <w:rPr>
          <w:rFonts w:ascii="宋体" w:hAnsi="宋体" w:cs="宋体" w:eastAsia="宋体" w:hint="default"/>
          <w:sz w:val="18"/>
          <w:szCs w:val="18"/>
        </w:rPr>
        <w:t>于2008年12月31日</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持股比例</w:t>
        <w:tab/>
      </w:r>
      <w:r>
        <w:rPr>
          <w:rFonts w:ascii="宋体" w:hAnsi="宋体" w:cs="宋体" w:eastAsia="宋体" w:hint="default"/>
          <w:sz w:val="18"/>
          <w:szCs w:val="18"/>
        </w:rPr>
        <w:tab/>
        <w:t>表决权</w:t>
        <w:tab/>
        <w:t>经营范围</w:t>
      </w:r>
    </w:p>
    <w:p>
      <w:pPr>
        <w:spacing w:line="240" w:lineRule="auto" w:before="1"/>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789"/>
        <w:gridCol w:w="899"/>
        <w:gridCol w:w="1156"/>
        <w:gridCol w:w="1261"/>
        <w:gridCol w:w="1634"/>
        <w:gridCol w:w="1021"/>
        <w:gridCol w:w="1019"/>
        <w:gridCol w:w="946"/>
        <w:gridCol w:w="2826"/>
      </w:tblGrid>
      <w:tr>
        <w:trPr>
          <w:trHeight w:val="690"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济南美特斯邦威</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注1</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left="226" w:right="0"/>
              <w:jc w:val="left"/>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195" w:lineRule="exact"/>
              <w:ind w:left="149" w:right="0"/>
              <w:jc w:val="left"/>
              <w:rPr>
                <w:rFonts w:ascii="宋体" w:hAnsi="宋体" w:cs="宋体" w:eastAsia="宋体" w:hint="default"/>
                <w:sz w:val="18"/>
                <w:szCs w:val="18"/>
              </w:rPr>
            </w:pPr>
            <w:r>
              <w:rPr>
                <w:rFonts w:ascii="宋体" w:hAnsi="宋体" w:cs="宋体" w:eastAsia="宋体" w:hint="default"/>
                <w:sz w:val="18"/>
                <w:szCs w:val="18"/>
              </w:rPr>
              <w:t>本公司投资成本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98" w:right="0"/>
              <w:jc w:val="left"/>
              <w:rPr>
                <w:rFonts w:ascii="宋体" w:hAnsi="宋体" w:cs="宋体" w:eastAsia="宋体" w:hint="default"/>
                <w:sz w:val="18"/>
                <w:szCs w:val="18"/>
              </w:rPr>
            </w:pPr>
            <w:r>
              <w:rPr>
                <w:rFonts w:ascii="宋体"/>
                <w:sz w:val="18"/>
              </w:rPr>
              <w:t>6,095,832</w:t>
            </w:r>
          </w:p>
        </w:tc>
        <w:tc>
          <w:tcPr>
            <w:tcW w:w="102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5" w:right="0"/>
              <w:jc w:val="lef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195" w:lineRule="exact"/>
              <w:ind w:right="224"/>
              <w:jc w:val="right"/>
              <w:rPr>
                <w:rFonts w:ascii="宋体" w:hAnsi="宋体" w:cs="宋体" w:eastAsia="宋体" w:hint="default"/>
                <w:sz w:val="18"/>
                <w:szCs w:val="18"/>
              </w:rPr>
            </w:pPr>
            <w:r>
              <w:rPr>
                <w:rFonts w:ascii="宋体" w:hAnsi="宋体" w:cs="宋体" w:eastAsia="宋体" w:hint="default"/>
                <w:spacing w:val="-1"/>
                <w:sz w:val="18"/>
                <w:szCs w:val="18"/>
              </w:rPr>
              <w:t>间接(%)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18"/>
                <w:szCs w:val="18"/>
              </w:rPr>
            </w:pPr>
            <w:r>
              <w:rPr>
                <w:rFonts w:ascii="宋体"/>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批发、零售：服装，鞋，针织品，</w:t>
            </w:r>
          </w:p>
        </w:tc>
      </w:tr>
      <w:tr>
        <w:trPr>
          <w:trHeight w:val="234"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服饰有限公司</w:t>
            </w:r>
          </w:p>
        </w:tc>
        <w:tc>
          <w:tcPr>
            <w:tcW w:w="89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06"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2005年6月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皮革制品，羽绒制品，箱包，</w:t>
            </w:r>
          </w:p>
        </w:tc>
      </w:tr>
      <w:tr>
        <w:trPr>
          <w:trHeight w:val="46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89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jc w:val="left"/>
              <w:rPr>
                <w:rFonts w:ascii="宋体" w:hAnsi="宋体" w:cs="宋体" w:eastAsia="宋体" w:hint="default"/>
                <w:sz w:val="18"/>
                <w:szCs w:val="18"/>
              </w:rPr>
            </w:pPr>
            <w:r>
              <w:rPr>
                <w:rFonts w:ascii="宋体" w:hAnsi="宋体" w:cs="宋体" w:eastAsia="宋体" w:hint="default"/>
                <w:sz w:val="18"/>
                <w:szCs w:val="18"/>
              </w:rPr>
              <w:t>玩具，工艺美术品，百货，木制</w:t>
            </w:r>
          </w:p>
          <w:p>
            <w:pPr>
              <w:pStyle w:val="TableParagraph"/>
              <w:spacing w:line="234" w:lineRule="exact"/>
              <w:ind w:left="270" w:right="0"/>
              <w:jc w:val="left"/>
              <w:rPr>
                <w:rFonts w:ascii="宋体" w:hAnsi="宋体" w:cs="宋体" w:eastAsia="宋体" w:hint="default"/>
                <w:sz w:val="18"/>
                <w:szCs w:val="18"/>
              </w:rPr>
            </w:pPr>
            <w:r>
              <w:rPr>
                <w:rFonts w:ascii="宋体" w:hAnsi="宋体" w:cs="宋体" w:eastAsia="宋体" w:hint="default"/>
                <w:sz w:val="18"/>
                <w:szCs w:val="18"/>
              </w:rPr>
              <w:t>品，电子设备，五金交电，建筑</w:t>
            </w:r>
          </w:p>
        </w:tc>
      </w:tr>
      <w:tr>
        <w:trPr>
          <w:trHeight w:val="352" w:hRule="exact"/>
        </w:trPr>
        <w:tc>
          <w:tcPr>
            <w:tcW w:w="1789"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材料，纸制品。</w:t>
            </w:r>
          </w:p>
        </w:tc>
      </w:tr>
      <w:tr>
        <w:trPr>
          <w:trHeight w:val="584"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492"/>
              <w:jc w:val="left"/>
              <w:rPr>
                <w:rFonts w:ascii="宋体" w:hAnsi="宋体" w:cs="宋体" w:eastAsia="宋体" w:hint="default"/>
                <w:sz w:val="18"/>
                <w:szCs w:val="18"/>
              </w:rPr>
            </w:pPr>
            <w:r>
              <w:rPr>
                <w:rFonts w:ascii="宋体" w:hAnsi="宋体" w:cs="宋体" w:eastAsia="宋体" w:hint="default"/>
                <w:sz w:val="18"/>
                <w:szCs w:val="18"/>
              </w:rPr>
              <w:t>福州美特斯邦威 服饰有限公司</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hAnsi="宋体" w:cs="宋体" w:eastAsia="宋体" w:hint="default"/>
                <w:sz w:val="18"/>
                <w:szCs w:val="18"/>
              </w:rPr>
              <w:t>注1</w:t>
            </w:r>
          </w:p>
        </w:tc>
        <w:tc>
          <w:tcPr>
            <w:tcW w:w="115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34" w:right="208" w:firstLine="451"/>
              <w:jc w:val="left"/>
              <w:rPr>
                <w:rFonts w:ascii="宋体" w:hAnsi="宋体" w:cs="宋体" w:eastAsia="宋体" w:hint="default"/>
                <w:sz w:val="18"/>
                <w:szCs w:val="18"/>
              </w:rPr>
            </w:pPr>
            <w:r>
              <w:rPr>
                <w:rFonts w:ascii="宋体" w:hAnsi="宋体" w:cs="宋体" w:eastAsia="宋体" w:hint="default"/>
                <w:sz w:val="18"/>
                <w:szCs w:val="18"/>
              </w:rPr>
              <w:t>福州 2006年4月</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9"/>
              <w:jc w:val="right"/>
              <w:rPr>
                <w:rFonts w:ascii="宋体" w:hAnsi="宋体" w:cs="宋体" w:eastAsia="宋体" w:hint="default"/>
                <w:sz w:val="18"/>
                <w:szCs w:val="18"/>
              </w:rPr>
            </w:pPr>
            <w:r>
              <w:rPr>
                <w:rFonts w:ascii="宋体"/>
                <w:spacing w:val="-1"/>
                <w:sz w:val="18"/>
              </w:rPr>
              <w:t>2,000,000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pacing w:val="-1"/>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90" w:right="33" w:firstLine="180"/>
              <w:jc w:val="left"/>
              <w:rPr>
                <w:rFonts w:ascii="宋体" w:hAnsi="宋体" w:cs="宋体" w:eastAsia="宋体" w:hint="default"/>
                <w:sz w:val="18"/>
                <w:szCs w:val="18"/>
              </w:rPr>
            </w:pPr>
            <w:r>
              <w:rPr>
                <w:rFonts w:ascii="宋体" w:hAnsi="宋体" w:cs="宋体" w:eastAsia="宋体" w:hint="default"/>
                <w:sz w:val="18"/>
                <w:szCs w:val="18"/>
              </w:rPr>
              <w:t>服装、鞋、针织品、皮革制品、 羽绒制品、箱包、玩具、工艺品、</w:t>
            </w:r>
          </w:p>
        </w:tc>
      </w:tr>
      <w:tr>
        <w:trPr>
          <w:trHeight w:val="46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89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359" w:right="0" w:firstLine="91"/>
              <w:jc w:val="left"/>
              <w:rPr>
                <w:rFonts w:ascii="宋体" w:hAnsi="宋体" w:cs="宋体" w:eastAsia="宋体" w:hint="default"/>
                <w:sz w:val="18"/>
                <w:szCs w:val="18"/>
              </w:rPr>
            </w:pPr>
            <w:r>
              <w:rPr>
                <w:rFonts w:ascii="宋体" w:hAnsi="宋体" w:cs="宋体" w:eastAsia="宋体" w:hint="default"/>
                <w:sz w:val="18"/>
                <w:szCs w:val="18"/>
              </w:rPr>
              <w:t>饰品、日用百货、木制品、电</w:t>
            </w:r>
          </w:p>
          <w:p>
            <w:pPr>
              <w:pStyle w:val="TableParagraph"/>
              <w:spacing w:line="234" w:lineRule="exact"/>
              <w:ind w:left="359" w:right="0"/>
              <w:jc w:val="left"/>
              <w:rPr>
                <w:rFonts w:ascii="宋体" w:hAnsi="宋体" w:cs="宋体" w:eastAsia="宋体" w:hint="default"/>
                <w:sz w:val="18"/>
                <w:szCs w:val="18"/>
              </w:rPr>
            </w:pPr>
            <w:r>
              <w:rPr>
                <w:rFonts w:ascii="宋体" w:hAnsi="宋体" w:cs="宋体" w:eastAsia="宋体" w:hint="default"/>
                <w:sz w:val="18"/>
                <w:szCs w:val="18"/>
              </w:rPr>
              <w:t>子产品、五金、交电(不含电动</w:t>
            </w:r>
          </w:p>
        </w:tc>
      </w:tr>
      <w:tr>
        <w:trPr>
          <w:trHeight w:val="584" w:hRule="exact"/>
        </w:trPr>
        <w:tc>
          <w:tcPr>
            <w:tcW w:w="1789"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359" w:right="0"/>
              <w:jc w:val="left"/>
              <w:rPr>
                <w:rFonts w:ascii="宋体" w:hAnsi="宋体" w:cs="宋体" w:eastAsia="宋体" w:hint="default"/>
                <w:sz w:val="18"/>
                <w:szCs w:val="18"/>
              </w:rPr>
            </w:pPr>
            <w:r>
              <w:rPr>
                <w:rFonts w:ascii="宋体" w:hAnsi="宋体" w:cs="宋体" w:eastAsia="宋体" w:hint="default"/>
                <w:sz w:val="18"/>
                <w:szCs w:val="18"/>
              </w:rPr>
              <w:t>自行车)、文化用品、建筑材料</w:t>
            </w:r>
          </w:p>
          <w:p>
            <w:pPr>
              <w:pStyle w:val="TableParagraph"/>
              <w:spacing w:line="234" w:lineRule="exact"/>
              <w:ind w:left="1710" w:right="0"/>
              <w:jc w:val="left"/>
              <w:rPr>
                <w:rFonts w:ascii="宋体" w:hAnsi="宋体" w:cs="宋体" w:eastAsia="宋体" w:hint="default"/>
                <w:sz w:val="18"/>
                <w:szCs w:val="18"/>
              </w:rPr>
            </w:pPr>
            <w:r>
              <w:rPr>
                <w:rFonts w:ascii="宋体" w:hAnsi="宋体" w:cs="宋体" w:eastAsia="宋体" w:hint="default"/>
                <w:sz w:val="18"/>
                <w:szCs w:val="18"/>
              </w:rPr>
              <w:t>批发、零售。</w:t>
            </w:r>
          </w:p>
        </w:tc>
      </w:tr>
      <w:tr>
        <w:trPr>
          <w:trHeight w:val="352"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昆明美特斯邦威</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hAnsi="宋体" w:cs="宋体" w:eastAsia="宋体" w:hint="default"/>
                <w:sz w:val="18"/>
                <w:szCs w:val="18"/>
              </w:rPr>
              <w:t>注1</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8"/>
              <w:jc w:val="right"/>
              <w:rPr>
                <w:rFonts w:ascii="宋体" w:hAnsi="宋体" w:cs="宋体" w:eastAsia="宋体" w:hint="default"/>
                <w:sz w:val="18"/>
                <w:szCs w:val="18"/>
              </w:rPr>
            </w:pPr>
            <w:r>
              <w:rPr>
                <w:rFonts w:ascii="宋体" w:hAnsi="宋体" w:cs="宋体" w:eastAsia="宋体" w:hint="default"/>
                <w:sz w:val="18"/>
                <w:szCs w:val="18"/>
              </w:rPr>
              <w:t>昆明</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pacing w:val="-1"/>
                <w:sz w:val="18"/>
              </w:rPr>
              <w:t>8,018,137</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pacing w:val="-1"/>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服装、鞋帽、箱包、玩具、皮革</w:t>
            </w:r>
          </w:p>
        </w:tc>
      </w:tr>
      <w:tr>
        <w:trPr>
          <w:trHeight w:val="46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89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2006年3月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450" w:right="0" w:hanging="272"/>
              <w:jc w:val="left"/>
              <w:rPr>
                <w:rFonts w:ascii="宋体" w:hAnsi="宋体" w:cs="宋体" w:eastAsia="宋体" w:hint="default"/>
                <w:sz w:val="18"/>
                <w:szCs w:val="18"/>
              </w:rPr>
            </w:pPr>
            <w:r>
              <w:rPr>
                <w:rFonts w:ascii="宋体" w:hAnsi="宋体" w:cs="宋体" w:eastAsia="宋体" w:hint="default"/>
                <w:sz w:val="18"/>
                <w:szCs w:val="18"/>
              </w:rPr>
              <w:t>制品</w:t>
            </w:r>
            <w:r>
              <w:rPr>
                <w:rFonts w:ascii="宋体" w:hAnsi="宋体" w:cs="宋体" w:eastAsia="宋体" w:hint="default"/>
                <w:spacing w:val="1"/>
                <w:sz w:val="18"/>
                <w:szCs w:val="18"/>
              </w:rPr>
              <w:t> </w:t>
            </w:r>
            <w:r>
              <w:rPr>
                <w:rFonts w:ascii="宋体" w:hAnsi="宋体" w:cs="宋体" w:eastAsia="宋体" w:hint="default"/>
                <w:sz w:val="18"/>
                <w:szCs w:val="18"/>
              </w:rPr>
              <w:t>、羽绒制品、工艺美术品、</w:t>
            </w:r>
          </w:p>
          <w:p>
            <w:pPr>
              <w:pStyle w:val="TableParagraph"/>
              <w:spacing w:line="234" w:lineRule="exact"/>
              <w:ind w:left="450" w:right="0"/>
              <w:jc w:val="left"/>
              <w:rPr>
                <w:rFonts w:ascii="宋体" w:hAnsi="宋体" w:cs="宋体" w:eastAsia="宋体" w:hint="default"/>
                <w:sz w:val="18"/>
                <w:szCs w:val="18"/>
              </w:rPr>
            </w:pPr>
            <w:r>
              <w:rPr>
                <w:rFonts w:ascii="宋体" w:hAnsi="宋体" w:cs="宋体" w:eastAsia="宋体" w:hint="default"/>
                <w:sz w:val="18"/>
                <w:szCs w:val="18"/>
              </w:rPr>
              <w:t>日用百货、电子产品、五金交</w:t>
            </w:r>
          </w:p>
        </w:tc>
      </w:tr>
      <w:tr>
        <w:trPr>
          <w:trHeight w:val="308" w:hRule="exact"/>
        </w:trPr>
        <w:tc>
          <w:tcPr>
            <w:tcW w:w="1789"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电、建筑材料、纸制品的销售。</w:t>
            </w:r>
          </w:p>
        </w:tc>
      </w:tr>
    </w:tbl>
    <w:p>
      <w:pPr>
        <w:spacing w:after="0" w:line="208" w:lineRule="exact"/>
        <w:jc w:val="right"/>
        <w:rPr>
          <w:rFonts w:ascii="宋体" w:hAnsi="宋体" w:cs="宋体" w:eastAsia="宋体" w:hint="default"/>
          <w:sz w:val="18"/>
          <w:szCs w:val="18"/>
        </w:rPr>
        <w:sectPr>
          <w:pgSz w:w="16840" w:h="11910" w:orient="landscape"/>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12"/>
        <w:rPr>
          <w:rFonts w:ascii="宋体" w:hAnsi="宋体" w:cs="宋体" w:eastAsia="宋体" w:hint="default"/>
          <w:sz w:val="17"/>
          <w:szCs w:val="17"/>
        </w:rPr>
      </w:pPr>
    </w:p>
    <w:p>
      <w:pPr>
        <w:tabs>
          <w:tab w:pos="3077" w:val="left" w:leader="none"/>
          <w:tab w:pos="3646" w:val="left" w:leader="none"/>
          <w:tab w:pos="5057" w:val="left" w:leader="none"/>
          <w:tab w:pos="8057" w:val="left" w:leader="none"/>
          <w:tab w:pos="9375" w:val="left" w:leader="none"/>
          <w:tab w:pos="9917" w:val="left" w:leader="none"/>
          <w:tab w:pos="11547" w:val="left" w:leader="none"/>
        </w:tabs>
        <w:spacing w:before="0"/>
        <w:ind w:left="857" w:right="135" w:firstLine="0"/>
        <w:jc w:val="left"/>
        <w:rPr>
          <w:rFonts w:ascii="宋体" w:hAnsi="宋体" w:cs="宋体" w:eastAsia="宋体" w:hint="default"/>
          <w:sz w:val="18"/>
          <w:szCs w:val="18"/>
        </w:rPr>
      </w:pPr>
      <w:r>
        <w:rPr>
          <w:rFonts w:ascii="宋体" w:hAnsi="宋体" w:cs="宋体" w:eastAsia="宋体" w:hint="default"/>
          <w:sz w:val="18"/>
          <w:szCs w:val="18"/>
        </w:rPr>
        <w:t>公司名称</w:t>
        <w:tab/>
        <w:t>备注</w:t>
        <w:tab/>
        <w:t>注册地点/</w:t>
        <w:tab/>
        <w:t>注册资本</w:t>
      </w:r>
      <w:r>
        <w:rPr>
          <w:rFonts w:ascii="宋体" w:hAnsi="宋体" w:cs="宋体" w:eastAsia="宋体" w:hint="default"/>
          <w:spacing w:val="26"/>
          <w:sz w:val="18"/>
          <w:szCs w:val="18"/>
        </w:rPr>
        <w:t> </w:t>
      </w:r>
      <w:r>
        <w:rPr>
          <w:rFonts w:ascii="宋体" w:hAnsi="宋体" w:cs="宋体" w:eastAsia="宋体" w:hint="default"/>
          <w:sz w:val="18"/>
          <w:szCs w:val="18"/>
        </w:rPr>
        <w:t>于2008年12月31日</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持股比例</w:t>
        <w:tab/>
      </w:r>
      <w:r>
        <w:rPr>
          <w:rFonts w:ascii="宋体" w:hAnsi="宋体" w:cs="宋体" w:eastAsia="宋体" w:hint="default"/>
          <w:sz w:val="18"/>
          <w:szCs w:val="18"/>
        </w:rPr>
        <w:tab/>
        <w:t>表决权</w:t>
        <w:tab/>
        <w:t>经营范围</w:t>
      </w:r>
    </w:p>
    <w:p>
      <w:pPr>
        <w:spacing w:line="240" w:lineRule="auto" w:before="1"/>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879"/>
        <w:gridCol w:w="809"/>
        <w:gridCol w:w="1156"/>
        <w:gridCol w:w="1261"/>
        <w:gridCol w:w="1634"/>
        <w:gridCol w:w="1021"/>
        <w:gridCol w:w="1019"/>
        <w:gridCol w:w="946"/>
        <w:gridCol w:w="2826"/>
      </w:tblGrid>
      <w:tr>
        <w:trPr>
          <w:trHeight w:val="69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哈尔滨美特斯邦</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注2</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left="406" w:right="0" w:hanging="180"/>
              <w:jc w:val="left"/>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195" w:lineRule="exact"/>
              <w:ind w:left="149" w:right="0"/>
              <w:jc w:val="left"/>
              <w:rPr>
                <w:rFonts w:ascii="宋体" w:hAnsi="宋体" w:cs="宋体" w:eastAsia="宋体" w:hint="default"/>
                <w:sz w:val="18"/>
                <w:szCs w:val="18"/>
              </w:rPr>
            </w:pPr>
            <w:r>
              <w:rPr>
                <w:rFonts w:ascii="宋体" w:hAnsi="宋体" w:cs="宋体" w:eastAsia="宋体" w:hint="default"/>
                <w:sz w:val="18"/>
                <w:szCs w:val="18"/>
              </w:rPr>
              <w:t>本公司投资成本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98" w:right="0"/>
              <w:jc w:val="left"/>
              <w:rPr>
                <w:rFonts w:ascii="宋体" w:hAnsi="宋体" w:cs="宋体" w:eastAsia="宋体" w:hint="default"/>
                <w:sz w:val="18"/>
                <w:szCs w:val="18"/>
              </w:rPr>
            </w:pPr>
            <w:r>
              <w:rPr>
                <w:rFonts w:ascii="宋体"/>
                <w:sz w:val="18"/>
              </w:rPr>
              <w:t>9,500,000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5" w:right="0"/>
              <w:jc w:val="lef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195" w:lineRule="exact"/>
              <w:ind w:right="224"/>
              <w:jc w:val="right"/>
              <w:rPr>
                <w:rFonts w:ascii="宋体" w:hAnsi="宋体" w:cs="宋体" w:eastAsia="宋体" w:hint="default"/>
                <w:sz w:val="18"/>
                <w:szCs w:val="18"/>
              </w:rPr>
            </w:pPr>
            <w:r>
              <w:rPr>
                <w:rFonts w:ascii="宋体" w:hAnsi="宋体" w:cs="宋体" w:eastAsia="宋体" w:hint="default"/>
                <w:spacing w:val="-1"/>
                <w:sz w:val="18"/>
                <w:szCs w:val="18"/>
              </w:rPr>
              <w:t>间接(%)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18"/>
                <w:szCs w:val="18"/>
              </w:rPr>
            </w:pPr>
            <w:r>
              <w:rPr>
                <w:rFonts w:ascii="宋体"/>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购销：服装鞋帽、针纺织品、皮</w:t>
            </w:r>
          </w:p>
        </w:tc>
      </w:tr>
      <w:tr>
        <w:trPr>
          <w:trHeight w:val="234"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威服饰有限公司</w:t>
            </w: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06"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2006年9月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革、箱包、工艺美术品，玩具、</w:t>
            </w:r>
          </w:p>
        </w:tc>
      </w:tr>
      <w:tr>
        <w:trPr>
          <w:trHeight w:val="584"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jc w:val="left"/>
              <w:rPr>
                <w:rFonts w:ascii="宋体" w:hAnsi="宋体" w:cs="宋体" w:eastAsia="宋体" w:hint="default"/>
                <w:sz w:val="18"/>
                <w:szCs w:val="18"/>
              </w:rPr>
            </w:pPr>
            <w:r>
              <w:rPr>
                <w:rFonts w:ascii="宋体" w:hAnsi="宋体" w:cs="宋体" w:eastAsia="宋体" w:hint="default"/>
                <w:sz w:val="18"/>
                <w:szCs w:val="18"/>
              </w:rPr>
              <w:t>家具、五金家电、日用百货、纸</w:t>
            </w:r>
          </w:p>
          <w:p>
            <w:pPr>
              <w:pStyle w:val="TableParagraph"/>
              <w:spacing w:line="234" w:lineRule="exact"/>
              <w:ind w:left="1350" w:right="0"/>
              <w:jc w:val="left"/>
              <w:rPr>
                <w:rFonts w:ascii="宋体" w:hAnsi="宋体" w:cs="宋体" w:eastAsia="宋体" w:hint="default"/>
                <w:sz w:val="18"/>
                <w:szCs w:val="18"/>
              </w:rPr>
            </w:pPr>
            <w:r>
              <w:rPr>
                <w:rFonts w:ascii="宋体" w:hAnsi="宋体" w:cs="宋体" w:eastAsia="宋体" w:hint="default"/>
                <w:sz w:val="18"/>
                <w:szCs w:val="18"/>
              </w:rPr>
              <w:t>制品、电子设备。</w:t>
            </w:r>
          </w:p>
        </w:tc>
      </w:tr>
      <w:tr>
        <w:trPr>
          <w:trHeight w:val="35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南昌美特斯邦威</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hAnsi="宋体" w:cs="宋体" w:eastAsia="宋体" w:hint="default"/>
                <w:sz w:val="18"/>
                <w:szCs w:val="18"/>
              </w:rPr>
              <w:t>注1</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8"/>
              <w:jc w:val="right"/>
              <w:rPr>
                <w:rFonts w:ascii="宋体" w:hAnsi="宋体" w:cs="宋体" w:eastAsia="宋体" w:hint="default"/>
                <w:sz w:val="18"/>
                <w:szCs w:val="18"/>
              </w:rPr>
            </w:pPr>
            <w:r>
              <w:rPr>
                <w:rFonts w:ascii="宋体" w:hAnsi="宋体" w:cs="宋体" w:eastAsia="宋体" w:hint="default"/>
                <w:sz w:val="18"/>
                <w:szCs w:val="18"/>
              </w:rPr>
              <w:t>南昌</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9"/>
              <w:jc w:val="right"/>
              <w:rPr>
                <w:rFonts w:ascii="宋体" w:hAnsi="宋体" w:cs="宋体" w:eastAsia="宋体" w:hint="default"/>
                <w:sz w:val="18"/>
                <w:szCs w:val="18"/>
              </w:rPr>
            </w:pPr>
            <w:r>
              <w:rPr>
                <w:rFonts w:ascii="宋体"/>
                <w:spacing w:val="-1"/>
                <w:sz w:val="18"/>
              </w:rPr>
              <w:t>5,000,000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pacing w:val="-1"/>
                <w:sz w:val="18"/>
              </w:rPr>
              <w:t>3,992,077</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pacing w:val="-1"/>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服装、鞋、针织品、皮革制品、</w:t>
            </w:r>
          </w:p>
        </w:tc>
      </w:tr>
      <w:tr>
        <w:trPr>
          <w:trHeight w:val="46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2006年7月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firstLine="180"/>
              <w:jc w:val="left"/>
              <w:rPr>
                <w:rFonts w:ascii="宋体" w:hAnsi="宋体" w:cs="宋体" w:eastAsia="宋体" w:hint="default"/>
                <w:sz w:val="18"/>
                <w:szCs w:val="18"/>
              </w:rPr>
            </w:pPr>
            <w:r>
              <w:rPr>
                <w:rFonts w:ascii="宋体" w:hAnsi="宋体" w:cs="宋体" w:eastAsia="宋体" w:hint="default"/>
                <w:sz w:val="18"/>
                <w:szCs w:val="18"/>
              </w:rPr>
              <w:t>羽绒制品、箱包、玩具、工艺</w:t>
            </w:r>
          </w:p>
          <w:p>
            <w:pPr>
              <w:pStyle w:val="TableParagraph"/>
              <w:spacing w:line="234" w:lineRule="exact"/>
              <w:ind w:left="270" w:right="0"/>
              <w:jc w:val="left"/>
              <w:rPr>
                <w:rFonts w:ascii="宋体" w:hAnsi="宋体" w:cs="宋体" w:eastAsia="宋体" w:hint="default"/>
                <w:sz w:val="18"/>
                <w:szCs w:val="18"/>
              </w:rPr>
            </w:pPr>
            <w:r>
              <w:rPr>
                <w:rFonts w:ascii="宋体" w:hAnsi="宋体" w:cs="宋体" w:eastAsia="宋体" w:hint="default"/>
                <w:sz w:val="18"/>
                <w:szCs w:val="18"/>
              </w:rPr>
              <w:t>美术品、日用百货、木制品、电</w:t>
            </w:r>
          </w:p>
        </w:tc>
      </w:tr>
      <w:tr>
        <w:trPr>
          <w:trHeight w:val="584" w:hRule="exact"/>
        </w:trPr>
        <w:tc>
          <w:tcPr>
            <w:tcW w:w="1879"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450" w:right="0"/>
              <w:jc w:val="left"/>
              <w:rPr>
                <w:rFonts w:ascii="宋体" w:hAnsi="宋体" w:cs="宋体" w:eastAsia="宋体" w:hint="default"/>
                <w:sz w:val="18"/>
                <w:szCs w:val="18"/>
              </w:rPr>
            </w:pPr>
            <w:r>
              <w:rPr>
                <w:rFonts w:ascii="宋体" w:hAnsi="宋体" w:cs="宋体" w:eastAsia="宋体" w:hint="default"/>
                <w:sz w:val="18"/>
                <w:szCs w:val="18"/>
              </w:rPr>
              <w:t>子设备、五金交电、建筑材料</w:t>
            </w:r>
          </w:p>
          <w:p>
            <w:pPr>
              <w:pStyle w:val="TableParagraph"/>
              <w:spacing w:line="234" w:lineRule="exact"/>
              <w:ind w:left="1710" w:right="0"/>
              <w:jc w:val="left"/>
              <w:rPr>
                <w:rFonts w:ascii="宋体" w:hAnsi="宋体" w:cs="宋体" w:eastAsia="宋体" w:hint="default"/>
                <w:sz w:val="18"/>
                <w:szCs w:val="18"/>
              </w:rPr>
            </w:pPr>
            <w:r>
              <w:rPr>
                <w:rFonts w:ascii="宋体" w:hAnsi="宋体" w:cs="宋体" w:eastAsia="宋体" w:hint="default"/>
                <w:sz w:val="18"/>
                <w:szCs w:val="18"/>
              </w:rPr>
              <w:t>批发、零售。</w:t>
            </w:r>
          </w:p>
        </w:tc>
      </w:tr>
      <w:tr>
        <w:trPr>
          <w:trHeight w:val="35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西安美特斯邦威</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hAnsi="宋体" w:cs="宋体" w:eastAsia="宋体" w:hint="default"/>
                <w:sz w:val="18"/>
                <w:szCs w:val="18"/>
              </w:rPr>
              <w:t>注1</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8"/>
              <w:jc w:val="right"/>
              <w:rPr>
                <w:rFonts w:ascii="宋体" w:hAnsi="宋体" w:cs="宋体" w:eastAsia="宋体" w:hint="default"/>
                <w:sz w:val="18"/>
                <w:szCs w:val="18"/>
              </w:rPr>
            </w:pPr>
            <w:r>
              <w:rPr>
                <w:rFonts w:ascii="宋体" w:hAnsi="宋体" w:cs="宋体" w:eastAsia="宋体" w:hint="default"/>
                <w:sz w:val="18"/>
                <w:szCs w:val="18"/>
              </w:rPr>
              <w:t>西安</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pacing w:val="-1"/>
                <w:sz w:val="18"/>
              </w:rPr>
              <w:t>2,070,026</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pacing w:val="-1"/>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服装、鞋帽、针织围巾、袜子、</w:t>
            </w:r>
          </w:p>
        </w:tc>
      </w:tr>
      <w:tr>
        <w:trPr>
          <w:trHeight w:val="46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服饰有限责任公司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2003年8月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90" w:right="0" w:firstLine="180"/>
              <w:jc w:val="left"/>
              <w:rPr>
                <w:rFonts w:ascii="宋体" w:hAnsi="宋体" w:cs="宋体" w:eastAsia="宋体" w:hint="default"/>
                <w:sz w:val="18"/>
                <w:szCs w:val="18"/>
              </w:rPr>
            </w:pPr>
            <w:r>
              <w:rPr>
                <w:rFonts w:ascii="宋体" w:hAnsi="宋体" w:cs="宋体" w:eastAsia="宋体" w:hint="default"/>
                <w:sz w:val="18"/>
                <w:szCs w:val="18"/>
              </w:rPr>
              <w:t>手套、皮革制品、羽绒制品、箱</w:t>
            </w:r>
          </w:p>
          <w:p>
            <w:pPr>
              <w:pStyle w:val="TableParagraph"/>
              <w:spacing w:line="234" w:lineRule="exact"/>
              <w:ind w:left="90" w:right="0"/>
              <w:jc w:val="left"/>
              <w:rPr>
                <w:rFonts w:ascii="宋体" w:hAnsi="宋体" w:cs="宋体" w:eastAsia="宋体" w:hint="default"/>
                <w:sz w:val="18"/>
                <w:szCs w:val="18"/>
              </w:rPr>
            </w:pPr>
            <w:r>
              <w:rPr>
                <w:rFonts w:ascii="宋体" w:hAnsi="宋体" w:cs="宋体" w:eastAsia="宋体" w:hint="default"/>
                <w:sz w:val="18"/>
                <w:szCs w:val="18"/>
              </w:rPr>
              <w:t>包、工艺品、玩具、家具的制造、</w:t>
            </w:r>
          </w:p>
        </w:tc>
      </w:tr>
      <w:tr>
        <w:trPr>
          <w:trHeight w:val="468" w:hRule="exact"/>
        </w:trPr>
        <w:tc>
          <w:tcPr>
            <w:tcW w:w="1879"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firstLine="180"/>
              <w:jc w:val="left"/>
              <w:rPr>
                <w:rFonts w:ascii="宋体" w:hAnsi="宋体" w:cs="宋体" w:eastAsia="宋体" w:hint="default"/>
                <w:sz w:val="18"/>
                <w:szCs w:val="18"/>
              </w:rPr>
            </w:pPr>
            <w:r>
              <w:rPr>
                <w:rFonts w:ascii="宋体" w:hAnsi="宋体" w:cs="宋体" w:eastAsia="宋体" w:hint="default"/>
                <w:sz w:val="18"/>
                <w:szCs w:val="18"/>
              </w:rPr>
              <w:t>销售；普通机械、电子设备、</w:t>
            </w:r>
          </w:p>
          <w:p>
            <w:pPr>
              <w:pStyle w:val="TableParagraph"/>
              <w:spacing w:line="234" w:lineRule="exact"/>
              <w:ind w:left="270" w:right="0"/>
              <w:jc w:val="left"/>
              <w:rPr>
                <w:rFonts w:ascii="宋体" w:hAnsi="宋体" w:cs="宋体" w:eastAsia="宋体" w:hint="default"/>
                <w:sz w:val="18"/>
                <w:szCs w:val="18"/>
              </w:rPr>
            </w:pPr>
            <w:r>
              <w:rPr>
                <w:rFonts w:ascii="宋体" w:hAnsi="宋体" w:cs="宋体" w:eastAsia="宋体" w:hint="default"/>
                <w:sz w:val="18"/>
                <w:szCs w:val="18"/>
              </w:rPr>
              <w:t>五金交电、日用百货、建筑材料</w:t>
            </w:r>
          </w:p>
        </w:tc>
      </w:tr>
      <w:tr>
        <w:trPr>
          <w:trHeight w:val="468" w:hRule="exact"/>
        </w:trPr>
        <w:tc>
          <w:tcPr>
            <w:tcW w:w="1879"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630" w:right="0"/>
              <w:jc w:val="left"/>
              <w:rPr>
                <w:rFonts w:ascii="宋体" w:hAnsi="宋体" w:cs="宋体" w:eastAsia="宋体" w:hint="default"/>
                <w:sz w:val="18"/>
                <w:szCs w:val="18"/>
              </w:rPr>
            </w:pPr>
            <w:r>
              <w:rPr>
                <w:rFonts w:ascii="宋体" w:hAnsi="宋体" w:cs="宋体" w:eastAsia="宋体" w:hint="default"/>
                <w:sz w:val="18"/>
                <w:szCs w:val="18"/>
              </w:rPr>
              <w:t>(除木材)、纸制品的销售。</w:t>
            </w:r>
          </w:p>
          <w:p>
            <w:pPr>
              <w:pStyle w:val="TableParagraph"/>
              <w:spacing w:line="234" w:lineRule="exact"/>
              <w:ind w:left="270" w:right="0"/>
              <w:jc w:val="left"/>
              <w:rPr>
                <w:rFonts w:ascii="宋体" w:hAnsi="宋体" w:cs="宋体" w:eastAsia="宋体" w:hint="default"/>
                <w:sz w:val="18"/>
                <w:szCs w:val="18"/>
              </w:rPr>
            </w:pPr>
            <w:r>
              <w:rPr>
                <w:rFonts w:ascii="宋体" w:hAnsi="宋体" w:cs="宋体" w:eastAsia="宋体" w:hint="default"/>
                <w:sz w:val="18"/>
                <w:szCs w:val="18"/>
              </w:rPr>
              <w:t>、销售；普通机械、电子设备、</w:t>
            </w:r>
          </w:p>
        </w:tc>
      </w:tr>
      <w:tr>
        <w:trPr>
          <w:trHeight w:val="308" w:hRule="exact"/>
        </w:trPr>
        <w:tc>
          <w:tcPr>
            <w:tcW w:w="1879"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五金交电、日用百货、建筑材料</w:t>
            </w:r>
          </w:p>
        </w:tc>
      </w:tr>
    </w:tbl>
    <w:p>
      <w:pPr>
        <w:spacing w:after="0" w:line="208" w:lineRule="exact"/>
        <w:jc w:val="right"/>
        <w:rPr>
          <w:rFonts w:ascii="宋体" w:hAnsi="宋体" w:cs="宋体" w:eastAsia="宋体" w:hint="default"/>
          <w:sz w:val="18"/>
          <w:szCs w:val="18"/>
        </w:rPr>
        <w:sectPr>
          <w:pgSz w:w="16840" w:h="11910" w:orient="landscape"/>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12"/>
        <w:rPr>
          <w:rFonts w:ascii="宋体" w:hAnsi="宋体" w:cs="宋体" w:eastAsia="宋体" w:hint="default"/>
          <w:sz w:val="17"/>
          <w:szCs w:val="17"/>
        </w:rPr>
      </w:pPr>
    </w:p>
    <w:p>
      <w:pPr>
        <w:tabs>
          <w:tab w:pos="3077" w:val="left" w:leader="none"/>
          <w:tab w:pos="3646" w:val="left" w:leader="none"/>
          <w:tab w:pos="5057" w:val="left" w:leader="none"/>
          <w:tab w:pos="8057" w:val="left" w:leader="none"/>
          <w:tab w:pos="9375" w:val="left" w:leader="none"/>
          <w:tab w:pos="9917" w:val="left" w:leader="none"/>
          <w:tab w:pos="11547" w:val="left" w:leader="none"/>
        </w:tabs>
        <w:spacing w:before="0"/>
        <w:ind w:left="857" w:right="135" w:firstLine="0"/>
        <w:jc w:val="left"/>
        <w:rPr>
          <w:rFonts w:ascii="宋体" w:hAnsi="宋体" w:cs="宋体" w:eastAsia="宋体" w:hint="default"/>
          <w:sz w:val="18"/>
          <w:szCs w:val="18"/>
        </w:rPr>
      </w:pPr>
      <w:r>
        <w:rPr>
          <w:rFonts w:ascii="宋体" w:hAnsi="宋体" w:cs="宋体" w:eastAsia="宋体" w:hint="default"/>
          <w:sz w:val="18"/>
          <w:szCs w:val="18"/>
        </w:rPr>
        <w:t>公司名称</w:t>
        <w:tab/>
        <w:t>备注</w:t>
        <w:tab/>
        <w:t>注册地点/</w:t>
        <w:tab/>
        <w:t>注册资本</w:t>
      </w:r>
      <w:r>
        <w:rPr>
          <w:rFonts w:ascii="宋体" w:hAnsi="宋体" w:cs="宋体" w:eastAsia="宋体" w:hint="default"/>
          <w:spacing w:val="26"/>
          <w:sz w:val="18"/>
          <w:szCs w:val="18"/>
        </w:rPr>
        <w:t> </w:t>
      </w:r>
      <w:r>
        <w:rPr>
          <w:rFonts w:ascii="宋体" w:hAnsi="宋体" w:cs="宋体" w:eastAsia="宋体" w:hint="default"/>
          <w:sz w:val="18"/>
          <w:szCs w:val="18"/>
        </w:rPr>
        <w:t>于2008年12月31日</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持股比例</w:t>
        <w:tab/>
      </w:r>
      <w:r>
        <w:rPr>
          <w:rFonts w:ascii="宋体" w:hAnsi="宋体" w:cs="宋体" w:eastAsia="宋体" w:hint="default"/>
          <w:sz w:val="18"/>
          <w:szCs w:val="18"/>
        </w:rPr>
        <w:tab/>
        <w:t>表决权</w:t>
        <w:tab/>
        <w:t>经营范围</w:t>
      </w:r>
    </w:p>
    <w:p>
      <w:pPr>
        <w:spacing w:line="240" w:lineRule="auto" w:before="1"/>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879"/>
        <w:gridCol w:w="809"/>
        <w:gridCol w:w="1156"/>
        <w:gridCol w:w="1261"/>
        <w:gridCol w:w="1634"/>
        <w:gridCol w:w="1021"/>
        <w:gridCol w:w="1019"/>
        <w:gridCol w:w="946"/>
        <w:gridCol w:w="2826"/>
      </w:tblGrid>
      <w:tr>
        <w:trPr>
          <w:trHeight w:val="69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杭州邦威服饰</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注1</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left="226" w:right="0"/>
              <w:jc w:val="left"/>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195" w:lineRule="exact"/>
              <w:ind w:left="149" w:right="0"/>
              <w:jc w:val="left"/>
              <w:rPr>
                <w:rFonts w:ascii="宋体" w:hAnsi="宋体" w:cs="宋体" w:eastAsia="宋体" w:hint="default"/>
                <w:sz w:val="18"/>
                <w:szCs w:val="18"/>
              </w:rPr>
            </w:pPr>
            <w:r>
              <w:rPr>
                <w:rFonts w:ascii="宋体" w:hAnsi="宋体" w:cs="宋体" w:eastAsia="宋体" w:hint="default"/>
                <w:sz w:val="18"/>
                <w:szCs w:val="18"/>
              </w:rPr>
              <w:t>本公司投资成本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98" w:right="0"/>
              <w:jc w:val="left"/>
              <w:rPr>
                <w:rFonts w:ascii="宋体" w:hAnsi="宋体" w:cs="宋体" w:eastAsia="宋体" w:hint="default"/>
                <w:sz w:val="18"/>
                <w:szCs w:val="18"/>
              </w:rPr>
            </w:pPr>
            <w:r>
              <w:rPr>
                <w:rFonts w:ascii="宋体"/>
                <w:sz w:val="18"/>
              </w:rPr>
              <w:t>3,207,383</w:t>
            </w:r>
          </w:p>
        </w:tc>
        <w:tc>
          <w:tcPr>
            <w:tcW w:w="102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5" w:right="0"/>
              <w:jc w:val="lef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195" w:lineRule="exact"/>
              <w:ind w:right="224"/>
              <w:jc w:val="right"/>
              <w:rPr>
                <w:rFonts w:ascii="宋体" w:hAnsi="宋体" w:cs="宋体" w:eastAsia="宋体" w:hint="default"/>
                <w:sz w:val="18"/>
                <w:szCs w:val="18"/>
              </w:rPr>
            </w:pPr>
            <w:r>
              <w:rPr>
                <w:rFonts w:ascii="宋体" w:hAnsi="宋体" w:cs="宋体" w:eastAsia="宋体" w:hint="default"/>
                <w:spacing w:val="-1"/>
                <w:sz w:val="18"/>
                <w:szCs w:val="18"/>
              </w:rPr>
              <w:t>间接(%)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18"/>
                <w:szCs w:val="18"/>
              </w:rPr>
            </w:pPr>
            <w:r>
              <w:rPr>
                <w:rFonts w:ascii="宋体"/>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批发</w:t>
            </w:r>
            <w:r>
              <w:rPr>
                <w:rFonts w:ascii="宋体" w:hAnsi="宋体" w:cs="宋体" w:eastAsia="宋体" w:hint="default"/>
                <w:spacing w:val="1"/>
                <w:sz w:val="18"/>
                <w:szCs w:val="18"/>
              </w:rPr>
              <w:t> </w:t>
            </w:r>
            <w:r>
              <w:rPr>
                <w:rFonts w:ascii="宋体" w:hAnsi="宋体" w:cs="宋体" w:eastAsia="宋体" w:hint="default"/>
                <w:sz w:val="18"/>
                <w:szCs w:val="18"/>
              </w:rPr>
              <w:t>、零售：服装、皮革制品、</w:t>
            </w:r>
          </w:p>
        </w:tc>
      </w:tr>
      <w:tr>
        <w:trPr>
          <w:trHeight w:val="234"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06"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1996年8月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羽绒制品，纺织品，文化用品，</w:t>
            </w:r>
          </w:p>
        </w:tc>
      </w:tr>
      <w:tr>
        <w:trPr>
          <w:trHeight w:val="35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健身器材。</w:t>
            </w:r>
          </w:p>
        </w:tc>
      </w:tr>
      <w:tr>
        <w:trPr>
          <w:trHeight w:val="584"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582"/>
              <w:jc w:val="left"/>
              <w:rPr>
                <w:rFonts w:ascii="宋体" w:hAnsi="宋体" w:cs="宋体" w:eastAsia="宋体" w:hint="default"/>
                <w:sz w:val="18"/>
                <w:szCs w:val="18"/>
              </w:rPr>
            </w:pPr>
            <w:r>
              <w:rPr>
                <w:rFonts w:ascii="宋体" w:hAnsi="宋体" w:cs="宋体" w:eastAsia="宋体" w:hint="default"/>
                <w:sz w:val="18"/>
                <w:szCs w:val="18"/>
              </w:rPr>
              <w:t>北京美特斯邦威 服饰有限公司</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hAnsi="宋体" w:cs="宋体" w:eastAsia="宋体" w:hint="default"/>
                <w:sz w:val="18"/>
                <w:szCs w:val="18"/>
              </w:rPr>
              <w:t>注1</w:t>
            </w:r>
          </w:p>
        </w:tc>
        <w:tc>
          <w:tcPr>
            <w:tcW w:w="115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34" w:right="208" w:firstLine="451"/>
              <w:jc w:val="left"/>
              <w:rPr>
                <w:rFonts w:ascii="宋体" w:hAnsi="宋体" w:cs="宋体" w:eastAsia="宋体" w:hint="default"/>
                <w:sz w:val="18"/>
                <w:szCs w:val="18"/>
              </w:rPr>
            </w:pPr>
            <w:r>
              <w:rPr>
                <w:rFonts w:ascii="宋体" w:hAnsi="宋体" w:cs="宋体" w:eastAsia="宋体" w:hint="default"/>
                <w:sz w:val="18"/>
                <w:szCs w:val="18"/>
              </w:rPr>
              <w:t>北京 2002年7月</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pacing w:val="-1"/>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9" w:right="33" w:hanging="89"/>
              <w:jc w:val="left"/>
              <w:rPr>
                <w:rFonts w:ascii="宋体" w:hAnsi="宋体" w:cs="宋体" w:eastAsia="宋体" w:hint="default"/>
                <w:sz w:val="18"/>
                <w:szCs w:val="18"/>
              </w:rPr>
            </w:pPr>
            <w:r>
              <w:rPr>
                <w:rFonts w:ascii="宋体" w:hAnsi="宋体" w:cs="宋体" w:eastAsia="宋体" w:hint="default"/>
                <w:sz w:val="18"/>
                <w:szCs w:val="18"/>
              </w:rPr>
              <w:t>法律、行政法规、国务院决定禁 止的，不得经营；</w:t>
            </w:r>
            <w:r>
              <w:rPr>
                <w:rFonts w:ascii="宋体" w:hAnsi="宋体" w:cs="宋体" w:eastAsia="宋体" w:hint="default"/>
                <w:spacing w:val="1"/>
                <w:sz w:val="18"/>
                <w:szCs w:val="18"/>
              </w:rPr>
              <w:t> </w:t>
            </w:r>
            <w:r>
              <w:rPr>
                <w:rFonts w:ascii="宋体" w:hAnsi="宋体" w:cs="宋体" w:eastAsia="宋体" w:hint="default"/>
                <w:sz w:val="18"/>
                <w:szCs w:val="18"/>
              </w:rPr>
              <w:t>法律、行政</w:t>
            </w:r>
          </w:p>
        </w:tc>
      </w:tr>
      <w:tr>
        <w:trPr>
          <w:trHeight w:val="46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jc w:val="left"/>
              <w:rPr>
                <w:rFonts w:ascii="宋体" w:hAnsi="宋体" w:cs="宋体" w:eastAsia="宋体" w:hint="default"/>
                <w:sz w:val="18"/>
                <w:szCs w:val="18"/>
              </w:rPr>
            </w:pPr>
            <w:r>
              <w:rPr>
                <w:rFonts w:ascii="宋体" w:hAnsi="宋体" w:cs="宋体" w:eastAsia="宋体" w:hint="default"/>
                <w:sz w:val="18"/>
                <w:szCs w:val="18"/>
              </w:rPr>
              <w:t>法规、国务院决定规定应经许可</w:t>
            </w:r>
          </w:p>
          <w:p>
            <w:pPr>
              <w:pStyle w:val="TableParagraph"/>
              <w:spacing w:line="234" w:lineRule="exact"/>
              <w:ind w:left="270" w:right="0"/>
              <w:jc w:val="left"/>
              <w:rPr>
                <w:rFonts w:ascii="宋体" w:hAnsi="宋体" w:cs="宋体" w:eastAsia="宋体" w:hint="default"/>
                <w:sz w:val="18"/>
                <w:szCs w:val="18"/>
              </w:rPr>
            </w:pPr>
            <w:r>
              <w:rPr>
                <w:rFonts w:ascii="宋体" w:hAnsi="宋体" w:cs="宋体" w:eastAsia="宋体" w:hint="default"/>
                <w:sz w:val="18"/>
                <w:szCs w:val="18"/>
              </w:rPr>
              <w:t>的，经审批机关批准并经工商行</w:t>
            </w:r>
          </w:p>
        </w:tc>
      </w:tr>
      <w:tr>
        <w:trPr>
          <w:trHeight w:val="468" w:hRule="exact"/>
        </w:trPr>
        <w:tc>
          <w:tcPr>
            <w:tcW w:w="1879"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539" w:right="0" w:hanging="449"/>
              <w:jc w:val="left"/>
              <w:rPr>
                <w:rFonts w:ascii="宋体" w:hAnsi="宋体" w:cs="宋体" w:eastAsia="宋体" w:hint="default"/>
                <w:sz w:val="18"/>
                <w:szCs w:val="18"/>
              </w:rPr>
            </w:pPr>
            <w:r>
              <w:rPr>
                <w:rFonts w:ascii="宋体" w:hAnsi="宋体" w:cs="宋体" w:eastAsia="宋体" w:hint="default"/>
                <w:sz w:val="18"/>
                <w:szCs w:val="18"/>
              </w:rPr>
              <w:t>政管理机关登记注册后方可经营；</w:t>
            </w:r>
          </w:p>
          <w:p>
            <w:pPr>
              <w:pStyle w:val="TableParagraph"/>
              <w:spacing w:line="234" w:lineRule="exact"/>
              <w:ind w:left="539" w:right="0"/>
              <w:jc w:val="left"/>
              <w:rPr>
                <w:rFonts w:ascii="宋体" w:hAnsi="宋体" w:cs="宋体" w:eastAsia="宋体" w:hint="default"/>
                <w:sz w:val="18"/>
                <w:szCs w:val="18"/>
              </w:rPr>
            </w:pPr>
            <w:r>
              <w:rPr>
                <w:rFonts w:ascii="宋体" w:hAnsi="宋体" w:cs="宋体" w:eastAsia="宋体" w:hint="default"/>
                <w:sz w:val="18"/>
                <w:szCs w:val="18"/>
              </w:rPr>
              <w:t>法律</w:t>
            </w:r>
            <w:r>
              <w:rPr>
                <w:rFonts w:ascii="宋体" w:hAnsi="宋体" w:cs="宋体" w:eastAsia="宋体" w:hint="default"/>
                <w:spacing w:val="1"/>
                <w:sz w:val="18"/>
                <w:szCs w:val="18"/>
              </w:rPr>
              <w:t> </w:t>
            </w:r>
            <w:r>
              <w:rPr>
                <w:rFonts w:ascii="宋体" w:hAnsi="宋体" w:cs="宋体" w:eastAsia="宋体" w:hint="default"/>
                <w:sz w:val="18"/>
                <w:szCs w:val="18"/>
              </w:rPr>
              <w:t>、行政法规、国务院决</w:t>
            </w:r>
          </w:p>
        </w:tc>
      </w:tr>
      <w:tr>
        <w:trPr>
          <w:trHeight w:val="584" w:hRule="exact"/>
        </w:trPr>
        <w:tc>
          <w:tcPr>
            <w:tcW w:w="1879"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jc w:val="left"/>
              <w:rPr>
                <w:rFonts w:ascii="宋体" w:hAnsi="宋体" w:cs="宋体" w:eastAsia="宋体" w:hint="default"/>
                <w:sz w:val="18"/>
                <w:szCs w:val="18"/>
              </w:rPr>
            </w:pPr>
            <w:r>
              <w:rPr>
                <w:rFonts w:ascii="宋体" w:hAnsi="宋体" w:cs="宋体" w:eastAsia="宋体" w:hint="default"/>
                <w:sz w:val="18"/>
                <w:szCs w:val="18"/>
              </w:rPr>
              <w:t>定未规定许可的，自主选择经营</w:t>
            </w:r>
          </w:p>
          <w:p>
            <w:pPr>
              <w:pStyle w:val="TableParagraph"/>
              <w:spacing w:line="234" w:lineRule="exact"/>
              <w:ind w:left="1170" w:right="0"/>
              <w:jc w:val="left"/>
              <w:rPr>
                <w:rFonts w:ascii="宋体" w:hAnsi="宋体" w:cs="宋体" w:eastAsia="宋体" w:hint="default"/>
                <w:sz w:val="18"/>
                <w:szCs w:val="18"/>
              </w:rPr>
            </w:pPr>
            <w:r>
              <w:rPr>
                <w:rFonts w:ascii="宋体" w:hAnsi="宋体" w:cs="宋体" w:eastAsia="宋体" w:hint="default"/>
                <w:sz w:val="18"/>
                <w:szCs w:val="18"/>
              </w:rPr>
              <w:t>项目开展经营活动。</w:t>
            </w:r>
          </w:p>
        </w:tc>
      </w:tr>
      <w:tr>
        <w:trPr>
          <w:trHeight w:val="35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重庆美特斯邦威</w:t>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4"/>
              <w:jc w:val="right"/>
              <w:rPr>
                <w:rFonts w:ascii="宋体" w:hAnsi="宋体" w:cs="宋体" w:eastAsia="宋体" w:hint="default"/>
                <w:sz w:val="18"/>
                <w:szCs w:val="18"/>
              </w:rPr>
            </w:pPr>
            <w:r>
              <w:rPr>
                <w:rFonts w:ascii="宋体" w:hAnsi="宋体" w:cs="宋体" w:eastAsia="宋体" w:hint="default"/>
                <w:sz w:val="18"/>
                <w:szCs w:val="18"/>
              </w:rPr>
              <w:t>注1</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8"/>
              <w:jc w:val="right"/>
              <w:rPr>
                <w:rFonts w:ascii="宋体" w:hAnsi="宋体" w:cs="宋体" w:eastAsia="宋体" w:hint="default"/>
                <w:sz w:val="18"/>
                <w:szCs w:val="18"/>
              </w:rPr>
            </w:pPr>
            <w:r>
              <w:rPr>
                <w:rFonts w:ascii="宋体" w:hAnsi="宋体" w:cs="宋体" w:eastAsia="宋体" w:hint="default"/>
                <w:sz w:val="18"/>
                <w:szCs w:val="18"/>
              </w:rPr>
              <w:t>重庆</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pacing w:val="-1"/>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销售服装、鞋帽、针纺织品、皮</w:t>
            </w:r>
          </w:p>
        </w:tc>
      </w:tr>
      <w:tr>
        <w:trPr>
          <w:trHeight w:val="46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服饰有限责任公司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2002年4月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450" w:right="0" w:hanging="180"/>
              <w:jc w:val="left"/>
              <w:rPr>
                <w:rFonts w:ascii="宋体" w:hAnsi="宋体" w:cs="宋体" w:eastAsia="宋体" w:hint="default"/>
                <w:sz w:val="18"/>
                <w:szCs w:val="18"/>
              </w:rPr>
            </w:pPr>
            <w:r>
              <w:rPr>
                <w:rFonts w:ascii="宋体" w:hAnsi="宋体" w:cs="宋体" w:eastAsia="宋体" w:hint="default"/>
                <w:sz w:val="18"/>
                <w:szCs w:val="18"/>
              </w:rPr>
              <w:t>革制品、羽绒制品、工艺美术品</w:t>
            </w:r>
          </w:p>
          <w:p>
            <w:pPr>
              <w:pStyle w:val="TableParagraph"/>
              <w:spacing w:line="234" w:lineRule="exact"/>
              <w:ind w:left="450" w:right="0"/>
              <w:jc w:val="left"/>
              <w:rPr>
                <w:rFonts w:ascii="宋体" w:hAnsi="宋体" w:cs="宋体" w:eastAsia="宋体" w:hint="default"/>
                <w:sz w:val="18"/>
                <w:szCs w:val="18"/>
              </w:rPr>
            </w:pPr>
            <w:r>
              <w:rPr>
                <w:rFonts w:ascii="宋体" w:hAnsi="宋体" w:cs="宋体" w:eastAsia="宋体" w:hint="default"/>
                <w:sz w:val="18"/>
                <w:szCs w:val="18"/>
              </w:rPr>
              <w:t>(不含黄金饰品)、玩具、电子</w:t>
            </w:r>
          </w:p>
        </w:tc>
      </w:tr>
      <w:tr>
        <w:trPr>
          <w:trHeight w:val="540" w:hRule="exact"/>
        </w:trPr>
        <w:tc>
          <w:tcPr>
            <w:tcW w:w="1879"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630" w:right="0" w:hanging="360"/>
              <w:jc w:val="left"/>
              <w:rPr>
                <w:rFonts w:ascii="宋体" w:hAnsi="宋体" w:cs="宋体" w:eastAsia="宋体" w:hint="default"/>
                <w:sz w:val="18"/>
                <w:szCs w:val="18"/>
              </w:rPr>
            </w:pPr>
            <w:r>
              <w:rPr>
                <w:rFonts w:ascii="宋体" w:hAnsi="宋体" w:cs="宋体" w:eastAsia="宋体" w:hint="default"/>
                <w:sz w:val="18"/>
                <w:szCs w:val="18"/>
              </w:rPr>
              <w:t>产品(不含电子出版物)、五金、</w:t>
            </w:r>
          </w:p>
          <w:p>
            <w:pPr>
              <w:pStyle w:val="TableParagraph"/>
              <w:spacing w:line="234" w:lineRule="exact"/>
              <w:ind w:left="630" w:right="0"/>
              <w:jc w:val="left"/>
              <w:rPr>
                <w:rFonts w:ascii="宋体" w:hAnsi="宋体" w:cs="宋体" w:eastAsia="宋体" w:hint="default"/>
                <w:sz w:val="18"/>
                <w:szCs w:val="18"/>
              </w:rPr>
            </w:pPr>
            <w:r>
              <w:rPr>
                <w:rFonts w:ascii="宋体" w:hAnsi="宋体" w:cs="宋体" w:eastAsia="宋体" w:hint="default"/>
                <w:sz w:val="18"/>
                <w:szCs w:val="18"/>
              </w:rPr>
              <w:t>交电、日用百货、纸制品。</w:t>
            </w:r>
          </w:p>
        </w:tc>
      </w:tr>
    </w:tbl>
    <w:p>
      <w:pPr>
        <w:spacing w:after="0" w:line="234" w:lineRule="exact"/>
        <w:jc w:val="left"/>
        <w:rPr>
          <w:rFonts w:ascii="宋体" w:hAnsi="宋体" w:cs="宋体" w:eastAsia="宋体" w:hint="default"/>
          <w:sz w:val="18"/>
          <w:szCs w:val="18"/>
        </w:rPr>
        <w:sectPr>
          <w:pgSz w:w="16840" w:h="11910" w:orient="landscape"/>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863" w:val="left" w:leader="none"/>
        </w:tabs>
        <w:spacing w:before="43"/>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7"/>
        <w:rPr>
          <w:rFonts w:ascii="宋体" w:hAnsi="宋体" w:cs="宋体" w:eastAsia="宋体" w:hint="default"/>
          <w:sz w:val="14"/>
          <w:szCs w:val="14"/>
        </w:rPr>
      </w:pPr>
    </w:p>
    <w:tbl>
      <w:tblPr>
        <w:tblW w:w="0" w:type="auto"/>
        <w:jc w:val="left"/>
        <w:tblInd w:w="822" w:type="dxa"/>
        <w:tblLayout w:type="fixed"/>
        <w:tblCellMar>
          <w:top w:w="0" w:type="dxa"/>
          <w:left w:w="0" w:type="dxa"/>
          <w:bottom w:w="0" w:type="dxa"/>
          <w:right w:w="0" w:type="dxa"/>
        </w:tblCellMar>
        <w:tblLook w:val="01E0"/>
      </w:tblPr>
      <w:tblGrid>
        <w:gridCol w:w="1775"/>
        <w:gridCol w:w="900"/>
        <w:gridCol w:w="1170"/>
        <w:gridCol w:w="1171"/>
        <w:gridCol w:w="1559"/>
        <w:gridCol w:w="2206"/>
        <w:gridCol w:w="945"/>
        <w:gridCol w:w="2825"/>
      </w:tblGrid>
      <w:tr>
        <w:trPr>
          <w:trHeight w:val="659"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备注</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9" w:right="209" w:hanging="92"/>
              <w:jc w:val="left"/>
              <w:rPr>
                <w:rFonts w:ascii="宋体" w:hAnsi="宋体" w:cs="宋体" w:eastAsia="宋体" w:hint="default"/>
                <w:sz w:val="18"/>
                <w:szCs w:val="18"/>
              </w:rPr>
            </w:pPr>
            <w:r>
              <w:rPr>
                <w:rFonts w:ascii="宋体" w:hAnsi="宋体" w:cs="宋体" w:eastAsia="宋体" w:hint="default"/>
                <w:sz w:val="18"/>
                <w:szCs w:val="18"/>
              </w:rPr>
              <w:t>注册地点/ 成立日期</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9" w:right="57" w:hanging="180"/>
              <w:jc w:val="left"/>
              <w:rPr>
                <w:rFonts w:ascii="宋体" w:hAnsi="宋体" w:cs="宋体" w:eastAsia="宋体" w:hint="default"/>
                <w:sz w:val="18"/>
                <w:szCs w:val="18"/>
              </w:rPr>
            </w:pPr>
            <w:r>
              <w:rPr>
                <w:rFonts w:ascii="宋体" w:hAnsi="宋体" w:cs="宋体" w:eastAsia="宋体" w:hint="default"/>
                <w:sz w:val="18"/>
                <w:szCs w:val="18"/>
              </w:rPr>
              <w:t>于2008年12月31日 本公司投资成本</w:t>
            </w:r>
          </w:p>
        </w:tc>
        <w:tc>
          <w:tcPr>
            <w:tcW w:w="2206" w:type="dxa"/>
            <w:tcBorders>
              <w:top w:val="nil" w:sz="6" w:space="0" w:color="auto"/>
              <w:left w:val="nil" w:sz="6" w:space="0" w:color="auto"/>
              <w:bottom w:val="nil" w:sz="6" w:space="0" w:color="auto"/>
              <w:right w:val="nil" w:sz="6" w:space="0" w:color="auto"/>
            </w:tcBorders>
          </w:tcPr>
          <w:p>
            <w:pPr>
              <w:pStyle w:val="TableParagraph"/>
              <w:tabs>
                <w:tab w:pos="660" w:val="left" w:leader="none"/>
                <w:tab w:pos="1349" w:val="left" w:leader="none"/>
                <w:tab w:pos="1962" w:val="left" w:leader="none"/>
              </w:tabs>
              <w:spacing w:line="240" w:lineRule="auto" w:before="44"/>
              <w:ind w:left="389" w:right="224" w:hanging="33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持股比例</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直接</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w:t>
              <w:tab/>
              <w:t>间接</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3" w:right="89" w:firstLine="91"/>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584"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479"/>
              <w:jc w:val="left"/>
              <w:rPr>
                <w:rFonts w:ascii="宋体" w:hAnsi="宋体" w:cs="宋体" w:eastAsia="宋体" w:hint="default"/>
                <w:sz w:val="18"/>
                <w:szCs w:val="18"/>
              </w:rPr>
            </w:pPr>
            <w:r>
              <w:rPr>
                <w:rFonts w:ascii="宋体" w:hAnsi="宋体" w:cs="宋体" w:eastAsia="宋体" w:hint="default"/>
                <w:sz w:val="18"/>
                <w:szCs w:val="18"/>
              </w:rPr>
              <w:t>广州美特斯邦威 服装有限公司</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9"/>
              <w:jc w:val="right"/>
              <w:rPr>
                <w:rFonts w:ascii="宋体" w:hAnsi="宋体" w:cs="宋体" w:eastAsia="宋体" w:hint="default"/>
                <w:sz w:val="18"/>
                <w:szCs w:val="18"/>
              </w:rPr>
            </w:pPr>
            <w:r>
              <w:rPr>
                <w:rFonts w:ascii="宋体" w:hAnsi="宋体" w:cs="宋体" w:eastAsia="宋体" w:hint="default"/>
                <w:sz w:val="18"/>
                <w:szCs w:val="18"/>
              </w:rPr>
              <w:t>注1</w:t>
            </w:r>
          </w:p>
        </w:tc>
        <w:tc>
          <w:tcPr>
            <w:tcW w:w="1170"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48" w:right="208" w:firstLine="451"/>
              <w:jc w:val="left"/>
              <w:rPr>
                <w:rFonts w:ascii="宋体" w:hAnsi="宋体" w:cs="宋体" w:eastAsia="宋体" w:hint="default"/>
                <w:sz w:val="18"/>
                <w:szCs w:val="18"/>
              </w:rPr>
            </w:pPr>
            <w:r>
              <w:rPr>
                <w:rFonts w:ascii="宋体" w:hAnsi="宋体" w:cs="宋体" w:eastAsia="宋体" w:hint="default"/>
                <w:sz w:val="18"/>
                <w:szCs w:val="18"/>
              </w:rPr>
              <w:t>广州 2003年6月</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宋体" w:hAnsi="宋体" w:cs="宋体" w:eastAsia="宋体" w:hint="default"/>
                <w:sz w:val="18"/>
                <w:szCs w:val="18"/>
              </w:rPr>
            </w:pPr>
            <w:r>
              <w:rPr>
                <w:rFonts w:ascii="宋体"/>
                <w:spacing w:val="-1"/>
                <w:sz w:val="18"/>
              </w:rPr>
              <w:t>10,000,000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8"/>
              <w:jc w:val="right"/>
              <w:rPr>
                <w:rFonts w:ascii="宋体" w:hAnsi="宋体" w:cs="宋体" w:eastAsia="宋体" w:hint="default"/>
                <w:sz w:val="18"/>
                <w:szCs w:val="18"/>
              </w:rPr>
            </w:pPr>
            <w:r>
              <w:rPr>
                <w:rFonts w:ascii="宋体"/>
                <w:sz w:val="18"/>
              </w:rPr>
              <w:t>-</w:t>
            </w:r>
          </w:p>
        </w:tc>
        <w:tc>
          <w:tcPr>
            <w:tcW w:w="2206"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40" w:lineRule="auto" w:before="88"/>
              <w:ind w:right="224"/>
              <w:jc w:val="right"/>
              <w:rPr>
                <w:rFonts w:ascii="宋体" w:hAnsi="宋体" w:cs="宋体" w:eastAsia="宋体" w:hint="default"/>
                <w:sz w:val="18"/>
                <w:szCs w:val="18"/>
              </w:rPr>
            </w:pPr>
            <w:r>
              <w:rPr>
                <w:rFonts w:ascii="宋体"/>
                <w:sz w:val="18"/>
              </w:rPr>
              <w:t>95</w:t>
              <w:tab/>
              <w:t>5</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right"/>
              <w:rPr>
                <w:rFonts w:ascii="宋体" w:hAnsi="宋体" w:cs="宋体" w:eastAsia="宋体" w:hint="default"/>
                <w:sz w:val="18"/>
                <w:szCs w:val="18"/>
              </w:rPr>
            </w:pPr>
            <w:r>
              <w:rPr>
                <w:rFonts w:ascii="宋体"/>
                <w:spacing w:val="-1"/>
                <w:sz w:val="18"/>
              </w:rPr>
              <w:t>100</w:t>
            </w:r>
          </w:p>
        </w:tc>
        <w:tc>
          <w:tcPr>
            <w:tcW w:w="282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989" w:right="33" w:hanging="540"/>
              <w:jc w:val="left"/>
              <w:rPr>
                <w:rFonts w:ascii="宋体" w:hAnsi="宋体" w:cs="宋体" w:eastAsia="宋体" w:hint="default"/>
                <w:sz w:val="18"/>
                <w:szCs w:val="18"/>
              </w:rPr>
            </w:pPr>
            <w:r>
              <w:rPr>
                <w:rFonts w:ascii="宋体" w:hAnsi="宋体" w:cs="宋体" w:eastAsia="宋体" w:hint="default"/>
                <w:sz w:val="18"/>
                <w:szCs w:val="18"/>
              </w:rPr>
              <w:t>销售：百货、针纺织品、工艺 美术品(金首饰除外)。</w:t>
            </w:r>
          </w:p>
        </w:tc>
      </w:tr>
      <w:tr>
        <w:trPr>
          <w:trHeight w:val="35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90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
        </w:tc>
      </w:tr>
      <w:tr>
        <w:trPr>
          <w:trHeight w:val="584"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479"/>
              <w:jc w:val="left"/>
              <w:rPr>
                <w:rFonts w:ascii="宋体" w:hAnsi="宋体" w:cs="宋体" w:eastAsia="宋体" w:hint="default"/>
                <w:sz w:val="18"/>
                <w:szCs w:val="18"/>
              </w:rPr>
            </w:pPr>
            <w:r>
              <w:rPr>
                <w:rFonts w:ascii="宋体" w:hAnsi="宋体" w:cs="宋体" w:eastAsia="宋体" w:hint="default"/>
                <w:sz w:val="18"/>
                <w:szCs w:val="18"/>
              </w:rPr>
              <w:t>宁波美特斯邦威 服饰有限公司</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9"/>
              <w:jc w:val="right"/>
              <w:rPr>
                <w:rFonts w:ascii="宋体" w:hAnsi="宋体" w:cs="宋体" w:eastAsia="宋体" w:hint="default"/>
                <w:sz w:val="18"/>
                <w:szCs w:val="18"/>
              </w:rPr>
            </w:pPr>
            <w:r>
              <w:rPr>
                <w:rFonts w:ascii="宋体" w:hAnsi="宋体" w:cs="宋体" w:eastAsia="宋体" w:hint="default"/>
                <w:sz w:val="18"/>
                <w:szCs w:val="18"/>
              </w:rPr>
              <w:t>注1</w:t>
            </w:r>
          </w:p>
        </w:tc>
        <w:tc>
          <w:tcPr>
            <w:tcW w:w="1170"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48" w:right="208" w:firstLine="451"/>
              <w:jc w:val="left"/>
              <w:rPr>
                <w:rFonts w:ascii="宋体" w:hAnsi="宋体" w:cs="宋体" w:eastAsia="宋体" w:hint="default"/>
                <w:sz w:val="18"/>
                <w:szCs w:val="18"/>
              </w:rPr>
            </w:pPr>
            <w:r>
              <w:rPr>
                <w:rFonts w:ascii="宋体" w:hAnsi="宋体" w:cs="宋体" w:eastAsia="宋体" w:hint="default"/>
                <w:sz w:val="18"/>
                <w:szCs w:val="18"/>
              </w:rPr>
              <w:t>宁波 2006年7月</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pacing w:val="-1"/>
                <w:sz w:val="18"/>
              </w:rPr>
              <w:t>5,000,000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8"/>
              <w:jc w:val="right"/>
              <w:rPr>
                <w:rFonts w:ascii="宋体" w:hAnsi="宋体" w:cs="宋体" w:eastAsia="宋体" w:hint="default"/>
                <w:sz w:val="18"/>
                <w:szCs w:val="18"/>
              </w:rPr>
            </w:pPr>
            <w:r>
              <w:rPr>
                <w:rFonts w:ascii="宋体"/>
                <w:spacing w:val="-1"/>
                <w:sz w:val="18"/>
              </w:rPr>
              <w:t>2,599,917</w:t>
            </w:r>
          </w:p>
        </w:tc>
        <w:tc>
          <w:tcPr>
            <w:tcW w:w="2206"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88"/>
              <w:ind w:right="221"/>
              <w:jc w:val="right"/>
              <w:rPr>
                <w:rFonts w:ascii="宋体" w:hAnsi="宋体" w:cs="宋体" w:eastAsia="宋体" w:hint="default"/>
                <w:sz w:val="18"/>
                <w:szCs w:val="18"/>
              </w:rPr>
            </w:pPr>
            <w:r>
              <w:rPr>
                <w:rFonts w:ascii="宋体"/>
                <w:sz w:val="18"/>
              </w:rPr>
              <w:t>90</w:t>
              <w:tab/>
              <w:t>10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right"/>
              <w:rPr>
                <w:rFonts w:ascii="宋体" w:hAnsi="宋体" w:cs="宋体" w:eastAsia="宋体" w:hint="default"/>
                <w:sz w:val="18"/>
                <w:szCs w:val="18"/>
              </w:rPr>
            </w:pPr>
            <w:r>
              <w:rPr>
                <w:rFonts w:ascii="宋体"/>
                <w:spacing w:val="-1"/>
                <w:sz w:val="18"/>
              </w:rPr>
              <w:t>100</w:t>
            </w:r>
          </w:p>
        </w:tc>
        <w:tc>
          <w:tcPr>
            <w:tcW w:w="282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89" w:right="33" w:firstLine="180"/>
              <w:jc w:val="left"/>
              <w:rPr>
                <w:rFonts w:ascii="宋体" w:hAnsi="宋体" w:cs="宋体" w:eastAsia="宋体" w:hint="default"/>
                <w:sz w:val="18"/>
                <w:szCs w:val="18"/>
              </w:rPr>
            </w:pPr>
            <w:r>
              <w:rPr>
                <w:rFonts w:ascii="宋体" w:hAnsi="宋体" w:cs="宋体" w:eastAsia="宋体" w:hint="default"/>
                <w:sz w:val="18"/>
                <w:szCs w:val="18"/>
              </w:rPr>
              <w:t>一般经营项目：服装、鞋帽、针 织围巾、手套、袜子、皮革制品、</w:t>
            </w:r>
          </w:p>
        </w:tc>
      </w:tr>
      <w:tr>
        <w:trPr>
          <w:trHeight w:val="468"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90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6" w:lineRule="exact"/>
              <w:ind w:left="89" w:right="0" w:firstLine="360"/>
              <w:jc w:val="left"/>
              <w:rPr>
                <w:rFonts w:ascii="宋体" w:hAnsi="宋体" w:cs="宋体" w:eastAsia="宋体" w:hint="default"/>
                <w:sz w:val="18"/>
                <w:szCs w:val="18"/>
              </w:rPr>
            </w:pPr>
            <w:r>
              <w:rPr>
                <w:rFonts w:ascii="宋体" w:hAnsi="宋体" w:cs="宋体" w:eastAsia="宋体" w:hint="default"/>
                <w:sz w:val="18"/>
                <w:szCs w:val="18"/>
              </w:rPr>
              <w:t>羽绒制品、箱包、工艺品、玩</w:t>
            </w:r>
          </w:p>
          <w:p>
            <w:pPr>
              <w:pStyle w:val="TableParagraph"/>
              <w:spacing w:line="234" w:lineRule="exact"/>
              <w:ind w:left="89" w:right="0"/>
              <w:jc w:val="left"/>
              <w:rPr>
                <w:rFonts w:ascii="宋体" w:hAnsi="宋体" w:cs="宋体" w:eastAsia="宋体" w:hint="default"/>
                <w:sz w:val="18"/>
                <w:szCs w:val="18"/>
              </w:rPr>
            </w:pPr>
            <w:r>
              <w:rPr>
                <w:rFonts w:ascii="宋体" w:hAnsi="宋体" w:cs="宋体" w:eastAsia="宋体" w:hint="default"/>
                <w:sz w:val="18"/>
                <w:szCs w:val="18"/>
              </w:rPr>
              <w:t>具、家具、普通机械、电子设备、</w:t>
            </w:r>
          </w:p>
        </w:tc>
      </w:tr>
      <w:tr>
        <w:trPr>
          <w:trHeight w:val="584" w:hRule="exact"/>
        </w:trPr>
        <w:tc>
          <w:tcPr>
            <w:tcW w:w="177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6" w:lineRule="exact"/>
              <w:ind w:left="89" w:right="0"/>
              <w:jc w:val="left"/>
              <w:rPr>
                <w:rFonts w:ascii="宋体" w:hAnsi="宋体" w:cs="宋体" w:eastAsia="宋体" w:hint="default"/>
                <w:sz w:val="18"/>
                <w:szCs w:val="18"/>
              </w:rPr>
            </w:pPr>
            <w:r>
              <w:rPr>
                <w:rFonts w:ascii="宋体" w:hAnsi="宋体" w:cs="宋体" w:eastAsia="宋体" w:hint="default"/>
                <w:sz w:val="18"/>
                <w:szCs w:val="18"/>
              </w:rPr>
              <w:t>五金交电、日用百货、建筑材料、</w:t>
            </w:r>
          </w:p>
          <w:p>
            <w:pPr>
              <w:pStyle w:val="TableParagraph"/>
              <w:spacing w:line="234" w:lineRule="exact"/>
              <w:ind w:left="989" w:right="0"/>
              <w:jc w:val="left"/>
              <w:rPr>
                <w:rFonts w:ascii="宋体" w:hAnsi="宋体" w:cs="宋体" w:eastAsia="宋体" w:hint="default"/>
                <w:sz w:val="18"/>
                <w:szCs w:val="18"/>
              </w:rPr>
            </w:pPr>
            <w:r>
              <w:rPr>
                <w:rFonts w:ascii="宋体" w:hAnsi="宋体" w:cs="宋体" w:eastAsia="宋体" w:hint="default"/>
                <w:sz w:val="18"/>
                <w:szCs w:val="18"/>
              </w:rPr>
              <w:t>纸制品的批发、零售。</w:t>
            </w:r>
          </w:p>
        </w:tc>
      </w:tr>
      <w:tr>
        <w:trPr>
          <w:trHeight w:val="352"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温州美特斯邦威</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9"/>
              <w:jc w:val="right"/>
              <w:rPr>
                <w:rFonts w:ascii="宋体" w:hAnsi="宋体" w:cs="宋体" w:eastAsia="宋体" w:hint="default"/>
                <w:sz w:val="18"/>
                <w:szCs w:val="18"/>
              </w:rPr>
            </w:pPr>
            <w:r>
              <w:rPr>
                <w:rFonts w:ascii="宋体" w:hAnsi="宋体" w:cs="宋体" w:eastAsia="宋体" w:hint="default"/>
                <w:sz w:val="18"/>
                <w:szCs w:val="18"/>
              </w:rPr>
              <w:t>注2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8"/>
              <w:jc w:val="right"/>
              <w:rPr>
                <w:rFonts w:ascii="宋体" w:hAnsi="宋体" w:cs="宋体" w:eastAsia="宋体" w:hint="default"/>
                <w:sz w:val="18"/>
                <w:szCs w:val="18"/>
              </w:rPr>
            </w:pPr>
            <w:r>
              <w:rPr>
                <w:rFonts w:ascii="宋体" w:hAnsi="宋体" w:cs="宋体" w:eastAsia="宋体" w:hint="default"/>
                <w:sz w:val="18"/>
                <w:szCs w:val="18"/>
              </w:rPr>
              <w:t>温州</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宋体" w:hAnsi="宋体" w:cs="宋体" w:eastAsia="宋体" w:hint="default"/>
                <w:sz w:val="18"/>
                <w:szCs w:val="18"/>
              </w:rPr>
            </w:pPr>
            <w:r>
              <w:rPr>
                <w:rFonts w:ascii="宋体"/>
                <w:spacing w:val="-1"/>
                <w:sz w:val="18"/>
              </w:rPr>
              <w:t>50,000,000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宋体" w:hAnsi="宋体" w:cs="宋体" w:eastAsia="宋体" w:hint="default"/>
                <w:sz w:val="18"/>
                <w:szCs w:val="18"/>
              </w:rPr>
            </w:pPr>
            <w:r>
              <w:rPr>
                <w:rFonts w:ascii="宋体"/>
                <w:spacing w:val="-1"/>
                <w:sz w:val="18"/>
              </w:rPr>
              <w:t>45,000,000</w:t>
            </w:r>
          </w:p>
        </w:tc>
        <w:tc>
          <w:tcPr>
            <w:tcW w:w="2206"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88"/>
              <w:ind w:right="221"/>
              <w:jc w:val="right"/>
              <w:rPr>
                <w:rFonts w:ascii="宋体" w:hAnsi="宋体" w:cs="宋体" w:eastAsia="宋体" w:hint="default"/>
                <w:sz w:val="18"/>
                <w:szCs w:val="18"/>
              </w:rPr>
            </w:pPr>
            <w:r>
              <w:rPr>
                <w:rFonts w:ascii="宋体"/>
                <w:sz w:val="18"/>
              </w:rPr>
              <w:t>90</w:t>
              <w:tab/>
              <w:t>10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right"/>
              <w:rPr>
                <w:rFonts w:ascii="宋体" w:hAnsi="宋体" w:cs="宋体" w:eastAsia="宋体" w:hint="default"/>
                <w:sz w:val="18"/>
                <w:szCs w:val="18"/>
              </w:rPr>
            </w:pPr>
            <w:r>
              <w:rPr>
                <w:rFonts w:ascii="宋体"/>
                <w:spacing w:val="-1"/>
                <w:sz w:val="18"/>
              </w:rPr>
              <w:t>100</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3"/>
              <w:jc w:val="center"/>
              <w:rPr>
                <w:rFonts w:ascii="宋体" w:hAnsi="宋体" w:cs="宋体" w:eastAsia="宋体" w:hint="default"/>
                <w:sz w:val="18"/>
                <w:szCs w:val="18"/>
              </w:rPr>
            </w:pPr>
            <w:r>
              <w:rPr>
                <w:rFonts w:ascii="宋体" w:hAnsi="宋体" w:cs="宋体" w:eastAsia="宋体" w:hint="default"/>
                <w:sz w:val="18"/>
                <w:szCs w:val="18"/>
              </w:rPr>
              <w:t>服装、鞋、针织品、皮革制品、</w:t>
            </w:r>
          </w:p>
        </w:tc>
      </w:tr>
      <w:tr>
        <w:trPr>
          <w:trHeight w:val="468"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90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2006年10月</w:t>
            </w: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6" w:lineRule="exact"/>
              <w:ind w:left="269" w:right="0"/>
              <w:jc w:val="left"/>
              <w:rPr>
                <w:rFonts w:ascii="宋体" w:hAnsi="宋体" w:cs="宋体" w:eastAsia="宋体" w:hint="default"/>
                <w:sz w:val="18"/>
                <w:szCs w:val="18"/>
              </w:rPr>
            </w:pPr>
            <w:r>
              <w:rPr>
                <w:rFonts w:ascii="宋体" w:hAnsi="宋体" w:cs="宋体" w:eastAsia="宋体" w:hint="default"/>
                <w:sz w:val="18"/>
                <w:szCs w:val="18"/>
              </w:rPr>
              <w:t>羽绒制品、箱包、玩具、饰品、</w:t>
            </w:r>
          </w:p>
          <w:p>
            <w:pPr>
              <w:pStyle w:val="TableParagraph"/>
              <w:spacing w:line="234" w:lineRule="exact"/>
              <w:ind w:left="269" w:right="0"/>
              <w:jc w:val="left"/>
              <w:rPr>
                <w:rFonts w:ascii="宋体" w:hAnsi="宋体" w:cs="宋体" w:eastAsia="宋体" w:hint="default"/>
                <w:sz w:val="18"/>
                <w:szCs w:val="18"/>
              </w:rPr>
            </w:pPr>
            <w:r>
              <w:rPr>
                <w:rFonts w:ascii="宋体" w:hAnsi="宋体" w:cs="宋体" w:eastAsia="宋体" w:hint="default"/>
                <w:sz w:val="18"/>
                <w:szCs w:val="18"/>
              </w:rPr>
              <w:t>工艺品、生活日用品、木制品、</w:t>
            </w:r>
          </w:p>
        </w:tc>
      </w:tr>
      <w:tr>
        <w:trPr>
          <w:trHeight w:val="540" w:hRule="exact"/>
        </w:trPr>
        <w:tc>
          <w:tcPr>
            <w:tcW w:w="177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06" w:lineRule="exact"/>
              <w:ind w:left="809" w:right="0" w:hanging="540"/>
              <w:jc w:val="left"/>
              <w:rPr>
                <w:rFonts w:ascii="宋体" w:hAnsi="宋体" w:cs="宋体" w:eastAsia="宋体" w:hint="default"/>
                <w:sz w:val="18"/>
                <w:szCs w:val="18"/>
              </w:rPr>
            </w:pPr>
            <w:r>
              <w:rPr>
                <w:rFonts w:ascii="宋体" w:hAnsi="宋体" w:cs="宋体" w:eastAsia="宋体" w:hint="default"/>
                <w:sz w:val="18"/>
                <w:szCs w:val="18"/>
              </w:rPr>
              <w:t>电子设备、五金交电、礼品、建</w:t>
            </w:r>
          </w:p>
          <w:p>
            <w:pPr>
              <w:pStyle w:val="TableParagraph"/>
              <w:spacing w:line="234" w:lineRule="exact"/>
              <w:ind w:left="809" w:right="0"/>
              <w:jc w:val="left"/>
              <w:rPr>
                <w:rFonts w:ascii="宋体" w:hAnsi="宋体" w:cs="宋体" w:eastAsia="宋体" w:hint="default"/>
                <w:sz w:val="18"/>
                <w:szCs w:val="18"/>
              </w:rPr>
            </w:pPr>
            <w:r>
              <w:rPr>
                <w:rFonts w:ascii="宋体" w:hAnsi="宋体" w:cs="宋体" w:eastAsia="宋体" w:hint="default"/>
                <w:sz w:val="18"/>
                <w:szCs w:val="18"/>
              </w:rPr>
              <w:t>筑材料、纸制品的销售。</w:t>
            </w:r>
          </w:p>
        </w:tc>
      </w:tr>
    </w:tbl>
    <w:p>
      <w:pPr>
        <w:spacing w:after="0" w:line="234" w:lineRule="exact"/>
        <w:jc w:val="left"/>
        <w:rPr>
          <w:rFonts w:ascii="宋体" w:hAnsi="宋体" w:cs="宋体" w:eastAsia="宋体" w:hint="default"/>
          <w:sz w:val="18"/>
          <w:szCs w:val="18"/>
        </w:rPr>
        <w:sectPr>
          <w:pgSz w:w="16840" w:h="11910" w:orient="landscape"/>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12"/>
        <w:rPr>
          <w:rFonts w:ascii="宋体" w:hAnsi="宋体" w:cs="宋体" w:eastAsia="宋体" w:hint="default"/>
          <w:sz w:val="17"/>
          <w:szCs w:val="17"/>
        </w:rPr>
      </w:pPr>
    </w:p>
    <w:p>
      <w:pPr>
        <w:tabs>
          <w:tab w:pos="3077" w:val="left" w:leader="none"/>
          <w:tab w:pos="3646" w:val="left" w:leader="none"/>
          <w:tab w:pos="5057" w:val="left" w:leader="none"/>
          <w:tab w:pos="8057" w:val="left" w:leader="none"/>
          <w:tab w:pos="9375" w:val="left" w:leader="none"/>
          <w:tab w:pos="9917" w:val="left" w:leader="none"/>
          <w:tab w:pos="11547" w:val="left" w:leader="none"/>
        </w:tabs>
        <w:spacing w:before="0"/>
        <w:ind w:left="857" w:right="135" w:firstLine="0"/>
        <w:jc w:val="left"/>
        <w:rPr>
          <w:rFonts w:ascii="宋体" w:hAnsi="宋体" w:cs="宋体" w:eastAsia="宋体" w:hint="default"/>
          <w:sz w:val="18"/>
          <w:szCs w:val="18"/>
        </w:rPr>
      </w:pPr>
      <w:r>
        <w:rPr>
          <w:rFonts w:ascii="宋体" w:hAnsi="宋体" w:cs="宋体" w:eastAsia="宋体" w:hint="default"/>
          <w:sz w:val="18"/>
          <w:szCs w:val="18"/>
        </w:rPr>
        <w:t>公司名称</w:t>
        <w:tab/>
        <w:t>备注</w:t>
        <w:tab/>
        <w:t>注册地点/</w:t>
        <w:tab/>
        <w:t>注册资本</w:t>
      </w:r>
      <w:r>
        <w:rPr>
          <w:rFonts w:ascii="宋体" w:hAnsi="宋体" w:cs="宋体" w:eastAsia="宋体" w:hint="default"/>
          <w:spacing w:val="26"/>
          <w:sz w:val="18"/>
          <w:szCs w:val="18"/>
        </w:rPr>
        <w:t> </w:t>
      </w:r>
      <w:r>
        <w:rPr>
          <w:rFonts w:ascii="宋体" w:hAnsi="宋体" w:cs="宋体" w:eastAsia="宋体" w:hint="default"/>
          <w:sz w:val="18"/>
          <w:szCs w:val="18"/>
        </w:rPr>
        <w:t>于2008年12月31日</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持股比例</w:t>
        <w:tab/>
      </w:r>
      <w:r>
        <w:rPr>
          <w:rFonts w:ascii="宋体" w:hAnsi="宋体" w:cs="宋体" w:eastAsia="宋体" w:hint="default"/>
          <w:sz w:val="18"/>
          <w:szCs w:val="18"/>
        </w:rPr>
        <w:tab/>
        <w:t>表决权</w:t>
        <w:tab/>
        <w:t>经营范围</w:t>
      </w:r>
    </w:p>
    <w:p>
      <w:pPr>
        <w:spacing w:line="240" w:lineRule="auto" w:before="1"/>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789"/>
        <w:gridCol w:w="855"/>
        <w:gridCol w:w="1201"/>
        <w:gridCol w:w="1261"/>
        <w:gridCol w:w="1634"/>
        <w:gridCol w:w="1021"/>
        <w:gridCol w:w="1019"/>
        <w:gridCol w:w="946"/>
        <w:gridCol w:w="2826"/>
      </w:tblGrid>
      <w:tr>
        <w:trPr>
          <w:trHeight w:val="690"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南京美特斯邦威</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hAnsi="宋体" w:cs="宋体" w:eastAsia="宋体" w:hint="default"/>
                <w:sz w:val="18"/>
                <w:szCs w:val="18"/>
              </w:rPr>
              <w:t>注1</w:t>
            </w:r>
          </w:p>
        </w:tc>
        <w:tc>
          <w:tcPr>
            <w:tcW w:w="1201" w:type="dxa"/>
            <w:tcBorders>
              <w:top w:val="nil" w:sz="6" w:space="0" w:color="auto"/>
              <w:left w:val="nil" w:sz="6" w:space="0" w:color="auto"/>
              <w:bottom w:val="nil" w:sz="6" w:space="0" w:color="auto"/>
              <w:right w:val="nil" w:sz="6" w:space="0" w:color="auto"/>
            </w:tcBorders>
          </w:tcPr>
          <w:p>
            <w:pPr>
              <w:pStyle w:val="TableParagraph"/>
              <w:spacing w:line="195" w:lineRule="exact"/>
              <w:ind w:left="270" w:right="0"/>
              <w:jc w:val="left"/>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195" w:lineRule="exact"/>
              <w:ind w:left="149" w:right="0"/>
              <w:jc w:val="left"/>
              <w:rPr>
                <w:rFonts w:ascii="宋体" w:hAnsi="宋体" w:cs="宋体" w:eastAsia="宋体" w:hint="default"/>
                <w:sz w:val="18"/>
                <w:szCs w:val="18"/>
              </w:rPr>
            </w:pPr>
            <w:r>
              <w:rPr>
                <w:rFonts w:ascii="宋体" w:hAnsi="宋体" w:cs="宋体" w:eastAsia="宋体" w:hint="default"/>
                <w:sz w:val="18"/>
                <w:szCs w:val="18"/>
              </w:rPr>
              <w:t>本公司投资成本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98" w:right="0"/>
              <w:jc w:val="left"/>
              <w:rPr>
                <w:rFonts w:ascii="宋体" w:hAnsi="宋体" w:cs="宋体" w:eastAsia="宋体" w:hint="default"/>
                <w:sz w:val="18"/>
                <w:szCs w:val="18"/>
              </w:rPr>
            </w:pPr>
            <w:r>
              <w:rPr>
                <w:rFonts w:ascii="宋体"/>
                <w:sz w:val="18"/>
              </w:rPr>
              <w:t>9,500,000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75" w:right="0"/>
              <w:jc w:val="lef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195" w:lineRule="exact"/>
              <w:ind w:right="224"/>
              <w:jc w:val="right"/>
              <w:rPr>
                <w:rFonts w:ascii="宋体" w:hAnsi="宋体" w:cs="宋体" w:eastAsia="宋体" w:hint="default"/>
                <w:sz w:val="18"/>
                <w:szCs w:val="18"/>
              </w:rPr>
            </w:pPr>
            <w:r>
              <w:rPr>
                <w:rFonts w:ascii="宋体" w:hAnsi="宋体" w:cs="宋体" w:eastAsia="宋体" w:hint="default"/>
                <w:spacing w:val="-1"/>
                <w:sz w:val="18"/>
                <w:szCs w:val="18"/>
              </w:rPr>
              <w:t>间接(%)</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4" w:right="0"/>
              <w:jc w:val="left"/>
              <w:rPr>
                <w:rFonts w:ascii="宋体" w:hAnsi="宋体" w:cs="宋体" w:eastAsia="宋体" w:hint="default"/>
                <w:sz w:val="18"/>
                <w:szCs w:val="18"/>
              </w:rPr>
            </w:pPr>
            <w:r>
              <w:rPr>
                <w:rFonts w:ascii="宋体"/>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服装、鞋帽、针纺织品、皮革</w:t>
            </w:r>
          </w:p>
        </w:tc>
      </w:tr>
      <w:tr>
        <w:trPr>
          <w:trHeight w:val="234"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服饰有限公司</w:t>
            </w:r>
          </w:p>
        </w:tc>
        <w:tc>
          <w:tcPr>
            <w:tcW w:w="855"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06"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2007年4月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制品、羽绒制品、箱包、玩具、</w:t>
            </w:r>
          </w:p>
        </w:tc>
      </w:tr>
      <w:tr>
        <w:trPr>
          <w:trHeight w:val="46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855"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539" w:right="0" w:hanging="180"/>
              <w:jc w:val="left"/>
              <w:rPr>
                <w:rFonts w:ascii="宋体" w:hAnsi="宋体" w:cs="宋体" w:eastAsia="宋体" w:hint="default"/>
                <w:sz w:val="18"/>
                <w:szCs w:val="18"/>
              </w:rPr>
            </w:pPr>
            <w:r>
              <w:rPr>
                <w:rFonts w:ascii="宋体" w:hAnsi="宋体" w:cs="宋体" w:eastAsia="宋体" w:hint="default"/>
                <w:sz w:val="18"/>
                <w:szCs w:val="18"/>
              </w:rPr>
              <w:t>饰品、工艺品(金银制品、文物</w:t>
            </w:r>
          </w:p>
          <w:p>
            <w:pPr>
              <w:pStyle w:val="TableParagraph"/>
              <w:spacing w:line="234" w:lineRule="exact"/>
              <w:ind w:left="539" w:right="0"/>
              <w:jc w:val="left"/>
              <w:rPr>
                <w:rFonts w:ascii="宋体" w:hAnsi="宋体" w:cs="宋体" w:eastAsia="宋体" w:hint="default"/>
                <w:sz w:val="18"/>
                <w:szCs w:val="18"/>
              </w:rPr>
            </w:pPr>
            <w:r>
              <w:rPr>
                <w:rFonts w:ascii="宋体" w:hAnsi="宋体" w:cs="宋体" w:eastAsia="宋体" w:hint="default"/>
                <w:sz w:val="18"/>
                <w:szCs w:val="18"/>
              </w:rPr>
              <w:t>除外)、百货、木制品、电子</w:t>
            </w:r>
          </w:p>
        </w:tc>
      </w:tr>
      <w:tr>
        <w:trPr>
          <w:trHeight w:val="584" w:hRule="exact"/>
        </w:trPr>
        <w:tc>
          <w:tcPr>
            <w:tcW w:w="1789"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270" w:right="0" w:hanging="92"/>
              <w:jc w:val="left"/>
              <w:rPr>
                <w:rFonts w:ascii="宋体" w:hAnsi="宋体" w:cs="宋体" w:eastAsia="宋体" w:hint="default"/>
                <w:sz w:val="18"/>
                <w:szCs w:val="18"/>
              </w:rPr>
            </w:pPr>
            <w:r>
              <w:rPr>
                <w:rFonts w:ascii="宋体" w:hAnsi="宋体" w:cs="宋体" w:eastAsia="宋体" w:hint="default"/>
                <w:sz w:val="18"/>
                <w:szCs w:val="18"/>
              </w:rPr>
              <w:t>设备、五金交电(不含助力车)</w:t>
            </w:r>
            <w:r>
              <w:rPr>
                <w:rFonts w:ascii="宋体" w:hAnsi="宋体" w:cs="宋体" w:eastAsia="宋体" w:hint="default"/>
                <w:spacing w:val="1"/>
                <w:sz w:val="18"/>
                <w:szCs w:val="18"/>
              </w:rPr>
              <w:t> </w:t>
            </w:r>
            <w:r>
              <w:rPr>
                <w:rFonts w:ascii="宋体" w:hAnsi="宋体" w:cs="宋体" w:eastAsia="宋体" w:hint="default"/>
                <w:sz w:val="18"/>
                <w:szCs w:val="18"/>
              </w:rPr>
              <w:t>、</w:t>
            </w:r>
          </w:p>
          <w:p>
            <w:pPr>
              <w:pStyle w:val="TableParagraph"/>
              <w:spacing w:line="234" w:lineRule="exact"/>
              <w:ind w:left="270" w:right="0"/>
              <w:jc w:val="left"/>
              <w:rPr>
                <w:rFonts w:ascii="宋体" w:hAnsi="宋体" w:cs="宋体" w:eastAsia="宋体" w:hint="default"/>
                <w:sz w:val="18"/>
                <w:szCs w:val="18"/>
              </w:rPr>
            </w:pPr>
            <w:r>
              <w:rPr>
                <w:rFonts w:ascii="宋体" w:hAnsi="宋体" w:cs="宋体" w:eastAsia="宋体" w:hint="default"/>
                <w:sz w:val="18"/>
                <w:szCs w:val="18"/>
              </w:rPr>
              <w:t>礼品、建筑材料、纸制品销售。</w:t>
            </w:r>
          </w:p>
        </w:tc>
      </w:tr>
      <w:tr>
        <w:trPr>
          <w:trHeight w:val="352"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武汉美特斯邦威</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hAnsi="宋体" w:cs="宋体" w:eastAsia="宋体" w:hint="default"/>
                <w:sz w:val="18"/>
                <w:szCs w:val="18"/>
              </w:rPr>
              <w:t>注2</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8"/>
              <w:jc w:val="right"/>
              <w:rPr>
                <w:rFonts w:ascii="宋体" w:hAnsi="宋体" w:cs="宋体" w:eastAsia="宋体" w:hint="default"/>
                <w:sz w:val="18"/>
                <w:szCs w:val="18"/>
              </w:rPr>
            </w:pPr>
            <w:r>
              <w:rPr>
                <w:rFonts w:ascii="宋体" w:hAnsi="宋体" w:cs="宋体" w:eastAsia="宋体" w:hint="default"/>
                <w:sz w:val="18"/>
                <w:szCs w:val="18"/>
              </w:rPr>
              <w:t>武汉</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pacing w:val="-1"/>
                <w:sz w:val="18"/>
              </w:rPr>
              <w:t>9,500,000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pacing w:val="-1"/>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服装、鞋帽、针织品、皮革制品、</w:t>
            </w:r>
          </w:p>
        </w:tc>
      </w:tr>
      <w:tr>
        <w:trPr>
          <w:trHeight w:val="46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855"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2007年6月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450" w:right="0" w:hanging="180"/>
              <w:jc w:val="left"/>
              <w:rPr>
                <w:rFonts w:ascii="宋体" w:hAnsi="宋体" w:cs="宋体" w:eastAsia="宋体" w:hint="default"/>
                <w:sz w:val="18"/>
                <w:szCs w:val="18"/>
              </w:rPr>
            </w:pPr>
            <w:r>
              <w:rPr>
                <w:rFonts w:ascii="宋体" w:hAnsi="宋体" w:cs="宋体" w:eastAsia="宋体" w:hint="default"/>
                <w:sz w:val="18"/>
                <w:szCs w:val="18"/>
              </w:rPr>
              <w:t>羽绒制品、箱包、玩具、饰品、</w:t>
            </w:r>
          </w:p>
          <w:p>
            <w:pPr>
              <w:pStyle w:val="TableParagraph"/>
              <w:spacing w:line="234" w:lineRule="exact"/>
              <w:ind w:left="450" w:right="0"/>
              <w:jc w:val="left"/>
              <w:rPr>
                <w:rFonts w:ascii="宋体" w:hAnsi="宋体" w:cs="宋体" w:eastAsia="宋体" w:hint="default"/>
                <w:sz w:val="18"/>
                <w:szCs w:val="18"/>
              </w:rPr>
            </w:pPr>
            <w:r>
              <w:rPr>
                <w:rFonts w:ascii="宋体" w:hAnsi="宋体" w:cs="宋体" w:eastAsia="宋体" w:hint="default"/>
                <w:sz w:val="18"/>
                <w:szCs w:val="18"/>
              </w:rPr>
              <w:t>工艺品、百货、木制品、电子</w:t>
            </w:r>
          </w:p>
        </w:tc>
      </w:tr>
      <w:tr>
        <w:trPr>
          <w:trHeight w:val="584" w:hRule="exact"/>
        </w:trPr>
        <w:tc>
          <w:tcPr>
            <w:tcW w:w="1789"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设备、五金交电、建筑材料、</w:t>
            </w:r>
          </w:p>
          <w:p>
            <w:pPr>
              <w:pStyle w:val="TableParagraph"/>
              <w:spacing w:line="234" w:lineRule="exact"/>
              <w:ind w:right="33"/>
              <w:jc w:val="right"/>
              <w:rPr>
                <w:rFonts w:ascii="宋体" w:hAnsi="宋体" w:cs="宋体" w:eastAsia="宋体" w:hint="default"/>
                <w:sz w:val="18"/>
                <w:szCs w:val="18"/>
              </w:rPr>
            </w:pPr>
            <w:r>
              <w:rPr>
                <w:rFonts w:ascii="宋体" w:hAnsi="宋体" w:cs="宋体" w:eastAsia="宋体" w:hint="default"/>
                <w:sz w:val="18"/>
                <w:szCs w:val="18"/>
              </w:rPr>
              <w:t>纸张销售。</w:t>
            </w:r>
          </w:p>
        </w:tc>
      </w:tr>
      <w:tr>
        <w:trPr>
          <w:trHeight w:val="352"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广西美特斯邦威</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hAnsi="宋体" w:cs="宋体" w:eastAsia="宋体" w:hint="default"/>
                <w:sz w:val="18"/>
                <w:szCs w:val="18"/>
              </w:rPr>
              <w:t>注2</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8"/>
              <w:jc w:val="right"/>
              <w:rPr>
                <w:rFonts w:ascii="宋体" w:hAnsi="宋体" w:cs="宋体" w:eastAsia="宋体" w:hint="default"/>
                <w:sz w:val="18"/>
                <w:szCs w:val="18"/>
              </w:rPr>
            </w:pPr>
            <w:r>
              <w:rPr>
                <w:rFonts w:ascii="宋体" w:hAnsi="宋体" w:cs="宋体" w:eastAsia="宋体" w:hint="default"/>
                <w:sz w:val="18"/>
                <w:szCs w:val="18"/>
              </w:rPr>
              <w:t>南宁</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8"/>
                <w:szCs w:val="18"/>
              </w:rPr>
            </w:pPr>
            <w:r>
              <w:rPr>
                <w:rFonts w:ascii="宋体"/>
                <w:spacing w:val="-1"/>
                <w:sz w:val="18"/>
              </w:rPr>
              <w:t>10,000,000</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pacing w:val="-1"/>
                <w:sz w:val="18"/>
              </w:rPr>
              <w:t>9,500,000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1"/>
              <w:jc w:val="right"/>
              <w:rPr>
                <w:rFonts w:ascii="宋体" w:hAnsi="宋体" w:cs="宋体" w:eastAsia="宋体" w:hint="default"/>
                <w:sz w:val="18"/>
                <w:szCs w:val="18"/>
              </w:rPr>
            </w:pPr>
            <w:r>
              <w:rPr>
                <w:rFonts w:ascii="宋体"/>
                <w:sz w:val="18"/>
              </w:rPr>
              <w:t>95</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8"/>
              <w:jc w:val="right"/>
              <w:rPr>
                <w:rFonts w:ascii="宋体" w:hAnsi="宋体" w:cs="宋体" w:eastAsia="宋体" w:hint="default"/>
                <w:sz w:val="18"/>
                <w:szCs w:val="18"/>
              </w:rPr>
            </w:pPr>
            <w:r>
              <w:rPr>
                <w:rFonts w:ascii="宋体"/>
                <w:spacing w:val="-1"/>
                <w:sz w:val="18"/>
              </w:rPr>
              <w:t>100</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hAnsi="宋体" w:cs="宋体" w:eastAsia="宋体" w:hint="default"/>
                <w:sz w:val="18"/>
                <w:szCs w:val="18"/>
              </w:rPr>
              <w:t>服装制造；服装、鞋、针织品、</w:t>
            </w:r>
          </w:p>
        </w:tc>
      </w:tr>
      <w:tr>
        <w:trPr>
          <w:trHeight w:val="46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855"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2007年11月</w:t>
            </w: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90" w:right="0" w:firstLine="360"/>
              <w:jc w:val="left"/>
              <w:rPr>
                <w:rFonts w:ascii="宋体" w:hAnsi="宋体" w:cs="宋体" w:eastAsia="宋体" w:hint="default"/>
                <w:sz w:val="18"/>
                <w:szCs w:val="18"/>
              </w:rPr>
            </w:pPr>
            <w:r>
              <w:rPr>
                <w:rFonts w:ascii="宋体" w:hAnsi="宋体" w:cs="宋体" w:eastAsia="宋体" w:hint="default"/>
                <w:sz w:val="18"/>
                <w:szCs w:val="18"/>
              </w:rPr>
              <w:t>皮革制品、羽绒制品、箱包、</w:t>
            </w:r>
          </w:p>
          <w:p>
            <w:pPr>
              <w:pStyle w:val="TableParagraph"/>
              <w:spacing w:line="234" w:lineRule="exact"/>
              <w:ind w:left="90" w:right="0"/>
              <w:jc w:val="left"/>
              <w:rPr>
                <w:rFonts w:ascii="宋体" w:hAnsi="宋体" w:cs="宋体" w:eastAsia="宋体" w:hint="default"/>
                <w:sz w:val="18"/>
                <w:szCs w:val="18"/>
              </w:rPr>
            </w:pPr>
            <w:r>
              <w:rPr>
                <w:rFonts w:ascii="宋体" w:hAnsi="宋体" w:cs="宋体" w:eastAsia="宋体" w:hint="default"/>
                <w:sz w:val="18"/>
                <w:szCs w:val="18"/>
              </w:rPr>
              <w:t>玩具、饰品、工艺品、日用百货、</w:t>
            </w:r>
          </w:p>
        </w:tc>
      </w:tr>
      <w:tr>
        <w:trPr>
          <w:trHeight w:val="540" w:hRule="exact"/>
        </w:trPr>
        <w:tc>
          <w:tcPr>
            <w:tcW w:w="1789"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06" w:lineRule="exact"/>
              <w:ind w:left="90" w:right="0"/>
              <w:jc w:val="left"/>
              <w:rPr>
                <w:rFonts w:ascii="宋体" w:hAnsi="宋体" w:cs="宋体" w:eastAsia="宋体" w:hint="default"/>
                <w:sz w:val="18"/>
                <w:szCs w:val="18"/>
              </w:rPr>
            </w:pPr>
            <w:r>
              <w:rPr>
                <w:rFonts w:ascii="宋体" w:hAnsi="宋体" w:cs="宋体" w:eastAsia="宋体" w:hint="default"/>
                <w:sz w:val="18"/>
                <w:szCs w:val="18"/>
              </w:rPr>
              <w:t>电子设备、五金交电、建筑材料、</w:t>
            </w:r>
          </w:p>
          <w:p>
            <w:pPr>
              <w:pStyle w:val="TableParagraph"/>
              <w:spacing w:line="234" w:lineRule="exact"/>
              <w:ind w:left="1170" w:right="0"/>
              <w:jc w:val="left"/>
              <w:rPr>
                <w:rFonts w:ascii="宋体" w:hAnsi="宋体" w:cs="宋体" w:eastAsia="宋体" w:hint="default"/>
                <w:sz w:val="18"/>
                <w:szCs w:val="18"/>
              </w:rPr>
            </w:pPr>
            <w:r>
              <w:rPr>
                <w:rFonts w:ascii="宋体" w:hAnsi="宋体" w:cs="宋体" w:eastAsia="宋体" w:hint="default"/>
                <w:sz w:val="18"/>
                <w:szCs w:val="18"/>
              </w:rPr>
              <w:t>纸制品的购销代理。</w:t>
            </w:r>
          </w:p>
        </w:tc>
      </w:tr>
    </w:tbl>
    <w:p>
      <w:pPr>
        <w:spacing w:after="0" w:line="234" w:lineRule="exact"/>
        <w:jc w:val="left"/>
        <w:rPr>
          <w:rFonts w:ascii="宋体" w:hAnsi="宋体" w:cs="宋体" w:eastAsia="宋体" w:hint="default"/>
          <w:sz w:val="18"/>
          <w:szCs w:val="18"/>
        </w:rPr>
        <w:sectPr>
          <w:pgSz w:w="16840" w:h="11910" w:orient="landscape"/>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7"/>
        <w:rPr>
          <w:rFonts w:ascii="宋体" w:hAnsi="宋体" w:cs="宋体" w:eastAsia="宋体" w:hint="default"/>
          <w:sz w:val="14"/>
          <w:szCs w:val="14"/>
        </w:rPr>
      </w:pPr>
    </w:p>
    <w:tbl>
      <w:tblPr>
        <w:tblW w:w="0" w:type="auto"/>
        <w:jc w:val="left"/>
        <w:tblInd w:w="822" w:type="dxa"/>
        <w:tblLayout w:type="fixed"/>
        <w:tblCellMar>
          <w:top w:w="0" w:type="dxa"/>
          <w:left w:w="0" w:type="dxa"/>
          <w:bottom w:w="0" w:type="dxa"/>
          <w:right w:w="0" w:type="dxa"/>
        </w:tblCellMar>
        <w:tblLook w:val="01E0"/>
      </w:tblPr>
      <w:tblGrid>
        <w:gridCol w:w="1865"/>
        <w:gridCol w:w="810"/>
        <w:gridCol w:w="1170"/>
        <w:gridCol w:w="1171"/>
        <w:gridCol w:w="1558"/>
        <w:gridCol w:w="1456"/>
        <w:gridCol w:w="749"/>
        <w:gridCol w:w="856"/>
        <w:gridCol w:w="2958"/>
      </w:tblGrid>
      <w:tr>
        <w:trPr>
          <w:trHeight w:val="639"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备注</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9" w:right="209" w:hanging="92"/>
              <w:jc w:val="left"/>
              <w:rPr>
                <w:rFonts w:ascii="宋体" w:hAnsi="宋体" w:cs="宋体" w:eastAsia="宋体" w:hint="default"/>
                <w:sz w:val="18"/>
                <w:szCs w:val="18"/>
              </w:rPr>
            </w:pPr>
            <w:r>
              <w:rPr>
                <w:rFonts w:ascii="宋体" w:hAnsi="宋体" w:cs="宋体" w:eastAsia="宋体" w:hint="default"/>
                <w:sz w:val="18"/>
                <w:szCs w:val="18"/>
              </w:rPr>
              <w:t>注册地点/ 成立日期</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9" w:right="56" w:hanging="180"/>
              <w:jc w:val="left"/>
              <w:rPr>
                <w:rFonts w:ascii="宋体" w:hAnsi="宋体" w:cs="宋体" w:eastAsia="宋体" w:hint="default"/>
                <w:sz w:val="18"/>
                <w:szCs w:val="18"/>
              </w:rPr>
            </w:pPr>
            <w:r>
              <w:rPr>
                <w:rFonts w:ascii="宋体" w:hAnsi="宋体" w:cs="宋体" w:eastAsia="宋体" w:hint="default"/>
                <w:sz w:val="18"/>
                <w:szCs w:val="18"/>
              </w:rPr>
              <w:t>于2008年12月31日 本公司投资成本</w:t>
            </w:r>
          </w:p>
        </w:tc>
        <w:tc>
          <w:tcPr>
            <w:tcW w:w="2205" w:type="dxa"/>
            <w:gridSpan w:val="2"/>
            <w:tcBorders>
              <w:top w:val="nil" w:sz="6" w:space="0" w:color="auto"/>
              <w:left w:val="nil" w:sz="6" w:space="0" w:color="auto"/>
              <w:bottom w:val="nil" w:sz="6" w:space="0" w:color="auto"/>
              <w:right w:val="nil" w:sz="6" w:space="0" w:color="auto"/>
            </w:tcBorders>
          </w:tcPr>
          <w:p>
            <w:pPr>
              <w:pStyle w:val="TableParagraph"/>
              <w:tabs>
                <w:tab w:pos="661" w:val="left" w:leader="none"/>
                <w:tab w:pos="1349" w:val="left" w:leader="none"/>
                <w:tab w:pos="1961" w:val="left" w:leader="none"/>
              </w:tabs>
              <w:spacing w:line="240" w:lineRule="auto" w:before="44"/>
              <w:ind w:left="390" w:right="224" w:hanging="33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持股比例</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直接</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w:t>
              <w:tab/>
              <w:t>间接</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4" w:right="-1" w:firstLine="91"/>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7"/>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331"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长春美特斯邦威</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9"/>
              <w:jc w:val="right"/>
              <w:rPr>
                <w:rFonts w:ascii="宋体" w:hAnsi="宋体" w:cs="宋体" w:eastAsia="宋体" w:hint="default"/>
                <w:sz w:val="18"/>
                <w:szCs w:val="18"/>
              </w:rPr>
            </w:pPr>
            <w:r>
              <w:rPr>
                <w:rFonts w:ascii="宋体" w:hAnsi="宋体" w:cs="宋体" w:eastAsia="宋体" w:hint="default"/>
                <w:sz w:val="18"/>
                <w:szCs w:val="18"/>
              </w:rPr>
              <w:t>注2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8"/>
              <w:jc w:val="right"/>
              <w:rPr>
                <w:rFonts w:ascii="宋体" w:hAnsi="宋体" w:cs="宋体" w:eastAsia="宋体" w:hint="default"/>
                <w:sz w:val="18"/>
                <w:szCs w:val="18"/>
              </w:rPr>
            </w:pPr>
            <w:r>
              <w:rPr>
                <w:rFonts w:ascii="宋体" w:hAnsi="宋体" w:cs="宋体" w:eastAsia="宋体" w:hint="default"/>
                <w:sz w:val="18"/>
                <w:szCs w:val="18"/>
              </w:rPr>
              <w:t>长春</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7"/>
              <w:jc w:val="right"/>
              <w:rPr>
                <w:rFonts w:ascii="宋体" w:hAnsi="宋体" w:cs="宋体" w:eastAsia="宋体" w:hint="default"/>
                <w:sz w:val="18"/>
                <w:szCs w:val="18"/>
              </w:rPr>
            </w:pPr>
            <w:r>
              <w:rPr>
                <w:rFonts w:ascii="宋体"/>
                <w:spacing w:val="-1"/>
                <w:sz w:val="18"/>
              </w:rPr>
              <w:t>10,000,000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
              <w:jc w:val="right"/>
              <w:rPr>
                <w:rFonts w:ascii="宋体" w:hAnsi="宋体" w:cs="宋体" w:eastAsia="宋体" w:hint="default"/>
                <w:sz w:val="18"/>
                <w:szCs w:val="18"/>
              </w:rPr>
            </w:pPr>
            <w:r>
              <w:rPr>
                <w:rFonts w:ascii="宋体"/>
                <w:spacing w:val="-1"/>
                <w:sz w:val="18"/>
              </w:rPr>
              <w:t>9,500,000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1"/>
              <w:jc w:val="right"/>
              <w:rPr>
                <w:rFonts w:ascii="宋体" w:hAnsi="宋体" w:cs="宋体" w:eastAsia="宋体" w:hint="default"/>
                <w:sz w:val="18"/>
                <w:szCs w:val="18"/>
              </w:rPr>
            </w:pPr>
            <w:r>
              <w:rPr>
                <w:rFonts w:ascii="宋体"/>
                <w:sz w:val="18"/>
              </w:rPr>
              <w:t>95</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3"/>
              <w:jc w:val="right"/>
              <w:rPr>
                <w:rFonts w:ascii="宋体" w:hAnsi="宋体" w:cs="宋体" w:eastAsia="宋体" w:hint="default"/>
                <w:sz w:val="18"/>
                <w:szCs w:val="18"/>
              </w:rPr>
            </w:pPr>
            <w:r>
              <w:rPr>
                <w:rFonts w:ascii="宋体"/>
                <w:sz w:val="18"/>
              </w:rPr>
              <w:t>5</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宋体" w:hAnsi="宋体" w:cs="宋体" w:eastAsia="宋体" w:hint="default"/>
                <w:sz w:val="18"/>
                <w:szCs w:val="18"/>
              </w:rPr>
            </w:pPr>
            <w:r>
              <w:rPr>
                <w:rFonts w:ascii="宋体"/>
                <w:spacing w:val="-1"/>
                <w:sz w:val="18"/>
              </w:rPr>
              <w:t>100</w:t>
            </w:r>
          </w:p>
        </w:tc>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
              <w:jc w:val="right"/>
              <w:rPr>
                <w:rFonts w:ascii="宋体" w:hAnsi="宋体" w:cs="宋体" w:eastAsia="宋体" w:hint="default"/>
                <w:sz w:val="18"/>
                <w:szCs w:val="18"/>
              </w:rPr>
            </w:pPr>
            <w:r>
              <w:rPr>
                <w:rFonts w:ascii="宋体" w:hAnsi="宋体" w:cs="宋体" w:eastAsia="宋体" w:hint="default"/>
                <w:sz w:val="18"/>
                <w:szCs w:val="18"/>
              </w:rPr>
              <w:t>服装、鞋、针织品、皮革制品、</w:t>
            </w:r>
          </w:p>
        </w:tc>
      </w:tr>
      <w:tr>
        <w:trPr>
          <w:trHeight w:val="468"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81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2008年4月</w:t>
            </w: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nil" w:sz="6" w:space="0" w:color="auto"/>
            </w:tcBorders>
          </w:tcPr>
          <w:p>
            <w:pPr>
              <w:pStyle w:val="TableParagraph"/>
              <w:spacing w:line="206" w:lineRule="exact"/>
              <w:ind w:left="539" w:right="0" w:hanging="180"/>
              <w:jc w:val="left"/>
              <w:rPr>
                <w:rFonts w:ascii="宋体" w:hAnsi="宋体" w:cs="宋体" w:eastAsia="宋体" w:hint="default"/>
                <w:sz w:val="18"/>
                <w:szCs w:val="18"/>
              </w:rPr>
            </w:pPr>
            <w:r>
              <w:rPr>
                <w:rFonts w:ascii="宋体" w:hAnsi="宋体" w:cs="宋体" w:eastAsia="宋体" w:hint="default"/>
                <w:sz w:val="18"/>
                <w:szCs w:val="18"/>
              </w:rPr>
              <w:t>羽绒制品、箱包、玩具、饰品、</w:t>
            </w:r>
          </w:p>
          <w:p>
            <w:pPr>
              <w:pStyle w:val="TableParagraph"/>
              <w:spacing w:line="234" w:lineRule="exact"/>
              <w:ind w:left="539" w:right="0"/>
              <w:jc w:val="left"/>
              <w:rPr>
                <w:rFonts w:ascii="宋体" w:hAnsi="宋体" w:cs="宋体" w:eastAsia="宋体" w:hint="default"/>
                <w:sz w:val="18"/>
                <w:szCs w:val="18"/>
              </w:rPr>
            </w:pPr>
            <w:r>
              <w:rPr>
                <w:rFonts w:ascii="宋体" w:hAnsi="宋体" w:cs="宋体" w:eastAsia="宋体" w:hint="default"/>
                <w:sz w:val="18"/>
                <w:szCs w:val="18"/>
              </w:rPr>
              <w:t>工艺美术品、百货、木制品、</w:t>
            </w:r>
          </w:p>
        </w:tc>
      </w:tr>
      <w:tr>
        <w:trPr>
          <w:trHeight w:val="468" w:hRule="exact"/>
        </w:trPr>
        <w:tc>
          <w:tcPr>
            <w:tcW w:w="1865"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nil" w:sz="6" w:space="0" w:color="auto"/>
            </w:tcBorders>
          </w:tcPr>
          <w:p>
            <w:pPr>
              <w:pStyle w:val="TableParagraph"/>
              <w:spacing w:line="206" w:lineRule="exact"/>
              <w:ind w:left="179" w:right="0" w:hanging="180"/>
              <w:jc w:val="left"/>
              <w:rPr>
                <w:rFonts w:ascii="宋体" w:hAnsi="宋体" w:cs="宋体" w:eastAsia="宋体" w:hint="default"/>
                <w:sz w:val="18"/>
                <w:szCs w:val="18"/>
              </w:rPr>
            </w:pPr>
            <w:r>
              <w:rPr>
                <w:rFonts w:ascii="宋体" w:hAnsi="宋体" w:cs="宋体" w:eastAsia="宋体" w:hint="default"/>
                <w:sz w:val="18"/>
                <w:szCs w:val="18"/>
              </w:rPr>
              <w:t>电子设备、五金、交电、建筑材料、</w:t>
            </w:r>
          </w:p>
          <w:p>
            <w:pPr>
              <w:pStyle w:val="TableParagraph"/>
              <w:spacing w:line="234" w:lineRule="exact"/>
              <w:ind w:left="179" w:right="0"/>
              <w:jc w:val="left"/>
              <w:rPr>
                <w:rFonts w:ascii="宋体" w:hAnsi="宋体" w:cs="宋体" w:eastAsia="宋体" w:hint="default"/>
                <w:sz w:val="18"/>
                <w:szCs w:val="18"/>
              </w:rPr>
            </w:pPr>
            <w:r>
              <w:rPr>
                <w:rFonts w:ascii="宋体" w:hAnsi="宋体" w:cs="宋体" w:eastAsia="宋体" w:hint="default"/>
                <w:sz w:val="18"/>
                <w:szCs w:val="18"/>
              </w:rPr>
              <w:t>纸制品、手表、数码产品、眼镜、</w:t>
            </w:r>
          </w:p>
        </w:tc>
      </w:tr>
      <w:tr>
        <w:trPr>
          <w:trHeight w:val="468" w:hRule="exact"/>
        </w:trPr>
        <w:tc>
          <w:tcPr>
            <w:tcW w:w="1865"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nil" w:sz="6" w:space="0" w:color="auto"/>
            </w:tcBorders>
          </w:tcPr>
          <w:p>
            <w:pPr>
              <w:pStyle w:val="TableParagraph"/>
              <w:spacing w:line="206" w:lineRule="exact"/>
              <w:ind w:left="1079" w:right="0" w:hanging="360"/>
              <w:jc w:val="left"/>
              <w:rPr>
                <w:rFonts w:ascii="宋体" w:hAnsi="宋体" w:cs="宋体" w:eastAsia="宋体" w:hint="default"/>
                <w:sz w:val="18"/>
                <w:szCs w:val="18"/>
              </w:rPr>
            </w:pPr>
            <w:r>
              <w:rPr>
                <w:rFonts w:ascii="宋体" w:hAnsi="宋体" w:cs="宋体" w:eastAsia="宋体" w:hint="default"/>
                <w:sz w:val="18"/>
                <w:szCs w:val="18"/>
              </w:rPr>
              <w:t>日用品(不含超薄塑料袋)、</w:t>
            </w:r>
          </w:p>
          <w:p>
            <w:pPr>
              <w:pStyle w:val="TableParagraph"/>
              <w:spacing w:line="234" w:lineRule="exact"/>
              <w:ind w:left="1079" w:right="0"/>
              <w:jc w:val="left"/>
              <w:rPr>
                <w:rFonts w:ascii="宋体" w:hAnsi="宋体" w:cs="宋体" w:eastAsia="宋体" w:hint="default"/>
                <w:sz w:val="18"/>
                <w:szCs w:val="18"/>
              </w:rPr>
            </w:pPr>
            <w:r>
              <w:rPr>
                <w:rFonts w:ascii="宋体" w:hAnsi="宋体" w:cs="宋体" w:eastAsia="宋体" w:hint="default"/>
                <w:sz w:val="18"/>
                <w:szCs w:val="18"/>
              </w:rPr>
              <w:t>床上用品、健身器械、</w:t>
            </w:r>
          </w:p>
        </w:tc>
      </w:tr>
      <w:tr>
        <w:trPr>
          <w:trHeight w:val="331" w:hRule="exact"/>
        </w:trPr>
        <w:tc>
          <w:tcPr>
            <w:tcW w:w="1865"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nil" w:sz="6" w:space="0" w:color="auto"/>
            </w:tcBorders>
          </w:tcPr>
          <w:p>
            <w:pPr>
              <w:pStyle w:val="TableParagraph"/>
              <w:spacing w:line="208" w:lineRule="exact"/>
              <w:ind w:right="76"/>
              <w:jc w:val="right"/>
              <w:rPr>
                <w:rFonts w:ascii="宋体" w:hAnsi="宋体" w:cs="宋体" w:eastAsia="宋体" w:hint="default"/>
                <w:sz w:val="18"/>
                <w:szCs w:val="18"/>
              </w:rPr>
            </w:pPr>
            <w:r>
              <w:rPr>
                <w:rFonts w:ascii="宋体" w:hAnsi="宋体" w:cs="宋体" w:eastAsia="宋体" w:hint="default"/>
                <w:sz w:val="18"/>
                <w:szCs w:val="18"/>
              </w:rPr>
              <w:t>化妆品、钟表的经销。</w:t>
            </w:r>
          </w:p>
        </w:tc>
      </w:tr>
      <w:tr>
        <w:trPr>
          <w:trHeight w:val="331"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兰州美特斯邦威</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9"/>
              <w:jc w:val="right"/>
              <w:rPr>
                <w:rFonts w:ascii="宋体" w:hAnsi="宋体" w:cs="宋体" w:eastAsia="宋体" w:hint="default"/>
                <w:sz w:val="18"/>
                <w:szCs w:val="18"/>
              </w:rPr>
            </w:pPr>
            <w:r>
              <w:rPr>
                <w:rFonts w:ascii="宋体" w:hAnsi="宋体" w:cs="宋体" w:eastAsia="宋体" w:hint="default"/>
                <w:sz w:val="18"/>
                <w:szCs w:val="18"/>
              </w:rPr>
              <w:t>注2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8"/>
              <w:jc w:val="right"/>
              <w:rPr>
                <w:rFonts w:ascii="宋体" w:hAnsi="宋体" w:cs="宋体" w:eastAsia="宋体" w:hint="default"/>
                <w:sz w:val="18"/>
                <w:szCs w:val="18"/>
              </w:rPr>
            </w:pPr>
            <w:r>
              <w:rPr>
                <w:rFonts w:ascii="宋体" w:hAnsi="宋体" w:cs="宋体" w:eastAsia="宋体" w:hint="default"/>
                <w:sz w:val="18"/>
                <w:szCs w:val="18"/>
              </w:rPr>
              <w:t>兰州</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
              <w:jc w:val="right"/>
              <w:rPr>
                <w:rFonts w:ascii="宋体" w:hAnsi="宋体" w:cs="宋体" w:eastAsia="宋体" w:hint="default"/>
                <w:sz w:val="18"/>
                <w:szCs w:val="18"/>
              </w:rPr>
            </w:pPr>
            <w:r>
              <w:rPr>
                <w:rFonts w:ascii="宋体"/>
                <w:spacing w:val="-1"/>
                <w:sz w:val="18"/>
              </w:rPr>
              <w:t>5,000,000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
              <w:jc w:val="right"/>
              <w:rPr>
                <w:rFonts w:ascii="宋体" w:hAnsi="宋体" w:cs="宋体" w:eastAsia="宋体" w:hint="default"/>
                <w:sz w:val="18"/>
                <w:szCs w:val="18"/>
              </w:rPr>
            </w:pPr>
            <w:r>
              <w:rPr>
                <w:rFonts w:ascii="宋体"/>
                <w:spacing w:val="-1"/>
                <w:sz w:val="18"/>
              </w:rPr>
              <w:t>4,750,000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1"/>
              <w:jc w:val="right"/>
              <w:rPr>
                <w:rFonts w:ascii="宋体" w:hAnsi="宋体" w:cs="宋体" w:eastAsia="宋体" w:hint="default"/>
                <w:sz w:val="18"/>
                <w:szCs w:val="18"/>
              </w:rPr>
            </w:pPr>
            <w:r>
              <w:rPr>
                <w:rFonts w:ascii="宋体"/>
                <w:sz w:val="18"/>
              </w:rPr>
              <w:t>95</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3"/>
              <w:jc w:val="right"/>
              <w:rPr>
                <w:rFonts w:ascii="宋体" w:hAnsi="宋体" w:cs="宋体" w:eastAsia="宋体" w:hint="default"/>
                <w:sz w:val="18"/>
                <w:szCs w:val="18"/>
              </w:rPr>
            </w:pPr>
            <w:r>
              <w:rPr>
                <w:rFonts w:ascii="宋体"/>
                <w:sz w:val="18"/>
              </w:rPr>
              <w:t>5</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宋体" w:hAnsi="宋体" w:cs="宋体" w:eastAsia="宋体" w:hint="default"/>
                <w:sz w:val="18"/>
                <w:szCs w:val="18"/>
              </w:rPr>
            </w:pPr>
            <w:r>
              <w:rPr>
                <w:rFonts w:ascii="宋体"/>
                <w:spacing w:val="-1"/>
                <w:sz w:val="18"/>
              </w:rPr>
              <w:t>100</w:t>
            </w:r>
          </w:p>
        </w:tc>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
              <w:jc w:val="right"/>
              <w:rPr>
                <w:rFonts w:ascii="宋体" w:hAnsi="宋体" w:cs="宋体" w:eastAsia="宋体" w:hint="default"/>
                <w:sz w:val="18"/>
                <w:szCs w:val="18"/>
              </w:rPr>
            </w:pPr>
            <w:r>
              <w:rPr>
                <w:rFonts w:ascii="宋体" w:hAnsi="宋体" w:cs="宋体" w:eastAsia="宋体" w:hint="default"/>
                <w:sz w:val="18"/>
                <w:szCs w:val="18"/>
              </w:rPr>
              <w:t>服装、鞋、针织品、皮革制品、</w:t>
            </w:r>
          </w:p>
        </w:tc>
      </w:tr>
      <w:tr>
        <w:trPr>
          <w:trHeight w:val="468"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服饰有限责任公司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81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2008年7月</w:t>
            </w: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nil" w:sz="6" w:space="0" w:color="auto"/>
            </w:tcBorders>
          </w:tcPr>
          <w:p>
            <w:pPr>
              <w:pStyle w:val="TableParagraph"/>
              <w:spacing w:line="206" w:lineRule="exact"/>
              <w:ind w:left="539" w:right="0" w:hanging="180"/>
              <w:jc w:val="left"/>
              <w:rPr>
                <w:rFonts w:ascii="宋体" w:hAnsi="宋体" w:cs="宋体" w:eastAsia="宋体" w:hint="default"/>
                <w:sz w:val="18"/>
                <w:szCs w:val="18"/>
              </w:rPr>
            </w:pPr>
            <w:r>
              <w:rPr>
                <w:rFonts w:ascii="宋体" w:hAnsi="宋体" w:cs="宋体" w:eastAsia="宋体" w:hint="default"/>
                <w:sz w:val="18"/>
                <w:szCs w:val="18"/>
              </w:rPr>
              <w:t>羽绒制品、箱包、玩具、饰品、</w:t>
            </w:r>
          </w:p>
          <w:p>
            <w:pPr>
              <w:pStyle w:val="TableParagraph"/>
              <w:spacing w:line="234" w:lineRule="exact"/>
              <w:ind w:left="539" w:right="0"/>
              <w:jc w:val="left"/>
              <w:rPr>
                <w:rFonts w:ascii="宋体" w:hAnsi="宋体" w:cs="宋体" w:eastAsia="宋体" w:hint="default"/>
                <w:sz w:val="18"/>
                <w:szCs w:val="18"/>
              </w:rPr>
            </w:pPr>
            <w:r>
              <w:rPr>
                <w:rFonts w:ascii="宋体" w:hAnsi="宋体" w:cs="宋体" w:eastAsia="宋体" w:hint="default"/>
                <w:sz w:val="18"/>
                <w:szCs w:val="18"/>
              </w:rPr>
              <w:t>工艺美术品、百货、木制品、</w:t>
            </w:r>
          </w:p>
        </w:tc>
      </w:tr>
      <w:tr>
        <w:trPr>
          <w:trHeight w:val="564" w:hRule="exact"/>
        </w:trPr>
        <w:tc>
          <w:tcPr>
            <w:tcW w:w="1865"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nil" w:sz="6" w:space="0" w:color="auto"/>
            </w:tcBorders>
          </w:tcPr>
          <w:p>
            <w:pPr>
              <w:pStyle w:val="TableParagraph"/>
              <w:spacing w:line="206" w:lineRule="exact"/>
              <w:ind w:left="179" w:right="0"/>
              <w:jc w:val="left"/>
              <w:rPr>
                <w:rFonts w:ascii="宋体" w:hAnsi="宋体" w:cs="宋体" w:eastAsia="宋体" w:hint="default"/>
                <w:sz w:val="18"/>
                <w:szCs w:val="18"/>
              </w:rPr>
            </w:pPr>
            <w:r>
              <w:rPr>
                <w:rFonts w:ascii="宋体" w:hAnsi="宋体" w:cs="宋体" w:eastAsia="宋体" w:hint="default"/>
                <w:sz w:val="18"/>
                <w:szCs w:val="18"/>
              </w:rPr>
              <w:t>电子设备、五金交电、建筑材料、</w:t>
            </w:r>
          </w:p>
          <w:p>
            <w:pPr>
              <w:pStyle w:val="TableParagraph"/>
              <w:spacing w:line="234" w:lineRule="exact"/>
              <w:ind w:left="1079" w:right="0"/>
              <w:jc w:val="left"/>
              <w:rPr>
                <w:rFonts w:ascii="宋体" w:hAnsi="宋体" w:cs="宋体" w:eastAsia="宋体" w:hint="default"/>
                <w:sz w:val="18"/>
                <w:szCs w:val="18"/>
              </w:rPr>
            </w:pPr>
            <w:r>
              <w:rPr>
                <w:rFonts w:ascii="宋体" w:hAnsi="宋体" w:cs="宋体" w:eastAsia="宋体" w:hint="default"/>
                <w:sz w:val="18"/>
                <w:szCs w:val="18"/>
              </w:rPr>
              <w:t>纸制品的批发和零售。</w:t>
            </w:r>
          </w:p>
        </w:tc>
      </w:tr>
      <w:tr>
        <w:trPr>
          <w:trHeight w:val="331"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深圳美特斯邦威</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9"/>
              <w:jc w:val="right"/>
              <w:rPr>
                <w:rFonts w:ascii="宋体" w:hAnsi="宋体" w:cs="宋体" w:eastAsia="宋体" w:hint="default"/>
                <w:sz w:val="18"/>
                <w:szCs w:val="18"/>
              </w:rPr>
            </w:pPr>
            <w:r>
              <w:rPr>
                <w:rFonts w:ascii="宋体" w:hAnsi="宋体" w:cs="宋体" w:eastAsia="宋体" w:hint="default"/>
                <w:sz w:val="18"/>
                <w:szCs w:val="18"/>
              </w:rPr>
              <w:t>注2</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8"/>
              <w:jc w:val="right"/>
              <w:rPr>
                <w:rFonts w:ascii="宋体" w:hAnsi="宋体" w:cs="宋体" w:eastAsia="宋体" w:hint="default"/>
                <w:sz w:val="18"/>
                <w:szCs w:val="18"/>
              </w:rPr>
            </w:pPr>
            <w:r>
              <w:rPr>
                <w:rFonts w:ascii="宋体" w:hAnsi="宋体" w:cs="宋体" w:eastAsia="宋体" w:hint="default"/>
                <w:sz w:val="18"/>
                <w:szCs w:val="18"/>
              </w:rPr>
              <w:t>深圳</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7"/>
              <w:jc w:val="right"/>
              <w:rPr>
                <w:rFonts w:ascii="宋体" w:hAnsi="宋体" w:cs="宋体" w:eastAsia="宋体" w:hint="default"/>
                <w:sz w:val="18"/>
                <w:szCs w:val="18"/>
              </w:rPr>
            </w:pPr>
            <w:r>
              <w:rPr>
                <w:rFonts w:ascii="宋体"/>
                <w:spacing w:val="-1"/>
                <w:sz w:val="18"/>
              </w:rPr>
              <w:t>10,000,000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
              <w:jc w:val="right"/>
              <w:rPr>
                <w:rFonts w:ascii="宋体" w:hAnsi="宋体" w:cs="宋体" w:eastAsia="宋体" w:hint="default"/>
                <w:sz w:val="18"/>
                <w:szCs w:val="18"/>
              </w:rPr>
            </w:pPr>
            <w:r>
              <w:rPr>
                <w:rFonts w:ascii="宋体"/>
                <w:spacing w:val="-1"/>
                <w:sz w:val="18"/>
              </w:rPr>
              <w:t>9,500,000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1"/>
              <w:jc w:val="right"/>
              <w:rPr>
                <w:rFonts w:ascii="宋体" w:hAnsi="宋体" w:cs="宋体" w:eastAsia="宋体" w:hint="default"/>
                <w:sz w:val="18"/>
                <w:szCs w:val="18"/>
              </w:rPr>
            </w:pPr>
            <w:r>
              <w:rPr>
                <w:rFonts w:ascii="宋体"/>
                <w:sz w:val="18"/>
              </w:rPr>
              <w:t>95</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3"/>
              <w:jc w:val="right"/>
              <w:rPr>
                <w:rFonts w:ascii="宋体" w:hAnsi="宋体" w:cs="宋体" w:eastAsia="宋体" w:hint="default"/>
                <w:sz w:val="18"/>
                <w:szCs w:val="18"/>
              </w:rPr>
            </w:pPr>
            <w:r>
              <w:rPr>
                <w:rFonts w:ascii="宋体"/>
                <w:sz w:val="18"/>
              </w:rPr>
              <w:t>5</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宋体" w:hAnsi="宋体" w:cs="宋体" w:eastAsia="宋体" w:hint="default"/>
                <w:sz w:val="18"/>
                <w:szCs w:val="18"/>
              </w:rPr>
            </w:pPr>
            <w:r>
              <w:rPr>
                <w:rFonts w:ascii="宋体"/>
                <w:spacing w:val="-1"/>
                <w:sz w:val="18"/>
              </w:rPr>
              <w:t>100</w:t>
            </w:r>
          </w:p>
        </w:tc>
        <w:tc>
          <w:tcPr>
            <w:tcW w:w="295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
              <w:jc w:val="right"/>
              <w:rPr>
                <w:rFonts w:ascii="宋体" w:hAnsi="宋体" w:cs="宋体" w:eastAsia="宋体" w:hint="default"/>
                <w:sz w:val="18"/>
                <w:szCs w:val="18"/>
              </w:rPr>
            </w:pPr>
            <w:r>
              <w:rPr>
                <w:rFonts w:ascii="宋体" w:hAnsi="宋体" w:cs="宋体" w:eastAsia="宋体" w:hint="default"/>
                <w:sz w:val="18"/>
                <w:szCs w:val="18"/>
              </w:rPr>
              <w:t>百货、针纺织品、工艺美术品、</w:t>
            </w:r>
          </w:p>
        </w:tc>
      </w:tr>
      <w:tr>
        <w:trPr>
          <w:trHeight w:val="468" w:hRule="exact"/>
        </w:trPr>
        <w:tc>
          <w:tcPr>
            <w:tcW w:w="1865" w:type="dxa"/>
            <w:tcBorders>
              <w:top w:val="nil" w:sz="6" w:space="0" w:color="auto"/>
              <w:left w:val="nil" w:sz="6" w:space="0" w:color="auto"/>
              <w:bottom w:val="nil" w:sz="6" w:space="0" w:color="auto"/>
              <w:right w:val="nil" w:sz="6" w:space="0" w:color="auto"/>
            </w:tcBorders>
          </w:tcPr>
          <w:p>
            <w:pPr>
              <w:pStyle w:val="TableParagraph"/>
              <w:spacing w:line="206" w:lineRule="exact"/>
              <w:ind w:left="121" w:right="0" w:firstLine="151"/>
              <w:jc w:val="left"/>
              <w:rPr>
                <w:rFonts w:ascii="宋体" w:hAnsi="宋体" w:cs="宋体" w:eastAsia="宋体" w:hint="default"/>
                <w:sz w:val="18"/>
                <w:szCs w:val="18"/>
              </w:rPr>
            </w:pPr>
            <w:r>
              <w:rPr>
                <w:rFonts w:ascii="宋体" w:hAnsi="宋体" w:cs="宋体" w:eastAsia="宋体" w:hint="default"/>
                <w:sz w:val="18"/>
                <w:szCs w:val="18"/>
              </w:rPr>
              <w:t>服饰有限公司</w:t>
            </w:r>
          </w:p>
          <w:p>
            <w:pPr>
              <w:pStyle w:val="TableParagraph"/>
              <w:spacing w:line="234" w:lineRule="exact"/>
              <w:ind w:left="121"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81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ind w:right="208"/>
              <w:jc w:val="right"/>
              <w:rPr>
                <w:rFonts w:ascii="宋体" w:hAnsi="宋体" w:cs="宋体" w:eastAsia="宋体" w:hint="default"/>
                <w:sz w:val="18"/>
                <w:szCs w:val="18"/>
              </w:rPr>
            </w:pPr>
            <w:r>
              <w:rPr>
                <w:rFonts w:ascii="宋体" w:hAnsi="宋体" w:cs="宋体" w:eastAsia="宋体" w:hint="default"/>
                <w:spacing w:val="-1"/>
                <w:sz w:val="18"/>
                <w:szCs w:val="18"/>
              </w:rPr>
              <w:t>2008年10月</w:t>
            </w: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nil" w:sz="6" w:space="0" w:color="auto"/>
            </w:tcBorders>
          </w:tcPr>
          <w:p>
            <w:pPr>
              <w:pStyle w:val="TableParagraph"/>
              <w:spacing w:line="206" w:lineRule="exact"/>
              <w:ind w:left="43" w:right="0" w:hanging="44"/>
              <w:jc w:val="left"/>
              <w:rPr>
                <w:rFonts w:ascii="宋体" w:hAnsi="宋体" w:cs="宋体" w:eastAsia="宋体" w:hint="default"/>
                <w:sz w:val="18"/>
                <w:szCs w:val="18"/>
              </w:rPr>
            </w:pPr>
            <w:r>
              <w:rPr>
                <w:rFonts w:ascii="宋体" w:hAnsi="宋体" w:cs="宋体" w:eastAsia="宋体" w:hint="default"/>
                <w:sz w:val="18"/>
                <w:szCs w:val="18"/>
              </w:rPr>
              <w:t>香水、手表、电子产品、玩具公仔、</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内衣、数码产品、眼镜、、日用品、</w:t>
            </w:r>
          </w:p>
        </w:tc>
      </w:tr>
      <w:tr>
        <w:trPr>
          <w:trHeight w:val="220" w:hRule="exact"/>
        </w:trPr>
        <w:tc>
          <w:tcPr>
            <w:tcW w:w="1865"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58" w:type="dxa"/>
            <w:tcBorders>
              <w:top w:val="nil" w:sz="6" w:space="0" w:color="auto"/>
              <w:left w:val="nil" w:sz="6" w:space="0" w:color="auto"/>
              <w:bottom w:val="nil" w:sz="6" w:space="0" w:color="auto"/>
              <w:right w:val="nil" w:sz="6" w:space="0" w:color="auto"/>
            </w:tcBorders>
          </w:tcPr>
          <w:p>
            <w:pPr>
              <w:pStyle w:val="TableParagraph"/>
              <w:spacing w:line="208" w:lineRule="exact"/>
              <w:ind w:right="76"/>
              <w:jc w:val="right"/>
              <w:rPr>
                <w:rFonts w:ascii="宋体" w:hAnsi="宋体" w:cs="宋体" w:eastAsia="宋体" w:hint="default"/>
                <w:sz w:val="18"/>
                <w:szCs w:val="18"/>
              </w:rPr>
            </w:pPr>
            <w:r>
              <w:rPr>
                <w:rFonts w:ascii="宋体" w:hAnsi="宋体" w:cs="宋体" w:eastAsia="宋体" w:hint="default"/>
                <w:sz w:val="18"/>
                <w:szCs w:val="18"/>
              </w:rPr>
              <w:t>床上用品、毛巾、文具、拉杆箱、</w:t>
            </w:r>
          </w:p>
        </w:tc>
      </w:tr>
    </w:tbl>
    <w:p>
      <w:pPr>
        <w:spacing w:line="220" w:lineRule="exact" w:before="0"/>
        <w:ind w:left="0" w:right="298" w:firstLine="0"/>
        <w:jc w:val="right"/>
        <w:rPr>
          <w:rFonts w:ascii="宋体" w:hAnsi="宋体" w:cs="宋体" w:eastAsia="宋体" w:hint="default"/>
          <w:sz w:val="18"/>
          <w:szCs w:val="18"/>
        </w:rPr>
      </w:pPr>
      <w:r>
        <w:rPr>
          <w:rFonts w:ascii="宋体" w:hAnsi="宋体" w:cs="宋体" w:eastAsia="宋体" w:hint="default"/>
          <w:sz w:val="18"/>
          <w:szCs w:val="18"/>
        </w:rPr>
        <w:t>健身器械的销售</w:t>
      </w:r>
    </w:p>
    <w:p>
      <w:pPr>
        <w:spacing w:after="0" w:line="220" w:lineRule="exact"/>
        <w:jc w:val="right"/>
        <w:rPr>
          <w:rFonts w:ascii="宋体" w:hAnsi="宋体" w:cs="宋体" w:eastAsia="宋体" w:hint="default"/>
          <w:sz w:val="18"/>
          <w:szCs w:val="18"/>
        </w:rPr>
        <w:sectPr>
          <w:footerReference w:type="default" r:id="rId31"/>
          <w:pgSz w:w="16840" w:h="11910" w:orient="landscape"/>
          <w:pgMar w:footer="756" w:header="750" w:top="1020" w:bottom="940" w:left="1660" w:right="1660"/>
          <w:pgNumType w:start="9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863" w:val="left" w:leader="none"/>
        </w:tabs>
        <w:spacing w:before="43"/>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7"/>
        <w:rPr>
          <w:rFonts w:ascii="宋体" w:hAnsi="宋体" w:cs="宋体" w:eastAsia="宋体" w:hint="default"/>
          <w:sz w:val="14"/>
          <w:szCs w:val="14"/>
        </w:rPr>
      </w:pPr>
    </w:p>
    <w:tbl>
      <w:tblPr>
        <w:tblW w:w="0" w:type="auto"/>
        <w:jc w:val="left"/>
        <w:tblInd w:w="822" w:type="dxa"/>
        <w:tblLayout w:type="fixed"/>
        <w:tblCellMar>
          <w:top w:w="0" w:type="dxa"/>
          <w:left w:w="0" w:type="dxa"/>
          <w:bottom w:w="0" w:type="dxa"/>
          <w:right w:w="0" w:type="dxa"/>
        </w:tblCellMar>
        <w:tblLook w:val="01E0"/>
      </w:tblPr>
      <w:tblGrid>
        <w:gridCol w:w="1796"/>
        <w:gridCol w:w="879"/>
        <w:gridCol w:w="1170"/>
        <w:gridCol w:w="1171"/>
        <w:gridCol w:w="1559"/>
        <w:gridCol w:w="1456"/>
        <w:gridCol w:w="749"/>
        <w:gridCol w:w="856"/>
        <w:gridCol w:w="2915"/>
      </w:tblGrid>
      <w:tr>
        <w:trPr>
          <w:trHeight w:val="659"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备注</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9" w:right="209" w:hanging="92"/>
              <w:jc w:val="left"/>
              <w:rPr>
                <w:rFonts w:ascii="宋体" w:hAnsi="宋体" w:cs="宋体" w:eastAsia="宋体" w:hint="default"/>
                <w:sz w:val="18"/>
                <w:szCs w:val="18"/>
              </w:rPr>
            </w:pPr>
            <w:r>
              <w:rPr>
                <w:rFonts w:ascii="宋体" w:hAnsi="宋体" w:cs="宋体" w:eastAsia="宋体" w:hint="default"/>
                <w:sz w:val="18"/>
                <w:szCs w:val="18"/>
              </w:rPr>
              <w:t>注册地点/ 成立日期</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9" w:right="57" w:hanging="180"/>
              <w:jc w:val="left"/>
              <w:rPr>
                <w:rFonts w:ascii="宋体" w:hAnsi="宋体" w:cs="宋体" w:eastAsia="宋体" w:hint="default"/>
                <w:sz w:val="18"/>
                <w:szCs w:val="18"/>
              </w:rPr>
            </w:pPr>
            <w:r>
              <w:rPr>
                <w:rFonts w:ascii="宋体" w:hAnsi="宋体" w:cs="宋体" w:eastAsia="宋体" w:hint="default"/>
                <w:sz w:val="18"/>
                <w:szCs w:val="18"/>
              </w:rPr>
              <w:t>于2008年12月31日 本公司投资成本</w:t>
            </w:r>
          </w:p>
        </w:tc>
        <w:tc>
          <w:tcPr>
            <w:tcW w:w="2204" w:type="dxa"/>
            <w:gridSpan w:val="2"/>
            <w:tcBorders>
              <w:top w:val="nil" w:sz="6" w:space="0" w:color="auto"/>
              <w:left w:val="nil" w:sz="6" w:space="0" w:color="auto"/>
              <w:bottom w:val="nil" w:sz="6" w:space="0" w:color="auto"/>
              <w:right w:val="nil" w:sz="6" w:space="0" w:color="auto"/>
            </w:tcBorders>
          </w:tcPr>
          <w:p>
            <w:pPr>
              <w:pStyle w:val="TableParagraph"/>
              <w:tabs>
                <w:tab w:pos="660" w:val="left" w:leader="none"/>
                <w:tab w:pos="1349" w:val="left" w:leader="none"/>
                <w:tab w:pos="1960" w:val="left" w:leader="none"/>
              </w:tabs>
              <w:spacing w:line="240" w:lineRule="auto" w:before="44"/>
              <w:ind w:left="389" w:right="224" w:hanging="33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持股比例</w:t>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直接</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w:t>
              <w:tab/>
              <w:t>间接</w:t>
            </w:r>
            <w:r>
              <w:rPr>
                <w:rFonts w:ascii="宋体" w:hAnsi="宋体" w:cs="宋体" w:eastAsia="宋体" w:hint="default"/>
                <w:spacing w:val="1"/>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4" w:right="-1" w:firstLine="91"/>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584"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680"/>
              <w:jc w:val="left"/>
              <w:rPr>
                <w:rFonts w:ascii="宋体" w:hAnsi="宋体" w:cs="宋体" w:eastAsia="宋体" w:hint="default"/>
                <w:sz w:val="18"/>
                <w:szCs w:val="18"/>
              </w:rPr>
            </w:pPr>
            <w:r>
              <w:rPr>
                <w:rFonts w:ascii="宋体" w:hAnsi="宋体" w:cs="宋体" w:eastAsia="宋体" w:hint="default"/>
                <w:sz w:val="18"/>
                <w:szCs w:val="18"/>
              </w:rPr>
              <w:t>上海米安斯迪 服饰有限公司</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9"/>
              <w:jc w:val="right"/>
              <w:rPr>
                <w:rFonts w:ascii="宋体" w:hAnsi="宋体" w:cs="宋体" w:eastAsia="宋体" w:hint="default"/>
                <w:sz w:val="18"/>
                <w:szCs w:val="18"/>
              </w:rPr>
            </w:pPr>
            <w:r>
              <w:rPr>
                <w:rFonts w:ascii="宋体" w:hAnsi="宋体" w:cs="宋体" w:eastAsia="宋体" w:hint="default"/>
                <w:sz w:val="18"/>
                <w:szCs w:val="18"/>
              </w:rPr>
              <w:t>注2</w:t>
            </w:r>
          </w:p>
        </w:tc>
        <w:tc>
          <w:tcPr>
            <w:tcW w:w="1170"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48" w:right="208" w:firstLine="451"/>
              <w:jc w:val="left"/>
              <w:rPr>
                <w:rFonts w:ascii="宋体" w:hAnsi="宋体" w:cs="宋体" w:eastAsia="宋体" w:hint="default"/>
                <w:sz w:val="18"/>
                <w:szCs w:val="18"/>
              </w:rPr>
            </w:pPr>
            <w:r>
              <w:rPr>
                <w:rFonts w:ascii="宋体" w:hAnsi="宋体" w:cs="宋体" w:eastAsia="宋体" w:hint="default"/>
                <w:sz w:val="18"/>
                <w:szCs w:val="18"/>
              </w:rPr>
              <w:t>上海 2008年9月</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宋体" w:hAnsi="宋体" w:cs="宋体" w:eastAsia="宋体" w:hint="default"/>
                <w:sz w:val="18"/>
                <w:szCs w:val="18"/>
              </w:rPr>
            </w:pPr>
            <w:r>
              <w:rPr>
                <w:rFonts w:ascii="宋体"/>
                <w:spacing w:val="-1"/>
                <w:sz w:val="18"/>
              </w:rPr>
              <w:t>50,000,000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宋体" w:hAnsi="宋体" w:cs="宋体" w:eastAsia="宋体" w:hint="default"/>
                <w:sz w:val="18"/>
                <w:szCs w:val="18"/>
              </w:rPr>
            </w:pPr>
            <w:r>
              <w:rPr>
                <w:rFonts w:ascii="宋体"/>
                <w:spacing w:val="-1"/>
                <w:sz w:val="18"/>
              </w:rPr>
              <w:t>50,000,000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34"/>
              <w:jc w:val="right"/>
              <w:rPr>
                <w:rFonts w:ascii="宋体" w:hAnsi="宋体" w:cs="宋体" w:eastAsia="宋体" w:hint="default"/>
                <w:sz w:val="18"/>
                <w:szCs w:val="18"/>
              </w:rPr>
            </w:pPr>
            <w:r>
              <w:rPr>
                <w:rFonts w:ascii="宋体"/>
                <w:spacing w:val="-1"/>
                <w:sz w:val="18"/>
              </w:rPr>
              <w:t>100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宋体" w:hAnsi="宋体" w:cs="宋体" w:eastAsia="宋体" w:hint="default"/>
                <w:sz w:val="18"/>
                <w:szCs w:val="18"/>
              </w:rPr>
            </w:pPr>
            <w:r>
              <w:rPr>
                <w:rFonts w:ascii="宋体"/>
                <w:spacing w:val="-1"/>
                <w:sz w:val="18"/>
              </w:rPr>
              <w:t>100</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79" w:right="33" w:firstLine="180"/>
              <w:jc w:val="left"/>
              <w:rPr>
                <w:rFonts w:ascii="宋体" w:hAnsi="宋体" w:cs="宋体" w:eastAsia="宋体" w:hint="default"/>
                <w:sz w:val="18"/>
                <w:szCs w:val="18"/>
              </w:rPr>
            </w:pPr>
            <w:r>
              <w:rPr>
                <w:rFonts w:ascii="宋体" w:hAnsi="宋体" w:cs="宋体" w:eastAsia="宋体" w:hint="default"/>
                <w:sz w:val="18"/>
                <w:szCs w:val="18"/>
              </w:rPr>
              <w:t>服装的制造、加工；服装、鞋、 针纺织品、皮革制品、羽绒制品、</w:t>
            </w:r>
          </w:p>
        </w:tc>
      </w:tr>
      <w:tr>
        <w:trPr>
          <w:trHeight w:val="468"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(「米安斯迪」)</w:t>
            </w:r>
          </w:p>
        </w:tc>
        <w:tc>
          <w:tcPr>
            <w:tcW w:w="87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06" w:lineRule="exact"/>
              <w:ind w:left="359" w:right="0" w:firstLine="180"/>
              <w:jc w:val="left"/>
              <w:rPr>
                <w:rFonts w:ascii="宋体" w:hAnsi="宋体" w:cs="宋体" w:eastAsia="宋体" w:hint="default"/>
                <w:sz w:val="18"/>
                <w:szCs w:val="18"/>
              </w:rPr>
            </w:pPr>
            <w:r>
              <w:rPr>
                <w:rFonts w:ascii="宋体" w:hAnsi="宋体" w:cs="宋体" w:eastAsia="宋体" w:hint="default"/>
                <w:sz w:val="18"/>
                <w:szCs w:val="18"/>
              </w:rPr>
              <w:t>箱包、玩具、饰品、工艺品、</w:t>
            </w:r>
          </w:p>
          <w:p>
            <w:pPr>
              <w:pStyle w:val="TableParagraph"/>
              <w:spacing w:line="234" w:lineRule="exact"/>
              <w:ind w:left="359" w:right="0"/>
              <w:jc w:val="left"/>
              <w:rPr>
                <w:rFonts w:ascii="宋体" w:hAnsi="宋体" w:cs="宋体" w:eastAsia="宋体" w:hint="default"/>
                <w:sz w:val="18"/>
                <w:szCs w:val="18"/>
              </w:rPr>
            </w:pPr>
            <w:r>
              <w:rPr>
                <w:rFonts w:ascii="宋体" w:hAnsi="宋体" w:cs="宋体" w:eastAsia="宋体" w:hint="default"/>
                <w:sz w:val="18"/>
                <w:szCs w:val="18"/>
              </w:rPr>
              <w:t>木制品、电子设备、五金交电、</w:t>
            </w:r>
          </w:p>
        </w:tc>
      </w:tr>
      <w:tr>
        <w:trPr>
          <w:trHeight w:val="468" w:hRule="exact"/>
        </w:trPr>
        <w:tc>
          <w:tcPr>
            <w:tcW w:w="1796"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06" w:lineRule="exact"/>
              <w:ind w:left="359" w:right="0" w:firstLine="360"/>
              <w:jc w:val="left"/>
              <w:rPr>
                <w:rFonts w:ascii="宋体" w:hAnsi="宋体" w:cs="宋体" w:eastAsia="宋体" w:hint="default"/>
                <w:sz w:val="18"/>
                <w:szCs w:val="18"/>
              </w:rPr>
            </w:pPr>
            <w:r>
              <w:rPr>
                <w:rFonts w:ascii="宋体" w:hAnsi="宋体" w:cs="宋体" w:eastAsia="宋体" w:hint="default"/>
                <w:sz w:val="18"/>
                <w:szCs w:val="18"/>
              </w:rPr>
              <w:t>礼品、建筑材料、纸制品、</w:t>
            </w:r>
          </w:p>
          <w:p>
            <w:pPr>
              <w:pStyle w:val="TableParagraph"/>
              <w:spacing w:line="234" w:lineRule="exact"/>
              <w:ind w:left="359" w:right="0"/>
              <w:jc w:val="left"/>
              <w:rPr>
                <w:rFonts w:ascii="宋体" w:hAnsi="宋体" w:cs="宋体" w:eastAsia="宋体" w:hint="default"/>
                <w:sz w:val="18"/>
                <w:szCs w:val="18"/>
              </w:rPr>
            </w:pPr>
            <w:r>
              <w:rPr>
                <w:rFonts w:ascii="宋体" w:hAnsi="宋体" w:cs="宋体" w:eastAsia="宋体" w:hint="default"/>
                <w:sz w:val="18"/>
                <w:szCs w:val="18"/>
              </w:rPr>
              <w:t>日用百货、钟表眼镜、化妆品、</w:t>
            </w:r>
          </w:p>
        </w:tc>
      </w:tr>
      <w:tr>
        <w:trPr>
          <w:trHeight w:val="468" w:hRule="exact"/>
        </w:trPr>
        <w:tc>
          <w:tcPr>
            <w:tcW w:w="1796"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电子产品、家用电器、文具体育用品</w:t>
            </w:r>
          </w:p>
          <w:p>
            <w:pPr>
              <w:pStyle w:val="TableParagraph"/>
              <w:spacing w:line="234" w:lineRule="exact"/>
              <w:ind w:left="899" w:right="0"/>
              <w:jc w:val="left"/>
              <w:rPr>
                <w:rFonts w:ascii="宋体" w:hAnsi="宋体" w:cs="宋体" w:eastAsia="宋体" w:hint="default"/>
                <w:sz w:val="18"/>
                <w:szCs w:val="18"/>
              </w:rPr>
            </w:pPr>
            <w:r>
              <w:rPr>
                <w:rFonts w:ascii="宋体" w:hAnsi="宋体" w:cs="宋体" w:eastAsia="宋体" w:hint="default"/>
                <w:sz w:val="18"/>
                <w:szCs w:val="18"/>
              </w:rPr>
              <w:t>的销售；从事货物及技术</w:t>
            </w:r>
          </w:p>
        </w:tc>
      </w:tr>
      <w:tr>
        <w:trPr>
          <w:trHeight w:val="352" w:hRule="exact"/>
        </w:trPr>
        <w:tc>
          <w:tcPr>
            <w:tcW w:w="1796"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的进出口业务。</w:t>
            </w:r>
          </w:p>
        </w:tc>
      </w:tr>
      <w:tr>
        <w:trPr>
          <w:trHeight w:val="584"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35" w:right="500"/>
              <w:jc w:val="left"/>
              <w:rPr>
                <w:rFonts w:ascii="宋体" w:hAnsi="宋体" w:cs="宋体" w:eastAsia="宋体" w:hint="default"/>
                <w:sz w:val="18"/>
                <w:szCs w:val="18"/>
              </w:rPr>
            </w:pPr>
            <w:r>
              <w:rPr>
                <w:rFonts w:ascii="宋体" w:hAnsi="宋体" w:cs="宋体" w:eastAsia="宋体" w:hint="default"/>
                <w:sz w:val="18"/>
                <w:szCs w:val="18"/>
              </w:rPr>
              <w:t>苏州美特斯邦威 服饰有限公司</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9"/>
              <w:jc w:val="right"/>
              <w:rPr>
                <w:rFonts w:ascii="宋体" w:hAnsi="宋体" w:cs="宋体" w:eastAsia="宋体" w:hint="default"/>
                <w:sz w:val="18"/>
                <w:szCs w:val="18"/>
              </w:rPr>
            </w:pPr>
            <w:r>
              <w:rPr>
                <w:rFonts w:ascii="宋体" w:hAnsi="宋体" w:cs="宋体" w:eastAsia="宋体" w:hint="default"/>
                <w:sz w:val="18"/>
                <w:szCs w:val="18"/>
              </w:rPr>
              <w:t>注2</w:t>
            </w:r>
          </w:p>
        </w:tc>
        <w:tc>
          <w:tcPr>
            <w:tcW w:w="1170"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59" w:right="208" w:firstLine="540"/>
              <w:jc w:val="left"/>
              <w:rPr>
                <w:rFonts w:ascii="宋体" w:hAnsi="宋体" w:cs="宋体" w:eastAsia="宋体" w:hint="default"/>
                <w:sz w:val="18"/>
                <w:szCs w:val="18"/>
              </w:rPr>
            </w:pPr>
            <w:r>
              <w:rPr>
                <w:rFonts w:ascii="宋体" w:hAnsi="宋体" w:cs="宋体" w:eastAsia="宋体" w:hint="default"/>
                <w:sz w:val="18"/>
                <w:szCs w:val="18"/>
              </w:rPr>
              <w:t>苏州 2008年11月</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7"/>
              <w:jc w:val="right"/>
              <w:rPr>
                <w:rFonts w:ascii="宋体" w:hAnsi="宋体" w:cs="宋体" w:eastAsia="宋体" w:hint="default"/>
                <w:sz w:val="18"/>
                <w:szCs w:val="18"/>
              </w:rPr>
            </w:pPr>
            <w:r>
              <w:rPr>
                <w:rFonts w:ascii="宋体"/>
                <w:spacing w:val="-1"/>
                <w:sz w:val="18"/>
              </w:rPr>
              <w:t>10,000,000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8"/>
              <w:jc w:val="right"/>
              <w:rPr>
                <w:rFonts w:ascii="宋体" w:hAnsi="宋体" w:cs="宋体" w:eastAsia="宋体" w:hint="default"/>
                <w:sz w:val="18"/>
                <w:szCs w:val="18"/>
              </w:rPr>
            </w:pPr>
            <w:r>
              <w:rPr>
                <w:rFonts w:ascii="宋体"/>
                <w:spacing w:val="-1"/>
                <w:sz w:val="18"/>
              </w:rPr>
              <w:t>9,500,000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31"/>
              <w:jc w:val="right"/>
              <w:rPr>
                <w:rFonts w:ascii="宋体" w:hAnsi="宋体" w:cs="宋体" w:eastAsia="宋体" w:hint="default"/>
                <w:sz w:val="18"/>
                <w:szCs w:val="18"/>
              </w:rPr>
            </w:pPr>
            <w:r>
              <w:rPr>
                <w:rFonts w:ascii="宋体"/>
                <w:sz w:val="18"/>
              </w:rPr>
              <w:t>95</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3"/>
              <w:jc w:val="right"/>
              <w:rPr>
                <w:rFonts w:ascii="宋体" w:hAnsi="宋体" w:cs="宋体" w:eastAsia="宋体" w:hint="default"/>
                <w:sz w:val="18"/>
                <w:szCs w:val="18"/>
              </w:rPr>
            </w:pPr>
            <w:r>
              <w:rPr>
                <w:rFonts w:ascii="宋体"/>
                <w:sz w:val="18"/>
              </w:rPr>
              <w:t>5</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right"/>
              <w:rPr>
                <w:rFonts w:ascii="宋体" w:hAnsi="宋体" w:cs="宋体" w:eastAsia="宋体" w:hint="default"/>
                <w:sz w:val="18"/>
                <w:szCs w:val="18"/>
              </w:rPr>
            </w:pPr>
            <w:r>
              <w:rPr>
                <w:rFonts w:ascii="宋体"/>
                <w:spacing w:val="-1"/>
                <w:sz w:val="18"/>
              </w:rPr>
              <w:t>100</w:t>
            </w:r>
          </w:p>
        </w:tc>
        <w:tc>
          <w:tcPr>
            <w:tcW w:w="2915"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899" w:right="33" w:hanging="720"/>
              <w:jc w:val="left"/>
              <w:rPr>
                <w:rFonts w:ascii="宋体" w:hAnsi="宋体" w:cs="宋体" w:eastAsia="宋体" w:hint="default"/>
                <w:sz w:val="18"/>
                <w:szCs w:val="18"/>
              </w:rPr>
            </w:pPr>
            <w:r>
              <w:rPr>
                <w:rFonts w:ascii="宋体" w:hAnsi="宋体" w:cs="宋体" w:eastAsia="宋体" w:hint="default"/>
                <w:sz w:val="18"/>
                <w:szCs w:val="18"/>
              </w:rPr>
              <w:t>服装、鞋、针纺织品、皮革制品、 羽绒制品、箱包、玩具、</w:t>
            </w:r>
          </w:p>
        </w:tc>
      </w:tr>
      <w:tr>
        <w:trPr>
          <w:trHeight w:val="468"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08" w:lineRule="exact"/>
              <w:ind w:left="78"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87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06" w:lineRule="exact"/>
              <w:ind w:left="179" w:right="0" w:firstLine="180"/>
              <w:jc w:val="left"/>
              <w:rPr>
                <w:rFonts w:ascii="宋体" w:hAnsi="宋体" w:cs="宋体" w:eastAsia="宋体" w:hint="default"/>
                <w:sz w:val="18"/>
                <w:szCs w:val="18"/>
              </w:rPr>
            </w:pPr>
            <w:r>
              <w:rPr>
                <w:rFonts w:ascii="宋体" w:hAnsi="宋体" w:cs="宋体" w:eastAsia="宋体" w:hint="default"/>
                <w:sz w:val="18"/>
                <w:szCs w:val="18"/>
              </w:rPr>
              <w:t>工艺饰品、木制品、电子设备、</w:t>
            </w:r>
          </w:p>
          <w:p>
            <w:pPr>
              <w:pStyle w:val="TableParagraph"/>
              <w:spacing w:line="234" w:lineRule="exact"/>
              <w:ind w:left="179" w:right="0"/>
              <w:jc w:val="left"/>
              <w:rPr>
                <w:rFonts w:ascii="宋体" w:hAnsi="宋体" w:cs="宋体" w:eastAsia="宋体" w:hint="default"/>
                <w:sz w:val="18"/>
                <w:szCs w:val="18"/>
              </w:rPr>
            </w:pPr>
            <w:r>
              <w:rPr>
                <w:rFonts w:ascii="宋体" w:hAnsi="宋体" w:cs="宋体" w:eastAsia="宋体" w:hint="default"/>
                <w:sz w:val="18"/>
                <w:szCs w:val="18"/>
              </w:rPr>
              <w:t>电子设备、五金交电、建筑材料、</w:t>
            </w:r>
          </w:p>
        </w:tc>
      </w:tr>
      <w:tr>
        <w:trPr>
          <w:trHeight w:val="468" w:hRule="exact"/>
        </w:trPr>
        <w:tc>
          <w:tcPr>
            <w:tcW w:w="1796"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06" w:lineRule="exact"/>
              <w:ind w:left="359" w:right="0"/>
              <w:jc w:val="left"/>
              <w:rPr>
                <w:rFonts w:ascii="宋体" w:hAnsi="宋体" w:cs="宋体" w:eastAsia="宋体" w:hint="default"/>
                <w:sz w:val="18"/>
                <w:szCs w:val="18"/>
              </w:rPr>
            </w:pPr>
            <w:r>
              <w:rPr>
                <w:rFonts w:ascii="宋体" w:hAnsi="宋体" w:cs="宋体" w:eastAsia="宋体" w:hint="default"/>
                <w:sz w:val="18"/>
                <w:szCs w:val="18"/>
              </w:rPr>
              <w:t>纸制品、日用百货、钟表眼镜、</w:t>
            </w:r>
          </w:p>
          <w:p>
            <w:pPr>
              <w:pStyle w:val="TableParagraph"/>
              <w:spacing w:line="234" w:lineRule="exact"/>
              <w:ind w:left="359" w:right="0"/>
              <w:jc w:val="left"/>
              <w:rPr>
                <w:rFonts w:ascii="宋体" w:hAnsi="宋体" w:cs="宋体" w:eastAsia="宋体" w:hint="default"/>
                <w:sz w:val="18"/>
                <w:szCs w:val="18"/>
              </w:rPr>
            </w:pPr>
            <w:r>
              <w:rPr>
                <w:rFonts w:ascii="宋体" w:hAnsi="宋体" w:cs="宋体" w:eastAsia="宋体" w:hint="default"/>
                <w:sz w:val="18"/>
                <w:szCs w:val="18"/>
              </w:rPr>
              <w:t>化妆品、电子产品、家用电器、</w:t>
            </w:r>
          </w:p>
        </w:tc>
      </w:tr>
      <w:tr>
        <w:trPr>
          <w:trHeight w:val="308" w:hRule="exact"/>
        </w:trPr>
        <w:tc>
          <w:tcPr>
            <w:tcW w:w="1796"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文具体育用品的经销。</w:t>
            </w:r>
          </w:p>
        </w:tc>
      </w:tr>
    </w:tbl>
    <w:p>
      <w:pPr>
        <w:spacing w:after="0" w:line="208" w:lineRule="exact"/>
        <w:jc w:val="right"/>
        <w:rPr>
          <w:rFonts w:ascii="宋体" w:hAnsi="宋体" w:cs="宋体" w:eastAsia="宋体" w:hint="default"/>
          <w:sz w:val="18"/>
          <w:szCs w:val="18"/>
        </w:rPr>
        <w:sectPr>
          <w:pgSz w:w="16840" w:h="11910" w:orient="landscape"/>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135" w:firstLine="0"/>
        <w:jc w:val="left"/>
        <w:rPr>
          <w:rFonts w:ascii="宋体" w:hAnsi="宋体" w:cs="宋体" w:eastAsia="宋体" w:hint="default"/>
          <w:sz w:val="20"/>
          <w:szCs w:val="20"/>
        </w:rPr>
      </w:pPr>
      <w:r>
        <w:rPr>
          <w:rFonts w:ascii="宋体" w:hAnsi="宋体" w:cs="宋体" w:eastAsia="宋体" w:hint="default"/>
          <w:sz w:val="20"/>
          <w:szCs w:val="20"/>
        </w:rPr>
        <w:t>五、</w:t>
        <w:tab/>
        <w:t>合并财务报表的合并范围（续）</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477" w:lineRule="auto" w:before="0"/>
        <w:ind w:left="857" w:right="8141" w:firstLine="0"/>
        <w:jc w:val="left"/>
        <w:rPr>
          <w:rFonts w:ascii="宋体" w:hAnsi="宋体" w:cs="宋体" w:eastAsia="宋体" w:hint="default"/>
          <w:sz w:val="20"/>
          <w:szCs w:val="20"/>
        </w:rPr>
      </w:pPr>
      <w:r>
        <w:rPr>
          <w:rFonts w:ascii="宋体" w:hAnsi="宋体" w:cs="宋体" w:eastAsia="宋体" w:hint="default"/>
          <w:sz w:val="20"/>
          <w:szCs w:val="20"/>
        </w:rPr>
        <w:t>注1：上述子公司通过同一控制下的企业合并取得。</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注2：上述子公司为本公司新设成立。</w:t>
      </w:r>
    </w:p>
    <w:p>
      <w:pPr>
        <w:spacing w:before="58"/>
        <w:ind w:left="857" w:right="135" w:firstLine="0"/>
        <w:jc w:val="left"/>
        <w:rPr>
          <w:rFonts w:ascii="宋体" w:hAnsi="宋体" w:cs="宋体" w:eastAsia="宋体" w:hint="default"/>
          <w:sz w:val="20"/>
          <w:szCs w:val="20"/>
        </w:rPr>
      </w:pPr>
      <w:r>
        <w:rPr>
          <w:rFonts w:ascii="宋体" w:hAnsi="宋体" w:cs="宋体" w:eastAsia="宋体" w:hint="default"/>
          <w:sz w:val="20"/>
          <w:szCs w:val="20"/>
        </w:rPr>
        <w:t>注3：本公司于2008年12月15日对博物馆进行增资，将其注册资本和实收资本从人民币100,000元变更为600,000元。</w:t>
      </w:r>
    </w:p>
    <w:p>
      <w:pPr>
        <w:spacing w:line="240" w:lineRule="auto" w:before="10"/>
        <w:rPr>
          <w:rFonts w:ascii="宋体" w:hAnsi="宋体" w:cs="宋体" w:eastAsia="宋体" w:hint="default"/>
          <w:sz w:val="21"/>
          <w:szCs w:val="21"/>
        </w:rPr>
      </w:pPr>
    </w:p>
    <w:p>
      <w:pPr>
        <w:spacing w:line="260" w:lineRule="exact" w:before="0"/>
        <w:ind w:left="1435" w:right="163" w:firstLine="0"/>
        <w:jc w:val="left"/>
        <w:rPr>
          <w:rFonts w:ascii="宋体" w:hAnsi="宋体" w:cs="宋体" w:eastAsia="宋体" w:hint="default"/>
          <w:sz w:val="20"/>
          <w:szCs w:val="20"/>
        </w:rPr>
      </w:pPr>
      <w:r>
        <w:rPr>
          <w:rFonts w:ascii="宋体" w:hAnsi="宋体" w:cs="宋体" w:eastAsia="宋体" w:hint="default"/>
          <w:sz w:val="20"/>
          <w:szCs w:val="20"/>
        </w:rPr>
        <w:t>注4：本公司于2008年6月17日出资人民币2,500,000元购入周成建持有的上海企发5%的股东权益。本公司收购价和上海企发少数股东权益</w:t>
      </w:r>
      <w:r>
        <w:rPr>
          <w:rFonts w:ascii="宋体" w:hAnsi="宋体" w:cs="宋体" w:eastAsia="宋体" w:hint="default"/>
          <w:w w:val="99"/>
          <w:sz w:val="20"/>
          <w:szCs w:val="20"/>
        </w:rPr>
        <w:t> </w:t>
      </w:r>
      <w:r>
        <w:rPr>
          <w:rFonts w:ascii="宋体" w:hAnsi="宋体" w:cs="宋体" w:eastAsia="宋体" w:hint="default"/>
          <w:sz w:val="20"/>
          <w:szCs w:val="20"/>
        </w:rPr>
        <w:t>账面价值的差额人民币164,726元转增资本公积（附注六.26）。</w:t>
      </w:r>
    </w:p>
    <w:p>
      <w:pPr>
        <w:spacing w:line="240" w:lineRule="auto" w:before="13"/>
        <w:rPr>
          <w:rFonts w:ascii="宋体" w:hAnsi="宋体" w:cs="宋体" w:eastAsia="宋体" w:hint="default"/>
          <w:sz w:val="17"/>
          <w:szCs w:val="17"/>
        </w:rPr>
      </w:pPr>
    </w:p>
    <w:p>
      <w:pPr>
        <w:spacing w:before="0"/>
        <w:ind w:left="955" w:right="135" w:firstLine="0"/>
        <w:jc w:val="left"/>
        <w:rPr>
          <w:rFonts w:ascii="宋体" w:hAnsi="宋体" w:cs="宋体" w:eastAsia="宋体" w:hint="default"/>
          <w:sz w:val="20"/>
          <w:szCs w:val="20"/>
        </w:rPr>
      </w:pPr>
      <w:r>
        <w:rPr>
          <w:rFonts w:ascii="宋体" w:hAnsi="宋体" w:cs="宋体" w:eastAsia="宋体" w:hint="default"/>
          <w:sz w:val="20"/>
          <w:szCs w:val="20"/>
        </w:rPr>
        <w:t>除本年度被清算注销的子公司上海瓯江服饰有限公司（“上海瓯江”）和新设立的子公司外，合并财务报表范围与上年度一致。</w:t>
      </w:r>
    </w:p>
    <w:p>
      <w:pPr>
        <w:spacing w:after="0"/>
        <w:jc w:val="left"/>
        <w:rPr>
          <w:rFonts w:ascii="宋体" w:hAnsi="宋体" w:cs="宋体" w:eastAsia="宋体" w:hint="default"/>
          <w:sz w:val="20"/>
          <w:szCs w:val="20"/>
        </w:rPr>
        <w:sectPr>
          <w:pgSz w:w="16840" w:h="11910" w:orient="landscape"/>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535"/>
        <w:gridCol w:w="2384"/>
        <w:gridCol w:w="1838"/>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3535"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w:t>
            </w:r>
          </w:p>
        </w:tc>
        <w:tc>
          <w:tcPr>
            <w:tcW w:w="4222" w:type="dxa"/>
            <w:gridSpan w:val="2"/>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1．</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4222" w:type="dxa"/>
            <w:gridSpan w:val="2"/>
            <w:vMerge/>
            <w:tcBorders>
              <w:left w:val="nil" w:sz="6" w:space="0" w:color="auto"/>
              <w:bottom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现金-人民币</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5"/>
              <w:jc w:val="right"/>
              <w:rPr>
                <w:rFonts w:ascii="宋体" w:hAnsi="宋体" w:cs="宋体" w:eastAsia="宋体" w:hint="default"/>
                <w:sz w:val="20"/>
                <w:szCs w:val="20"/>
              </w:rPr>
            </w:pPr>
            <w:r>
              <w:rPr>
                <w:rFonts w:ascii="宋体"/>
                <w:sz w:val="20"/>
              </w:rPr>
              <w:t>1,881,359</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sz w:val="20"/>
              </w:rPr>
              <w:t>4,889,568</w:t>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银行存款-人民币</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2"/>
              <w:jc w:val="right"/>
              <w:rPr>
                <w:rFonts w:ascii="宋体" w:hAnsi="宋体" w:cs="宋体" w:eastAsia="宋体" w:hint="default"/>
                <w:sz w:val="20"/>
                <w:szCs w:val="20"/>
              </w:rPr>
            </w:pPr>
            <w:r>
              <w:rPr>
                <w:rFonts w:ascii="宋体"/>
                <w:sz w:val="20"/>
              </w:rPr>
              <w:t>1,736,248,470</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sz w:val="20"/>
              </w:rPr>
              <w:t>186,153,354</w:t>
            </w:r>
          </w:p>
        </w:tc>
      </w:tr>
      <w:tr>
        <w:trPr>
          <w:trHeight w:val="525"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其他货币资金-人民币</w:t>
            </w:r>
          </w:p>
        </w:tc>
        <w:tc>
          <w:tcPr>
            <w:tcW w:w="2384"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97"/>
              <w:ind w:right="11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114,117,678</w:t>
            </w:r>
            <w:r>
              <w:rPr>
                <w:rFonts w:ascii="宋体"/>
                <w:sz w:val="20"/>
              </w:rPr>
            </w:r>
          </w:p>
        </w:tc>
        <w:tc>
          <w:tcPr>
            <w:tcW w:w="1838"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7"/>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50,546,020</w:t>
            </w:r>
            <w:r>
              <w:rPr>
                <w:rFonts w:ascii="宋体"/>
                <w:sz w:val="20"/>
              </w:rPr>
            </w: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40" w:lineRule="auto" w:before="93"/>
              <w:ind w:right="11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1,852,247,507</w:t>
            </w:r>
            <w:r>
              <w:rPr>
                <w:rFonts w:ascii="宋体"/>
                <w:sz w:val="20"/>
              </w:rPr>
            </w:r>
          </w:p>
        </w:tc>
        <w:tc>
          <w:tcPr>
            <w:tcW w:w="1838"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241,588,942</w:t>
            </w:r>
            <w:r>
              <w:rPr>
                <w:rFonts w:ascii="宋体"/>
                <w:sz w:val="20"/>
              </w:rPr>
            </w:r>
          </w:p>
        </w:tc>
      </w:tr>
      <w:tr>
        <w:trPr>
          <w:trHeight w:val="514"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包含在其他货币资金中的：</w:t>
            </w:r>
          </w:p>
        </w:tc>
        <w:tc>
          <w:tcPr>
            <w:tcW w:w="2384"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-银行承兑汇票保证金(注1)</w:t>
            </w:r>
          </w:p>
        </w:tc>
        <w:tc>
          <w:tcPr>
            <w:tcW w:w="2384"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8"/>
              <w:ind w:right="11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57,500,450</w:t>
            </w:r>
            <w:r>
              <w:rPr>
                <w:rFonts w:ascii="宋体"/>
                <w:sz w:val="20"/>
              </w:rPr>
            </w:r>
          </w:p>
        </w:tc>
        <w:tc>
          <w:tcPr>
            <w:tcW w:w="1838"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8"/>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10,323,348</w:t>
            </w:r>
            <w:r>
              <w:rPr>
                <w:rFonts w:ascii="宋体"/>
                <w:sz w:val="20"/>
              </w:rPr>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Style w:val="TableParagraph"/>
              <w:spacing w:line="224" w:lineRule="exact"/>
              <w:ind w:left="156" w:right="0"/>
              <w:jc w:val="left"/>
              <w:rPr>
                <w:rFonts w:ascii="宋体" w:hAnsi="宋体" w:cs="宋体" w:eastAsia="宋体" w:hint="default"/>
                <w:sz w:val="20"/>
                <w:szCs w:val="20"/>
              </w:rPr>
            </w:pPr>
            <w:r>
              <w:rPr>
                <w:rFonts w:ascii="宋体" w:hAnsi="宋体" w:cs="宋体" w:eastAsia="宋体" w:hint="default"/>
                <w:sz w:val="20"/>
                <w:szCs w:val="20"/>
              </w:rPr>
              <w:t>-应付账款融资借款保证金(注2)</w:t>
            </w:r>
          </w:p>
        </w:tc>
        <w:tc>
          <w:tcPr>
            <w:tcW w:w="2384"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24"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40,000,000</w:t>
            </w:r>
            <w:r>
              <w:rPr>
                <w:rFonts w:ascii="宋体"/>
                <w:sz w:val="20"/>
              </w:rPr>
            </w:r>
          </w:p>
        </w:tc>
        <w:tc>
          <w:tcPr>
            <w:tcW w:w="1838"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4"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24,821,525</w:t>
            </w:r>
            <w:r>
              <w:rPr>
                <w:rFonts w:ascii="宋体"/>
                <w:sz w:val="20"/>
              </w:rPr>
            </w:r>
          </w:p>
        </w:tc>
      </w:tr>
      <w:tr>
        <w:trPr>
          <w:trHeight w:val="336" w:hRule="exact"/>
        </w:trPr>
        <w:tc>
          <w:tcPr>
            <w:tcW w:w="592" w:type="dxa"/>
            <w:tcBorders>
              <w:top w:val="nil" w:sz="6" w:space="0" w:color="auto"/>
              <w:left w:val="nil" w:sz="6" w:space="0" w:color="auto"/>
              <w:bottom w:val="nil" w:sz="6" w:space="0" w:color="auto"/>
              <w:right w:val="nil" w:sz="6" w:space="0" w:color="auto"/>
            </w:tcBorders>
          </w:tcPr>
          <w:p>
            <w:pPr/>
          </w:p>
        </w:tc>
        <w:tc>
          <w:tcPr>
            <w:tcW w:w="3535" w:type="dxa"/>
            <w:tcBorders>
              <w:top w:val="nil" w:sz="6" w:space="0" w:color="auto"/>
              <w:left w:val="nil" w:sz="6" w:space="0" w:color="auto"/>
              <w:bottom w:val="nil" w:sz="6" w:space="0" w:color="auto"/>
              <w:right w:val="nil" w:sz="6" w:space="0" w:color="auto"/>
            </w:tcBorders>
          </w:tcPr>
          <w:p>
            <w:pPr>
              <w:pStyle w:val="TableParagraph"/>
              <w:spacing w:line="225" w:lineRule="exact"/>
              <w:ind w:left="156" w:right="0"/>
              <w:jc w:val="left"/>
              <w:rPr>
                <w:rFonts w:ascii="宋体" w:hAnsi="宋体" w:cs="宋体" w:eastAsia="宋体" w:hint="default"/>
                <w:sz w:val="20"/>
                <w:szCs w:val="20"/>
              </w:rPr>
            </w:pPr>
            <w:r>
              <w:rPr>
                <w:rFonts w:ascii="宋体" w:hAnsi="宋体" w:cs="宋体" w:eastAsia="宋体" w:hint="default"/>
                <w:sz w:val="20"/>
                <w:szCs w:val="20"/>
              </w:rPr>
              <w:t>-银行循环贷款保证金(注3)</w:t>
            </w:r>
          </w:p>
        </w:tc>
        <w:tc>
          <w:tcPr>
            <w:tcW w:w="2384"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25"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16,617,228</w:t>
            </w:r>
            <w:r>
              <w:rPr>
                <w:rFonts w:ascii="宋体"/>
                <w:sz w:val="20"/>
              </w:rPr>
            </w:r>
          </w:p>
        </w:tc>
        <w:tc>
          <w:tcPr>
            <w:tcW w:w="1838"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5"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15,401,147</w:t>
            </w:r>
            <w:r>
              <w:rPr>
                <w:rFonts w:ascii="宋体"/>
                <w:sz w:val="20"/>
              </w:rPr>
            </w:r>
          </w:p>
        </w:tc>
      </w:tr>
    </w:tbl>
    <w:p>
      <w:pPr>
        <w:spacing w:line="240" w:lineRule="auto" w:before="4"/>
        <w:rPr>
          <w:rFonts w:ascii="宋体" w:hAnsi="宋体" w:cs="宋体" w:eastAsia="宋体" w:hint="default"/>
          <w:sz w:val="8"/>
          <w:szCs w:val="8"/>
        </w:rPr>
      </w:pPr>
    </w:p>
    <w:p>
      <w:pPr>
        <w:spacing w:line="477" w:lineRule="auto" w:before="37"/>
        <w:ind w:left="857" w:right="134" w:firstLine="0"/>
        <w:jc w:val="left"/>
        <w:rPr>
          <w:rFonts w:ascii="宋体" w:hAnsi="宋体" w:cs="宋体" w:eastAsia="宋体" w:hint="default"/>
          <w:sz w:val="20"/>
          <w:szCs w:val="20"/>
        </w:rPr>
      </w:pPr>
      <w:r>
        <w:rPr>
          <w:rFonts w:ascii="宋体" w:hAnsi="宋体" w:cs="宋体" w:eastAsia="宋体" w:hint="default"/>
          <w:sz w:val="20"/>
          <w:szCs w:val="20"/>
        </w:rPr>
        <w:t>注1：为本集团开具的银行承兑汇票作质押(附注六.18)。</w:t>
      </w:r>
      <w:r>
        <w:rPr>
          <w:rFonts w:ascii="宋体" w:hAnsi="宋体" w:cs="宋体" w:eastAsia="宋体" w:hint="default"/>
          <w:w w:val="99"/>
          <w:sz w:val="20"/>
          <w:szCs w:val="20"/>
        </w:rPr>
        <w:t> </w:t>
      </w:r>
      <w:r>
        <w:rPr>
          <w:rFonts w:ascii="宋体" w:hAnsi="宋体" w:cs="宋体" w:eastAsia="宋体" w:hint="default"/>
          <w:sz w:val="20"/>
          <w:szCs w:val="20"/>
        </w:rPr>
        <w:t>注2：为本集团的应付账款融资借款作质押(附注六.17-注3)。</w:t>
      </w:r>
      <w:r>
        <w:rPr>
          <w:rFonts w:ascii="宋体" w:hAnsi="宋体" w:cs="宋体" w:eastAsia="宋体" w:hint="default"/>
          <w:w w:val="99"/>
          <w:sz w:val="20"/>
          <w:szCs w:val="20"/>
        </w:rPr>
        <w:t> </w:t>
      </w:r>
      <w:r>
        <w:rPr>
          <w:rFonts w:ascii="宋体" w:hAnsi="宋体" w:cs="宋体" w:eastAsia="宋体" w:hint="default"/>
          <w:sz w:val="20"/>
          <w:szCs w:val="20"/>
        </w:rPr>
        <w:t>注3：为本集团的银行循环贷款作质押(附注六.17-注4)。</w:t>
      </w:r>
    </w:p>
    <w:p>
      <w:pPr>
        <w:spacing w:before="58"/>
        <w:ind w:left="857" w:right="0" w:firstLine="0"/>
        <w:jc w:val="left"/>
        <w:rPr>
          <w:rFonts w:ascii="宋体" w:hAnsi="宋体" w:cs="宋体" w:eastAsia="宋体" w:hint="default"/>
          <w:sz w:val="20"/>
          <w:szCs w:val="20"/>
        </w:rPr>
      </w:pPr>
      <w:r>
        <w:rPr>
          <w:rFonts w:ascii="宋体" w:hAnsi="宋体" w:cs="宋体" w:eastAsia="宋体" w:hint="default"/>
          <w:spacing w:val="-2"/>
          <w:w w:val="95"/>
          <w:sz w:val="20"/>
          <w:szCs w:val="20"/>
        </w:rPr>
        <w:t>于2008年12月31日，本集团的所有权受到限制的货币资金为人民币114,117,678元（</w:t>
      </w:r>
      <w:r>
        <w:rPr>
          <w:rFonts w:ascii="宋体" w:hAnsi="宋体" w:cs="宋体" w:eastAsia="宋体" w:hint="default"/>
          <w:w w:val="95"/>
          <w:sz w:val="20"/>
          <w:szCs w:val="20"/>
        </w:rPr>
        <w:t> 2007</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z w:val="20"/>
          <w:szCs w:val="20"/>
        </w:rPr>
        <w:t>年12月31日：人民币50,546,020元）（附注六.</w:t>
      </w:r>
      <w:r>
        <w:rPr>
          <w:rFonts w:ascii="宋体" w:hAnsi="宋体" w:cs="宋体" w:eastAsia="宋体" w:hint="default"/>
          <w:spacing w:val="-10"/>
          <w:sz w:val="20"/>
          <w:szCs w:val="20"/>
        </w:rPr>
        <w:t> </w:t>
      </w:r>
      <w:r>
        <w:rPr>
          <w:rFonts w:ascii="宋体" w:hAnsi="宋体" w:cs="宋体" w:eastAsia="宋体" w:hint="default"/>
          <w:sz w:val="20"/>
          <w:szCs w:val="20"/>
        </w:rPr>
        <w:t>16-注1）。</w:t>
      </w:r>
    </w:p>
    <w:p>
      <w:pPr>
        <w:spacing w:line="240" w:lineRule="auto" w:before="8"/>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银行活期存款按照银行活期存款利率取得利息收入。</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2.</w:t>
        <w:tab/>
        <w:t>应收票据</w:t>
      </w:r>
    </w:p>
    <w:p>
      <w:pPr>
        <w:spacing w:line="240" w:lineRule="auto" w:before="10"/>
        <w:rPr>
          <w:rFonts w:ascii="宋体" w:hAnsi="宋体" w:cs="宋体" w:eastAsia="宋体" w:hint="default"/>
          <w:sz w:val="19"/>
          <w:szCs w:val="19"/>
        </w:rPr>
      </w:pPr>
    </w:p>
    <w:p>
      <w:pPr>
        <w:tabs>
          <w:tab w:pos="2039" w:val="left" w:leader="none"/>
        </w:tabs>
        <w:spacing w:before="0"/>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8"/>
        <w:rPr>
          <w:rFonts w:ascii="宋体" w:hAnsi="宋体" w:cs="宋体" w:eastAsia="宋体" w:hint="default"/>
          <w:sz w:val="19"/>
          <w:szCs w:val="19"/>
        </w:rPr>
      </w:pPr>
    </w:p>
    <w:p>
      <w:pPr>
        <w:tabs>
          <w:tab w:pos="4695" w:val="left" w:leader="none"/>
          <w:tab w:pos="6276" w:val="left" w:leader="none"/>
          <w:tab w:pos="6735" w:val="left" w:leader="none"/>
          <w:tab w:pos="7416"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商业承兑汇票</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60,000,000</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60" w:lineRule="exact" w:before="63"/>
        <w:ind w:left="955" w:right="0" w:firstLine="0"/>
        <w:jc w:val="left"/>
        <w:rPr>
          <w:rFonts w:ascii="宋体" w:hAnsi="宋体" w:cs="宋体" w:eastAsia="宋体" w:hint="default"/>
          <w:sz w:val="20"/>
          <w:szCs w:val="20"/>
        </w:rPr>
      </w:pPr>
      <w:r>
        <w:rPr>
          <w:rFonts w:ascii="宋体" w:hAnsi="宋体" w:cs="宋体" w:eastAsia="宋体" w:hint="default"/>
          <w:w w:val="95"/>
          <w:sz w:val="20"/>
          <w:szCs w:val="20"/>
        </w:rPr>
        <w:t>于2007年12月31日，账面价值为人民币6,000万元的票据为应收美邦集团的票据，并已</w:t>
      </w:r>
      <w:r>
        <w:rPr>
          <w:rFonts w:ascii="宋体" w:hAnsi="宋体" w:cs="宋体" w:eastAsia="宋体" w:hint="default"/>
          <w:spacing w:val="70"/>
          <w:w w:val="95"/>
          <w:sz w:val="20"/>
          <w:szCs w:val="20"/>
        </w:rPr>
        <w:t> </w:t>
      </w:r>
      <w:r>
        <w:rPr>
          <w:rFonts w:ascii="宋体" w:hAnsi="宋体" w:cs="宋体" w:eastAsia="宋体" w:hint="default"/>
          <w:spacing w:val="70"/>
          <w:w w:val="95"/>
          <w:sz w:val="20"/>
          <w:szCs w:val="20"/>
        </w:rPr>
      </w:r>
      <w:r>
        <w:rPr>
          <w:rFonts w:ascii="宋体" w:hAnsi="宋体" w:cs="宋体" w:eastAsia="宋体" w:hint="default"/>
          <w:sz w:val="20"/>
          <w:szCs w:val="20"/>
        </w:rPr>
        <w:t>贴现取得短期借款（附注六.17）。</w:t>
      </w:r>
    </w:p>
    <w:p>
      <w:pPr>
        <w:spacing w:after="0" w:line="260" w:lineRule="exact"/>
        <w:jc w:val="left"/>
        <w:rPr>
          <w:rFonts w:ascii="宋体" w:hAnsi="宋体" w:cs="宋体" w:eastAsia="宋体" w:hint="default"/>
          <w:sz w:val="20"/>
          <w:szCs w:val="20"/>
        </w:rPr>
        <w:sectPr>
          <w:headerReference w:type="default" r:id="rId32"/>
          <w:footerReference w:type="default" r:id="rId33"/>
          <w:pgSz w:w="11910" w:h="16840"/>
          <w:pgMar w:header="750" w:footer="756" w:top="1020" w:bottom="940" w:left="1660" w:right="1660"/>
          <w:pgNumType w:start="93"/>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1"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w w:val="95"/>
          <w:sz w:val="20"/>
          <w:szCs w:val="20"/>
        </w:rPr>
        <w:t>3．</w:t>
        <w:tab/>
      </w:r>
      <w:r>
        <w:rPr>
          <w:rFonts w:ascii="宋体" w:hAnsi="宋体" w:cs="宋体" w:eastAsia="宋体" w:hint="default"/>
          <w:sz w:val="20"/>
          <w:szCs w:val="20"/>
        </w:rPr>
        <w:t>应收账款</w:t>
      </w:r>
    </w:p>
    <w:p>
      <w:pPr>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应收账款信用期通常为两个月，主要客户可以延长至3个月。应收账款并不计息。</w:t>
      </w:r>
    </w:p>
    <w:p>
      <w:pPr>
        <w:spacing w:line="240" w:lineRule="auto" w:before="12"/>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3517"/>
        <w:gridCol w:w="1258"/>
        <w:gridCol w:w="962"/>
        <w:gridCol w:w="659"/>
        <w:gridCol w:w="1240"/>
      </w:tblGrid>
      <w:tr>
        <w:trPr>
          <w:trHeight w:val="1370"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应收账款的账龄分析如下：</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438" w:right="0"/>
              <w:jc w:val="left"/>
              <w:rPr>
                <w:rFonts w:ascii="宋体" w:hAnsi="宋体" w:cs="宋体" w:eastAsia="宋体" w:hint="default"/>
                <w:sz w:val="20"/>
                <w:szCs w:val="20"/>
              </w:rPr>
            </w:pPr>
            <w:r>
              <w:rPr>
                <w:rFonts w:ascii="宋体" w:hAnsi="宋体" w:cs="宋体" w:eastAsia="宋体" w:hint="default"/>
                <w:sz w:val="20"/>
                <w:szCs w:val="20"/>
              </w:rPr>
              <w:t>2008年</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36" w:right="0"/>
              <w:jc w:val="left"/>
              <w:rPr>
                <w:rFonts w:ascii="宋体" w:hAnsi="宋体" w:cs="宋体" w:eastAsia="宋体" w:hint="default"/>
                <w:sz w:val="20"/>
                <w:szCs w:val="20"/>
              </w:rPr>
            </w:pPr>
            <w:r>
              <w:rPr>
                <w:rFonts w:ascii="宋体"/>
                <w:sz w:val="20"/>
              </w:rPr>
              <w:t>414,214,799</w:t>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58"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56" w:right="0"/>
              <w:jc w:val="left"/>
              <w:rPr>
                <w:rFonts w:ascii="宋体" w:hAnsi="宋体" w:cs="宋体" w:eastAsia="宋体" w:hint="default"/>
                <w:sz w:val="20"/>
                <w:szCs w:val="20"/>
              </w:rPr>
            </w:pPr>
            <w:r>
              <w:rPr>
                <w:rFonts w:ascii="宋体"/>
                <w:sz w:val="20"/>
              </w:rPr>
              <w:t>174,533,506</w:t>
            </w:r>
          </w:p>
        </w:tc>
      </w:tr>
      <w:tr>
        <w:trPr>
          <w:trHeight w:val="260"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1年至2年</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right="180"/>
              <w:jc w:val="right"/>
              <w:rPr>
                <w:rFonts w:ascii="宋体" w:hAnsi="宋体" w:cs="宋体" w:eastAsia="宋体" w:hint="default"/>
                <w:sz w:val="20"/>
                <w:szCs w:val="20"/>
              </w:rPr>
            </w:pPr>
            <w:r>
              <w:rPr>
                <w:rFonts w:ascii="宋体"/>
                <w:w w:val="99"/>
                <w:sz w:val="20"/>
              </w:rPr>
              <w:t>-</w:t>
            </w:r>
            <w:r>
              <w:rPr>
                <w:rFonts w:ascii="宋体"/>
                <w:sz w:val="20"/>
              </w:rPr>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157" w:right="0"/>
              <w:jc w:val="left"/>
              <w:rPr>
                <w:rFonts w:ascii="宋体" w:hAnsi="宋体" w:cs="宋体" w:eastAsia="宋体" w:hint="default"/>
                <w:sz w:val="20"/>
                <w:szCs w:val="20"/>
              </w:rPr>
            </w:pPr>
            <w:r>
              <w:rPr>
                <w:rFonts w:ascii="宋体"/>
                <w:sz w:val="20"/>
              </w:rPr>
              <w:t>190,499</w:t>
            </w:r>
          </w:p>
        </w:tc>
      </w:tr>
      <w:tr>
        <w:trPr>
          <w:trHeight w:val="259"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2年至3年</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337" w:right="0"/>
              <w:jc w:val="left"/>
              <w:rPr>
                <w:rFonts w:ascii="宋体" w:hAnsi="宋体" w:cs="宋体" w:eastAsia="宋体" w:hint="default"/>
                <w:sz w:val="20"/>
                <w:szCs w:val="20"/>
              </w:rPr>
            </w:pPr>
            <w:r>
              <w:rPr>
                <w:rFonts w:ascii="宋体"/>
                <w:sz w:val="20"/>
              </w:rPr>
              <w:t>173,818</w:t>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258" w:right="0"/>
              <w:jc w:val="left"/>
              <w:rPr>
                <w:rFonts w:ascii="宋体" w:hAnsi="宋体" w:cs="宋体" w:eastAsia="宋体" w:hint="default"/>
                <w:sz w:val="20"/>
                <w:szCs w:val="20"/>
              </w:rPr>
            </w:pPr>
            <w:r>
              <w:rPr>
                <w:rFonts w:ascii="宋体"/>
                <w:sz w:val="20"/>
              </w:rPr>
              <w:t>41,418</w:t>
            </w:r>
          </w:p>
        </w:tc>
      </w:tr>
      <w:tr>
        <w:trPr>
          <w:trHeight w:val="266"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3年以上</w:t>
            </w: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1438" w:val="left" w:leader="none"/>
              </w:tabs>
              <w:spacing w:line="229" w:lineRule="exact"/>
              <w:ind w:left="35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41,418</w:t>
            </w:r>
            <w:r>
              <w:rPr>
                <w:rFonts w:ascii="宋体"/>
                <w:sz w:val="20"/>
              </w:rPr>
            </w:r>
          </w:p>
        </w:tc>
        <w:tc>
          <w:tcPr>
            <w:tcW w:w="1899" w:type="dxa"/>
            <w:gridSpan w:val="2"/>
            <w:tcBorders>
              <w:top w:val="nil" w:sz="6" w:space="0" w:color="auto"/>
              <w:left w:val="nil" w:sz="6" w:space="0" w:color="auto"/>
              <w:bottom w:val="nil" w:sz="6" w:space="0" w:color="auto"/>
              <w:right w:val="nil" w:sz="6" w:space="0" w:color="auto"/>
            </w:tcBorders>
          </w:tcPr>
          <w:p>
            <w:pPr>
              <w:pStyle w:val="TableParagraph"/>
              <w:tabs>
                <w:tab w:pos="1757" w:val="left" w:leader="none"/>
              </w:tabs>
              <w:spacing w:line="229" w:lineRule="exact"/>
              <w:ind w:left="17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w:t>
            </w:r>
            <w:r>
              <w:rPr>
                <w:rFonts w:ascii="宋体"/>
                <w:sz w:val="20"/>
              </w:rPr>
            </w:r>
          </w:p>
        </w:tc>
      </w:tr>
      <w:tr>
        <w:trPr>
          <w:trHeight w:val="255" w:hRule="exact"/>
        </w:trPr>
        <w:tc>
          <w:tcPr>
            <w:tcW w:w="3517" w:type="dxa"/>
            <w:tcBorders>
              <w:top w:val="nil" w:sz="6" w:space="0" w:color="auto"/>
              <w:left w:val="nil" w:sz="6" w:space="0" w:color="auto"/>
              <w:bottom w:val="nil" w:sz="6" w:space="0" w:color="auto"/>
              <w:right w:val="nil" w:sz="6" w:space="0" w:color="auto"/>
            </w:tcBorders>
          </w:tcPr>
          <w:p>
            <w:pP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936" w:right="0"/>
              <w:jc w:val="left"/>
              <w:rPr>
                <w:rFonts w:ascii="宋体" w:hAnsi="宋体" w:cs="宋体" w:eastAsia="宋体" w:hint="default"/>
                <w:sz w:val="20"/>
                <w:szCs w:val="20"/>
              </w:rPr>
            </w:pPr>
            <w:r>
              <w:rPr>
                <w:rFonts w:ascii="宋体"/>
                <w:sz w:val="20"/>
              </w:rPr>
              <w:t>414,430,035</w:t>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756" w:right="0"/>
              <w:jc w:val="left"/>
              <w:rPr>
                <w:rFonts w:ascii="宋体" w:hAnsi="宋体" w:cs="宋体" w:eastAsia="宋体" w:hint="default"/>
                <w:sz w:val="20"/>
                <w:szCs w:val="20"/>
              </w:rPr>
            </w:pPr>
            <w:r>
              <w:rPr>
                <w:rFonts w:ascii="宋体"/>
                <w:sz w:val="20"/>
              </w:rPr>
              <w:t>174,765,423</w:t>
            </w:r>
          </w:p>
        </w:tc>
      </w:tr>
      <w:tr>
        <w:trPr>
          <w:trHeight w:val="395"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减：应收账款坏账准备</w:t>
            </w: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1337" w:val="left" w:leader="none"/>
              </w:tabs>
              <w:spacing w:line="229" w:lineRule="exact"/>
              <w:ind w:left="35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215,236</w:t>
            </w:r>
            <w:r>
              <w:rPr>
                <w:rFonts w:ascii="宋体"/>
                <w:sz w:val="20"/>
              </w:rPr>
            </w:r>
          </w:p>
        </w:tc>
        <w:tc>
          <w:tcPr>
            <w:tcW w:w="1899" w:type="dxa"/>
            <w:gridSpan w:val="2"/>
            <w:tcBorders>
              <w:top w:val="nil" w:sz="6" w:space="0" w:color="auto"/>
              <w:left w:val="nil" w:sz="6" w:space="0" w:color="auto"/>
              <w:bottom w:val="nil" w:sz="6" w:space="0" w:color="auto"/>
              <w:right w:val="nil" w:sz="6" w:space="0" w:color="auto"/>
            </w:tcBorders>
          </w:tcPr>
          <w:p>
            <w:pPr>
              <w:pStyle w:val="TableParagraph"/>
              <w:tabs>
                <w:tab w:pos="1157" w:val="left" w:leader="none"/>
              </w:tabs>
              <w:spacing w:line="229" w:lineRule="exact"/>
              <w:ind w:left="17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173,818</w:t>
            </w:r>
            <w:r>
              <w:rPr>
                <w:rFonts w:ascii="宋体"/>
                <w:sz w:val="20"/>
              </w:rPr>
            </w:r>
          </w:p>
        </w:tc>
      </w:tr>
      <w:tr>
        <w:trPr>
          <w:trHeight w:val="520" w:hRule="exact"/>
        </w:trPr>
        <w:tc>
          <w:tcPr>
            <w:tcW w:w="3517" w:type="dxa"/>
            <w:tcBorders>
              <w:top w:val="nil" w:sz="6" w:space="0" w:color="auto"/>
              <w:left w:val="nil" w:sz="6" w:space="0" w:color="auto"/>
              <w:bottom w:val="nil" w:sz="6" w:space="0" w:color="auto"/>
              <w:right w:val="nil" w:sz="6" w:space="0" w:color="auto"/>
            </w:tcBorders>
          </w:tcPr>
          <w:p>
            <w:pP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936" w:val="left" w:leader="none"/>
              </w:tabs>
              <w:spacing w:line="240" w:lineRule="auto" w:before="93"/>
              <w:ind w:left="35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414,214,799</w:t>
            </w:r>
            <w:r>
              <w:rPr>
                <w:rFonts w:ascii="宋体"/>
                <w:sz w:val="20"/>
              </w:rPr>
            </w:r>
          </w:p>
        </w:tc>
        <w:tc>
          <w:tcPr>
            <w:tcW w:w="1899" w:type="dxa"/>
            <w:gridSpan w:val="2"/>
            <w:tcBorders>
              <w:top w:val="nil" w:sz="6" w:space="0" w:color="auto"/>
              <w:left w:val="nil" w:sz="6" w:space="0" w:color="auto"/>
              <w:bottom w:val="nil" w:sz="6" w:space="0" w:color="auto"/>
              <w:right w:val="nil" w:sz="6" w:space="0" w:color="auto"/>
            </w:tcBorders>
          </w:tcPr>
          <w:p>
            <w:pPr>
              <w:pStyle w:val="TableParagraph"/>
              <w:tabs>
                <w:tab w:pos="756" w:val="left" w:leader="none"/>
              </w:tabs>
              <w:spacing w:line="240" w:lineRule="auto" w:before="93"/>
              <w:ind w:left="17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174,591,605</w:t>
            </w:r>
            <w:r>
              <w:rPr>
                <w:rFonts w:ascii="宋体"/>
                <w:sz w:val="20"/>
              </w:rPr>
            </w:r>
          </w:p>
        </w:tc>
      </w:tr>
      <w:tr>
        <w:trPr>
          <w:trHeight w:val="353"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hAnsi="宋体" w:cs="宋体" w:eastAsia="宋体" w:hint="default"/>
                <w:sz w:val="20"/>
                <w:szCs w:val="20"/>
              </w:rPr>
              <w:t>应收账款余额分析如下：</w:t>
            </w:r>
          </w:p>
        </w:tc>
        <w:tc>
          <w:tcPr>
            <w:tcW w:w="2220" w:type="dxa"/>
            <w:gridSpan w:val="2"/>
            <w:tcBorders>
              <w:top w:val="nil" w:sz="6" w:space="0" w:color="auto"/>
              <w:left w:val="nil" w:sz="6" w:space="0" w:color="auto"/>
              <w:bottom w:val="nil" w:sz="6" w:space="0" w:color="auto"/>
              <w:right w:val="nil" w:sz="6" w:space="0" w:color="auto"/>
            </w:tcBorders>
          </w:tcPr>
          <w:p>
            <w:pPr/>
          </w:p>
        </w:tc>
        <w:tc>
          <w:tcPr>
            <w:tcW w:w="1899" w:type="dxa"/>
            <w:gridSpan w:val="2"/>
            <w:tcBorders>
              <w:top w:val="nil" w:sz="6" w:space="0" w:color="auto"/>
              <w:left w:val="nil" w:sz="6" w:space="0" w:color="auto"/>
              <w:bottom w:val="nil" w:sz="6" w:space="0" w:color="auto"/>
              <w:right w:val="nil" w:sz="6" w:space="0" w:color="auto"/>
            </w:tcBorders>
          </w:tcPr>
          <w:p>
            <w:pPr/>
          </w:p>
        </w:tc>
      </w:tr>
      <w:tr>
        <w:trPr>
          <w:trHeight w:val="551" w:hRule="exact"/>
        </w:trPr>
        <w:tc>
          <w:tcPr>
            <w:tcW w:w="763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tabs>
                <w:tab w:pos="4534" w:val="left" w:leader="none"/>
                <w:tab w:pos="7592" w:val="left" w:leader="none"/>
              </w:tabs>
              <w:spacing w:line="240" w:lineRule="auto"/>
              <w:ind w:left="1952"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2008年</w:t>
              <w:tab/>
            </w:r>
            <w:r>
              <w:rPr>
                <w:rFonts w:ascii="宋体" w:hAnsi="宋体" w:cs="宋体" w:eastAsia="宋体" w:hint="default"/>
                <w:sz w:val="20"/>
                <w:szCs w:val="20"/>
              </w:rPr>
            </w:r>
          </w:p>
        </w:tc>
      </w:tr>
      <w:tr>
        <w:trPr>
          <w:trHeight w:val="390"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29" w:lineRule="exact"/>
              <w:ind w:right="119"/>
              <w:jc w:val="right"/>
              <w:rPr>
                <w:rFonts w:ascii="宋体" w:hAnsi="宋体" w:cs="宋体" w:eastAsia="宋体" w:hint="default"/>
                <w:sz w:val="20"/>
                <w:szCs w:val="20"/>
              </w:rPr>
            </w:pPr>
            <w:r>
              <w:rPr>
                <w:rFonts w:ascii="宋体" w:hAnsi="宋体" w:cs="宋体" w:eastAsia="宋体" w:hint="default"/>
                <w:sz w:val="20"/>
                <w:szCs w:val="20"/>
              </w:rPr>
              <w:t>金额</w:t>
            </w:r>
          </w:p>
        </w:tc>
        <w:tc>
          <w:tcPr>
            <w:tcW w:w="1258" w:type="dxa"/>
            <w:tcBorders>
              <w:top w:val="nil" w:sz="6" w:space="0" w:color="auto"/>
              <w:left w:val="nil" w:sz="6" w:space="0" w:color="auto"/>
              <w:bottom w:val="nil" w:sz="6" w:space="0" w:color="auto"/>
              <w:right w:val="nil" w:sz="6" w:space="0" w:color="auto"/>
            </w:tcBorders>
          </w:tcPr>
          <w:p>
            <w:pPr>
              <w:pStyle w:val="TableParagraph"/>
              <w:spacing w:line="229" w:lineRule="exact"/>
              <w:ind w:right="57"/>
              <w:jc w:val="right"/>
              <w:rPr>
                <w:rFonts w:ascii="宋体" w:hAnsi="宋体" w:cs="宋体" w:eastAsia="宋体" w:hint="default"/>
                <w:sz w:val="20"/>
                <w:szCs w:val="20"/>
              </w:rPr>
            </w:pPr>
            <w:r>
              <w:rPr>
                <w:rFonts w:ascii="宋体" w:hAnsi="宋体" w:cs="宋体" w:eastAsia="宋体" w:hint="default"/>
                <w:sz w:val="20"/>
                <w:szCs w:val="20"/>
              </w:rPr>
              <w:t>比例</w:t>
            </w:r>
          </w:p>
        </w:tc>
        <w:tc>
          <w:tcPr>
            <w:tcW w:w="1621"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69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40" w:type="dxa"/>
            <w:tcBorders>
              <w:top w:val="nil" w:sz="6" w:space="0" w:color="auto"/>
              <w:left w:val="nil" w:sz="6" w:space="0" w:color="auto"/>
              <w:bottom w:val="nil" w:sz="6" w:space="0" w:color="auto"/>
              <w:right w:val="nil" w:sz="6" w:space="0" w:color="auto"/>
            </w:tcBorders>
          </w:tcPr>
          <w:p>
            <w:pPr>
              <w:pStyle w:val="TableParagraph"/>
              <w:spacing w:line="229" w:lineRule="exact"/>
              <w:ind w:right="38"/>
              <w:jc w:val="right"/>
              <w:rPr>
                <w:rFonts w:ascii="宋体" w:hAnsi="宋体" w:cs="宋体" w:eastAsia="宋体" w:hint="default"/>
                <w:sz w:val="20"/>
                <w:szCs w:val="20"/>
              </w:rPr>
            </w:pPr>
            <w:r>
              <w:rPr>
                <w:rFonts w:ascii="宋体" w:hAnsi="宋体" w:cs="宋体" w:eastAsia="宋体" w:hint="default"/>
                <w:sz w:val="20"/>
                <w:szCs w:val="20"/>
              </w:rPr>
              <w:t>比例</w:t>
            </w:r>
          </w:p>
        </w:tc>
      </w:tr>
      <w:tr>
        <w:trPr>
          <w:trHeight w:val="650" w:hRule="exact"/>
        </w:trPr>
        <w:tc>
          <w:tcPr>
            <w:tcW w:w="3517" w:type="dxa"/>
            <w:tcBorders>
              <w:top w:val="nil" w:sz="6" w:space="0" w:color="auto"/>
              <w:left w:val="nil" w:sz="6" w:space="0" w:color="auto"/>
              <w:bottom w:val="nil" w:sz="6" w:space="0" w:color="auto"/>
              <w:right w:val="nil" w:sz="6" w:space="0" w:color="auto"/>
            </w:tcBorders>
          </w:tcPr>
          <w:p>
            <w:pPr>
              <w:pStyle w:val="TableParagraph"/>
              <w:tabs>
                <w:tab w:pos="3294" w:val="left" w:leader="none"/>
              </w:tabs>
              <w:spacing w:line="260" w:lineRule="exact" w:before="98"/>
              <w:ind w:left="35" w:right="0"/>
              <w:jc w:val="left"/>
              <w:rPr>
                <w:rFonts w:ascii="宋体" w:hAnsi="宋体" w:cs="宋体" w:eastAsia="宋体" w:hint="default"/>
                <w:sz w:val="20"/>
                <w:szCs w:val="20"/>
              </w:rPr>
            </w:pPr>
            <w:r>
              <w:rPr>
                <w:rFonts w:ascii="宋体" w:hAnsi="宋体" w:cs="宋体" w:eastAsia="宋体" w:hint="default"/>
                <w:sz w:val="20"/>
                <w:szCs w:val="20"/>
              </w:rPr>
              <w:t>单项金额重大</w:t>
              <w:tab/>
              <w:t>-</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单项金额不重大但</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8"/>
              <w:jc w:val="right"/>
              <w:rPr>
                <w:rFonts w:ascii="宋体" w:hAnsi="宋体" w:cs="宋体" w:eastAsia="宋体" w:hint="default"/>
                <w:sz w:val="20"/>
                <w:szCs w:val="20"/>
              </w:rPr>
            </w:pPr>
            <w:r>
              <w:rPr>
                <w:rFonts w:ascii="宋体"/>
                <w:w w:val="99"/>
                <w:sz w:val="20"/>
              </w:rPr>
              <w:t>-</w:t>
            </w:r>
            <w:r>
              <w:rPr>
                <w:rFonts w:ascii="宋体"/>
                <w:sz w:val="20"/>
              </w:rPr>
            </w:r>
          </w:p>
        </w:tc>
        <w:tc>
          <w:tcPr>
            <w:tcW w:w="16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right="119"/>
              <w:jc w:val="right"/>
              <w:rPr>
                <w:rFonts w:ascii="宋体" w:hAnsi="宋体" w:cs="宋体" w:eastAsia="宋体" w:hint="default"/>
                <w:sz w:val="20"/>
                <w:szCs w:val="20"/>
              </w:rPr>
            </w:pPr>
            <w:r>
              <w:rPr>
                <w:rFonts w:ascii="宋体"/>
                <w:w w:val="99"/>
                <w:sz w:val="20"/>
              </w:rPr>
              <w:t>-</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520" w:hRule="exact"/>
        </w:trPr>
        <w:tc>
          <w:tcPr>
            <w:tcW w:w="3517" w:type="dxa"/>
            <w:tcBorders>
              <w:top w:val="nil" w:sz="6" w:space="0" w:color="auto"/>
              <w:left w:val="nil" w:sz="6" w:space="0" w:color="auto"/>
              <w:bottom w:val="nil" w:sz="6" w:space="0" w:color="auto"/>
              <w:right w:val="nil" w:sz="6" w:space="0" w:color="auto"/>
            </w:tcBorders>
          </w:tcPr>
          <w:p>
            <w:pPr>
              <w:pStyle w:val="TableParagraph"/>
              <w:spacing w:line="229" w:lineRule="exact"/>
              <w:ind w:left="236" w:right="0"/>
              <w:jc w:val="left"/>
              <w:rPr>
                <w:rFonts w:ascii="宋体" w:hAnsi="宋体" w:cs="宋体" w:eastAsia="宋体" w:hint="default"/>
                <w:sz w:val="20"/>
                <w:szCs w:val="20"/>
              </w:rPr>
            </w:pPr>
            <w:r>
              <w:rPr>
                <w:rFonts w:ascii="宋体" w:hAnsi="宋体" w:cs="宋体" w:eastAsia="宋体" w:hint="default"/>
                <w:sz w:val="20"/>
                <w:szCs w:val="20"/>
              </w:rPr>
              <w:t>按信用风险特征</w:t>
            </w:r>
          </w:p>
          <w:p>
            <w:pPr>
              <w:pStyle w:val="TableParagraph"/>
              <w:tabs>
                <w:tab w:pos="3294" w:val="left" w:leader="none"/>
              </w:tabs>
              <w:spacing w:line="260" w:lineRule="exact"/>
              <w:ind w:left="236" w:right="0"/>
              <w:jc w:val="left"/>
              <w:rPr>
                <w:rFonts w:ascii="宋体" w:hAnsi="宋体" w:cs="宋体" w:eastAsia="宋体" w:hint="default"/>
                <w:sz w:val="20"/>
                <w:szCs w:val="20"/>
              </w:rPr>
            </w:pPr>
            <w:r>
              <w:rPr>
                <w:rFonts w:ascii="宋体" w:hAnsi="宋体" w:cs="宋体" w:eastAsia="宋体" w:hint="default"/>
                <w:sz w:val="20"/>
                <w:szCs w:val="20"/>
              </w:rPr>
              <w:t>组合后风险较大</w:t>
              <w:tab/>
              <w:t>-</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58"/>
              <w:jc w:val="right"/>
              <w:rPr>
                <w:rFonts w:ascii="宋体" w:hAnsi="宋体" w:cs="宋体" w:eastAsia="宋体" w:hint="default"/>
                <w:sz w:val="20"/>
                <w:szCs w:val="20"/>
              </w:rPr>
            </w:pPr>
            <w:r>
              <w:rPr>
                <w:rFonts w:ascii="宋体"/>
                <w:w w:val="99"/>
                <w:sz w:val="20"/>
              </w:rPr>
              <w:t>-</w:t>
            </w:r>
            <w:r>
              <w:rPr>
                <w:rFonts w:ascii="宋体"/>
                <w:sz w:val="20"/>
              </w:rPr>
            </w:r>
          </w:p>
        </w:tc>
        <w:tc>
          <w:tcPr>
            <w:tcW w:w="16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19"/>
              <w:jc w:val="right"/>
              <w:rPr>
                <w:rFonts w:ascii="宋体" w:hAnsi="宋体" w:cs="宋体" w:eastAsia="宋体" w:hint="default"/>
                <w:sz w:val="20"/>
                <w:szCs w:val="20"/>
              </w:rPr>
            </w:pPr>
            <w:r>
              <w:rPr>
                <w:rFonts w:ascii="宋体"/>
                <w:w w:val="99"/>
                <w:sz w:val="20"/>
              </w:rPr>
              <w:t>-</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3517" w:type="dxa"/>
            <w:tcBorders>
              <w:top w:val="nil" w:sz="6" w:space="0" w:color="auto"/>
              <w:left w:val="nil" w:sz="6" w:space="0" w:color="auto"/>
              <w:bottom w:val="nil" w:sz="6" w:space="0" w:color="auto"/>
              <w:right w:val="nil" w:sz="6" w:space="0" w:color="auto"/>
            </w:tcBorders>
          </w:tcPr>
          <w:p>
            <w:pPr>
              <w:pStyle w:val="TableParagraph"/>
              <w:tabs>
                <w:tab w:pos="1952" w:val="left" w:leader="none"/>
                <w:tab w:pos="2293"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其他不重大</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414,430,035</w:t>
            </w:r>
            <w:r>
              <w:rPr>
                <w:rFonts w:ascii="宋体" w:hAnsi="宋体" w:cs="宋体" w:eastAsia="宋体" w:hint="default"/>
                <w:sz w:val="20"/>
                <w:szCs w:val="20"/>
              </w:rPr>
            </w:r>
          </w:p>
        </w:tc>
        <w:tc>
          <w:tcPr>
            <w:tcW w:w="1258"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29" w:lineRule="exact"/>
              <w:ind w:right="5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100%</w:t>
            </w:r>
            <w:r>
              <w:rPr>
                <w:rFonts w:ascii="宋体"/>
                <w:sz w:val="20"/>
              </w:rPr>
            </w:r>
          </w:p>
        </w:tc>
        <w:tc>
          <w:tcPr>
            <w:tcW w:w="1621" w:type="dxa"/>
            <w:gridSpan w:val="2"/>
            <w:tcBorders>
              <w:top w:val="nil" w:sz="6" w:space="0" w:color="auto"/>
              <w:left w:val="nil" w:sz="6" w:space="0" w:color="auto"/>
              <w:bottom w:val="nil" w:sz="6" w:space="0" w:color="auto"/>
              <w:right w:val="nil" w:sz="6" w:space="0" w:color="auto"/>
            </w:tcBorders>
          </w:tcPr>
          <w:p>
            <w:pPr>
              <w:pStyle w:val="TableParagraph"/>
              <w:tabs>
                <w:tab w:pos="799" w:val="left" w:leader="none"/>
              </w:tabs>
              <w:spacing w:line="229" w:lineRule="exact"/>
              <w:ind w:left="5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215,236</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29" w:lineRule="exact"/>
              <w:ind w:right="37"/>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100%</w:t>
            </w:r>
            <w:r>
              <w:rPr>
                <w:rFonts w:ascii="宋体"/>
                <w:sz w:val="20"/>
              </w:rPr>
            </w:r>
          </w:p>
        </w:tc>
      </w:tr>
      <w:tr>
        <w:trPr>
          <w:trHeight w:val="465" w:hRule="exact"/>
        </w:trPr>
        <w:tc>
          <w:tcPr>
            <w:tcW w:w="3517"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414,430,035</w:t>
            </w:r>
            <w:r>
              <w:rPr>
                <w:rFonts w:ascii="宋体"/>
                <w:sz w:val="20"/>
              </w:rPr>
            </w:r>
          </w:p>
        </w:tc>
        <w:tc>
          <w:tcPr>
            <w:tcW w:w="1258"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3"/>
              <w:ind w:right="5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621" w:type="dxa"/>
            <w:gridSpan w:val="2"/>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93"/>
              <w:ind w:left="5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215,236</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3"/>
              <w:ind w:right="37"/>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r>
    </w:tbl>
    <w:p>
      <w:pPr>
        <w:spacing w:line="240" w:lineRule="auto" w:before="6"/>
        <w:rPr>
          <w:rFonts w:ascii="宋体" w:hAnsi="宋体" w:cs="宋体" w:eastAsia="宋体" w:hint="default"/>
          <w:sz w:val="8"/>
          <w:szCs w:val="8"/>
        </w:rPr>
      </w:pPr>
    </w:p>
    <w:p>
      <w:pPr>
        <w:tabs>
          <w:tab w:pos="5016" w:val="left" w:leader="none"/>
          <w:tab w:pos="5237" w:val="left" w:leader="none"/>
          <w:tab w:pos="6175" w:val="left" w:leader="none"/>
          <w:tab w:pos="8016" w:val="left" w:leader="none"/>
          <w:tab w:pos="8400" w:val="left" w:leader="none"/>
        </w:tabs>
        <w:spacing w:line="260" w:lineRule="exact" w:before="63"/>
        <w:ind w:left="3576" w:right="166" w:hanging="922"/>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tab/>
        <w:tab/>
      </w:r>
      <w:r>
        <w:rPr>
          <w:rFonts w:ascii="宋体" w:hAnsi="宋体" w:cs="宋体" w:eastAsia="宋体" w:hint="default"/>
          <w:sz w:val="20"/>
          <w:szCs w:val="20"/>
          <w:u w:val="single" w:color="000000"/>
        </w:rPr>
        <w:t>2007年</w:t>
        <w:tab/>
        <w:tab/>
        <w:tab/>
      </w:r>
      <w:r>
        <w:rPr>
          <w:rFonts w:ascii="宋体" w:hAnsi="宋体" w:cs="宋体" w:eastAsia="宋体" w:hint="default"/>
          <w:w w:val="15"/>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金额</w:t>
        <w:tab/>
        <w:t>比例</w:t>
        <w:tab/>
        <w:t>坏账准备</w:t>
        <w:tab/>
        <w:t>比例</w:t>
      </w:r>
    </w:p>
    <w:p>
      <w:pPr>
        <w:spacing w:line="240" w:lineRule="auto" w:before="12"/>
        <w:rPr>
          <w:rFonts w:ascii="宋体" w:hAnsi="宋体" w:cs="宋体" w:eastAsia="宋体" w:hint="default"/>
          <w:sz w:val="19"/>
          <w:szCs w:val="19"/>
        </w:rPr>
      </w:pPr>
    </w:p>
    <w:p>
      <w:pPr>
        <w:tabs>
          <w:tab w:pos="4116" w:val="left" w:leader="none"/>
          <w:tab w:pos="5436" w:val="left" w:leader="none"/>
          <w:tab w:pos="6996" w:val="left" w:leader="none"/>
          <w:tab w:pos="8316" w:val="left" w:leader="none"/>
        </w:tabs>
        <w:spacing w:line="260" w:lineRule="exact" w:before="0"/>
        <w:ind w:left="857" w:right="167" w:firstLine="0"/>
        <w:jc w:val="left"/>
        <w:rPr>
          <w:rFonts w:ascii="宋体" w:hAnsi="宋体" w:cs="宋体" w:eastAsia="宋体" w:hint="default"/>
          <w:sz w:val="20"/>
          <w:szCs w:val="20"/>
        </w:rPr>
      </w:pPr>
      <w:r>
        <w:rPr>
          <w:rFonts w:ascii="宋体" w:hAnsi="宋体" w:cs="宋体" w:eastAsia="宋体" w:hint="default"/>
          <w:sz w:val="20"/>
          <w:szCs w:val="20"/>
        </w:rPr>
        <w:t>单项金额重大</w:t>
        <w:tab/>
      </w:r>
      <w:r>
        <w:rPr>
          <w:rFonts w:ascii="宋体" w:hAnsi="宋体" w:cs="宋体" w:eastAsia="宋体" w:hint="default"/>
          <w:w w:val="95"/>
          <w:sz w:val="20"/>
          <w:szCs w:val="20"/>
        </w:rPr>
        <w:t>-</w:t>
        <w:tab/>
        <w:t>-</w:t>
        <w:tab/>
        <w:t>-</w:t>
        <w:tab/>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单项金额不重大但</w:t>
      </w:r>
    </w:p>
    <w:p>
      <w:pPr>
        <w:spacing w:line="235" w:lineRule="exact" w:before="0"/>
        <w:ind w:left="1059" w:right="0" w:firstLine="0"/>
        <w:jc w:val="left"/>
        <w:rPr>
          <w:rFonts w:ascii="宋体" w:hAnsi="宋体" w:cs="宋体" w:eastAsia="宋体" w:hint="default"/>
          <w:sz w:val="20"/>
          <w:szCs w:val="20"/>
        </w:rPr>
      </w:pPr>
      <w:r>
        <w:rPr>
          <w:rFonts w:ascii="宋体" w:hAnsi="宋体" w:cs="宋体" w:eastAsia="宋体" w:hint="default"/>
          <w:sz w:val="20"/>
          <w:szCs w:val="20"/>
        </w:rPr>
        <w:t>按信用风险特征</w:t>
      </w:r>
    </w:p>
    <w:p>
      <w:pPr>
        <w:tabs>
          <w:tab w:pos="4116" w:val="left" w:leader="none"/>
          <w:tab w:pos="5436" w:val="left" w:leader="none"/>
          <w:tab w:pos="6996" w:val="left" w:leader="none"/>
          <w:tab w:pos="8316" w:val="left" w:leader="none"/>
        </w:tabs>
        <w:spacing w:before="0"/>
        <w:ind w:left="1059" w:right="0" w:firstLine="0"/>
        <w:jc w:val="left"/>
        <w:rPr>
          <w:rFonts w:ascii="宋体" w:hAnsi="宋体" w:cs="宋体" w:eastAsia="宋体" w:hint="default"/>
          <w:sz w:val="20"/>
          <w:szCs w:val="20"/>
        </w:rPr>
      </w:pPr>
      <w:r>
        <w:rPr>
          <w:rFonts w:ascii="宋体" w:hAnsi="宋体" w:cs="宋体" w:eastAsia="宋体" w:hint="default"/>
          <w:sz w:val="20"/>
          <w:szCs w:val="20"/>
        </w:rPr>
        <w:t>组合后风险较大</w:t>
        <w:tab/>
      </w:r>
      <w:r>
        <w:rPr>
          <w:rFonts w:ascii="宋体" w:hAnsi="宋体" w:cs="宋体" w:eastAsia="宋体" w:hint="default"/>
          <w:w w:val="95"/>
          <w:sz w:val="20"/>
          <w:szCs w:val="20"/>
        </w:rPr>
        <w:t>-</w:t>
        <w:tab/>
        <w:t>-</w:t>
        <w:tab/>
        <w:t>-</w:t>
        <w:tab/>
      </w:r>
      <w:r>
        <w:rPr>
          <w:rFonts w:ascii="宋体" w:hAnsi="宋体" w:cs="宋体" w:eastAsia="宋体" w:hint="default"/>
          <w:sz w:val="20"/>
          <w:szCs w:val="20"/>
        </w:rPr>
        <w:t>-</w:t>
      </w:r>
    </w:p>
    <w:p>
      <w:pPr>
        <w:spacing w:line="240" w:lineRule="auto" w:before="1"/>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495"/>
        <w:gridCol w:w="2021"/>
        <w:gridCol w:w="1258"/>
        <w:gridCol w:w="1621"/>
        <w:gridCol w:w="1236"/>
      </w:tblGrid>
      <w:tr>
        <w:trPr>
          <w:trHeight w:val="385"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其他不重大</w:t>
            </w:r>
          </w:p>
        </w:tc>
        <w:tc>
          <w:tcPr>
            <w:tcW w:w="2021"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19" w:lineRule="exact"/>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174,765,423</w:t>
            </w:r>
            <w:r>
              <w:rPr>
                <w:rFonts w:ascii="宋体"/>
                <w:sz w:val="20"/>
              </w:rPr>
            </w:r>
          </w:p>
        </w:tc>
        <w:tc>
          <w:tcPr>
            <w:tcW w:w="1258"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19" w:lineRule="exact"/>
              <w:ind w:left="57" w:right="0"/>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100%</w:t>
            </w:r>
            <w:r>
              <w:rPr>
                <w:rFonts w:ascii="宋体"/>
                <w:sz w:val="20"/>
              </w:rPr>
            </w:r>
          </w:p>
        </w:tc>
        <w:tc>
          <w:tcPr>
            <w:tcW w:w="1621"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19" w:lineRule="exact"/>
              <w:ind w:left="5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173,818</w:t>
            </w:r>
            <w:r>
              <w:rPr>
                <w:rFonts w:ascii="宋体"/>
                <w:sz w:val="20"/>
              </w:rPr>
            </w:r>
          </w:p>
        </w:tc>
        <w:tc>
          <w:tcPr>
            <w:tcW w:w="1236"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1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100%</w:t>
            </w:r>
            <w:r>
              <w:rPr>
                <w:rFonts w:ascii="宋体"/>
                <w:sz w:val="20"/>
              </w:rPr>
            </w:r>
          </w:p>
        </w:tc>
      </w:tr>
      <w:tr>
        <w:trPr>
          <w:trHeight w:val="465" w:hRule="exact"/>
        </w:trPr>
        <w:tc>
          <w:tcPr>
            <w:tcW w:w="1495"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174,765,423</w:t>
            </w:r>
            <w:r>
              <w:rPr>
                <w:rFonts w:ascii="宋体"/>
                <w:sz w:val="20"/>
              </w:rPr>
            </w:r>
          </w:p>
        </w:tc>
        <w:tc>
          <w:tcPr>
            <w:tcW w:w="1258"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0" w:lineRule="auto" w:before="93"/>
              <w:ind w:left="57" w:right="0"/>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621"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93"/>
              <w:ind w:left="5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173,818</w:t>
            </w:r>
            <w:r>
              <w:rPr>
                <w:rFonts w:ascii="宋体"/>
                <w:sz w:val="20"/>
              </w:rPr>
            </w:r>
          </w:p>
        </w:tc>
        <w:tc>
          <w:tcPr>
            <w:tcW w:w="1236"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1"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w w:val="95"/>
          <w:sz w:val="20"/>
          <w:szCs w:val="20"/>
        </w:rPr>
        <w:t>3．</w:t>
        <w:tab/>
      </w:r>
      <w:r>
        <w:rPr>
          <w:rFonts w:ascii="宋体" w:hAnsi="宋体" w:cs="宋体" w:eastAsia="宋体" w:hint="default"/>
          <w:sz w:val="20"/>
          <w:szCs w:val="20"/>
        </w:rPr>
        <w:t>应收账款(续)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应收账款坏账准备的变动如下：</w:t>
      </w:r>
    </w:p>
    <w:p>
      <w:pPr>
        <w:spacing w:line="240" w:lineRule="auto" w:before="10"/>
        <w:rPr>
          <w:rFonts w:ascii="宋体" w:hAnsi="宋体" w:cs="宋体" w:eastAsia="宋体" w:hint="default"/>
          <w:sz w:val="19"/>
          <w:szCs w:val="19"/>
        </w:rPr>
      </w:pPr>
    </w:p>
    <w:p>
      <w:pPr>
        <w:tabs>
          <w:tab w:pos="4015" w:val="left" w:leader="none"/>
          <w:tab w:pos="5736" w:val="left" w:leader="none"/>
          <w:tab w:pos="7215" w:val="left" w:leader="none"/>
          <w:tab w:pos="7817" w:val="left" w:leader="none"/>
        </w:tabs>
        <w:spacing w:line="260" w:lineRule="exact" w:before="0"/>
        <w:ind w:left="301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本年计提</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tab/>
        <w:t>年末数</w:t>
      </w:r>
    </w:p>
    <w:p>
      <w:pPr>
        <w:tabs>
          <w:tab w:pos="6816" w:val="left" w:leader="none"/>
        </w:tabs>
        <w:spacing w:line="260" w:lineRule="exact" w:before="0"/>
        <w:ind w:left="5616" w:right="0" w:firstLine="0"/>
        <w:jc w:val="left"/>
        <w:rPr>
          <w:rFonts w:ascii="宋体" w:hAnsi="宋体" w:cs="宋体" w:eastAsia="宋体" w:hint="default"/>
          <w:sz w:val="20"/>
          <w:szCs w:val="20"/>
        </w:rPr>
      </w:pPr>
      <w:r>
        <w:rPr>
          <w:rFonts w:ascii="宋体" w:hAnsi="宋体" w:cs="宋体" w:eastAsia="宋体" w:hint="default"/>
          <w:sz w:val="20"/>
          <w:szCs w:val="20"/>
        </w:rPr>
        <w:t>转回</w:t>
        <w:tab/>
        <w:t>转销</w:t>
      </w:r>
    </w:p>
    <w:p>
      <w:pPr>
        <w:spacing w:line="240" w:lineRule="auto" w:before="10"/>
        <w:rPr>
          <w:rFonts w:ascii="宋体" w:hAnsi="宋体" w:cs="宋体" w:eastAsia="宋体" w:hint="default"/>
          <w:sz w:val="19"/>
          <w:szCs w:val="19"/>
        </w:rPr>
      </w:pPr>
    </w:p>
    <w:p>
      <w:pPr>
        <w:tabs>
          <w:tab w:pos="2535" w:val="left" w:leader="none"/>
          <w:tab w:pos="2916" w:val="left" w:leader="none"/>
          <w:tab w:pos="4217" w:val="left" w:leader="none"/>
          <w:tab w:pos="5916" w:val="left" w:leader="none"/>
          <w:tab w:pos="7116" w:val="left" w:leader="none"/>
          <w:tab w:pos="7716"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pacing w:val="-1"/>
          <w:sz w:val="20"/>
          <w:szCs w:val="20"/>
        </w:rPr>
        <w:t>2008年</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r>
      <w:r>
        <w:rPr>
          <w:rFonts w:ascii="宋体" w:hAnsi="宋体" w:cs="宋体" w:eastAsia="宋体" w:hint="default"/>
          <w:sz w:val="20"/>
          <w:szCs w:val="20"/>
          <w:u w:val="thick" w:color="000000"/>
        </w:rPr>
        <w:t>173,818</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41,418</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215,236</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2535" w:val="left" w:leader="none"/>
          <w:tab w:pos="3516" w:val="left" w:leader="none"/>
          <w:tab w:pos="4116" w:val="left" w:leader="none"/>
          <w:tab w:pos="5916" w:val="left" w:leader="none"/>
          <w:tab w:pos="7116" w:val="left" w:leader="none"/>
          <w:tab w:pos="7716"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pacing w:val="-1"/>
          <w:sz w:val="20"/>
          <w:szCs w:val="20"/>
        </w:rPr>
        <w:t>2007年</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173,818</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173,818</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tabs>
          <w:tab w:pos="1919" w:val="left" w:leader="none"/>
        </w:tabs>
        <w:spacing w:before="37"/>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4935" w:val="left" w:leader="none"/>
          <w:tab w:pos="5496" w:val="left" w:leader="none"/>
          <w:tab w:pos="6855" w:val="left" w:leader="none"/>
          <w:tab w:pos="7416"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前五名欠款金额合计</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62,567,625</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21,826,465</w:t>
      </w:r>
      <w:r>
        <w:rPr>
          <w:rFonts w:ascii="宋体" w:hAnsi="宋体" w:cs="宋体" w:eastAsia="宋体" w:hint="default"/>
          <w:sz w:val="20"/>
          <w:szCs w:val="20"/>
        </w:rPr>
      </w:r>
    </w:p>
    <w:p>
      <w:pPr>
        <w:tabs>
          <w:tab w:pos="5597" w:val="left" w:leader="none"/>
          <w:tab w:pos="6197" w:val="left" w:leader="none"/>
          <w:tab w:pos="7517" w:val="left" w:leader="none"/>
          <w:tab w:pos="8117" w:val="left" w:leader="none"/>
        </w:tabs>
        <w:spacing w:before="0"/>
        <w:ind w:left="857" w:right="164" w:firstLine="0"/>
        <w:jc w:val="left"/>
        <w:rPr>
          <w:rFonts w:ascii="宋体" w:hAnsi="宋体" w:cs="宋体" w:eastAsia="宋体" w:hint="default"/>
          <w:sz w:val="20"/>
          <w:szCs w:val="20"/>
        </w:rPr>
      </w:pPr>
      <w:r>
        <w:rPr>
          <w:rFonts w:ascii="宋体" w:hAnsi="宋体" w:cs="宋体" w:eastAsia="宋体" w:hint="default"/>
          <w:sz w:val="20"/>
          <w:szCs w:val="20"/>
        </w:rPr>
        <w:t>占应收账款总额比例</w:t>
        <w:tab/>
        <w:tab/>
        <w:t>15%</w:t>
        <w:tab/>
        <w:tab/>
        <w:t>12%</w:t>
      </w:r>
      <w:r>
        <w:rPr>
          <w:rFonts w:ascii="宋体" w:hAnsi="宋体" w:cs="宋体" w:eastAsia="宋体" w:hint="default"/>
          <w:w w:val="99"/>
          <w:sz w:val="20"/>
          <w:szCs w:val="20"/>
        </w:rPr>
        <w:t> </w:t>
      </w:r>
      <w:r>
        <w:rPr>
          <w:rFonts w:ascii="宋体" w:hAnsi="宋体" w:cs="宋体" w:eastAsia="宋体" w:hint="default"/>
          <w:sz w:val="20"/>
          <w:szCs w:val="20"/>
        </w:rPr>
        <w:t>欠款年限</w:t>
        <w:tab/>
        <w:t>6个月以内</w:t>
        <w:tab/>
        <w:t>6个月以内</w:t>
      </w:r>
    </w:p>
    <w:p>
      <w:pPr>
        <w:spacing w:line="240" w:lineRule="auto" w:before="8"/>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于2008年12月31日，本账户余额中无持本公司5%或以上表决权股份的股东单位的欠款</w:t>
      </w: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（2007年12月31日：无）。</w:t>
      </w:r>
    </w:p>
    <w:p>
      <w:pPr>
        <w:spacing w:line="240" w:lineRule="auto" w:before="8"/>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w w:val="95"/>
          <w:sz w:val="20"/>
          <w:szCs w:val="20"/>
        </w:rPr>
        <w:t>4．</w:t>
        <w:tab/>
      </w:r>
      <w:r>
        <w:rPr>
          <w:rFonts w:ascii="宋体" w:hAnsi="宋体" w:cs="宋体" w:eastAsia="宋体" w:hint="default"/>
          <w:sz w:val="20"/>
          <w:szCs w:val="20"/>
        </w:rPr>
        <w:t>预付款项</w:t>
      </w:r>
    </w:p>
    <w:p>
      <w:pPr>
        <w:spacing w:line="240" w:lineRule="auto" w:before="10"/>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预付款项的账龄分析如下：</w:t>
      </w:r>
    </w:p>
    <w:p>
      <w:pPr>
        <w:spacing w:line="240" w:lineRule="auto" w:before="10"/>
        <w:rPr>
          <w:rFonts w:ascii="宋体" w:hAnsi="宋体" w:cs="宋体" w:eastAsia="宋体" w:hint="default"/>
          <w:sz w:val="19"/>
          <w:szCs w:val="19"/>
        </w:rPr>
      </w:pPr>
    </w:p>
    <w:p>
      <w:pPr>
        <w:tabs>
          <w:tab w:pos="1262" w:val="left" w:leader="none"/>
          <w:tab w:pos="2759" w:val="left" w:leader="none"/>
          <w:tab w:pos="2999" w:val="left" w:leader="none"/>
          <w:tab w:pos="4142" w:val="left" w:leader="none"/>
          <w:tab w:pos="5759" w:val="left" w:leader="none"/>
        </w:tabs>
        <w:spacing w:before="0"/>
        <w:ind w:left="0" w:right="168" w:firstLine="0"/>
        <w:jc w:val="righ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pacing w:val="-1"/>
          <w:sz w:val="20"/>
          <w:szCs w:val="20"/>
          <w:u w:val="single" w:color="000000"/>
        </w:rPr>
        <w:t>2008年</w:t>
        <w:tab/>
      </w:r>
      <w:r>
        <w:rPr>
          <w:rFonts w:ascii="宋体" w:hAnsi="宋体" w:cs="宋体" w:eastAsia="宋体" w:hint="default"/>
          <w:spacing w:val="-1"/>
          <w:sz w:val="20"/>
          <w:szCs w:val="20"/>
        </w:rPr>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宋体" w:hAnsi="宋体" w:cs="宋体" w:eastAsia="宋体" w:hint="default"/>
          <w:spacing w:val="-1"/>
          <w:sz w:val="20"/>
          <w:szCs w:val="20"/>
          <w:u w:val="single" w:color="000000"/>
        </w:rPr>
        <w:t>2007年</w:t>
        <w:tab/>
      </w:r>
      <w:r>
        <w:rPr>
          <w:rFonts w:ascii="宋体" w:hAnsi="宋体" w:cs="宋体" w:eastAsia="宋体" w:hint="default"/>
          <w:spacing w:val="-1"/>
          <w:sz w:val="20"/>
          <w:szCs w:val="20"/>
        </w:rPr>
      </w:r>
    </w:p>
    <w:p>
      <w:pPr>
        <w:spacing w:line="240" w:lineRule="auto" w:before="1"/>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433"/>
        <w:gridCol w:w="1964"/>
        <w:gridCol w:w="1318"/>
        <w:gridCol w:w="1682"/>
        <w:gridCol w:w="1234"/>
      </w:tblGrid>
      <w:tr>
        <w:trPr>
          <w:trHeight w:val="770"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6个月以内</w:t>
            </w:r>
          </w:p>
        </w:tc>
        <w:tc>
          <w:tcPr>
            <w:tcW w:w="1964" w:type="dxa"/>
            <w:tcBorders>
              <w:top w:val="nil" w:sz="6" w:space="0" w:color="auto"/>
              <w:left w:val="nil" w:sz="6" w:space="0" w:color="auto"/>
              <w:bottom w:val="nil" w:sz="6" w:space="0" w:color="auto"/>
              <w:right w:val="nil" w:sz="6" w:space="0" w:color="auto"/>
            </w:tcBorders>
          </w:tcPr>
          <w:p>
            <w:pPr>
              <w:pStyle w:val="TableParagraph"/>
              <w:spacing w:line="219" w:lineRule="exact"/>
              <w:ind w:left="740" w:right="0" w:firstLine="700"/>
              <w:jc w:val="left"/>
              <w:rPr>
                <w:rFonts w:ascii="宋体" w:hAnsi="宋体" w:cs="宋体" w:eastAsia="宋体" w:hint="default"/>
                <w:sz w:val="20"/>
                <w:szCs w:val="20"/>
              </w:rPr>
            </w:pPr>
            <w:r>
              <w:rPr>
                <w:rFonts w:ascii="宋体" w:hAnsi="宋体" w:cs="宋体" w:eastAsia="宋体" w:hint="default"/>
                <w:sz w:val="20"/>
                <w:szCs w:val="20"/>
              </w:rPr>
              <w:t>金额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40" w:right="0"/>
              <w:jc w:val="left"/>
              <w:rPr>
                <w:rFonts w:ascii="宋体" w:hAnsi="宋体" w:cs="宋体" w:eastAsia="宋体" w:hint="default"/>
                <w:sz w:val="20"/>
                <w:szCs w:val="20"/>
              </w:rPr>
            </w:pPr>
            <w:r>
              <w:rPr>
                <w:rFonts w:ascii="宋体"/>
                <w:sz w:val="20"/>
              </w:rPr>
              <w:t>148,544,201</w:t>
            </w:r>
          </w:p>
        </w:tc>
        <w:tc>
          <w:tcPr>
            <w:tcW w:w="1318" w:type="dxa"/>
            <w:tcBorders>
              <w:top w:val="nil" w:sz="6" w:space="0" w:color="auto"/>
              <w:left w:val="nil" w:sz="6" w:space="0" w:color="auto"/>
              <w:bottom w:val="nil" w:sz="6" w:space="0" w:color="auto"/>
              <w:right w:val="nil" w:sz="6" w:space="0" w:color="auto"/>
            </w:tcBorders>
          </w:tcPr>
          <w:p>
            <w:pPr>
              <w:pStyle w:val="TableParagraph"/>
              <w:spacing w:line="219" w:lineRule="exact"/>
              <w:ind w:right="116"/>
              <w:jc w:val="righ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6"/>
              <w:jc w:val="right"/>
              <w:rPr>
                <w:rFonts w:ascii="宋体" w:hAnsi="宋体" w:cs="宋体" w:eastAsia="宋体" w:hint="default"/>
                <w:sz w:val="20"/>
                <w:szCs w:val="20"/>
              </w:rPr>
            </w:pPr>
            <w:r>
              <w:rPr>
                <w:rFonts w:ascii="宋体"/>
                <w:sz w:val="20"/>
              </w:rPr>
              <w:t>97%</w:t>
            </w:r>
          </w:p>
        </w:tc>
        <w:tc>
          <w:tcPr>
            <w:tcW w:w="1682" w:type="dxa"/>
            <w:tcBorders>
              <w:top w:val="nil" w:sz="6" w:space="0" w:color="auto"/>
              <w:left w:val="nil" w:sz="6" w:space="0" w:color="auto"/>
              <w:bottom w:val="nil" w:sz="6" w:space="0" w:color="auto"/>
              <w:right w:val="nil" w:sz="6" w:space="0" w:color="auto"/>
            </w:tcBorders>
          </w:tcPr>
          <w:p>
            <w:pPr>
              <w:pStyle w:val="TableParagraph"/>
              <w:spacing w:line="219" w:lineRule="exact"/>
              <w:ind w:left="459" w:right="0" w:firstLine="700"/>
              <w:jc w:val="left"/>
              <w:rPr>
                <w:rFonts w:ascii="宋体" w:hAnsi="宋体" w:cs="宋体" w:eastAsia="宋体" w:hint="default"/>
                <w:sz w:val="20"/>
                <w:szCs w:val="20"/>
              </w:rPr>
            </w:pPr>
            <w:r>
              <w:rPr>
                <w:rFonts w:ascii="宋体" w:hAnsi="宋体" w:cs="宋体" w:eastAsia="宋体" w:hint="default"/>
                <w:sz w:val="20"/>
                <w:szCs w:val="20"/>
              </w:rPr>
              <w:t>金额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9" w:right="0"/>
              <w:jc w:val="left"/>
              <w:rPr>
                <w:rFonts w:ascii="宋体" w:hAnsi="宋体" w:cs="宋体" w:eastAsia="宋体" w:hint="default"/>
                <w:sz w:val="20"/>
                <w:szCs w:val="20"/>
              </w:rPr>
            </w:pPr>
            <w:r>
              <w:rPr>
                <w:rFonts w:ascii="宋体"/>
                <w:sz w:val="20"/>
              </w:rPr>
              <w:t>117,082,942</w:t>
            </w:r>
          </w:p>
        </w:tc>
        <w:tc>
          <w:tcPr>
            <w:tcW w:w="1234"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20"/>
                <w:szCs w:val="20"/>
              </w:rPr>
            </w:pPr>
            <w:r>
              <w:rPr>
                <w:rFonts w:ascii="宋体"/>
                <w:sz w:val="20"/>
              </w:rPr>
              <w:t>92%</w:t>
            </w:r>
          </w:p>
        </w:tc>
      </w:tr>
      <w:tr>
        <w:trPr>
          <w:trHeight w:val="395"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7个月至1年</w:t>
            </w:r>
          </w:p>
        </w:tc>
        <w:tc>
          <w:tcPr>
            <w:tcW w:w="1964"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29" w:lineRule="exact"/>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4,821,752</w:t>
            </w:r>
            <w:r>
              <w:rPr>
                <w:rFonts w:ascii="宋体"/>
                <w:sz w:val="20"/>
              </w:rPr>
            </w:r>
          </w:p>
        </w:tc>
        <w:tc>
          <w:tcPr>
            <w:tcW w:w="1318"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29" w:lineRule="exact"/>
              <w:ind w:right="2"/>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w:t>
            </w:r>
            <w:r>
              <w:rPr>
                <w:rFonts w:ascii="宋体"/>
                <w:sz w:val="20"/>
              </w:rPr>
            </w:r>
          </w:p>
        </w:tc>
        <w:tc>
          <w:tcPr>
            <w:tcW w:w="1682" w:type="dxa"/>
            <w:tcBorders>
              <w:top w:val="nil" w:sz="6" w:space="0" w:color="auto"/>
              <w:left w:val="nil" w:sz="6" w:space="0" w:color="auto"/>
              <w:bottom w:val="nil" w:sz="6" w:space="0" w:color="auto"/>
              <w:right w:val="nil" w:sz="6" w:space="0" w:color="auto"/>
            </w:tcBorders>
          </w:tcPr>
          <w:p>
            <w:pPr>
              <w:pStyle w:val="TableParagraph"/>
              <w:tabs>
                <w:tab w:pos="544" w:val="left" w:leader="none"/>
              </w:tabs>
              <w:spacing w:line="229" w:lineRule="exact"/>
              <w:ind w:left="2" w:right="0"/>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9,882,919</w:t>
            </w:r>
            <w:r>
              <w:rPr>
                <w:rFonts w:ascii="宋体"/>
                <w:sz w:val="20"/>
              </w:rPr>
            </w:r>
          </w:p>
        </w:tc>
        <w:tc>
          <w:tcPr>
            <w:tcW w:w="1234"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w:t>
            </w:r>
            <w:r>
              <w:rPr>
                <w:rFonts w:ascii="宋体"/>
                <w:sz w:val="20"/>
              </w:rPr>
            </w:r>
          </w:p>
        </w:tc>
      </w:tr>
      <w:tr>
        <w:trPr>
          <w:trHeight w:val="465" w:hRule="exact"/>
        </w:trPr>
        <w:tc>
          <w:tcPr>
            <w:tcW w:w="1433"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153,365,953</w:t>
            </w:r>
            <w:r>
              <w:rPr>
                <w:rFonts w:ascii="宋体"/>
                <w:sz w:val="20"/>
              </w:rPr>
            </w:r>
          </w:p>
        </w:tc>
        <w:tc>
          <w:tcPr>
            <w:tcW w:w="1318"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3"/>
              <w:ind w:right="0"/>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682"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93"/>
              <w:ind w:left="2" w:right="0"/>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126,965,861</w:t>
            </w:r>
            <w:r>
              <w:rPr>
                <w:rFonts w:ascii="宋体"/>
                <w:sz w:val="20"/>
              </w:rPr>
            </w:r>
          </w:p>
        </w:tc>
        <w:tc>
          <w:tcPr>
            <w:tcW w:w="1234"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r>
    </w:tbl>
    <w:p>
      <w:pPr>
        <w:spacing w:line="240" w:lineRule="auto" w:before="4"/>
        <w:rPr>
          <w:rFonts w:ascii="宋体" w:hAnsi="宋体" w:cs="宋体" w:eastAsia="宋体" w:hint="default"/>
          <w:sz w:val="8"/>
          <w:szCs w:val="8"/>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于2008年12月31日，本集团无预付持本公司5%或以上表决权股份的股东单位或关联方的</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sz w:val="20"/>
          <w:szCs w:val="20"/>
        </w:rPr>
        <w:t>款项(2007年12月31日：无)。</w:t>
      </w:r>
    </w:p>
    <w:p>
      <w:pPr>
        <w:spacing w:after="0"/>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638"/>
        <w:gridCol w:w="1258"/>
        <w:gridCol w:w="962"/>
        <w:gridCol w:w="659"/>
        <w:gridCol w:w="1240"/>
      </w:tblGrid>
      <w:tr>
        <w:trPr>
          <w:trHeight w:val="1529"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5.</w:t>
            </w:r>
          </w:p>
        </w:tc>
        <w:tc>
          <w:tcPr>
            <w:tcW w:w="3638"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其他应收款</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其他应收款的账龄分析如下：</w:t>
            </w:r>
          </w:p>
        </w:tc>
        <w:tc>
          <w:tcPr>
            <w:tcW w:w="4119" w:type="dxa"/>
            <w:gridSpan w:val="4"/>
            <w:tcBorders>
              <w:top w:val="nil" w:sz="6" w:space="0" w:color="auto"/>
              <w:left w:val="nil" w:sz="6" w:space="0" w:color="auto"/>
              <w:bottom w:val="nil" w:sz="6" w:space="0" w:color="auto"/>
              <w:right w:val="nil" w:sz="6" w:space="0" w:color="auto"/>
            </w:tcBorders>
          </w:tcPr>
          <w:p>
            <w:pPr/>
          </w:p>
        </w:tc>
      </w:tr>
      <w:tr>
        <w:trPr>
          <w:trHeight w:val="650"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438" w:right="0"/>
              <w:jc w:val="left"/>
              <w:rPr>
                <w:rFonts w:ascii="宋体" w:hAnsi="宋体" w:cs="宋体" w:eastAsia="宋体" w:hint="default"/>
                <w:sz w:val="20"/>
                <w:szCs w:val="20"/>
              </w:rPr>
            </w:pPr>
            <w:r>
              <w:rPr>
                <w:rFonts w:ascii="宋体" w:hAnsi="宋体" w:cs="宋体" w:eastAsia="宋体" w:hint="default"/>
                <w:sz w:val="20"/>
                <w:szCs w:val="20"/>
              </w:rPr>
              <w:t>2008年</w:t>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58" w:right="0"/>
              <w:jc w:val="left"/>
              <w:rPr>
                <w:rFonts w:ascii="宋体" w:hAnsi="宋体" w:cs="宋体" w:eastAsia="宋体" w:hint="default"/>
                <w:sz w:val="20"/>
                <w:szCs w:val="20"/>
              </w:rPr>
            </w:pPr>
            <w:r>
              <w:rPr>
                <w:rFonts w:ascii="宋体" w:hAnsi="宋体" w:cs="宋体" w:eastAsia="宋体" w:hint="default"/>
                <w:sz w:val="20"/>
                <w:szCs w:val="20"/>
              </w:rPr>
              <w:t>2007年</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936" w:right="0"/>
              <w:jc w:val="left"/>
              <w:rPr>
                <w:rFonts w:ascii="宋体" w:hAnsi="宋体" w:cs="宋体" w:eastAsia="宋体" w:hint="default"/>
                <w:sz w:val="20"/>
                <w:szCs w:val="20"/>
              </w:rPr>
            </w:pPr>
            <w:r>
              <w:rPr>
                <w:rFonts w:ascii="宋体"/>
                <w:sz w:val="20"/>
              </w:rPr>
              <w:t>222,127,630</w:t>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857" w:right="0"/>
              <w:jc w:val="left"/>
              <w:rPr>
                <w:rFonts w:ascii="宋体" w:hAnsi="宋体" w:cs="宋体" w:eastAsia="宋体" w:hint="default"/>
                <w:sz w:val="20"/>
                <w:szCs w:val="20"/>
              </w:rPr>
            </w:pPr>
            <w:r>
              <w:rPr>
                <w:rFonts w:ascii="宋体"/>
                <w:sz w:val="20"/>
              </w:rPr>
              <w:t>69,533,916</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1年至2年</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138" w:right="0"/>
              <w:jc w:val="left"/>
              <w:rPr>
                <w:rFonts w:ascii="宋体" w:hAnsi="宋体" w:cs="宋体" w:eastAsia="宋体" w:hint="default"/>
                <w:sz w:val="20"/>
                <w:szCs w:val="20"/>
              </w:rPr>
            </w:pPr>
            <w:r>
              <w:rPr>
                <w:rFonts w:ascii="宋体"/>
                <w:sz w:val="20"/>
              </w:rPr>
              <w:t>4,979,177</w:t>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958" w:right="0"/>
              <w:jc w:val="left"/>
              <w:rPr>
                <w:rFonts w:ascii="宋体" w:hAnsi="宋体" w:cs="宋体" w:eastAsia="宋体" w:hint="default"/>
                <w:sz w:val="20"/>
                <w:szCs w:val="20"/>
              </w:rPr>
            </w:pPr>
            <w:r>
              <w:rPr>
                <w:rFonts w:ascii="宋体"/>
                <w:sz w:val="20"/>
              </w:rPr>
              <w:t>5,547,877</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2年至3年</w:t>
            </w: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138" w:right="0"/>
              <w:jc w:val="left"/>
              <w:rPr>
                <w:rFonts w:ascii="宋体" w:hAnsi="宋体" w:cs="宋体" w:eastAsia="宋体" w:hint="default"/>
                <w:sz w:val="20"/>
                <w:szCs w:val="20"/>
              </w:rPr>
            </w:pPr>
            <w:r>
              <w:rPr>
                <w:rFonts w:ascii="宋体"/>
                <w:sz w:val="20"/>
              </w:rPr>
              <w:t>1,548,818</w:t>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157" w:right="0"/>
              <w:jc w:val="left"/>
              <w:rPr>
                <w:rFonts w:ascii="宋体" w:hAnsi="宋体" w:cs="宋体" w:eastAsia="宋体" w:hint="default"/>
                <w:sz w:val="20"/>
                <w:szCs w:val="20"/>
              </w:rPr>
            </w:pPr>
            <w:r>
              <w:rPr>
                <w:rFonts w:ascii="宋体"/>
                <w:sz w:val="20"/>
              </w:rPr>
              <w:t>212,150</w:t>
            </w:r>
          </w:p>
        </w:tc>
      </w:tr>
      <w:tr>
        <w:trPr>
          <w:trHeight w:val="265"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3年以上</w:t>
            </w: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1138" w:val="left" w:leader="none"/>
              </w:tabs>
              <w:spacing w:line="229" w:lineRule="exact"/>
              <w:ind w:left="35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1,472,818</w:t>
            </w:r>
            <w:r>
              <w:rPr>
                <w:rFonts w:ascii="宋体"/>
                <w:sz w:val="20"/>
              </w:rPr>
            </w:r>
          </w:p>
        </w:tc>
        <w:tc>
          <w:tcPr>
            <w:tcW w:w="1899" w:type="dxa"/>
            <w:gridSpan w:val="2"/>
            <w:tcBorders>
              <w:top w:val="nil" w:sz="6" w:space="0" w:color="auto"/>
              <w:left w:val="nil" w:sz="6" w:space="0" w:color="auto"/>
              <w:bottom w:val="nil" w:sz="6" w:space="0" w:color="auto"/>
              <w:right w:val="nil" w:sz="6" w:space="0" w:color="auto"/>
            </w:tcBorders>
          </w:tcPr>
          <w:p>
            <w:pPr>
              <w:pStyle w:val="TableParagraph"/>
              <w:tabs>
                <w:tab w:pos="958" w:val="left" w:leader="none"/>
              </w:tabs>
              <w:spacing w:line="229" w:lineRule="exact"/>
              <w:ind w:left="17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1,515,012</w:t>
            </w:r>
            <w:r>
              <w:rPr>
                <w:rFonts w:ascii="宋体"/>
                <w:sz w:val="20"/>
              </w:rPr>
            </w:r>
          </w:p>
        </w:tc>
      </w:tr>
      <w:tr>
        <w:trPr>
          <w:trHeight w:val="255"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
        </w:tc>
        <w:tc>
          <w:tcPr>
            <w:tcW w:w="2220"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936" w:right="0"/>
              <w:jc w:val="left"/>
              <w:rPr>
                <w:rFonts w:ascii="宋体" w:hAnsi="宋体" w:cs="宋体" w:eastAsia="宋体" w:hint="default"/>
                <w:sz w:val="20"/>
                <w:szCs w:val="20"/>
              </w:rPr>
            </w:pPr>
            <w:r>
              <w:rPr>
                <w:rFonts w:ascii="宋体"/>
                <w:sz w:val="20"/>
              </w:rPr>
              <w:t>230,128,443</w:t>
            </w:r>
          </w:p>
        </w:tc>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857" w:right="0"/>
              <w:jc w:val="left"/>
              <w:rPr>
                <w:rFonts w:ascii="宋体" w:hAnsi="宋体" w:cs="宋体" w:eastAsia="宋体" w:hint="default"/>
                <w:sz w:val="20"/>
                <w:szCs w:val="20"/>
              </w:rPr>
            </w:pPr>
            <w:r>
              <w:rPr>
                <w:rFonts w:ascii="宋体"/>
                <w:sz w:val="20"/>
              </w:rPr>
              <w:t>76,808,955</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减：其他应收款坏账准备</w:t>
            </w: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1337" w:val="left" w:leader="none"/>
              </w:tabs>
              <w:spacing w:line="231" w:lineRule="exact"/>
              <w:ind w:left="35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110,000</w:t>
            </w:r>
            <w:r>
              <w:rPr>
                <w:rFonts w:ascii="宋体"/>
                <w:sz w:val="20"/>
              </w:rPr>
            </w:r>
          </w:p>
        </w:tc>
        <w:tc>
          <w:tcPr>
            <w:tcW w:w="1899" w:type="dxa"/>
            <w:gridSpan w:val="2"/>
            <w:tcBorders>
              <w:top w:val="nil" w:sz="6" w:space="0" w:color="auto"/>
              <w:left w:val="nil" w:sz="6" w:space="0" w:color="auto"/>
              <w:bottom w:val="nil" w:sz="6" w:space="0" w:color="auto"/>
              <w:right w:val="nil" w:sz="6" w:space="0" w:color="auto"/>
            </w:tcBorders>
          </w:tcPr>
          <w:p>
            <w:pPr>
              <w:pStyle w:val="TableParagraph"/>
              <w:tabs>
                <w:tab w:pos="1157" w:val="left" w:leader="none"/>
              </w:tabs>
              <w:spacing w:line="231" w:lineRule="exact"/>
              <w:ind w:left="17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637,085</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
        </w:tc>
        <w:tc>
          <w:tcPr>
            <w:tcW w:w="2220" w:type="dxa"/>
            <w:gridSpan w:val="2"/>
            <w:tcBorders>
              <w:top w:val="nil" w:sz="6" w:space="0" w:color="auto"/>
              <w:left w:val="nil" w:sz="6" w:space="0" w:color="auto"/>
              <w:bottom w:val="nil" w:sz="6" w:space="0" w:color="auto"/>
              <w:right w:val="nil" w:sz="6" w:space="0" w:color="auto"/>
            </w:tcBorders>
          </w:tcPr>
          <w:p>
            <w:pPr>
              <w:pStyle w:val="TableParagraph"/>
              <w:tabs>
                <w:tab w:pos="936" w:val="left" w:leader="none"/>
              </w:tabs>
              <w:spacing w:line="240" w:lineRule="auto" w:before="91"/>
              <w:ind w:left="35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230,018,443</w:t>
            </w:r>
            <w:r>
              <w:rPr>
                <w:rFonts w:ascii="宋体"/>
                <w:sz w:val="20"/>
              </w:rPr>
            </w:r>
          </w:p>
        </w:tc>
        <w:tc>
          <w:tcPr>
            <w:tcW w:w="1899" w:type="dxa"/>
            <w:gridSpan w:val="2"/>
            <w:tcBorders>
              <w:top w:val="nil" w:sz="6" w:space="0" w:color="auto"/>
              <w:left w:val="nil" w:sz="6" w:space="0" w:color="auto"/>
              <w:bottom w:val="nil" w:sz="6" w:space="0" w:color="auto"/>
              <w:right w:val="nil" w:sz="6" w:space="0" w:color="auto"/>
            </w:tcBorders>
          </w:tcPr>
          <w:p>
            <w:pPr>
              <w:pStyle w:val="TableParagraph"/>
              <w:tabs>
                <w:tab w:pos="857" w:val="left" w:leader="none"/>
              </w:tabs>
              <w:spacing w:line="240" w:lineRule="auto" w:before="91"/>
              <w:ind w:left="17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76,171,870</w:t>
            </w:r>
            <w:r>
              <w:rPr>
                <w:rFonts w:ascii="宋体"/>
                <w:sz w:val="20"/>
              </w:rPr>
            </w:r>
          </w:p>
        </w:tc>
      </w:tr>
      <w:tr>
        <w:trPr>
          <w:trHeight w:val="355" w:hRule="exact"/>
        </w:trPr>
        <w:tc>
          <w:tcPr>
            <w:tcW w:w="592"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宋体" w:hAnsi="宋体" w:cs="宋体" w:eastAsia="宋体" w:hint="default"/>
                <w:sz w:val="20"/>
                <w:szCs w:val="20"/>
              </w:rPr>
            </w:pPr>
            <w:r>
              <w:rPr>
                <w:rFonts w:ascii="宋体" w:hAnsi="宋体" w:cs="宋体" w:eastAsia="宋体" w:hint="default"/>
                <w:sz w:val="20"/>
                <w:szCs w:val="20"/>
              </w:rPr>
              <w:t>其他应收款余额分析如下：</w:t>
            </w:r>
          </w:p>
        </w:tc>
        <w:tc>
          <w:tcPr>
            <w:tcW w:w="2220" w:type="dxa"/>
            <w:gridSpan w:val="2"/>
            <w:tcBorders>
              <w:top w:val="nil" w:sz="6" w:space="0" w:color="auto"/>
              <w:left w:val="nil" w:sz="6" w:space="0" w:color="auto"/>
              <w:bottom w:val="nil" w:sz="6" w:space="0" w:color="auto"/>
              <w:right w:val="nil" w:sz="6" w:space="0" w:color="auto"/>
            </w:tcBorders>
          </w:tcPr>
          <w:p>
            <w:pPr/>
          </w:p>
        </w:tc>
        <w:tc>
          <w:tcPr>
            <w:tcW w:w="1899" w:type="dxa"/>
            <w:gridSpan w:val="2"/>
            <w:tcBorders>
              <w:top w:val="nil" w:sz="6" w:space="0" w:color="auto"/>
              <w:left w:val="nil" w:sz="6" w:space="0" w:color="auto"/>
              <w:bottom w:val="nil" w:sz="6" w:space="0" w:color="auto"/>
              <w:right w:val="nil" w:sz="6" w:space="0" w:color="auto"/>
            </w:tcBorders>
          </w:tcPr>
          <w:p>
            <w:pPr/>
          </w:p>
        </w:tc>
      </w:tr>
      <w:tr>
        <w:trPr>
          <w:trHeight w:val="551" w:hRule="exact"/>
        </w:trPr>
        <w:tc>
          <w:tcPr>
            <w:tcW w:w="835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tabs>
                <w:tab w:pos="5248" w:val="left" w:leader="none"/>
                <w:tab w:pos="8306" w:val="left" w:leader="none"/>
              </w:tabs>
              <w:spacing w:line="240" w:lineRule="auto"/>
              <w:ind w:left="2666"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2008年</w:t>
              <w:tab/>
            </w:r>
            <w:r>
              <w:rPr>
                <w:rFonts w:ascii="宋体" w:hAnsi="宋体" w:cs="宋体" w:eastAsia="宋体" w:hint="default"/>
                <w:sz w:val="20"/>
                <w:szCs w:val="20"/>
              </w:rPr>
            </w:r>
          </w:p>
        </w:tc>
      </w:tr>
      <w:tr>
        <w:trPr>
          <w:trHeight w:val="390"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tabs>
                <w:tab w:pos="1319" w:val="left" w:leader="none"/>
              </w:tabs>
              <w:spacing w:line="229" w:lineRule="exact"/>
              <w:ind w:right="57"/>
              <w:jc w:val="right"/>
              <w:rPr>
                <w:rFonts w:ascii="宋体" w:hAnsi="宋体" w:cs="宋体" w:eastAsia="宋体" w:hint="default"/>
                <w:sz w:val="20"/>
                <w:szCs w:val="20"/>
              </w:rPr>
            </w:pPr>
            <w:r>
              <w:rPr>
                <w:rFonts w:ascii="宋体" w:hAnsi="宋体" w:cs="宋体" w:eastAsia="宋体" w:hint="default"/>
                <w:sz w:val="20"/>
                <w:szCs w:val="20"/>
              </w:rPr>
              <w:t>金额</w:t>
              <w:tab/>
              <w:t>比例</w:t>
            </w:r>
          </w:p>
        </w:tc>
        <w:tc>
          <w:tcPr>
            <w:tcW w:w="1621"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69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40" w:type="dxa"/>
            <w:tcBorders>
              <w:top w:val="nil" w:sz="6" w:space="0" w:color="auto"/>
              <w:left w:val="nil" w:sz="6" w:space="0" w:color="auto"/>
              <w:bottom w:val="nil" w:sz="6" w:space="0" w:color="auto"/>
              <w:right w:val="nil" w:sz="6" w:space="0" w:color="auto"/>
            </w:tcBorders>
          </w:tcPr>
          <w:p>
            <w:pPr>
              <w:pStyle w:val="TableParagraph"/>
              <w:spacing w:line="229" w:lineRule="exact"/>
              <w:ind w:right="38"/>
              <w:jc w:val="right"/>
              <w:rPr>
                <w:rFonts w:ascii="宋体" w:hAnsi="宋体" w:cs="宋体" w:eastAsia="宋体" w:hint="default"/>
                <w:sz w:val="20"/>
                <w:szCs w:val="20"/>
              </w:rPr>
            </w:pPr>
            <w:r>
              <w:rPr>
                <w:rFonts w:ascii="宋体" w:hAnsi="宋体" w:cs="宋体" w:eastAsia="宋体" w:hint="default"/>
                <w:sz w:val="20"/>
                <w:szCs w:val="20"/>
              </w:rPr>
              <w:t>比例</w:t>
            </w:r>
          </w:p>
        </w:tc>
      </w:tr>
      <w:tr>
        <w:trPr>
          <w:trHeight w:val="650"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tabs>
                <w:tab w:pos="3007" w:val="left" w:leader="none"/>
                <w:tab w:pos="5128" w:val="left" w:leader="none"/>
              </w:tabs>
              <w:spacing w:line="260" w:lineRule="exact" w:before="124"/>
              <w:ind w:left="852" w:right="56"/>
              <w:jc w:val="left"/>
              <w:rPr>
                <w:rFonts w:ascii="宋体" w:hAnsi="宋体" w:cs="宋体" w:eastAsia="宋体" w:hint="default"/>
                <w:sz w:val="20"/>
                <w:szCs w:val="20"/>
              </w:rPr>
            </w:pPr>
            <w:r>
              <w:rPr>
                <w:rFonts w:ascii="宋体" w:hAnsi="宋体" w:cs="宋体" w:eastAsia="宋体" w:hint="default"/>
                <w:sz w:val="20"/>
                <w:szCs w:val="20"/>
              </w:rPr>
              <w:t>单项金额重大</w:t>
              <w:tab/>
              <w:t>183,233,875</w:t>
              <w:tab/>
              <w:t>80%</w:t>
            </w:r>
            <w:r>
              <w:rPr>
                <w:rFonts w:ascii="宋体" w:hAnsi="宋体" w:cs="宋体" w:eastAsia="宋体" w:hint="default"/>
                <w:w w:val="99"/>
                <w:sz w:val="20"/>
                <w:szCs w:val="20"/>
              </w:rPr>
              <w:t> </w:t>
            </w:r>
            <w:r>
              <w:rPr>
                <w:rFonts w:ascii="宋体" w:hAnsi="宋体" w:cs="宋体" w:eastAsia="宋体" w:hint="default"/>
                <w:sz w:val="20"/>
                <w:szCs w:val="20"/>
              </w:rPr>
              <w:t>单项金额不重大但</w:t>
            </w:r>
          </w:p>
        </w:tc>
        <w:tc>
          <w:tcPr>
            <w:tcW w:w="962"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9"/>
              <w:jc w:val="right"/>
              <w:rPr>
                <w:rFonts w:ascii="宋体" w:hAnsi="宋体" w:cs="宋体" w:eastAsia="宋体" w:hint="default"/>
                <w:sz w:val="20"/>
                <w:szCs w:val="20"/>
              </w:rPr>
            </w:pPr>
            <w:r>
              <w:rPr>
                <w:rFonts w:ascii="宋体"/>
                <w:w w:val="99"/>
                <w:sz w:val="20"/>
              </w:rPr>
              <w:t>-</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520"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spacing w:line="228" w:lineRule="exact"/>
              <w:ind w:left="950" w:right="0"/>
              <w:jc w:val="left"/>
              <w:rPr>
                <w:rFonts w:ascii="宋体" w:hAnsi="宋体" w:cs="宋体" w:eastAsia="宋体" w:hint="default"/>
                <w:sz w:val="20"/>
                <w:szCs w:val="20"/>
              </w:rPr>
            </w:pPr>
            <w:r>
              <w:rPr>
                <w:rFonts w:ascii="宋体" w:hAnsi="宋体" w:cs="宋体" w:eastAsia="宋体" w:hint="default"/>
                <w:sz w:val="20"/>
                <w:szCs w:val="20"/>
              </w:rPr>
              <w:t>按信用风险特征</w:t>
            </w:r>
          </w:p>
          <w:p>
            <w:pPr>
              <w:pStyle w:val="TableParagraph"/>
              <w:tabs>
                <w:tab w:pos="4008" w:val="left" w:leader="none"/>
                <w:tab w:pos="5328" w:val="left" w:leader="none"/>
              </w:tabs>
              <w:spacing w:line="240" w:lineRule="auto"/>
              <w:ind w:left="950" w:right="0"/>
              <w:jc w:val="left"/>
              <w:rPr>
                <w:rFonts w:ascii="宋体" w:hAnsi="宋体" w:cs="宋体" w:eastAsia="宋体" w:hint="default"/>
                <w:sz w:val="20"/>
                <w:szCs w:val="20"/>
              </w:rPr>
            </w:pPr>
            <w:r>
              <w:rPr>
                <w:rFonts w:ascii="宋体" w:hAnsi="宋体" w:cs="宋体" w:eastAsia="宋体" w:hint="default"/>
                <w:sz w:val="20"/>
                <w:szCs w:val="20"/>
              </w:rPr>
              <w:t>组合后风险较大</w:t>
              <w:tab/>
            </w:r>
            <w:r>
              <w:rPr>
                <w:rFonts w:ascii="宋体" w:hAnsi="宋体" w:cs="宋体" w:eastAsia="宋体" w:hint="default"/>
                <w:w w:val="95"/>
                <w:sz w:val="20"/>
                <w:szCs w:val="20"/>
              </w:rPr>
              <w:t>-</w:t>
              <w:tab/>
            </w:r>
            <w:r>
              <w:rPr>
                <w:rFonts w:ascii="宋体" w:hAnsi="宋体" w:cs="宋体" w:eastAsia="宋体" w:hint="default"/>
                <w:sz w:val="20"/>
                <w:szCs w:val="20"/>
              </w:rPr>
              <w:t>-</w:t>
            </w:r>
          </w:p>
        </w:tc>
        <w:tc>
          <w:tcPr>
            <w:tcW w:w="962"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19"/>
              <w:jc w:val="right"/>
              <w:rPr>
                <w:rFonts w:ascii="宋体" w:hAnsi="宋体" w:cs="宋体" w:eastAsia="宋体" w:hint="default"/>
                <w:sz w:val="20"/>
                <w:szCs w:val="20"/>
              </w:rPr>
            </w:pPr>
            <w:r>
              <w:rPr>
                <w:rFonts w:ascii="宋体"/>
                <w:w w:val="99"/>
                <w:sz w:val="20"/>
              </w:rPr>
              <w:t>-</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tabs>
                <w:tab w:pos="2666" w:val="left" w:leader="none"/>
                <w:tab w:pos="3108" w:val="left" w:leader="none"/>
                <w:tab w:pos="4346" w:val="left" w:leader="none"/>
                <w:tab w:pos="5128" w:val="left" w:leader="none"/>
              </w:tabs>
              <w:spacing w:line="229" w:lineRule="exact"/>
              <w:ind w:left="852" w:right="0"/>
              <w:jc w:val="left"/>
              <w:rPr>
                <w:rFonts w:ascii="宋体" w:hAnsi="宋体" w:cs="宋体" w:eastAsia="宋体" w:hint="default"/>
                <w:sz w:val="20"/>
                <w:szCs w:val="20"/>
              </w:rPr>
            </w:pPr>
            <w:r>
              <w:rPr>
                <w:rFonts w:ascii="宋体" w:hAnsi="宋体" w:cs="宋体" w:eastAsia="宋体" w:hint="default"/>
                <w:sz w:val="20"/>
                <w:szCs w:val="20"/>
              </w:rPr>
              <w:t>其他不重大</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46,894,568</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20%</w:t>
            </w:r>
            <w:r>
              <w:rPr>
                <w:rFonts w:ascii="宋体" w:hAnsi="宋体" w:cs="宋体" w:eastAsia="宋体" w:hint="default"/>
                <w:sz w:val="20"/>
                <w:szCs w:val="20"/>
              </w:rPr>
            </w:r>
          </w:p>
        </w:tc>
        <w:tc>
          <w:tcPr>
            <w:tcW w:w="1621" w:type="dxa"/>
            <w:gridSpan w:val="2"/>
            <w:tcBorders>
              <w:top w:val="nil" w:sz="6" w:space="0" w:color="auto"/>
              <w:left w:val="nil" w:sz="6" w:space="0" w:color="auto"/>
              <w:bottom w:val="nil" w:sz="6" w:space="0" w:color="auto"/>
              <w:right w:val="nil" w:sz="6" w:space="0" w:color="auto"/>
            </w:tcBorders>
          </w:tcPr>
          <w:p>
            <w:pPr>
              <w:pStyle w:val="TableParagraph"/>
              <w:tabs>
                <w:tab w:pos="799" w:val="left" w:leader="none"/>
              </w:tabs>
              <w:spacing w:line="229" w:lineRule="exact"/>
              <w:ind w:left="5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110,000</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29" w:lineRule="exact"/>
              <w:ind w:right="37"/>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100%</w:t>
            </w:r>
            <w:r>
              <w:rPr>
                <w:rFonts w:ascii="宋体"/>
                <w:sz w:val="20"/>
              </w:rPr>
            </w:r>
          </w:p>
        </w:tc>
      </w:tr>
      <w:tr>
        <w:trPr>
          <w:trHeight w:val="365"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tabs>
                <w:tab w:pos="3007" w:val="left" w:leader="none"/>
                <w:tab w:pos="4346" w:val="left" w:leader="none"/>
                <w:tab w:pos="5028" w:val="left" w:leader="none"/>
              </w:tabs>
              <w:spacing w:line="240" w:lineRule="auto" w:before="93"/>
              <w:ind w:left="2666"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230,128,443</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100%</w:t>
            </w:r>
            <w:r>
              <w:rPr>
                <w:rFonts w:ascii="宋体"/>
                <w:sz w:val="20"/>
              </w:rPr>
            </w:r>
          </w:p>
        </w:tc>
        <w:tc>
          <w:tcPr>
            <w:tcW w:w="1621" w:type="dxa"/>
            <w:gridSpan w:val="2"/>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93"/>
              <w:ind w:left="5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110,000</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3"/>
              <w:ind w:right="37"/>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r>
      <w:tr>
        <w:trPr>
          <w:trHeight w:val="539" w:hRule="exact"/>
        </w:trPr>
        <w:tc>
          <w:tcPr>
            <w:tcW w:w="835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5248" w:val="left" w:leader="none"/>
                <w:tab w:pos="8306" w:val="left" w:leader="none"/>
              </w:tabs>
              <w:spacing w:line="240" w:lineRule="auto"/>
              <w:ind w:left="2666"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2007年</w:t>
              <w:tab/>
            </w:r>
            <w:r>
              <w:rPr>
                <w:rFonts w:ascii="宋体" w:hAnsi="宋体" w:cs="宋体" w:eastAsia="宋体" w:hint="default"/>
                <w:sz w:val="20"/>
                <w:szCs w:val="20"/>
              </w:rPr>
            </w:r>
          </w:p>
        </w:tc>
      </w:tr>
      <w:tr>
        <w:trPr>
          <w:trHeight w:val="390"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spacing w:line="231" w:lineRule="exact"/>
              <w:ind w:right="1377"/>
              <w:jc w:val="right"/>
              <w:rPr>
                <w:rFonts w:ascii="宋体" w:hAnsi="宋体" w:cs="宋体" w:eastAsia="宋体" w:hint="default"/>
                <w:sz w:val="20"/>
                <w:szCs w:val="20"/>
              </w:rPr>
            </w:pPr>
            <w:r>
              <w:rPr>
                <w:rFonts w:ascii="宋体" w:hAnsi="宋体" w:cs="宋体" w:eastAsia="宋体" w:hint="default"/>
                <w:sz w:val="20"/>
                <w:szCs w:val="20"/>
              </w:rPr>
              <w:t>金额</w:t>
            </w:r>
          </w:p>
        </w:tc>
        <w:tc>
          <w:tcPr>
            <w:tcW w:w="962" w:type="dxa"/>
            <w:tcBorders>
              <w:top w:val="nil" w:sz="6" w:space="0" w:color="auto"/>
              <w:left w:val="nil" w:sz="6" w:space="0" w:color="auto"/>
              <w:bottom w:val="nil" w:sz="6" w:space="0" w:color="auto"/>
              <w:right w:val="nil" w:sz="6" w:space="0" w:color="auto"/>
            </w:tcBorders>
          </w:tcPr>
          <w:p>
            <w:pPr>
              <w:pStyle w:val="TableParagraph"/>
              <w:spacing w:line="231" w:lineRule="exact"/>
              <w:ind w:right="-236"/>
              <w:jc w:val="right"/>
              <w:rPr>
                <w:rFonts w:ascii="宋体" w:hAnsi="宋体" w:cs="宋体" w:eastAsia="宋体" w:hint="default"/>
                <w:sz w:val="20"/>
                <w:szCs w:val="20"/>
              </w:rPr>
            </w:pPr>
            <w:r>
              <w:rPr>
                <w:rFonts w:ascii="宋体" w:hAnsi="宋体" w:cs="宋体" w:eastAsia="宋体" w:hint="default"/>
                <w:sz w:val="20"/>
                <w:szCs w:val="20"/>
              </w:rPr>
              <w:t>比例</w:t>
            </w:r>
          </w:p>
        </w:tc>
        <w:tc>
          <w:tcPr>
            <w:tcW w:w="659" w:type="dxa"/>
            <w:tcBorders>
              <w:top w:val="nil" w:sz="6" w:space="0" w:color="auto"/>
              <w:left w:val="nil" w:sz="6" w:space="0" w:color="auto"/>
              <w:bottom w:val="nil" w:sz="6" w:space="0" w:color="auto"/>
              <w:right w:val="nil" w:sz="6" w:space="0" w:color="auto"/>
            </w:tcBorders>
          </w:tcPr>
          <w:p>
            <w:pPr>
              <w:pStyle w:val="TableParagraph"/>
              <w:spacing w:line="231" w:lineRule="exact"/>
              <w:ind w:right="-845"/>
              <w:jc w:val="right"/>
              <w:rPr>
                <w:rFonts w:ascii="宋体" w:hAnsi="宋体" w:cs="宋体" w:eastAsia="宋体" w:hint="default"/>
                <w:sz w:val="20"/>
                <w:szCs w:val="20"/>
              </w:rPr>
            </w:pPr>
            <w:r>
              <w:rPr>
                <w:rFonts w:ascii="宋体" w:hAnsi="宋体" w:cs="宋体" w:eastAsia="宋体" w:hint="default"/>
                <w:sz w:val="20"/>
                <w:szCs w:val="20"/>
              </w:rPr>
              <w:t>坏账准备</w:t>
            </w:r>
          </w:p>
        </w:tc>
        <w:tc>
          <w:tcPr>
            <w:tcW w:w="1240" w:type="dxa"/>
            <w:tcBorders>
              <w:top w:val="nil" w:sz="6" w:space="0" w:color="auto"/>
              <w:left w:val="nil" w:sz="6" w:space="0" w:color="auto"/>
              <w:bottom w:val="nil" w:sz="6" w:space="0" w:color="auto"/>
              <w:right w:val="nil" w:sz="6" w:space="0" w:color="auto"/>
            </w:tcBorders>
          </w:tcPr>
          <w:p>
            <w:pPr>
              <w:pStyle w:val="TableParagraph"/>
              <w:spacing w:line="231" w:lineRule="exact"/>
              <w:ind w:right="38"/>
              <w:jc w:val="right"/>
              <w:rPr>
                <w:rFonts w:ascii="宋体" w:hAnsi="宋体" w:cs="宋体" w:eastAsia="宋体" w:hint="default"/>
                <w:sz w:val="20"/>
                <w:szCs w:val="20"/>
              </w:rPr>
            </w:pPr>
            <w:r>
              <w:rPr>
                <w:rFonts w:ascii="宋体" w:hAnsi="宋体" w:cs="宋体" w:eastAsia="宋体" w:hint="default"/>
                <w:sz w:val="20"/>
                <w:szCs w:val="20"/>
              </w:rPr>
              <w:t>比例</w:t>
            </w:r>
          </w:p>
        </w:tc>
      </w:tr>
      <w:tr>
        <w:trPr>
          <w:trHeight w:val="649"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tabs>
                <w:tab w:pos="3108" w:val="left" w:leader="none"/>
              </w:tabs>
              <w:spacing w:line="240" w:lineRule="auto" w:before="97"/>
              <w:ind w:left="852" w:right="1371"/>
              <w:jc w:val="left"/>
              <w:rPr>
                <w:rFonts w:ascii="宋体" w:hAnsi="宋体" w:cs="宋体" w:eastAsia="宋体" w:hint="default"/>
                <w:sz w:val="20"/>
                <w:szCs w:val="20"/>
              </w:rPr>
            </w:pPr>
            <w:r>
              <w:rPr>
                <w:rFonts w:ascii="宋体" w:hAnsi="宋体" w:cs="宋体" w:eastAsia="宋体" w:hint="default"/>
                <w:sz w:val="20"/>
                <w:szCs w:val="20"/>
              </w:rPr>
              <w:t>单项金额重大</w:t>
              <w:tab/>
              <w:t>18,925,020</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单项金额不重大但</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8"/>
              <w:jc w:val="right"/>
              <w:rPr>
                <w:rFonts w:ascii="宋体" w:hAnsi="宋体" w:cs="宋体" w:eastAsia="宋体" w:hint="default"/>
                <w:sz w:val="20"/>
                <w:szCs w:val="20"/>
              </w:rPr>
            </w:pPr>
            <w:r>
              <w:rPr>
                <w:rFonts w:ascii="宋体"/>
                <w:sz w:val="20"/>
              </w:rPr>
              <w:t>25%</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41"/>
              <w:jc w:val="right"/>
              <w:rPr>
                <w:rFonts w:ascii="宋体" w:hAnsi="宋体" w:cs="宋体" w:eastAsia="宋体" w:hint="default"/>
                <w:sz w:val="20"/>
                <w:szCs w:val="20"/>
              </w:rPr>
            </w:pPr>
            <w:r>
              <w:rPr>
                <w:rFonts w:ascii="宋体"/>
                <w:w w:val="99"/>
                <w:sz w:val="20"/>
              </w:rPr>
              <w:t>-</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521"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spacing w:line="229" w:lineRule="exact"/>
              <w:ind w:left="986" w:right="0"/>
              <w:jc w:val="left"/>
              <w:rPr>
                <w:rFonts w:ascii="宋体" w:hAnsi="宋体" w:cs="宋体" w:eastAsia="宋体" w:hint="default"/>
                <w:sz w:val="20"/>
                <w:szCs w:val="20"/>
              </w:rPr>
            </w:pPr>
            <w:r>
              <w:rPr>
                <w:rFonts w:ascii="宋体" w:hAnsi="宋体" w:cs="宋体" w:eastAsia="宋体" w:hint="default"/>
                <w:sz w:val="20"/>
                <w:szCs w:val="20"/>
              </w:rPr>
              <w:t>按信用风险特征</w:t>
            </w:r>
          </w:p>
          <w:p>
            <w:pPr>
              <w:pStyle w:val="TableParagraph"/>
              <w:tabs>
                <w:tab w:pos="4008" w:val="left" w:leader="none"/>
              </w:tabs>
              <w:spacing w:line="260" w:lineRule="exact"/>
              <w:ind w:left="986" w:right="0"/>
              <w:jc w:val="left"/>
              <w:rPr>
                <w:rFonts w:ascii="宋体" w:hAnsi="宋体" w:cs="宋体" w:eastAsia="宋体" w:hint="default"/>
                <w:sz w:val="20"/>
                <w:szCs w:val="20"/>
              </w:rPr>
            </w:pPr>
            <w:r>
              <w:rPr>
                <w:rFonts w:ascii="宋体" w:hAnsi="宋体" w:cs="宋体" w:eastAsia="宋体" w:hint="default"/>
                <w:sz w:val="20"/>
                <w:szCs w:val="20"/>
              </w:rPr>
              <w:t>组合后风险较大</w:t>
              <w:tab/>
              <w:t>-</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5"/>
              <w:jc w:val="right"/>
              <w:rPr>
                <w:rFonts w:ascii="宋体" w:hAnsi="宋体" w:cs="宋体" w:eastAsia="宋体" w:hint="default"/>
                <w:sz w:val="20"/>
                <w:szCs w:val="20"/>
              </w:rPr>
            </w:pPr>
            <w:r>
              <w:rPr>
                <w:rFonts w:ascii="宋体"/>
                <w:w w:val="99"/>
                <w:sz w:val="20"/>
              </w:rPr>
              <w:t>-</w:t>
            </w:r>
            <w:r>
              <w:rPr>
                <w:rFonts w:ascii="宋体"/>
                <w:sz w:val="20"/>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41"/>
              <w:jc w:val="right"/>
              <w:rPr>
                <w:rFonts w:ascii="宋体" w:hAnsi="宋体" w:cs="宋体" w:eastAsia="宋体" w:hint="default"/>
                <w:sz w:val="20"/>
                <w:szCs w:val="20"/>
              </w:rPr>
            </w:pPr>
            <w:r>
              <w:rPr>
                <w:rFonts w:ascii="宋体"/>
                <w:w w:val="99"/>
                <w:sz w:val="20"/>
              </w:rPr>
              <w:t>-</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tabs>
                <w:tab w:pos="2666" w:val="left" w:leader="none"/>
                <w:tab w:pos="3108" w:val="left" w:leader="none"/>
              </w:tabs>
              <w:spacing w:line="231" w:lineRule="exact"/>
              <w:ind w:left="852" w:right="0"/>
              <w:jc w:val="left"/>
              <w:rPr>
                <w:rFonts w:ascii="宋体" w:hAnsi="宋体" w:cs="宋体" w:eastAsia="宋体" w:hint="default"/>
                <w:sz w:val="20"/>
                <w:szCs w:val="20"/>
              </w:rPr>
            </w:pPr>
            <w:r>
              <w:rPr>
                <w:rFonts w:ascii="宋体" w:hAnsi="宋体" w:cs="宋体" w:eastAsia="宋体" w:hint="default"/>
                <w:sz w:val="20"/>
                <w:szCs w:val="20"/>
              </w:rPr>
              <w:t>其他不重大</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57,883,935</w:t>
            </w:r>
            <w:r>
              <w:rPr>
                <w:rFonts w:ascii="宋体" w:hAnsi="宋体" w:cs="宋体" w:eastAsia="宋体" w:hint="default"/>
                <w:sz w:val="20"/>
                <w:szCs w:val="20"/>
              </w:rPr>
            </w:r>
          </w:p>
        </w:tc>
        <w:tc>
          <w:tcPr>
            <w:tcW w:w="962" w:type="dxa"/>
            <w:tcBorders>
              <w:top w:val="nil" w:sz="6" w:space="0" w:color="auto"/>
              <w:left w:val="nil" w:sz="6" w:space="0" w:color="auto"/>
              <w:bottom w:val="nil" w:sz="6" w:space="0" w:color="auto"/>
              <w:right w:val="nil" w:sz="6" w:space="0" w:color="auto"/>
            </w:tcBorders>
          </w:tcPr>
          <w:p>
            <w:pPr>
              <w:pStyle w:val="TableParagraph"/>
              <w:tabs>
                <w:tab w:pos="782" w:val="left" w:leader="none"/>
              </w:tabs>
              <w:spacing w:line="231" w:lineRule="exact"/>
              <w:ind w:right="-238"/>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75%</w:t>
            </w:r>
            <w:r>
              <w:rPr>
                <w:rFonts w:ascii="宋体"/>
                <w:sz w:val="20"/>
              </w:rPr>
            </w:r>
          </w:p>
        </w:tc>
        <w:tc>
          <w:tcPr>
            <w:tcW w:w="659" w:type="dxa"/>
            <w:tcBorders>
              <w:top w:val="nil" w:sz="6" w:space="0" w:color="auto"/>
              <w:left w:val="nil" w:sz="6" w:space="0" w:color="auto"/>
              <w:bottom w:val="nil" w:sz="6" w:space="0" w:color="auto"/>
              <w:right w:val="nil" w:sz="6" w:space="0" w:color="auto"/>
            </w:tcBorders>
          </w:tcPr>
          <w:p>
            <w:pPr>
              <w:pStyle w:val="TableParagraph"/>
              <w:tabs>
                <w:tab w:pos="741" w:val="left" w:leader="none"/>
              </w:tabs>
              <w:spacing w:line="231" w:lineRule="exact"/>
              <w:ind w:right="-84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637,085</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31" w:lineRule="exact"/>
              <w:ind w:right="37"/>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100%</w:t>
            </w:r>
            <w:r>
              <w:rPr>
                <w:rFonts w:ascii="宋体"/>
                <w:sz w:val="20"/>
              </w:rPr>
            </w:r>
          </w:p>
        </w:tc>
      </w:tr>
      <w:tr>
        <w:trPr>
          <w:trHeight w:val="464" w:hRule="exact"/>
        </w:trPr>
        <w:tc>
          <w:tcPr>
            <w:tcW w:w="5488" w:type="dxa"/>
            <w:gridSpan w:val="3"/>
            <w:tcBorders>
              <w:top w:val="nil" w:sz="6" w:space="0" w:color="auto"/>
              <w:left w:val="nil" w:sz="6" w:space="0" w:color="auto"/>
              <w:bottom w:val="nil" w:sz="6" w:space="0" w:color="auto"/>
              <w:right w:val="nil" w:sz="6" w:space="0" w:color="auto"/>
            </w:tcBorders>
          </w:tcPr>
          <w:p>
            <w:pPr>
              <w:pStyle w:val="TableParagraph"/>
              <w:tabs>
                <w:tab w:pos="3108" w:val="left" w:leader="none"/>
              </w:tabs>
              <w:spacing w:line="240" w:lineRule="auto" w:before="91"/>
              <w:ind w:left="2666"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76,808,955</w:t>
            </w:r>
            <w:r>
              <w:rPr>
                <w:rFonts w:ascii="宋体"/>
                <w:sz w:val="20"/>
              </w:rPr>
            </w:r>
          </w:p>
        </w:tc>
        <w:tc>
          <w:tcPr>
            <w:tcW w:w="962"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1"/>
              <w:ind w:right="-238"/>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659" w:type="dxa"/>
            <w:tcBorders>
              <w:top w:val="nil" w:sz="6" w:space="0" w:color="auto"/>
              <w:left w:val="nil" w:sz="6" w:space="0" w:color="auto"/>
              <w:bottom w:val="nil" w:sz="6" w:space="0" w:color="auto"/>
              <w:right w:val="nil" w:sz="6" w:space="0" w:color="auto"/>
            </w:tcBorders>
          </w:tcPr>
          <w:p>
            <w:pPr>
              <w:pStyle w:val="TableParagraph"/>
              <w:tabs>
                <w:tab w:pos="741" w:val="left" w:leader="none"/>
              </w:tabs>
              <w:spacing w:line="240" w:lineRule="auto" w:before="91"/>
              <w:ind w:right="-84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637,085</w:t>
            </w:r>
            <w:r>
              <w:rPr>
                <w:rFonts w:ascii="宋体"/>
                <w:sz w:val="20"/>
              </w:rPr>
            </w:r>
          </w:p>
        </w:tc>
        <w:tc>
          <w:tcPr>
            <w:tcW w:w="1240"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40" w:lineRule="auto" w:before="91"/>
              <w:ind w:right="37"/>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1"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5.</w:t>
        <w:tab/>
        <w:t>其他应收款(续)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其他应收款坏账准备的变动如下：</w:t>
      </w:r>
    </w:p>
    <w:p>
      <w:pPr>
        <w:spacing w:line="240" w:lineRule="auto" w:before="10"/>
        <w:rPr>
          <w:rFonts w:ascii="宋体" w:hAnsi="宋体" w:cs="宋体" w:eastAsia="宋体" w:hint="default"/>
          <w:sz w:val="17"/>
          <w:szCs w:val="17"/>
        </w:rPr>
      </w:pPr>
    </w:p>
    <w:p>
      <w:pPr>
        <w:tabs>
          <w:tab w:pos="4015" w:val="left" w:leader="none"/>
          <w:tab w:pos="5736" w:val="left" w:leader="none"/>
          <w:tab w:pos="7215" w:val="left" w:leader="none"/>
          <w:tab w:pos="7817" w:val="left" w:leader="none"/>
        </w:tabs>
        <w:spacing w:before="0"/>
        <w:ind w:left="301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本年计提</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tab/>
        <w:t>年末数</w:t>
      </w:r>
    </w:p>
    <w:p>
      <w:pPr>
        <w:tabs>
          <w:tab w:pos="6816" w:val="left" w:leader="none"/>
        </w:tabs>
        <w:spacing w:before="0"/>
        <w:ind w:left="5616" w:right="0" w:firstLine="0"/>
        <w:jc w:val="left"/>
        <w:rPr>
          <w:rFonts w:ascii="宋体" w:hAnsi="宋体" w:cs="宋体" w:eastAsia="宋体" w:hint="default"/>
          <w:sz w:val="20"/>
          <w:szCs w:val="20"/>
        </w:rPr>
      </w:pPr>
      <w:r>
        <w:rPr>
          <w:rFonts w:ascii="宋体" w:hAnsi="宋体" w:cs="宋体" w:eastAsia="宋体" w:hint="default"/>
          <w:sz w:val="20"/>
          <w:szCs w:val="20"/>
        </w:rPr>
        <w:t>转回</w:t>
        <w:tab/>
        <w:t>转销</w:t>
      </w:r>
    </w:p>
    <w:p>
      <w:pPr>
        <w:spacing w:line="240" w:lineRule="auto" w:before="8"/>
        <w:rPr>
          <w:rFonts w:ascii="宋体" w:hAnsi="宋体" w:cs="宋体" w:eastAsia="宋体" w:hint="default"/>
          <w:sz w:val="17"/>
          <w:szCs w:val="17"/>
        </w:rPr>
      </w:pPr>
    </w:p>
    <w:p>
      <w:pPr>
        <w:tabs>
          <w:tab w:pos="2535" w:val="left" w:leader="none"/>
          <w:tab w:pos="2916" w:val="left" w:leader="none"/>
          <w:tab w:pos="4716" w:val="left" w:leader="none"/>
          <w:tab w:pos="5316" w:val="left" w:leader="none"/>
          <w:tab w:pos="6516" w:val="left" w:leader="none"/>
          <w:tab w:pos="7716"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pacing w:val="-1"/>
          <w:sz w:val="20"/>
          <w:szCs w:val="20"/>
        </w:rPr>
        <w:t>2008年</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r>
      <w:r>
        <w:rPr>
          <w:rFonts w:ascii="宋体" w:hAnsi="宋体" w:cs="宋体" w:eastAsia="宋体" w:hint="default"/>
          <w:sz w:val="20"/>
          <w:szCs w:val="20"/>
          <w:u w:val="thick" w:color="000000"/>
        </w:rPr>
        <w:t>637,085</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312,375</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214,710</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110,000</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p>
    <w:p>
      <w:pPr>
        <w:tabs>
          <w:tab w:pos="2535" w:val="left" w:leader="none"/>
          <w:tab w:pos="4116" w:val="left" w:leader="none"/>
          <w:tab w:pos="5916" w:val="left" w:leader="none"/>
          <w:tab w:pos="7716"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pacing w:val="-1"/>
          <w:sz w:val="20"/>
          <w:szCs w:val="20"/>
        </w:rPr>
        <w:t>2007年</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r>
      <w:r>
        <w:rPr>
          <w:rFonts w:ascii="宋体" w:hAnsi="宋体" w:cs="宋体" w:eastAsia="宋体" w:hint="default"/>
          <w:sz w:val="20"/>
          <w:szCs w:val="20"/>
          <w:u w:val="thick" w:color="000000"/>
        </w:rPr>
        <w:t>2,728,393</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287,050</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  </w:t>
      </w:r>
      <w:r>
        <w:rPr>
          <w:rFonts w:ascii="宋体" w:hAnsi="宋体" w:cs="宋体" w:eastAsia="宋体" w:hint="default"/>
          <w:spacing w:val="3"/>
          <w:sz w:val="20"/>
          <w:szCs w:val="20"/>
          <w:u w:val="thick" w:color="000000"/>
        </w:rPr>
        <w:t> </w:t>
      </w:r>
      <w:r>
        <w:rPr>
          <w:rFonts w:ascii="宋体" w:hAnsi="宋体" w:cs="宋体" w:eastAsia="宋体" w:hint="default"/>
          <w:spacing w:val="3"/>
          <w:sz w:val="20"/>
          <w:szCs w:val="20"/>
        </w:rPr>
      </w:r>
      <w:r>
        <w:rPr>
          <w:rFonts w:ascii="Times New Roman" w:hAnsi="Times New Roman" w:cs="Times New Roman" w:eastAsia="Times New Roman" w:hint="default"/>
          <w:spacing w:val="3"/>
          <w:sz w:val="20"/>
          <w:szCs w:val="20"/>
        </w:rPr>
      </w:r>
      <w:r>
        <w:rPr>
          <w:rFonts w:ascii="Times New Roman" w:hAnsi="Times New Roman" w:cs="Times New Roman" w:eastAsia="Times New Roman" w:hint="default"/>
          <w:spacing w:val="3"/>
          <w:sz w:val="20"/>
          <w:szCs w:val="20"/>
          <w:u w:val="thick" w:color="000000"/>
        </w:rPr>
        <w:t> </w:t>
      </w:r>
      <w:r>
        <w:rPr>
          <w:rFonts w:ascii="宋体" w:hAnsi="宋体" w:cs="宋体" w:eastAsia="宋体" w:hint="default"/>
          <w:sz w:val="20"/>
          <w:szCs w:val="20"/>
          <w:u w:val="thick" w:color="000000"/>
        </w:rPr>
        <w:t>2,378,358</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637,085</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p>
    <w:p>
      <w:pPr>
        <w:tabs>
          <w:tab w:pos="1919" w:val="left" w:leader="none"/>
        </w:tabs>
        <w:spacing w:before="37"/>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7"/>
          <w:szCs w:val="17"/>
        </w:rPr>
      </w:pPr>
    </w:p>
    <w:p>
      <w:pPr>
        <w:tabs>
          <w:tab w:pos="5395" w:val="left" w:leader="none"/>
          <w:tab w:pos="7416"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前五名欠款金额合计</w:t>
        <w:tab/>
      </w:r>
      <w:r>
        <w:rPr>
          <w:rFonts w:ascii="宋体" w:hAnsi="宋体" w:cs="宋体" w:eastAsia="宋体" w:hint="default"/>
          <w:sz w:val="20"/>
          <w:szCs w:val="20"/>
          <w:u w:val="thick" w:color="000000"/>
        </w:rPr>
        <w:t>192,309,084</w:t>
      </w:r>
      <w:r>
        <w:rPr>
          <w:rFonts w:ascii="宋体" w:hAnsi="宋体" w:cs="宋体" w:eastAsia="宋体" w:hint="default"/>
          <w:sz w:val="20"/>
          <w:szCs w:val="20"/>
        </w:rPr>
        <w:tab/>
      </w:r>
      <w:r>
        <w:rPr>
          <w:rFonts w:ascii="宋体" w:hAnsi="宋体" w:cs="宋体" w:eastAsia="宋体" w:hint="default"/>
          <w:sz w:val="20"/>
          <w:szCs w:val="20"/>
          <w:u w:val="thick" w:color="000000"/>
        </w:rPr>
        <w:t>31,325,012</w:t>
      </w:r>
      <w:r>
        <w:rPr>
          <w:rFonts w:ascii="宋体" w:hAnsi="宋体" w:cs="宋体" w:eastAsia="宋体" w:hint="default"/>
          <w:sz w:val="20"/>
          <w:szCs w:val="20"/>
        </w:rPr>
      </w:r>
    </w:p>
    <w:p>
      <w:pPr>
        <w:tabs>
          <w:tab w:pos="5695" w:val="left" w:leader="none"/>
          <w:tab w:pos="6197" w:val="left" w:leader="none"/>
          <w:tab w:pos="7615" w:val="left" w:leader="none"/>
          <w:tab w:pos="8117" w:val="left" w:leader="none"/>
        </w:tabs>
        <w:spacing w:before="0"/>
        <w:ind w:left="857" w:right="164" w:firstLine="0"/>
        <w:jc w:val="left"/>
        <w:rPr>
          <w:rFonts w:ascii="宋体" w:hAnsi="宋体" w:cs="宋体" w:eastAsia="宋体" w:hint="default"/>
          <w:sz w:val="20"/>
          <w:szCs w:val="20"/>
        </w:rPr>
      </w:pPr>
      <w:r>
        <w:rPr>
          <w:rFonts w:ascii="宋体" w:hAnsi="宋体" w:cs="宋体" w:eastAsia="宋体" w:hint="default"/>
          <w:sz w:val="20"/>
          <w:szCs w:val="20"/>
        </w:rPr>
        <w:t>占其他应收款总额比例</w:t>
        <w:tab/>
        <w:tab/>
        <w:t>84%</w:t>
        <w:tab/>
        <w:tab/>
        <w:t>41%</w:t>
      </w:r>
      <w:r>
        <w:rPr>
          <w:rFonts w:ascii="宋体" w:hAnsi="宋体" w:cs="宋体" w:eastAsia="宋体" w:hint="default"/>
          <w:w w:val="99"/>
          <w:sz w:val="20"/>
          <w:szCs w:val="20"/>
        </w:rPr>
        <w:t> </w:t>
      </w:r>
      <w:r>
        <w:rPr>
          <w:rFonts w:ascii="宋体" w:hAnsi="宋体" w:cs="宋体" w:eastAsia="宋体" w:hint="default"/>
          <w:sz w:val="20"/>
          <w:szCs w:val="20"/>
        </w:rPr>
        <w:t>欠款年限</w:t>
        <w:tab/>
        <w:t>一年以内</w:t>
        <w:tab/>
        <w:t>一年以内</w:t>
      </w:r>
    </w:p>
    <w:p>
      <w:pPr>
        <w:spacing w:line="240" w:lineRule="auto" w:before="8"/>
        <w:rPr>
          <w:rFonts w:ascii="宋体" w:hAnsi="宋体" w:cs="宋体" w:eastAsia="宋体" w:hint="default"/>
          <w:sz w:val="17"/>
          <w:szCs w:val="17"/>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于2008年12月31日，本账户余额中无持有本公司5%或以上表决权股份的股东单位或关联</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sz w:val="20"/>
          <w:szCs w:val="20"/>
        </w:rPr>
        <w:t>方的欠款(2007年12月31日：无)。</w:t>
      </w:r>
    </w:p>
    <w:p>
      <w:pPr>
        <w:spacing w:line="240" w:lineRule="auto" w:before="10"/>
        <w:rPr>
          <w:rFonts w:ascii="宋体" w:hAnsi="宋体" w:cs="宋体" w:eastAsia="宋体" w:hint="default"/>
          <w:sz w:val="17"/>
          <w:szCs w:val="17"/>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于本财务报表各年末，金额较大的其他应收款项情况如下：</w:t>
      </w:r>
    </w:p>
    <w:p>
      <w:pPr>
        <w:spacing w:line="240" w:lineRule="auto" w:before="8"/>
        <w:rPr>
          <w:rFonts w:ascii="宋体" w:hAnsi="宋体" w:cs="宋体" w:eastAsia="宋体" w:hint="default"/>
          <w:sz w:val="17"/>
          <w:szCs w:val="17"/>
        </w:rPr>
      </w:pPr>
    </w:p>
    <w:p>
      <w:pPr>
        <w:tabs>
          <w:tab w:pos="5897" w:val="left" w:leader="none"/>
          <w:tab w:pos="7116" w:val="left" w:leader="none"/>
        </w:tabs>
        <w:spacing w:before="0"/>
        <w:ind w:left="955"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欠款单位名称</w:t>
        <w:tab/>
      </w:r>
      <w:r>
        <w:rPr>
          <w:rFonts w:ascii="宋体" w:hAnsi="宋体" w:cs="宋体" w:eastAsia="宋体" w:hint="default"/>
          <w:spacing w:val="-1"/>
          <w:sz w:val="20"/>
          <w:szCs w:val="20"/>
        </w:rPr>
        <w:t>2008年</w:t>
        <w:tab/>
      </w:r>
      <w:r>
        <w:rPr>
          <w:rFonts w:ascii="宋体" w:hAnsi="宋体" w:cs="宋体" w:eastAsia="宋体" w:hint="default"/>
          <w:sz w:val="20"/>
          <w:szCs w:val="20"/>
        </w:rPr>
        <w:t>业务性质/内容</w:t>
      </w:r>
    </w:p>
    <w:p>
      <w:pPr>
        <w:spacing w:line="240" w:lineRule="auto" w:before="10"/>
        <w:rPr>
          <w:rFonts w:ascii="宋体" w:hAnsi="宋体" w:cs="宋体" w:eastAsia="宋体" w:hint="default"/>
          <w:sz w:val="17"/>
          <w:szCs w:val="17"/>
        </w:rPr>
      </w:pPr>
    </w:p>
    <w:p>
      <w:pPr>
        <w:tabs>
          <w:tab w:pos="5395" w:val="left" w:leader="none"/>
          <w:tab w:pos="7416" w:val="left" w:leader="none"/>
        </w:tabs>
        <w:spacing w:before="0"/>
        <w:ind w:left="955" w:right="0" w:firstLine="0"/>
        <w:jc w:val="left"/>
        <w:rPr>
          <w:rFonts w:ascii="宋体" w:hAnsi="宋体" w:cs="宋体" w:eastAsia="宋体" w:hint="default"/>
          <w:sz w:val="20"/>
          <w:szCs w:val="20"/>
        </w:rPr>
      </w:pPr>
      <w:r>
        <w:rPr>
          <w:rFonts w:ascii="宋体" w:hAnsi="宋体" w:cs="宋体" w:eastAsia="宋体" w:hint="default"/>
          <w:w w:val="95"/>
          <w:sz w:val="20"/>
          <w:szCs w:val="20"/>
        </w:rPr>
        <w:t>重庆市城市投资建设有限公司(注１)</w:t>
        <w:tab/>
      </w:r>
      <w:r>
        <w:rPr>
          <w:rFonts w:ascii="宋体" w:hAnsi="宋体" w:cs="宋体" w:eastAsia="宋体" w:hint="default"/>
          <w:sz w:val="20"/>
          <w:szCs w:val="20"/>
        </w:rPr>
        <w:t>183,223,875</w:t>
        <w:tab/>
        <w:t>预付购房款</w:t>
      </w:r>
    </w:p>
    <w:p>
      <w:pPr>
        <w:tabs>
          <w:tab w:pos="5597" w:val="left" w:leader="none"/>
          <w:tab w:pos="7015" w:val="left" w:leader="none"/>
        </w:tabs>
        <w:spacing w:line="260" w:lineRule="exact" w:before="0"/>
        <w:ind w:left="955" w:right="0" w:firstLine="0"/>
        <w:jc w:val="left"/>
        <w:rPr>
          <w:rFonts w:ascii="宋体" w:hAnsi="宋体" w:cs="宋体" w:eastAsia="宋体" w:hint="default"/>
          <w:sz w:val="20"/>
          <w:szCs w:val="20"/>
        </w:rPr>
      </w:pPr>
      <w:r>
        <w:rPr>
          <w:rFonts w:ascii="宋体" w:hAnsi="宋体" w:cs="宋体" w:eastAsia="宋体" w:hint="default"/>
          <w:sz w:val="20"/>
          <w:szCs w:val="20"/>
        </w:rPr>
        <w:t>南宁市房产物业开发有限责任公司</w:t>
        <w:tab/>
        <w:t>3,000,000</w:t>
        <w:tab/>
        <w:t>租房押金保证金</w:t>
      </w:r>
    </w:p>
    <w:p>
      <w:pPr>
        <w:tabs>
          <w:tab w:pos="5597" w:val="left" w:leader="none"/>
          <w:tab w:pos="7015" w:val="left" w:leader="none"/>
        </w:tabs>
        <w:spacing w:line="259" w:lineRule="exact" w:before="0"/>
        <w:ind w:left="955" w:right="0" w:firstLine="0"/>
        <w:jc w:val="left"/>
        <w:rPr>
          <w:rFonts w:ascii="宋体" w:hAnsi="宋体" w:cs="宋体" w:eastAsia="宋体" w:hint="default"/>
          <w:sz w:val="20"/>
          <w:szCs w:val="20"/>
        </w:rPr>
      </w:pPr>
      <w:r>
        <w:rPr>
          <w:rFonts w:ascii="宋体" w:hAnsi="宋体" w:cs="宋体" w:eastAsia="宋体" w:hint="default"/>
          <w:sz w:val="20"/>
          <w:szCs w:val="20"/>
        </w:rPr>
        <w:t>中飞沙坪坝分公司</w:t>
        <w:tab/>
        <w:t>3,000,000</w:t>
        <w:tab/>
        <w:t>租房押金保证金</w:t>
      </w:r>
    </w:p>
    <w:p>
      <w:pPr>
        <w:tabs>
          <w:tab w:pos="4935" w:val="left" w:leader="none"/>
          <w:tab w:pos="5597" w:val="left" w:leader="none"/>
          <w:tab w:pos="7015" w:val="left" w:leader="none"/>
        </w:tabs>
        <w:spacing w:before="0"/>
        <w:ind w:left="955" w:right="164" w:firstLine="0"/>
        <w:jc w:val="left"/>
        <w:rPr>
          <w:rFonts w:ascii="宋体" w:hAnsi="宋体" w:cs="宋体" w:eastAsia="宋体" w:hint="default"/>
          <w:sz w:val="20"/>
          <w:szCs w:val="20"/>
        </w:rPr>
      </w:pPr>
      <w:r>
        <w:rPr>
          <w:rFonts w:ascii="宋体" w:hAnsi="宋体" w:cs="宋体" w:eastAsia="宋体" w:hint="default"/>
          <w:sz w:val="20"/>
          <w:szCs w:val="20"/>
        </w:rPr>
        <w:t>苏州加盟商-苏州市盛祥贸易公司</w:t>
        <w:tab/>
        <w:tab/>
        <w:t>2,085,209</w:t>
        <w:tab/>
        <w:t>加盟商代收货款</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黄杏水</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1,000,000</w:t>
      </w:r>
      <w:r>
        <w:rPr>
          <w:rFonts w:ascii="宋体" w:hAnsi="宋体" w:cs="宋体" w:eastAsia="宋体" w:hint="default"/>
          <w:sz w:val="20"/>
          <w:szCs w:val="20"/>
        </w:rPr>
        <w:tab/>
        <w:t>租房押金保证金</w:t>
      </w:r>
    </w:p>
    <w:p>
      <w:pPr>
        <w:spacing w:line="240" w:lineRule="auto" w:before="8"/>
        <w:rPr>
          <w:rFonts w:ascii="宋体" w:hAnsi="宋体" w:cs="宋体" w:eastAsia="宋体" w:hint="default"/>
          <w:sz w:val="17"/>
          <w:szCs w:val="17"/>
        </w:rPr>
      </w:pPr>
    </w:p>
    <w:p>
      <w:pPr>
        <w:tabs>
          <w:tab w:pos="5395" w:val="left" w:leader="none"/>
        </w:tabs>
        <w:spacing w:before="0"/>
        <w:ind w:left="4935" w:right="0" w:firstLine="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192,309,084</w:t>
      </w:r>
      <w:r>
        <w:rPr>
          <w:rFonts w:ascii="宋体"/>
          <w:sz w:val="20"/>
        </w:rPr>
      </w:r>
    </w:p>
    <w:p>
      <w:pPr>
        <w:spacing w:line="240" w:lineRule="auto" w:before="12"/>
        <w:rPr>
          <w:rFonts w:ascii="宋体" w:hAnsi="宋体" w:cs="宋体" w:eastAsia="宋体" w:hint="default"/>
          <w:sz w:val="14"/>
          <w:szCs w:val="14"/>
        </w:rPr>
      </w:pPr>
    </w:p>
    <w:p>
      <w:pPr>
        <w:tabs>
          <w:tab w:pos="5897" w:val="left" w:leader="none"/>
          <w:tab w:pos="7116" w:val="left" w:leader="none"/>
        </w:tabs>
        <w:spacing w:before="37"/>
        <w:ind w:left="955"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欠款单位名称</w:t>
        <w:tab/>
      </w:r>
      <w:r>
        <w:rPr>
          <w:rFonts w:ascii="宋体" w:hAnsi="宋体" w:cs="宋体" w:eastAsia="宋体" w:hint="default"/>
          <w:spacing w:val="-1"/>
          <w:sz w:val="20"/>
          <w:szCs w:val="20"/>
        </w:rPr>
        <w:t>2007年</w:t>
        <w:tab/>
      </w:r>
      <w:r>
        <w:rPr>
          <w:rFonts w:ascii="宋体" w:hAnsi="宋体" w:cs="宋体" w:eastAsia="宋体" w:hint="default"/>
          <w:sz w:val="20"/>
          <w:szCs w:val="20"/>
        </w:rPr>
        <w:t>业务性质/内容</w:t>
      </w:r>
    </w:p>
    <w:p>
      <w:pPr>
        <w:spacing w:line="240" w:lineRule="auto" w:before="10"/>
        <w:rPr>
          <w:rFonts w:ascii="宋体" w:hAnsi="宋体" w:cs="宋体" w:eastAsia="宋体" w:hint="default"/>
          <w:sz w:val="17"/>
          <w:szCs w:val="17"/>
        </w:rPr>
      </w:pPr>
    </w:p>
    <w:p>
      <w:pPr>
        <w:tabs>
          <w:tab w:pos="5496" w:val="left" w:leader="none"/>
          <w:tab w:pos="7416" w:val="left" w:leader="none"/>
        </w:tabs>
        <w:spacing w:line="260" w:lineRule="exact" w:before="0"/>
        <w:ind w:left="955" w:right="0" w:firstLine="0"/>
        <w:jc w:val="left"/>
        <w:rPr>
          <w:rFonts w:ascii="宋体" w:hAnsi="宋体" w:cs="宋体" w:eastAsia="宋体" w:hint="default"/>
          <w:sz w:val="20"/>
          <w:szCs w:val="20"/>
        </w:rPr>
      </w:pPr>
      <w:r>
        <w:rPr>
          <w:rFonts w:ascii="宋体" w:hAnsi="宋体" w:cs="宋体" w:eastAsia="宋体" w:hint="default"/>
          <w:sz w:val="20"/>
          <w:szCs w:val="20"/>
        </w:rPr>
        <w:t>郑州加盟商-河南大伟实业发展有限公司</w:t>
        <w:tab/>
        <w:t>11,200,000</w:t>
        <w:tab/>
        <w:t>加盟商借款</w:t>
      </w:r>
    </w:p>
    <w:p>
      <w:pPr>
        <w:tabs>
          <w:tab w:pos="5597" w:val="left" w:leader="none"/>
          <w:tab w:pos="7416" w:val="left" w:leader="none"/>
        </w:tabs>
        <w:spacing w:line="260" w:lineRule="exact" w:before="0"/>
        <w:ind w:left="955" w:right="0" w:firstLine="0"/>
        <w:jc w:val="left"/>
        <w:rPr>
          <w:rFonts w:ascii="宋体" w:hAnsi="宋体" w:cs="宋体" w:eastAsia="宋体" w:hint="default"/>
          <w:sz w:val="20"/>
          <w:szCs w:val="20"/>
        </w:rPr>
      </w:pPr>
      <w:r>
        <w:rPr>
          <w:rFonts w:ascii="宋体" w:hAnsi="宋体" w:cs="宋体" w:eastAsia="宋体" w:hint="default"/>
          <w:sz w:val="20"/>
          <w:szCs w:val="20"/>
        </w:rPr>
        <w:t>石家庄加盟商-石家庄市中翔世纪商贸有限公司</w:t>
        <w:tab/>
        <w:t>7,725,020</w:t>
        <w:tab/>
        <w:t>加盟商借款</w:t>
      </w:r>
    </w:p>
    <w:p>
      <w:pPr>
        <w:tabs>
          <w:tab w:pos="5597" w:val="left" w:leader="none"/>
          <w:tab w:pos="7416" w:val="left" w:leader="none"/>
        </w:tabs>
        <w:spacing w:line="260" w:lineRule="exact" w:before="0"/>
        <w:ind w:left="955" w:right="0" w:firstLine="0"/>
        <w:jc w:val="left"/>
        <w:rPr>
          <w:rFonts w:ascii="宋体" w:hAnsi="宋体" w:cs="宋体" w:eastAsia="宋体" w:hint="default"/>
          <w:sz w:val="20"/>
          <w:szCs w:val="20"/>
        </w:rPr>
      </w:pPr>
      <w:r>
        <w:rPr>
          <w:rFonts w:ascii="宋体" w:hAnsi="宋体" w:cs="宋体" w:eastAsia="宋体" w:hint="default"/>
          <w:sz w:val="20"/>
          <w:szCs w:val="20"/>
        </w:rPr>
        <w:t>山西加盟商-山西融邦商贸有限公司</w:t>
        <w:tab/>
        <w:t>4,500,000</w:t>
        <w:tab/>
        <w:t>加盟商借款</w:t>
      </w:r>
    </w:p>
    <w:p>
      <w:pPr>
        <w:tabs>
          <w:tab w:pos="4935" w:val="left" w:leader="none"/>
          <w:tab w:pos="5597" w:val="left" w:leader="none"/>
          <w:tab w:pos="7416" w:val="left" w:leader="none"/>
        </w:tabs>
        <w:spacing w:line="260" w:lineRule="exact" w:before="24"/>
        <w:ind w:left="955" w:right="164" w:firstLine="0"/>
        <w:jc w:val="left"/>
        <w:rPr>
          <w:rFonts w:ascii="宋体" w:hAnsi="宋体" w:cs="宋体" w:eastAsia="宋体" w:hint="default"/>
          <w:sz w:val="20"/>
          <w:szCs w:val="20"/>
        </w:rPr>
      </w:pPr>
      <w:r>
        <w:rPr>
          <w:rFonts w:ascii="宋体" w:hAnsi="宋体" w:cs="宋体" w:eastAsia="宋体" w:hint="default"/>
          <w:sz w:val="20"/>
          <w:szCs w:val="20"/>
        </w:rPr>
        <w:t>辽宁加盟商-鞍山锦联商务有限公司</w:t>
        <w:tab/>
        <w:tab/>
        <w:t>4,499,996</w:t>
        <w:tab/>
        <w:t>加盟商借款</w:t>
      </w:r>
      <w:r>
        <w:rPr>
          <w:rFonts w:ascii="宋体" w:hAnsi="宋体" w:cs="宋体" w:eastAsia="宋体" w:hint="default"/>
          <w:w w:val="99"/>
          <w:sz w:val="20"/>
          <w:szCs w:val="20"/>
        </w:rPr>
        <w:t> </w:t>
      </w:r>
      <w:r>
        <w:rPr>
          <w:rFonts w:ascii="宋体" w:hAnsi="宋体" w:cs="宋体" w:eastAsia="宋体" w:hint="default"/>
          <w:sz w:val="20"/>
          <w:szCs w:val="20"/>
        </w:rPr>
        <w:t>贵阳加盟商-贵阳骁文商贸有限公司</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3,399,996</w:t>
      </w:r>
      <w:r>
        <w:rPr>
          <w:rFonts w:ascii="宋体" w:hAnsi="宋体" w:cs="宋体" w:eastAsia="宋体" w:hint="default"/>
          <w:sz w:val="20"/>
          <w:szCs w:val="20"/>
        </w:rPr>
        <w:tab/>
        <w:t>加盟商借款</w:t>
      </w:r>
    </w:p>
    <w:p>
      <w:pPr>
        <w:spacing w:line="240" w:lineRule="auto" w:before="13"/>
        <w:rPr>
          <w:rFonts w:ascii="宋体" w:hAnsi="宋体" w:cs="宋体" w:eastAsia="宋体" w:hint="default"/>
          <w:sz w:val="15"/>
          <w:szCs w:val="15"/>
        </w:rPr>
      </w:pPr>
    </w:p>
    <w:p>
      <w:pPr>
        <w:tabs>
          <w:tab w:pos="5496" w:val="left" w:leader="none"/>
        </w:tabs>
        <w:spacing w:before="0"/>
        <w:ind w:left="4935" w:right="0" w:firstLine="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31,325,012</w:t>
      </w:r>
      <w:r>
        <w:rPr>
          <w:rFonts w:ascii="宋体"/>
          <w:sz w:val="20"/>
        </w:rPr>
      </w:r>
    </w:p>
    <w:p>
      <w:pPr>
        <w:spacing w:after="0"/>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52"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52"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51"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5.</w:t>
        <w:tab/>
        <w:t>其他应收款(续)</w:t>
      </w:r>
    </w:p>
    <w:p>
      <w:pPr>
        <w:spacing w:line="237" w:lineRule="auto" w:before="61"/>
        <w:ind w:left="1500" w:right="106" w:hanging="540"/>
        <w:jc w:val="left"/>
        <w:rPr>
          <w:rFonts w:ascii="宋体" w:hAnsi="宋体" w:cs="宋体" w:eastAsia="宋体" w:hint="default"/>
          <w:sz w:val="20"/>
          <w:szCs w:val="20"/>
        </w:rPr>
      </w:pPr>
      <w:r>
        <w:rPr>
          <w:rFonts w:ascii="宋体" w:hAnsi="宋体" w:cs="宋体" w:eastAsia="宋体" w:hint="default"/>
          <w:spacing w:val="-3"/>
          <w:sz w:val="20"/>
          <w:szCs w:val="20"/>
        </w:rPr>
        <w:t>注1：该款项系本公司依据于2008年5月20日与重庆市城市投资建设有限公司签署的《重</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庆市国有资产转让协议》，支付给重庆市城市投资建设有限公司的预付购房款。</w:t>
      </w:r>
      <w:r>
        <w:rPr>
          <w:rFonts w:ascii="宋体" w:hAnsi="宋体" w:cs="宋体" w:eastAsia="宋体" w:hint="default"/>
          <w:w w:val="99"/>
          <w:sz w:val="20"/>
          <w:szCs w:val="20"/>
        </w:rPr>
        <w:t> </w:t>
      </w:r>
      <w:r>
        <w:rPr>
          <w:rFonts w:ascii="宋体" w:hAnsi="宋体" w:cs="宋体" w:eastAsia="宋体" w:hint="default"/>
          <w:w w:val="95"/>
          <w:sz w:val="20"/>
          <w:szCs w:val="20"/>
        </w:rPr>
        <w:t>于2008年12月31日，本公司与重庆市城市投资建设有限公司就《重庆市国有资产</w:t>
      </w:r>
      <w:r>
        <w:rPr>
          <w:rFonts w:ascii="宋体" w:hAnsi="宋体" w:cs="宋体" w:eastAsia="宋体" w:hint="default"/>
          <w:w w:val="99"/>
          <w:sz w:val="20"/>
          <w:szCs w:val="20"/>
        </w:rPr>
        <w:t> </w:t>
      </w:r>
      <w:r>
        <w:rPr>
          <w:rFonts w:ascii="宋体" w:hAnsi="宋体" w:cs="宋体" w:eastAsia="宋体" w:hint="default"/>
          <w:sz w:val="20"/>
          <w:szCs w:val="20"/>
        </w:rPr>
        <w:t>转让协议》的进一步履行事宜正在协商之中。</w:t>
      </w:r>
    </w:p>
    <w:p>
      <w:pPr>
        <w:spacing w:line="240" w:lineRule="auto" w:before="11"/>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w w:val="95"/>
          <w:sz w:val="20"/>
          <w:szCs w:val="20"/>
        </w:rPr>
        <w:t>6．</w:t>
        <w:tab/>
      </w:r>
      <w:r>
        <w:rPr>
          <w:rFonts w:ascii="宋体" w:hAnsi="宋体" w:cs="宋体" w:eastAsia="宋体" w:hint="default"/>
          <w:sz w:val="20"/>
          <w:szCs w:val="20"/>
        </w:rPr>
        <w:t>存货</w:t>
      </w:r>
    </w:p>
    <w:p>
      <w:pPr>
        <w:spacing w:line="240" w:lineRule="auto" w:before="10"/>
        <w:rPr>
          <w:rFonts w:ascii="宋体" w:hAnsi="宋体" w:cs="宋体" w:eastAsia="宋体" w:hint="default"/>
          <w:sz w:val="19"/>
          <w:szCs w:val="19"/>
        </w:rPr>
      </w:pPr>
    </w:p>
    <w:p>
      <w:pPr>
        <w:tabs>
          <w:tab w:pos="1919" w:val="left" w:leader="none"/>
        </w:tabs>
        <w:spacing w:before="0"/>
        <w:ind w:left="0" w:right="20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8"/>
        <w:rPr>
          <w:rFonts w:ascii="宋体" w:hAnsi="宋体" w:cs="宋体" w:eastAsia="宋体" w:hint="default"/>
          <w:sz w:val="19"/>
          <w:szCs w:val="19"/>
        </w:rPr>
      </w:pPr>
    </w:p>
    <w:p>
      <w:pPr>
        <w:tabs>
          <w:tab w:pos="5496" w:val="left" w:leader="none"/>
          <w:tab w:pos="7416"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原材料</w:t>
        <w:tab/>
        <w:t>29,145,993</w:t>
        <w:tab/>
        <w:t>15,534,253</w:t>
      </w:r>
    </w:p>
    <w:p>
      <w:pPr>
        <w:tabs>
          <w:tab w:pos="5395" w:val="left" w:leader="none"/>
          <w:tab w:pos="7315"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产成品及商品</w:t>
        <w:tab/>
        <w:t>618,401,091</w:t>
        <w:tab/>
        <w:t>401,483,524</w:t>
      </w:r>
    </w:p>
    <w:p>
      <w:pPr>
        <w:tabs>
          <w:tab w:pos="5496" w:val="left" w:leader="none"/>
          <w:tab w:pos="7517" w:val="left" w:leader="none"/>
        </w:tabs>
        <w:spacing w:line="259"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委托加工材料</w:t>
        <w:tab/>
        <w:t>22,108,400</w:t>
        <w:tab/>
        <w:t>4,771,931</w:t>
      </w:r>
    </w:p>
    <w:p>
      <w:pPr>
        <w:tabs>
          <w:tab w:pos="4935" w:val="left" w:leader="none"/>
          <w:tab w:pos="5796" w:val="left" w:leader="none"/>
          <w:tab w:pos="6855" w:val="left" w:leader="none"/>
          <w:tab w:pos="7315" w:val="left" w:leader="none"/>
          <w:tab w:pos="7716" w:val="left" w:leader="none"/>
        </w:tabs>
        <w:spacing w:before="0"/>
        <w:ind w:left="5396" w:right="204" w:hanging="4539"/>
        <w:jc w:val="left"/>
        <w:rPr>
          <w:rFonts w:ascii="宋体" w:hAnsi="宋体" w:cs="宋体" w:eastAsia="宋体" w:hint="default"/>
          <w:sz w:val="20"/>
          <w:szCs w:val="20"/>
        </w:rPr>
      </w:pPr>
      <w:r>
        <w:rPr>
          <w:rFonts w:ascii="宋体" w:hAnsi="宋体" w:cs="宋体" w:eastAsia="宋体" w:hint="default"/>
          <w:sz w:val="20"/>
          <w:szCs w:val="20"/>
        </w:rPr>
        <w:t>低值易耗品</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tab/>
      </w:r>
      <w:r>
        <w:rPr>
          <w:rFonts w:ascii="宋体" w:hAnsi="宋体" w:cs="宋体" w:eastAsia="宋体" w:hint="default"/>
          <w:sz w:val="20"/>
          <w:szCs w:val="20"/>
          <w:u w:val="single" w:color="000000"/>
        </w:rPr>
        <w:t>660,267</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ab/>
        <w:tab/>
        <w:t> </w:t>
      </w:r>
      <w:r>
        <w:rPr>
          <w:rFonts w:ascii="宋体" w:hAnsi="宋体" w:cs="宋体" w:eastAsia="宋体" w:hint="default"/>
          <w:sz w:val="20"/>
          <w:szCs w:val="20"/>
          <w:u w:val="single" w:color="000000"/>
        </w:rPr>
        <w:t>851,046</w:t>
      </w:r>
      <w:r>
        <w:rPr>
          <w:rFonts w:ascii="宋体" w:hAnsi="宋体" w:cs="宋体" w:eastAsia="宋体" w:hint="default"/>
          <w:spacing w:val="8"/>
          <w:sz w:val="20"/>
          <w:szCs w:val="20"/>
          <w:u w:val="single" w:color="000000"/>
        </w:rPr>
        <w:t> </w:t>
      </w:r>
      <w:r>
        <w:rPr>
          <w:rFonts w:ascii="宋体" w:hAnsi="宋体" w:cs="宋体" w:eastAsia="宋体" w:hint="default"/>
          <w:spacing w:val="8"/>
          <w:sz w:val="20"/>
          <w:szCs w:val="20"/>
        </w:rPr>
      </w:r>
      <w:r>
        <w:rPr>
          <w:rFonts w:ascii="宋体" w:hAnsi="宋体" w:cs="宋体" w:eastAsia="宋体" w:hint="default"/>
          <w:spacing w:val="8"/>
          <w:sz w:val="20"/>
          <w:szCs w:val="20"/>
        </w:rPr>
      </w:r>
      <w:r>
        <w:rPr>
          <w:rFonts w:ascii="宋体" w:hAnsi="宋体" w:cs="宋体" w:eastAsia="宋体" w:hint="default"/>
          <w:sz w:val="20"/>
          <w:szCs w:val="20"/>
        </w:rPr>
        <w:t>670,315,751</w:t>
        <w:tab/>
        <w:tab/>
        <w:t> 422,640,754</w:t>
      </w:r>
    </w:p>
    <w:p>
      <w:pPr>
        <w:tabs>
          <w:tab w:pos="4935" w:val="left" w:leader="none"/>
          <w:tab w:pos="5597" w:val="left" w:leader="none"/>
          <w:tab w:pos="6855" w:val="left" w:leader="none"/>
          <w:tab w:pos="7517" w:val="left" w:leader="none"/>
        </w:tabs>
        <w:spacing w:line="259"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减：存货跌价准备</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6,242,964</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2,265,522</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5395" w:val="left" w:leader="none"/>
          <w:tab w:pos="6855" w:val="left" w:leader="none"/>
          <w:tab w:pos="7315" w:val="left" w:leader="none"/>
        </w:tabs>
        <w:spacing w:before="37"/>
        <w:ind w:left="4935" w:right="0" w:firstLine="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664,072,787</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420,375,232</w:t>
      </w:r>
      <w:r>
        <w:rPr>
          <w:rFonts w:ascii="宋体"/>
          <w:sz w:val="20"/>
        </w:rPr>
      </w:r>
    </w:p>
    <w:p>
      <w:pPr>
        <w:spacing w:line="240" w:lineRule="auto" w:before="10"/>
        <w:rPr>
          <w:rFonts w:ascii="宋体" w:hAnsi="宋体" w:cs="宋体" w:eastAsia="宋体" w:hint="default"/>
          <w:sz w:val="16"/>
          <w:szCs w:val="1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存货跌价准备变动如下：</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50" w:footer="756" w:top="1020" w:bottom="940" w:left="1660" w:right="1620"/>
        </w:sectPr>
      </w:pPr>
    </w:p>
    <w:p>
      <w:pPr>
        <w:spacing w:before="37"/>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2008年</w:t>
      </w:r>
      <w:r>
        <w:rPr>
          <w:rFonts w:ascii="宋体" w:hAnsi="宋体" w:cs="宋体" w:eastAsia="宋体" w:hint="default"/>
          <w:sz w:val="20"/>
          <w:szCs w:val="20"/>
        </w:rPr>
      </w:r>
    </w:p>
    <w:p>
      <w:pPr>
        <w:spacing w:line="240" w:lineRule="auto" w:before="10"/>
        <w:rPr>
          <w:rFonts w:ascii="宋体" w:hAnsi="宋体" w:cs="宋体" w:eastAsia="宋体" w:hint="default"/>
          <w:sz w:val="19"/>
          <w:szCs w:val="19"/>
        </w:rPr>
      </w:pPr>
      <w:r>
        <w:rPr/>
        <w:br w:type="column"/>
      </w:r>
      <w:r>
        <w:rPr>
          <w:rFonts w:ascii="宋体"/>
          <w:sz w:val="19"/>
        </w:rPr>
      </w:r>
    </w:p>
    <w:p>
      <w:pPr>
        <w:tabs>
          <w:tab w:pos="1935" w:val="left" w:leader="none"/>
          <w:tab w:pos="3485" w:val="left" w:leader="none"/>
          <w:tab w:pos="5002" w:val="left" w:leader="none"/>
          <w:tab w:pos="5679" w:val="left" w:leader="none"/>
        </w:tabs>
        <w:spacing w:line="247"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本年计提</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tab/>
        <w:t>年末数</w:t>
      </w:r>
    </w:p>
    <w:p>
      <w:pPr>
        <w:tabs>
          <w:tab w:pos="4601" w:val="left" w:leader="none"/>
        </w:tabs>
        <w:spacing w:line="247" w:lineRule="exact" w:before="0"/>
        <w:ind w:left="3468" w:right="0" w:firstLine="0"/>
        <w:jc w:val="left"/>
        <w:rPr>
          <w:rFonts w:ascii="宋体" w:hAnsi="宋体" w:cs="宋体" w:eastAsia="宋体" w:hint="default"/>
          <w:sz w:val="20"/>
          <w:szCs w:val="20"/>
        </w:rPr>
      </w:pPr>
      <w:r>
        <w:rPr>
          <w:rFonts w:ascii="宋体" w:hAnsi="宋体" w:cs="宋体" w:eastAsia="宋体" w:hint="default"/>
          <w:sz w:val="20"/>
          <w:szCs w:val="20"/>
        </w:rPr>
        <w:t>转回</w:t>
        <w:tab/>
        <w:t>转销</w:t>
      </w:r>
    </w:p>
    <w:p>
      <w:pPr>
        <w:spacing w:after="0" w:line="247" w:lineRule="exact"/>
        <w:jc w:val="left"/>
        <w:rPr>
          <w:rFonts w:ascii="宋体" w:hAnsi="宋体" w:cs="宋体" w:eastAsia="宋体" w:hint="default"/>
          <w:sz w:val="20"/>
          <w:szCs w:val="20"/>
        </w:rPr>
        <w:sectPr>
          <w:type w:val="continuous"/>
          <w:pgSz w:w="11910" w:h="16840"/>
          <w:pgMar w:top="1580" w:bottom="280" w:left="1660" w:right="1620"/>
          <w:cols w:num="2" w:equalWidth="0">
            <w:col w:w="1456" w:space="625"/>
            <w:col w:w="6549"/>
          </w:cols>
        </w:sectPr>
      </w:pPr>
    </w:p>
    <w:p>
      <w:pPr>
        <w:spacing w:line="240" w:lineRule="auto" w:before="7"/>
        <w:rPr>
          <w:rFonts w:ascii="宋体" w:hAnsi="宋体" w:cs="宋体" w:eastAsia="宋体" w:hint="default"/>
          <w:sz w:val="12"/>
          <w:szCs w:val="12"/>
        </w:rPr>
      </w:pPr>
    </w:p>
    <w:p>
      <w:pPr>
        <w:tabs>
          <w:tab w:pos="2547" w:val="left" w:leader="none"/>
          <w:tab w:pos="3915" w:val="left" w:leader="none"/>
          <w:tab w:pos="5849" w:val="left" w:leader="none"/>
          <w:tab w:pos="6382" w:val="left" w:leader="none"/>
          <w:tab w:pos="7459"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产成品及商品</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2,265,522</w:t>
      </w:r>
      <w:r>
        <w:rPr>
          <w:rFonts w:ascii="宋体" w:hAnsi="宋体" w:cs="宋体" w:eastAsia="宋体" w:hint="default"/>
          <w:sz w:val="20"/>
          <w:szCs w:val="20"/>
        </w:rPr>
        <w:tab/>
      </w:r>
      <w:r>
        <w:rPr>
          <w:rFonts w:ascii="宋体" w:hAnsi="宋体" w:cs="宋体" w:eastAsia="宋体" w:hint="default"/>
          <w:sz w:val="20"/>
          <w:szCs w:val="20"/>
          <w:u w:val="thick" w:color="000000"/>
        </w:rPr>
        <w:t>4,450,194</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472,752</w:t>
      </w:r>
      <w:r>
        <w:rPr>
          <w:rFonts w:ascii="宋体" w:hAnsi="宋体" w:cs="宋体" w:eastAsia="宋体" w:hint="default"/>
          <w:sz w:val="20"/>
          <w:szCs w:val="20"/>
        </w:rPr>
        <w:tab/>
      </w:r>
      <w:r>
        <w:rPr>
          <w:rFonts w:ascii="宋体" w:hAnsi="宋体" w:cs="宋体" w:eastAsia="宋体" w:hint="default"/>
          <w:sz w:val="20"/>
          <w:szCs w:val="20"/>
          <w:u w:val="thick" w:color="000000"/>
        </w:rPr>
        <w:t>6,242,964</w:t>
      </w:r>
      <w:r>
        <w:rPr>
          <w:rFonts w:ascii="宋体" w:hAnsi="宋体" w:cs="宋体" w:eastAsia="宋体" w:hint="default"/>
          <w:sz w:val="20"/>
          <w:szCs w:val="20"/>
        </w:rPr>
      </w: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660" w:right="1620"/>
        </w:sectPr>
      </w:pPr>
    </w:p>
    <w:p>
      <w:pPr>
        <w:spacing w:before="37"/>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2007年</w:t>
      </w:r>
      <w:r>
        <w:rPr>
          <w:rFonts w:ascii="宋体" w:hAnsi="宋体" w:cs="宋体" w:eastAsia="宋体" w:hint="default"/>
          <w:sz w:val="20"/>
          <w:szCs w:val="20"/>
        </w:rPr>
      </w:r>
    </w:p>
    <w:p>
      <w:pPr>
        <w:spacing w:line="240" w:lineRule="auto" w:before="10"/>
        <w:rPr>
          <w:rFonts w:ascii="宋体" w:hAnsi="宋体" w:cs="宋体" w:eastAsia="宋体" w:hint="default"/>
          <w:sz w:val="19"/>
          <w:szCs w:val="19"/>
        </w:rPr>
      </w:pPr>
      <w:r>
        <w:rPr/>
        <w:br w:type="column"/>
      </w:r>
      <w:r>
        <w:rPr>
          <w:rFonts w:ascii="宋体"/>
          <w:sz w:val="19"/>
        </w:rPr>
      </w:r>
    </w:p>
    <w:p>
      <w:pPr>
        <w:tabs>
          <w:tab w:pos="1935" w:val="left" w:leader="none"/>
          <w:tab w:pos="3535" w:val="left" w:leader="none"/>
          <w:tab w:pos="5014" w:val="left" w:leader="none"/>
          <w:tab w:pos="5679" w:val="left" w:leader="none"/>
        </w:tabs>
        <w:spacing w:line="246"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本年计提</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tab/>
        <w:t>年末数</w:t>
      </w:r>
    </w:p>
    <w:p>
      <w:pPr>
        <w:tabs>
          <w:tab w:pos="4601" w:val="left" w:leader="none"/>
        </w:tabs>
        <w:spacing w:line="246" w:lineRule="exact" w:before="0"/>
        <w:ind w:left="3468" w:right="0" w:firstLine="0"/>
        <w:jc w:val="left"/>
        <w:rPr>
          <w:rFonts w:ascii="宋体" w:hAnsi="宋体" w:cs="宋体" w:eastAsia="宋体" w:hint="default"/>
          <w:sz w:val="20"/>
          <w:szCs w:val="20"/>
        </w:rPr>
      </w:pPr>
      <w:r>
        <w:rPr>
          <w:rFonts w:ascii="宋体" w:hAnsi="宋体" w:cs="宋体" w:eastAsia="宋体" w:hint="default"/>
          <w:sz w:val="20"/>
          <w:szCs w:val="20"/>
        </w:rPr>
        <w:t>转回</w:t>
        <w:tab/>
        <w:t>转销</w:t>
      </w:r>
    </w:p>
    <w:p>
      <w:pPr>
        <w:spacing w:after="0" w:line="246" w:lineRule="exact"/>
        <w:jc w:val="left"/>
        <w:rPr>
          <w:rFonts w:ascii="宋体" w:hAnsi="宋体" w:cs="宋体" w:eastAsia="宋体" w:hint="default"/>
          <w:sz w:val="20"/>
          <w:szCs w:val="20"/>
        </w:rPr>
        <w:sectPr>
          <w:type w:val="continuous"/>
          <w:pgSz w:w="11910" w:h="16840"/>
          <w:pgMar w:top="1580" w:bottom="280" w:left="1660" w:right="1620"/>
          <w:cols w:num="2" w:equalWidth="0">
            <w:col w:w="1456" w:space="625"/>
            <w:col w:w="6549"/>
          </w:cols>
        </w:sectPr>
      </w:pPr>
    </w:p>
    <w:p>
      <w:pPr>
        <w:spacing w:line="240" w:lineRule="auto" w:before="9"/>
        <w:rPr>
          <w:rFonts w:ascii="宋体" w:hAnsi="宋体" w:cs="宋体" w:eastAsia="宋体" w:hint="default"/>
          <w:sz w:val="12"/>
          <w:szCs w:val="12"/>
        </w:rPr>
      </w:pPr>
    </w:p>
    <w:p>
      <w:pPr>
        <w:tabs>
          <w:tab w:pos="2547" w:val="left" w:leader="none"/>
          <w:tab w:pos="3439" w:val="left" w:leader="none"/>
          <w:tab w:pos="5849" w:val="left" w:leader="none"/>
          <w:tab w:pos="6982" w:val="left" w:leader="none"/>
          <w:tab w:pos="7459"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产成品及商品</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  </w:t>
      </w:r>
      <w:r>
        <w:rPr>
          <w:rFonts w:ascii="宋体" w:hAnsi="宋体" w:cs="宋体" w:eastAsia="宋体" w:hint="default"/>
          <w:spacing w:val="78"/>
          <w:sz w:val="20"/>
          <w:szCs w:val="20"/>
          <w:u w:val="thick" w:color="000000"/>
        </w:rPr>
        <w:t> </w:t>
      </w:r>
      <w:r>
        <w:rPr>
          <w:rFonts w:ascii="宋体" w:hAnsi="宋体" w:cs="宋体" w:eastAsia="宋体" w:hint="default"/>
          <w:spacing w:val="78"/>
          <w:sz w:val="20"/>
          <w:szCs w:val="20"/>
        </w:rPr>
      </w:r>
      <w:r>
        <w:rPr>
          <w:rFonts w:ascii="Times New Roman" w:hAnsi="Times New Roman" w:cs="Times New Roman" w:eastAsia="Times New Roman" w:hint="default"/>
          <w:spacing w:val="78"/>
          <w:sz w:val="20"/>
          <w:szCs w:val="20"/>
        </w:rPr>
      </w:r>
      <w:r>
        <w:rPr>
          <w:rFonts w:ascii="Times New Roman" w:hAnsi="Times New Roman" w:cs="Times New Roman" w:eastAsia="Times New Roman" w:hint="default"/>
          <w:spacing w:val="78"/>
          <w:sz w:val="20"/>
          <w:szCs w:val="20"/>
          <w:u w:val="thick" w:color="000000"/>
        </w:rPr>
        <w:t> </w:t>
      </w:r>
      <w:r>
        <w:rPr>
          <w:rFonts w:ascii="宋体" w:hAnsi="宋体" w:cs="宋体" w:eastAsia="宋体" w:hint="default"/>
          <w:sz w:val="20"/>
          <w:szCs w:val="20"/>
          <w:u w:val="thick" w:color="000000"/>
        </w:rPr>
        <w:t>2,265,522</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宋体" w:hAnsi="宋体" w:cs="宋体" w:eastAsia="宋体" w:hint="default"/>
          <w:sz w:val="20"/>
          <w:szCs w:val="20"/>
          <w:u w:val="thick" w:color="000000"/>
        </w:rPr>
        <w:t>2,265,522</w:t>
      </w:r>
      <w:r>
        <w:rPr>
          <w:rFonts w:ascii="宋体" w:hAnsi="宋体" w:cs="宋体" w:eastAsia="宋体" w:hint="default"/>
          <w:sz w:val="20"/>
          <w:szCs w:val="20"/>
        </w:rPr>
      </w:r>
    </w:p>
    <w:p>
      <w:pPr>
        <w:spacing w:line="240" w:lineRule="auto" w:before="6"/>
        <w:rPr>
          <w:rFonts w:ascii="宋体" w:hAnsi="宋体" w:cs="宋体" w:eastAsia="宋体" w:hint="default"/>
          <w:sz w:val="15"/>
          <w:szCs w:val="15"/>
        </w:rPr>
      </w:pPr>
    </w:p>
    <w:p>
      <w:pPr>
        <w:tabs>
          <w:tab w:pos="5537" w:val="left" w:leader="none"/>
          <w:tab w:pos="7416" w:val="left" w:leader="none"/>
          <w:tab w:pos="7615" w:val="left" w:leader="none"/>
        </w:tabs>
        <w:spacing w:before="37"/>
        <w:ind w:left="4256" w:right="204" w:hanging="399"/>
        <w:jc w:val="left"/>
        <w:rPr>
          <w:rFonts w:ascii="宋体" w:hAnsi="宋体" w:cs="宋体" w:eastAsia="宋体" w:hint="default"/>
          <w:sz w:val="20"/>
          <w:szCs w:val="20"/>
        </w:rPr>
      </w:pPr>
      <w:r>
        <w:rPr>
          <w:rFonts w:ascii="宋体" w:hAnsi="宋体" w:cs="宋体" w:eastAsia="宋体" w:hint="default"/>
          <w:sz w:val="20"/>
          <w:szCs w:val="20"/>
        </w:rPr>
        <w:t>存货跌价准备</w:t>
        <w:tab/>
        <w:t>本年转回存货</w:t>
        <w:tab/>
        <w:t>占存货年末</w:t>
      </w:r>
      <w:r>
        <w:rPr>
          <w:rFonts w:ascii="宋体" w:hAnsi="宋体" w:cs="宋体" w:eastAsia="宋体" w:hint="default"/>
          <w:w w:val="99"/>
          <w:sz w:val="20"/>
          <w:szCs w:val="20"/>
        </w:rPr>
        <w:t> </w:t>
      </w:r>
      <w:r>
        <w:rPr>
          <w:rFonts w:ascii="宋体" w:hAnsi="宋体" w:cs="宋体" w:eastAsia="宋体" w:hint="default"/>
          <w:sz w:val="20"/>
          <w:szCs w:val="20"/>
        </w:rPr>
        <w:t>计提依据</w:t>
        <w:tab/>
        <w:t>跌价准备原因</w:t>
        <w:tab/>
        <w:tab/>
        <w:t>余额比例</w:t>
      </w:r>
    </w:p>
    <w:p>
      <w:pPr>
        <w:spacing w:line="240" w:lineRule="auto" w:before="8"/>
        <w:rPr>
          <w:rFonts w:ascii="宋体" w:hAnsi="宋体" w:cs="宋体" w:eastAsia="宋体" w:hint="default"/>
          <w:sz w:val="19"/>
          <w:szCs w:val="19"/>
        </w:rPr>
      </w:pPr>
    </w:p>
    <w:p>
      <w:pPr>
        <w:tabs>
          <w:tab w:pos="4056" w:val="left" w:leader="none"/>
          <w:tab w:pos="6137" w:val="left" w:leader="none"/>
          <w:tab w:pos="8148"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产成品及商品</w:t>
        <w:tab/>
        <w:t>可变现净值</w:t>
        <w:tab/>
        <w:t>不适用</w:t>
        <w:tab/>
        <w:t>92%</w:t>
      </w:r>
    </w:p>
    <w:p>
      <w:pPr>
        <w:spacing w:after="0"/>
        <w:jc w:val="left"/>
        <w:rPr>
          <w:rFonts w:ascii="宋体" w:hAnsi="宋体" w:cs="宋体" w:eastAsia="宋体" w:hint="default"/>
          <w:sz w:val="20"/>
          <w:szCs w:val="20"/>
        </w:rPr>
        <w:sectPr>
          <w:type w:val="continuous"/>
          <w:pgSz w:w="11910" w:h="16840"/>
          <w:pgMar w:top="1580" w:bottom="280" w:left="1660" w:right="1620"/>
        </w:sectPr>
      </w:pPr>
    </w:p>
    <w:p>
      <w:pPr>
        <w:spacing w:line="240" w:lineRule="auto" w:before="11"/>
        <w:rPr>
          <w:rFonts w:ascii="宋体" w:hAnsi="宋体" w:cs="宋体" w:eastAsia="宋体" w:hint="default"/>
          <w:sz w:val="26"/>
          <w:szCs w:val="26"/>
        </w:rPr>
      </w:pPr>
    </w:p>
    <w:p>
      <w:pPr>
        <w:pStyle w:val="Heading2"/>
        <w:spacing w:line="477" w:lineRule="auto"/>
        <w:ind w:right="25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0" w:right="8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714"/>
        <w:gridCol w:w="2733"/>
        <w:gridCol w:w="1624"/>
        <w:gridCol w:w="1727"/>
        <w:gridCol w:w="1664"/>
      </w:tblGrid>
      <w:tr>
        <w:trPr>
          <w:trHeight w:val="1386"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7.</w:t>
            </w:r>
          </w:p>
        </w:tc>
        <w:tc>
          <w:tcPr>
            <w:tcW w:w="7748"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40"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20"/>
                <w:szCs w:val="20"/>
              </w:rPr>
            </w:pPr>
            <w:r>
              <w:rPr>
                <w:rFonts w:ascii="宋体" w:hAnsi="宋体" w:cs="宋体" w:eastAsia="宋体" w:hint="default"/>
                <w:sz w:val="20"/>
                <w:szCs w:val="20"/>
              </w:rPr>
              <w:t>长期应收款</w:t>
            </w:r>
          </w:p>
          <w:p>
            <w:pPr>
              <w:pStyle w:val="TableParagraph"/>
              <w:spacing w:line="240" w:lineRule="auto" w:before="8"/>
              <w:ind w:right="0"/>
              <w:jc w:val="left"/>
              <w:rPr>
                <w:rFonts w:ascii="宋体" w:hAnsi="宋体" w:cs="宋体" w:eastAsia="宋体" w:hint="default"/>
                <w:sz w:val="19"/>
                <w:szCs w:val="19"/>
              </w:rPr>
            </w:pPr>
          </w:p>
          <w:p>
            <w:pPr>
              <w:pStyle w:val="TableParagraph"/>
              <w:tabs>
                <w:tab w:pos="6994" w:val="left" w:leader="none"/>
              </w:tabs>
              <w:spacing w:line="240" w:lineRule="auto"/>
              <w:ind w:left="4955" w:right="0"/>
              <w:jc w:val="left"/>
              <w:rPr>
                <w:rFonts w:ascii="宋体" w:hAnsi="宋体" w:cs="宋体" w:eastAsia="宋体" w:hint="default"/>
                <w:sz w:val="20"/>
                <w:szCs w:val="20"/>
              </w:rPr>
            </w:pPr>
            <w:r>
              <w:rPr>
                <w:rFonts w:ascii="宋体" w:hAnsi="宋体" w:cs="宋体" w:eastAsia="宋体" w:hint="default"/>
                <w:spacing w:val="-1"/>
                <w:sz w:val="20"/>
                <w:szCs w:val="20"/>
              </w:rPr>
              <w:t>2008年</w:t>
              <w:tab/>
              <w:t>2007年</w:t>
            </w:r>
          </w:p>
        </w:tc>
      </w:tr>
      <w:tr>
        <w:trPr>
          <w:trHeight w:val="760"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tabs>
                <w:tab w:pos="4554" w:val="left" w:leader="none"/>
                <w:tab w:pos="6594" w:val="left" w:leader="none"/>
              </w:tabs>
              <w:spacing w:line="240" w:lineRule="auto" w:before="85"/>
              <w:ind w:left="35" w:right="0"/>
              <w:jc w:val="left"/>
              <w:rPr>
                <w:rFonts w:ascii="宋体" w:hAnsi="宋体" w:cs="宋体" w:eastAsia="宋体" w:hint="default"/>
                <w:sz w:val="20"/>
                <w:szCs w:val="20"/>
              </w:rPr>
            </w:pPr>
            <w:r>
              <w:rPr>
                <w:rFonts w:ascii="宋体" w:hAnsi="宋体" w:cs="宋体" w:eastAsia="宋体" w:hint="default"/>
                <w:sz w:val="20"/>
                <w:szCs w:val="20"/>
              </w:rPr>
              <w:t>商铺保证金</w:t>
              <w:tab/>
              <w:t>63,504,052</w:t>
              <w:tab/>
              <w:t>48,132,907</w:t>
            </w:r>
          </w:p>
          <w:p>
            <w:pPr>
              <w:pStyle w:val="TableParagraph"/>
              <w:tabs>
                <w:tab w:pos="3872" w:val="left" w:leader="none"/>
                <w:tab w:pos="4554" w:val="left" w:leader="none"/>
                <w:tab w:pos="5912" w:val="left" w:leader="none"/>
                <w:tab w:pos="6594" w:val="left" w:leader="none"/>
              </w:tabs>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加盟商借款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20,926,017</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22,450,009</w:t>
            </w:r>
            <w:r>
              <w:rPr>
                <w:rFonts w:ascii="宋体" w:hAnsi="宋体" w:cs="宋体" w:eastAsia="宋体" w:hint="default"/>
                <w:sz w:val="20"/>
                <w:szCs w:val="20"/>
              </w:rPr>
            </w:r>
          </w:p>
        </w:tc>
      </w:tr>
      <w:tr>
        <w:trPr>
          <w:trHeight w:val="493"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tabs>
                <w:tab w:pos="4554" w:val="left" w:leader="none"/>
                <w:tab w:pos="5912" w:val="left" w:leader="none"/>
                <w:tab w:pos="6594" w:val="left" w:leader="none"/>
              </w:tabs>
              <w:spacing w:line="240" w:lineRule="auto" w:before="78"/>
              <w:ind w:left="3872"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84,430,069</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70,582,916</w:t>
            </w:r>
            <w:r>
              <w:rPr>
                <w:rFonts w:ascii="宋体"/>
                <w:sz w:val="20"/>
              </w:rPr>
            </w:r>
          </w:p>
        </w:tc>
      </w:tr>
      <w:tr>
        <w:trPr>
          <w:trHeight w:val="489"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0"/>
                <w:szCs w:val="20"/>
              </w:rPr>
            </w:pPr>
            <w:r>
              <w:rPr>
                <w:rFonts w:ascii="宋体" w:hAnsi="宋体" w:cs="宋体" w:eastAsia="宋体" w:hint="default"/>
                <w:sz w:val="20"/>
                <w:szCs w:val="20"/>
              </w:rPr>
              <w:t>长期应收款的账龄分析如下：</w:t>
            </w:r>
          </w:p>
        </w:tc>
      </w:tr>
      <w:tr>
        <w:trPr>
          <w:trHeight w:val="494"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tabs>
                <w:tab w:pos="6994" w:val="left" w:leader="none"/>
              </w:tabs>
              <w:spacing w:line="240" w:lineRule="auto" w:before="85"/>
              <w:ind w:left="4955" w:right="0"/>
              <w:jc w:val="left"/>
              <w:rPr>
                <w:rFonts w:ascii="宋体" w:hAnsi="宋体" w:cs="宋体" w:eastAsia="宋体" w:hint="default"/>
                <w:sz w:val="20"/>
                <w:szCs w:val="20"/>
              </w:rPr>
            </w:pPr>
            <w:r>
              <w:rPr>
                <w:rFonts w:ascii="宋体" w:hAnsi="宋体" w:cs="宋体" w:eastAsia="宋体" w:hint="default"/>
                <w:spacing w:val="-1"/>
                <w:sz w:val="20"/>
                <w:szCs w:val="20"/>
              </w:rPr>
              <w:t>2008年</w:t>
              <w:tab/>
              <w:t>2007年</w:t>
            </w:r>
          </w:p>
        </w:tc>
      </w:tr>
      <w:tr>
        <w:trPr>
          <w:trHeight w:val="1280"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tabs>
                <w:tab w:pos="4554" w:val="left" w:leader="none"/>
                <w:tab w:pos="6594" w:val="left" w:leader="none"/>
              </w:tabs>
              <w:spacing w:line="260" w:lineRule="exact" w:before="85"/>
              <w:ind w:left="35" w:right="0"/>
              <w:jc w:val="left"/>
              <w:rPr>
                <w:rFonts w:ascii="宋体" w:hAnsi="宋体" w:cs="宋体" w:eastAsia="宋体" w:hint="default"/>
                <w:sz w:val="20"/>
                <w:szCs w:val="20"/>
              </w:rPr>
            </w:pPr>
            <w:r>
              <w:rPr>
                <w:rFonts w:ascii="宋体" w:hAnsi="宋体" w:cs="宋体" w:eastAsia="宋体" w:hint="default"/>
                <w:w w:val="95"/>
                <w:sz w:val="20"/>
                <w:szCs w:val="20"/>
              </w:rPr>
              <w:t>1年以内</w:t>
              <w:tab/>
            </w:r>
            <w:r>
              <w:rPr>
                <w:rFonts w:ascii="宋体" w:hAnsi="宋体" w:cs="宋体" w:eastAsia="宋体" w:hint="default"/>
                <w:sz w:val="20"/>
                <w:szCs w:val="20"/>
              </w:rPr>
              <w:t>20,019,433</w:t>
              <w:tab/>
              <w:t>41,024,712</w:t>
            </w:r>
          </w:p>
          <w:p>
            <w:pPr>
              <w:pStyle w:val="TableParagraph"/>
              <w:tabs>
                <w:tab w:pos="4554" w:val="left" w:leader="none"/>
                <w:tab w:pos="6594" w:val="left" w:leader="none"/>
              </w:tabs>
              <w:spacing w:line="260"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1年至2年</w:t>
              <w:tab/>
            </w:r>
            <w:r>
              <w:rPr>
                <w:rFonts w:ascii="宋体" w:hAnsi="宋体" w:cs="宋体" w:eastAsia="宋体" w:hint="default"/>
                <w:sz w:val="20"/>
                <w:szCs w:val="20"/>
              </w:rPr>
              <w:t>37,843,649</w:t>
              <w:tab/>
              <w:t>19,874,013</w:t>
            </w:r>
          </w:p>
          <w:p>
            <w:pPr>
              <w:pStyle w:val="TableParagraph"/>
              <w:tabs>
                <w:tab w:pos="4554" w:val="left" w:leader="none"/>
                <w:tab w:pos="6694" w:val="left" w:leader="none"/>
              </w:tabs>
              <w:spacing w:line="260"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2年至3年</w:t>
              <w:tab/>
            </w:r>
            <w:r>
              <w:rPr>
                <w:rFonts w:ascii="宋体" w:hAnsi="宋体" w:cs="宋体" w:eastAsia="宋体" w:hint="default"/>
                <w:sz w:val="20"/>
                <w:szCs w:val="20"/>
              </w:rPr>
              <w:t>17,244,369</w:t>
              <w:tab/>
              <w:t>5,282,466</w:t>
            </w:r>
          </w:p>
          <w:p>
            <w:pPr>
              <w:pStyle w:val="TableParagraph"/>
              <w:tabs>
                <w:tab w:pos="3872" w:val="left" w:leader="none"/>
                <w:tab w:pos="4654" w:val="left" w:leader="none"/>
                <w:tab w:pos="5912" w:val="left" w:leader="none"/>
                <w:tab w:pos="6694" w:val="left" w:leader="none"/>
              </w:tabs>
              <w:spacing w:line="260"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3年以上</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9,322,618</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4,401,725</w:t>
            </w:r>
            <w:r>
              <w:rPr>
                <w:rFonts w:ascii="宋体" w:hAnsi="宋体" w:cs="宋体" w:eastAsia="宋体" w:hint="default"/>
                <w:sz w:val="20"/>
                <w:szCs w:val="20"/>
              </w:rPr>
            </w:r>
          </w:p>
        </w:tc>
      </w:tr>
      <w:tr>
        <w:trPr>
          <w:trHeight w:val="494"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tabs>
                <w:tab w:pos="4554" w:val="left" w:leader="none"/>
                <w:tab w:pos="5912" w:val="left" w:leader="none"/>
                <w:tab w:pos="6594" w:val="left" w:leader="none"/>
              </w:tabs>
              <w:spacing w:line="240" w:lineRule="auto" w:before="79"/>
              <w:ind w:left="3872"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84,430,069</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70,582,916</w:t>
            </w:r>
            <w:r>
              <w:rPr>
                <w:rFonts w:ascii="宋体"/>
                <w:sz w:val="20"/>
              </w:rPr>
            </w:r>
          </w:p>
        </w:tc>
      </w:tr>
      <w:tr>
        <w:trPr>
          <w:trHeight w:val="501"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0"/>
                <w:szCs w:val="20"/>
              </w:rPr>
            </w:pPr>
            <w:r>
              <w:rPr>
                <w:rFonts w:ascii="宋体"/>
                <w:sz w:val="20"/>
              </w:rPr>
              <w:t>8.</w:t>
            </w:r>
          </w:p>
        </w:tc>
        <w:tc>
          <w:tcPr>
            <w:tcW w:w="77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9"/>
              <w:ind w:left="40" w:right="0"/>
              <w:jc w:val="left"/>
              <w:rPr>
                <w:rFonts w:ascii="宋体" w:hAnsi="宋体" w:cs="宋体" w:eastAsia="宋体" w:hint="default"/>
                <w:sz w:val="20"/>
                <w:szCs w:val="20"/>
              </w:rPr>
            </w:pPr>
            <w:r>
              <w:rPr>
                <w:rFonts w:ascii="宋体" w:hAnsi="宋体" w:cs="宋体" w:eastAsia="宋体" w:hint="default"/>
                <w:sz w:val="20"/>
                <w:szCs w:val="20"/>
              </w:rPr>
              <w:t>投资性房地产</w:t>
            </w:r>
          </w:p>
        </w:tc>
      </w:tr>
      <w:tr>
        <w:trPr>
          <w:trHeight w:val="506"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采用成本模式进行后续计量：</w:t>
            </w:r>
          </w:p>
        </w:tc>
      </w:tr>
      <w:tr>
        <w:trPr>
          <w:trHeight w:val="494"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0"/>
                <w:szCs w:val="20"/>
              </w:rPr>
            </w:pPr>
            <w:r>
              <w:rPr>
                <w:rFonts w:ascii="宋体" w:hAnsi="宋体" w:cs="宋体" w:eastAsia="宋体" w:hint="default"/>
                <w:sz w:val="20"/>
                <w:szCs w:val="20"/>
              </w:rPr>
              <w:t>2008年</w:t>
            </w:r>
          </w:p>
        </w:tc>
      </w:tr>
      <w:tr>
        <w:trPr>
          <w:trHeight w:val="494"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tabs>
                <w:tab w:pos="5514" w:val="left" w:leader="none"/>
                <w:tab w:pos="7194" w:val="left" w:leader="none"/>
              </w:tabs>
              <w:spacing w:line="240" w:lineRule="auto" w:before="85"/>
              <w:ind w:left="3834" w:right="0"/>
              <w:jc w:val="left"/>
              <w:rPr>
                <w:rFonts w:ascii="宋体" w:hAnsi="宋体" w:cs="宋体" w:eastAsia="宋体" w:hint="default"/>
                <w:sz w:val="20"/>
                <w:szCs w:val="20"/>
              </w:rPr>
            </w:pPr>
            <w:r>
              <w:rPr>
                <w:rFonts w:ascii="宋体" w:hAnsi="宋体" w:cs="宋体" w:eastAsia="宋体" w:hint="default"/>
                <w:sz w:val="20"/>
                <w:szCs w:val="20"/>
              </w:rPr>
              <w:t>公寓</w:t>
              <w:tab/>
              <w:t>商铺</w:t>
              <w:tab/>
              <w:t>合计</w:t>
            </w:r>
          </w:p>
        </w:tc>
      </w:tr>
      <w:tr>
        <w:trPr>
          <w:trHeight w:val="1280" w:hRule="exact"/>
        </w:trPr>
        <w:tc>
          <w:tcPr>
            <w:tcW w:w="714" w:type="dxa"/>
            <w:tcBorders>
              <w:top w:val="nil" w:sz="6" w:space="0" w:color="auto"/>
              <w:left w:val="nil" w:sz="6" w:space="0" w:color="auto"/>
              <w:bottom w:val="nil" w:sz="6" w:space="0" w:color="auto"/>
              <w:right w:val="nil" w:sz="6" w:space="0" w:color="auto"/>
            </w:tcBorders>
          </w:tcPr>
          <w:p>
            <w:pPr/>
          </w:p>
        </w:tc>
        <w:tc>
          <w:tcPr>
            <w:tcW w:w="7748" w:type="dxa"/>
            <w:gridSpan w:val="4"/>
            <w:tcBorders>
              <w:top w:val="nil" w:sz="6" w:space="0" w:color="auto"/>
              <w:left w:val="nil" w:sz="6" w:space="0" w:color="auto"/>
              <w:bottom w:val="nil" w:sz="6" w:space="0" w:color="auto"/>
              <w:right w:val="nil" w:sz="6" w:space="0" w:color="auto"/>
            </w:tcBorders>
          </w:tcPr>
          <w:p>
            <w:pPr>
              <w:pStyle w:val="TableParagraph"/>
              <w:spacing w:line="260" w:lineRule="exact" w:before="85"/>
              <w:ind w:left="35" w:right="0"/>
              <w:jc w:val="left"/>
              <w:rPr>
                <w:rFonts w:ascii="宋体" w:hAnsi="宋体" w:cs="宋体" w:eastAsia="宋体" w:hint="default"/>
                <w:sz w:val="20"/>
                <w:szCs w:val="20"/>
              </w:rPr>
            </w:pPr>
            <w:r>
              <w:rPr>
                <w:rFonts w:ascii="宋体" w:hAnsi="宋体" w:cs="宋体" w:eastAsia="宋体" w:hint="default"/>
                <w:sz w:val="20"/>
                <w:szCs w:val="20"/>
              </w:rPr>
              <w:t>原价</w:t>
            </w:r>
          </w:p>
          <w:p>
            <w:pPr>
              <w:pStyle w:val="TableParagraph"/>
              <w:tabs>
                <w:tab w:pos="3334" w:val="left" w:leader="none"/>
                <w:tab w:pos="4914" w:val="left" w:leader="none"/>
                <w:tab w:pos="6594" w:val="left" w:leader="none"/>
              </w:tabs>
              <w:spacing w:line="259" w:lineRule="exact"/>
              <w:ind w:left="275" w:right="0"/>
              <w:jc w:val="left"/>
              <w:rPr>
                <w:rFonts w:ascii="宋体" w:hAnsi="宋体" w:cs="宋体" w:eastAsia="宋体" w:hint="default"/>
                <w:sz w:val="20"/>
                <w:szCs w:val="20"/>
              </w:rPr>
            </w:pPr>
            <w:r>
              <w:rPr>
                <w:rFonts w:ascii="宋体" w:hAnsi="宋体" w:cs="宋体" w:eastAsia="宋体" w:hint="default"/>
                <w:sz w:val="20"/>
                <w:szCs w:val="20"/>
              </w:rPr>
              <w:t>年初数</w:t>
              <w:tab/>
              <w:t>8,596,723</w:t>
              <w:tab/>
              <w:t>23,739,799</w:t>
              <w:tab/>
              <w:t>32,336,522</w:t>
            </w:r>
          </w:p>
          <w:p>
            <w:pPr>
              <w:pStyle w:val="TableParagraph"/>
              <w:tabs>
                <w:tab w:pos="4134" w:val="left" w:leader="none"/>
                <w:tab w:pos="4914" w:val="left" w:leader="none"/>
                <w:tab w:pos="6594" w:val="left" w:leader="none"/>
              </w:tabs>
              <w:spacing w:line="260" w:lineRule="exact"/>
              <w:ind w:left="275" w:right="0"/>
              <w:jc w:val="left"/>
              <w:rPr>
                <w:rFonts w:ascii="宋体" w:hAnsi="宋体" w:cs="宋体" w:eastAsia="宋体" w:hint="default"/>
                <w:sz w:val="20"/>
                <w:szCs w:val="20"/>
              </w:rPr>
            </w:pPr>
            <w:r>
              <w:rPr>
                <w:rFonts w:ascii="宋体" w:hAnsi="宋体" w:cs="宋体" w:eastAsia="宋体" w:hint="default"/>
                <w:sz w:val="20"/>
                <w:szCs w:val="20"/>
              </w:rPr>
              <w:t>购置</w:t>
              <w:tab/>
            </w:r>
            <w:r>
              <w:rPr>
                <w:rFonts w:ascii="宋体" w:hAnsi="宋体" w:cs="宋体" w:eastAsia="宋体" w:hint="default"/>
                <w:w w:val="95"/>
                <w:sz w:val="20"/>
                <w:szCs w:val="20"/>
              </w:rPr>
              <w:t>-</w:t>
              <w:tab/>
            </w:r>
            <w:r>
              <w:rPr>
                <w:rFonts w:ascii="宋体" w:hAnsi="宋体" w:cs="宋体" w:eastAsia="宋体" w:hint="default"/>
                <w:sz w:val="20"/>
                <w:szCs w:val="20"/>
              </w:rPr>
              <w:t>20,600,900</w:t>
              <w:tab/>
              <w:t>20,600,900</w:t>
            </w:r>
          </w:p>
          <w:p>
            <w:pPr>
              <w:pStyle w:val="TableParagraph"/>
              <w:tabs>
                <w:tab w:pos="4134" w:val="left" w:leader="none"/>
                <w:tab w:pos="4472" w:val="left" w:leader="none"/>
                <w:tab w:pos="4813" w:val="left" w:leader="none"/>
                <w:tab w:pos="6493" w:val="left" w:leader="none"/>
              </w:tabs>
              <w:spacing w:line="240" w:lineRule="auto"/>
              <w:ind w:left="265" w:right="0"/>
              <w:jc w:val="left"/>
              <w:rPr>
                <w:rFonts w:ascii="宋体" w:hAnsi="宋体" w:cs="宋体" w:eastAsia="宋体" w:hint="default"/>
                <w:sz w:val="20"/>
                <w:szCs w:val="20"/>
              </w:rPr>
            </w:pPr>
            <w:r>
              <w:rPr>
                <w:rFonts w:ascii="宋体" w:hAnsi="宋体" w:cs="宋体" w:eastAsia="宋体" w:hint="default"/>
                <w:w w:val="95"/>
                <w:sz w:val="20"/>
                <w:szCs w:val="20"/>
              </w:rPr>
              <w:t>转入固定资产（附注六.９）</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(23,739,799</w:t>
            </w:r>
            <w:r>
              <w:rPr>
                <w:rFonts w:ascii="宋体" w:hAnsi="宋体" w:cs="宋体" w:eastAsia="宋体" w:hint="default"/>
                <w:w w:val="95"/>
                <w:sz w:val="20"/>
                <w:szCs w:val="2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(23,739,799</w:t>
            </w:r>
            <w:r>
              <w:rPr>
                <w:rFonts w:ascii="宋体" w:hAnsi="宋体" w:cs="宋体" w:eastAsia="宋体" w:hint="default"/>
                <w:sz w:val="20"/>
                <w:szCs w:val="20"/>
              </w:rPr>
              <w:t>)</w:t>
            </w:r>
          </w:p>
        </w:tc>
      </w:tr>
      <w:tr>
        <w:trPr>
          <w:trHeight w:val="493" w:hRule="exact"/>
        </w:trPr>
        <w:tc>
          <w:tcPr>
            <w:tcW w:w="34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98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24"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79"/>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8,596,723</w:t>
            </w:r>
            <w:r>
              <w:rPr>
                <w:rFonts w:ascii="宋体"/>
                <w:sz w:val="20"/>
              </w:rPr>
            </w:r>
          </w:p>
        </w:tc>
        <w:tc>
          <w:tcPr>
            <w:tcW w:w="1727"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79"/>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20,600,900</w:t>
            </w:r>
            <w:r>
              <w:rPr>
                <w:rFonts w:ascii="宋体"/>
                <w:sz w:val="20"/>
              </w:rPr>
            </w:r>
          </w:p>
        </w:tc>
        <w:tc>
          <w:tcPr>
            <w:tcW w:w="1664"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79"/>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29,197,623</w:t>
            </w:r>
            <w:r>
              <w:rPr>
                <w:rFonts w:ascii="宋体"/>
                <w:sz w:val="20"/>
              </w:rPr>
            </w:r>
          </w:p>
        </w:tc>
      </w:tr>
      <w:tr>
        <w:trPr>
          <w:trHeight w:val="632" w:hRule="exact"/>
        </w:trPr>
        <w:tc>
          <w:tcPr>
            <w:tcW w:w="34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989" w:right="1853" w:hanging="240"/>
              <w:jc w:val="left"/>
              <w:rPr>
                <w:rFonts w:ascii="宋体" w:hAnsi="宋体" w:cs="宋体" w:eastAsia="宋体" w:hint="default"/>
                <w:sz w:val="20"/>
                <w:szCs w:val="20"/>
              </w:rPr>
            </w:pPr>
            <w:r>
              <w:rPr>
                <w:rFonts w:ascii="宋体" w:hAnsi="宋体" w:cs="宋体" w:eastAsia="宋体" w:hint="default"/>
                <w:sz w:val="20"/>
                <w:szCs w:val="20"/>
              </w:rPr>
              <w:t>累计折旧</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年初数</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13"/>
              <w:jc w:val="right"/>
              <w:rPr>
                <w:rFonts w:ascii="宋体" w:hAnsi="宋体" w:cs="宋体" w:eastAsia="宋体" w:hint="default"/>
                <w:sz w:val="20"/>
                <w:szCs w:val="20"/>
              </w:rPr>
            </w:pPr>
            <w:r>
              <w:rPr>
                <w:rFonts w:ascii="宋体"/>
                <w:sz w:val="20"/>
              </w:rPr>
              <w:t>1,810,480</w:t>
            </w: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67"/>
              <w:jc w:val="right"/>
              <w:rPr>
                <w:rFonts w:ascii="宋体" w:hAnsi="宋体" w:cs="宋体" w:eastAsia="宋体" w:hint="default"/>
                <w:sz w:val="20"/>
                <w:szCs w:val="20"/>
              </w:rPr>
            </w:pPr>
            <w:r>
              <w:rPr>
                <w:rFonts w:ascii="宋体"/>
                <w:w w:val="99"/>
                <w:sz w:val="20"/>
              </w:rPr>
              <w:t>-</w:t>
            </w:r>
            <w:r>
              <w:rPr>
                <w:rFonts w:ascii="宋体"/>
                <w:sz w:val="20"/>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44"/>
              <w:jc w:val="right"/>
              <w:rPr>
                <w:rFonts w:ascii="宋体" w:hAnsi="宋体" w:cs="宋体" w:eastAsia="宋体" w:hint="default"/>
                <w:sz w:val="20"/>
                <w:szCs w:val="20"/>
              </w:rPr>
            </w:pPr>
            <w:r>
              <w:rPr>
                <w:rFonts w:ascii="宋体"/>
                <w:sz w:val="20"/>
              </w:rPr>
              <w:t>1,810,480</w:t>
            </w:r>
          </w:p>
        </w:tc>
      </w:tr>
      <w:tr>
        <w:trPr>
          <w:trHeight w:val="259" w:hRule="exact"/>
        </w:trPr>
        <w:tc>
          <w:tcPr>
            <w:tcW w:w="3447"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989" w:right="0"/>
              <w:jc w:val="left"/>
              <w:rPr>
                <w:rFonts w:ascii="宋体" w:hAnsi="宋体" w:cs="宋体" w:eastAsia="宋体" w:hint="default"/>
                <w:sz w:val="20"/>
                <w:szCs w:val="20"/>
              </w:rPr>
            </w:pPr>
            <w:r>
              <w:rPr>
                <w:rFonts w:ascii="宋体" w:hAnsi="宋体" w:cs="宋体" w:eastAsia="宋体" w:hint="default"/>
                <w:sz w:val="20"/>
                <w:szCs w:val="20"/>
              </w:rPr>
              <w:t>计提</w:t>
            </w:r>
          </w:p>
        </w:tc>
        <w:tc>
          <w:tcPr>
            <w:tcW w:w="1624" w:type="dxa"/>
            <w:tcBorders>
              <w:top w:val="nil" w:sz="6" w:space="0" w:color="auto"/>
              <w:left w:val="nil" w:sz="6" w:space="0" w:color="auto"/>
              <w:bottom w:val="nil" w:sz="6" w:space="0" w:color="auto"/>
              <w:right w:val="nil" w:sz="6" w:space="0" w:color="auto"/>
            </w:tcBorders>
          </w:tcPr>
          <w:p>
            <w:pPr>
              <w:pStyle w:val="TableParagraph"/>
              <w:spacing w:line="229" w:lineRule="exact"/>
              <w:ind w:right="116"/>
              <w:jc w:val="right"/>
              <w:rPr>
                <w:rFonts w:ascii="宋体" w:hAnsi="宋体" w:cs="宋体" w:eastAsia="宋体" w:hint="default"/>
                <w:sz w:val="20"/>
                <w:szCs w:val="20"/>
              </w:rPr>
            </w:pPr>
            <w:r>
              <w:rPr>
                <w:rFonts w:ascii="宋体"/>
                <w:sz w:val="20"/>
              </w:rPr>
              <w:t>408,372</w:t>
            </w:r>
          </w:p>
        </w:tc>
        <w:tc>
          <w:tcPr>
            <w:tcW w:w="1727" w:type="dxa"/>
            <w:tcBorders>
              <w:top w:val="nil" w:sz="6" w:space="0" w:color="auto"/>
              <w:left w:val="nil" w:sz="6" w:space="0" w:color="auto"/>
              <w:bottom w:val="nil" w:sz="6" w:space="0" w:color="auto"/>
              <w:right w:val="nil" w:sz="6" w:space="0" w:color="auto"/>
            </w:tcBorders>
          </w:tcPr>
          <w:p>
            <w:pPr>
              <w:pStyle w:val="TableParagraph"/>
              <w:spacing w:line="229" w:lineRule="exact"/>
              <w:ind w:right="160"/>
              <w:jc w:val="right"/>
              <w:rPr>
                <w:rFonts w:ascii="宋体" w:hAnsi="宋体" w:cs="宋体" w:eastAsia="宋体" w:hint="default"/>
                <w:sz w:val="20"/>
                <w:szCs w:val="20"/>
              </w:rPr>
            </w:pPr>
            <w:r>
              <w:rPr>
                <w:rFonts w:ascii="宋体"/>
                <w:sz w:val="20"/>
              </w:rPr>
              <w:t>1,290,731</w:t>
            </w:r>
          </w:p>
        </w:tc>
        <w:tc>
          <w:tcPr>
            <w:tcW w:w="1664" w:type="dxa"/>
            <w:tcBorders>
              <w:top w:val="nil" w:sz="6" w:space="0" w:color="auto"/>
              <w:left w:val="nil" w:sz="6" w:space="0" w:color="auto"/>
              <w:bottom w:val="nil" w:sz="6" w:space="0" w:color="auto"/>
              <w:right w:val="nil" w:sz="6" w:space="0" w:color="auto"/>
            </w:tcBorders>
          </w:tcPr>
          <w:p>
            <w:pPr>
              <w:pStyle w:val="TableParagraph"/>
              <w:spacing w:line="229" w:lineRule="exact"/>
              <w:ind w:right="144"/>
              <w:jc w:val="right"/>
              <w:rPr>
                <w:rFonts w:ascii="宋体" w:hAnsi="宋体" w:cs="宋体" w:eastAsia="宋体" w:hint="default"/>
                <w:sz w:val="20"/>
                <w:szCs w:val="20"/>
              </w:rPr>
            </w:pPr>
            <w:r>
              <w:rPr>
                <w:rFonts w:ascii="宋体"/>
                <w:sz w:val="20"/>
              </w:rPr>
              <w:t>1,699,103</w:t>
            </w:r>
          </w:p>
        </w:tc>
      </w:tr>
      <w:tr>
        <w:trPr>
          <w:trHeight w:val="382" w:hRule="exact"/>
        </w:trPr>
        <w:tc>
          <w:tcPr>
            <w:tcW w:w="3447"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989" w:right="0"/>
              <w:jc w:val="left"/>
              <w:rPr>
                <w:rFonts w:ascii="宋体" w:hAnsi="宋体" w:cs="宋体" w:eastAsia="宋体" w:hint="default"/>
                <w:sz w:val="20"/>
                <w:szCs w:val="20"/>
              </w:rPr>
            </w:pPr>
            <w:r>
              <w:rPr>
                <w:rFonts w:ascii="宋体" w:hAnsi="宋体" w:cs="宋体" w:eastAsia="宋体" w:hint="default"/>
                <w:sz w:val="20"/>
                <w:szCs w:val="20"/>
              </w:rPr>
              <w:t>转入固定资产（附注六.9）</w:t>
            </w:r>
          </w:p>
        </w:tc>
        <w:tc>
          <w:tcPr>
            <w:tcW w:w="1624" w:type="dxa"/>
            <w:tcBorders>
              <w:top w:val="nil" w:sz="6" w:space="0" w:color="auto"/>
              <w:left w:val="nil" w:sz="6" w:space="0" w:color="auto"/>
              <w:bottom w:val="nil" w:sz="6" w:space="0" w:color="auto"/>
              <w:right w:val="nil" w:sz="6" w:space="0" w:color="auto"/>
            </w:tcBorders>
          </w:tcPr>
          <w:p>
            <w:pPr>
              <w:pStyle w:val="TableParagraph"/>
              <w:tabs>
                <w:tab w:pos="1341" w:val="left" w:leader="none"/>
              </w:tabs>
              <w:spacing w:line="229" w:lineRule="exact"/>
              <w:ind w:right="12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727"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29" w:lineRule="exact"/>
              <w:ind w:right="68"/>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(1,127,640</w:t>
            </w:r>
            <w:r>
              <w:rPr>
                <w:rFonts w:ascii="宋体"/>
                <w:w w:val="95"/>
                <w:sz w:val="20"/>
              </w:rPr>
              <w:t>)</w:t>
            </w:r>
            <w:r>
              <w:rPr>
                <w:rFonts w:ascii="宋体"/>
                <w:sz w:val="20"/>
              </w:rPr>
            </w:r>
          </w:p>
        </w:tc>
        <w:tc>
          <w:tcPr>
            <w:tcW w:w="1664"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(1,127,640</w:t>
            </w:r>
            <w:r>
              <w:rPr>
                <w:rFonts w:ascii="宋体"/>
                <w:sz w:val="20"/>
              </w:rPr>
              <w:t>)</w:t>
            </w:r>
          </w:p>
        </w:tc>
      </w:tr>
      <w:tr>
        <w:trPr>
          <w:trHeight w:val="452" w:hRule="exact"/>
        </w:trPr>
        <w:tc>
          <w:tcPr>
            <w:tcW w:w="34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98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24"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79"/>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2,218,852</w:t>
            </w:r>
            <w:r>
              <w:rPr>
                <w:rFonts w:ascii="宋体"/>
                <w:sz w:val="20"/>
              </w:rPr>
            </w:r>
          </w:p>
        </w:tc>
        <w:tc>
          <w:tcPr>
            <w:tcW w:w="1727" w:type="dxa"/>
            <w:tcBorders>
              <w:top w:val="nil" w:sz="6" w:space="0" w:color="auto"/>
              <w:left w:val="nil" w:sz="6" w:space="0" w:color="auto"/>
              <w:bottom w:val="nil" w:sz="6" w:space="0" w:color="auto"/>
              <w:right w:val="nil" w:sz="6" w:space="0" w:color="auto"/>
            </w:tcBorders>
          </w:tcPr>
          <w:p>
            <w:pPr>
              <w:pStyle w:val="TableParagraph"/>
              <w:tabs>
                <w:tab w:pos="857" w:val="left" w:leader="none"/>
              </w:tabs>
              <w:spacing w:line="240" w:lineRule="auto" w:before="79"/>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163,091</w:t>
            </w:r>
            <w:r>
              <w:rPr>
                <w:rFonts w:ascii="宋体"/>
                <w:sz w:val="20"/>
              </w:rPr>
            </w:r>
          </w:p>
        </w:tc>
        <w:tc>
          <w:tcPr>
            <w:tcW w:w="1664" w:type="dxa"/>
            <w:tcBorders>
              <w:top w:val="nil" w:sz="6" w:space="0" w:color="auto"/>
              <w:left w:val="nil" w:sz="6" w:space="0" w:color="auto"/>
              <w:bottom w:val="nil" w:sz="6" w:space="0" w:color="auto"/>
              <w:right w:val="nil" w:sz="6" w:space="0" w:color="auto"/>
            </w:tcBorders>
          </w:tcPr>
          <w:p>
            <w:pPr>
              <w:pStyle w:val="TableParagraph"/>
              <w:tabs>
                <w:tab w:pos="611" w:val="left" w:leader="none"/>
                <w:tab w:pos="1628" w:val="left" w:leader="none"/>
              </w:tabs>
              <w:spacing w:line="240" w:lineRule="auto" w:before="79"/>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2,381,943</w:t>
              <w:tab/>
            </w:r>
            <w:r>
              <w:rPr>
                <w:rFonts w:ascii="宋体"/>
                <w:sz w:val="20"/>
              </w:rPr>
            </w:r>
          </w:p>
        </w:tc>
      </w:tr>
    </w:tbl>
    <w:p>
      <w:pPr>
        <w:spacing w:after="0" w:line="240" w:lineRule="auto"/>
        <w:jc w:val="left"/>
        <w:rPr>
          <w:rFonts w:ascii="宋体" w:hAnsi="宋体" w:cs="宋体" w:eastAsia="宋体" w:hint="default"/>
          <w:sz w:val="20"/>
          <w:szCs w:val="20"/>
        </w:rPr>
        <w:sectPr>
          <w:pgSz w:w="11910" w:h="16840"/>
          <w:pgMar w:header="750" w:footer="756" w:top="1020" w:bottom="940" w:left="1660" w:right="15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4478"/>
        <w:gridCol w:w="1680"/>
        <w:gridCol w:w="1599"/>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4478"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tc>
        <w:tc>
          <w:tcPr>
            <w:tcW w:w="3279" w:type="dxa"/>
            <w:gridSpan w:val="2"/>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sz w:val="20"/>
              </w:rPr>
              <w:t>8.</w:t>
            </w: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投资性房地产(续)</w:t>
            </w:r>
          </w:p>
        </w:tc>
        <w:tc>
          <w:tcPr>
            <w:tcW w:w="3279" w:type="dxa"/>
            <w:gridSpan w:val="2"/>
            <w:vMerge/>
            <w:tcBorders>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采用成本模式进行后续计量(续)：</w:t>
            </w:r>
          </w:p>
        </w:tc>
        <w:tc>
          <w:tcPr>
            <w:tcW w:w="3279" w:type="dxa"/>
            <w:gridSpan w:val="2"/>
            <w:vMerge/>
            <w:tcBorders>
              <w:left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2008年(续)</w:t>
            </w:r>
          </w:p>
        </w:tc>
        <w:tc>
          <w:tcPr>
            <w:tcW w:w="3279" w:type="dxa"/>
            <w:gridSpan w:val="2"/>
            <w:vMerge/>
            <w:tcBorders>
              <w:left w:val="nil" w:sz="6" w:space="0" w:color="auto"/>
              <w:bottom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9"/>
              <w:jc w:val="right"/>
              <w:rPr>
                <w:rFonts w:ascii="宋体" w:hAnsi="宋体" w:cs="宋体" w:eastAsia="宋体" w:hint="default"/>
                <w:sz w:val="20"/>
                <w:szCs w:val="20"/>
              </w:rPr>
            </w:pPr>
            <w:r>
              <w:rPr>
                <w:rFonts w:ascii="宋体" w:hAnsi="宋体" w:cs="宋体" w:eastAsia="宋体" w:hint="default"/>
                <w:sz w:val="20"/>
                <w:szCs w:val="20"/>
              </w:rPr>
              <w:t>公寓</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9"/>
              <w:jc w:val="right"/>
              <w:rPr>
                <w:rFonts w:ascii="宋体" w:hAnsi="宋体" w:cs="宋体" w:eastAsia="宋体" w:hint="default"/>
                <w:sz w:val="20"/>
                <w:szCs w:val="20"/>
              </w:rPr>
            </w:pPr>
            <w:r>
              <w:rPr>
                <w:rFonts w:ascii="宋体" w:hAnsi="宋体" w:cs="宋体" w:eastAsia="宋体" w:hint="default"/>
                <w:sz w:val="20"/>
                <w:szCs w:val="20"/>
              </w:rPr>
              <w:t>商铺</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785"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账面价值</w:t>
            </w:r>
          </w:p>
          <w:p>
            <w:pPr>
              <w:pStyle w:val="TableParagraph"/>
              <w:tabs>
                <w:tab w:pos="2914" w:val="left" w:leader="none"/>
                <w:tab w:pos="3456" w:val="left" w:leader="none"/>
              </w:tabs>
              <w:spacing w:line="240" w:lineRule="auto"/>
              <w:ind w:left="396" w:right="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6,377,871</w:t>
            </w:r>
            <w:r>
              <w:rPr>
                <w:rFonts w:ascii="宋体" w:hAnsi="宋体" w:cs="宋体" w:eastAsia="宋体" w:hint="default"/>
                <w:sz w:val="20"/>
                <w:szCs w:val="20"/>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tabs>
                <w:tab w:pos="441" w:val="left" w:leader="none"/>
              </w:tabs>
              <w:spacing w:line="240" w:lineRule="auto"/>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20,437,809</w:t>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tabs>
                <w:tab w:pos="441" w:val="left" w:leader="none"/>
              </w:tabs>
              <w:spacing w:line="240" w:lineRule="auto"/>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26,815,680</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tabs>
                <w:tab w:pos="2517" w:val="left" w:leader="none"/>
                <w:tab w:pos="3059" w:val="left" w:leader="none"/>
              </w:tabs>
              <w:spacing w:line="240" w:lineRule="auto" w:before="91"/>
              <w:ind w:right="113"/>
              <w:jc w:val="right"/>
              <w:rPr>
                <w:rFonts w:ascii="宋体" w:hAnsi="宋体" w:cs="宋体" w:eastAsia="宋体" w:hint="default"/>
                <w:sz w:val="20"/>
                <w:szCs w:val="20"/>
              </w:rPr>
            </w:pPr>
            <w:r>
              <w:rPr>
                <w:rFonts w:ascii="宋体" w:hAnsi="宋体" w:cs="宋体" w:eastAsia="宋体" w:hint="default"/>
                <w:sz w:val="20"/>
                <w:szCs w:val="20"/>
              </w:rPr>
              <w:t>年初数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6,786,243</w:t>
            </w:r>
            <w:r>
              <w:rPr>
                <w:rFonts w:ascii="宋体" w:hAnsi="宋体" w:cs="宋体" w:eastAsia="宋体" w:hint="default"/>
                <w:sz w:val="20"/>
                <w:szCs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1"/>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23,739,799</w:t>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30,526,042</w:t>
            </w:r>
            <w:r>
              <w:rPr>
                <w:rFonts w:ascii="宋体"/>
                <w:sz w:val="20"/>
              </w:rPr>
            </w:r>
          </w:p>
        </w:tc>
      </w:tr>
      <w:tr>
        <w:trPr>
          <w:trHeight w:val="515"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1680"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9"/>
              <w:jc w:val="right"/>
              <w:rPr>
                <w:rFonts w:ascii="宋体" w:hAnsi="宋体" w:cs="宋体" w:eastAsia="宋体" w:hint="default"/>
                <w:sz w:val="20"/>
                <w:szCs w:val="20"/>
              </w:rPr>
            </w:pPr>
            <w:r>
              <w:rPr>
                <w:rFonts w:ascii="宋体" w:hAnsi="宋体" w:cs="宋体" w:eastAsia="宋体" w:hint="default"/>
                <w:sz w:val="20"/>
                <w:szCs w:val="20"/>
              </w:rPr>
              <w:t>公寓</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9"/>
              <w:jc w:val="right"/>
              <w:rPr>
                <w:rFonts w:ascii="宋体" w:hAnsi="宋体" w:cs="宋体" w:eastAsia="宋体" w:hint="default"/>
                <w:sz w:val="20"/>
                <w:szCs w:val="20"/>
              </w:rPr>
            </w:pPr>
            <w:r>
              <w:rPr>
                <w:rFonts w:ascii="宋体" w:hAnsi="宋体" w:cs="宋体" w:eastAsia="宋体" w:hint="default"/>
                <w:sz w:val="20"/>
                <w:szCs w:val="20"/>
              </w:rPr>
              <w:t>商铺</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650"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原价</w:t>
            </w:r>
          </w:p>
          <w:p>
            <w:pPr>
              <w:pStyle w:val="TableParagraph"/>
              <w:tabs>
                <w:tab w:pos="3456" w:val="left" w:leader="none"/>
              </w:tabs>
              <w:spacing w:line="240" w:lineRule="auto"/>
              <w:ind w:left="396" w:right="0"/>
              <w:jc w:val="left"/>
              <w:rPr>
                <w:rFonts w:ascii="宋体" w:hAnsi="宋体" w:cs="宋体" w:eastAsia="宋体" w:hint="default"/>
                <w:sz w:val="20"/>
                <w:szCs w:val="20"/>
              </w:rPr>
            </w:pPr>
            <w:r>
              <w:rPr>
                <w:rFonts w:ascii="宋体" w:hAnsi="宋体" w:cs="宋体" w:eastAsia="宋体" w:hint="default"/>
                <w:sz w:val="20"/>
                <w:szCs w:val="20"/>
              </w:rPr>
              <w:t>年初数</w:t>
              <w:tab/>
              <w:t>8,596,723</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20"/>
              <w:jc w:val="right"/>
              <w:rPr>
                <w:rFonts w:ascii="宋体" w:hAnsi="宋体" w:cs="宋体" w:eastAsia="宋体" w:hint="default"/>
                <w:sz w:val="20"/>
                <w:szCs w:val="20"/>
              </w:rPr>
            </w:pPr>
            <w:r>
              <w:rPr>
                <w:rFonts w:ascii="宋体"/>
                <w:w w:val="99"/>
                <w:sz w:val="20"/>
              </w:rPr>
              <w:t>-</w:t>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33"/>
              <w:jc w:val="right"/>
              <w:rPr>
                <w:rFonts w:ascii="宋体" w:hAnsi="宋体" w:cs="宋体" w:eastAsia="宋体" w:hint="default"/>
                <w:sz w:val="20"/>
                <w:szCs w:val="20"/>
              </w:rPr>
            </w:pPr>
            <w:r>
              <w:rPr>
                <w:rFonts w:ascii="宋体"/>
                <w:sz w:val="20"/>
              </w:rPr>
              <w:t>8,596,723</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tabs>
                <w:tab w:pos="2517" w:val="left" w:leader="none"/>
                <w:tab w:pos="3859" w:val="left" w:leader="none"/>
              </w:tabs>
              <w:spacing w:line="229" w:lineRule="exact"/>
              <w:ind w:right="122"/>
              <w:jc w:val="right"/>
              <w:rPr>
                <w:rFonts w:ascii="宋体" w:hAnsi="宋体" w:cs="宋体" w:eastAsia="宋体" w:hint="default"/>
                <w:sz w:val="20"/>
                <w:szCs w:val="20"/>
              </w:rPr>
            </w:pPr>
            <w:r>
              <w:rPr>
                <w:rFonts w:ascii="宋体" w:hAnsi="宋体" w:cs="宋体" w:eastAsia="宋体" w:hint="default"/>
                <w:sz w:val="20"/>
                <w:szCs w:val="20"/>
              </w:rPr>
              <w:t>购置</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w w:val="95"/>
                <w:sz w:val="20"/>
                <w:szCs w:val="20"/>
                <w:u w:val="single" w:color="000000"/>
              </w:rPr>
              <w:t>-</w:t>
            </w:r>
            <w:r>
              <w:rPr>
                <w:rFonts w:ascii="宋体" w:hAnsi="宋体" w:cs="宋体" w:eastAsia="宋体" w:hint="default"/>
                <w:w w:val="95"/>
                <w:sz w:val="20"/>
                <w:szCs w:val="20"/>
              </w:rPr>
            </w:r>
            <w:r>
              <w:rPr>
                <w:rFonts w:ascii="宋体" w:hAnsi="宋体" w:cs="宋体" w:eastAsia="宋体" w:hint="default"/>
                <w:sz w:val="20"/>
                <w:szCs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29" w:lineRule="exact"/>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23,739,799</w:t>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23,739,799</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tabs>
                <w:tab w:pos="2517" w:val="left" w:leader="none"/>
                <w:tab w:pos="3059" w:val="left" w:leader="none"/>
              </w:tabs>
              <w:spacing w:line="240" w:lineRule="auto" w:before="93"/>
              <w:ind w:right="113"/>
              <w:jc w:val="righ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8,596,723</w:t>
            </w:r>
            <w:r>
              <w:rPr>
                <w:rFonts w:ascii="宋体" w:hAnsi="宋体" w:cs="宋体" w:eastAsia="宋体" w:hint="default"/>
                <w:sz w:val="20"/>
                <w:szCs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23,739,799</w:t>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32,336,522</w:t>
            </w:r>
            <w:r>
              <w:rPr>
                <w:rFonts w:ascii="宋体"/>
                <w:sz w:val="20"/>
              </w:rPr>
            </w:r>
          </w:p>
        </w:tc>
      </w:tr>
      <w:tr>
        <w:trPr>
          <w:trHeight w:val="645"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6" w:right="0"/>
              <w:jc w:val="left"/>
              <w:rPr>
                <w:rFonts w:ascii="宋体" w:hAnsi="宋体" w:cs="宋体" w:eastAsia="宋体" w:hint="default"/>
                <w:sz w:val="20"/>
                <w:szCs w:val="20"/>
              </w:rPr>
            </w:pPr>
            <w:r>
              <w:rPr>
                <w:rFonts w:ascii="宋体" w:hAnsi="宋体" w:cs="宋体" w:eastAsia="宋体" w:hint="default"/>
                <w:sz w:val="20"/>
                <w:szCs w:val="20"/>
              </w:rPr>
              <w:t>累计折旧</w:t>
            </w:r>
          </w:p>
          <w:p>
            <w:pPr>
              <w:pStyle w:val="TableParagraph"/>
              <w:tabs>
                <w:tab w:pos="3456" w:val="left" w:leader="none"/>
              </w:tabs>
              <w:spacing w:line="240" w:lineRule="auto"/>
              <w:ind w:left="396" w:right="0"/>
              <w:jc w:val="left"/>
              <w:rPr>
                <w:rFonts w:ascii="宋体" w:hAnsi="宋体" w:cs="宋体" w:eastAsia="宋体" w:hint="default"/>
                <w:sz w:val="20"/>
                <w:szCs w:val="20"/>
              </w:rPr>
            </w:pPr>
            <w:r>
              <w:rPr>
                <w:rFonts w:ascii="宋体" w:hAnsi="宋体" w:cs="宋体" w:eastAsia="宋体" w:hint="default"/>
                <w:sz w:val="20"/>
                <w:szCs w:val="20"/>
              </w:rPr>
              <w:t>年初数</w:t>
              <w:tab/>
              <w:t>1,402,106</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120"/>
              <w:jc w:val="right"/>
              <w:rPr>
                <w:rFonts w:ascii="宋体" w:hAnsi="宋体" w:cs="宋体" w:eastAsia="宋体" w:hint="default"/>
                <w:sz w:val="20"/>
                <w:szCs w:val="20"/>
              </w:rPr>
            </w:pPr>
            <w:r>
              <w:rPr>
                <w:rFonts w:ascii="宋体"/>
                <w:w w:val="99"/>
                <w:sz w:val="20"/>
              </w:rPr>
              <w:t>-</w:t>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right="33"/>
              <w:jc w:val="right"/>
              <w:rPr>
                <w:rFonts w:ascii="宋体" w:hAnsi="宋体" w:cs="宋体" w:eastAsia="宋体" w:hint="default"/>
                <w:sz w:val="20"/>
                <w:szCs w:val="20"/>
              </w:rPr>
            </w:pPr>
            <w:r>
              <w:rPr>
                <w:rFonts w:ascii="宋体"/>
                <w:sz w:val="20"/>
              </w:rPr>
              <w:t>1,402,106</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tabs>
                <w:tab w:pos="2517" w:val="left" w:leader="none"/>
                <w:tab w:pos="3259" w:val="left" w:leader="none"/>
              </w:tabs>
              <w:spacing w:line="229" w:lineRule="exact"/>
              <w:ind w:right="116"/>
              <w:jc w:val="right"/>
              <w:rPr>
                <w:rFonts w:ascii="宋体" w:hAnsi="宋体" w:cs="宋体" w:eastAsia="宋体" w:hint="default"/>
                <w:sz w:val="20"/>
                <w:szCs w:val="20"/>
              </w:rPr>
            </w:pPr>
            <w:r>
              <w:rPr>
                <w:rFonts w:ascii="宋体" w:hAnsi="宋体" w:cs="宋体" w:eastAsia="宋体" w:hint="default"/>
                <w:sz w:val="20"/>
                <w:szCs w:val="20"/>
              </w:rPr>
              <w:t>计提</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408,374</w:t>
            </w:r>
            <w:r>
              <w:rPr>
                <w:rFonts w:ascii="宋体" w:hAnsi="宋体" w:cs="宋体" w:eastAsia="宋体" w:hint="default"/>
                <w:sz w:val="20"/>
                <w:szCs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341" w:val="left" w:leader="none"/>
              </w:tabs>
              <w:spacing w:line="229" w:lineRule="exact"/>
              <w:ind w:right="1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tabs>
                <w:tab w:pos="741"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408,374</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tabs>
                <w:tab w:pos="2517" w:val="left" w:leader="none"/>
                <w:tab w:pos="3059" w:val="left" w:leader="none"/>
              </w:tabs>
              <w:spacing w:line="240" w:lineRule="auto" w:before="93"/>
              <w:ind w:right="113"/>
              <w:jc w:val="righ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1,810,480</w:t>
            </w:r>
            <w:r>
              <w:rPr>
                <w:rFonts w:ascii="宋体" w:hAnsi="宋体" w:cs="宋体" w:eastAsia="宋体" w:hint="default"/>
                <w:sz w:val="20"/>
                <w:szCs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341" w:val="left" w:leader="none"/>
              </w:tabs>
              <w:spacing w:line="240" w:lineRule="auto" w:before="93"/>
              <w:ind w:right="12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1,810,480</w:t>
            </w:r>
            <w:r>
              <w:rPr>
                <w:rFonts w:ascii="宋体"/>
                <w:sz w:val="20"/>
              </w:rPr>
            </w:r>
          </w:p>
        </w:tc>
      </w:tr>
      <w:tr>
        <w:trPr>
          <w:trHeight w:val="780"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6" w:right="0"/>
              <w:jc w:val="left"/>
              <w:rPr>
                <w:rFonts w:ascii="宋体" w:hAnsi="宋体" w:cs="宋体" w:eastAsia="宋体" w:hint="default"/>
                <w:sz w:val="20"/>
                <w:szCs w:val="20"/>
              </w:rPr>
            </w:pPr>
            <w:r>
              <w:rPr>
                <w:rFonts w:ascii="宋体" w:hAnsi="宋体" w:cs="宋体" w:eastAsia="宋体" w:hint="default"/>
                <w:sz w:val="20"/>
                <w:szCs w:val="20"/>
              </w:rPr>
              <w:t>账面价值</w:t>
            </w:r>
          </w:p>
          <w:p>
            <w:pPr>
              <w:pStyle w:val="TableParagraph"/>
              <w:tabs>
                <w:tab w:pos="2914" w:val="left" w:leader="none"/>
                <w:tab w:pos="3456" w:val="left" w:leader="none"/>
              </w:tabs>
              <w:spacing w:line="240" w:lineRule="auto"/>
              <w:ind w:left="396" w:right="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6,786,243</w:t>
            </w:r>
            <w:r>
              <w:rPr>
                <w:rFonts w:ascii="宋体" w:hAnsi="宋体" w:cs="宋体" w:eastAsia="宋体" w:hint="default"/>
                <w:sz w:val="20"/>
                <w:szCs w:val="20"/>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tabs>
                <w:tab w:pos="441" w:val="left" w:leader="none"/>
              </w:tabs>
              <w:spacing w:line="240" w:lineRule="auto"/>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23,739,799</w:t>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tabs>
                <w:tab w:pos="441" w:val="left" w:leader="none"/>
              </w:tabs>
              <w:spacing w:line="240" w:lineRule="auto"/>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30,526,042</w:t>
            </w:r>
            <w:r>
              <w:rPr>
                <w:rFonts w:ascii="宋体"/>
                <w:sz w:val="20"/>
              </w:rPr>
            </w:r>
          </w:p>
        </w:tc>
      </w:tr>
      <w:tr>
        <w:trPr>
          <w:trHeight w:val="464" w:hRule="exact"/>
        </w:trPr>
        <w:tc>
          <w:tcPr>
            <w:tcW w:w="592" w:type="dxa"/>
            <w:tcBorders>
              <w:top w:val="nil" w:sz="6" w:space="0" w:color="auto"/>
              <w:left w:val="nil" w:sz="6" w:space="0" w:color="auto"/>
              <w:bottom w:val="nil" w:sz="6" w:space="0" w:color="auto"/>
              <w:right w:val="nil" w:sz="6" w:space="0" w:color="auto"/>
            </w:tcBorders>
          </w:tcPr>
          <w:p>
            <w:pPr/>
          </w:p>
        </w:tc>
        <w:tc>
          <w:tcPr>
            <w:tcW w:w="4478" w:type="dxa"/>
            <w:tcBorders>
              <w:top w:val="nil" w:sz="6" w:space="0" w:color="auto"/>
              <w:left w:val="nil" w:sz="6" w:space="0" w:color="auto"/>
              <w:bottom w:val="nil" w:sz="6" w:space="0" w:color="auto"/>
              <w:right w:val="nil" w:sz="6" w:space="0" w:color="auto"/>
            </w:tcBorders>
          </w:tcPr>
          <w:p>
            <w:pPr>
              <w:pStyle w:val="TableParagraph"/>
              <w:tabs>
                <w:tab w:pos="2517" w:val="left" w:leader="none"/>
                <w:tab w:pos="3059" w:val="left" w:leader="none"/>
              </w:tabs>
              <w:spacing w:line="240" w:lineRule="auto" w:before="91"/>
              <w:ind w:right="113"/>
              <w:jc w:val="right"/>
              <w:rPr>
                <w:rFonts w:ascii="宋体" w:hAnsi="宋体" w:cs="宋体" w:eastAsia="宋体" w:hint="default"/>
                <w:sz w:val="20"/>
                <w:szCs w:val="20"/>
              </w:rPr>
            </w:pPr>
            <w:r>
              <w:rPr>
                <w:rFonts w:ascii="宋体" w:hAnsi="宋体" w:cs="宋体" w:eastAsia="宋体" w:hint="default"/>
                <w:sz w:val="20"/>
                <w:szCs w:val="20"/>
              </w:rPr>
              <w:t>年初数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7,194,617</w:t>
            </w:r>
            <w:r>
              <w:rPr>
                <w:rFonts w:ascii="宋体" w:hAnsi="宋体" w:cs="宋体" w:eastAsia="宋体" w:hint="default"/>
                <w:sz w:val="20"/>
                <w:szCs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341" w:val="left" w:leader="none"/>
              </w:tabs>
              <w:spacing w:line="240" w:lineRule="auto" w:before="91"/>
              <w:ind w:right="12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599"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7,194,617</w:t>
            </w:r>
            <w:r>
              <w:rPr>
                <w:rFonts w:ascii="宋体"/>
                <w:sz w:val="20"/>
              </w:rPr>
            </w:r>
          </w:p>
        </w:tc>
      </w:tr>
    </w:tbl>
    <w:p>
      <w:pPr>
        <w:spacing w:line="240" w:lineRule="auto" w:before="6"/>
        <w:rPr>
          <w:rFonts w:ascii="宋体" w:hAnsi="宋体" w:cs="宋体" w:eastAsia="宋体" w:hint="default"/>
          <w:sz w:val="8"/>
          <w:szCs w:val="8"/>
        </w:rPr>
      </w:pPr>
    </w:p>
    <w:p>
      <w:pPr>
        <w:spacing w:line="237" w:lineRule="auto" w:before="4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于2008年度，本集团由于将账面价值为人民币22,612,159元的商铺从对加盟商出租用途</w:t>
      </w:r>
      <w:r>
        <w:rPr>
          <w:rFonts w:ascii="宋体" w:hAnsi="宋体" w:cs="宋体" w:eastAsia="宋体" w:hint="default"/>
          <w:spacing w:val="74"/>
          <w:w w:val="95"/>
          <w:sz w:val="20"/>
          <w:szCs w:val="20"/>
        </w:rPr>
        <w:t> </w:t>
      </w:r>
      <w:r>
        <w:rPr>
          <w:rFonts w:ascii="宋体" w:hAnsi="宋体" w:cs="宋体" w:eastAsia="宋体" w:hint="default"/>
          <w:spacing w:val="74"/>
          <w:w w:val="95"/>
          <w:sz w:val="20"/>
          <w:szCs w:val="20"/>
        </w:rPr>
      </w:r>
      <w:r>
        <w:rPr>
          <w:rFonts w:ascii="宋体" w:hAnsi="宋体" w:cs="宋体" w:eastAsia="宋体" w:hint="default"/>
          <w:w w:val="95"/>
          <w:sz w:val="20"/>
          <w:szCs w:val="20"/>
        </w:rPr>
        <w:t>改为自营店使用，所以将其从投资性房地产转入固定资产。该转换对本集团的当年损益</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和股东权益没有重大影响。</w:t>
      </w:r>
    </w:p>
    <w:p>
      <w:pPr>
        <w:spacing w:after="0" w:line="237" w:lineRule="auto"/>
        <w:jc w:val="both"/>
        <w:rPr>
          <w:rFonts w:ascii="宋体" w:hAnsi="宋体" w:cs="宋体" w:eastAsia="宋体" w:hint="default"/>
          <w:sz w:val="20"/>
          <w:szCs w:val="20"/>
        </w:rPr>
        <w:sectPr>
          <w:footerReference w:type="default" r:id="rId34"/>
          <w:pgSz w:w="11910" w:h="16840"/>
          <w:pgMar w:footer="756" w:header="750" w:top="1020" w:bottom="940" w:left="1660" w:right="1660"/>
          <w:pgNumType w:start="100"/>
        </w:sectPr>
      </w:pPr>
    </w:p>
    <w:p>
      <w:pPr>
        <w:spacing w:line="240" w:lineRule="auto" w:before="11"/>
        <w:rPr>
          <w:rFonts w:ascii="宋体" w:hAnsi="宋体" w:cs="宋体" w:eastAsia="宋体" w:hint="default"/>
          <w:sz w:val="26"/>
          <w:szCs w:val="26"/>
        </w:rPr>
      </w:pPr>
    </w:p>
    <w:p>
      <w:pPr>
        <w:pStyle w:val="Heading2"/>
        <w:spacing w:line="477" w:lineRule="auto"/>
        <w:ind w:left="4959" w:right="500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5" w:right="500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592"/>
        <w:gridCol w:w="3256"/>
        <w:gridCol w:w="1703"/>
        <w:gridCol w:w="1607"/>
        <w:gridCol w:w="1560"/>
        <w:gridCol w:w="1560"/>
        <w:gridCol w:w="1560"/>
        <w:gridCol w:w="1526"/>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3256"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tc>
        <w:tc>
          <w:tcPr>
            <w:tcW w:w="9516" w:type="dxa"/>
            <w:gridSpan w:val="6"/>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9．</w:t>
            </w:r>
          </w:p>
        </w:tc>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516" w:type="dxa"/>
            <w:gridSpan w:val="6"/>
            <w:vMerge/>
            <w:tcBorders>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2008年</w:t>
            </w:r>
          </w:p>
        </w:tc>
        <w:tc>
          <w:tcPr>
            <w:tcW w:w="9516" w:type="dxa"/>
            <w:gridSpan w:val="6"/>
            <w:vMerge/>
            <w:tcBorders>
              <w:left w:val="nil" w:sz="6" w:space="0" w:color="auto"/>
              <w:bottom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5"/>
              <w:jc w:val="right"/>
              <w:rPr>
                <w:rFonts w:ascii="宋体" w:hAnsi="宋体" w:cs="宋体" w:eastAsia="宋体" w:hint="default"/>
                <w:sz w:val="20"/>
                <w:szCs w:val="20"/>
              </w:rPr>
            </w:pPr>
            <w:r>
              <w:rPr>
                <w:rFonts w:ascii="宋体" w:hAnsi="宋体" w:cs="宋体" w:eastAsia="宋体" w:hint="default"/>
                <w:sz w:val="20"/>
                <w:szCs w:val="20"/>
              </w:rPr>
              <w:t>房屋及建筑物</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36"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right"/>
              <w:rPr>
                <w:rFonts w:ascii="宋体" w:hAnsi="宋体" w:cs="宋体" w:eastAsia="宋体" w:hint="default"/>
                <w:sz w:val="20"/>
                <w:szCs w:val="20"/>
              </w:rPr>
            </w:pPr>
            <w:r>
              <w:rPr>
                <w:rFonts w:ascii="宋体" w:hAnsi="宋体" w:cs="宋体" w:eastAsia="宋体" w:hint="default"/>
                <w:sz w:val="20"/>
                <w:szCs w:val="20"/>
              </w:rPr>
              <w:t>运输设备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89"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right"/>
              <w:rPr>
                <w:rFonts w:ascii="宋体" w:hAnsi="宋体" w:cs="宋体" w:eastAsia="宋体" w:hint="default"/>
                <w:sz w:val="20"/>
                <w:szCs w:val="20"/>
              </w:rPr>
            </w:pPr>
            <w:r>
              <w:rPr>
                <w:rFonts w:ascii="宋体" w:hAnsi="宋体" w:cs="宋体" w:eastAsia="宋体" w:hint="default"/>
                <w:sz w:val="20"/>
                <w:szCs w:val="20"/>
              </w:rPr>
              <w:t>其他设备</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90"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649" w:hRule="exact"/>
        </w:trPr>
        <w:tc>
          <w:tcPr>
            <w:tcW w:w="592"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Style w:val="TableParagraph"/>
              <w:spacing w:line="260" w:lineRule="exact" w:before="98"/>
              <w:ind w:left="156" w:right="0"/>
              <w:jc w:val="left"/>
              <w:rPr>
                <w:rFonts w:ascii="宋体" w:hAnsi="宋体" w:cs="宋体" w:eastAsia="宋体" w:hint="default"/>
                <w:sz w:val="20"/>
                <w:szCs w:val="20"/>
              </w:rPr>
            </w:pPr>
            <w:r>
              <w:rPr>
                <w:rFonts w:ascii="宋体" w:hAnsi="宋体" w:cs="宋体" w:eastAsia="宋体" w:hint="default"/>
                <w:sz w:val="20"/>
                <w:szCs w:val="20"/>
              </w:rPr>
              <w:t>原价</w:t>
            </w:r>
          </w:p>
          <w:p>
            <w:pPr>
              <w:pStyle w:val="TableParagraph"/>
              <w:spacing w:line="260" w:lineRule="exact"/>
              <w:ind w:left="396"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13"/>
              <w:jc w:val="right"/>
              <w:rPr>
                <w:rFonts w:ascii="宋体" w:hAnsi="宋体" w:cs="宋体" w:eastAsia="宋体" w:hint="default"/>
                <w:sz w:val="20"/>
                <w:szCs w:val="20"/>
              </w:rPr>
            </w:pPr>
            <w:r>
              <w:rPr>
                <w:rFonts w:ascii="宋体"/>
                <w:sz w:val="20"/>
              </w:rPr>
              <w:t>233,555,276</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38" w:right="0"/>
              <w:jc w:val="left"/>
              <w:rPr>
                <w:rFonts w:ascii="宋体" w:hAnsi="宋体" w:cs="宋体" w:eastAsia="宋体" w:hint="default"/>
                <w:sz w:val="20"/>
                <w:szCs w:val="20"/>
              </w:rPr>
            </w:pPr>
            <w:r>
              <w:rPr>
                <w:rFonts w:ascii="宋体"/>
                <w:sz w:val="20"/>
              </w:rPr>
              <w:t>7,043,309</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90" w:right="0"/>
              <w:jc w:val="left"/>
              <w:rPr>
                <w:rFonts w:ascii="宋体" w:hAnsi="宋体" w:cs="宋体" w:eastAsia="宋体" w:hint="default"/>
                <w:sz w:val="20"/>
                <w:szCs w:val="20"/>
              </w:rPr>
            </w:pPr>
            <w:r>
              <w:rPr>
                <w:rFonts w:ascii="宋体"/>
                <w:sz w:val="20"/>
              </w:rPr>
              <w:t>54,677,986</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90" w:right="0"/>
              <w:jc w:val="left"/>
              <w:rPr>
                <w:rFonts w:ascii="宋体" w:hAnsi="宋体" w:cs="宋体" w:eastAsia="宋体" w:hint="default"/>
                <w:sz w:val="20"/>
                <w:szCs w:val="20"/>
              </w:rPr>
            </w:pPr>
            <w:r>
              <w:rPr>
                <w:rFonts w:ascii="宋体"/>
                <w:sz w:val="20"/>
              </w:rPr>
              <w:t>54,596,202</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60"/>
              <w:jc w:val="right"/>
              <w:rPr>
                <w:rFonts w:ascii="宋体" w:hAnsi="宋体" w:cs="宋体" w:eastAsia="宋体" w:hint="default"/>
                <w:sz w:val="20"/>
                <w:szCs w:val="20"/>
              </w:rPr>
            </w:pPr>
            <w:r>
              <w:rPr>
                <w:rFonts w:ascii="宋体"/>
                <w:sz w:val="20"/>
              </w:rPr>
              <w:t>1,392,208</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89" w:right="0"/>
              <w:jc w:val="left"/>
              <w:rPr>
                <w:rFonts w:ascii="宋体" w:hAnsi="宋体" w:cs="宋体" w:eastAsia="宋体" w:hint="default"/>
                <w:sz w:val="20"/>
                <w:szCs w:val="20"/>
              </w:rPr>
            </w:pPr>
            <w:r>
              <w:rPr>
                <w:rFonts w:ascii="宋体"/>
                <w:sz w:val="20"/>
              </w:rPr>
              <w:t>351,264,981</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购置</w:t>
            </w:r>
          </w:p>
        </w:tc>
        <w:tc>
          <w:tcPr>
            <w:tcW w:w="1703"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35,986,982</w:t>
            </w:r>
          </w:p>
        </w:tc>
        <w:tc>
          <w:tcPr>
            <w:tcW w:w="1607" w:type="dxa"/>
            <w:tcBorders>
              <w:top w:val="nil" w:sz="6" w:space="0" w:color="auto"/>
              <w:left w:val="nil" w:sz="6" w:space="0" w:color="auto"/>
              <w:bottom w:val="nil" w:sz="6" w:space="0" w:color="auto"/>
              <w:right w:val="nil" w:sz="6" w:space="0" w:color="auto"/>
            </w:tcBorders>
          </w:tcPr>
          <w:p>
            <w:pPr>
              <w:pStyle w:val="TableParagraph"/>
              <w:spacing w:line="229" w:lineRule="exact"/>
              <w:ind w:left="437" w:right="0"/>
              <w:jc w:val="left"/>
              <w:rPr>
                <w:rFonts w:ascii="宋体" w:hAnsi="宋体" w:cs="宋体" w:eastAsia="宋体" w:hint="default"/>
                <w:sz w:val="20"/>
                <w:szCs w:val="20"/>
              </w:rPr>
            </w:pPr>
            <w:r>
              <w:rPr>
                <w:rFonts w:ascii="宋体"/>
                <w:sz w:val="20"/>
              </w:rPr>
              <w:t>19,578,714</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left="390" w:right="0"/>
              <w:jc w:val="left"/>
              <w:rPr>
                <w:rFonts w:ascii="宋体" w:hAnsi="宋体" w:cs="宋体" w:eastAsia="宋体" w:hint="default"/>
                <w:sz w:val="20"/>
                <w:szCs w:val="20"/>
              </w:rPr>
            </w:pPr>
            <w:r>
              <w:rPr>
                <w:rFonts w:ascii="宋体"/>
                <w:sz w:val="20"/>
              </w:rPr>
              <w:t>10,692,514</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left="390" w:right="0"/>
              <w:jc w:val="left"/>
              <w:rPr>
                <w:rFonts w:ascii="宋体" w:hAnsi="宋体" w:cs="宋体" w:eastAsia="宋体" w:hint="default"/>
                <w:sz w:val="20"/>
                <w:szCs w:val="20"/>
              </w:rPr>
            </w:pPr>
            <w:r>
              <w:rPr>
                <w:rFonts w:ascii="宋体"/>
                <w:sz w:val="20"/>
              </w:rPr>
              <w:t>47,435,121</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63"/>
              <w:jc w:val="right"/>
              <w:rPr>
                <w:rFonts w:ascii="宋体" w:hAnsi="宋体" w:cs="宋体" w:eastAsia="宋体" w:hint="default"/>
                <w:sz w:val="20"/>
                <w:szCs w:val="20"/>
              </w:rPr>
            </w:pPr>
            <w:r>
              <w:rPr>
                <w:rFonts w:ascii="宋体"/>
                <w:sz w:val="20"/>
              </w:rPr>
              <w:t>250,120</w:t>
            </w:r>
          </w:p>
        </w:tc>
        <w:tc>
          <w:tcPr>
            <w:tcW w:w="1526" w:type="dxa"/>
            <w:tcBorders>
              <w:top w:val="nil" w:sz="6" w:space="0" w:color="auto"/>
              <w:left w:val="nil" w:sz="6" w:space="0" w:color="auto"/>
              <w:bottom w:val="nil" w:sz="6" w:space="0" w:color="auto"/>
              <w:right w:val="nil" w:sz="6" w:space="0" w:color="auto"/>
            </w:tcBorders>
          </w:tcPr>
          <w:p>
            <w:pPr>
              <w:pStyle w:val="TableParagraph"/>
              <w:spacing w:line="229" w:lineRule="exact"/>
              <w:ind w:left="289" w:right="0"/>
              <w:jc w:val="left"/>
              <w:rPr>
                <w:rFonts w:ascii="宋体" w:hAnsi="宋体" w:cs="宋体" w:eastAsia="宋体" w:hint="default"/>
                <w:sz w:val="20"/>
                <w:szCs w:val="20"/>
              </w:rPr>
            </w:pPr>
            <w:r>
              <w:rPr>
                <w:rFonts w:ascii="宋体"/>
                <w:sz w:val="20"/>
              </w:rPr>
              <w:t>113,943,451</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Style w:val="TableParagraph"/>
              <w:spacing w:line="231" w:lineRule="exact"/>
              <w:ind w:left="396" w:right="0"/>
              <w:jc w:val="left"/>
              <w:rPr>
                <w:rFonts w:ascii="宋体" w:hAnsi="宋体" w:cs="宋体" w:eastAsia="宋体" w:hint="default"/>
                <w:sz w:val="20"/>
                <w:szCs w:val="20"/>
              </w:rPr>
            </w:pPr>
            <w:r>
              <w:rPr>
                <w:rFonts w:ascii="宋体" w:hAnsi="宋体" w:cs="宋体" w:eastAsia="宋体" w:hint="default"/>
                <w:sz w:val="20"/>
                <w:szCs w:val="20"/>
              </w:rPr>
              <w:t>在建工程转入(附注六.10)</w:t>
            </w:r>
          </w:p>
        </w:tc>
        <w:tc>
          <w:tcPr>
            <w:tcW w:w="1703" w:type="dxa"/>
            <w:tcBorders>
              <w:top w:val="nil" w:sz="6" w:space="0" w:color="auto"/>
              <w:left w:val="nil" w:sz="6" w:space="0" w:color="auto"/>
              <w:bottom w:val="nil" w:sz="6" w:space="0" w:color="auto"/>
              <w:right w:val="nil" w:sz="6" w:space="0" w:color="auto"/>
            </w:tcBorders>
          </w:tcPr>
          <w:p>
            <w:pPr>
              <w:pStyle w:val="TableParagraph"/>
              <w:spacing w:line="231" w:lineRule="exact"/>
              <w:ind w:right="113"/>
              <w:jc w:val="right"/>
              <w:rPr>
                <w:rFonts w:ascii="宋体" w:hAnsi="宋体" w:cs="宋体" w:eastAsia="宋体" w:hint="default"/>
                <w:sz w:val="20"/>
                <w:szCs w:val="20"/>
              </w:rPr>
            </w:pPr>
            <w:r>
              <w:rPr>
                <w:rFonts w:ascii="宋体"/>
                <w:sz w:val="20"/>
              </w:rPr>
              <w:t>196,025,289</w:t>
            </w:r>
          </w:p>
        </w:tc>
        <w:tc>
          <w:tcPr>
            <w:tcW w:w="1607" w:type="dxa"/>
            <w:tcBorders>
              <w:top w:val="nil" w:sz="6" w:space="0" w:color="auto"/>
              <w:left w:val="nil" w:sz="6" w:space="0" w:color="auto"/>
              <w:bottom w:val="nil" w:sz="6" w:space="0" w:color="auto"/>
              <w:right w:val="nil" w:sz="6" w:space="0" w:color="auto"/>
            </w:tcBorders>
          </w:tcPr>
          <w:p>
            <w:pPr>
              <w:pStyle w:val="TableParagraph"/>
              <w:spacing w:line="231" w:lineRule="exact"/>
              <w:ind w:left="538" w:right="0"/>
              <w:jc w:val="left"/>
              <w:rPr>
                <w:rFonts w:ascii="宋体" w:hAnsi="宋体" w:cs="宋体" w:eastAsia="宋体" w:hint="default"/>
                <w:sz w:val="20"/>
                <w:szCs w:val="20"/>
              </w:rPr>
            </w:pPr>
            <w:r>
              <w:rPr>
                <w:rFonts w:ascii="宋体"/>
                <w:sz w:val="20"/>
              </w:rPr>
              <w:t>3,901,411</w:t>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left="690" w:right="0"/>
              <w:jc w:val="left"/>
              <w:rPr>
                <w:rFonts w:ascii="宋体" w:hAnsi="宋体" w:cs="宋体" w:eastAsia="宋体" w:hint="default"/>
                <w:sz w:val="20"/>
                <w:szCs w:val="20"/>
              </w:rPr>
            </w:pPr>
            <w:r>
              <w:rPr>
                <w:rFonts w:ascii="宋体"/>
                <w:sz w:val="20"/>
              </w:rPr>
              <w:t>121,357</w:t>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right="160"/>
              <w:jc w:val="right"/>
              <w:rPr>
                <w:rFonts w:ascii="宋体" w:hAnsi="宋体" w:cs="宋体" w:eastAsia="宋体" w:hint="default"/>
                <w:sz w:val="20"/>
                <w:szCs w:val="20"/>
              </w:rPr>
            </w:pPr>
            <w:r>
              <w:rPr>
                <w:rFonts w:ascii="宋体"/>
                <w:sz w:val="20"/>
              </w:rPr>
              <w:t>2,845,860</w:t>
            </w:r>
          </w:p>
        </w:tc>
        <w:tc>
          <w:tcPr>
            <w:tcW w:w="1526" w:type="dxa"/>
            <w:tcBorders>
              <w:top w:val="nil" w:sz="6" w:space="0" w:color="auto"/>
              <w:left w:val="nil" w:sz="6" w:space="0" w:color="auto"/>
              <w:bottom w:val="nil" w:sz="6" w:space="0" w:color="auto"/>
              <w:right w:val="nil" w:sz="6" w:space="0" w:color="auto"/>
            </w:tcBorders>
          </w:tcPr>
          <w:p>
            <w:pPr>
              <w:pStyle w:val="TableParagraph"/>
              <w:spacing w:line="231" w:lineRule="exact"/>
              <w:ind w:left="289" w:right="0"/>
              <w:jc w:val="left"/>
              <w:rPr>
                <w:rFonts w:ascii="宋体" w:hAnsi="宋体" w:cs="宋体" w:eastAsia="宋体" w:hint="default"/>
                <w:sz w:val="20"/>
                <w:szCs w:val="20"/>
              </w:rPr>
            </w:pPr>
            <w:r>
              <w:rPr>
                <w:rFonts w:ascii="宋体"/>
                <w:sz w:val="20"/>
              </w:rPr>
              <w:t>202,893,917</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投资性房地产转入(附注六.8)</w:t>
            </w:r>
          </w:p>
        </w:tc>
        <w:tc>
          <w:tcPr>
            <w:tcW w:w="1703"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23,739,799</w:t>
            </w:r>
          </w:p>
        </w:tc>
        <w:tc>
          <w:tcPr>
            <w:tcW w:w="1607" w:type="dxa"/>
            <w:tcBorders>
              <w:top w:val="nil" w:sz="6" w:space="0" w:color="auto"/>
              <w:left w:val="nil" w:sz="6" w:space="0" w:color="auto"/>
              <w:bottom w:val="nil" w:sz="6" w:space="0" w:color="auto"/>
              <w:right w:val="nil" w:sz="6" w:space="0" w:color="auto"/>
            </w:tcBorders>
          </w:tcPr>
          <w:p>
            <w:pPr>
              <w:pStyle w:val="TableParagraph"/>
              <w:spacing w:line="229"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29" w:lineRule="exact"/>
              <w:ind w:left="390" w:right="0"/>
              <w:jc w:val="left"/>
              <w:rPr>
                <w:rFonts w:ascii="宋体" w:hAnsi="宋体" w:cs="宋体" w:eastAsia="宋体" w:hint="default"/>
                <w:sz w:val="20"/>
                <w:szCs w:val="20"/>
              </w:rPr>
            </w:pPr>
            <w:r>
              <w:rPr>
                <w:rFonts w:ascii="宋体"/>
                <w:sz w:val="20"/>
              </w:rPr>
              <w:t>23,739,799</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出售及报废</w:t>
            </w:r>
          </w:p>
        </w:tc>
        <w:tc>
          <w:tcPr>
            <w:tcW w:w="1703"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29" w:lineRule="exact"/>
              <w:ind w:right="1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838" w:val="left" w:leader="none"/>
              </w:tabs>
              <w:spacing w:line="229" w:lineRule="exact"/>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(4,700</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(3,760,025</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(3,757,332</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(89,707</w:t>
            </w:r>
            <w:r>
              <w:rPr>
                <w:rFonts w:ascii="宋体"/>
                <w:sz w:val="20"/>
              </w:rPr>
              <w:t>)</w:t>
            </w:r>
          </w:p>
        </w:tc>
        <w:tc>
          <w:tcPr>
            <w:tcW w:w="1526"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(7,611,764</w:t>
            </w:r>
            <w:r>
              <w:rPr>
                <w:rFonts w:ascii="宋体"/>
                <w:sz w:val="20"/>
              </w:rPr>
              <w:t>)</w:t>
            </w:r>
          </w:p>
        </w:tc>
      </w:tr>
      <w:tr>
        <w:trPr>
          <w:trHeight w:val="465" w:hRule="exact"/>
        </w:trPr>
        <w:tc>
          <w:tcPr>
            <w:tcW w:w="592" w:type="dxa"/>
            <w:tcBorders>
              <w:top w:val="nil" w:sz="6" w:space="0" w:color="auto"/>
              <w:left w:val="nil" w:sz="6" w:space="0" w:color="auto"/>
              <w:bottom w:val="nil" w:sz="6" w:space="0" w:color="auto"/>
              <w:right w:val="nil" w:sz="6" w:space="0" w:color="auto"/>
            </w:tcBorders>
          </w:tcPr>
          <w:p>
            <w:pPr/>
          </w:p>
        </w:tc>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96"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489,307,346</w:t>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40" w:lineRule="auto" w:before="93"/>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30,518,734</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61,610,475</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98,395,348</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91"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4,398,481</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684,230,384</w:t>
            </w:r>
            <w:r>
              <w:rPr>
                <w:rFonts w:ascii="宋体"/>
                <w:sz w:val="20"/>
              </w:rPr>
            </w:r>
          </w:p>
        </w:tc>
      </w:tr>
    </w:tbl>
    <w:p>
      <w:pPr>
        <w:spacing w:after="0" w:line="240" w:lineRule="auto"/>
        <w:jc w:val="left"/>
        <w:rPr>
          <w:rFonts w:ascii="宋体" w:hAnsi="宋体" w:cs="宋体" w:eastAsia="宋体" w:hint="default"/>
          <w:sz w:val="20"/>
          <w:szCs w:val="20"/>
        </w:rPr>
        <w:sectPr>
          <w:headerReference w:type="default" r:id="rId35"/>
          <w:footerReference w:type="default" r:id="rId36"/>
          <w:pgSz w:w="16840" w:h="11910" w:orient="landscape"/>
          <w:pgMar w:header="750" w:footer="756" w:top="1020" w:bottom="940" w:left="1660" w:right="1600"/>
          <w:pgNumType w:start="101"/>
        </w:sectPr>
      </w:pPr>
    </w:p>
    <w:p>
      <w:pPr>
        <w:spacing w:line="240" w:lineRule="auto" w:before="11"/>
        <w:rPr>
          <w:rFonts w:ascii="宋体" w:hAnsi="宋体" w:cs="宋体" w:eastAsia="宋体" w:hint="default"/>
          <w:sz w:val="26"/>
          <w:szCs w:val="26"/>
        </w:rPr>
      </w:pPr>
    </w:p>
    <w:p>
      <w:pPr>
        <w:pStyle w:val="Heading2"/>
        <w:spacing w:line="477" w:lineRule="auto"/>
        <w:ind w:left="4959" w:right="500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5" w:right="500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592"/>
        <w:gridCol w:w="3479"/>
        <w:gridCol w:w="1479"/>
        <w:gridCol w:w="1607"/>
        <w:gridCol w:w="1560"/>
        <w:gridCol w:w="1560"/>
        <w:gridCol w:w="1560"/>
        <w:gridCol w:w="1526"/>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3479"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tc>
        <w:tc>
          <w:tcPr>
            <w:tcW w:w="9292" w:type="dxa"/>
            <w:gridSpan w:val="6"/>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9．</w:t>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固定资产（续）</w:t>
            </w:r>
          </w:p>
        </w:tc>
        <w:tc>
          <w:tcPr>
            <w:tcW w:w="9292" w:type="dxa"/>
            <w:gridSpan w:val="6"/>
            <w:vMerge/>
            <w:tcBorders>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2008年(续)</w:t>
            </w:r>
          </w:p>
        </w:tc>
        <w:tc>
          <w:tcPr>
            <w:tcW w:w="9292" w:type="dxa"/>
            <w:gridSpan w:val="6"/>
            <w:vMerge/>
            <w:tcBorders>
              <w:left w:val="nil" w:sz="6" w:space="0" w:color="auto"/>
              <w:bottom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479"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5"/>
              <w:jc w:val="right"/>
              <w:rPr>
                <w:rFonts w:ascii="宋体" w:hAnsi="宋体" w:cs="宋体" w:eastAsia="宋体" w:hint="default"/>
                <w:sz w:val="20"/>
                <w:szCs w:val="20"/>
              </w:rPr>
            </w:pPr>
            <w:r>
              <w:rPr>
                <w:rFonts w:ascii="宋体" w:hAnsi="宋体" w:cs="宋体" w:eastAsia="宋体" w:hint="default"/>
                <w:sz w:val="20"/>
                <w:szCs w:val="20"/>
              </w:rPr>
              <w:t>房屋和建筑物</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36"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right"/>
              <w:rPr>
                <w:rFonts w:ascii="宋体" w:hAnsi="宋体" w:cs="宋体" w:eastAsia="宋体" w:hint="default"/>
                <w:sz w:val="20"/>
                <w:szCs w:val="20"/>
              </w:rPr>
            </w:pPr>
            <w:r>
              <w:rPr>
                <w:rFonts w:ascii="宋体" w:hAnsi="宋体" w:cs="宋体" w:eastAsia="宋体" w:hint="default"/>
                <w:sz w:val="20"/>
                <w:szCs w:val="20"/>
              </w:rPr>
              <w:t>运输设备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89"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right"/>
              <w:rPr>
                <w:rFonts w:ascii="宋体" w:hAnsi="宋体" w:cs="宋体" w:eastAsia="宋体" w:hint="default"/>
                <w:sz w:val="20"/>
                <w:szCs w:val="20"/>
              </w:rPr>
            </w:pPr>
            <w:r>
              <w:rPr>
                <w:rFonts w:ascii="宋体" w:hAnsi="宋体" w:cs="宋体" w:eastAsia="宋体" w:hint="default"/>
                <w:sz w:val="20"/>
                <w:szCs w:val="20"/>
              </w:rPr>
              <w:t>其他设备</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90"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649" w:hRule="exact"/>
        </w:trPr>
        <w:tc>
          <w:tcPr>
            <w:tcW w:w="592" w:type="dxa"/>
            <w:tcBorders>
              <w:top w:val="nil" w:sz="6" w:space="0" w:color="auto"/>
              <w:left w:val="nil" w:sz="6" w:space="0" w:color="auto"/>
              <w:bottom w:val="nil" w:sz="6" w:space="0" w:color="auto"/>
              <w:right w:val="nil" w:sz="6" w:space="0" w:color="auto"/>
            </w:tcBorders>
          </w:tcPr>
          <w:p>
            <w:pPr/>
          </w:p>
        </w:tc>
        <w:tc>
          <w:tcPr>
            <w:tcW w:w="3479" w:type="dxa"/>
            <w:tcBorders>
              <w:top w:val="nil" w:sz="6" w:space="0" w:color="auto"/>
              <w:left w:val="nil" w:sz="6" w:space="0" w:color="auto"/>
              <w:bottom w:val="nil" w:sz="6" w:space="0" w:color="auto"/>
              <w:right w:val="nil" w:sz="6" w:space="0" w:color="auto"/>
            </w:tcBorders>
          </w:tcPr>
          <w:p>
            <w:pPr>
              <w:pStyle w:val="TableParagraph"/>
              <w:spacing w:line="260" w:lineRule="exact" w:before="124"/>
              <w:ind w:left="396" w:right="2478" w:hanging="240"/>
              <w:jc w:val="left"/>
              <w:rPr>
                <w:rFonts w:ascii="宋体" w:hAnsi="宋体" w:cs="宋体" w:eastAsia="宋体" w:hint="default"/>
                <w:sz w:val="20"/>
                <w:szCs w:val="20"/>
              </w:rPr>
            </w:pPr>
            <w:r>
              <w:rPr>
                <w:rFonts w:ascii="宋体" w:hAnsi="宋体" w:cs="宋体" w:eastAsia="宋体" w:hint="default"/>
                <w:sz w:val="20"/>
                <w:szCs w:val="20"/>
              </w:rPr>
              <w:t>累计折旧</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年初数</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13"/>
              <w:jc w:val="right"/>
              <w:rPr>
                <w:rFonts w:ascii="宋体" w:hAnsi="宋体" w:cs="宋体" w:eastAsia="宋体" w:hint="default"/>
                <w:sz w:val="20"/>
                <w:szCs w:val="20"/>
              </w:rPr>
            </w:pPr>
            <w:r>
              <w:rPr>
                <w:rFonts w:ascii="宋体"/>
                <w:sz w:val="20"/>
              </w:rPr>
              <w:t>24,647,352</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38" w:right="0"/>
              <w:jc w:val="left"/>
              <w:rPr>
                <w:rFonts w:ascii="宋体" w:hAnsi="宋体" w:cs="宋体" w:eastAsia="宋体" w:hint="default"/>
                <w:sz w:val="20"/>
                <w:szCs w:val="20"/>
              </w:rPr>
            </w:pPr>
            <w:r>
              <w:rPr>
                <w:rFonts w:ascii="宋体"/>
                <w:sz w:val="20"/>
              </w:rPr>
              <w:t>3,351,890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90" w:right="0"/>
              <w:jc w:val="left"/>
              <w:rPr>
                <w:rFonts w:ascii="宋体" w:hAnsi="宋体" w:cs="宋体" w:eastAsia="宋体" w:hint="default"/>
                <w:sz w:val="20"/>
                <w:szCs w:val="20"/>
              </w:rPr>
            </w:pPr>
            <w:r>
              <w:rPr>
                <w:rFonts w:ascii="宋体"/>
                <w:sz w:val="20"/>
              </w:rPr>
              <w:t>12,255,864</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90" w:right="0"/>
              <w:jc w:val="left"/>
              <w:rPr>
                <w:rFonts w:ascii="宋体" w:hAnsi="宋体" w:cs="宋体" w:eastAsia="宋体" w:hint="default"/>
                <w:sz w:val="20"/>
                <w:szCs w:val="20"/>
              </w:rPr>
            </w:pPr>
            <w:r>
              <w:rPr>
                <w:rFonts w:ascii="宋体"/>
                <w:sz w:val="20"/>
              </w:rPr>
              <w:t>22,041,777</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63"/>
              <w:jc w:val="right"/>
              <w:rPr>
                <w:rFonts w:ascii="宋体" w:hAnsi="宋体" w:cs="宋体" w:eastAsia="宋体" w:hint="default"/>
                <w:sz w:val="20"/>
                <w:szCs w:val="20"/>
              </w:rPr>
            </w:pPr>
            <w:r>
              <w:rPr>
                <w:rFonts w:ascii="宋体"/>
                <w:sz w:val="20"/>
              </w:rPr>
              <w:t>346,233</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90" w:right="0"/>
              <w:jc w:val="left"/>
              <w:rPr>
                <w:rFonts w:ascii="宋体" w:hAnsi="宋体" w:cs="宋体" w:eastAsia="宋体" w:hint="default"/>
                <w:sz w:val="20"/>
                <w:szCs w:val="20"/>
              </w:rPr>
            </w:pPr>
            <w:r>
              <w:rPr>
                <w:rFonts w:ascii="宋体"/>
                <w:sz w:val="20"/>
              </w:rPr>
              <w:t>62,643,116</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479"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计提</w:t>
            </w:r>
          </w:p>
        </w:tc>
        <w:tc>
          <w:tcPr>
            <w:tcW w:w="1479"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11,597,557</w:t>
            </w:r>
          </w:p>
        </w:tc>
        <w:tc>
          <w:tcPr>
            <w:tcW w:w="1607" w:type="dxa"/>
            <w:tcBorders>
              <w:top w:val="nil" w:sz="6" w:space="0" w:color="auto"/>
              <w:left w:val="nil" w:sz="6" w:space="0" w:color="auto"/>
              <w:bottom w:val="nil" w:sz="6" w:space="0" w:color="auto"/>
              <w:right w:val="nil" w:sz="6" w:space="0" w:color="auto"/>
            </w:tcBorders>
          </w:tcPr>
          <w:p>
            <w:pPr>
              <w:pStyle w:val="TableParagraph"/>
              <w:spacing w:line="229" w:lineRule="exact"/>
              <w:ind w:left="538" w:right="0"/>
              <w:jc w:val="left"/>
              <w:rPr>
                <w:rFonts w:ascii="宋体" w:hAnsi="宋体" w:cs="宋体" w:eastAsia="宋体" w:hint="default"/>
                <w:sz w:val="20"/>
                <w:szCs w:val="20"/>
              </w:rPr>
            </w:pPr>
            <w:r>
              <w:rPr>
                <w:rFonts w:ascii="宋体"/>
                <w:sz w:val="20"/>
              </w:rPr>
              <w:t>1,964,361</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60"/>
              <w:jc w:val="right"/>
              <w:rPr>
                <w:rFonts w:ascii="宋体" w:hAnsi="宋体" w:cs="宋体" w:eastAsia="宋体" w:hint="default"/>
                <w:sz w:val="20"/>
                <w:szCs w:val="20"/>
              </w:rPr>
            </w:pPr>
            <w:r>
              <w:rPr>
                <w:rFonts w:ascii="宋体"/>
                <w:sz w:val="20"/>
              </w:rPr>
              <w:t>6,763,441</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left="390" w:right="0"/>
              <w:jc w:val="left"/>
              <w:rPr>
                <w:rFonts w:ascii="宋体" w:hAnsi="宋体" w:cs="宋体" w:eastAsia="宋体" w:hint="default"/>
                <w:sz w:val="20"/>
                <w:szCs w:val="20"/>
              </w:rPr>
            </w:pPr>
            <w:r>
              <w:rPr>
                <w:rFonts w:ascii="宋体"/>
                <w:sz w:val="20"/>
              </w:rPr>
              <w:t>13,051,311</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63"/>
              <w:jc w:val="right"/>
              <w:rPr>
                <w:rFonts w:ascii="宋体" w:hAnsi="宋体" w:cs="宋体" w:eastAsia="宋体" w:hint="default"/>
                <w:sz w:val="20"/>
                <w:szCs w:val="20"/>
              </w:rPr>
            </w:pPr>
            <w:r>
              <w:rPr>
                <w:rFonts w:ascii="宋体"/>
                <w:sz w:val="20"/>
              </w:rPr>
              <w:t>445,074</w:t>
            </w:r>
          </w:p>
        </w:tc>
        <w:tc>
          <w:tcPr>
            <w:tcW w:w="1526" w:type="dxa"/>
            <w:tcBorders>
              <w:top w:val="nil" w:sz="6" w:space="0" w:color="auto"/>
              <w:left w:val="nil" w:sz="6" w:space="0" w:color="auto"/>
              <w:bottom w:val="nil" w:sz="6" w:space="0" w:color="auto"/>
              <w:right w:val="nil" w:sz="6" w:space="0" w:color="auto"/>
            </w:tcBorders>
          </w:tcPr>
          <w:p>
            <w:pPr>
              <w:pStyle w:val="TableParagraph"/>
              <w:spacing w:line="229" w:lineRule="exact"/>
              <w:ind w:left="390" w:right="0"/>
              <w:jc w:val="left"/>
              <w:rPr>
                <w:rFonts w:ascii="宋体" w:hAnsi="宋体" w:cs="宋体" w:eastAsia="宋体" w:hint="default"/>
                <w:sz w:val="20"/>
                <w:szCs w:val="20"/>
              </w:rPr>
            </w:pPr>
            <w:r>
              <w:rPr>
                <w:rFonts w:ascii="宋体"/>
                <w:sz w:val="20"/>
              </w:rPr>
              <w:t>33,821,744</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479" w:type="dxa"/>
            <w:tcBorders>
              <w:top w:val="nil" w:sz="6" w:space="0" w:color="auto"/>
              <w:left w:val="nil" w:sz="6" w:space="0" w:color="auto"/>
              <w:bottom w:val="nil" w:sz="6" w:space="0" w:color="auto"/>
              <w:right w:val="nil" w:sz="6" w:space="0" w:color="auto"/>
            </w:tcBorders>
          </w:tcPr>
          <w:p>
            <w:pPr>
              <w:pStyle w:val="TableParagraph"/>
              <w:spacing w:line="231" w:lineRule="exact"/>
              <w:ind w:left="396" w:right="0"/>
              <w:jc w:val="left"/>
              <w:rPr>
                <w:rFonts w:ascii="宋体" w:hAnsi="宋体" w:cs="宋体" w:eastAsia="宋体" w:hint="default"/>
                <w:sz w:val="20"/>
                <w:szCs w:val="20"/>
              </w:rPr>
            </w:pPr>
            <w:r>
              <w:rPr>
                <w:rFonts w:ascii="宋体" w:hAnsi="宋体" w:cs="宋体" w:eastAsia="宋体" w:hint="default"/>
                <w:sz w:val="20"/>
                <w:szCs w:val="20"/>
              </w:rPr>
              <w:t>投资性房地产转入(附注六.8)</w:t>
            </w:r>
          </w:p>
        </w:tc>
        <w:tc>
          <w:tcPr>
            <w:tcW w:w="1479" w:type="dxa"/>
            <w:tcBorders>
              <w:top w:val="nil" w:sz="6" w:space="0" w:color="auto"/>
              <w:left w:val="nil" w:sz="6" w:space="0" w:color="auto"/>
              <w:bottom w:val="nil" w:sz="6" w:space="0" w:color="auto"/>
              <w:right w:val="nil" w:sz="6" w:space="0" w:color="auto"/>
            </w:tcBorders>
          </w:tcPr>
          <w:p>
            <w:pPr>
              <w:pStyle w:val="TableParagraph"/>
              <w:spacing w:line="231" w:lineRule="exact"/>
              <w:ind w:right="113"/>
              <w:jc w:val="right"/>
              <w:rPr>
                <w:rFonts w:ascii="宋体" w:hAnsi="宋体" w:cs="宋体" w:eastAsia="宋体" w:hint="default"/>
                <w:sz w:val="20"/>
                <w:szCs w:val="20"/>
              </w:rPr>
            </w:pPr>
            <w:r>
              <w:rPr>
                <w:rFonts w:ascii="宋体"/>
                <w:sz w:val="20"/>
              </w:rPr>
              <w:t>1,127,640</w:t>
            </w:r>
          </w:p>
        </w:tc>
        <w:tc>
          <w:tcPr>
            <w:tcW w:w="1607" w:type="dxa"/>
            <w:tcBorders>
              <w:top w:val="nil" w:sz="6" w:space="0" w:color="auto"/>
              <w:left w:val="nil" w:sz="6" w:space="0" w:color="auto"/>
              <w:bottom w:val="nil" w:sz="6" w:space="0" w:color="auto"/>
              <w:right w:val="nil" w:sz="6" w:space="0" w:color="auto"/>
            </w:tcBorders>
          </w:tcPr>
          <w:p>
            <w:pPr>
              <w:pStyle w:val="TableParagraph"/>
              <w:spacing w:line="231"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31" w:lineRule="exact"/>
              <w:ind w:left="491" w:right="0"/>
              <w:jc w:val="left"/>
              <w:rPr>
                <w:rFonts w:ascii="宋体" w:hAnsi="宋体" w:cs="宋体" w:eastAsia="宋体" w:hint="default"/>
                <w:sz w:val="20"/>
                <w:szCs w:val="20"/>
              </w:rPr>
            </w:pPr>
            <w:r>
              <w:rPr>
                <w:rFonts w:ascii="宋体"/>
                <w:sz w:val="20"/>
              </w:rPr>
              <w:t>1,127,640</w:t>
            </w:r>
          </w:p>
        </w:tc>
      </w:tr>
      <w:tr>
        <w:trPr>
          <w:trHeight w:val="395" w:hRule="exact"/>
        </w:trPr>
        <w:tc>
          <w:tcPr>
            <w:tcW w:w="5551" w:type="dxa"/>
            <w:gridSpan w:val="3"/>
            <w:tcBorders>
              <w:top w:val="nil" w:sz="6" w:space="0" w:color="auto"/>
              <w:left w:val="nil" w:sz="6" w:space="0" w:color="auto"/>
              <w:bottom w:val="nil" w:sz="6" w:space="0" w:color="auto"/>
              <w:right w:val="nil" w:sz="6" w:space="0" w:color="auto"/>
            </w:tcBorders>
          </w:tcPr>
          <w:p>
            <w:pPr>
              <w:pStyle w:val="TableParagraph"/>
              <w:tabs>
                <w:tab w:pos="4106" w:val="left" w:leader="none"/>
                <w:tab w:pos="5328" w:val="left" w:leader="none"/>
              </w:tabs>
              <w:spacing w:line="229" w:lineRule="exact"/>
              <w:ind w:left="989" w:right="0"/>
              <w:jc w:val="left"/>
              <w:rPr>
                <w:rFonts w:ascii="宋体" w:hAnsi="宋体" w:cs="宋体" w:eastAsia="宋体" w:hint="default"/>
                <w:sz w:val="20"/>
                <w:szCs w:val="20"/>
              </w:rPr>
            </w:pPr>
            <w:r>
              <w:rPr>
                <w:rFonts w:ascii="宋体" w:hAnsi="宋体" w:cs="宋体" w:eastAsia="宋体" w:hint="default"/>
                <w:sz w:val="20"/>
                <w:szCs w:val="20"/>
              </w:rPr>
              <w:t>转销</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w:t>
            </w:r>
            <w:r>
              <w:rPr>
                <w:rFonts w:ascii="宋体" w:hAnsi="宋体" w:cs="宋体" w:eastAsia="宋体" w:hint="default"/>
                <w:sz w:val="20"/>
                <w:szCs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838" w:val="left" w:leader="none"/>
              </w:tabs>
              <w:spacing w:line="229" w:lineRule="exact"/>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(3,870</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(1,836,476</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(1,929,467</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(4,604</w:t>
            </w:r>
            <w:r>
              <w:rPr>
                <w:rFonts w:ascii="宋体"/>
                <w:sz w:val="20"/>
              </w:rPr>
              <w:t>)</w:t>
            </w:r>
          </w:p>
        </w:tc>
        <w:tc>
          <w:tcPr>
            <w:tcW w:w="1526"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(3,774,417</w:t>
            </w:r>
            <w:r>
              <w:rPr>
                <w:rFonts w:ascii="宋体"/>
                <w:sz w:val="20"/>
              </w:rPr>
              <w:t>)</w:t>
            </w:r>
          </w:p>
        </w:tc>
      </w:tr>
      <w:tr>
        <w:trPr>
          <w:trHeight w:val="650" w:hRule="exact"/>
        </w:trPr>
        <w:tc>
          <w:tcPr>
            <w:tcW w:w="5551" w:type="dxa"/>
            <w:gridSpan w:val="3"/>
            <w:tcBorders>
              <w:top w:val="nil" w:sz="6" w:space="0" w:color="auto"/>
              <w:left w:val="nil" w:sz="6" w:space="0" w:color="auto"/>
              <w:bottom w:val="nil" w:sz="6" w:space="0" w:color="auto"/>
              <w:right w:val="nil" w:sz="6" w:space="0" w:color="auto"/>
            </w:tcBorders>
          </w:tcPr>
          <w:p>
            <w:pPr>
              <w:pStyle w:val="TableParagraph"/>
              <w:tabs>
                <w:tab w:pos="4106" w:val="left" w:leader="none"/>
                <w:tab w:pos="4428" w:val="left" w:leader="none"/>
              </w:tabs>
              <w:spacing w:line="240" w:lineRule="auto" w:before="93"/>
              <w:ind w:left="989" w:right="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37,372,549</w:t>
            </w:r>
            <w:r>
              <w:rPr>
                <w:rFonts w:ascii="宋体" w:hAnsi="宋体" w:cs="宋体" w:eastAsia="宋体" w:hint="default"/>
                <w:sz w:val="20"/>
                <w:szCs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40" w:lineRule="auto" w:before="93"/>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5,312,381</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17,182,829</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33,163,621</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786,703</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93,818,083</w:t>
            </w:r>
            <w:r>
              <w:rPr>
                <w:rFonts w:ascii="宋体"/>
                <w:sz w:val="20"/>
              </w:rPr>
            </w:r>
          </w:p>
        </w:tc>
      </w:tr>
      <w:tr>
        <w:trPr>
          <w:trHeight w:val="649" w:hRule="exact"/>
        </w:trPr>
        <w:tc>
          <w:tcPr>
            <w:tcW w:w="5551" w:type="dxa"/>
            <w:gridSpan w:val="3"/>
            <w:tcBorders>
              <w:top w:val="nil" w:sz="6" w:space="0" w:color="auto"/>
              <w:left w:val="nil" w:sz="6" w:space="0" w:color="auto"/>
              <w:bottom w:val="nil" w:sz="6" w:space="0" w:color="auto"/>
              <w:right w:val="nil" w:sz="6" w:space="0" w:color="auto"/>
            </w:tcBorders>
          </w:tcPr>
          <w:p>
            <w:pPr>
              <w:pStyle w:val="TableParagraph"/>
              <w:spacing w:line="223" w:lineRule="exact"/>
              <w:ind w:left="749" w:right="0"/>
              <w:jc w:val="left"/>
              <w:rPr>
                <w:rFonts w:ascii="宋体" w:hAnsi="宋体" w:cs="宋体" w:eastAsia="宋体" w:hint="default"/>
                <w:sz w:val="20"/>
                <w:szCs w:val="20"/>
              </w:rPr>
            </w:pPr>
            <w:r>
              <w:rPr>
                <w:rFonts w:ascii="宋体" w:hAnsi="宋体" w:cs="宋体" w:eastAsia="宋体" w:hint="default"/>
                <w:sz w:val="20"/>
                <w:szCs w:val="20"/>
              </w:rPr>
              <w:t>账面价值：</w:t>
            </w:r>
          </w:p>
          <w:p>
            <w:pPr>
              <w:pStyle w:val="TableParagraph"/>
              <w:tabs>
                <w:tab w:pos="4106" w:val="left" w:leader="none"/>
              </w:tabs>
              <w:spacing w:line="240" w:lineRule="auto"/>
              <w:ind w:left="989" w:right="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451,934,797</w:t>
            </w:r>
            <w:r>
              <w:rPr>
                <w:rFonts w:ascii="宋体" w:hAnsi="宋体" w:cs="宋体" w:eastAsia="宋体" w:hint="default"/>
                <w:sz w:val="20"/>
                <w:szCs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437" w:val="left" w:leader="none"/>
              </w:tabs>
              <w:spacing w:line="240" w:lineRule="auto"/>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25,206,353</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390" w:val="left" w:leader="none"/>
              </w:tabs>
              <w:spacing w:line="240" w:lineRule="auto"/>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44,427,646</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390" w:val="left" w:leader="none"/>
              </w:tabs>
              <w:spacing w:line="240" w:lineRule="auto"/>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65,231,727</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491" w:val="left" w:leader="none"/>
              </w:tabs>
              <w:spacing w:line="240" w:lineRule="auto"/>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3,611,778</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590,412,301</w:t>
            </w:r>
            <w:r>
              <w:rPr>
                <w:rFonts w:ascii="宋体"/>
                <w:sz w:val="20"/>
              </w:rPr>
            </w:r>
          </w:p>
        </w:tc>
      </w:tr>
      <w:tr>
        <w:trPr>
          <w:trHeight w:val="464" w:hRule="exact"/>
        </w:trPr>
        <w:tc>
          <w:tcPr>
            <w:tcW w:w="5551" w:type="dxa"/>
            <w:gridSpan w:val="3"/>
            <w:tcBorders>
              <w:top w:val="nil" w:sz="6" w:space="0" w:color="auto"/>
              <w:left w:val="nil" w:sz="6" w:space="0" w:color="auto"/>
              <w:bottom w:val="nil" w:sz="6" w:space="0" w:color="auto"/>
              <w:right w:val="nil" w:sz="6" w:space="0" w:color="auto"/>
            </w:tcBorders>
          </w:tcPr>
          <w:p>
            <w:pPr>
              <w:pStyle w:val="TableParagraph"/>
              <w:tabs>
                <w:tab w:pos="4106" w:val="left" w:leader="none"/>
              </w:tabs>
              <w:spacing w:line="240" w:lineRule="auto" w:before="91"/>
              <w:ind w:left="989" w:right="0"/>
              <w:jc w:val="left"/>
              <w:rPr>
                <w:rFonts w:ascii="宋体" w:hAnsi="宋体" w:cs="宋体" w:eastAsia="宋体" w:hint="default"/>
                <w:sz w:val="20"/>
                <w:szCs w:val="20"/>
              </w:rPr>
            </w:pPr>
            <w:r>
              <w:rPr>
                <w:rFonts w:ascii="宋体" w:hAnsi="宋体" w:cs="宋体" w:eastAsia="宋体" w:hint="default"/>
                <w:sz w:val="20"/>
                <w:szCs w:val="20"/>
              </w:rPr>
              <w:t>年初数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208,907,924</w:t>
            </w:r>
            <w:r>
              <w:rPr>
                <w:rFonts w:ascii="宋体" w:hAnsi="宋体" w:cs="宋体" w:eastAsia="宋体" w:hint="default"/>
                <w:sz w:val="20"/>
                <w:szCs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538" w:val="left" w:leader="none"/>
              </w:tabs>
              <w:spacing w:line="240" w:lineRule="auto" w:before="91"/>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3,691,419</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1"/>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42,422,122</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1"/>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32,554,425</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91" w:val="left" w:leader="none"/>
              </w:tabs>
              <w:spacing w:line="240" w:lineRule="auto" w:before="91"/>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1,045,975</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288,621,865</w:t>
            </w:r>
            <w:r>
              <w:rPr>
                <w:rFonts w:ascii="宋体"/>
                <w:sz w:val="20"/>
              </w:rPr>
            </w:r>
          </w:p>
        </w:tc>
      </w:tr>
    </w:tbl>
    <w:p>
      <w:pPr>
        <w:spacing w:after="0" w:line="240" w:lineRule="auto"/>
        <w:jc w:val="left"/>
        <w:rPr>
          <w:rFonts w:ascii="宋体" w:hAnsi="宋体" w:cs="宋体" w:eastAsia="宋体" w:hint="default"/>
          <w:sz w:val="20"/>
          <w:szCs w:val="20"/>
        </w:rPr>
        <w:sectPr>
          <w:pgSz w:w="16840" w:h="11910" w:orient="landscape"/>
          <w:pgMar w:header="750" w:footer="756" w:top="1020" w:bottom="940" w:left="1660" w:right="1600"/>
        </w:sectPr>
      </w:pPr>
    </w:p>
    <w:p>
      <w:pPr>
        <w:spacing w:line="240" w:lineRule="auto" w:before="11"/>
        <w:rPr>
          <w:rFonts w:ascii="宋体" w:hAnsi="宋体" w:cs="宋体" w:eastAsia="宋体" w:hint="default"/>
          <w:sz w:val="26"/>
          <w:szCs w:val="26"/>
        </w:rPr>
      </w:pPr>
    </w:p>
    <w:p>
      <w:pPr>
        <w:pStyle w:val="Heading2"/>
        <w:spacing w:line="477" w:lineRule="auto"/>
        <w:ind w:left="4959" w:right="500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5" w:right="500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592"/>
        <w:gridCol w:w="3243"/>
        <w:gridCol w:w="1715"/>
        <w:gridCol w:w="1560"/>
        <w:gridCol w:w="1607"/>
        <w:gridCol w:w="1560"/>
        <w:gridCol w:w="1560"/>
        <w:gridCol w:w="1526"/>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324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tc>
        <w:tc>
          <w:tcPr>
            <w:tcW w:w="9528" w:type="dxa"/>
            <w:gridSpan w:val="6"/>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9．</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固定资产(续)</w:t>
            </w:r>
          </w:p>
        </w:tc>
        <w:tc>
          <w:tcPr>
            <w:tcW w:w="9528" w:type="dxa"/>
            <w:gridSpan w:val="6"/>
            <w:vMerge/>
            <w:tcBorders>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9528" w:type="dxa"/>
            <w:gridSpan w:val="6"/>
            <w:vMerge/>
            <w:tcBorders>
              <w:left w:val="nil" w:sz="6" w:space="0" w:color="auto"/>
              <w:bottom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5"/>
              <w:jc w:val="right"/>
              <w:rPr>
                <w:rFonts w:ascii="宋体" w:hAnsi="宋体" w:cs="宋体" w:eastAsia="宋体" w:hint="default"/>
                <w:sz w:val="20"/>
                <w:szCs w:val="20"/>
              </w:rPr>
            </w:pPr>
            <w:r>
              <w:rPr>
                <w:rFonts w:ascii="宋体" w:hAnsi="宋体" w:cs="宋体" w:eastAsia="宋体" w:hint="default"/>
                <w:sz w:val="20"/>
                <w:szCs w:val="20"/>
              </w:rPr>
              <w:t>房屋及建筑物</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7"/>
              <w:jc w:val="right"/>
              <w:rPr>
                <w:rFonts w:ascii="宋体" w:hAnsi="宋体" w:cs="宋体" w:eastAsia="宋体" w:hint="default"/>
                <w:sz w:val="20"/>
                <w:szCs w:val="20"/>
              </w:rPr>
            </w:pPr>
            <w:r>
              <w:rPr>
                <w:rFonts w:ascii="宋体" w:hAnsi="宋体" w:cs="宋体" w:eastAsia="宋体" w:hint="default"/>
                <w:sz w:val="20"/>
                <w:szCs w:val="20"/>
              </w:rPr>
              <w:t>机器设备</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right"/>
              <w:rPr>
                <w:rFonts w:ascii="宋体" w:hAnsi="宋体" w:cs="宋体" w:eastAsia="宋体" w:hint="default"/>
                <w:sz w:val="20"/>
                <w:szCs w:val="20"/>
              </w:rPr>
            </w:pPr>
            <w:r>
              <w:rPr>
                <w:rFonts w:ascii="宋体" w:hAnsi="宋体" w:cs="宋体" w:eastAsia="宋体" w:hint="default"/>
                <w:sz w:val="20"/>
                <w:szCs w:val="20"/>
              </w:rPr>
              <w:t>运输设备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89"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64"/>
              <w:jc w:val="right"/>
              <w:rPr>
                <w:rFonts w:ascii="宋体" w:hAnsi="宋体" w:cs="宋体" w:eastAsia="宋体" w:hint="default"/>
                <w:sz w:val="20"/>
                <w:szCs w:val="20"/>
              </w:rPr>
            </w:pPr>
            <w:r>
              <w:rPr>
                <w:rFonts w:ascii="宋体" w:hAnsi="宋体" w:cs="宋体" w:eastAsia="宋体" w:hint="default"/>
                <w:sz w:val="20"/>
                <w:szCs w:val="20"/>
              </w:rPr>
              <w:t>其他设备</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90"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649" w:hRule="exact"/>
        </w:trPr>
        <w:tc>
          <w:tcPr>
            <w:tcW w:w="592"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60" w:lineRule="exact" w:before="98"/>
              <w:ind w:left="156" w:right="0"/>
              <w:jc w:val="left"/>
              <w:rPr>
                <w:rFonts w:ascii="宋体" w:hAnsi="宋体" w:cs="宋体" w:eastAsia="宋体" w:hint="default"/>
                <w:sz w:val="20"/>
                <w:szCs w:val="20"/>
              </w:rPr>
            </w:pPr>
            <w:r>
              <w:rPr>
                <w:rFonts w:ascii="宋体" w:hAnsi="宋体" w:cs="宋体" w:eastAsia="宋体" w:hint="default"/>
                <w:sz w:val="20"/>
                <w:szCs w:val="20"/>
              </w:rPr>
              <w:t>原价</w:t>
            </w:r>
          </w:p>
          <w:p>
            <w:pPr>
              <w:pStyle w:val="TableParagraph"/>
              <w:spacing w:line="260" w:lineRule="exact"/>
              <w:ind w:left="396"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13"/>
              <w:jc w:val="right"/>
              <w:rPr>
                <w:rFonts w:ascii="宋体" w:hAnsi="宋体" w:cs="宋体" w:eastAsia="宋体" w:hint="default"/>
                <w:sz w:val="20"/>
                <w:szCs w:val="20"/>
              </w:rPr>
            </w:pPr>
            <w:r>
              <w:rPr>
                <w:rFonts w:ascii="宋体"/>
                <w:sz w:val="20"/>
              </w:rPr>
              <w:t>209,359,079</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13"/>
              <w:jc w:val="right"/>
              <w:rPr>
                <w:rFonts w:ascii="宋体" w:hAnsi="宋体" w:cs="宋体" w:eastAsia="宋体" w:hint="default"/>
                <w:sz w:val="20"/>
                <w:szCs w:val="20"/>
              </w:rPr>
            </w:pPr>
            <w:r>
              <w:rPr>
                <w:rFonts w:ascii="宋体"/>
                <w:sz w:val="20"/>
              </w:rPr>
              <w:t>5,817,589</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437" w:right="0"/>
              <w:jc w:val="left"/>
              <w:rPr>
                <w:rFonts w:ascii="宋体" w:hAnsi="宋体" w:cs="宋体" w:eastAsia="宋体" w:hint="default"/>
                <w:sz w:val="20"/>
                <w:szCs w:val="20"/>
              </w:rPr>
            </w:pPr>
            <w:r>
              <w:rPr>
                <w:rFonts w:ascii="宋体"/>
                <w:sz w:val="20"/>
              </w:rPr>
              <w:t>47,662,470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390" w:right="0"/>
              <w:jc w:val="left"/>
              <w:rPr>
                <w:rFonts w:ascii="宋体" w:hAnsi="宋体" w:cs="宋体" w:eastAsia="宋体" w:hint="default"/>
                <w:sz w:val="20"/>
                <w:szCs w:val="20"/>
              </w:rPr>
            </w:pPr>
            <w:r>
              <w:rPr>
                <w:rFonts w:ascii="宋体"/>
                <w:sz w:val="20"/>
              </w:rPr>
              <w:t>40,845,420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63"/>
              <w:jc w:val="right"/>
              <w:rPr>
                <w:rFonts w:ascii="宋体" w:hAnsi="宋体" w:cs="宋体" w:eastAsia="宋体" w:hint="default"/>
                <w:sz w:val="20"/>
                <w:szCs w:val="20"/>
              </w:rPr>
            </w:pPr>
            <w:r>
              <w:rPr>
                <w:rFonts w:ascii="宋体"/>
                <w:sz w:val="20"/>
              </w:rPr>
              <w:t>802,048</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89" w:right="0"/>
              <w:jc w:val="left"/>
              <w:rPr>
                <w:rFonts w:ascii="宋体" w:hAnsi="宋体" w:cs="宋体" w:eastAsia="宋体" w:hint="default"/>
                <w:sz w:val="20"/>
                <w:szCs w:val="20"/>
              </w:rPr>
            </w:pPr>
            <w:r>
              <w:rPr>
                <w:rFonts w:ascii="宋体"/>
                <w:sz w:val="20"/>
              </w:rPr>
              <w:t>304,486,606</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购置</w:t>
            </w:r>
          </w:p>
        </w:tc>
        <w:tc>
          <w:tcPr>
            <w:tcW w:w="1715"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5,679,394</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1,225,720</w:t>
            </w:r>
          </w:p>
        </w:tc>
        <w:tc>
          <w:tcPr>
            <w:tcW w:w="1607" w:type="dxa"/>
            <w:tcBorders>
              <w:top w:val="nil" w:sz="6" w:space="0" w:color="auto"/>
              <w:left w:val="nil" w:sz="6" w:space="0" w:color="auto"/>
              <w:bottom w:val="nil" w:sz="6" w:space="0" w:color="auto"/>
              <w:right w:val="nil" w:sz="6" w:space="0" w:color="auto"/>
            </w:tcBorders>
          </w:tcPr>
          <w:p>
            <w:pPr>
              <w:pStyle w:val="TableParagraph"/>
              <w:spacing w:line="229" w:lineRule="exact"/>
              <w:ind w:right="160"/>
              <w:jc w:val="right"/>
              <w:rPr>
                <w:rFonts w:ascii="宋体" w:hAnsi="宋体" w:cs="宋体" w:eastAsia="宋体" w:hint="default"/>
                <w:sz w:val="20"/>
                <w:szCs w:val="20"/>
              </w:rPr>
            </w:pPr>
            <w:r>
              <w:rPr>
                <w:rFonts w:ascii="宋体"/>
                <w:sz w:val="20"/>
              </w:rPr>
              <w:t>8,576,104</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left="390" w:right="0"/>
              <w:jc w:val="left"/>
              <w:rPr>
                <w:rFonts w:ascii="宋体" w:hAnsi="宋体" w:cs="宋体" w:eastAsia="宋体" w:hint="default"/>
                <w:sz w:val="20"/>
                <w:szCs w:val="20"/>
              </w:rPr>
            </w:pPr>
            <w:r>
              <w:rPr>
                <w:rFonts w:ascii="宋体"/>
                <w:sz w:val="20"/>
              </w:rPr>
              <w:t>13,925,755</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63"/>
              <w:jc w:val="right"/>
              <w:rPr>
                <w:rFonts w:ascii="宋体" w:hAnsi="宋体" w:cs="宋体" w:eastAsia="宋体" w:hint="default"/>
                <w:sz w:val="20"/>
                <w:szCs w:val="20"/>
              </w:rPr>
            </w:pPr>
            <w:r>
              <w:rPr>
                <w:rFonts w:ascii="宋体"/>
                <w:sz w:val="20"/>
              </w:rPr>
              <w:t>631,921</w:t>
            </w:r>
          </w:p>
        </w:tc>
        <w:tc>
          <w:tcPr>
            <w:tcW w:w="1526" w:type="dxa"/>
            <w:tcBorders>
              <w:top w:val="nil" w:sz="6" w:space="0" w:color="auto"/>
              <w:left w:val="nil" w:sz="6" w:space="0" w:color="auto"/>
              <w:bottom w:val="nil" w:sz="6" w:space="0" w:color="auto"/>
              <w:right w:val="nil" w:sz="6" w:space="0" w:color="auto"/>
            </w:tcBorders>
          </w:tcPr>
          <w:p>
            <w:pPr>
              <w:pStyle w:val="TableParagraph"/>
              <w:spacing w:line="229" w:lineRule="exact"/>
              <w:ind w:left="390" w:right="0"/>
              <w:jc w:val="left"/>
              <w:rPr>
                <w:rFonts w:ascii="宋体" w:hAnsi="宋体" w:cs="宋体" w:eastAsia="宋体" w:hint="default"/>
                <w:sz w:val="20"/>
                <w:szCs w:val="20"/>
              </w:rPr>
            </w:pPr>
            <w:r>
              <w:rPr>
                <w:rFonts w:ascii="宋体"/>
                <w:sz w:val="20"/>
              </w:rPr>
              <w:t>30,038,894</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31" w:lineRule="exact"/>
              <w:ind w:left="396" w:right="0"/>
              <w:jc w:val="left"/>
              <w:rPr>
                <w:rFonts w:ascii="宋体" w:hAnsi="宋体" w:cs="宋体" w:eastAsia="宋体" w:hint="default"/>
                <w:sz w:val="20"/>
                <w:szCs w:val="20"/>
              </w:rPr>
            </w:pPr>
            <w:r>
              <w:rPr>
                <w:rFonts w:ascii="宋体" w:hAnsi="宋体" w:cs="宋体" w:eastAsia="宋体" w:hint="default"/>
                <w:sz w:val="20"/>
                <w:szCs w:val="20"/>
              </w:rPr>
              <w:t>在建工程转入(附注六.10)</w:t>
            </w:r>
          </w:p>
        </w:tc>
        <w:tc>
          <w:tcPr>
            <w:tcW w:w="1715" w:type="dxa"/>
            <w:tcBorders>
              <w:top w:val="nil" w:sz="6" w:space="0" w:color="auto"/>
              <w:left w:val="nil" w:sz="6" w:space="0" w:color="auto"/>
              <w:bottom w:val="nil" w:sz="6" w:space="0" w:color="auto"/>
              <w:right w:val="nil" w:sz="6" w:space="0" w:color="auto"/>
            </w:tcBorders>
          </w:tcPr>
          <w:p>
            <w:pPr>
              <w:pStyle w:val="TableParagraph"/>
              <w:spacing w:line="231" w:lineRule="exact"/>
              <w:ind w:right="113"/>
              <w:jc w:val="right"/>
              <w:rPr>
                <w:rFonts w:ascii="宋体" w:hAnsi="宋体" w:cs="宋体" w:eastAsia="宋体" w:hint="default"/>
                <w:sz w:val="20"/>
                <w:szCs w:val="20"/>
              </w:rPr>
            </w:pPr>
            <w:r>
              <w:rPr>
                <w:rFonts w:ascii="宋体"/>
                <w:sz w:val="20"/>
              </w:rPr>
              <w:t>18,516,803</w:t>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right="122"/>
              <w:jc w:val="right"/>
              <w:rPr>
                <w:rFonts w:ascii="宋体" w:hAnsi="宋体" w:cs="宋体" w:eastAsia="宋体" w:hint="default"/>
                <w:sz w:val="20"/>
                <w:szCs w:val="20"/>
              </w:rPr>
            </w:pPr>
            <w:r>
              <w:rPr>
                <w:rFonts w:ascii="宋体"/>
                <w:w w:val="99"/>
                <w:sz w:val="20"/>
              </w:rPr>
              <w:t>-</w:t>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31"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31" w:lineRule="exact"/>
              <w:ind w:right="167"/>
              <w:jc w:val="right"/>
              <w:rPr>
                <w:rFonts w:ascii="宋体" w:hAnsi="宋体" w:cs="宋体" w:eastAsia="宋体" w:hint="default"/>
                <w:sz w:val="20"/>
                <w:szCs w:val="20"/>
              </w:rPr>
            </w:pPr>
            <w:r>
              <w:rPr>
                <w:rFonts w:ascii="宋体"/>
                <w:w w:val="99"/>
                <w:sz w:val="20"/>
              </w:rPr>
              <w:t>-</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31" w:lineRule="exact"/>
              <w:ind w:left="390" w:right="0"/>
              <w:jc w:val="left"/>
              <w:rPr>
                <w:rFonts w:ascii="宋体" w:hAnsi="宋体" w:cs="宋体" w:eastAsia="宋体" w:hint="default"/>
                <w:sz w:val="20"/>
                <w:szCs w:val="20"/>
              </w:rPr>
            </w:pPr>
            <w:r>
              <w:rPr>
                <w:rFonts w:ascii="宋体"/>
                <w:sz w:val="20"/>
              </w:rPr>
              <w:t>18,516,803</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出售及报废</w:t>
            </w:r>
          </w:p>
        </w:tc>
        <w:tc>
          <w:tcPr>
            <w:tcW w:w="1715"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29" w:lineRule="exact"/>
              <w:ind w:right="12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29" w:lineRule="exact"/>
              <w:ind w:right="12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29" w:lineRule="exact"/>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(1,560,588</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(174,973</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(41,761</w:t>
            </w:r>
            <w:r>
              <w:rPr>
                <w:rFonts w:ascii="宋体"/>
                <w:sz w:val="20"/>
              </w:rPr>
              <w:t>)</w:t>
            </w:r>
          </w:p>
        </w:tc>
        <w:tc>
          <w:tcPr>
            <w:tcW w:w="1526"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29"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(1,777,322</w:t>
            </w:r>
            <w:r>
              <w:rPr>
                <w:rFonts w:ascii="宋体"/>
                <w:sz w:val="20"/>
              </w:rPr>
              <w:t>)</w:t>
            </w:r>
          </w:p>
        </w:tc>
      </w:tr>
      <w:tr>
        <w:trPr>
          <w:trHeight w:val="465" w:hRule="exact"/>
        </w:trPr>
        <w:tc>
          <w:tcPr>
            <w:tcW w:w="592"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96"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233,555,276</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7,043,309</w:t>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437" w:val="left" w:leader="none"/>
              </w:tabs>
              <w:spacing w:line="240" w:lineRule="auto" w:before="93"/>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54,677,986</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54,596,202</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91"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1,392,208</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351,264,981</w:t>
            </w:r>
            <w:r>
              <w:rPr>
                <w:rFonts w:ascii="宋体"/>
                <w:sz w:val="20"/>
              </w:rPr>
            </w:r>
          </w:p>
        </w:tc>
      </w:tr>
    </w:tbl>
    <w:p>
      <w:pPr>
        <w:spacing w:after="0" w:line="240" w:lineRule="auto"/>
        <w:jc w:val="left"/>
        <w:rPr>
          <w:rFonts w:ascii="宋体" w:hAnsi="宋体" w:cs="宋体" w:eastAsia="宋体" w:hint="default"/>
          <w:sz w:val="20"/>
          <w:szCs w:val="20"/>
        </w:rPr>
        <w:sectPr>
          <w:pgSz w:w="16840" w:h="11910" w:orient="landscape"/>
          <w:pgMar w:header="750" w:footer="756" w:top="1020" w:bottom="940" w:left="1660" w:right="1600"/>
        </w:sectPr>
      </w:pPr>
    </w:p>
    <w:p>
      <w:pPr>
        <w:spacing w:line="240" w:lineRule="auto" w:before="11"/>
        <w:rPr>
          <w:rFonts w:ascii="宋体" w:hAnsi="宋体" w:cs="宋体" w:eastAsia="宋体" w:hint="default"/>
          <w:sz w:val="26"/>
          <w:szCs w:val="26"/>
        </w:rPr>
      </w:pPr>
    </w:p>
    <w:p>
      <w:pPr>
        <w:pStyle w:val="Heading2"/>
        <w:spacing w:line="477" w:lineRule="auto"/>
        <w:ind w:left="4959" w:right="500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5" w:right="500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line="477" w:lineRule="auto" w:before="37"/>
        <w:ind w:left="143" w:right="9903"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w w:val="95"/>
          <w:sz w:val="20"/>
          <w:szCs w:val="20"/>
        </w:rPr>
        <w:t>9．</w:t>
        <w:tab/>
      </w:r>
      <w:r>
        <w:rPr>
          <w:rFonts w:ascii="宋体" w:hAnsi="宋体" w:cs="宋体" w:eastAsia="宋体" w:hint="default"/>
          <w:sz w:val="20"/>
          <w:szCs w:val="20"/>
        </w:rPr>
        <w:t>固定资产(续)</w:t>
      </w:r>
    </w:p>
    <w:p>
      <w:pPr>
        <w:spacing w:before="58"/>
        <w:ind w:left="857" w:right="9903" w:firstLine="0"/>
        <w:jc w:val="left"/>
        <w:rPr>
          <w:rFonts w:ascii="宋体" w:hAnsi="宋体" w:cs="宋体" w:eastAsia="宋体" w:hint="default"/>
          <w:sz w:val="20"/>
          <w:szCs w:val="20"/>
        </w:rPr>
      </w:pPr>
      <w:r>
        <w:rPr>
          <w:rFonts w:ascii="宋体" w:hAnsi="宋体" w:cs="宋体" w:eastAsia="宋体" w:hint="default"/>
          <w:sz w:val="20"/>
          <w:szCs w:val="20"/>
        </w:rPr>
        <w:t>2007年(续)</w:t>
      </w:r>
    </w:p>
    <w:p>
      <w:pPr>
        <w:spacing w:line="240" w:lineRule="auto" w:before="12"/>
        <w:rPr>
          <w:rFonts w:ascii="宋体" w:hAnsi="宋体" w:cs="宋体" w:eastAsia="宋体" w:hint="default"/>
          <w:sz w:val="16"/>
          <w:szCs w:val="16"/>
        </w:rPr>
      </w:pPr>
    </w:p>
    <w:p>
      <w:pPr>
        <w:tabs>
          <w:tab w:pos="6295" w:val="left" w:leader="none"/>
          <w:tab w:pos="7855" w:val="left" w:leader="none"/>
          <w:tab w:pos="9415" w:val="left" w:leader="none"/>
          <w:tab w:pos="10975" w:val="left" w:leader="none"/>
          <w:tab w:pos="12936" w:val="left" w:leader="none"/>
        </w:tabs>
        <w:spacing w:before="37"/>
        <w:ind w:left="4337" w:right="0" w:firstLine="0"/>
        <w:jc w:val="left"/>
        <w:rPr>
          <w:rFonts w:ascii="宋体" w:hAnsi="宋体" w:cs="宋体" w:eastAsia="宋体" w:hint="default"/>
          <w:sz w:val="20"/>
          <w:szCs w:val="20"/>
        </w:rPr>
      </w:pPr>
      <w:r>
        <w:rPr>
          <w:rFonts w:ascii="宋体" w:hAnsi="宋体" w:cs="宋体" w:eastAsia="宋体" w:hint="default"/>
          <w:sz w:val="20"/>
          <w:szCs w:val="20"/>
        </w:rPr>
        <w:t>房屋及建筑物</w:t>
        <w:tab/>
        <w:t>机器设备</w:t>
        <w:tab/>
        <w:t>运输设备</w:t>
        <w:tab/>
        <w:t>办公设备</w:t>
        <w:tab/>
        <w:t>其他设备</w:t>
        <w:tab/>
        <w:t>合计</w:t>
      </w:r>
    </w:p>
    <w:p>
      <w:pPr>
        <w:spacing w:line="240" w:lineRule="auto" w:before="10"/>
        <w:rPr>
          <w:rFonts w:ascii="宋体" w:hAnsi="宋体" w:cs="宋体" w:eastAsia="宋体" w:hint="default"/>
          <w:sz w:val="19"/>
          <w:szCs w:val="19"/>
        </w:rPr>
      </w:pPr>
    </w:p>
    <w:p>
      <w:pPr>
        <w:spacing w:line="260" w:lineRule="exact" w:before="0"/>
        <w:ind w:left="841" w:right="11897" w:firstLine="0"/>
        <w:jc w:val="center"/>
        <w:rPr>
          <w:rFonts w:ascii="宋体" w:hAnsi="宋体" w:cs="宋体" w:eastAsia="宋体" w:hint="default"/>
          <w:sz w:val="20"/>
          <w:szCs w:val="20"/>
        </w:rPr>
      </w:pPr>
      <w:r>
        <w:rPr>
          <w:rFonts w:ascii="宋体" w:hAnsi="宋体" w:cs="宋体" w:eastAsia="宋体" w:hint="default"/>
          <w:sz w:val="20"/>
          <w:szCs w:val="20"/>
        </w:rPr>
        <w:t>累计折旧</w:t>
      </w:r>
    </w:p>
    <w:p>
      <w:pPr>
        <w:tabs>
          <w:tab w:pos="4536" w:val="left" w:leader="none"/>
          <w:tab w:pos="6197" w:val="left" w:leader="none"/>
          <w:tab w:pos="7757" w:val="left" w:leader="none"/>
          <w:tab w:pos="9216" w:val="left" w:leader="none"/>
          <w:tab w:pos="11076" w:val="left" w:leader="none"/>
          <w:tab w:pos="12336" w:val="left" w:leader="none"/>
        </w:tabs>
        <w:spacing w:line="259" w:lineRule="exact" w:before="0"/>
        <w:ind w:left="1097" w:right="0" w:firstLine="0"/>
        <w:jc w:val="left"/>
        <w:rPr>
          <w:rFonts w:ascii="宋体" w:hAnsi="宋体" w:cs="宋体" w:eastAsia="宋体" w:hint="default"/>
          <w:sz w:val="20"/>
          <w:szCs w:val="20"/>
        </w:rPr>
      </w:pPr>
      <w:r>
        <w:rPr>
          <w:rFonts w:ascii="宋体" w:hAnsi="宋体" w:cs="宋体" w:eastAsia="宋体" w:hint="default"/>
          <w:sz w:val="20"/>
          <w:szCs w:val="20"/>
        </w:rPr>
        <w:t>年初数</w:t>
        <w:tab/>
        <w:t>14,392,085</w:t>
        <w:tab/>
        <w:t>2,244,014</w:t>
        <w:tab/>
        <w:t>8,093,067</w:t>
        <w:tab/>
        <w:t>13,530,901</w:t>
        <w:tab/>
        <w:t>242,149</w:t>
        <w:tab/>
        <w:t>38,502,216</w:t>
      </w:r>
    </w:p>
    <w:p>
      <w:pPr>
        <w:tabs>
          <w:tab w:pos="4536" w:val="left" w:leader="none"/>
          <w:tab w:pos="6197" w:val="left" w:leader="none"/>
          <w:tab w:pos="7757" w:val="left" w:leader="none"/>
          <w:tab w:pos="9317" w:val="left" w:leader="none"/>
          <w:tab w:pos="11076" w:val="left" w:leader="none"/>
          <w:tab w:pos="12336" w:val="left" w:leader="none"/>
        </w:tabs>
        <w:spacing w:line="260" w:lineRule="exact" w:before="0"/>
        <w:ind w:left="1097" w:right="0" w:firstLine="0"/>
        <w:jc w:val="left"/>
        <w:rPr>
          <w:rFonts w:ascii="宋体" w:hAnsi="宋体" w:cs="宋体" w:eastAsia="宋体" w:hint="default"/>
          <w:sz w:val="20"/>
          <w:szCs w:val="20"/>
        </w:rPr>
      </w:pPr>
      <w:r>
        <w:rPr>
          <w:rFonts w:ascii="宋体" w:hAnsi="宋体" w:cs="宋体" w:eastAsia="宋体" w:hint="default"/>
          <w:sz w:val="20"/>
          <w:szCs w:val="20"/>
        </w:rPr>
        <w:t>计提</w:t>
        <w:tab/>
        <w:t>10,255,267</w:t>
        <w:tab/>
        <w:t>1,107,876</w:t>
        <w:tab/>
        <w:t>4,684,646</w:t>
        <w:tab/>
        <w:t>8,663,367</w:t>
        <w:tab/>
        <w:t>131,020</w:t>
        <w:tab/>
        <w:t>24,842,176</w:t>
      </w:r>
    </w:p>
    <w:p>
      <w:pPr>
        <w:spacing w:before="0"/>
        <w:ind w:left="1097" w:right="9903" w:firstLine="0"/>
        <w:jc w:val="left"/>
        <w:rPr>
          <w:rFonts w:ascii="宋体" w:hAnsi="宋体" w:cs="宋体" w:eastAsia="宋体" w:hint="default"/>
          <w:sz w:val="20"/>
          <w:szCs w:val="20"/>
        </w:rPr>
      </w:pPr>
      <w:r>
        <w:rPr/>
        <w:pict>
          <v:shape style="position:absolute;margin-left:292.009979pt;margin-top:2.000309pt;width:464.6pt;height:107.6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9"/>
                    <w:gridCol w:w="1560"/>
                    <w:gridCol w:w="1607"/>
                    <w:gridCol w:w="1560"/>
                    <w:gridCol w:w="1560"/>
                    <w:gridCol w:w="1526"/>
                  </w:tblGrid>
                  <w:tr>
                    <w:trPr>
                      <w:trHeight w:val="387" w:hRule="exact"/>
                    </w:trPr>
                    <w:tc>
                      <w:tcPr>
                        <w:tcW w:w="1479" w:type="dxa"/>
                        <w:tcBorders>
                          <w:top w:val="nil" w:sz="6" w:space="0" w:color="auto"/>
                          <w:left w:val="nil" w:sz="6" w:space="0" w:color="auto"/>
                          <w:bottom w:val="nil" w:sz="6" w:space="0" w:color="auto"/>
                          <w:right w:val="nil" w:sz="6" w:space="0" w:color="auto"/>
                        </w:tcBorders>
                      </w:tcPr>
                      <w:p>
                        <w:pPr>
                          <w:pStyle w:val="TableParagraph"/>
                          <w:tabs>
                            <w:tab w:pos="1256" w:val="left" w:leader="none"/>
                          </w:tabs>
                          <w:spacing w:line="222" w:lineRule="exact"/>
                          <w:ind w:left="3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22" w:lineRule="exact"/>
                          <w:ind w:right="5"/>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w:t>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567" w:val="left" w:leader="none"/>
                          </w:tabs>
                          <w:spacing w:line="222" w:lineRule="exact"/>
                          <w:ind w:left="46" w:right="0"/>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(521,849</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22" w:lineRule="exact"/>
                          <w:ind w:right="0"/>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(152,491</w:t>
                        </w:r>
                        <w:r>
                          <w:rPr>
                            <w:rFonts w:ascii="宋体"/>
                            <w:sz w:val="20"/>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22"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(26,936</w:t>
                        </w:r>
                        <w:r>
                          <w:rPr>
                            <w:rFonts w:ascii="宋体"/>
                            <w:sz w:val="20"/>
                          </w:rPr>
                          <w:t>)</w:t>
                        </w:r>
                      </w:p>
                    </w:tc>
                    <w:tc>
                      <w:tcPr>
                        <w:tcW w:w="1526" w:type="dxa"/>
                        <w:tcBorders>
                          <w:top w:val="nil" w:sz="6" w:space="0" w:color="auto"/>
                          <w:left w:val="nil" w:sz="6" w:space="0" w:color="auto"/>
                          <w:bottom w:val="nil" w:sz="6" w:space="0" w:color="auto"/>
                          <w:right w:val="nil" w:sz="6" w:space="0" w:color="auto"/>
                        </w:tcBorders>
                      </w:tcPr>
                      <w:p>
                        <w:pPr>
                          <w:pStyle w:val="TableParagraph"/>
                          <w:tabs>
                            <w:tab w:pos="589" w:val="left" w:leader="none"/>
                          </w:tabs>
                          <w:spacing w:line="222" w:lineRule="exact"/>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(701,276</w:t>
                        </w:r>
                        <w:r>
                          <w:rPr>
                            <w:rFonts w:ascii="宋体"/>
                            <w:sz w:val="20"/>
                          </w:rPr>
                          <w:t>)</w:t>
                        </w:r>
                      </w:p>
                    </w:tc>
                  </w:tr>
                  <w:tr>
                    <w:trPr>
                      <w:trHeight w:val="649" w:hRule="exact"/>
                    </w:trPr>
                    <w:tc>
                      <w:tcPr>
                        <w:tcW w:w="1479" w:type="dxa"/>
                        <w:tcBorders>
                          <w:top w:val="nil" w:sz="6" w:space="0" w:color="auto"/>
                          <w:left w:val="nil" w:sz="6" w:space="0" w:color="auto"/>
                          <w:bottom w:val="nil" w:sz="6" w:space="0" w:color="auto"/>
                          <w:right w:val="nil" w:sz="6" w:space="0" w:color="auto"/>
                        </w:tcBorders>
                      </w:tcPr>
                      <w:p>
                        <w:pPr>
                          <w:pStyle w:val="TableParagraph"/>
                          <w:tabs>
                            <w:tab w:pos="356" w:val="left" w:leader="none"/>
                          </w:tabs>
                          <w:spacing w:line="240" w:lineRule="auto" w:before="91"/>
                          <w:ind w:left="3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24,647,352</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1"/>
                          <w:ind w:right="0"/>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3,351,890</w:t>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1"/>
                          <w:ind w:right="44"/>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12,255,864</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1"/>
                          <w:ind w:right="91"/>
                          <w:jc w:val="center"/>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22,041,777</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40" w:lineRule="auto" w:before="91"/>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346,233</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390" w:val="left" w:leader="none"/>
                          </w:tabs>
                          <w:spacing w:line="240" w:lineRule="auto" w:before="91"/>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62,643,116</w:t>
                        </w:r>
                        <w:r>
                          <w:rPr>
                            <w:rFonts w:ascii="宋体"/>
                            <w:sz w:val="20"/>
                          </w:rPr>
                        </w:r>
                      </w:p>
                    </w:tc>
                  </w:tr>
                  <w:tr>
                    <w:trPr>
                      <w:trHeight w:val="650"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208,907,924</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422" w:val="left" w:leader="none"/>
                          </w:tabs>
                          <w:spacing w:line="240" w:lineRule="auto"/>
                          <w:ind w:right="0"/>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3,691,419</w:t>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321" w:val="left" w:leader="none"/>
                          </w:tabs>
                          <w:spacing w:line="240" w:lineRule="auto"/>
                          <w:ind w:right="44"/>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42,422,122</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321" w:val="left" w:leader="none"/>
                          </w:tabs>
                          <w:spacing w:line="240" w:lineRule="auto"/>
                          <w:ind w:right="91"/>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32,554,425</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tabs>
                            <w:tab w:pos="491" w:val="left" w:leader="none"/>
                          </w:tabs>
                          <w:spacing w:line="240" w:lineRule="auto"/>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1,045,975</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288,621,865</w:t>
                        </w:r>
                        <w:r>
                          <w:rPr>
                            <w:rFonts w:ascii="宋体"/>
                            <w:sz w:val="20"/>
                          </w:rPr>
                        </w:r>
                      </w:p>
                    </w:tc>
                  </w:tr>
                  <w:tr>
                    <w:trPr>
                      <w:trHeight w:val="465"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194,966,994</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3"/>
                          <w:ind w:right="0"/>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3,573,575</w:t>
                        </w:r>
                        <w:r>
                          <w:rPr>
                            <w:rFonts w:ascii="宋体"/>
                            <w:sz w:val="20"/>
                          </w:rPr>
                        </w:r>
                      </w:p>
                    </w:tc>
                    <w:tc>
                      <w:tcPr>
                        <w:tcW w:w="1607"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3"/>
                          <w:ind w:right="44"/>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39,569,403</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3"/>
                          <w:ind w:right="91"/>
                          <w:jc w:val="center"/>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27,314,519</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559,899</w:t>
                        </w:r>
                        <w:r>
                          <w:rPr>
                            <w:rFonts w:ascii="宋体"/>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265,984,390</w:t>
                        </w:r>
                        <w:r>
                          <w:rPr>
                            <w:rFonts w:ascii="宋体"/>
                            <w:sz w:val="20"/>
                          </w:rPr>
                        </w:r>
                      </w:p>
                    </w:tc>
                  </w:tr>
                </w:tbl>
                <w:p>
                  <w:pPr/>
                </w:p>
              </w:txbxContent>
            </v:textbox>
            <w10:wrap type="none"/>
          </v:shape>
        </w:pict>
      </w:r>
      <w:r>
        <w:rPr>
          <w:rFonts w:ascii="宋体" w:hAnsi="宋体" w:cs="宋体" w:eastAsia="宋体" w:hint="default"/>
          <w:sz w:val="20"/>
          <w:szCs w:val="20"/>
        </w:rPr>
        <w:t>转销</w:t>
      </w:r>
    </w:p>
    <w:p>
      <w:pPr>
        <w:spacing w:line="240" w:lineRule="auto" w:before="10"/>
        <w:rPr>
          <w:rFonts w:ascii="宋体" w:hAnsi="宋体" w:cs="宋体" w:eastAsia="宋体" w:hint="default"/>
          <w:sz w:val="16"/>
          <w:szCs w:val="16"/>
        </w:rPr>
      </w:pPr>
    </w:p>
    <w:p>
      <w:pPr>
        <w:spacing w:before="37"/>
        <w:ind w:left="1097" w:right="9903"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line="240" w:lineRule="auto" w:before="12"/>
        <w:rPr>
          <w:rFonts w:ascii="宋体" w:hAnsi="宋体" w:cs="宋体" w:eastAsia="宋体" w:hint="default"/>
          <w:sz w:val="16"/>
          <w:szCs w:val="16"/>
        </w:rPr>
      </w:pPr>
    </w:p>
    <w:p>
      <w:pPr>
        <w:spacing w:line="260" w:lineRule="exact" w:before="63"/>
        <w:ind w:left="1097" w:right="11861" w:hanging="240"/>
        <w:jc w:val="left"/>
        <w:rPr>
          <w:rFonts w:ascii="宋体" w:hAnsi="宋体" w:cs="宋体" w:eastAsia="宋体" w:hint="default"/>
          <w:sz w:val="20"/>
          <w:szCs w:val="20"/>
        </w:rPr>
      </w:pPr>
      <w:r>
        <w:rPr>
          <w:rFonts w:ascii="宋体" w:hAnsi="宋体" w:cs="宋体" w:eastAsia="宋体" w:hint="default"/>
          <w:sz w:val="20"/>
          <w:szCs w:val="20"/>
        </w:rPr>
        <w:t>账面价值</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年末数</w:t>
      </w:r>
    </w:p>
    <w:p>
      <w:pPr>
        <w:spacing w:line="240" w:lineRule="auto" w:before="1"/>
        <w:rPr>
          <w:rFonts w:ascii="宋体" w:hAnsi="宋体" w:cs="宋体" w:eastAsia="宋体" w:hint="default"/>
          <w:sz w:val="15"/>
          <w:szCs w:val="15"/>
        </w:rPr>
      </w:pPr>
    </w:p>
    <w:p>
      <w:pPr>
        <w:spacing w:before="37"/>
        <w:ind w:left="1097" w:right="9903" w:firstLine="0"/>
        <w:jc w:val="left"/>
        <w:rPr>
          <w:rFonts w:ascii="宋体" w:hAnsi="宋体" w:cs="宋体" w:eastAsia="宋体" w:hint="default"/>
          <w:sz w:val="20"/>
          <w:szCs w:val="20"/>
        </w:rPr>
      </w:pP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pgSz w:w="16840" w:h="11910" w:orient="landscape"/>
          <w:pgMar w:header="750" w:footer="756" w:top="1020" w:bottom="940" w:left="1660" w:right="1600"/>
        </w:sectPr>
      </w:pPr>
    </w:p>
    <w:p>
      <w:pPr>
        <w:spacing w:line="240" w:lineRule="auto" w:before="11"/>
        <w:rPr>
          <w:rFonts w:ascii="宋体" w:hAnsi="宋体" w:cs="宋体" w:eastAsia="宋体" w:hint="default"/>
          <w:sz w:val="26"/>
          <w:szCs w:val="26"/>
        </w:rPr>
      </w:pPr>
    </w:p>
    <w:p>
      <w:pPr>
        <w:pStyle w:val="Heading2"/>
        <w:spacing w:line="477" w:lineRule="auto"/>
        <w:ind w:left="4959" w:right="494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4952" w:right="4940"/>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line="477" w:lineRule="auto" w:before="37"/>
        <w:ind w:left="143" w:right="9843"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w w:val="95"/>
          <w:sz w:val="20"/>
          <w:szCs w:val="20"/>
        </w:rPr>
        <w:t>9．</w:t>
        <w:tab/>
      </w:r>
      <w:r>
        <w:rPr>
          <w:rFonts w:ascii="宋体" w:hAnsi="宋体" w:cs="宋体" w:eastAsia="宋体" w:hint="default"/>
          <w:sz w:val="20"/>
          <w:szCs w:val="20"/>
        </w:rPr>
        <w:t>固定资产(续)</w:t>
      </w:r>
    </w:p>
    <w:p>
      <w:pPr>
        <w:spacing w:before="58"/>
        <w:ind w:left="857" w:right="135" w:firstLine="0"/>
        <w:jc w:val="left"/>
        <w:rPr>
          <w:rFonts w:ascii="宋体" w:hAnsi="宋体" w:cs="宋体" w:eastAsia="宋体" w:hint="default"/>
          <w:sz w:val="20"/>
          <w:szCs w:val="20"/>
        </w:rPr>
      </w:pPr>
      <w:r>
        <w:rPr>
          <w:rFonts w:ascii="宋体" w:hAnsi="宋体" w:cs="宋体" w:eastAsia="宋体" w:hint="default"/>
          <w:spacing w:val="-1"/>
          <w:sz w:val="20"/>
          <w:szCs w:val="20"/>
        </w:rPr>
        <w:t>于2008年12月31日，本集团将账面价值为人民币252,706,990元(2007年12月31日：人民币207,758,334元)的房屋及建筑物用于短期银行借款的抵</w:t>
      </w:r>
      <w:r>
        <w:rPr>
          <w:rFonts w:ascii="宋体" w:hAnsi="宋体" w:cs="宋体" w:eastAsia="宋体" w:hint="default"/>
          <w:w w:val="99"/>
          <w:sz w:val="20"/>
          <w:szCs w:val="20"/>
        </w:rPr>
        <w:t> </w:t>
      </w:r>
      <w:r>
        <w:rPr>
          <w:rFonts w:ascii="宋体" w:hAnsi="宋体" w:cs="宋体" w:eastAsia="宋体" w:hint="default"/>
          <w:sz w:val="20"/>
          <w:szCs w:val="20"/>
        </w:rPr>
        <w:t>押，其所有权受到限制（附注六.16-注2），（附注六.17-注1）。</w:t>
      </w:r>
    </w:p>
    <w:p>
      <w:pPr>
        <w:spacing w:line="240" w:lineRule="auto" w:before="10"/>
        <w:rPr>
          <w:rFonts w:ascii="宋体" w:hAnsi="宋体" w:cs="宋体" w:eastAsia="宋体" w:hint="default"/>
          <w:sz w:val="19"/>
          <w:szCs w:val="19"/>
        </w:rPr>
      </w:pPr>
    </w:p>
    <w:p>
      <w:pPr>
        <w:spacing w:line="237" w:lineRule="auto" w:before="0"/>
        <w:ind w:left="857" w:right="135" w:firstLine="0"/>
        <w:jc w:val="left"/>
        <w:rPr>
          <w:rFonts w:ascii="宋体" w:hAnsi="宋体" w:cs="宋体" w:eastAsia="宋体" w:hint="default"/>
          <w:sz w:val="20"/>
          <w:szCs w:val="20"/>
        </w:rPr>
      </w:pPr>
      <w:r>
        <w:rPr>
          <w:rFonts w:ascii="宋体" w:hAnsi="宋体" w:cs="宋体" w:eastAsia="宋体" w:hint="default"/>
          <w:sz w:val="20"/>
          <w:szCs w:val="20"/>
        </w:rPr>
        <w:t>于2008年12月31日，已提足折旧仍继续使用的办公设备原价为人民币8,960,112元，账面价值为人民币374,982元；机器设备原价为人民币</w:t>
      </w:r>
      <w:r>
        <w:rPr>
          <w:rFonts w:ascii="宋体" w:hAnsi="宋体" w:cs="宋体" w:eastAsia="宋体" w:hint="default"/>
          <w:w w:val="99"/>
          <w:sz w:val="20"/>
          <w:szCs w:val="20"/>
        </w:rPr>
        <w:t> </w:t>
      </w:r>
      <w:r>
        <w:rPr>
          <w:rFonts w:ascii="宋体" w:hAnsi="宋体" w:cs="宋体" w:eastAsia="宋体" w:hint="default"/>
          <w:w w:val="95"/>
          <w:sz w:val="20"/>
          <w:szCs w:val="20"/>
        </w:rPr>
        <w:t>1,126,410元，账面价值为人民币56,256元；运输设备原价为人民币374,558元，账面价值为人民币11,237元；其他设备原价为人民币78,940元 ，</w:t>
      </w:r>
      <w:r>
        <w:rPr>
          <w:rFonts w:ascii="宋体" w:hAnsi="宋体" w:cs="宋体" w:eastAsia="宋体" w:hint="default"/>
          <w:spacing w:val="83"/>
          <w:w w:val="95"/>
          <w:sz w:val="20"/>
          <w:szCs w:val="20"/>
        </w:rPr>
        <w:t> </w:t>
      </w:r>
      <w:r>
        <w:rPr>
          <w:rFonts w:ascii="宋体" w:hAnsi="宋体" w:cs="宋体" w:eastAsia="宋体" w:hint="default"/>
          <w:spacing w:val="83"/>
          <w:w w:val="95"/>
          <w:sz w:val="20"/>
          <w:szCs w:val="20"/>
        </w:rPr>
      </w:r>
      <w:r>
        <w:rPr>
          <w:rFonts w:ascii="宋体" w:hAnsi="宋体" w:cs="宋体" w:eastAsia="宋体" w:hint="default"/>
          <w:sz w:val="20"/>
          <w:szCs w:val="20"/>
        </w:rPr>
        <w:t>账面价值为人民币2,368元。</w:t>
      </w:r>
    </w:p>
    <w:p>
      <w:pPr>
        <w:spacing w:line="240" w:lineRule="auto" w:before="11"/>
        <w:rPr>
          <w:rFonts w:ascii="宋体" w:hAnsi="宋体" w:cs="宋体" w:eastAsia="宋体" w:hint="default"/>
          <w:sz w:val="19"/>
          <w:szCs w:val="19"/>
        </w:rPr>
      </w:pPr>
    </w:p>
    <w:p>
      <w:pPr>
        <w:spacing w:before="0"/>
        <w:ind w:left="857" w:right="135" w:firstLine="0"/>
        <w:jc w:val="left"/>
        <w:rPr>
          <w:rFonts w:ascii="宋体" w:hAnsi="宋体" w:cs="宋体" w:eastAsia="宋体" w:hint="default"/>
          <w:sz w:val="20"/>
          <w:szCs w:val="20"/>
        </w:rPr>
      </w:pPr>
      <w:r>
        <w:rPr>
          <w:rFonts w:ascii="宋体" w:hAnsi="宋体" w:cs="宋体" w:eastAsia="宋体" w:hint="default"/>
          <w:sz w:val="20"/>
          <w:szCs w:val="20"/>
        </w:rPr>
        <w:t>于2008年12月31日，账面价值为人民币195,704,149元的房屋及建筑物的房产证尚在办理之中。</w:t>
      </w:r>
    </w:p>
    <w:p>
      <w:pPr>
        <w:spacing w:after="0"/>
        <w:jc w:val="left"/>
        <w:rPr>
          <w:rFonts w:ascii="宋体" w:hAnsi="宋体" w:cs="宋体" w:eastAsia="宋体" w:hint="default"/>
          <w:sz w:val="20"/>
          <w:szCs w:val="20"/>
        </w:rPr>
        <w:sectPr>
          <w:pgSz w:w="16840" w:h="11910" w:orient="landscape"/>
          <w:pgMar w:header="750" w:footer="756" w:top="1020" w:bottom="94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477" w:lineRule="auto"/>
        <w:ind w:left="5319" w:right="530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5312" w:right="5300"/>
        <w:jc w:val="center"/>
      </w:pPr>
      <w:r>
        <w:rPr/>
        <w:t>人民币元</w:t>
      </w:r>
    </w:p>
    <w:p>
      <w:pPr>
        <w:spacing w:line="240" w:lineRule="auto" w:before="11"/>
        <w:rPr>
          <w:rFonts w:ascii="宋体" w:hAnsi="宋体" w:cs="宋体" w:eastAsia="宋体" w:hint="default"/>
          <w:sz w:val="22"/>
          <w:szCs w:val="2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tabs>
          <w:tab w:pos="865" w:val="left" w:leader="none"/>
        </w:tabs>
        <w:spacing w:before="43"/>
        <w:ind w:left="145" w:right="0"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p>
    <w:p>
      <w:pPr>
        <w:spacing w:line="240" w:lineRule="auto" w:before="5"/>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062"/>
        <w:gridCol w:w="1232"/>
        <w:gridCol w:w="1580"/>
        <w:gridCol w:w="1703"/>
        <w:gridCol w:w="1693"/>
        <w:gridCol w:w="1570"/>
        <w:gridCol w:w="1418"/>
        <w:gridCol w:w="935"/>
      </w:tblGrid>
      <w:tr>
        <w:trPr>
          <w:trHeight w:val="750" w:hRule="exact"/>
        </w:trPr>
        <w:tc>
          <w:tcPr>
            <w:tcW w:w="2062" w:type="dxa"/>
            <w:tcBorders>
              <w:top w:val="nil" w:sz="6" w:space="0" w:color="auto"/>
              <w:left w:val="nil" w:sz="6" w:space="0" w:color="auto"/>
              <w:bottom w:val="nil" w:sz="6" w:space="0" w:color="auto"/>
              <w:right w:val="nil" w:sz="6" w:space="0" w:color="auto"/>
            </w:tcBorders>
          </w:tcPr>
          <w:p>
            <w:pPr>
              <w:pStyle w:val="TableParagraph"/>
              <w:tabs>
                <w:tab w:pos="760" w:val="left" w:leader="none"/>
              </w:tabs>
              <w:spacing w:line="199" w:lineRule="exact"/>
              <w:ind w:left="40" w:right="0"/>
              <w:jc w:val="left"/>
              <w:rPr>
                <w:rFonts w:ascii="宋体" w:hAnsi="宋体" w:cs="宋体" w:eastAsia="宋体" w:hint="default"/>
                <w:sz w:val="20"/>
                <w:szCs w:val="20"/>
              </w:rPr>
            </w:pPr>
            <w:r>
              <w:rPr>
                <w:rFonts w:ascii="宋体" w:hAnsi="宋体" w:cs="宋体" w:eastAsia="宋体" w:hint="default"/>
                <w:sz w:val="20"/>
                <w:szCs w:val="20"/>
              </w:rPr>
              <w:t>10.</w:t>
              <w:tab/>
              <w:t>在建工程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2008年</w:t>
            </w:r>
          </w:p>
        </w:tc>
        <w:tc>
          <w:tcPr>
            <w:tcW w:w="10131" w:type="dxa"/>
            <w:gridSpan w:val="7"/>
            <w:tcBorders>
              <w:top w:val="nil" w:sz="6" w:space="0" w:color="auto"/>
              <w:left w:val="nil" w:sz="6" w:space="0" w:color="auto"/>
              <w:bottom w:val="nil" w:sz="6" w:space="0" w:color="auto"/>
              <w:right w:val="nil" w:sz="6" w:space="0" w:color="auto"/>
            </w:tcBorders>
          </w:tcPr>
          <w:p>
            <w:pPr/>
          </w:p>
        </w:tc>
      </w:tr>
      <w:tr>
        <w:trPr>
          <w:trHeight w:val="911" w:hRule="exact"/>
        </w:trPr>
        <w:tc>
          <w:tcPr>
            <w:tcW w:w="206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hAnsi="宋体" w:cs="宋体" w:eastAsia="宋体" w:hint="default"/>
                <w:sz w:val="20"/>
                <w:szCs w:val="20"/>
              </w:rPr>
              <w:t>预算</w:t>
            </w:r>
          </w:p>
        </w:tc>
        <w:tc>
          <w:tcPr>
            <w:tcW w:w="1580" w:type="dxa"/>
            <w:tcBorders>
              <w:top w:val="nil" w:sz="6" w:space="0" w:color="auto"/>
              <w:left w:val="nil" w:sz="6" w:space="0" w:color="auto"/>
              <w:bottom w:val="nil" w:sz="6" w:space="0" w:color="auto"/>
              <w:right w:val="nil" w:sz="6" w:space="0" w:color="auto"/>
            </w:tcBorders>
          </w:tcPr>
          <w:p>
            <w:pPr>
              <w:pStyle w:val="TableParagraph"/>
              <w:spacing w:line="229" w:lineRule="exact"/>
              <w:ind w:right="214"/>
              <w:jc w:val="right"/>
              <w:rPr>
                <w:rFonts w:ascii="宋体" w:hAnsi="宋体" w:cs="宋体" w:eastAsia="宋体" w:hint="default"/>
                <w:sz w:val="20"/>
                <w:szCs w:val="20"/>
              </w:rPr>
            </w:pPr>
            <w:r>
              <w:rPr>
                <w:rFonts w:ascii="宋体" w:hAnsi="宋体" w:cs="宋体" w:eastAsia="宋体" w:hint="default"/>
                <w:sz w:val="20"/>
                <w:szCs w:val="20"/>
              </w:rPr>
              <w:t>年初数</w:t>
            </w:r>
          </w:p>
        </w:tc>
        <w:tc>
          <w:tcPr>
            <w:tcW w:w="1703" w:type="dxa"/>
            <w:tcBorders>
              <w:top w:val="nil" w:sz="6" w:space="0" w:color="auto"/>
              <w:left w:val="nil" w:sz="6" w:space="0" w:color="auto"/>
              <w:bottom w:val="nil" w:sz="6" w:space="0" w:color="auto"/>
              <w:right w:val="nil" w:sz="6" w:space="0" w:color="auto"/>
            </w:tcBorders>
          </w:tcPr>
          <w:p>
            <w:pPr>
              <w:pStyle w:val="TableParagraph"/>
              <w:spacing w:line="229" w:lineRule="exact"/>
              <w:ind w:right="235"/>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693" w:type="dxa"/>
            <w:tcBorders>
              <w:top w:val="nil" w:sz="6" w:space="0" w:color="auto"/>
              <w:left w:val="nil" w:sz="6" w:space="0" w:color="auto"/>
              <w:bottom w:val="nil" w:sz="6" w:space="0" w:color="auto"/>
              <w:right w:val="nil" w:sz="6" w:space="0" w:color="auto"/>
            </w:tcBorders>
          </w:tcPr>
          <w:p>
            <w:pPr>
              <w:pStyle w:val="TableParagraph"/>
              <w:spacing w:line="229" w:lineRule="exact"/>
              <w:ind w:left="639" w:right="0"/>
              <w:jc w:val="left"/>
              <w:rPr>
                <w:rFonts w:ascii="宋体" w:hAnsi="宋体" w:cs="宋体" w:eastAsia="宋体" w:hint="default"/>
                <w:sz w:val="20"/>
                <w:szCs w:val="20"/>
              </w:rPr>
            </w:pPr>
            <w:r>
              <w:rPr>
                <w:rFonts w:ascii="宋体" w:hAnsi="宋体" w:cs="宋体" w:eastAsia="宋体" w:hint="default"/>
                <w:sz w:val="20"/>
                <w:szCs w:val="20"/>
              </w:rPr>
              <w:t>本年转入</w:t>
            </w:r>
          </w:p>
          <w:p>
            <w:pPr>
              <w:pStyle w:val="TableParagraph"/>
              <w:spacing w:line="260" w:lineRule="exact" w:before="25"/>
              <w:ind w:left="514" w:right="177" w:firstLine="124"/>
              <w:jc w:val="left"/>
              <w:rPr>
                <w:rFonts w:ascii="宋体" w:hAnsi="宋体" w:cs="宋体" w:eastAsia="宋体" w:hint="default"/>
                <w:sz w:val="20"/>
                <w:szCs w:val="20"/>
              </w:rPr>
            </w:pPr>
            <w:r>
              <w:rPr>
                <w:rFonts w:ascii="宋体" w:hAnsi="宋体" w:cs="宋体" w:eastAsia="宋体" w:hint="default"/>
                <w:sz w:val="20"/>
                <w:szCs w:val="20"/>
              </w:rPr>
              <w:t>固定资产</w:t>
            </w:r>
            <w:r>
              <w:rPr>
                <w:rFonts w:ascii="宋体" w:hAnsi="宋体" w:cs="宋体" w:eastAsia="宋体" w:hint="default"/>
                <w:w w:val="99"/>
                <w:sz w:val="20"/>
                <w:szCs w:val="20"/>
              </w:rPr>
              <w:t> </w:t>
            </w:r>
            <w:r>
              <w:rPr>
                <w:rFonts w:ascii="宋体" w:hAnsi="宋体" w:cs="宋体" w:eastAsia="宋体" w:hint="default"/>
                <w:sz w:val="20"/>
                <w:szCs w:val="20"/>
              </w:rPr>
              <w:t>(附注六.9)</w:t>
            </w:r>
          </w:p>
        </w:tc>
        <w:tc>
          <w:tcPr>
            <w:tcW w:w="1570" w:type="dxa"/>
            <w:tcBorders>
              <w:top w:val="nil" w:sz="6" w:space="0" w:color="auto"/>
              <w:left w:val="nil" w:sz="6" w:space="0" w:color="auto"/>
              <w:bottom w:val="nil" w:sz="6" w:space="0" w:color="auto"/>
              <w:right w:val="nil" w:sz="6" w:space="0" w:color="auto"/>
            </w:tcBorders>
          </w:tcPr>
          <w:p>
            <w:pPr>
              <w:pStyle w:val="TableParagraph"/>
              <w:spacing w:line="229" w:lineRule="exact"/>
              <w:ind w:right="320"/>
              <w:jc w:val="right"/>
              <w:rPr>
                <w:rFonts w:ascii="宋体" w:hAnsi="宋体" w:cs="宋体" w:eastAsia="宋体" w:hint="default"/>
                <w:sz w:val="20"/>
                <w:szCs w:val="20"/>
              </w:rPr>
            </w:pPr>
            <w:r>
              <w:rPr>
                <w:rFonts w:ascii="宋体" w:hAnsi="宋体" w:cs="宋体" w:eastAsia="宋体" w:hint="default"/>
                <w:sz w:val="20"/>
                <w:szCs w:val="20"/>
              </w:rPr>
              <w:t>年末数</w:t>
            </w:r>
          </w:p>
        </w:tc>
        <w:tc>
          <w:tcPr>
            <w:tcW w:w="1418" w:type="dxa"/>
            <w:tcBorders>
              <w:top w:val="nil" w:sz="6" w:space="0" w:color="auto"/>
              <w:left w:val="nil" w:sz="6" w:space="0" w:color="auto"/>
              <w:bottom w:val="nil" w:sz="6" w:space="0" w:color="auto"/>
              <w:right w:val="nil" w:sz="6" w:space="0" w:color="auto"/>
            </w:tcBorders>
          </w:tcPr>
          <w:p>
            <w:pPr>
              <w:pStyle w:val="TableParagraph"/>
              <w:spacing w:line="229" w:lineRule="exact"/>
              <w:ind w:right="295"/>
              <w:jc w:val="right"/>
              <w:rPr>
                <w:rFonts w:ascii="宋体" w:hAnsi="宋体" w:cs="宋体" w:eastAsia="宋体" w:hint="default"/>
                <w:sz w:val="20"/>
                <w:szCs w:val="20"/>
              </w:rPr>
            </w:pPr>
            <w:r>
              <w:rPr>
                <w:rFonts w:ascii="宋体" w:hAnsi="宋体" w:cs="宋体" w:eastAsia="宋体" w:hint="default"/>
                <w:sz w:val="20"/>
                <w:szCs w:val="20"/>
              </w:rPr>
              <w:t>资金来源</w:t>
            </w:r>
          </w:p>
        </w:tc>
        <w:tc>
          <w:tcPr>
            <w:tcW w:w="935" w:type="dxa"/>
            <w:tcBorders>
              <w:top w:val="nil" w:sz="6" w:space="0" w:color="auto"/>
              <w:left w:val="nil" w:sz="6" w:space="0" w:color="auto"/>
              <w:bottom w:val="nil" w:sz="6" w:space="0" w:color="auto"/>
              <w:right w:val="nil" w:sz="6" w:space="0" w:color="auto"/>
            </w:tcBorders>
          </w:tcPr>
          <w:p>
            <w:pPr>
              <w:pStyle w:val="TableParagraph"/>
              <w:spacing w:line="229" w:lineRule="exact"/>
              <w:ind w:left="297" w:right="0"/>
              <w:jc w:val="left"/>
              <w:rPr>
                <w:rFonts w:ascii="宋体" w:hAnsi="宋体" w:cs="宋体" w:eastAsia="宋体" w:hint="default"/>
                <w:sz w:val="20"/>
                <w:szCs w:val="20"/>
              </w:rPr>
            </w:pPr>
            <w:r>
              <w:rPr>
                <w:rFonts w:ascii="宋体" w:hAnsi="宋体" w:cs="宋体" w:eastAsia="宋体" w:hint="default"/>
                <w:sz w:val="20"/>
                <w:szCs w:val="20"/>
              </w:rPr>
              <w:t>工程投</w:t>
            </w:r>
          </w:p>
          <w:p>
            <w:pPr>
              <w:pStyle w:val="TableParagraph"/>
              <w:spacing w:line="260" w:lineRule="exact" w:before="25"/>
              <w:ind w:left="297" w:right="33"/>
              <w:jc w:val="left"/>
              <w:rPr>
                <w:rFonts w:ascii="宋体" w:hAnsi="宋体" w:cs="宋体" w:eastAsia="宋体" w:hint="default"/>
                <w:sz w:val="20"/>
                <w:szCs w:val="20"/>
              </w:rPr>
            </w:pPr>
            <w:r>
              <w:rPr>
                <w:rFonts w:ascii="宋体" w:hAnsi="宋体" w:cs="宋体" w:eastAsia="宋体" w:hint="default"/>
                <w:sz w:val="20"/>
                <w:szCs w:val="20"/>
              </w:rPr>
              <w:t>入占预</w:t>
            </w:r>
            <w:r>
              <w:rPr>
                <w:rFonts w:ascii="宋体" w:hAnsi="宋体" w:cs="宋体" w:eastAsia="宋体" w:hint="default"/>
                <w:w w:val="99"/>
                <w:sz w:val="20"/>
                <w:szCs w:val="20"/>
              </w:rPr>
              <w:t> </w:t>
            </w:r>
            <w:r>
              <w:rPr>
                <w:rFonts w:ascii="宋体" w:hAnsi="宋体" w:cs="宋体" w:eastAsia="宋体" w:hint="default"/>
                <w:sz w:val="20"/>
                <w:szCs w:val="20"/>
              </w:rPr>
              <w:t>算比例</w:t>
            </w:r>
          </w:p>
        </w:tc>
      </w:tr>
      <w:tr>
        <w:trPr>
          <w:trHeight w:val="390"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研发中心</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宋体" w:hAnsi="宋体" w:cs="宋体" w:eastAsia="宋体" w:hint="default"/>
                <w:sz w:val="20"/>
                <w:szCs w:val="20"/>
              </w:rPr>
            </w:pPr>
            <w:r>
              <w:rPr>
                <w:rFonts w:ascii="宋体"/>
                <w:w w:val="99"/>
                <w:sz w:val="20"/>
              </w:rPr>
              <w:t>-</w:t>
            </w:r>
            <w:r>
              <w:rPr>
                <w:rFonts w:ascii="宋体"/>
                <w:sz w:val="20"/>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11"/>
              <w:jc w:val="right"/>
              <w:rPr>
                <w:rFonts w:ascii="宋体" w:hAnsi="宋体" w:cs="宋体" w:eastAsia="宋体" w:hint="default"/>
                <w:sz w:val="20"/>
                <w:szCs w:val="20"/>
              </w:rPr>
            </w:pPr>
            <w:r>
              <w:rPr>
                <w:rFonts w:ascii="宋体"/>
                <w:sz w:val="20"/>
              </w:rPr>
              <w:t>2,638,300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6"/>
              <w:jc w:val="right"/>
              <w:rPr>
                <w:rFonts w:ascii="宋体" w:hAnsi="宋体" w:cs="宋体" w:eastAsia="宋体" w:hint="default"/>
                <w:sz w:val="20"/>
                <w:szCs w:val="20"/>
              </w:rPr>
            </w:pPr>
            <w:r>
              <w:rPr>
                <w:rFonts w:ascii="宋体"/>
                <w:sz w:val="20"/>
              </w:rPr>
              <w:t>74,200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54"/>
              <w:jc w:val="right"/>
              <w:rPr>
                <w:rFonts w:ascii="宋体" w:hAnsi="宋体" w:cs="宋体" w:eastAsia="宋体" w:hint="default"/>
                <w:sz w:val="20"/>
                <w:szCs w:val="20"/>
              </w:rPr>
            </w:pPr>
            <w:r>
              <w:rPr>
                <w:rFonts w:ascii="宋体"/>
                <w:w w:val="99"/>
                <w:sz w:val="20"/>
              </w:rPr>
              <w:t>-</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16"/>
              <w:jc w:val="right"/>
              <w:rPr>
                <w:rFonts w:ascii="宋体" w:hAnsi="宋体" w:cs="宋体" w:eastAsia="宋体" w:hint="default"/>
                <w:sz w:val="20"/>
                <w:szCs w:val="20"/>
              </w:rPr>
            </w:pPr>
            <w:r>
              <w:rPr>
                <w:rFonts w:ascii="宋体"/>
                <w:sz w:val="20"/>
              </w:rPr>
              <w:t>2,712,500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0"/>
              <w:jc w:val="right"/>
              <w:rPr>
                <w:rFonts w:ascii="宋体" w:hAnsi="宋体" w:cs="宋体" w:eastAsia="宋体" w:hint="default"/>
                <w:sz w:val="20"/>
                <w:szCs w:val="20"/>
              </w:rPr>
            </w:pPr>
            <w:r>
              <w:rPr>
                <w:rFonts w:ascii="宋体" w:hAnsi="宋体" w:cs="宋体" w:eastAsia="宋体" w:hint="default"/>
                <w:sz w:val="20"/>
                <w:szCs w:val="20"/>
              </w:rPr>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259"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总部办公楼改良</w:t>
            </w:r>
          </w:p>
        </w:tc>
        <w:tc>
          <w:tcPr>
            <w:tcW w:w="1232"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580" w:type="dxa"/>
            <w:tcBorders>
              <w:top w:val="nil" w:sz="6" w:space="0" w:color="auto"/>
              <w:left w:val="nil" w:sz="6" w:space="0" w:color="auto"/>
              <w:bottom w:val="nil" w:sz="6" w:space="0" w:color="auto"/>
              <w:right w:val="nil" w:sz="6" w:space="0" w:color="auto"/>
            </w:tcBorders>
          </w:tcPr>
          <w:p>
            <w:pPr>
              <w:pStyle w:val="TableParagraph"/>
              <w:spacing w:line="229" w:lineRule="exact"/>
              <w:ind w:right="218"/>
              <w:jc w:val="right"/>
              <w:rPr>
                <w:rFonts w:ascii="宋体" w:hAnsi="宋体" w:cs="宋体" w:eastAsia="宋体" w:hint="default"/>
                <w:sz w:val="20"/>
                <w:szCs w:val="20"/>
              </w:rPr>
            </w:pPr>
            <w:r>
              <w:rPr>
                <w:rFonts w:ascii="宋体"/>
                <w:w w:val="99"/>
                <w:sz w:val="20"/>
              </w:rPr>
              <w:t>-</w:t>
            </w:r>
            <w:r>
              <w:rPr>
                <w:rFonts w:ascii="宋体"/>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29" w:lineRule="exact"/>
              <w:ind w:right="233"/>
              <w:jc w:val="right"/>
              <w:rPr>
                <w:rFonts w:ascii="宋体" w:hAnsi="宋体" w:cs="宋体" w:eastAsia="宋体" w:hint="default"/>
                <w:sz w:val="20"/>
                <w:szCs w:val="20"/>
              </w:rPr>
            </w:pPr>
            <w:r>
              <w:rPr>
                <w:rFonts w:ascii="宋体"/>
                <w:sz w:val="20"/>
              </w:rPr>
              <w:t>3,034,173</w:t>
            </w:r>
          </w:p>
        </w:tc>
        <w:tc>
          <w:tcPr>
            <w:tcW w:w="1693" w:type="dxa"/>
            <w:tcBorders>
              <w:top w:val="nil" w:sz="6" w:space="0" w:color="auto"/>
              <w:left w:val="nil" w:sz="6" w:space="0" w:color="auto"/>
              <w:bottom w:val="nil" w:sz="6" w:space="0" w:color="auto"/>
              <w:right w:val="nil" w:sz="6" w:space="0" w:color="auto"/>
            </w:tcBorders>
          </w:tcPr>
          <w:p>
            <w:pPr>
              <w:pStyle w:val="TableParagraph"/>
              <w:spacing w:line="229" w:lineRule="exact"/>
              <w:ind w:right="254"/>
              <w:jc w:val="right"/>
              <w:rPr>
                <w:rFonts w:ascii="宋体" w:hAnsi="宋体" w:cs="宋体" w:eastAsia="宋体" w:hint="default"/>
                <w:sz w:val="20"/>
                <w:szCs w:val="20"/>
              </w:rPr>
            </w:pPr>
            <w:r>
              <w:rPr>
                <w:rFonts w:ascii="宋体"/>
                <w:w w:val="99"/>
                <w:sz w:val="20"/>
              </w:rPr>
              <w:t>-</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29" w:lineRule="exact"/>
              <w:ind w:right="316"/>
              <w:jc w:val="right"/>
              <w:rPr>
                <w:rFonts w:ascii="宋体" w:hAnsi="宋体" w:cs="宋体" w:eastAsia="宋体" w:hint="default"/>
                <w:sz w:val="20"/>
                <w:szCs w:val="20"/>
              </w:rPr>
            </w:pPr>
            <w:r>
              <w:rPr>
                <w:rFonts w:ascii="宋体"/>
                <w:sz w:val="20"/>
              </w:rPr>
              <w:t>3,034,173</w:t>
            </w:r>
          </w:p>
        </w:tc>
        <w:tc>
          <w:tcPr>
            <w:tcW w:w="1418" w:type="dxa"/>
            <w:tcBorders>
              <w:top w:val="nil" w:sz="6" w:space="0" w:color="auto"/>
              <w:left w:val="nil" w:sz="6" w:space="0" w:color="auto"/>
              <w:bottom w:val="nil" w:sz="6" w:space="0" w:color="auto"/>
              <w:right w:val="nil" w:sz="6" w:space="0" w:color="auto"/>
            </w:tcBorders>
          </w:tcPr>
          <w:p>
            <w:pPr>
              <w:pStyle w:val="TableParagraph"/>
              <w:spacing w:line="229" w:lineRule="exact"/>
              <w:ind w:right="300"/>
              <w:jc w:val="right"/>
              <w:rPr>
                <w:rFonts w:ascii="宋体" w:hAnsi="宋体" w:cs="宋体" w:eastAsia="宋体" w:hint="default"/>
                <w:sz w:val="20"/>
                <w:szCs w:val="20"/>
              </w:rPr>
            </w:pPr>
            <w:r>
              <w:rPr>
                <w:rFonts w:ascii="宋体" w:hAnsi="宋体" w:cs="宋体" w:eastAsia="宋体" w:hint="default"/>
                <w:sz w:val="20"/>
                <w:szCs w:val="20"/>
              </w:rPr>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29" w:lineRule="exact"/>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南昌总店购置及装修</w:t>
            </w:r>
          </w:p>
        </w:tc>
        <w:tc>
          <w:tcPr>
            <w:tcW w:w="1232"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580" w:type="dxa"/>
            <w:tcBorders>
              <w:top w:val="nil" w:sz="6" w:space="0" w:color="auto"/>
              <w:left w:val="nil" w:sz="6" w:space="0" w:color="auto"/>
              <w:bottom w:val="nil" w:sz="6" w:space="0" w:color="auto"/>
              <w:right w:val="nil" w:sz="6" w:space="0" w:color="auto"/>
            </w:tcBorders>
          </w:tcPr>
          <w:p>
            <w:pPr>
              <w:pStyle w:val="TableParagraph"/>
              <w:spacing w:line="229" w:lineRule="exact"/>
              <w:ind w:right="218"/>
              <w:jc w:val="right"/>
              <w:rPr>
                <w:rFonts w:ascii="宋体" w:hAnsi="宋体" w:cs="宋体" w:eastAsia="宋体" w:hint="default"/>
                <w:sz w:val="20"/>
                <w:szCs w:val="20"/>
              </w:rPr>
            </w:pPr>
            <w:r>
              <w:rPr>
                <w:rFonts w:ascii="宋体"/>
                <w:w w:val="99"/>
                <w:sz w:val="20"/>
              </w:rPr>
              <w:t>-</w:t>
            </w:r>
            <w:r>
              <w:rPr>
                <w:rFonts w:ascii="宋体"/>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29" w:lineRule="exact"/>
              <w:ind w:right="231"/>
              <w:jc w:val="right"/>
              <w:rPr>
                <w:rFonts w:ascii="宋体" w:hAnsi="宋体" w:cs="宋体" w:eastAsia="宋体" w:hint="default"/>
                <w:sz w:val="20"/>
                <w:szCs w:val="20"/>
              </w:rPr>
            </w:pPr>
            <w:r>
              <w:rPr>
                <w:rFonts w:ascii="宋体"/>
                <w:sz w:val="20"/>
              </w:rPr>
              <w:t>163,765,096</w:t>
            </w:r>
          </w:p>
        </w:tc>
        <w:tc>
          <w:tcPr>
            <w:tcW w:w="1693" w:type="dxa"/>
            <w:tcBorders>
              <w:top w:val="nil" w:sz="6" w:space="0" w:color="auto"/>
              <w:left w:val="nil" w:sz="6" w:space="0" w:color="auto"/>
              <w:bottom w:val="nil" w:sz="6" w:space="0" w:color="auto"/>
              <w:right w:val="nil" w:sz="6" w:space="0" w:color="auto"/>
            </w:tcBorders>
          </w:tcPr>
          <w:p>
            <w:pPr>
              <w:pStyle w:val="TableParagraph"/>
              <w:spacing w:line="229" w:lineRule="exact"/>
              <w:ind w:right="254"/>
              <w:jc w:val="right"/>
              <w:rPr>
                <w:rFonts w:ascii="宋体" w:hAnsi="宋体" w:cs="宋体" w:eastAsia="宋体" w:hint="default"/>
                <w:sz w:val="20"/>
                <w:szCs w:val="20"/>
              </w:rPr>
            </w:pPr>
            <w:r>
              <w:rPr>
                <w:rFonts w:ascii="宋体"/>
                <w:w w:val="99"/>
                <w:sz w:val="20"/>
              </w:rPr>
              <w:t>-</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29" w:lineRule="exact"/>
              <w:ind w:right="314"/>
              <w:jc w:val="right"/>
              <w:rPr>
                <w:rFonts w:ascii="宋体" w:hAnsi="宋体" w:cs="宋体" w:eastAsia="宋体" w:hint="default"/>
                <w:sz w:val="20"/>
                <w:szCs w:val="20"/>
              </w:rPr>
            </w:pPr>
            <w:r>
              <w:rPr>
                <w:rFonts w:ascii="宋体"/>
                <w:sz w:val="20"/>
              </w:rPr>
              <w:t>163,765,096</w:t>
            </w:r>
          </w:p>
        </w:tc>
        <w:tc>
          <w:tcPr>
            <w:tcW w:w="1418" w:type="dxa"/>
            <w:tcBorders>
              <w:top w:val="nil" w:sz="6" w:space="0" w:color="auto"/>
              <w:left w:val="nil" w:sz="6" w:space="0" w:color="auto"/>
              <w:bottom w:val="nil" w:sz="6" w:space="0" w:color="auto"/>
              <w:right w:val="nil" w:sz="6" w:space="0" w:color="auto"/>
            </w:tcBorders>
          </w:tcPr>
          <w:p>
            <w:pPr>
              <w:pStyle w:val="TableParagraph"/>
              <w:spacing w:line="229" w:lineRule="exact"/>
              <w:ind w:right="300"/>
              <w:jc w:val="right"/>
              <w:rPr>
                <w:rFonts w:ascii="宋体" w:hAnsi="宋体" w:cs="宋体" w:eastAsia="宋体" w:hint="default"/>
                <w:sz w:val="20"/>
                <w:szCs w:val="20"/>
              </w:rPr>
            </w:pPr>
            <w:r>
              <w:rPr>
                <w:rFonts w:ascii="宋体" w:hAnsi="宋体" w:cs="宋体" w:eastAsia="宋体" w:hint="default"/>
                <w:sz w:val="20"/>
                <w:szCs w:val="20"/>
              </w:rPr>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29" w:lineRule="exact"/>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BI/MFP系统设计及安装</w:t>
            </w:r>
          </w:p>
        </w:tc>
        <w:tc>
          <w:tcPr>
            <w:tcW w:w="1232"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580" w:type="dxa"/>
            <w:tcBorders>
              <w:top w:val="nil" w:sz="6" w:space="0" w:color="auto"/>
              <w:left w:val="nil" w:sz="6" w:space="0" w:color="auto"/>
              <w:bottom w:val="nil" w:sz="6" w:space="0" w:color="auto"/>
              <w:right w:val="nil" w:sz="6" w:space="0" w:color="auto"/>
            </w:tcBorders>
          </w:tcPr>
          <w:p>
            <w:pPr>
              <w:pStyle w:val="TableParagraph"/>
              <w:spacing w:line="231" w:lineRule="exact"/>
              <w:ind w:right="218"/>
              <w:jc w:val="right"/>
              <w:rPr>
                <w:rFonts w:ascii="宋体" w:hAnsi="宋体" w:cs="宋体" w:eastAsia="宋体" w:hint="default"/>
                <w:sz w:val="20"/>
                <w:szCs w:val="20"/>
              </w:rPr>
            </w:pPr>
            <w:r>
              <w:rPr>
                <w:rFonts w:ascii="宋体"/>
                <w:w w:val="99"/>
                <w:sz w:val="20"/>
              </w:rPr>
              <w:t>-</w:t>
            </w:r>
            <w:r>
              <w:rPr>
                <w:rFonts w:ascii="宋体"/>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31" w:lineRule="exact"/>
              <w:ind w:right="233"/>
              <w:jc w:val="right"/>
              <w:rPr>
                <w:rFonts w:ascii="宋体" w:hAnsi="宋体" w:cs="宋体" w:eastAsia="宋体" w:hint="default"/>
                <w:sz w:val="20"/>
                <w:szCs w:val="20"/>
              </w:rPr>
            </w:pPr>
            <w:r>
              <w:rPr>
                <w:rFonts w:ascii="宋体"/>
                <w:sz w:val="20"/>
              </w:rPr>
              <w:t>8,424,000</w:t>
            </w:r>
          </w:p>
        </w:tc>
        <w:tc>
          <w:tcPr>
            <w:tcW w:w="1693" w:type="dxa"/>
            <w:tcBorders>
              <w:top w:val="nil" w:sz="6" w:space="0" w:color="auto"/>
              <w:left w:val="nil" w:sz="6" w:space="0" w:color="auto"/>
              <w:bottom w:val="nil" w:sz="6" w:space="0" w:color="auto"/>
              <w:right w:val="nil" w:sz="6" w:space="0" w:color="auto"/>
            </w:tcBorders>
          </w:tcPr>
          <w:p>
            <w:pPr>
              <w:pStyle w:val="TableParagraph"/>
              <w:spacing w:line="231" w:lineRule="exact"/>
              <w:ind w:right="254"/>
              <w:jc w:val="right"/>
              <w:rPr>
                <w:rFonts w:ascii="宋体" w:hAnsi="宋体" w:cs="宋体" w:eastAsia="宋体" w:hint="default"/>
                <w:sz w:val="20"/>
                <w:szCs w:val="20"/>
              </w:rPr>
            </w:pPr>
            <w:r>
              <w:rPr>
                <w:rFonts w:ascii="宋体"/>
                <w:w w:val="99"/>
                <w:sz w:val="20"/>
              </w:rPr>
              <w:t>-</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31" w:lineRule="exact"/>
              <w:ind w:right="316"/>
              <w:jc w:val="right"/>
              <w:rPr>
                <w:rFonts w:ascii="宋体" w:hAnsi="宋体" w:cs="宋体" w:eastAsia="宋体" w:hint="default"/>
                <w:sz w:val="20"/>
                <w:szCs w:val="20"/>
              </w:rPr>
            </w:pPr>
            <w:r>
              <w:rPr>
                <w:rFonts w:ascii="宋体"/>
                <w:sz w:val="20"/>
              </w:rPr>
              <w:t>8,424,000</w:t>
            </w:r>
          </w:p>
        </w:tc>
        <w:tc>
          <w:tcPr>
            <w:tcW w:w="1418" w:type="dxa"/>
            <w:tcBorders>
              <w:top w:val="nil" w:sz="6" w:space="0" w:color="auto"/>
              <w:left w:val="nil" w:sz="6" w:space="0" w:color="auto"/>
              <w:bottom w:val="nil" w:sz="6" w:space="0" w:color="auto"/>
              <w:right w:val="nil" w:sz="6" w:space="0" w:color="auto"/>
            </w:tcBorders>
          </w:tcPr>
          <w:p>
            <w:pPr>
              <w:pStyle w:val="TableParagraph"/>
              <w:spacing w:line="231" w:lineRule="exact"/>
              <w:ind w:right="300"/>
              <w:jc w:val="right"/>
              <w:rPr>
                <w:rFonts w:ascii="宋体" w:hAnsi="宋体" w:cs="宋体" w:eastAsia="宋体" w:hint="default"/>
                <w:sz w:val="20"/>
                <w:szCs w:val="20"/>
              </w:rPr>
            </w:pPr>
            <w:r>
              <w:rPr>
                <w:rFonts w:ascii="宋体" w:hAnsi="宋体" w:cs="宋体" w:eastAsia="宋体" w:hint="default"/>
                <w:sz w:val="20"/>
                <w:szCs w:val="20"/>
              </w:rPr>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31" w:lineRule="exact"/>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259"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六灶工业园区</w:t>
            </w:r>
          </w:p>
        </w:tc>
        <w:tc>
          <w:tcPr>
            <w:tcW w:w="1232" w:type="dxa"/>
            <w:tcBorders>
              <w:top w:val="nil" w:sz="6" w:space="0" w:color="auto"/>
              <w:left w:val="nil" w:sz="6" w:space="0" w:color="auto"/>
              <w:bottom w:val="nil" w:sz="6" w:space="0" w:color="auto"/>
              <w:right w:val="nil" w:sz="6" w:space="0" w:color="auto"/>
            </w:tcBorders>
          </w:tcPr>
          <w:p>
            <w:pPr>
              <w:pStyle w:val="TableParagraph"/>
              <w:spacing w:line="229" w:lineRule="exact"/>
              <w:ind w:right="99"/>
              <w:jc w:val="right"/>
              <w:rPr>
                <w:rFonts w:ascii="宋体" w:hAnsi="宋体" w:cs="宋体" w:eastAsia="宋体" w:hint="default"/>
                <w:sz w:val="20"/>
                <w:szCs w:val="20"/>
              </w:rPr>
            </w:pPr>
            <w:r>
              <w:rPr>
                <w:rFonts w:ascii="宋体"/>
                <w:sz w:val="20"/>
              </w:rPr>
              <w:t>787,430,000</w:t>
            </w:r>
          </w:p>
        </w:tc>
        <w:tc>
          <w:tcPr>
            <w:tcW w:w="1580" w:type="dxa"/>
            <w:tcBorders>
              <w:top w:val="nil" w:sz="6" w:space="0" w:color="auto"/>
              <w:left w:val="nil" w:sz="6" w:space="0" w:color="auto"/>
              <w:bottom w:val="nil" w:sz="6" w:space="0" w:color="auto"/>
              <w:right w:val="nil" w:sz="6" w:space="0" w:color="auto"/>
            </w:tcBorders>
          </w:tcPr>
          <w:p>
            <w:pPr>
              <w:pStyle w:val="TableParagraph"/>
              <w:spacing w:line="229" w:lineRule="exact"/>
              <w:ind w:right="208"/>
              <w:jc w:val="right"/>
              <w:rPr>
                <w:rFonts w:ascii="宋体" w:hAnsi="宋体" w:cs="宋体" w:eastAsia="宋体" w:hint="default"/>
                <w:sz w:val="20"/>
                <w:szCs w:val="20"/>
              </w:rPr>
            </w:pPr>
            <w:r>
              <w:rPr>
                <w:rFonts w:ascii="宋体"/>
                <w:sz w:val="20"/>
              </w:rPr>
              <w:t>111,786,978</w:t>
            </w:r>
          </w:p>
        </w:tc>
        <w:tc>
          <w:tcPr>
            <w:tcW w:w="1703" w:type="dxa"/>
            <w:tcBorders>
              <w:top w:val="nil" w:sz="6" w:space="0" w:color="auto"/>
              <w:left w:val="nil" w:sz="6" w:space="0" w:color="auto"/>
              <w:bottom w:val="nil" w:sz="6" w:space="0" w:color="auto"/>
              <w:right w:val="nil" w:sz="6" w:space="0" w:color="auto"/>
            </w:tcBorders>
          </w:tcPr>
          <w:p>
            <w:pPr>
              <w:pStyle w:val="TableParagraph"/>
              <w:spacing w:line="229" w:lineRule="exact"/>
              <w:ind w:right="233"/>
              <w:jc w:val="right"/>
              <w:rPr>
                <w:rFonts w:ascii="宋体" w:hAnsi="宋体" w:cs="宋体" w:eastAsia="宋体" w:hint="default"/>
                <w:sz w:val="20"/>
                <w:szCs w:val="20"/>
              </w:rPr>
            </w:pPr>
            <w:r>
              <w:rPr>
                <w:rFonts w:ascii="宋体"/>
                <w:sz w:val="20"/>
              </w:rPr>
              <w:t>83,917,171</w:t>
            </w:r>
          </w:p>
        </w:tc>
        <w:tc>
          <w:tcPr>
            <w:tcW w:w="1693" w:type="dxa"/>
            <w:tcBorders>
              <w:top w:val="nil" w:sz="6" w:space="0" w:color="auto"/>
              <w:left w:val="nil" w:sz="6" w:space="0" w:color="auto"/>
              <w:bottom w:val="nil" w:sz="6" w:space="0" w:color="auto"/>
              <w:right w:val="nil" w:sz="6" w:space="0" w:color="auto"/>
            </w:tcBorders>
          </w:tcPr>
          <w:p>
            <w:pPr>
              <w:pStyle w:val="TableParagraph"/>
              <w:spacing w:line="229" w:lineRule="exact"/>
              <w:ind w:right="143"/>
              <w:jc w:val="right"/>
              <w:rPr>
                <w:rFonts w:ascii="宋体" w:hAnsi="宋体" w:cs="宋体" w:eastAsia="宋体" w:hint="default"/>
                <w:sz w:val="20"/>
                <w:szCs w:val="20"/>
              </w:rPr>
            </w:pPr>
            <w:r>
              <w:rPr>
                <w:rFonts w:ascii="宋体"/>
                <w:sz w:val="20"/>
              </w:rPr>
              <w:t>(195,704,149)</w:t>
            </w:r>
          </w:p>
        </w:tc>
        <w:tc>
          <w:tcPr>
            <w:tcW w:w="1570" w:type="dxa"/>
            <w:tcBorders>
              <w:top w:val="nil" w:sz="6" w:space="0" w:color="auto"/>
              <w:left w:val="nil" w:sz="6" w:space="0" w:color="auto"/>
              <w:bottom w:val="nil" w:sz="6" w:space="0" w:color="auto"/>
              <w:right w:val="nil" w:sz="6" w:space="0" w:color="auto"/>
            </w:tcBorders>
          </w:tcPr>
          <w:p>
            <w:pPr>
              <w:pStyle w:val="TableParagraph"/>
              <w:spacing w:line="229" w:lineRule="exact"/>
              <w:ind w:right="323"/>
              <w:jc w:val="right"/>
              <w:rPr>
                <w:rFonts w:ascii="宋体" w:hAnsi="宋体" w:cs="宋体" w:eastAsia="宋体" w:hint="default"/>
                <w:sz w:val="20"/>
                <w:szCs w:val="20"/>
              </w:rPr>
            </w:pPr>
            <w:r>
              <w:rPr>
                <w:rFonts w:ascii="宋体"/>
                <w:w w:val="99"/>
                <w:sz w:val="20"/>
              </w:rPr>
              <w:t>-</w:t>
            </w:r>
            <w:r>
              <w:rPr>
                <w:rFonts w:ascii="宋体"/>
                <w:sz w:val="20"/>
              </w:rPr>
            </w:r>
          </w:p>
        </w:tc>
        <w:tc>
          <w:tcPr>
            <w:tcW w:w="1418" w:type="dxa"/>
            <w:tcBorders>
              <w:top w:val="nil" w:sz="6" w:space="0" w:color="auto"/>
              <w:left w:val="nil" w:sz="6" w:space="0" w:color="auto"/>
              <w:bottom w:val="nil" w:sz="6" w:space="0" w:color="auto"/>
              <w:right w:val="nil" w:sz="6" w:space="0" w:color="auto"/>
            </w:tcBorders>
          </w:tcPr>
          <w:p>
            <w:pPr>
              <w:pStyle w:val="TableParagraph"/>
              <w:spacing w:line="229" w:lineRule="exact"/>
              <w:ind w:right="300"/>
              <w:jc w:val="right"/>
              <w:rPr>
                <w:rFonts w:ascii="宋体" w:hAnsi="宋体" w:cs="宋体" w:eastAsia="宋体" w:hint="default"/>
                <w:sz w:val="20"/>
                <w:szCs w:val="20"/>
              </w:rPr>
            </w:pPr>
            <w:r>
              <w:rPr>
                <w:rFonts w:ascii="宋体" w:hAnsi="宋体" w:cs="宋体" w:eastAsia="宋体" w:hint="default"/>
                <w:sz w:val="20"/>
                <w:szCs w:val="20"/>
              </w:rPr>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宋体" w:hAnsi="宋体" w:cs="宋体" w:eastAsia="宋体" w:hint="default"/>
                <w:sz w:val="20"/>
                <w:szCs w:val="20"/>
              </w:rPr>
            </w:pPr>
            <w:r>
              <w:rPr>
                <w:rFonts w:ascii="宋体"/>
                <w:sz w:val="20"/>
              </w:rPr>
              <w:t>25%</w:t>
            </w:r>
          </w:p>
        </w:tc>
      </w:tr>
      <w:tr>
        <w:trPr>
          <w:trHeight w:val="395"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32"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580"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29" w:lineRule="exact"/>
              <w:ind w:right="211"/>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1,904,800</w:t>
            </w:r>
            <w:r>
              <w:rPr>
                <w:rFonts w:ascii="宋体"/>
                <w:sz w:val="20"/>
              </w:rPr>
            </w:r>
          </w:p>
        </w:tc>
        <w:tc>
          <w:tcPr>
            <w:tcW w:w="1703" w:type="dxa"/>
            <w:tcBorders>
              <w:top w:val="nil" w:sz="6" w:space="0" w:color="auto"/>
              <w:left w:val="nil" w:sz="6" w:space="0" w:color="auto"/>
              <w:bottom w:val="nil" w:sz="6" w:space="0" w:color="auto"/>
              <w:right w:val="nil" w:sz="6" w:space="0" w:color="auto"/>
            </w:tcBorders>
          </w:tcPr>
          <w:p>
            <w:pPr>
              <w:pStyle w:val="TableParagraph"/>
              <w:tabs>
                <w:tab w:pos="350" w:val="left" w:leader="none"/>
              </w:tabs>
              <w:spacing w:line="229" w:lineRule="exact"/>
              <w:ind w:right="2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8,227,140</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29" w:lineRule="exact"/>
              <w:ind w:right="15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4"/>
                <w:sz w:val="20"/>
                <w:u w:val="single" w:color="000000"/>
              </w:rPr>
              <w:t> </w:t>
            </w:r>
            <w:r>
              <w:rPr>
                <w:rFonts w:ascii="宋体"/>
                <w:w w:val="95"/>
                <w:sz w:val="20"/>
                <w:u w:val="single" w:color="000000"/>
              </w:rPr>
              <w:t>(7,189,768</w:t>
            </w:r>
            <w:r>
              <w:rPr>
                <w:rFonts w:ascii="宋体"/>
                <w:w w:val="95"/>
                <w:sz w:val="20"/>
              </w:rPr>
              <w:t>)</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29" w:lineRule="exact"/>
              <w:ind w:right="31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0"/>
                <w:sz w:val="20"/>
                <w:u w:val="single" w:color="000000"/>
              </w:rPr>
              <w:t> </w:t>
            </w:r>
            <w:r>
              <w:rPr>
                <w:rFonts w:ascii="宋体"/>
                <w:sz w:val="20"/>
                <w:u w:val="single" w:color="000000"/>
              </w:rPr>
              <w:t>2,942,172</w:t>
            </w:r>
            <w:r>
              <w:rPr>
                <w:rFonts w:ascii="宋体"/>
                <w:sz w:val="20"/>
              </w:rPr>
            </w:r>
          </w:p>
        </w:tc>
        <w:tc>
          <w:tcPr>
            <w:tcW w:w="1418" w:type="dxa"/>
            <w:tcBorders>
              <w:top w:val="nil" w:sz="6" w:space="0" w:color="auto"/>
              <w:left w:val="nil" w:sz="6" w:space="0" w:color="auto"/>
              <w:bottom w:val="nil" w:sz="6" w:space="0" w:color="auto"/>
              <w:right w:val="nil" w:sz="6" w:space="0" w:color="auto"/>
            </w:tcBorders>
          </w:tcPr>
          <w:p>
            <w:pPr>
              <w:pStyle w:val="TableParagraph"/>
              <w:spacing w:line="229" w:lineRule="exact"/>
              <w:ind w:right="300"/>
              <w:jc w:val="right"/>
              <w:rPr>
                <w:rFonts w:ascii="宋体" w:hAnsi="宋体" w:cs="宋体" w:eastAsia="宋体" w:hint="default"/>
                <w:sz w:val="20"/>
                <w:szCs w:val="20"/>
              </w:rPr>
            </w:pPr>
            <w:r>
              <w:rPr>
                <w:rFonts w:ascii="宋体" w:hAnsi="宋体" w:cs="宋体" w:eastAsia="宋体" w:hint="default"/>
                <w:sz w:val="20"/>
                <w:szCs w:val="20"/>
              </w:rPr>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29" w:lineRule="exact"/>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465" w:hRule="exact"/>
        </w:trPr>
        <w:tc>
          <w:tcPr>
            <w:tcW w:w="206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8"/>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1"/>
                <w:sz w:val="20"/>
                <w:u w:val="thick" w:color="000000"/>
              </w:rPr>
              <w:t> </w:t>
            </w:r>
            <w:r>
              <w:rPr>
                <w:rFonts w:ascii="宋体"/>
                <w:sz w:val="20"/>
                <w:u w:val="thick" w:color="000000"/>
              </w:rPr>
              <w:t>116,330,078</w:t>
            </w:r>
            <w:r>
              <w:rPr>
                <w:rFonts w:ascii="宋体"/>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1"/>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
                <w:sz w:val="20"/>
                <w:u w:val="thick" w:color="000000"/>
              </w:rPr>
              <w:t> </w:t>
            </w:r>
            <w:r>
              <w:rPr>
                <w:rFonts w:ascii="宋体"/>
                <w:sz w:val="20"/>
                <w:u w:val="thick" w:color="000000"/>
              </w:rPr>
              <w:t>267,441,780</w:t>
            </w:r>
            <w:r>
              <w:rPr>
                <w:rFonts w:ascii="宋体"/>
                <w:sz w:val="20"/>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3"/>
              <w:jc w:val="right"/>
              <w:rPr>
                <w:rFonts w:ascii="宋体" w:hAnsi="宋体" w:cs="宋体" w:eastAsia="宋体" w:hint="default"/>
                <w:sz w:val="20"/>
                <w:szCs w:val="20"/>
              </w:rPr>
            </w:pPr>
            <w:r>
              <w:rPr>
                <w:rFonts w:ascii="宋体"/>
                <w:w w:val="99"/>
                <w:sz w:val="20"/>
              </w:rPr>
            </w:r>
            <w:r>
              <w:rPr>
                <w:rFonts w:ascii="宋体"/>
                <w:w w:val="95"/>
                <w:sz w:val="20"/>
                <w:u w:val="thick" w:color="000000"/>
              </w:rPr>
              <w:t>(202,893,917</w:t>
            </w:r>
            <w:r>
              <w:rPr>
                <w:rFonts w:ascii="宋体"/>
                <w:w w:val="95"/>
                <w:sz w:val="20"/>
              </w:rPr>
              <w:t>)</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14"/>
              <w:jc w:val="right"/>
              <w:rPr>
                <w:rFonts w:ascii="宋体" w:hAnsi="宋体" w:cs="宋体" w:eastAsia="宋体" w:hint="default"/>
                <w:sz w:val="20"/>
                <w:szCs w:val="20"/>
              </w:rPr>
            </w:pPr>
            <w:r>
              <w:rPr>
                <w:rFonts w:ascii="宋体"/>
                <w:w w:val="99"/>
                <w:sz w:val="20"/>
              </w:rPr>
            </w:r>
            <w:r>
              <w:rPr>
                <w:rFonts w:ascii="宋体"/>
                <w:sz w:val="20"/>
                <w:u w:val="thick" w:color="000000"/>
              </w:rPr>
              <w:t>180,877,941</w:t>
            </w:r>
            <w:r>
              <w:rPr>
                <w:rFonts w:ascii="宋体"/>
                <w:sz w:val="20"/>
              </w:rPr>
            </w:r>
          </w:p>
        </w:tc>
        <w:tc>
          <w:tcPr>
            <w:tcW w:w="1418"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37"/>
          <w:pgSz w:w="16840" w:h="11910" w:orient="landscape"/>
          <w:pgMar w:header="750" w:footer="756" w:top="1020" w:bottom="94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477" w:lineRule="auto"/>
        <w:ind w:left="5319" w:right="5300"/>
        <w:jc w:val="center"/>
      </w:pPr>
      <w:r>
        <w:rPr/>
        <w:t>上海美特斯邦威服饰股份有限公司</w:t>
      </w:r>
      <w:r>
        <w:rPr>
          <w:spacing w:val="-110"/>
        </w:rPr>
        <w:t> </w:t>
      </w:r>
      <w:r>
        <w:rPr>
          <w:spacing w:val="-110"/>
        </w:rPr>
      </w:r>
      <w:r>
        <w:rPr/>
        <w:t>财务报表附注（续）</w:t>
      </w:r>
      <w:r>
        <w:rPr/>
        <w:t> 2008年12月31日</w:t>
      </w:r>
    </w:p>
    <w:p>
      <w:pPr>
        <w:pStyle w:val="Heading2"/>
        <w:spacing w:line="240" w:lineRule="auto" w:before="72"/>
        <w:ind w:left="5312" w:right="5300"/>
        <w:jc w:val="center"/>
      </w:pPr>
      <w:r>
        <w:rPr/>
        <w:t>人民币元</w:t>
      </w:r>
    </w:p>
    <w:p>
      <w:pPr>
        <w:spacing w:line="240" w:lineRule="auto" w:before="11"/>
        <w:rPr>
          <w:rFonts w:ascii="宋体" w:hAnsi="宋体" w:cs="宋体" w:eastAsia="宋体" w:hint="default"/>
          <w:sz w:val="22"/>
          <w:szCs w:val="2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tabs>
          <w:tab w:pos="865" w:val="left" w:leader="none"/>
        </w:tabs>
        <w:spacing w:line="475" w:lineRule="auto" w:before="37"/>
        <w:ind w:left="145" w:right="10558"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10.</w:t>
        <w:tab/>
        <w:t>在建工程（续）</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2"/>
        <w:gridCol w:w="3211"/>
        <w:gridCol w:w="1616"/>
        <w:gridCol w:w="1685"/>
        <w:gridCol w:w="3083"/>
        <w:gridCol w:w="935"/>
      </w:tblGrid>
      <w:tr>
        <w:trPr>
          <w:trHeight w:val="1240" w:hRule="exact"/>
        </w:trPr>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1269" w:val="left" w:leader="none"/>
              </w:tabs>
              <w:spacing w:line="240" w:lineRule="auto"/>
              <w:ind w:right="213"/>
              <w:jc w:val="right"/>
              <w:rPr>
                <w:rFonts w:ascii="宋体" w:hAnsi="宋体" w:cs="宋体" w:eastAsia="宋体" w:hint="default"/>
                <w:sz w:val="20"/>
                <w:szCs w:val="20"/>
              </w:rPr>
            </w:pPr>
            <w:r>
              <w:rPr>
                <w:rFonts w:ascii="宋体" w:hAnsi="宋体" w:cs="宋体" w:eastAsia="宋体" w:hint="default"/>
                <w:sz w:val="20"/>
                <w:szCs w:val="20"/>
              </w:rPr>
              <w:t>预算</w:t>
              <w:tab/>
              <w:t>年初数</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47"/>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37" w:lineRule="auto"/>
              <w:ind w:left="601" w:right="81" w:firstLine="124"/>
              <w:jc w:val="both"/>
              <w:rPr>
                <w:rFonts w:ascii="宋体" w:hAnsi="宋体" w:cs="宋体" w:eastAsia="宋体" w:hint="default"/>
                <w:sz w:val="20"/>
                <w:szCs w:val="20"/>
              </w:rPr>
            </w:pPr>
            <w:r>
              <w:rPr>
                <w:rFonts w:ascii="宋体" w:hAnsi="宋体" w:cs="宋体" w:eastAsia="宋体" w:hint="default"/>
                <w:sz w:val="20"/>
                <w:szCs w:val="20"/>
              </w:rPr>
              <w:t>本年转入</w:t>
            </w:r>
            <w:r>
              <w:rPr>
                <w:rFonts w:ascii="宋体" w:hAnsi="宋体" w:cs="宋体" w:eastAsia="宋体" w:hint="default"/>
                <w:w w:val="99"/>
                <w:sz w:val="20"/>
                <w:szCs w:val="20"/>
              </w:rPr>
              <w:t> </w:t>
            </w:r>
            <w:r>
              <w:rPr>
                <w:rFonts w:ascii="宋体" w:hAnsi="宋体" w:cs="宋体" w:eastAsia="宋体" w:hint="default"/>
                <w:sz w:val="20"/>
                <w:szCs w:val="20"/>
              </w:rPr>
              <w:t>固定资产</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(附注六.9)</w:t>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1240" w:val="left" w:leader="none"/>
              </w:tabs>
              <w:spacing w:line="240" w:lineRule="auto"/>
              <w:ind w:right="295"/>
              <w:jc w:val="right"/>
              <w:rPr>
                <w:rFonts w:ascii="宋体" w:hAnsi="宋体" w:cs="宋体" w:eastAsia="宋体" w:hint="default"/>
                <w:sz w:val="20"/>
                <w:szCs w:val="20"/>
              </w:rPr>
            </w:pPr>
            <w:r>
              <w:rPr>
                <w:rFonts w:ascii="宋体" w:hAnsi="宋体" w:cs="宋体" w:eastAsia="宋体" w:hint="default"/>
                <w:sz w:val="20"/>
                <w:szCs w:val="20"/>
              </w:rPr>
              <w:t>年末数</w:t>
              <w:tab/>
              <w:t>资金来源</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37" w:lineRule="auto"/>
              <w:ind w:left="297" w:right="33"/>
              <w:jc w:val="both"/>
              <w:rPr>
                <w:rFonts w:ascii="宋体" w:hAnsi="宋体" w:cs="宋体" w:eastAsia="宋体" w:hint="default"/>
                <w:sz w:val="20"/>
                <w:szCs w:val="20"/>
              </w:rPr>
            </w:pPr>
            <w:r>
              <w:rPr>
                <w:rFonts w:ascii="宋体" w:hAnsi="宋体" w:cs="宋体" w:eastAsia="宋体" w:hint="default"/>
                <w:sz w:val="20"/>
                <w:szCs w:val="20"/>
              </w:rPr>
              <w:t>工程投</w:t>
            </w:r>
            <w:r>
              <w:rPr>
                <w:rFonts w:ascii="宋体" w:hAnsi="宋体" w:cs="宋体" w:eastAsia="宋体" w:hint="default"/>
                <w:w w:val="99"/>
                <w:sz w:val="20"/>
                <w:szCs w:val="20"/>
              </w:rPr>
              <w:t> </w:t>
            </w:r>
            <w:r>
              <w:rPr>
                <w:rFonts w:ascii="宋体" w:hAnsi="宋体" w:cs="宋体" w:eastAsia="宋体" w:hint="default"/>
                <w:sz w:val="20"/>
                <w:szCs w:val="20"/>
              </w:rPr>
              <w:t>入占预</w:t>
            </w:r>
            <w:r>
              <w:rPr>
                <w:rFonts w:ascii="宋体" w:hAnsi="宋体" w:cs="宋体" w:eastAsia="宋体" w:hint="default"/>
                <w:w w:val="99"/>
                <w:sz w:val="20"/>
                <w:szCs w:val="20"/>
              </w:rPr>
              <w:t> </w:t>
            </w:r>
            <w:r>
              <w:rPr>
                <w:rFonts w:ascii="宋体" w:hAnsi="宋体" w:cs="宋体" w:eastAsia="宋体" w:hint="default"/>
                <w:sz w:val="20"/>
                <w:szCs w:val="20"/>
              </w:rPr>
              <w:t>算比例</w:t>
            </w:r>
          </w:p>
        </w:tc>
      </w:tr>
      <w:tr>
        <w:trPr>
          <w:trHeight w:val="390" w:hRule="exact"/>
        </w:trPr>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康桥一期</w:t>
            </w:r>
          </w:p>
        </w:tc>
        <w:tc>
          <w:tcPr>
            <w:tcW w:w="3211" w:type="dxa"/>
            <w:tcBorders>
              <w:top w:val="nil" w:sz="6" w:space="0" w:color="auto"/>
              <w:left w:val="nil" w:sz="6" w:space="0" w:color="auto"/>
              <w:bottom w:val="nil" w:sz="6" w:space="0" w:color="auto"/>
              <w:right w:val="nil" w:sz="6" w:space="0" w:color="auto"/>
            </w:tcBorders>
          </w:tcPr>
          <w:p>
            <w:pPr>
              <w:pStyle w:val="TableParagraph"/>
              <w:tabs>
                <w:tab w:pos="1468" w:val="left" w:leader="none"/>
              </w:tabs>
              <w:spacing w:line="240" w:lineRule="auto" w:before="98"/>
              <w:ind w:right="218"/>
              <w:jc w:val="right"/>
              <w:rPr>
                <w:rFonts w:ascii="宋体" w:hAnsi="宋体" w:cs="宋体" w:eastAsia="宋体" w:hint="default"/>
                <w:sz w:val="20"/>
                <w:szCs w:val="20"/>
              </w:rPr>
            </w:pPr>
            <w:r>
              <w:rPr>
                <w:rFonts w:ascii="宋体"/>
                <w:w w:val="95"/>
                <w:sz w:val="20"/>
              </w:rPr>
              <w:t>-</w:t>
              <w:tab/>
              <w:t>-</w:t>
            </w:r>
            <w:r>
              <w:rPr>
                <w:rFonts w:ascii="宋体"/>
                <w:sz w:val="20"/>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46"/>
              <w:jc w:val="right"/>
              <w:rPr>
                <w:rFonts w:ascii="宋体" w:hAnsi="宋体" w:cs="宋体" w:eastAsia="宋体" w:hint="default"/>
                <w:sz w:val="20"/>
                <w:szCs w:val="20"/>
              </w:rPr>
            </w:pPr>
            <w:r>
              <w:rPr>
                <w:rFonts w:ascii="宋体"/>
                <w:sz w:val="20"/>
              </w:rPr>
              <w:t>3,414,666</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0"/>
              <w:jc w:val="right"/>
              <w:rPr>
                <w:rFonts w:ascii="宋体" w:hAnsi="宋体" w:cs="宋体" w:eastAsia="宋体" w:hint="default"/>
                <w:sz w:val="20"/>
                <w:szCs w:val="20"/>
              </w:rPr>
            </w:pPr>
            <w:r>
              <w:rPr>
                <w:rFonts w:ascii="宋体"/>
                <w:sz w:val="20"/>
              </w:rPr>
              <w:t>(3,414,666)</w:t>
            </w:r>
          </w:p>
        </w:tc>
        <w:tc>
          <w:tcPr>
            <w:tcW w:w="3083" w:type="dxa"/>
            <w:tcBorders>
              <w:top w:val="nil" w:sz="6" w:space="0" w:color="auto"/>
              <w:left w:val="nil" w:sz="6" w:space="0" w:color="auto"/>
              <w:bottom w:val="nil" w:sz="6" w:space="0" w:color="auto"/>
              <w:right w:val="nil" w:sz="6" w:space="0" w:color="auto"/>
            </w:tcBorders>
          </w:tcPr>
          <w:p>
            <w:pPr>
              <w:pStyle w:val="TableParagraph"/>
              <w:tabs>
                <w:tab w:pos="1139" w:val="left" w:leader="none"/>
              </w:tabs>
              <w:spacing w:line="240" w:lineRule="auto" w:before="98"/>
              <w:ind w:right="300"/>
              <w:jc w:val="right"/>
              <w:rPr>
                <w:rFonts w:ascii="宋体" w:hAnsi="宋体" w:cs="宋体" w:eastAsia="宋体" w:hint="default"/>
                <w:sz w:val="20"/>
                <w:szCs w:val="20"/>
              </w:rPr>
            </w:pPr>
            <w:r>
              <w:rPr>
                <w:rFonts w:ascii="宋体" w:hAnsi="宋体" w:cs="宋体" w:eastAsia="宋体" w:hint="default"/>
                <w:w w:val="95"/>
                <w:sz w:val="20"/>
                <w:szCs w:val="20"/>
              </w:rPr>
              <w:t>-</w:t>
              <w:tab/>
            </w:r>
            <w:r>
              <w:rPr>
                <w:rFonts w:ascii="宋体" w:hAnsi="宋体" w:cs="宋体" w:eastAsia="宋体" w:hint="default"/>
                <w:sz w:val="20"/>
                <w:szCs w:val="20"/>
              </w:rPr>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259" w:hRule="exact"/>
        </w:trPr>
        <w:tc>
          <w:tcPr>
            <w:tcW w:w="166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康桥二期</w:t>
            </w:r>
          </w:p>
        </w:tc>
        <w:tc>
          <w:tcPr>
            <w:tcW w:w="3211" w:type="dxa"/>
            <w:tcBorders>
              <w:top w:val="nil" w:sz="6" w:space="0" w:color="auto"/>
              <w:left w:val="nil" w:sz="6" w:space="0" w:color="auto"/>
              <w:bottom w:val="nil" w:sz="6" w:space="0" w:color="auto"/>
              <w:right w:val="nil" w:sz="6" w:space="0" w:color="auto"/>
            </w:tcBorders>
          </w:tcPr>
          <w:p>
            <w:pPr>
              <w:pStyle w:val="TableParagraph"/>
              <w:tabs>
                <w:tab w:pos="669" w:val="left" w:leader="none"/>
              </w:tabs>
              <w:spacing w:line="229" w:lineRule="exact"/>
              <w:ind w:right="209"/>
              <w:jc w:val="right"/>
              <w:rPr>
                <w:rFonts w:ascii="宋体" w:hAnsi="宋体" w:cs="宋体" w:eastAsia="宋体" w:hint="default"/>
                <w:sz w:val="20"/>
                <w:szCs w:val="20"/>
              </w:rPr>
            </w:pPr>
            <w:r>
              <w:rPr>
                <w:rFonts w:ascii="宋体"/>
                <w:w w:val="95"/>
                <w:sz w:val="20"/>
              </w:rPr>
              <w:t>-</w:t>
              <w:tab/>
            </w:r>
            <w:r>
              <w:rPr>
                <w:rFonts w:ascii="宋体"/>
                <w:sz w:val="20"/>
              </w:rPr>
              <w:t>3,020,735</w:t>
            </w:r>
          </w:p>
        </w:tc>
        <w:tc>
          <w:tcPr>
            <w:tcW w:w="1616" w:type="dxa"/>
            <w:tcBorders>
              <w:top w:val="nil" w:sz="6" w:space="0" w:color="auto"/>
              <w:left w:val="nil" w:sz="6" w:space="0" w:color="auto"/>
              <w:bottom w:val="nil" w:sz="6" w:space="0" w:color="auto"/>
              <w:right w:val="nil" w:sz="6" w:space="0" w:color="auto"/>
            </w:tcBorders>
          </w:tcPr>
          <w:p>
            <w:pPr>
              <w:pStyle w:val="TableParagraph"/>
              <w:spacing w:line="229" w:lineRule="exact"/>
              <w:ind w:right="146"/>
              <w:jc w:val="right"/>
              <w:rPr>
                <w:rFonts w:ascii="宋体" w:hAnsi="宋体" w:cs="宋体" w:eastAsia="宋体" w:hint="default"/>
                <w:sz w:val="20"/>
                <w:szCs w:val="20"/>
              </w:rPr>
            </w:pPr>
            <w:r>
              <w:rPr>
                <w:rFonts w:ascii="宋体"/>
                <w:sz w:val="20"/>
              </w:rPr>
              <w:t>12,081,402</w:t>
            </w:r>
          </w:p>
        </w:tc>
        <w:tc>
          <w:tcPr>
            <w:tcW w:w="1685" w:type="dxa"/>
            <w:tcBorders>
              <w:top w:val="nil" w:sz="6" w:space="0" w:color="auto"/>
              <w:left w:val="nil" w:sz="6" w:space="0" w:color="auto"/>
              <w:bottom w:val="nil" w:sz="6" w:space="0" w:color="auto"/>
              <w:right w:val="nil" w:sz="6" w:space="0" w:color="auto"/>
            </w:tcBorders>
          </w:tcPr>
          <w:p>
            <w:pPr>
              <w:pStyle w:val="TableParagraph"/>
              <w:spacing w:line="229" w:lineRule="exact"/>
              <w:ind w:right="47"/>
              <w:jc w:val="right"/>
              <w:rPr>
                <w:rFonts w:ascii="宋体" w:hAnsi="宋体" w:cs="宋体" w:eastAsia="宋体" w:hint="default"/>
                <w:sz w:val="20"/>
                <w:szCs w:val="20"/>
              </w:rPr>
            </w:pPr>
            <w:r>
              <w:rPr>
                <w:rFonts w:ascii="宋体"/>
                <w:sz w:val="20"/>
              </w:rPr>
              <w:t>(15,102,137)</w:t>
            </w:r>
          </w:p>
        </w:tc>
        <w:tc>
          <w:tcPr>
            <w:tcW w:w="3083" w:type="dxa"/>
            <w:tcBorders>
              <w:top w:val="nil" w:sz="6" w:space="0" w:color="auto"/>
              <w:left w:val="nil" w:sz="6" w:space="0" w:color="auto"/>
              <w:bottom w:val="nil" w:sz="6" w:space="0" w:color="auto"/>
              <w:right w:val="nil" w:sz="6" w:space="0" w:color="auto"/>
            </w:tcBorders>
          </w:tcPr>
          <w:p>
            <w:pPr>
              <w:pStyle w:val="TableParagraph"/>
              <w:tabs>
                <w:tab w:pos="1139" w:val="left" w:leader="none"/>
              </w:tabs>
              <w:spacing w:line="229" w:lineRule="exact"/>
              <w:ind w:right="300"/>
              <w:jc w:val="right"/>
              <w:rPr>
                <w:rFonts w:ascii="宋体" w:hAnsi="宋体" w:cs="宋体" w:eastAsia="宋体" w:hint="default"/>
                <w:sz w:val="20"/>
                <w:szCs w:val="20"/>
              </w:rPr>
            </w:pPr>
            <w:r>
              <w:rPr>
                <w:rFonts w:ascii="宋体" w:hAnsi="宋体" w:cs="宋体" w:eastAsia="宋体" w:hint="default"/>
                <w:w w:val="95"/>
                <w:sz w:val="20"/>
                <w:szCs w:val="20"/>
              </w:rPr>
              <w:t>-</w:t>
              <w:tab/>
            </w:r>
            <w:r>
              <w:rPr>
                <w:rFonts w:ascii="宋体" w:hAnsi="宋体" w:cs="宋体" w:eastAsia="宋体" w:hint="default"/>
                <w:sz w:val="20"/>
                <w:szCs w:val="20"/>
              </w:rPr>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29" w:lineRule="exact"/>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166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研发中心</w:t>
            </w:r>
          </w:p>
        </w:tc>
        <w:tc>
          <w:tcPr>
            <w:tcW w:w="3211" w:type="dxa"/>
            <w:tcBorders>
              <w:top w:val="nil" w:sz="6" w:space="0" w:color="auto"/>
              <w:left w:val="nil" w:sz="6" w:space="0" w:color="auto"/>
              <w:bottom w:val="nil" w:sz="6" w:space="0" w:color="auto"/>
              <w:right w:val="nil" w:sz="6" w:space="0" w:color="auto"/>
            </w:tcBorders>
          </w:tcPr>
          <w:p>
            <w:pPr>
              <w:pStyle w:val="TableParagraph"/>
              <w:tabs>
                <w:tab w:pos="1468" w:val="left" w:leader="none"/>
              </w:tabs>
              <w:spacing w:line="229" w:lineRule="exact"/>
              <w:ind w:right="218"/>
              <w:jc w:val="right"/>
              <w:rPr>
                <w:rFonts w:ascii="宋体" w:hAnsi="宋体" w:cs="宋体" w:eastAsia="宋体" w:hint="default"/>
                <w:sz w:val="20"/>
                <w:szCs w:val="20"/>
              </w:rPr>
            </w:pPr>
            <w:r>
              <w:rPr>
                <w:rFonts w:ascii="宋体"/>
                <w:w w:val="95"/>
                <w:sz w:val="20"/>
              </w:rPr>
              <w:t>-</w:t>
              <w:tab/>
              <w:t>-</w:t>
            </w:r>
            <w:r>
              <w:rPr>
                <w:rFonts w:ascii="宋体"/>
                <w:sz w:val="20"/>
              </w:rPr>
            </w:r>
          </w:p>
        </w:tc>
        <w:tc>
          <w:tcPr>
            <w:tcW w:w="1616" w:type="dxa"/>
            <w:tcBorders>
              <w:top w:val="nil" w:sz="6" w:space="0" w:color="auto"/>
              <w:left w:val="nil" w:sz="6" w:space="0" w:color="auto"/>
              <w:bottom w:val="nil" w:sz="6" w:space="0" w:color="auto"/>
              <w:right w:val="nil" w:sz="6" w:space="0" w:color="auto"/>
            </w:tcBorders>
          </w:tcPr>
          <w:p>
            <w:pPr>
              <w:pStyle w:val="TableParagraph"/>
              <w:spacing w:line="229" w:lineRule="exact"/>
              <w:ind w:right="146"/>
              <w:jc w:val="right"/>
              <w:rPr>
                <w:rFonts w:ascii="宋体" w:hAnsi="宋体" w:cs="宋体" w:eastAsia="宋体" w:hint="default"/>
                <w:sz w:val="20"/>
                <w:szCs w:val="20"/>
              </w:rPr>
            </w:pPr>
            <w:r>
              <w:rPr>
                <w:rFonts w:ascii="宋体"/>
                <w:sz w:val="20"/>
              </w:rPr>
              <w:t>2,638,300</w:t>
            </w:r>
          </w:p>
        </w:tc>
        <w:tc>
          <w:tcPr>
            <w:tcW w:w="1685" w:type="dxa"/>
            <w:tcBorders>
              <w:top w:val="nil" w:sz="6" w:space="0" w:color="auto"/>
              <w:left w:val="nil" w:sz="6" w:space="0" w:color="auto"/>
              <w:bottom w:val="nil" w:sz="6" w:space="0" w:color="auto"/>
              <w:right w:val="nil" w:sz="6" w:space="0" w:color="auto"/>
            </w:tcBorders>
          </w:tcPr>
          <w:p>
            <w:pPr>
              <w:pStyle w:val="TableParagraph"/>
              <w:spacing w:line="229" w:lineRule="exact"/>
              <w:ind w:right="158"/>
              <w:jc w:val="right"/>
              <w:rPr>
                <w:rFonts w:ascii="宋体" w:hAnsi="宋体" w:cs="宋体" w:eastAsia="宋体" w:hint="default"/>
                <w:sz w:val="20"/>
                <w:szCs w:val="20"/>
              </w:rPr>
            </w:pPr>
            <w:r>
              <w:rPr>
                <w:rFonts w:ascii="宋体"/>
                <w:w w:val="99"/>
                <w:sz w:val="20"/>
              </w:rPr>
              <w:t>-</w:t>
            </w:r>
            <w:r>
              <w:rPr>
                <w:rFonts w:ascii="宋体"/>
                <w:sz w:val="20"/>
              </w:rPr>
            </w:r>
          </w:p>
        </w:tc>
        <w:tc>
          <w:tcPr>
            <w:tcW w:w="3083" w:type="dxa"/>
            <w:tcBorders>
              <w:top w:val="nil" w:sz="6" w:space="0" w:color="auto"/>
              <w:left w:val="nil" w:sz="6" w:space="0" w:color="auto"/>
              <w:bottom w:val="nil" w:sz="6" w:space="0" w:color="auto"/>
              <w:right w:val="nil" w:sz="6" w:space="0" w:color="auto"/>
            </w:tcBorders>
          </w:tcPr>
          <w:p>
            <w:pPr>
              <w:pStyle w:val="TableParagraph"/>
              <w:tabs>
                <w:tab w:pos="1939" w:val="left" w:leader="none"/>
              </w:tabs>
              <w:spacing w:line="229" w:lineRule="exact"/>
              <w:ind w:right="300"/>
              <w:jc w:val="right"/>
              <w:rPr>
                <w:rFonts w:ascii="宋体" w:hAnsi="宋体" w:cs="宋体" w:eastAsia="宋体" w:hint="default"/>
                <w:sz w:val="20"/>
                <w:szCs w:val="20"/>
              </w:rPr>
            </w:pPr>
            <w:r>
              <w:rPr>
                <w:rFonts w:ascii="宋体" w:hAnsi="宋体" w:cs="宋体" w:eastAsia="宋体" w:hint="default"/>
                <w:sz w:val="20"/>
                <w:szCs w:val="20"/>
              </w:rPr>
              <w:t>2,638,300</w:t>
              <w:tab/>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29" w:lineRule="exact"/>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166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六灶工业园区</w:t>
            </w:r>
          </w:p>
        </w:tc>
        <w:tc>
          <w:tcPr>
            <w:tcW w:w="3211" w:type="dxa"/>
            <w:tcBorders>
              <w:top w:val="nil" w:sz="6" w:space="0" w:color="auto"/>
              <w:left w:val="nil" w:sz="6" w:space="0" w:color="auto"/>
              <w:bottom w:val="nil" w:sz="6" w:space="0" w:color="auto"/>
              <w:right w:val="nil" w:sz="6" w:space="0" w:color="auto"/>
            </w:tcBorders>
          </w:tcPr>
          <w:p>
            <w:pPr>
              <w:pStyle w:val="TableParagraph"/>
              <w:tabs>
                <w:tab w:pos="1670" w:val="left" w:leader="none"/>
              </w:tabs>
              <w:spacing w:line="231" w:lineRule="exact"/>
              <w:ind w:right="209"/>
              <w:jc w:val="right"/>
              <w:rPr>
                <w:rFonts w:ascii="宋体" w:hAnsi="宋体" w:cs="宋体" w:eastAsia="宋体" w:hint="default"/>
                <w:sz w:val="20"/>
                <w:szCs w:val="20"/>
              </w:rPr>
            </w:pPr>
            <w:r>
              <w:rPr>
                <w:rFonts w:ascii="宋体"/>
                <w:sz w:val="20"/>
              </w:rPr>
              <w:t>787,430,000</w:t>
              <w:tab/>
              <w:t>5,908,367</w:t>
            </w:r>
          </w:p>
        </w:tc>
        <w:tc>
          <w:tcPr>
            <w:tcW w:w="1616" w:type="dxa"/>
            <w:tcBorders>
              <w:top w:val="nil" w:sz="6" w:space="0" w:color="auto"/>
              <w:left w:val="nil" w:sz="6" w:space="0" w:color="auto"/>
              <w:bottom w:val="nil" w:sz="6" w:space="0" w:color="auto"/>
              <w:right w:val="nil" w:sz="6" w:space="0" w:color="auto"/>
            </w:tcBorders>
          </w:tcPr>
          <w:p>
            <w:pPr>
              <w:pStyle w:val="TableParagraph"/>
              <w:spacing w:line="231" w:lineRule="exact"/>
              <w:ind w:right="143"/>
              <w:jc w:val="right"/>
              <w:rPr>
                <w:rFonts w:ascii="宋体" w:hAnsi="宋体" w:cs="宋体" w:eastAsia="宋体" w:hint="default"/>
                <w:sz w:val="20"/>
                <w:szCs w:val="20"/>
              </w:rPr>
            </w:pPr>
            <w:r>
              <w:rPr>
                <w:rFonts w:ascii="宋体"/>
                <w:sz w:val="20"/>
              </w:rPr>
              <w:t>105,878,611</w:t>
            </w:r>
          </w:p>
        </w:tc>
        <w:tc>
          <w:tcPr>
            <w:tcW w:w="1685" w:type="dxa"/>
            <w:tcBorders>
              <w:top w:val="nil" w:sz="6" w:space="0" w:color="auto"/>
              <w:left w:val="nil" w:sz="6" w:space="0" w:color="auto"/>
              <w:bottom w:val="nil" w:sz="6" w:space="0" w:color="auto"/>
              <w:right w:val="nil" w:sz="6" w:space="0" w:color="auto"/>
            </w:tcBorders>
          </w:tcPr>
          <w:p>
            <w:pPr>
              <w:pStyle w:val="TableParagraph"/>
              <w:spacing w:line="231" w:lineRule="exact"/>
              <w:ind w:right="158"/>
              <w:jc w:val="right"/>
              <w:rPr>
                <w:rFonts w:ascii="宋体" w:hAnsi="宋体" w:cs="宋体" w:eastAsia="宋体" w:hint="default"/>
                <w:sz w:val="20"/>
                <w:szCs w:val="20"/>
              </w:rPr>
            </w:pPr>
            <w:r>
              <w:rPr>
                <w:rFonts w:ascii="宋体"/>
                <w:w w:val="99"/>
                <w:sz w:val="20"/>
              </w:rPr>
              <w:t>-</w:t>
            </w:r>
            <w:r>
              <w:rPr>
                <w:rFonts w:ascii="宋体"/>
                <w:sz w:val="20"/>
              </w:rPr>
            </w:r>
          </w:p>
        </w:tc>
        <w:tc>
          <w:tcPr>
            <w:tcW w:w="3083" w:type="dxa"/>
            <w:tcBorders>
              <w:top w:val="nil" w:sz="6" w:space="0" w:color="auto"/>
              <w:left w:val="nil" w:sz="6" w:space="0" w:color="auto"/>
              <w:bottom w:val="nil" w:sz="6" w:space="0" w:color="auto"/>
              <w:right w:val="nil" w:sz="6" w:space="0" w:color="auto"/>
            </w:tcBorders>
          </w:tcPr>
          <w:p>
            <w:pPr>
              <w:pStyle w:val="TableParagraph"/>
              <w:tabs>
                <w:tab w:pos="2138" w:val="left" w:leader="none"/>
              </w:tabs>
              <w:spacing w:line="231" w:lineRule="exact"/>
              <w:ind w:right="300"/>
              <w:jc w:val="right"/>
              <w:rPr>
                <w:rFonts w:ascii="宋体" w:hAnsi="宋体" w:cs="宋体" w:eastAsia="宋体" w:hint="default"/>
                <w:sz w:val="20"/>
                <w:szCs w:val="20"/>
              </w:rPr>
            </w:pPr>
            <w:r>
              <w:rPr>
                <w:rFonts w:ascii="宋体" w:hAnsi="宋体" w:cs="宋体" w:eastAsia="宋体" w:hint="default"/>
                <w:sz w:val="20"/>
                <w:szCs w:val="20"/>
              </w:rPr>
              <w:t>111,786,978</w:t>
              <w:tab/>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31" w:lineRule="exact"/>
              <w:ind w:right="34"/>
              <w:jc w:val="right"/>
              <w:rPr>
                <w:rFonts w:ascii="宋体" w:hAnsi="宋体" w:cs="宋体" w:eastAsia="宋体" w:hint="default"/>
                <w:sz w:val="20"/>
                <w:szCs w:val="20"/>
              </w:rPr>
            </w:pPr>
            <w:r>
              <w:rPr>
                <w:rFonts w:ascii="宋体"/>
                <w:sz w:val="20"/>
              </w:rPr>
              <w:t>14%</w:t>
            </w:r>
          </w:p>
        </w:tc>
      </w:tr>
      <w:tr>
        <w:trPr>
          <w:trHeight w:val="395" w:hRule="exact"/>
        </w:trPr>
        <w:tc>
          <w:tcPr>
            <w:tcW w:w="1662"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211" w:type="dxa"/>
            <w:tcBorders>
              <w:top w:val="nil" w:sz="6" w:space="0" w:color="auto"/>
              <w:left w:val="nil" w:sz="6" w:space="0" w:color="auto"/>
              <w:bottom w:val="nil" w:sz="6" w:space="0" w:color="auto"/>
              <w:right w:val="nil" w:sz="6" w:space="0" w:color="auto"/>
            </w:tcBorders>
          </w:tcPr>
          <w:p>
            <w:pPr>
              <w:pStyle w:val="TableParagraph"/>
              <w:tabs>
                <w:tab w:pos="309" w:val="left" w:leader="none"/>
                <w:tab w:pos="1468" w:val="left" w:leader="none"/>
              </w:tabs>
              <w:spacing w:line="229" w:lineRule="exact"/>
              <w:ind w:right="218"/>
              <w:jc w:val="right"/>
              <w:rPr>
                <w:rFonts w:ascii="宋体" w:hAnsi="宋体" w:cs="宋体" w:eastAsia="宋体" w:hint="default"/>
                <w:sz w:val="20"/>
                <w:szCs w:val="20"/>
              </w:rPr>
            </w:pPr>
            <w:r>
              <w:rPr>
                <w:rFonts w:ascii="宋体"/>
                <w:w w:val="95"/>
                <w:sz w:val="20"/>
              </w:rPr>
              <w:t>-</w:t>
              <w:tab/>
            </w:r>
            <w:r>
              <w:rPr>
                <w:rFonts w:ascii="Times New Roman"/>
                <w:w w:val="95"/>
                <w:sz w:val="20"/>
              </w:rPr>
            </w:r>
            <w:r>
              <w:rPr>
                <w:rFonts w:ascii="Times New Roman"/>
                <w:w w:val="95"/>
                <w:sz w:val="20"/>
                <w:u w:val="single" w:color="000000"/>
              </w:rPr>
              <w:t> </w:t>
              <w:tab/>
            </w:r>
            <w:r>
              <w:rPr>
                <w:rFonts w:ascii="宋体"/>
                <w:w w:val="95"/>
                <w:sz w:val="20"/>
                <w:u w:val="single" w:color="000000"/>
              </w:rPr>
              <w:t>-</w:t>
            </w:r>
            <w:r>
              <w:rPr>
                <w:rFonts w:ascii="宋体"/>
                <w:w w:val="95"/>
                <w:sz w:val="20"/>
              </w:rPr>
            </w:r>
            <w:r>
              <w:rPr>
                <w:rFonts w:ascii="宋体"/>
                <w:sz w:val="20"/>
              </w:rPr>
            </w:r>
          </w:p>
        </w:tc>
        <w:tc>
          <w:tcPr>
            <w:tcW w:w="1616" w:type="dxa"/>
            <w:tcBorders>
              <w:top w:val="nil" w:sz="6" w:space="0" w:color="auto"/>
              <w:left w:val="nil" w:sz="6" w:space="0" w:color="auto"/>
              <w:bottom w:val="nil" w:sz="6" w:space="0" w:color="auto"/>
              <w:right w:val="nil" w:sz="6" w:space="0" w:color="auto"/>
            </w:tcBorders>
          </w:tcPr>
          <w:p>
            <w:pPr>
              <w:pStyle w:val="TableParagraph"/>
              <w:tabs>
                <w:tab w:pos="350" w:val="left" w:leader="none"/>
              </w:tabs>
              <w:spacing w:line="229" w:lineRule="exact"/>
              <w:ind w:right="14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1,904,800</w:t>
            </w:r>
            <w:r>
              <w:rPr>
                <w:rFonts w:ascii="宋体"/>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1424" w:val="left" w:leader="none"/>
              </w:tabs>
              <w:spacing w:line="229" w:lineRule="exact"/>
              <w:ind w:left="14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w:t>
            </w:r>
            <w:r>
              <w:rPr>
                <w:rFonts w:ascii="宋体"/>
                <w:sz w:val="20"/>
              </w:rPr>
            </w:r>
          </w:p>
        </w:tc>
        <w:tc>
          <w:tcPr>
            <w:tcW w:w="3083" w:type="dxa"/>
            <w:tcBorders>
              <w:top w:val="nil" w:sz="6" w:space="0" w:color="auto"/>
              <w:left w:val="nil" w:sz="6" w:space="0" w:color="auto"/>
              <w:bottom w:val="nil" w:sz="6" w:space="0" w:color="auto"/>
              <w:right w:val="nil" w:sz="6" w:space="0" w:color="auto"/>
            </w:tcBorders>
          </w:tcPr>
          <w:p>
            <w:pPr>
              <w:pStyle w:val="TableParagraph"/>
              <w:tabs>
                <w:tab w:pos="440" w:val="left" w:leader="none"/>
                <w:tab w:pos="2380" w:val="left" w:leader="none"/>
              </w:tabs>
              <w:spacing w:line="229" w:lineRule="exact"/>
              <w:ind w:left="49"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1,904,800</w:t>
            </w:r>
            <w:r>
              <w:rPr>
                <w:rFonts w:ascii="宋体" w:hAnsi="宋体" w:cs="宋体" w:eastAsia="宋体" w:hint="default"/>
                <w:sz w:val="20"/>
                <w:szCs w:val="20"/>
              </w:rPr>
              <w:tab/>
              <w:t>自有</w:t>
            </w:r>
          </w:p>
        </w:tc>
        <w:tc>
          <w:tcPr>
            <w:tcW w:w="935" w:type="dxa"/>
            <w:tcBorders>
              <w:top w:val="nil" w:sz="6" w:space="0" w:color="auto"/>
              <w:left w:val="nil" w:sz="6" w:space="0" w:color="auto"/>
              <w:bottom w:val="nil" w:sz="6" w:space="0" w:color="auto"/>
              <w:right w:val="nil" w:sz="6" w:space="0" w:color="auto"/>
            </w:tcBorders>
          </w:tcPr>
          <w:p>
            <w:pPr>
              <w:pStyle w:val="TableParagraph"/>
              <w:spacing w:line="229" w:lineRule="exact"/>
              <w:ind w:right="36"/>
              <w:jc w:val="right"/>
              <w:rPr>
                <w:rFonts w:ascii="宋体" w:hAnsi="宋体" w:cs="宋体" w:eastAsia="宋体" w:hint="default"/>
                <w:sz w:val="20"/>
                <w:szCs w:val="20"/>
              </w:rPr>
            </w:pPr>
            <w:r>
              <w:rPr>
                <w:rFonts w:ascii="宋体"/>
                <w:w w:val="99"/>
                <w:sz w:val="20"/>
              </w:rPr>
              <w:t>-</w:t>
            </w:r>
            <w:r>
              <w:rPr>
                <w:rFonts w:ascii="宋体"/>
                <w:sz w:val="20"/>
              </w:rPr>
            </w:r>
          </w:p>
        </w:tc>
      </w:tr>
      <w:tr>
        <w:trPr>
          <w:trHeight w:val="465" w:hRule="exact"/>
        </w:trPr>
        <w:tc>
          <w:tcPr>
            <w:tcW w:w="1662"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93"/>
              <w:ind w:right="209"/>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8,929,102</w:t>
            </w:r>
            <w:r>
              <w:rPr>
                <w:rFonts w:ascii="宋体"/>
                <w:sz w:val="20"/>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
                <w:sz w:val="20"/>
                <w:u w:val="thick" w:color="000000"/>
              </w:rPr>
              <w:t> </w:t>
            </w:r>
            <w:r>
              <w:rPr>
                <w:rFonts w:ascii="宋体"/>
                <w:sz w:val="20"/>
                <w:u w:val="thick" w:color="000000"/>
              </w:rPr>
              <w:t>125,917,779</w:t>
            </w:r>
            <w:r>
              <w:rPr>
                <w:rFonts w:ascii="宋体"/>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426" w:val="left" w:leader="none"/>
              </w:tabs>
              <w:spacing w:line="240" w:lineRule="auto" w:before="93"/>
              <w:ind w:left="14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(18,516,803</w:t>
            </w:r>
            <w:r>
              <w:rPr>
                <w:rFonts w:ascii="宋体"/>
                <w:sz w:val="20"/>
              </w:rPr>
              <w:t>)</w:t>
            </w:r>
          </w:p>
        </w:tc>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9"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8"/>
                <w:sz w:val="20"/>
                <w:u w:val="thick" w:color="000000"/>
              </w:rPr>
              <w:t> </w:t>
            </w:r>
            <w:r>
              <w:rPr>
                <w:rFonts w:ascii="宋体"/>
                <w:sz w:val="20"/>
                <w:u w:val="thick" w:color="000000"/>
              </w:rPr>
              <w:t>116,330,078</w:t>
            </w:r>
            <w:r>
              <w:rPr>
                <w:rFonts w:ascii="宋体"/>
                <w:sz w:val="20"/>
              </w:rPr>
            </w:r>
          </w:p>
        </w:tc>
        <w:tc>
          <w:tcPr>
            <w:tcW w:w="935"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750" w:footer="756" w:top="1020" w:bottom="940" w:left="1300" w:right="1300"/>
        </w:sectPr>
      </w:pPr>
    </w:p>
    <w:p>
      <w:pPr>
        <w:spacing w:line="240" w:lineRule="auto" w:before="0"/>
        <w:rPr>
          <w:rFonts w:ascii="宋体" w:hAnsi="宋体" w:cs="宋体" w:eastAsia="宋体" w:hint="default"/>
          <w:sz w:val="27"/>
          <w:szCs w:val="27"/>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863" w:val="left" w:leader="none"/>
        </w:tabs>
        <w:spacing w:before="43"/>
        <w:ind w:left="143" w:right="0"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p>
    <w:p>
      <w:pPr>
        <w:spacing w:line="240" w:lineRule="auto" w:before="7"/>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130"/>
        <w:gridCol w:w="1627"/>
        <w:gridCol w:w="1570"/>
        <w:gridCol w:w="1560"/>
        <w:gridCol w:w="1463"/>
      </w:tblGrid>
      <w:tr>
        <w:trPr>
          <w:trHeight w:val="1268" w:hRule="exact"/>
        </w:trPr>
        <w:tc>
          <w:tcPr>
            <w:tcW w:w="213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11.</w:t>
              <w:tab/>
              <w:t>无形资产</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2"/>
              <w:jc w:val="center"/>
              <w:rPr>
                <w:rFonts w:ascii="宋体" w:hAnsi="宋体" w:cs="宋体" w:eastAsia="宋体" w:hint="default"/>
                <w:sz w:val="20"/>
                <w:szCs w:val="20"/>
              </w:rPr>
            </w:pPr>
            <w:r>
              <w:rPr>
                <w:rFonts w:ascii="宋体" w:hAnsi="宋体" w:cs="宋体" w:eastAsia="宋体" w:hint="default"/>
                <w:sz w:val="20"/>
                <w:szCs w:val="20"/>
              </w:rPr>
              <w:t>2008年</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26"/>
              <w:jc w:val="right"/>
              <w:rPr>
                <w:rFonts w:ascii="宋体" w:hAnsi="宋体" w:cs="宋体" w:eastAsia="宋体" w:hint="default"/>
                <w:sz w:val="20"/>
                <w:szCs w:val="20"/>
              </w:rPr>
            </w:pPr>
            <w:r>
              <w:rPr>
                <w:rFonts w:ascii="宋体" w:hAnsi="宋体" w:cs="宋体" w:eastAsia="宋体" w:hint="default"/>
                <w:sz w:val="20"/>
                <w:szCs w:val="20"/>
              </w:rPr>
              <w:t>土地</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6"/>
              <w:jc w:val="right"/>
              <w:rPr>
                <w:rFonts w:ascii="宋体" w:hAnsi="宋体" w:cs="宋体" w:eastAsia="宋体" w:hint="default"/>
                <w:sz w:val="20"/>
                <w:szCs w:val="20"/>
              </w:rPr>
            </w:pPr>
            <w:r>
              <w:rPr>
                <w:rFonts w:ascii="宋体" w:hAnsi="宋体" w:cs="宋体" w:eastAsia="宋体" w:hint="default"/>
                <w:sz w:val="20"/>
                <w:szCs w:val="20"/>
              </w:rPr>
              <w:t>财务</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6"/>
              <w:jc w:val="right"/>
              <w:rPr>
                <w:rFonts w:ascii="宋体" w:hAnsi="宋体" w:cs="宋体" w:eastAsia="宋体" w:hint="default"/>
                <w:sz w:val="20"/>
                <w:szCs w:val="20"/>
              </w:rPr>
            </w:pPr>
            <w:r>
              <w:rPr>
                <w:rFonts w:ascii="宋体" w:hAnsi="宋体" w:cs="宋体" w:eastAsia="宋体" w:hint="default"/>
                <w:sz w:val="20"/>
                <w:szCs w:val="20"/>
              </w:rPr>
              <w:t>网络</w:t>
            </w:r>
          </w:p>
        </w:tc>
        <w:tc>
          <w:tcPr>
            <w:tcW w:w="1463" w:type="dxa"/>
            <w:tcBorders>
              <w:top w:val="nil" w:sz="6" w:space="0" w:color="auto"/>
              <w:left w:val="nil" w:sz="6" w:space="0" w:color="auto"/>
              <w:bottom w:val="nil" w:sz="6" w:space="0" w:color="auto"/>
              <w:right w:val="nil" w:sz="6" w:space="0" w:color="auto"/>
            </w:tcBorders>
          </w:tcPr>
          <w:p>
            <w:pPr/>
          </w:p>
        </w:tc>
      </w:tr>
      <w:tr>
        <w:trPr>
          <w:trHeight w:val="390" w:hRule="exact"/>
        </w:trPr>
        <w:tc>
          <w:tcPr>
            <w:tcW w:w="2130"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29" w:lineRule="exact"/>
              <w:ind w:right="124"/>
              <w:jc w:val="right"/>
              <w:rPr>
                <w:rFonts w:ascii="宋体" w:hAnsi="宋体" w:cs="宋体" w:eastAsia="宋体" w:hint="default"/>
                <w:sz w:val="20"/>
                <w:szCs w:val="20"/>
              </w:rPr>
            </w:pPr>
            <w:r>
              <w:rPr>
                <w:rFonts w:ascii="宋体" w:hAnsi="宋体" w:cs="宋体" w:eastAsia="宋体" w:hint="default"/>
                <w:sz w:val="20"/>
                <w:szCs w:val="20"/>
              </w:rPr>
              <w:t>使用权</w:t>
            </w:r>
          </w:p>
        </w:tc>
        <w:tc>
          <w:tcPr>
            <w:tcW w:w="1570" w:type="dxa"/>
            <w:tcBorders>
              <w:top w:val="nil" w:sz="6" w:space="0" w:color="auto"/>
              <w:left w:val="nil" w:sz="6" w:space="0" w:color="auto"/>
              <w:bottom w:val="nil" w:sz="6" w:space="0" w:color="auto"/>
              <w:right w:val="nil" w:sz="6" w:space="0" w:color="auto"/>
            </w:tcBorders>
          </w:tcPr>
          <w:p>
            <w:pPr>
              <w:pStyle w:val="TableParagraph"/>
              <w:spacing w:line="229" w:lineRule="exact"/>
              <w:ind w:right="133"/>
              <w:jc w:val="right"/>
              <w:rPr>
                <w:rFonts w:ascii="宋体" w:hAnsi="宋体" w:cs="宋体" w:eastAsia="宋体" w:hint="default"/>
                <w:sz w:val="20"/>
                <w:szCs w:val="20"/>
              </w:rPr>
            </w:pPr>
            <w:r>
              <w:rPr>
                <w:rFonts w:ascii="宋体" w:hAnsi="宋体" w:cs="宋体" w:eastAsia="宋体" w:hint="default"/>
                <w:sz w:val="20"/>
                <w:szCs w:val="20"/>
              </w:rPr>
              <w:t>管理软件</w:t>
            </w:r>
          </w:p>
        </w:tc>
        <w:tc>
          <w:tcPr>
            <w:tcW w:w="1560" w:type="dxa"/>
            <w:tcBorders>
              <w:top w:val="nil" w:sz="6" w:space="0" w:color="auto"/>
              <w:left w:val="nil" w:sz="6" w:space="0" w:color="auto"/>
              <w:bottom w:val="nil" w:sz="6" w:space="0" w:color="auto"/>
              <w:right w:val="nil" w:sz="6" w:space="0" w:color="auto"/>
            </w:tcBorders>
          </w:tcPr>
          <w:p>
            <w:pPr>
              <w:pStyle w:val="TableParagraph"/>
              <w:spacing w:line="229" w:lineRule="exact"/>
              <w:ind w:right="133"/>
              <w:jc w:val="right"/>
              <w:rPr>
                <w:rFonts w:ascii="宋体" w:hAnsi="宋体" w:cs="宋体" w:eastAsia="宋体" w:hint="default"/>
                <w:sz w:val="20"/>
                <w:szCs w:val="20"/>
              </w:rPr>
            </w:pPr>
            <w:r>
              <w:rPr>
                <w:rFonts w:ascii="宋体" w:hAnsi="宋体" w:cs="宋体" w:eastAsia="宋体" w:hint="default"/>
                <w:sz w:val="20"/>
                <w:szCs w:val="20"/>
              </w:rPr>
              <w:t>管理软件</w:t>
            </w:r>
          </w:p>
        </w:tc>
        <w:tc>
          <w:tcPr>
            <w:tcW w:w="1463" w:type="dxa"/>
            <w:tcBorders>
              <w:top w:val="nil" w:sz="6" w:space="0" w:color="auto"/>
              <w:left w:val="nil" w:sz="6" w:space="0" w:color="auto"/>
              <w:bottom w:val="nil" w:sz="6" w:space="0" w:color="auto"/>
              <w:right w:val="nil" w:sz="6" w:space="0" w:color="auto"/>
            </w:tcBorders>
          </w:tcPr>
          <w:p>
            <w:pPr>
              <w:pStyle w:val="TableParagraph"/>
              <w:spacing w:line="229" w:lineRule="exact"/>
              <w:ind w:right="38"/>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65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60" w:lineRule="exact" w:before="98"/>
              <w:ind w:right="229"/>
              <w:jc w:val="center"/>
              <w:rPr>
                <w:rFonts w:ascii="宋体" w:hAnsi="宋体" w:cs="宋体" w:eastAsia="宋体" w:hint="default"/>
                <w:sz w:val="20"/>
                <w:szCs w:val="20"/>
              </w:rPr>
            </w:pPr>
            <w:r>
              <w:rPr>
                <w:rFonts w:ascii="宋体" w:hAnsi="宋体" w:cs="宋体" w:eastAsia="宋体" w:hint="default"/>
                <w:sz w:val="20"/>
                <w:szCs w:val="20"/>
              </w:rPr>
              <w:t>原价</w:t>
            </w:r>
          </w:p>
          <w:p>
            <w:pPr>
              <w:pStyle w:val="TableParagraph"/>
              <w:spacing w:line="260" w:lineRule="exact"/>
              <w:ind w:left="989"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20"/>
              <w:jc w:val="right"/>
              <w:rPr>
                <w:rFonts w:ascii="宋体" w:hAnsi="宋体" w:cs="宋体" w:eastAsia="宋体" w:hint="default"/>
                <w:sz w:val="20"/>
                <w:szCs w:val="20"/>
              </w:rPr>
            </w:pPr>
            <w:r>
              <w:rPr>
                <w:rFonts w:ascii="宋体"/>
                <w:sz w:val="20"/>
              </w:rPr>
              <w:t>93,650,176</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32"/>
              <w:jc w:val="right"/>
              <w:rPr>
                <w:rFonts w:ascii="宋体" w:hAnsi="宋体" w:cs="宋体" w:eastAsia="宋体" w:hint="default"/>
                <w:sz w:val="20"/>
                <w:szCs w:val="20"/>
              </w:rPr>
            </w:pPr>
            <w:r>
              <w:rPr>
                <w:rFonts w:ascii="宋体"/>
                <w:sz w:val="20"/>
              </w:rPr>
              <w:t>184,150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30"/>
              <w:jc w:val="right"/>
              <w:rPr>
                <w:rFonts w:ascii="宋体" w:hAnsi="宋体" w:cs="宋体" w:eastAsia="宋体" w:hint="default"/>
                <w:sz w:val="20"/>
                <w:szCs w:val="20"/>
              </w:rPr>
            </w:pPr>
            <w:r>
              <w:rPr>
                <w:rFonts w:ascii="宋体"/>
                <w:sz w:val="20"/>
              </w:rPr>
              <w:t>14,122,934</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33"/>
              <w:jc w:val="right"/>
              <w:rPr>
                <w:rFonts w:ascii="宋体" w:hAnsi="宋体" w:cs="宋体" w:eastAsia="宋体" w:hint="default"/>
                <w:sz w:val="20"/>
                <w:szCs w:val="20"/>
              </w:rPr>
            </w:pPr>
            <w:r>
              <w:rPr>
                <w:rFonts w:ascii="宋体"/>
                <w:sz w:val="20"/>
              </w:rPr>
              <w:t>107,957,260</w:t>
            </w:r>
          </w:p>
        </w:tc>
      </w:tr>
      <w:tr>
        <w:trPr>
          <w:trHeight w:val="395"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31" w:lineRule="exact"/>
              <w:ind w:left="989"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627"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31" w:lineRule="exact"/>
              <w:ind w:right="127"/>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31" w:lineRule="exact"/>
              <w:ind w:right="13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75,988</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31" w:lineRule="exact"/>
              <w:ind w:right="13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22,680,169</w:t>
            </w:r>
            <w:r>
              <w:rPr>
                <w:rFonts w:ascii="宋体"/>
                <w:sz w:val="20"/>
              </w:rPr>
            </w:r>
          </w:p>
        </w:tc>
        <w:tc>
          <w:tcPr>
            <w:tcW w:w="1463"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22,756,157</w:t>
            </w:r>
            <w:r>
              <w:rPr>
                <w:rFonts w:ascii="宋体"/>
                <w:sz w:val="20"/>
              </w:rPr>
            </w:r>
          </w:p>
        </w:tc>
      </w:tr>
      <w:tr>
        <w:trPr>
          <w:trHeight w:val="52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8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27"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1"/>
              <w:ind w:right="1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93,650,176</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91"/>
              <w:ind w:right="13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260,138</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1"/>
              <w:ind w:right="13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36,803,103</w:t>
            </w:r>
            <w:r>
              <w:rPr>
                <w:rFonts w:ascii="宋体"/>
                <w:sz w:val="20"/>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130,713,417</w:t>
            </w:r>
            <w:r>
              <w:rPr>
                <w:rFonts w:ascii="宋体"/>
                <w:sz w:val="20"/>
              </w:rPr>
            </w:r>
          </w:p>
        </w:tc>
      </w:tr>
      <w:tr>
        <w:trPr>
          <w:trHeight w:val="645"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60" w:lineRule="exact" w:before="118"/>
              <w:ind w:left="989" w:right="536" w:hanging="240"/>
              <w:jc w:val="left"/>
              <w:rPr>
                <w:rFonts w:ascii="宋体" w:hAnsi="宋体" w:cs="宋体" w:eastAsia="宋体" w:hint="default"/>
                <w:sz w:val="20"/>
                <w:szCs w:val="20"/>
              </w:rPr>
            </w:pPr>
            <w:r>
              <w:rPr>
                <w:rFonts w:ascii="宋体" w:hAnsi="宋体" w:cs="宋体" w:eastAsia="宋体" w:hint="default"/>
                <w:sz w:val="20"/>
                <w:szCs w:val="20"/>
              </w:rPr>
              <w:t>累计摊销</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年初数</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20"/>
              <w:jc w:val="right"/>
              <w:rPr>
                <w:rFonts w:ascii="宋体" w:hAnsi="宋体" w:cs="宋体" w:eastAsia="宋体" w:hint="default"/>
                <w:sz w:val="20"/>
                <w:szCs w:val="20"/>
              </w:rPr>
            </w:pPr>
            <w:r>
              <w:rPr>
                <w:rFonts w:ascii="宋体"/>
                <w:sz w:val="20"/>
              </w:rPr>
              <w:t>3,600,736</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32"/>
              <w:jc w:val="right"/>
              <w:rPr>
                <w:rFonts w:ascii="宋体" w:hAnsi="宋体" w:cs="宋体" w:eastAsia="宋体" w:hint="default"/>
                <w:sz w:val="20"/>
                <w:szCs w:val="20"/>
              </w:rPr>
            </w:pPr>
            <w:r>
              <w:rPr>
                <w:rFonts w:ascii="宋体"/>
                <w:sz w:val="20"/>
              </w:rPr>
              <w:t>60,253</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30"/>
              <w:jc w:val="right"/>
              <w:rPr>
                <w:rFonts w:ascii="宋体" w:hAnsi="宋体" w:cs="宋体" w:eastAsia="宋体" w:hint="default"/>
                <w:sz w:val="20"/>
                <w:szCs w:val="20"/>
              </w:rPr>
            </w:pPr>
            <w:r>
              <w:rPr>
                <w:rFonts w:ascii="宋体"/>
                <w:sz w:val="20"/>
              </w:rPr>
              <w:t>1,094,361</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3"/>
              <w:jc w:val="right"/>
              <w:rPr>
                <w:rFonts w:ascii="宋体" w:hAnsi="宋体" w:cs="宋体" w:eastAsia="宋体" w:hint="default"/>
                <w:sz w:val="20"/>
                <w:szCs w:val="20"/>
              </w:rPr>
            </w:pPr>
            <w:r>
              <w:rPr>
                <w:rFonts w:ascii="宋体"/>
                <w:sz w:val="20"/>
              </w:rPr>
              <w:t>4,755,350</w:t>
            </w:r>
          </w:p>
        </w:tc>
      </w:tr>
      <w:tr>
        <w:trPr>
          <w:trHeight w:val="395"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31" w:lineRule="exact"/>
              <w:ind w:left="248" w:right="0"/>
              <w:jc w:val="center"/>
              <w:rPr>
                <w:rFonts w:ascii="宋体" w:hAnsi="宋体" w:cs="宋体" w:eastAsia="宋体" w:hint="default"/>
                <w:sz w:val="20"/>
                <w:szCs w:val="20"/>
              </w:rPr>
            </w:pPr>
            <w:r>
              <w:rPr>
                <w:rFonts w:ascii="宋体" w:hAnsi="宋体" w:cs="宋体" w:eastAsia="宋体" w:hint="default"/>
                <w:sz w:val="20"/>
                <w:szCs w:val="20"/>
              </w:rPr>
              <w:t>计提</w:t>
            </w:r>
          </w:p>
        </w:tc>
        <w:tc>
          <w:tcPr>
            <w:tcW w:w="1627"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31" w:lineRule="exact"/>
              <w:ind w:right="1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1,889,633</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31" w:lineRule="exact"/>
              <w:ind w:right="13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39,524</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31" w:lineRule="exact"/>
              <w:ind w:right="13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1,598,327</w:t>
            </w:r>
            <w:r>
              <w:rPr>
                <w:rFonts w:ascii="宋体"/>
                <w:sz w:val="20"/>
              </w:rPr>
            </w:r>
          </w:p>
        </w:tc>
        <w:tc>
          <w:tcPr>
            <w:tcW w:w="1463"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3,527,484</w:t>
            </w:r>
            <w:r>
              <w:rPr>
                <w:rFonts w:ascii="宋体"/>
                <w:sz w:val="20"/>
              </w:rPr>
            </w:r>
          </w:p>
        </w:tc>
      </w:tr>
      <w:tr>
        <w:trPr>
          <w:trHeight w:val="52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8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27"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1"/>
              <w:ind w:right="1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5,490,369</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91"/>
              <w:ind w:right="13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99,777</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1"/>
              <w:ind w:right="13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2,692,688</w:t>
            </w:r>
            <w:r>
              <w:rPr>
                <w:rFonts w:ascii="宋体"/>
                <w:sz w:val="20"/>
              </w:rPr>
            </w:r>
          </w:p>
        </w:tc>
        <w:tc>
          <w:tcPr>
            <w:tcW w:w="1463"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8,282,834</w:t>
            </w:r>
            <w:r>
              <w:rPr>
                <w:rFonts w:ascii="宋体"/>
                <w:sz w:val="20"/>
              </w:rPr>
            </w:r>
          </w:p>
        </w:tc>
      </w:tr>
      <w:tr>
        <w:trPr>
          <w:trHeight w:val="780"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60" w:lineRule="exact" w:before="118"/>
              <w:ind w:left="989" w:right="536" w:hanging="240"/>
              <w:jc w:val="left"/>
              <w:rPr>
                <w:rFonts w:ascii="宋体" w:hAnsi="宋体" w:cs="宋体" w:eastAsia="宋体" w:hint="default"/>
                <w:sz w:val="20"/>
                <w:szCs w:val="20"/>
              </w:rPr>
            </w:pPr>
            <w:r>
              <w:rPr>
                <w:rFonts w:ascii="宋体" w:hAnsi="宋体" w:cs="宋体" w:eastAsia="宋体" w:hint="default"/>
                <w:sz w:val="20"/>
                <w:szCs w:val="20"/>
              </w:rPr>
              <w:t>账面价值</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年末数</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321" w:val="left" w:leader="none"/>
              </w:tabs>
              <w:spacing w:line="240" w:lineRule="auto"/>
              <w:ind w:right="12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88,159,807</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621" w:val="left" w:leader="none"/>
              </w:tabs>
              <w:spacing w:line="240" w:lineRule="auto"/>
              <w:ind w:right="13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160,361</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tabs>
                <w:tab w:pos="321" w:val="left" w:leader="none"/>
              </w:tabs>
              <w:spacing w:line="240" w:lineRule="auto"/>
              <w:ind w:right="13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34,110,415</w:t>
            </w:r>
            <w:r>
              <w:rPr>
                <w:rFonts w:ascii="宋体"/>
                <w:sz w:val="20"/>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122,430,583</w:t>
            </w:r>
            <w:r>
              <w:rPr>
                <w:rFonts w:ascii="宋体"/>
                <w:sz w:val="20"/>
              </w:rPr>
            </w:r>
          </w:p>
        </w:tc>
      </w:tr>
      <w:tr>
        <w:trPr>
          <w:trHeight w:val="521"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989"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627"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3"/>
              <w:ind w:right="12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90,049,440</w:t>
            </w:r>
            <w:r>
              <w:rPr>
                <w:rFonts w:ascii="宋体"/>
                <w:sz w:val="20"/>
              </w:rPr>
            </w:r>
          </w:p>
        </w:tc>
        <w:tc>
          <w:tcPr>
            <w:tcW w:w="1570"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93"/>
              <w:ind w:right="13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123,897</w:t>
            </w:r>
            <w:r>
              <w:rPr>
                <w:rFonts w:ascii="宋体"/>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3"/>
              <w:ind w:right="13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13,028,573</w:t>
            </w:r>
            <w:r>
              <w:rPr>
                <w:rFonts w:ascii="宋体"/>
                <w:sz w:val="20"/>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103,201,910</w:t>
            </w:r>
            <w:r>
              <w:rPr>
                <w:rFonts w:ascii="宋体"/>
                <w:sz w:val="20"/>
              </w:rPr>
            </w:r>
          </w:p>
        </w:tc>
      </w:tr>
      <w:tr>
        <w:trPr>
          <w:trHeight w:val="514"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9" w:right="0"/>
              <w:jc w:val="left"/>
              <w:rPr>
                <w:rFonts w:ascii="宋体" w:hAnsi="宋体" w:cs="宋体" w:eastAsia="宋体" w:hint="default"/>
                <w:sz w:val="20"/>
                <w:szCs w:val="20"/>
              </w:rPr>
            </w:pPr>
            <w:r>
              <w:rPr>
                <w:rFonts w:ascii="宋体" w:hAnsi="宋体" w:cs="宋体" w:eastAsia="宋体" w:hint="default"/>
                <w:sz w:val="20"/>
                <w:szCs w:val="20"/>
              </w:rPr>
              <w:t>取得方式</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6"/>
              <w:jc w:val="right"/>
              <w:rPr>
                <w:rFonts w:ascii="宋体" w:hAnsi="宋体" w:cs="宋体" w:eastAsia="宋体" w:hint="default"/>
                <w:sz w:val="20"/>
                <w:szCs w:val="20"/>
              </w:rPr>
            </w:pPr>
            <w:r>
              <w:rPr>
                <w:rFonts w:ascii="宋体" w:hAnsi="宋体" w:cs="宋体" w:eastAsia="宋体" w:hint="default"/>
                <w:sz w:val="20"/>
                <w:szCs w:val="20"/>
              </w:rPr>
              <w:t>购买</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6"/>
              <w:jc w:val="right"/>
              <w:rPr>
                <w:rFonts w:ascii="宋体" w:hAnsi="宋体" w:cs="宋体" w:eastAsia="宋体" w:hint="default"/>
                <w:sz w:val="20"/>
                <w:szCs w:val="20"/>
              </w:rPr>
            </w:pPr>
            <w:r>
              <w:rPr>
                <w:rFonts w:ascii="宋体" w:hAnsi="宋体" w:cs="宋体" w:eastAsia="宋体" w:hint="default"/>
                <w:sz w:val="20"/>
                <w:szCs w:val="20"/>
              </w:rPr>
              <w:t>购买</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6"/>
              <w:jc w:val="right"/>
              <w:rPr>
                <w:rFonts w:ascii="宋体" w:hAnsi="宋体" w:cs="宋体" w:eastAsia="宋体" w:hint="default"/>
                <w:sz w:val="20"/>
                <w:szCs w:val="20"/>
              </w:rPr>
            </w:pPr>
            <w:r>
              <w:rPr>
                <w:rFonts w:ascii="宋体" w:hAnsi="宋体" w:cs="宋体" w:eastAsia="宋体" w:hint="default"/>
                <w:sz w:val="20"/>
                <w:szCs w:val="20"/>
              </w:rPr>
              <w:t>购买</w:t>
            </w:r>
          </w:p>
        </w:tc>
        <w:tc>
          <w:tcPr>
            <w:tcW w:w="1463" w:type="dxa"/>
            <w:tcBorders>
              <w:top w:val="nil" w:sz="6" w:space="0" w:color="auto"/>
              <w:left w:val="nil" w:sz="6" w:space="0" w:color="auto"/>
              <w:bottom w:val="nil" w:sz="6" w:space="0" w:color="auto"/>
              <w:right w:val="nil" w:sz="6" w:space="0" w:color="auto"/>
            </w:tcBorders>
          </w:tcPr>
          <w:p>
            <w:pPr/>
          </w:p>
        </w:tc>
      </w:tr>
      <w:tr>
        <w:trPr>
          <w:trHeight w:val="459" w:hRule="exact"/>
        </w:trPr>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49" w:right="0"/>
              <w:jc w:val="left"/>
              <w:rPr>
                <w:rFonts w:ascii="宋体" w:hAnsi="宋体" w:cs="宋体" w:eastAsia="宋体" w:hint="default"/>
                <w:sz w:val="20"/>
                <w:szCs w:val="20"/>
              </w:rPr>
            </w:pPr>
            <w:r>
              <w:rPr>
                <w:rFonts w:ascii="宋体" w:hAnsi="宋体" w:cs="宋体" w:eastAsia="宋体" w:hint="default"/>
                <w:sz w:val="20"/>
                <w:szCs w:val="20"/>
              </w:rPr>
              <w:t>剩余摊销年限</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20"/>
                <w:szCs w:val="20"/>
              </w:rPr>
            </w:pPr>
            <w:r>
              <w:rPr>
                <w:rFonts w:ascii="宋体" w:hAnsi="宋体" w:cs="宋体" w:eastAsia="宋体" w:hint="default"/>
                <w:w w:val="95"/>
                <w:sz w:val="20"/>
                <w:szCs w:val="20"/>
              </w:rPr>
              <w:t>42-48年</w:t>
            </w:r>
            <w:r>
              <w:rPr>
                <w:rFonts w:ascii="宋体" w:hAnsi="宋体" w:cs="宋体" w:eastAsia="宋体" w:hint="default"/>
                <w:sz w:val="20"/>
                <w:szCs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
              <w:jc w:val="right"/>
              <w:rPr>
                <w:rFonts w:ascii="宋体" w:hAnsi="宋体" w:cs="宋体" w:eastAsia="宋体" w:hint="default"/>
                <w:sz w:val="20"/>
                <w:szCs w:val="20"/>
              </w:rPr>
            </w:pPr>
            <w:r>
              <w:rPr>
                <w:rFonts w:ascii="宋体" w:hAnsi="宋体" w:cs="宋体" w:eastAsia="宋体" w:hint="default"/>
                <w:w w:val="95"/>
                <w:sz w:val="20"/>
                <w:szCs w:val="20"/>
              </w:rPr>
              <w:t>1-4年</w:t>
            </w:r>
            <w:r>
              <w:rPr>
                <w:rFonts w:ascii="宋体" w:hAnsi="宋体" w:cs="宋体" w:eastAsia="宋体" w:hint="default"/>
                <w:sz w:val="20"/>
                <w:szCs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7"/>
              <w:jc w:val="right"/>
              <w:rPr>
                <w:rFonts w:ascii="宋体" w:hAnsi="宋体" w:cs="宋体" w:eastAsia="宋体" w:hint="default"/>
                <w:sz w:val="20"/>
                <w:szCs w:val="20"/>
              </w:rPr>
            </w:pPr>
            <w:r>
              <w:rPr>
                <w:rFonts w:ascii="宋体" w:hAnsi="宋体" w:cs="宋体" w:eastAsia="宋体" w:hint="default"/>
                <w:w w:val="95"/>
                <w:sz w:val="20"/>
                <w:szCs w:val="20"/>
              </w:rPr>
              <w:t>1-4年</w:t>
            </w:r>
            <w:r>
              <w:rPr>
                <w:rFonts w:ascii="宋体" w:hAnsi="宋体" w:cs="宋体" w:eastAsia="宋体" w:hint="default"/>
                <w:sz w:val="20"/>
                <w:szCs w:val="20"/>
              </w:rPr>
            </w:r>
          </w:p>
        </w:tc>
        <w:tc>
          <w:tcPr>
            <w:tcW w:w="146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38"/>
          <w:footerReference w:type="default" r:id="rId39"/>
          <w:pgSz w:w="11910" w:h="16840"/>
          <w:pgMar w:header="748" w:footer="756" w:top="1020" w:bottom="940" w:left="1660" w:right="1660"/>
          <w:pgNumType w:start="108"/>
        </w:sectPr>
      </w:pPr>
    </w:p>
    <w:p>
      <w:pPr>
        <w:spacing w:line="240" w:lineRule="auto" w:before="9"/>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158"/>
        <w:gridCol w:w="1559"/>
        <w:gridCol w:w="1561"/>
        <w:gridCol w:w="1479"/>
      </w:tblGrid>
      <w:tr>
        <w:trPr>
          <w:trHeight w:val="1789"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11．</w:t>
            </w:r>
          </w:p>
        </w:tc>
        <w:tc>
          <w:tcPr>
            <w:tcW w:w="3158"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无形资产(续)</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9"/>
              <w:jc w:val="right"/>
              <w:rPr>
                <w:rFonts w:ascii="宋体" w:hAnsi="宋体" w:cs="宋体" w:eastAsia="宋体" w:hint="default"/>
                <w:sz w:val="20"/>
                <w:szCs w:val="20"/>
              </w:rPr>
            </w:pPr>
            <w:r>
              <w:rPr>
                <w:rFonts w:ascii="宋体" w:hAnsi="宋体" w:cs="宋体" w:eastAsia="宋体" w:hint="default"/>
                <w:sz w:val="20"/>
                <w:szCs w:val="20"/>
              </w:rPr>
              <w:t>土地</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8"/>
              <w:jc w:val="right"/>
              <w:rPr>
                <w:rFonts w:ascii="宋体" w:hAnsi="宋体" w:cs="宋体" w:eastAsia="宋体" w:hint="default"/>
                <w:sz w:val="20"/>
                <w:szCs w:val="20"/>
              </w:rPr>
            </w:pPr>
            <w:r>
              <w:rPr>
                <w:rFonts w:ascii="宋体" w:hAnsi="宋体" w:cs="宋体" w:eastAsia="宋体" w:hint="default"/>
                <w:sz w:val="20"/>
                <w:szCs w:val="20"/>
              </w:rPr>
              <w:t>财务</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9"/>
              <w:jc w:val="right"/>
              <w:rPr>
                <w:rFonts w:ascii="宋体" w:hAnsi="宋体" w:cs="宋体" w:eastAsia="宋体" w:hint="default"/>
                <w:sz w:val="20"/>
                <w:szCs w:val="20"/>
              </w:rPr>
            </w:pPr>
            <w:r>
              <w:rPr>
                <w:rFonts w:ascii="宋体" w:hAnsi="宋体" w:cs="宋体" w:eastAsia="宋体" w:hint="default"/>
                <w:sz w:val="20"/>
                <w:szCs w:val="20"/>
              </w:rPr>
              <w:t>网络</w:t>
            </w:r>
          </w:p>
        </w:tc>
        <w:tc>
          <w:tcPr>
            <w:tcW w:w="1479" w:type="dxa"/>
            <w:tcBorders>
              <w:top w:val="nil" w:sz="6" w:space="0" w:color="auto"/>
              <w:left w:val="nil" w:sz="6" w:space="0" w:color="auto"/>
              <w:bottom w:val="nil" w:sz="6" w:space="0" w:color="auto"/>
              <w:right w:val="nil" w:sz="6" w:space="0" w:color="auto"/>
            </w:tcBorders>
          </w:tcPr>
          <w:p>
            <w:pP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29" w:lineRule="exact"/>
              <w:ind w:right="117"/>
              <w:jc w:val="right"/>
              <w:rPr>
                <w:rFonts w:ascii="宋体" w:hAnsi="宋体" w:cs="宋体" w:eastAsia="宋体" w:hint="default"/>
                <w:sz w:val="20"/>
                <w:szCs w:val="20"/>
              </w:rPr>
            </w:pPr>
            <w:r>
              <w:rPr>
                <w:rFonts w:ascii="宋体" w:hAnsi="宋体" w:cs="宋体" w:eastAsia="宋体" w:hint="default"/>
                <w:sz w:val="20"/>
                <w:szCs w:val="20"/>
              </w:rPr>
              <w:t>使用权</w:t>
            </w:r>
          </w:p>
        </w:tc>
        <w:tc>
          <w:tcPr>
            <w:tcW w:w="1559" w:type="dxa"/>
            <w:tcBorders>
              <w:top w:val="nil" w:sz="6" w:space="0" w:color="auto"/>
              <w:left w:val="nil" w:sz="6" w:space="0" w:color="auto"/>
              <w:bottom w:val="nil" w:sz="6" w:space="0" w:color="auto"/>
              <w:right w:val="nil" w:sz="6" w:space="0" w:color="auto"/>
            </w:tcBorders>
          </w:tcPr>
          <w:p>
            <w:pPr>
              <w:pStyle w:val="TableParagraph"/>
              <w:spacing w:line="229" w:lineRule="exact"/>
              <w:ind w:right="116"/>
              <w:jc w:val="right"/>
              <w:rPr>
                <w:rFonts w:ascii="宋体" w:hAnsi="宋体" w:cs="宋体" w:eastAsia="宋体" w:hint="default"/>
                <w:sz w:val="20"/>
                <w:szCs w:val="20"/>
              </w:rPr>
            </w:pPr>
            <w:r>
              <w:rPr>
                <w:rFonts w:ascii="宋体" w:hAnsi="宋体" w:cs="宋体" w:eastAsia="宋体" w:hint="default"/>
                <w:sz w:val="20"/>
                <w:szCs w:val="20"/>
              </w:rPr>
              <w:t>管理软件</w:t>
            </w:r>
          </w:p>
        </w:tc>
        <w:tc>
          <w:tcPr>
            <w:tcW w:w="1561" w:type="dxa"/>
            <w:tcBorders>
              <w:top w:val="nil" w:sz="6" w:space="0" w:color="auto"/>
              <w:left w:val="nil" w:sz="6" w:space="0" w:color="auto"/>
              <w:bottom w:val="nil" w:sz="6" w:space="0" w:color="auto"/>
              <w:right w:val="nil" w:sz="6" w:space="0" w:color="auto"/>
            </w:tcBorders>
          </w:tcPr>
          <w:p>
            <w:pPr>
              <w:pStyle w:val="TableParagraph"/>
              <w:spacing w:line="229" w:lineRule="exact"/>
              <w:ind w:right="117"/>
              <w:jc w:val="right"/>
              <w:rPr>
                <w:rFonts w:ascii="宋体" w:hAnsi="宋体" w:cs="宋体" w:eastAsia="宋体" w:hint="default"/>
                <w:sz w:val="20"/>
                <w:szCs w:val="20"/>
              </w:rPr>
            </w:pPr>
            <w:r>
              <w:rPr>
                <w:rFonts w:ascii="宋体" w:hAnsi="宋体" w:cs="宋体" w:eastAsia="宋体" w:hint="default"/>
                <w:sz w:val="20"/>
                <w:szCs w:val="20"/>
              </w:rPr>
              <w:t>管理软件</w:t>
            </w:r>
          </w:p>
        </w:tc>
        <w:tc>
          <w:tcPr>
            <w:tcW w:w="1479" w:type="dxa"/>
            <w:tcBorders>
              <w:top w:val="nil" w:sz="6" w:space="0" w:color="auto"/>
              <w:left w:val="nil" w:sz="6" w:space="0" w:color="auto"/>
              <w:bottom w:val="nil" w:sz="6" w:space="0" w:color="auto"/>
              <w:right w:val="nil" w:sz="6" w:space="0" w:color="auto"/>
            </w:tcBorders>
          </w:tcPr>
          <w:p>
            <w:pPr>
              <w:pStyle w:val="TableParagraph"/>
              <w:spacing w:line="229" w:lineRule="exact"/>
              <w:ind w:right="38"/>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650" w:hRule="exact"/>
        </w:trPr>
        <w:tc>
          <w:tcPr>
            <w:tcW w:w="592"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60" w:lineRule="exact" w:before="98"/>
              <w:ind w:left="156" w:right="0"/>
              <w:jc w:val="left"/>
              <w:rPr>
                <w:rFonts w:ascii="宋体" w:hAnsi="宋体" w:cs="宋体" w:eastAsia="宋体" w:hint="default"/>
                <w:sz w:val="20"/>
                <w:szCs w:val="20"/>
              </w:rPr>
            </w:pPr>
            <w:r>
              <w:rPr>
                <w:rFonts w:ascii="宋体" w:hAnsi="宋体" w:cs="宋体" w:eastAsia="宋体" w:hint="default"/>
                <w:sz w:val="20"/>
                <w:szCs w:val="20"/>
              </w:rPr>
              <w:t>原价</w:t>
            </w:r>
          </w:p>
          <w:p>
            <w:pPr>
              <w:pStyle w:val="TableParagraph"/>
              <w:tabs>
                <w:tab w:pos="2035" w:val="left" w:leader="none"/>
              </w:tabs>
              <w:spacing w:line="260" w:lineRule="exact"/>
              <w:ind w:left="396" w:right="0"/>
              <w:jc w:val="left"/>
              <w:rPr>
                <w:rFonts w:ascii="宋体" w:hAnsi="宋体" w:cs="宋体" w:eastAsia="宋体" w:hint="default"/>
                <w:sz w:val="20"/>
                <w:szCs w:val="20"/>
              </w:rPr>
            </w:pPr>
            <w:r>
              <w:rPr>
                <w:rFonts w:ascii="宋体" w:hAnsi="宋体" w:cs="宋体" w:eastAsia="宋体" w:hint="default"/>
                <w:sz w:val="20"/>
                <w:szCs w:val="20"/>
              </w:rPr>
              <w:t>年初数</w:t>
              <w:tab/>
              <w:t>93,650,176</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15"/>
              <w:jc w:val="right"/>
              <w:rPr>
                <w:rFonts w:ascii="宋体" w:hAnsi="宋体" w:cs="宋体" w:eastAsia="宋体" w:hint="default"/>
                <w:sz w:val="20"/>
                <w:szCs w:val="20"/>
              </w:rPr>
            </w:pPr>
            <w:r>
              <w:rPr>
                <w:rFonts w:ascii="宋体"/>
                <w:sz w:val="20"/>
              </w:rPr>
              <w:t>145,843</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16"/>
              <w:jc w:val="right"/>
              <w:rPr>
                <w:rFonts w:ascii="宋体" w:hAnsi="宋体" w:cs="宋体" w:eastAsia="宋体" w:hint="default"/>
                <w:sz w:val="20"/>
                <w:szCs w:val="20"/>
              </w:rPr>
            </w:pPr>
            <w:r>
              <w:rPr>
                <w:rFonts w:ascii="宋体"/>
                <w:sz w:val="20"/>
              </w:rPr>
              <w:t>995,616</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33"/>
              <w:jc w:val="right"/>
              <w:rPr>
                <w:rFonts w:ascii="宋体" w:hAnsi="宋体" w:cs="宋体" w:eastAsia="宋体" w:hint="default"/>
                <w:sz w:val="20"/>
                <w:szCs w:val="20"/>
              </w:rPr>
            </w:pPr>
            <w:r>
              <w:rPr>
                <w:rFonts w:ascii="宋体"/>
                <w:sz w:val="20"/>
              </w:rPr>
              <w:t>94,791,635</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tabs>
                <w:tab w:pos="1317" w:val="left" w:leader="none"/>
                <w:tab w:pos="2539" w:val="left" w:leader="none"/>
              </w:tabs>
              <w:spacing w:line="231" w:lineRule="exact"/>
              <w:ind w:right="122"/>
              <w:jc w:val="right"/>
              <w:rPr>
                <w:rFonts w:ascii="宋体" w:hAnsi="宋体" w:cs="宋体" w:eastAsia="宋体" w:hint="default"/>
                <w:sz w:val="20"/>
                <w:szCs w:val="20"/>
              </w:rPr>
            </w:pPr>
            <w:r>
              <w:rPr>
                <w:rFonts w:ascii="宋体" w:hAnsi="宋体" w:cs="宋体" w:eastAsia="宋体" w:hint="default"/>
                <w:sz w:val="20"/>
                <w:szCs w:val="20"/>
              </w:rPr>
              <w:t>本年增加</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w w:val="95"/>
                <w:sz w:val="20"/>
                <w:szCs w:val="20"/>
                <w:u w:val="single" w:color="000000"/>
              </w:rPr>
              <w:t>-</w:t>
            </w:r>
            <w:r>
              <w:rPr>
                <w:rFonts w:ascii="宋体" w:hAnsi="宋体" w:cs="宋体" w:eastAsia="宋体" w:hint="default"/>
                <w:w w:val="95"/>
                <w:sz w:val="20"/>
                <w:szCs w:val="20"/>
              </w:rPr>
            </w:r>
            <w:r>
              <w:rPr>
                <w:rFonts w:ascii="宋体" w:hAnsi="宋体" w:cs="宋体" w:eastAsia="宋体" w:hint="default"/>
                <w:sz w:val="20"/>
                <w:szCs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31"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38,307</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31" w:lineRule="exact"/>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13,127,318</w:t>
            </w:r>
            <w:r>
              <w:rPr>
                <w:rFonts w:ascii="宋体"/>
                <w:sz w:val="20"/>
              </w:rPr>
            </w:r>
          </w:p>
        </w:tc>
        <w:tc>
          <w:tcPr>
            <w:tcW w:w="1479"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13,165,625</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tabs>
                <w:tab w:pos="1317" w:val="left" w:leader="none"/>
                <w:tab w:pos="1639" w:val="left" w:leader="none"/>
              </w:tabs>
              <w:spacing w:line="240" w:lineRule="auto" w:before="91"/>
              <w:ind w:right="113"/>
              <w:jc w:val="righ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93,650,176</w:t>
            </w:r>
            <w:r>
              <w:rPr>
                <w:rFonts w:ascii="宋体" w:hAnsi="宋体" w:cs="宋体" w:eastAsia="宋体" w:hint="default"/>
                <w:sz w:val="20"/>
                <w:szCs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91"/>
              <w:ind w:right="11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184,150</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1"/>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14,122,934</w:t>
            </w:r>
            <w:r>
              <w:rPr>
                <w:rFonts w:ascii="宋体"/>
                <w:sz w:val="20"/>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107,957,260</w:t>
            </w:r>
            <w:r>
              <w:rPr>
                <w:rFonts w:ascii="宋体"/>
                <w:sz w:val="20"/>
              </w:rPr>
            </w:r>
          </w:p>
        </w:tc>
      </w:tr>
      <w:tr>
        <w:trPr>
          <w:trHeight w:val="375" w:hRule="exact"/>
        </w:trPr>
        <w:tc>
          <w:tcPr>
            <w:tcW w:w="592"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宋体" w:hAnsi="宋体" w:cs="宋体" w:eastAsia="宋体" w:hint="default"/>
                <w:sz w:val="20"/>
                <w:szCs w:val="20"/>
              </w:rPr>
            </w:pPr>
            <w:r>
              <w:rPr>
                <w:rFonts w:ascii="宋体" w:hAnsi="宋体" w:cs="宋体" w:eastAsia="宋体" w:hint="default"/>
                <w:sz w:val="20"/>
                <w:szCs w:val="20"/>
              </w:rPr>
              <w:t>累计摊销</w:t>
            </w:r>
          </w:p>
        </w:tc>
        <w:tc>
          <w:tcPr>
            <w:tcW w:w="1559"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r>
    </w:tbl>
    <w:p>
      <w:pPr>
        <w:tabs>
          <w:tab w:pos="2415" w:val="left" w:leader="none"/>
          <w:tab w:pos="2837" w:val="left" w:leader="none"/>
          <w:tab w:pos="3975" w:val="left" w:leader="none"/>
          <w:tab w:pos="4697" w:val="left" w:leader="none"/>
          <w:tab w:pos="5535" w:val="left" w:leader="none"/>
          <w:tab w:pos="6055" w:val="left" w:leader="none"/>
          <w:tab w:pos="7095" w:val="left" w:leader="none"/>
          <w:tab w:pos="7416" w:val="left" w:leader="none"/>
        </w:tabs>
        <w:spacing w:line="262" w:lineRule="exact" w:before="1"/>
        <w:ind w:left="1097" w:right="207" w:firstLine="0"/>
        <w:jc w:val="left"/>
        <w:rPr>
          <w:rFonts w:ascii="宋体" w:hAnsi="宋体" w:cs="宋体" w:eastAsia="宋体" w:hint="default"/>
          <w:sz w:val="20"/>
          <w:szCs w:val="20"/>
        </w:rPr>
      </w:pPr>
      <w:r>
        <w:rPr>
          <w:rFonts w:ascii="宋体" w:hAnsi="宋体" w:cs="宋体" w:eastAsia="宋体" w:hint="default"/>
          <w:sz w:val="20"/>
          <w:szCs w:val="20"/>
        </w:rPr>
        <w:t>年初数</w:t>
        <w:tab/>
        <w:tab/>
        <w:t>1,558,903</w:t>
        <w:tab/>
        <w:tab/>
        <w:t>34,925</w:t>
        <w:tab/>
        <w:tab/>
        <w:t>220,353</w:t>
        <w:tab/>
        <w:tab/>
        <w:t>1,814,181</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计提</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2,041,833</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25,328</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874,008</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2,941,169</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p>
    <w:p>
      <w:pPr>
        <w:tabs>
          <w:tab w:pos="2415" w:val="left" w:leader="none"/>
          <w:tab w:pos="2837" w:val="left" w:leader="none"/>
          <w:tab w:pos="3975" w:val="left" w:leader="none"/>
          <w:tab w:pos="4697" w:val="left" w:leader="none"/>
          <w:tab w:pos="5535" w:val="left" w:leader="none"/>
          <w:tab w:pos="5957" w:val="left" w:leader="none"/>
          <w:tab w:pos="7095" w:val="left" w:leader="none"/>
          <w:tab w:pos="7517" w:val="left" w:leader="none"/>
        </w:tabs>
        <w:spacing w:before="37"/>
        <w:ind w:left="1097" w:right="0" w:firstLine="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3,600,736</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60,253</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1,094,361</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4,755,350</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60" w:lineRule="exact" w:before="37"/>
        <w:ind w:left="857" w:right="207" w:firstLine="0"/>
        <w:jc w:val="left"/>
        <w:rPr>
          <w:rFonts w:ascii="宋体" w:hAnsi="宋体" w:cs="宋体" w:eastAsia="宋体" w:hint="default"/>
          <w:sz w:val="20"/>
          <w:szCs w:val="20"/>
        </w:rPr>
      </w:pPr>
      <w:r>
        <w:rPr>
          <w:rFonts w:ascii="宋体" w:hAnsi="宋体" w:cs="宋体" w:eastAsia="宋体" w:hint="default"/>
          <w:sz w:val="20"/>
          <w:szCs w:val="20"/>
        </w:rPr>
        <w:t>账面价值</w:t>
      </w:r>
    </w:p>
    <w:p>
      <w:pPr>
        <w:tabs>
          <w:tab w:pos="2415" w:val="left" w:leader="none"/>
          <w:tab w:pos="2736" w:val="left" w:leader="none"/>
          <w:tab w:pos="3975" w:val="left" w:leader="none"/>
          <w:tab w:pos="4596" w:val="left" w:leader="none"/>
          <w:tab w:pos="5535" w:val="left" w:leader="none"/>
          <w:tab w:pos="5856" w:val="left" w:leader="none"/>
          <w:tab w:pos="7095" w:val="left" w:leader="none"/>
        </w:tabs>
        <w:spacing w:line="260" w:lineRule="exact" w:before="0"/>
        <w:ind w:left="1097" w:right="207" w:firstLine="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90,049,440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123,897</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13,028,573</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103,201,910</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2415" w:val="left" w:leader="none"/>
          <w:tab w:pos="2736" w:val="left" w:leader="none"/>
          <w:tab w:pos="3975" w:val="left" w:leader="none"/>
          <w:tab w:pos="4596" w:val="left" w:leader="none"/>
          <w:tab w:pos="5535" w:val="left" w:leader="none"/>
          <w:tab w:pos="6156" w:val="left" w:leader="none"/>
          <w:tab w:pos="7095" w:val="left" w:leader="none"/>
          <w:tab w:pos="7416" w:val="left" w:leader="none"/>
        </w:tabs>
        <w:spacing w:before="37"/>
        <w:ind w:left="1097" w:right="0" w:firstLine="0"/>
        <w:jc w:val="left"/>
        <w:rPr>
          <w:rFonts w:ascii="宋体" w:hAnsi="宋体" w:cs="宋体" w:eastAsia="宋体" w:hint="default"/>
          <w:sz w:val="20"/>
          <w:szCs w:val="20"/>
        </w:rPr>
      </w:pPr>
      <w:r>
        <w:rPr>
          <w:rFonts w:ascii="宋体" w:hAnsi="宋体" w:cs="宋体" w:eastAsia="宋体" w:hint="default"/>
          <w:sz w:val="20"/>
          <w:szCs w:val="20"/>
        </w:rPr>
        <w:t>年初数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92,091,273</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110,918</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775,263</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92,977,454</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1737"/>
        <w:gridCol w:w="1738"/>
        <w:gridCol w:w="1570"/>
        <w:gridCol w:w="1065"/>
      </w:tblGrid>
      <w:tr>
        <w:trPr>
          <w:trHeight w:val="459"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取得方式</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57"/>
              <w:jc w:val="right"/>
              <w:rPr>
                <w:rFonts w:ascii="宋体" w:hAnsi="宋体" w:cs="宋体" w:eastAsia="宋体" w:hint="default"/>
                <w:sz w:val="20"/>
                <w:szCs w:val="20"/>
              </w:rPr>
            </w:pPr>
            <w:r>
              <w:rPr>
                <w:rFonts w:ascii="宋体" w:hAnsi="宋体" w:cs="宋体" w:eastAsia="宋体" w:hint="default"/>
                <w:sz w:val="20"/>
                <w:szCs w:val="20"/>
              </w:rPr>
              <w:t>购买</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1" w:right="0"/>
              <w:jc w:val="center"/>
              <w:rPr>
                <w:rFonts w:ascii="宋体" w:hAnsi="宋体" w:cs="宋体" w:eastAsia="宋体" w:hint="default"/>
                <w:sz w:val="20"/>
                <w:szCs w:val="20"/>
              </w:rPr>
            </w:pPr>
            <w:r>
              <w:rPr>
                <w:rFonts w:ascii="宋体" w:hAnsi="宋体" w:cs="宋体" w:eastAsia="宋体" w:hint="default"/>
                <w:sz w:val="20"/>
                <w:szCs w:val="20"/>
              </w:rPr>
              <w:t>购买</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1"/>
              <w:jc w:val="right"/>
              <w:rPr>
                <w:rFonts w:ascii="宋体" w:hAnsi="宋体" w:cs="宋体" w:eastAsia="宋体" w:hint="default"/>
                <w:sz w:val="20"/>
                <w:szCs w:val="20"/>
              </w:rPr>
            </w:pPr>
            <w:r>
              <w:rPr>
                <w:rFonts w:ascii="宋体" w:hAnsi="宋体" w:cs="宋体" w:eastAsia="宋体" w:hint="default"/>
                <w:sz w:val="20"/>
                <w:szCs w:val="20"/>
              </w:rPr>
              <w:t>购买</w:t>
            </w:r>
          </w:p>
        </w:tc>
      </w:tr>
      <w:tr>
        <w:trPr>
          <w:trHeight w:val="459"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剩余摊销年限</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39"/>
              <w:jc w:val="right"/>
              <w:rPr>
                <w:rFonts w:ascii="宋体" w:hAnsi="宋体" w:cs="宋体" w:eastAsia="宋体" w:hint="default"/>
                <w:sz w:val="20"/>
                <w:szCs w:val="20"/>
              </w:rPr>
            </w:pPr>
            <w:r>
              <w:rPr>
                <w:rFonts w:ascii="宋体" w:hAnsi="宋体" w:cs="宋体" w:eastAsia="宋体" w:hint="default"/>
                <w:w w:val="95"/>
                <w:sz w:val="20"/>
                <w:szCs w:val="20"/>
              </w:rPr>
              <w:t>43-49年</w:t>
            </w:r>
            <w:r>
              <w:rPr>
                <w:rFonts w:ascii="宋体" w:hAnsi="宋体" w:cs="宋体" w:eastAsia="宋体" w:hint="default"/>
                <w:sz w:val="20"/>
                <w:szCs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sz w:val="20"/>
                <w:szCs w:val="20"/>
              </w:rPr>
              <w:t>1-4年</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hAnsi="宋体" w:cs="宋体" w:eastAsia="宋体" w:hint="default"/>
                <w:w w:val="95"/>
                <w:sz w:val="20"/>
                <w:szCs w:val="20"/>
              </w:rPr>
              <w:t>1-4年</w:t>
            </w:r>
            <w:r>
              <w:rPr>
                <w:rFonts w:ascii="宋体" w:hAnsi="宋体" w:cs="宋体" w:eastAsia="宋体" w:hint="default"/>
                <w:sz w:val="20"/>
                <w:szCs w:val="20"/>
              </w:rPr>
            </w:r>
          </w:p>
        </w:tc>
      </w:tr>
    </w:tbl>
    <w:p>
      <w:pPr>
        <w:spacing w:line="240" w:lineRule="auto" w:before="4"/>
        <w:rPr>
          <w:rFonts w:ascii="宋体" w:hAnsi="宋体" w:cs="宋体" w:eastAsia="宋体" w:hint="default"/>
          <w:sz w:val="9"/>
          <w:szCs w:val="9"/>
        </w:rPr>
      </w:pPr>
    </w:p>
    <w:p>
      <w:pPr>
        <w:spacing w:line="260" w:lineRule="exact" w:before="63"/>
        <w:ind w:left="855" w:right="136" w:firstLine="2"/>
        <w:jc w:val="left"/>
        <w:rPr>
          <w:rFonts w:ascii="宋体" w:hAnsi="宋体" w:cs="宋体" w:eastAsia="宋体" w:hint="default"/>
          <w:sz w:val="20"/>
          <w:szCs w:val="20"/>
        </w:rPr>
      </w:pPr>
      <w:r>
        <w:rPr>
          <w:rFonts w:ascii="宋体" w:hAnsi="宋体" w:cs="宋体" w:eastAsia="宋体" w:hint="default"/>
          <w:w w:val="95"/>
          <w:sz w:val="20"/>
          <w:szCs w:val="20"/>
        </w:rPr>
        <w:t>于2008年12月31日，本集团账面价值人民币83,675,197元的土地使用权用于短期银行借</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z w:val="20"/>
          <w:szCs w:val="20"/>
        </w:rPr>
        <w:t>款抵押（附注六.17-注1），其所有权受到限制（附注六.16-注3）。</w:t>
      </w:r>
    </w:p>
    <w:p>
      <w:pPr>
        <w:spacing w:line="240" w:lineRule="auto" w:before="2"/>
        <w:rPr>
          <w:rFonts w:ascii="宋体" w:hAnsi="宋体" w:cs="宋体" w:eastAsia="宋体" w:hint="default"/>
          <w:sz w:val="18"/>
          <w:szCs w:val="18"/>
        </w:rPr>
      </w:pPr>
    </w:p>
    <w:p>
      <w:pPr>
        <w:spacing w:line="237" w:lineRule="auto" w:before="0"/>
        <w:ind w:left="857" w:right="136" w:hanging="3"/>
        <w:jc w:val="left"/>
        <w:rPr>
          <w:rFonts w:ascii="宋体" w:hAnsi="宋体" w:cs="宋体" w:eastAsia="宋体" w:hint="default"/>
          <w:sz w:val="20"/>
          <w:szCs w:val="20"/>
        </w:rPr>
      </w:pPr>
      <w:r>
        <w:rPr>
          <w:rFonts w:ascii="宋体" w:hAnsi="宋体" w:cs="宋体" w:eastAsia="宋体" w:hint="default"/>
          <w:w w:val="95"/>
          <w:sz w:val="20"/>
          <w:szCs w:val="20"/>
        </w:rPr>
        <w:t>于2007年12月31日，本集团账面价值人民币85,469,243元的土地使用权用于短期银行借</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w w:val="95"/>
          <w:sz w:val="20"/>
          <w:szCs w:val="20"/>
        </w:rPr>
        <w:t>款抵押（附注六.17-注1）和账面价值人民币4,580,197元的土地使用权用于银行承兑汇</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z w:val="20"/>
          <w:szCs w:val="20"/>
        </w:rPr>
        <w:t>票抵押（附注六.18），合计账面价值人民币90,049,440元的土地使用权的所有权受到</w:t>
      </w:r>
      <w:r>
        <w:rPr>
          <w:rFonts w:ascii="宋体" w:hAnsi="宋体" w:cs="宋体" w:eastAsia="宋体" w:hint="default"/>
          <w:w w:val="99"/>
          <w:sz w:val="20"/>
          <w:szCs w:val="20"/>
        </w:rPr>
        <w:t> </w:t>
      </w:r>
      <w:r>
        <w:rPr>
          <w:rFonts w:ascii="宋体" w:hAnsi="宋体" w:cs="宋体" w:eastAsia="宋体" w:hint="default"/>
          <w:sz w:val="20"/>
          <w:szCs w:val="20"/>
        </w:rPr>
        <w:t>限制（附注六.16-注3）</w:t>
      </w:r>
    </w:p>
    <w:p>
      <w:pPr>
        <w:spacing w:after="0" w:line="237" w:lineRule="auto"/>
        <w:jc w:val="left"/>
        <w:rPr>
          <w:rFonts w:ascii="宋体" w:hAnsi="宋体" w:cs="宋体" w:eastAsia="宋体" w:hint="default"/>
          <w:sz w:val="20"/>
          <w:szCs w:val="20"/>
        </w:rPr>
        <w:sectPr>
          <w:pgSz w:w="11910" w:h="16840"/>
          <w:pgMar w:header="748"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12．</w:t>
        <w:tab/>
        <w:t>长期待摊费用</w:t>
      </w:r>
    </w:p>
    <w:p>
      <w:pPr>
        <w:tabs>
          <w:tab w:pos="1919" w:val="left" w:leader="none"/>
        </w:tabs>
        <w:spacing w:before="58"/>
        <w:ind w:left="0" w:right="169"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21"/>
          <w:szCs w:val="21"/>
        </w:rPr>
      </w:pPr>
    </w:p>
    <w:p>
      <w:pPr>
        <w:tabs>
          <w:tab w:pos="4935" w:val="left" w:leader="none"/>
          <w:tab w:pos="5395" w:val="left" w:leader="none"/>
          <w:tab w:pos="5496" w:val="left" w:leader="none"/>
          <w:tab w:pos="6855" w:val="left" w:leader="none"/>
          <w:tab w:pos="7416" w:val="left" w:leader="none"/>
        </w:tabs>
        <w:spacing w:line="260" w:lineRule="exact" w:before="0"/>
        <w:ind w:left="857" w:right="161" w:firstLine="0"/>
        <w:jc w:val="right"/>
        <w:rPr>
          <w:rFonts w:ascii="宋体" w:hAnsi="宋体" w:cs="宋体" w:eastAsia="宋体" w:hint="default"/>
          <w:sz w:val="20"/>
          <w:szCs w:val="20"/>
        </w:rPr>
      </w:pPr>
      <w:r>
        <w:rPr>
          <w:rFonts w:ascii="宋体" w:hAnsi="宋体" w:cs="宋体" w:eastAsia="宋体" w:hint="default"/>
          <w:sz w:val="20"/>
          <w:szCs w:val="20"/>
        </w:rPr>
        <w:t>经营租入固定资产改良</w:t>
        <w:tab/>
        <w:tab/>
        <w:t>131,670,749</w:t>
        <w:tab/>
        <w:tab/>
        <w:t>82,082,298</w:t>
      </w:r>
      <w:r>
        <w:rPr>
          <w:rFonts w:ascii="宋体" w:hAnsi="宋体" w:cs="宋体" w:eastAsia="宋体" w:hint="default"/>
          <w:w w:val="99"/>
          <w:sz w:val="20"/>
          <w:szCs w:val="20"/>
        </w:rPr>
        <w:t> </w:t>
      </w:r>
      <w:r>
        <w:rPr>
          <w:rFonts w:ascii="宋体" w:hAnsi="宋体" w:cs="宋体" w:eastAsia="宋体" w:hint="default"/>
          <w:sz w:val="20"/>
          <w:szCs w:val="20"/>
        </w:rPr>
        <w:t>预付一年以上租金</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tab/>
      </w:r>
      <w:r>
        <w:rPr>
          <w:rFonts w:ascii="宋体" w:hAnsi="宋体" w:cs="宋体" w:eastAsia="宋体" w:hint="default"/>
          <w:sz w:val="20"/>
          <w:szCs w:val="20"/>
          <w:u w:val="single" w:color="000000"/>
        </w:rPr>
        <w:t>65,470,450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48,095,496</w:t>
      </w:r>
      <w:r>
        <w:rPr>
          <w:rFonts w:ascii="宋体" w:hAnsi="宋体" w:cs="宋体" w:eastAsia="宋体" w:hint="default"/>
          <w:sz w:val="20"/>
          <w:szCs w:val="20"/>
        </w:rPr>
      </w:r>
    </w:p>
    <w:p>
      <w:pPr>
        <w:spacing w:line="240" w:lineRule="auto" w:before="1"/>
        <w:rPr>
          <w:rFonts w:ascii="宋体" w:hAnsi="宋体" w:cs="宋体" w:eastAsia="宋体" w:hint="default"/>
          <w:sz w:val="15"/>
          <w:szCs w:val="15"/>
        </w:rPr>
      </w:pPr>
    </w:p>
    <w:p>
      <w:pPr>
        <w:tabs>
          <w:tab w:pos="5395" w:val="left" w:leader="none"/>
          <w:tab w:pos="6855" w:val="left" w:leader="none"/>
          <w:tab w:pos="7315" w:val="left" w:leader="none"/>
        </w:tabs>
        <w:spacing w:before="37"/>
        <w:ind w:left="4935" w:right="0" w:firstLine="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197,141,199</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130,177,794</w:t>
      </w:r>
      <w:r>
        <w:rPr>
          <w:rFonts w:ascii="宋体"/>
          <w:sz w:val="20"/>
        </w:rPr>
      </w:r>
    </w:p>
    <w:p>
      <w:pPr>
        <w:spacing w:line="240" w:lineRule="auto" w:before="12"/>
        <w:rPr>
          <w:rFonts w:ascii="宋体" w:hAnsi="宋体" w:cs="宋体" w:eastAsia="宋体" w:hint="default"/>
          <w:sz w:val="16"/>
          <w:szCs w:val="16"/>
        </w:rPr>
      </w:pPr>
    </w:p>
    <w:p>
      <w:pPr>
        <w:tabs>
          <w:tab w:pos="863" w:val="left" w:leader="none"/>
        </w:tabs>
        <w:spacing w:before="37"/>
        <w:ind w:left="143" w:right="207" w:firstLine="0"/>
        <w:jc w:val="left"/>
        <w:rPr>
          <w:rFonts w:ascii="宋体" w:hAnsi="宋体" w:cs="宋体" w:eastAsia="宋体" w:hint="default"/>
          <w:sz w:val="20"/>
          <w:szCs w:val="20"/>
        </w:rPr>
      </w:pPr>
      <w:r>
        <w:rPr>
          <w:rFonts w:ascii="宋体" w:hAnsi="宋体" w:cs="宋体" w:eastAsia="宋体" w:hint="default"/>
          <w:sz w:val="20"/>
          <w:szCs w:val="20"/>
        </w:rPr>
        <w:t>13．</w:t>
        <w:tab/>
        <w:t>递延所得税资产</w:t>
      </w:r>
    </w:p>
    <w:p>
      <w:pPr>
        <w:spacing w:line="240" w:lineRule="auto" w:before="8"/>
        <w:rPr>
          <w:rFonts w:ascii="宋体" w:hAnsi="宋体" w:cs="宋体" w:eastAsia="宋体" w:hint="default"/>
          <w:sz w:val="19"/>
          <w:szCs w:val="19"/>
        </w:rPr>
      </w:pPr>
    </w:p>
    <w:p>
      <w:pPr>
        <w:spacing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已确认递延所得税资产：</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40"/>
          <w:pgSz w:w="11910" w:h="16840"/>
          <w:pgMar w:footer="755" w:header="748" w:top="1020" w:bottom="940" w:left="1660" w:right="1660"/>
          <w:pgNumType w:start="110"/>
        </w:sectPr>
      </w:pPr>
    </w:p>
    <w:p>
      <w:pPr>
        <w:spacing w:before="37"/>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2008年</w:t>
      </w:r>
      <w:r>
        <w:rPr>
          <w:rFonts w:ascii="宋体" w:hAnsi="宋体" w:cs="宋体" w:eastAsia="宋体" w:hint="default"/>
          <w:sz w:val="20"/>
          <w:szCs w:val="20"/>
        </w:rPr>
      </w:r>
    </w:p>
    <w:p>
      <w:pPr>
        <w:spacing w:line="240" w:lineRule="auto" w:before="9"/>
        <w:rPr>
          <w:rFonts w:ascii="宋体" w:hAnsi="宋体" w:cs="宋体" w:eastAsia="宋体" w:hint="default"/>
          <w:sz w:val="22"/>
          <w:szCs w:val="22"/>
        </w:rPr>
      </w:pPr>
      <w:r>
        <w:rPr/>
        <w:br w:type="column"/>
      </w:r>
      <w:r>
        <w:rPr>
          <w:rFonts w:ascii="宋体"/>
          <w:sz w:val="22"/>
        </w:rPr>
      </w:r>
    </w:p>
    <w:p>
      <w:pPr>
        <w:tabs>
          <w:tab w:pos="20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资产减值</w:t>
        <w:tab/>
        <w:t>抵销内部</w:t>
      </w:r>
    </w:p>
    <w:p>
      <w:pPr>
        <w:tabs>
          <w:tab w:pos="3257" w:val="left" w:leader="none"/>
          <w:tab w:pos="6058" w:val="left" w:leader="none"/>
        </w:tabs>
        <w:spacing w:before="0"/>
        <w:ind w:left="1258" w:right="0" w:firstLine="0"/>
        <w:jc w:val="left"/>
        <w:rPr>
          <w:rFonts w:ascii="宋体" w:hAnsi="宋体" w:cs="宋体" w:eastAsia="宋体" w:hint="default"/>
          <w:sz w:val="20"/>
          <w:szCs w:val="20"/>
        </w:rPr>
      </w:pPr>
      <w:r>
        <w:rPr>
          <w:rFonts w:ascii="宋体" w:hAnsi="宋体" w:cs="宋体" w:eastAsia="宋体" w:hint="default"/>
          <w:sz w:val="20"/>
          <w:szCs w:val="20"/>
        </w:rPr>
        <w:t>准备 </w:t>
      </w:r>
      <w:r>
        <w:rPr>
          <w:rFonts w:ascii="宋体" w:hAnsi="宋体" w:cs="宋体" w:eastAsia="宋体" w:hint="default"/>
          <w:spacing w:val="1"/>
          <w:sz w:val="20"/>
          <w:szCs w:val="20"/>
        </w:rPr>
        <w:t> </w:t>
      </w:r>
      <w:r>
        <w:rPr>
          <w:rFonts w:ascii="宋体" w:hAnsi="宋体" w:cs="宋体" w:eastAsia="宋体" w:hint="default"/>
          <w:sz w:val="20"/>
          <w:szCs w:val="20"/>
        </w:rPr>
        <w:t>未实现利润</w:t>
        <w:tab/>
        <w:t>预提费用  可抵扣亏损</w:t>
        <w:tab/>
        <w:t>合计</w:t>
      </w:r>
    </w:p>
    <w:p>
      <w:pPr>
        <w:spacing w:after="0"/>
        <w:jc w:val="left"/>
        <w:rPr>
          <w:rFonts w:ascii="宋体" w:hAnsi="宋体" w:cs="宋体" w:eastAsia="宋体" w:hint="default"/>
          <w:sz w:val="20"/>
          <w:szCs w:val="20"/>
        </w:rPr>
        <w:sectPr>
          <w:type w:val="continuous"/>
          <w:pgSz w:w="11910" w:h="16840"/>
          <w:pgMar w:top="1580" w:bottom="280" w:left="1660" w:right="1660"/>
          <w:cols w:num="2" w:equalWidth="0">
            <w:col w:w="1456" w:space="503"/>
            <w:col w:w="6631"/>
          </w:cols>
        </w:sectPr>
      </w:pPr>
    </w:p>
    <w:p>
      <w:pPr>
        <w:spacing w:line="240" w:lineRule="auto" w:before="10"/>
        <w:rPr>
          <w:rFonts w:ascii="宋体" w:hAnsi="宋体" w:cs="宋体" w:eastAsia="宋体" w:hint="default"/>
          <w:sz w:val="16"/>
          <w:szCs w:val="16"/>
        </w:rPr>
      </w:pPr>
    </w:p>
    <w:p>
      <w:pPr>
        <w:tabs>
          <w:tab w:pos="2916" w:val="left" w:leader="none"/>
          <w:tab w:pos="5515" w:val="left" w:leader="none"/>
          <w:tab w:pos="7116" w:val="left" w:leader="none"/>
          <w:tab w:pos="7416"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年初数</w:t>
        <w:tab/>
        <w:t>634,263 </w:t>
      </w:r>
      <w:r>
        <w:rPr>
          <w:rFonts w:ascii="宋体" w:hAnsi="宋体" w:cs="宋体" w:eastAsia="宋体" w:hint="default"/>
          <w:spacing w:val="3"/>
          <w:sz w:val="20"/>
          <w:szCs w:val="20"/>
        </w:rPr>
        <w:t> </w:t>
      </w:r>
      <w:r>
        <w:rPr>
          <w:rFonts w:ascii="宋体" w:hAnsi="宋体" w:cs="宋体" w:eastAsia="宋体" w:hint="default"/>
          <w:sz w:val="20"/>
          <w:szCs w:val="20"/>
        </w:rPr>
        <w:t>18,557,691</w:t>
        <w:tab/>
        <w:t>9,292</w:t>
        <w:tab/>
      </w:r>
      <w:r>
        <w:rPr>
          <w:rFonts w:ascii="宋体" w:hAnsi="宋体" w:cs="宋体" w:eastAsia="宋体" w:hint="default"/>
          <w:w w:val="95"/>
          <w:sz w:val="20"/>
          <w:szCs w:val="20"/>
        </w:rPr>
        <w:t>-</w:t>
        <w:tab/>
      </w:r>
      <w:r>
        <w:rPr>
          <w:rFonts w:ascii="宋体" w:hAnsi="宋体" w:cs="宋体" w:eastAsia="宋体" w:hint="default"/>
          <w:sz w:val="20"/>
          <w:szCs w:val="20"/>
        </w:rPr>
        <w:t>19,201,246</w:t>
      </w:r>
    </w:p>
    <w:p>
      <w:pPr>
        <w:spacing w:line="260" w:lineRule="exact"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计入损益</w:t>
      </w:r>
    </w:p>
    <w:p>
      <w:pPr>
        <w:tabs>
          <w:tab w:pos="2371" w:val="left" w:leader="none"/>
          <w:tab w:pos="2753" w:val="left" w:leader="none"/>
          <w:tab w:pos="5254" w:val="left" w:leader="none"/>
        </w:tabs>
        <w:spacing w:line="260" w:lineRule="exact" w:before="0"/>
        <w:ind w:left="533" w:right="0" w:firstLine="0"/>
        <w:jc w:val="center"/>
        <w:rPr>
          <w:rFonts w:ascii="宋体" w:hAnsi="宋体" w:cs="宋体" w:eastAsia="宋体" w:hint="default"/>
          <w:sz w:val="20"/>
          <w:szCs w:val="20"/>
        </w:rPr>
      </w:pPr>
      <w:r>
        <w:rPr>
          <w:rFonts w:ascii="宋体" w:hAnsi="宋体" w:cs="宋体" w:eastAsia="宋体" w:hint="default"/>
          <w:w w:val="95"/>
          <w:sz w:val="20"/>
          <w:szCs w:val="20"/>
        </w:rPr>
        <w:t>（附注六.36）</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869,525  </w:t>
      </w:r>
      <w:r>
        <w:rPr>
          <w:rFonts w:ascii="宋体" w:hAnsi="宋体" w:cs="宋体" w:eastAsia="宋体" w:hint="default"/>
          <w:spacing w:val="3"/>
          <w:sz w:val="20"/>
          <w:szCs w:val="20"/>
          <w:u w:val="single" w:color="000000"/>
        </w:rPr>
        <w:t> </w:t>
      </w:r>
      <w:r>
        <w:rPr>
          <w:rFonts w:ascii="宋体" w:hAnsi="宋体" w:cs="宋体" w:eastAsia="宋体" w:hint="default"/>
          <w:spacing w:val="3"/>
          <w:sz w:val="20"/>
          <w:szCs w:val="20"/>
        </w:rPr>
      </w:r>
      <w:r>
        <w:rPr>
          <w:rFonts w:ascii="Times New Roman" w:hAnsi="Times New Roman" w:cs="Times New Roman" w:eastAsia="Times New Roman" w:hint="default"/>
          <w:spacing w:val="3"/>
          <w:sz w:val="20"/>
          <w:szCs w:val="20"/>
        </w:rPr>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1,596,330</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(9,292</w:t>
      </w:r>
      <w:r>
        <w:rPr>
          <w:rFonts w:ascii="宋体" w:hAnsi="宋体" w:cs="宋体" w:eastAsia="宋体" w:hint="default"/>
          <w:sz w:val="20"/>
          <w:szCs w:val="20"/>
        </w:rPr>
        <w:t>)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宋体" w:hAnsi="宋体" w:cs="宋体" w:eastAsia="宋体" w:hint="default"/>
          <w:sz w:val="20"/>
          <w:szCs w:val="20"/>
          <w:u w:val="single" w:color="000000"/>
        </w:rPr>
        <w:t>31,442,321</w:t>
      </w:r>
      <w:r>
        <w:rPr>
          <w:rFonts w:ascii="宋体" w:hAnsi="宋体" w:cs="宋体" w:eastAsia="宋体" w:hint="default"/>
          <w:spacing w:val="98"/>
          <w:sz w:val="20"/>
          <w:szCs w:val="20"/>
          <w:u w:val="single" w:color="000000"/>
        </w:rPr>
        <w:t> </w:t>
      </w:r>
      <w:r>
        <w:rPr>
          <w:rFonts w:ascii="宋体" w:hAnsi="宋体" w:cs="宋体" w:eastAsia="宋体" w:hint="default"/>
          <w:spacing w:val="98"/>
          <w:sz w:val="20"/>
          <w:szCs w:val="20"/>
        </w:rPr>
      </w:r>
      <w:r>
        <w:rPr>
          <w:rFonts w:ascii="Times New Roman" w:hAnsi="Times New Roman" w:cs="Times New Roman" w:eastAsia="Times New Roman" w:hint="default"/>
          <w:spacing w:val="98"/>
          <w:sz w:val="20"/>
          <w:szCs w:val="20"/>
        </w:rPr>
      </w:r>
      <w:r>
        <w:rPr>
          <w:rFonts w:ascii="Times New Roman" w:hAnsi="Times New Roman" w:cs="Times New Roman" w:eastAsia="Times New Roman" w:hint="default"/>
          <w:spacing w:val="98"/>
          <w:sz w:val="20"/>
          <w:szCs w:val="20"/>
          <w:u w:val="single" w:color="000000"/>
        </w:rPr>
        <w:t> </w:t>
      </w:r>
      <w:r>
        <w:rPr>
          <w:rFonts w:ascii="宋体" w:hAnsi="宋体" w:cs="宋体" w:eastAsia="宋体" w:hint="default"/>
          <w:sz w:val="20"/>
          <w:szCs w:val="20"/>
          <w:u w:val="single" w:color="000000"/>
        </w:rPr>
        <w:t>33,898,884</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2535" w:val="left" w:leader="none"/>
          <w:tab w:pos="5916"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1,503,788 </w:t>
      </w:r>
      <w:r>
        <w:rPr>
          <w:rFonts w:ascii="宋体" w:hAnsi="宋体" w:cs="宋体" w:eastAsia="宋体" w:hint="default"/>
          <w:spacing w:val="1"/>
          <w:sz w:val="20"/>
          <w:szCs w:val="20"/>
          <w:u w:val="thick" w:color="000000"/>
        </w:rPr>
        <w:t> </w:t>
      </w:r>
      <w:r>
        <w:rPr>
          <w:rFonts w:ascii="宋体" w:hAnsi="宋体" w:cs="宋体" w:eastAsia="宋体" w:hint="default"/>
          <w:spacing w:val="1"/>
          <w:sz w:val="20"/>
          <w:szCs w:val="20"/>
        </w:rPr>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r>
      <w:r>
        <w:rPr>
          <w:rFonts w:ascii="宋体" w:hAnsi="宋体" w:cs="宋体" w:eastAsia="宋体" w:hint="default"/>
          <w:sz w:val="20"/>
          <w:szCs w:val="20"/>
          <w:u w:val="thick" w:color="000000"/>
        </w:rPr>
        <w:t>20,154,021</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  </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31,442,321  </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53,100,130</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580" w:bottom="280" w:left="1660" w:right="1660"/>
        </w:sectPr>
      </w:pPr>
    </w:p>
    <w:p>
      <w:pPr>
        <w:spacing w:before="37"/>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2007年</w:t>
      </w:r>
      <w:r>
        <w:rPr>
          <w:rFonts w:ascii="宋体" w:hAnsi="宋体" w:cs="宋体" w:eastAsia="宋体" w:hint="default"/>
          <w:sz w:val="20"/>
          <w:szCs w:val="20"/>
        </w:rPr>
      </w:r>
    </w:p>
    <w:p>
      <w:pPr>
        <w:spacing w:line="240" w:lineRule="auto" w:before="11"/>
        <w:rPr>
          <w:rFonts w:ascii="宋体" w:hAnsi="宋体" w:cs="宋体" w:eastAsia="宋体" w:hint="default"/>
          <w:sz w:val="22"/>
          <w:szCs w:val="22"/>
        </w:rPr>
      </w:pPr>
      <w:r>
        <w:rPr/>
        <w:br w:type="column"/>
      </w:r>
      <w:r>
        <w:rPr>
          <w:rFonts w:ascii="宋体"/>
          <w:sz w:val="22"/>
        </w:rPr>
      </w:r>
    </w:p>
    <w:p>
      <w:pPr>
        <w:tabs>
          <w:tab w:pos="2057"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资产减值</w:t>
        <w:tab/>
        <w:t>抵销内部</w:t>
      </w:r>
    </w:p>
    <w:p>
      <w:pPr>
        <w:tabs>
          <w:tab w:pos="3257" w:val="left" w:leader="none"/>
          <w:tab w:pos="6058" w:val="left" w:leader="none"/>
        </w:tabs>
        <w:spacing w:line="260" w:lineRule="exact" w:before="0"/>
        <w:ind w:left="1258" w:right="0" w:firstLine="0"/>
        <w:jc w:val="left"/>
        <w:rPr>
          <w:rFonts w:ascii="宋体" w:hAnsi="宋体" w:cs="宋体" w:eastAsia="宋体" w:hint="default"/>
          <w:sz w:val="20"/>
          <w:szCs w:val="20"/>
        </w:rPr>
      </w:pPr>
      <w:r>
        <w:rPr>
          <w:rFonts w:ascii="宋体" w:hAnsi="宋体" w:cs="宋体" w:eastAsia="宋体" w:hint="default"/>
          <w:sz w:val="20"/>
          <w:szCs w:val="20"/>
        </w:rPr>
        <w:t>准备 </w:t>
      </w:r>
      <w:r>
        <w:rPr>
          <w:rFonts w:ascii="宋体" w:hAnsi="宋体" w:cs="宋体" w:eastAsia="宋体" w:hint="default"/>
          <w:spacing w:val="1"/>
          <w:sz w:val="20"/>
          <w:szCs w:val="20"/>
        </w:rPr>
        <w:t> </w:t>
      </w:r>
      <w:r>
        <w:rPr>
          <w:rFonts w:ascii="宋体" w:hAnsi="宋体" w:cs="宋体" w:eastAsia="宋体" w:hint="default"/>
          <w:sz w:val="20"/>
          <w:szCs w:val="20"/>
        </w:rPr>
        <w:t>未实现利润</w:t>
        <w:tab/>
        <w:t>预提费用  可抵扣亏损</w:t>
        <w:tab/>
        <w:t>合计</w:t>
      </w:r>
    </w:p>
    <w:p>
      <w:pPr>
        <w:spacing w:after="0" w:line="260" w:lineRule="exact"/>
        <w:jc w:val="left"/>
        <w:rPr>
          <w:rFonts w:ascii="宋体" w:hAnsi="宋体" w:cs="宋体" w:eastAsia="宋体" w:hint="default"/>
          <w:sz w:val="20"/>
          <w:szCs w:val="20"/>
        </w:rPr>
        <w:sectPr>
          <w:type w:val="continuous"/>
          <w:pgSz w:w="11910" w:h="16840"/>
          <w:pgMar w:top="1580" w:bottom="280" w:left="1660" w:right="1660"/>
          <w:cols w:num="2" w:equalWidth="0">
            <w:col w:w="1456" w:space="503"/>
            <w:col w:w="6631"/>
          </w:cols>
        </w:sectPr>
      </w:pPr>
    </w:p>
    <w:p>
      <w:pPr>
        <w:spacing w:line="240" w:lineRule="auto" w:before="12"/>
        <w:rPr>
          <w:rFonts w:ascii="宋体" w:hAnsi="宋体" w:cs="宋体" w:eastAsia="宋体" w:hint="default"/>
          <w:sz w:val="16"/>
          <w:szCs w:val="16"/>
        </w:rPr>
      </w:pPr>
    </w:p>
    <w:p>
      <w:pPr>
        <w:tabs>
          <w:tab w:pos="3516" w:val="left" w:leader="none"/>
          <w:tab w:pos="4716" w:val="left" w:leader="none"/>
          <w:tab w:pos="5316" w:val="left" w:leader="none"/>
          <w:tab w:pos="7116" w:val="left" w:leader="none"/>
          <w:tab w:pos="7716" w:val="left" w:leader="none"/>
        </w:tabs>
        <w:spacing w:line="260" w:lineRule="exact"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年初数</w:t>
        <w:tab/>
      </w:r>
      <w:r>
        <w:rPr>
          <w:rFonts w:ascii="宋体" w:hAnsi="宋体" w:cs="宋体" w:eastAsia="宋体" w:hint="default"/>
          <w:w w:val="95"/>
          <w:sz w:val="20"/>
          <w:szCs w:val="20"/>
        </w:rPr>
        <w:t>-</w:t>
        <w:tab/>
        <w:t>-</w:t>
        <w:tab/>
      </w:r>
      <w:r>
        <w:rPr>
          <w:rFonts w:ascii="宋体" w:hAnsi="宋体" w:cs="宋体" w:eastAsia="宋体" w:hint="default"/>
          <w:sz w:val="20"/>
          <w:szCs w:val="20"/>
        </w:rPr>
        <w:t>509,414</w:t>
        <w:tab/>
      </w:r>
      <w:r>
        <w:rPr>
          <w:rFonts w:ascii="宋体" w:hAnsi="宋体" w:cs="宋体" w:eastAsia="宋体" w:hint="default"/>
          <w:w w:val="95"/>
          <w:sz w:val="20"/>
          <w:szCs w:val="20"/>
        </w:rPr>
        <w:t>-</w:t>
        <w:tab/>
      </w:r>
      <w:r>
        <w:rPr>
          <w:rFonts w:ascii="宋体" w:hAnsi="宋体" w:cs="宋体" w:eastAsia="宋体" w:hint="default"/>
          <w:sz w:val="20"/>
          <w:szCs w:val="20"/>
        </w:rPr>
        <w:t>509,414</w:t>
      </w:r>
    </w:p>
    <w:p>
      <w:pPr>
        <w:spacing w:line="259" w:lineRule="exact"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计入损益</w:t>
      </w:r>
    </w:p>
    <w:p>
      <w:pPr>
        <w:tabs>
          <w:tab w:pos="2535" w:val="left" w:leader="none"/>
          <w:tab w:pos="2916" w:val="left" w:leader="none"/>
          <w:tab w:pos="5215" w:val="left" w:leader="none"/>
          <w:tab w:pos="7116" w:val="left" w:leader="none"/>
        </w:tabs>
        <w:spacing w:line="260" w:lineRule="exact" w:before="0"/>
        <w:ind w:left="795" w:right="0" w:firstLine="0"/>
        <w:jc w:val="left"/>
        <w:rPr>
          <w:rFonts w:ascii="宋体" w:hAnsi="宋体" w:cs="宋体" w:eastAsia="宋体" w:hint="default"/>
          <w:sz w:val="20"/>
          <w:szCs w:val="20"/>
        </w:rPr>
      </w:pPr>
      <w:r>
        <w:rPr>
          <w:rFonts w:ascii="宋体" w:hAnsi="宋体" w:cs="宋体" w:eastAsia="宋体" w:hint="default"/>
          <w:w w:val="95"/>
          <w:sz w:val="20"/>
          <w:szCs w:val="20"/>
        </w:rPr>
        <w:t>（附注六.36）</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634,263 </w:t>
      </w:r>
      <w:r>
        <w:rPr>
          <w:rFonts w:ascii="宋体" w:hAnsi="宋体" w:cs="宋体" w:eastAsia="宋体" w:hint="default"/>
          <w:spacing w:val="2"/>
          <w:sz w:val="20"/>
          <w:szCs w:val="20"/>
          <w:u w:val="single" w:color="000000"/>
        </w:rPr>
        <w:t> </w:t>
      </w:r>
      <w:r>
        <w:rPr>
          <w:rFonts w:ascii="宋体" w:hAnsi="宋体" w:cs="宋体" w:eastAsia="宋体" w:hint="default"/>
          <w:spacing w:val="2"/>
          <w:sz w:val="20"/>
          <w:szCs w:val="20"/>
        </w:rPr>
      </w:r>
      <w:r>
        <w:rPr>
          <w:rFonts w:ascii="Times New Roman" w:hAnsi="Times New Roman" w:cs="Times New Roman" w:eastAsia="Times New Roman" w:hint="default"/>
          <w:spacing w:val="2"/>
          <w:sz w:val="20"/>
          <w:szCs w:val="20"/>
        </w:rPr>
      </w:r>
      <w:r>
        <w:rPr>
          <w:rFonts w:ascii="Times New Roman" w:hAnsi="Times New Roman" w:cs="Times New Roman" w:eastAsia="Times New Roman" w:hint="default"/>
          <w:spacing w:val="2"/>
          <w:sz w:val="20"/>
          <w:szCs w:val="20"/>
          <w:u w:val="single" w:color="000000"/>
        </w:rPr>
        <w:t> </w:t>
      </w:r>
      <w:r>
        <w:rPr>
          <w:rFonts w:ascii="宋体" w:hAnsi="宋体" w:cs="宋体" w:eastAsia="宋体" w:hint="default"/>
          <w:sz w:val="20"/>
          <w:szCs w:val="20"/>
          <w:u w:val="single" w:color="000000"/>
        </w:rPr>
        <w:t>18,557,691</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w w:val="95"/>
          <w:sz w:val="20"/>
          <w:szCs w:val="20"/>
          <w:u w:val="single" w:color="000000"/>
        </w:rPr>
        <w:t>(500,122</w:t>
      </w:r>
      <w:r>
        <w:rPr>
          <w:rFonts w:ascii="宋体" w:hAnsi="宋体" w:cs="宋体" w:eastAsia="宋体" w:hint="default"/>
          <w:w w:val="95"/>
          <w:sz w:val="20"/>
          <w:szCs w:val="20"/>
        </w:rPr>
        <w:t>)</w:t>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 </w:t>
      </w:r>
      <w:r>
        <w:rPr>
          <w:rFonts w:ascii="宋体" w:hAnsi="宋体" w:cs="宋体" w:eastAsia="宋体" w:hint="default"/>
          <w:spacing w:val="3"/>
          <w:sz w:val="20"/>
          <w:szCs w:val="20"/>
          <w:u w:val="single" w:color="000000"/>
        </w:rPr>
        <w:t> </w:t>
      </w:r>
      <w:r>
        <w:rPr>
          <w:rFonts w:ascii="宋体" w:hAnsi="宋体" w:cs="宋体" w:eastAsia="宋体" w:hint="default"/>
          <w:spacing w:val="3"/>
          <w:sz w:val="20"/>
          <w:szCs w:val="20"/>
        </w:rPr>
      </w:r>
      <w:r>
        <w:rPr>
          <w:rFonts w:ascii="Times New Roman" w:hAnsi="Times New Roman" w:cs="Times New Roman" w:eastAsia="Times New Roman" w:hint="default"/>
          <w:spacing w:val="3"/>
          <w:sz w:val="20"/>
          <w:szCs w:val="20"/>
        </w:rPr>
      </w:r>
      <w:r>
        <w:rPr>
          <w:rFonts w:ascii="Times New Roman" w:hAnsi="Times New Roman" w:cs="Times New Roman" w:eastAsia="Times New Roman" w:hint="default"/>
          <w:spacing w:val="3"/>
          <w:sz w:val="20"/>
          <w:szCs w:val="20"/>
          <w:u w:val="single" w:color="000000"/>
        </w:rPr>
        <w:t> </w:t>
      </w:r>
      <w:r>
        <w:rPr>
          <w:rFonts w:ascii="宋体" w:hAnsi="宋体" w:cs="宋体" w:eastAsia="宋体" w:hint="default"/>
          <w:sz w:val="20"/>
          <w:szCs w:val="20"/>
          <w:u w:val="single" w:color="000000"/>
        </w:rPr>
        <w:t>18,691,832</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2535" w:val="left" w:leader="none"/>
          <w:tab w:pos="2916" w:val="left" w:leader="none"/>
          <w:tab w:pos="5515" w:val="left" w:leader="none"/>
          <w:tab w:pos="7116"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年末数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634,263 </w:t>
      </w:r>
      <w:r>
        <w:rPr>
          <w:rFonts w:ascii="宋体" w:hAnsi="宋体" w:cs="宋体" w:eastAsia="宋体" w:hint="default"/>
          <w:spacing w:val="2"/>
          <w:sz w:val="20"/>
          <w:szCs w:val="20"/>
          <w:u w:val="thick" w:color="000000"/>
        </w:rPr>
        <w:t> </w:t>
      </w:r>
      <w:r>
        <w:rPr>
          <w:rFonts w:ascii="宋体" w:hAnsi="宋体" w:cs="宋体" w:eastAsia="宋体" w:hint="default"/>
          <w:spacing w:val="2"/>
          <w:sz w:val="20"/>
          <w:szCs w:val="20"/>
        </w:rPr>
      </w:r>
      <w:r>
        <w:rPr>
          <w:rFonts w:ascii="Times New Roman" w:hAnsi="Times New Roman" w:cs="Times New Roman" w:eastAsia="Times New Roman" w:hint="default"/>
          <w:spacing w:val="2"/>
          <w:sz w:val="20"/>
          <w:szCs w:val="20"/>
        </w:rPr>
      </w:r>
      <w:r>
        <w:rPr>
          <w:rFonts w:ascii="Times New Roman" w:hAnsi="Times New Roman" w:cs="Times New Roman" w:eastAsia="Times New Roman" w:hint="default"/>
          <w:spacing w:val="2"/>
          <w:sz w:val="20"/>
          <w:szCs w:val="20"/>
          <w:u w:val="thick" w:color="000000"/>
        </w:rPr>
        <w:t> </w:t>
      </w:r>
      <w:r>
        <w:rPr>
          <w:rFonts w:ascii="宋体" w:hAnsi="宋体" w:cs="宋体" w:eastAsia="宋体" w:hint="default"/>
          <w:sz w:val="20"/>
          <w:szCs w:val="20"/>
          <w:u w:val="thick" w:color="000000"/>
        </w:rPr>
        <w:t>18,557,691</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9,292</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 </w:t>
      </w:r>
      <w:r>
        <w:rPr>
          <w:rFonts w:ascii="宋体" w:hAnsi="宋体" w:cs="宋体" w:eastAsia="宋体" w:hint="default"/>
          <w:spacing w:val="3"/>
          <w:sz w:val="20"/>
          <w:szCs w:val="20"/>
          <w:u w:val="thick" w:color="000000"/>
        </w:rPr>
        <w:t> </w:t>
      </w:r>
      <w:r>
        <w:rPr>
          <w:rFonts w:ascii="宋体" w:hAnsi="宋体" w:cs="宋体" w:eastAsia="宋体" w:hint="default"/>
          <w:spacing w:val="3"/>
          <w:sz w:val="20"/>
          <w:szCs w:val="20"/>
        </w:rPr>
      </w:r>
      <w:r>
        <w:rPr>
          <w:rFonts w:ascii="Times New Roman" w:hAnsi="Times New Roman" w:cs="Times New Roman" w:eastAsia="Times New Roman" w:hint="default"/>
          <w:spacing w:val="3"/>
          <w:sz w:val="20"/>
          <w:szCs w:val="20"/>
        </w:rPr>
      </w:r>
      <w:r>
        <w:rPr>
          <w:rFonts w:ascii="Times New Roman" w:hAnsi="Times New Roman" w:cs="Times New Roman" w:eastAsia="Times New Roman" w:hint="default"/>
          <w:spacing w:val="3"/>
          <w:sz w:val="20"/>
          <w:szCs w:val="20"/>
          <w:u w:val="thick" w:color="000000"/>
        </w:rPr>
        <w:t> </w:t>
      </w:r>
      <w:r>
        <w:rPr>
          <w:rFonts w:ascii="宋体" w:hAnsi="宋体" w:cs="宋体" w:eastAsia="宋体" w:hint="default"/>
          <w:sz w:val="20"/>
          <w:szCs w:val="20"/>
          <w:u w:val="thick" w:color="000000"/>
        </w:rPr>
        <w:t>19,201,246</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863" w:val="left" w:leader="none"/>
        </w:tabs>
        <w:spacing w:before="37"/>
        <w:ind w:left="143" w:right="207" w:firstLine="0"/>
        <w:jc w:val="left"/>
        <w:rPr>
          <w:rFonts w:ascii="宋体" w:hAnsi="宋体" w:cs="宋体" w:eastAsia="宋体" w:hint="default"/>
          <w:sz w:val="20"/>
          <w:szCs w:val="20"/>
        </w:rPr>
      </w:pPr>
      <w:r>
        <w:rPr>
          <w:rFonts w:ascii="宋体" w:hAnsi="宋体" w:cs="宋体" w:eastAsia="宋体" w:hint="default"/>
          <w:sz w:val="20"/>
          <w:szCs w:val="20"/>
        </w:rPr>
        <w:t>14.</w:t>
        <w:tab/>
        <w:t>其他非流动资产</w:t>
      </w:r>
    </w:p>
    <w:p>
      <w:pPr>
        <w:spacing w:line="240" w:lineRule="auto" w:before="10"/>
        <w:rPr>
          <w:rFonts w:ascii="宋体" w:hAnsi="宋体" w:cs="宋体" w:eastAsia="宋体" w:hint="default"/>
          <w:sz w:val="16"/>
          <w:szCs w:val="16"/>
        </w:rPr>
      </w:pPr>
    </w:p>
    <w:p>
      <w:pPr>
        <w:tabs>
          <w:tab w:pos="2039" w:val="left" w:leader="none"/>
        </w:tabs>
        <w:spacing w:before="37"/>
        <w:ind w:left="0" w:right="169"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3837" w:val="left" w:leader="none"/>
          <w:tab w:pos="4619" w:val="left" w:leader="none"/>
          <w:tab w:pos="5877" w:val="left" w:leader="none"/>
          <w:tab w:pos="7459" w:val="left" w:leader="none"/>
        </w:tabs>
        <w:spacing w:before="0"/>
        <w:ind w:left="0" w:right="168" w:firstLine="0"/>
        <w:jc w:val="right"/>
        <w:rPr>
          <w:rFonts w:ascii="宋体" w:hAnsi="宋体" w:cs="宋体" w:eastAsia="宋体" w:hint="default"/>
          <w:sz w:val="20"/>
          <w:szCs w:val="20"/>
        </w:rPr>
      </w:pPr>
      <w:r>
        <w:rPr>
          <w:rFonts w:ascii="宋体" w:hAnsi="宋体" w:cs="宋体" w:eastAsia="宋体" w:hint="default"/>
          <w:sz w:val="20"/>
          <w:szCs w:val="20"/>
        </w:rPr>
        <w:t>博物馆藏品</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7,835,724</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宋体" w:hAnsi="宋体" w:cs="宋体" w:eastAsia="宋体" w:hint="default"/>
          <w:sz w:val="20"/>
          <w:szCs w:val="20"/>
        </w:rPr>
      </w:r>
    </w:p>
    <w:p>
      <w:pPr>
        <w:spacing w:after="0"/>
        <w:jc w:val="right"/>
        <w:rPr>
          <w:rFonts w:ascii="宋体" w:hAnsi="宋体" w:cs="宋体" w:eastAsia="宋体" w:hint="default"/>
          <w:sz w:val="20"/>
          <w:szCs w:val="20"/>
        </w:rPr>
        <w:sectPr>
          <w:type w:val="continuous"/>
          <w:pgSz w:w="11910" w:h="16840"/>
          <w:pgMar w:top="1580" w:bottom="28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063"/>
        <w:gridCol w:w="1175"/>
        <w:gridCol w:w="2516"/>
        <w:gridCol w:w="1003"/>
      </w:tblGrid>
      <w:tr>
        <w:trPr>
          <w:trHeight w:val="1795"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15．</w:t>
            </w:r>
          </w:p>
        </w:tc>
        <w:tc>
          <w:tcPr>
            <w:tcW w:w="306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资产减值准备</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42"/>
              <w:jc w:val="right"/>
              <w:rPr>
                <w:rFonts w:ascii="宋体" w:hAnsi="宋体" w:cs="宋体" w:eastAsia="宋体" w:hint="default"/>
                <w:sz w:val="20"/>
                <w:szCs w:val="20"/>
              </w:rPr>
            </w:pPr>
            <w:r>
              <w:rPr>
                <w:rFonts w:ascii="宋体" w:hAnsi="宋体" w:cs="宋体" w:eastAsia="宋体" w:hint="default"/>
                <w:sz w:val="20"/>
                <w:szCs w:val="20"/>
              </w:rPr>
              <w:t>年初数</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7"/>
              <w:jc w:val="right"/>
              <w:rPr>
                <w:rFonts w:ascii="宋体" w:hAnsi="宋体" w:cs="宋体" w:eastAsia="宋体" w:hint="default"/>
                <w:sz w:val="20"/>
                <w:szCs w:val="20"/>
              </w:rPr>
            </w:pPr>
            <w:r>
              <w:rPr>
                <w:rFonts w:ascii="宋体" w:hAnsi="宋体" w:cs="宋体" w:eastAsia="宋体" w:hint="default"/>
                <w:sz w:val="20"/>
                <w:szCs w:val="20"/>
              </w:rPr>
              <w:t>本年计提</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tabs>
                <w:tab w:pos="1037" w:val="left" w:leader="none"/>
                <w:tab w:pos="2515" w:val="left" w:leader="none"/>
              </w:tabs>
              <w:spacing w:line="240" w:lineRule="auto"/>
              <w:ind w:left="115"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385"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tabs>
                <w:tab w:pos="1877" w:val="left" w:leader="none"/>
              </w:tabs>
              <w:spacing w:line="224" w:lineRule="exact"/>
              <w:ind w:left="677" w:right="0"/>
              <w:jc w:val="left"/>
              <w:rPr>
                <w:rFonts w:ascii="宋体" w:hAnsi="宋体" w:cs="宋体" w:eastAsia="宋体" w:hint="default"/>
                <w:sz w:val="20"/>
                <w:szCs w:val="20"/>
              </w:rPr>
            </w:pPr>
            <w:r>
              <w:rPr>
                <w:rFonts w:ascii="宋体" w:hAnsi="宋体" w:cs="宋体" w:eastAsia="宋体" w:hint="default"/>
                <w:sz w:val="20"/>
                <w:szCs w:val="20"/>
              </w:rPr>
              <w:t>转回</w:t>
              <w:tab/>
              <w:t>转销</w:t>
            </w:r>
          </w:p>
        </w:tc>
        <w:tc>
          <w:tcPr>
            <w:tcW w:w="1003" w:type="dxa"/>
            <w:tcBorders>
              <w:top w:val="nil" w:sz="6" w:space="0" w:color="auto"/>
              <w:left w:val="nil" w:sz="6" w:space="0" w:color="auto"/>
              <w:bottom w:val="nil" w:sz="6" w:space="0" w:color="auto"/>
              <w:right w:val="nil" w:sz="6" w:space="0" w:color="auto"/>
            </w:tcBorders>
          </w:tcPr>
          <w:p>
            <w:pP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tabs>
                <w:tab w:pos="2215" w:val="left" w:leader="none"/>
              </w:tabs>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坏账准备</w:t>
              <w:tab/>
              <w:t>810,903</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6"/>
              <w:jc w:val="right"/>
              <w:rPr>
                <w:rFonts w:ascii="宋体" w:hAnsi="宋体" w:cs="宋体" w:eastAsia="宋体" w:hint="default"/>
                <w:sz w:val="20"/>
                <w:szCs w:val="20"/>
              </w:rPr>
            </w:pPr>
            <w:r>
              <w:rPr>
                <w:rFonts w:ascii="宋体"/>
                <w:sz w:val="20"/>
              </w:rPr>
              <w:t>41,418</w:t>
            </w:r>
          </w:p>
        </w:tc>
        <w:tc>
          <w:tcPr>
            <w:tcW w:w="2516" w:type="dxa"/>
            <w:tcBorders>
              <w:top w:val="nil" w:sz="6" w:space="0" w:color="auto"/>
              <w:left w:val="nil" w:sz="6" w:space="0" w:color="auto"/>
              <w:bottom w:val="nil" w:sz="6" w:space="0" w:color="auto"/>
              <w:right w:val="nil" w:sz="6" w:space="0" w:color="auto"/>
            </w:tcBorders>
          </w:tcPr>
          <w:p>
            <w:pPr>
              <w:pStyle w:val="TableParagraph"/>
              <w:tabs>
                <w:tab w:pos="1577" w:val="left" w:leader="none"/>
              </w:tabs>
              <w:spacing w:line="240" w:lineRule="auto" w:before="98"/>
              <w:ind w:left="377" w:right="0"/>
              <w:jc w:val="left"/>
              <w:rPr>
                <w:rFonts w:ascii="宋体" w:hAnsi="宋体" w:cs="宋体" w:eastAsia="宋体" w:hint="default"/>
                <w:sz w:val="20"/>
                <w:szCs w:val="20"/>
              </w:rPr>
            </w:pPr>
            <w:r>
              <w:rPr>
                <w:rFonts w:ascii="宋体"/>
                <w:sz w:val="20"/>
              </w:rPr>
              <w:t>312,375</w:t>
              <w:tab/>
              <w:t>214,710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0" w:right="0"/>
              <w:jc w:val="left"/>
              <w:rPr>
                <w:rFonts w:ascii="宋体" w:hAnsi="宋体" w:cs="宋体" w:eastAsia="宋体" w:hint="default"/>
                <w:sz w:val="20"/>
                <w:szCs w:val="20"/>
              </w:rPr>
            </w:pPr>
            <w:r>
              <w:rPr>
                <w:rFonts w:ascii="宋体"/>
                <w:sz w:val="20"/>
              </w:rPr>
              <w:t>325,236</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tabs>
                <w:tab w:pos="2016" w:val="left" w:leader="none"/>
              </w:tabs>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存货跌价准备</w:t>
              <w:tab/>
            </w:r>
            <w:r>
              <w:rPr>
                <w:rFonts w:ascii="宋体" w:hAnsi="宋体" w:cs="宋体" w:eastAsia="宋体" w:hint="default"/>
                <w:sz w:val="20"/>
                <w:szCs w:val="20"/>
                <w:u w:val="single" w:color="000000"/>
              </w:rPr>
              <w:t>2,265,522</w:t>
            </w:r>
            <w:r>
              <w:rPr>
                <w:rFonts w:ascii="宋体" w:hAnsi="宋体" w:cs="宋体" w:eastAsia="宋体" w:hint="default"/>
                <w:sz w:val="20"/>
                <w:szCs w:val="20"/>
              </w:rPr>
            </w:r>
          </w:p>
        </w:tc>
        <w:tc>
          <w:tcPr>
            <w:tcW w:w="1175"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w w:val="99"/>
                <w:sz w:val="20"/>
              </w:rPr>
            </w:r>
            <w:r>
              <w:rPr>
                <w:rFonts w:ascii="宋体"/>
                <w:sz w:val="20"/>
                <w:u w:val="single" w:color="000000"/>
              </w:rPr>
              <w:t>4,450,194</w:t>
            </w:r>
            <w:r>
              <w:rPr>
                <w:rFonts w:ascii="宋体"/>
                <w:sz w:val="20"/>
              </w:rPr>
            </w:r>
          </w:p>
        </w:tc>
        <w:tc>
          <w:tcPr>
            <w:tcW w:w="2516" w:type="dxa"/>
            <w:tcBorders>
              <w:top w:val="nil" w:sz="6" w:space="0" w:color="auto"/>
              <w:left w:val="nil" w:sz="6" w:space="0" w:color="auto"/>
              <w:bottom w:val="nil" w:sz="6" w:space="0" w:color="auto"/>
              <w:right w:val="nil" w:sz="6" w:space="0" w:color="auto"/>
            </w:tcBorders>
          </w:tcPr>
          <w:p>
            <w:pPr>
              <w:pStyle w:val="TableParagraph"/>
              <w:tabs>
                <w:tab w:pos="977" w:val="left" w:leader="none"/>
                <w:tab w:pos="1315" w:val="left" w:leader="none"/>
                <w:tab w:pos="1577" w:val="left" w:leader="none"/>
              </w:tabs>
              <w:spacing w:line="229" w:lineRule="exact"/>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tab/>
            </w:r>
            <w:r>
              <w:rPr>
                <w:rFonts w:ascii="Times New Roman"/>
                <w:w w:val="95"/>
                <w:sz w:val="20"/>
              </w:rPr>
            </w:r>
            <w:r>
              <w:rPr>
                <w:rFonts w:ascii="Times New Roman"/>
                <w:w w:val="95"/>
                <w:sz w:val="20"/>
                <w:u w:val="single" w:color="000000"/>
              </w:rPr>
              <w:t> </w:t>
              <w:tab/>
            </w:r>
            <w:r>
              <w:rPr>
                <w:rFonts w:ascii="宋体"/>
                <w:sz w:val="20"/>
                <w:u w:val="single" w:color="000000"/>
              </w:rPr>
              <w:t>472,752</w:t>
            </w:r>
            <w:r>
              <w:rPr>
                <w:rFonts w:ascii="宋体"/>
                <w:sz w:val="20"/>
              </w:rPr>
            </w:r>
          </w:p>
        </w:tc>
        <w:tc>
          <w:tcPr>
            <w:tcW w:w="1003"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w w:val="99"/>
                <w:sz w:val="20"/>
              </w:rPr>
            </w:r>
            <w:r>
              <w:rPr>
                <w:rFonts w:ascii="宋体"/>
                <w:sz w:val="20"/>
                <w:u w:val="single" w:color="000000"/>
              </w:rPr>
              <w:t>6,242,964</w:t>
            </w:r>
            <w:r>
              <w:rPr>
                <w:rFonts w:ascii="宋体"/>
                <w:sz w:val="20"/>
              </w:rPr>
            </w: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38"/>
              <w:jc w:val="right"/>
              <w:rPr>
                <w:rFonts w:ascii="宋体" w:hAnsi="宋体" w:cs="宋体" w:eastAsia="宋体" w:hint="default"/>
                <w:sz w:val="20"/>
                <w:szCs w:val="20"/>
              </w:rPr>
            </w:pPr>
            <w:r>
              <w:rPr>
                <w:rFonts w:ascii="Times New Roman"/>
                <w:w w:val="99"/>
                <w:sz w:val="20"/>
              </w:rPr>
            </w:r>
            <w:r>
              <w:rPr>
                <w:rFonts w:ascii="Times New Roman"/>
                <w:spacing w:val="12"/>
                <w:w w:val="99"/>
                <w:sz w:val="20"/>
                <w:u w:val="thick" w:color="000000"/>
              </w:rPr>
              <w:t> </w:t>
            </w:r>
            <w:r>
              <w:rPr>
                <w:rFonts w:ascii="宋体"/>
                <w:sz w:val="20"/>
                <w:u w:val="thick" w:color="000000"/>
              </w:rPr>
              <w:t>3,076,425</w:t>
            </w:r>
            <w:r>
              <w:rPr>
                <w:rFonts w:ascii="宋体"/>
                <w:sz w:val="20"/>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spacing w:val="12"/>
                <w:w w:val="99"/>
                <w:sz w:val="20"/>
                <w:u w:val="thick" w:color="000000"/>
              </w:rPr>
              <w:t> </w:t>
            </w:r>
            <w:r>
              <w:rPr>
                <w:rFonts w:ascii="宋体"/>
                <w:sz w:val="20"/>
                <w:u w:val="thick" w:color="000000"/>
              </w:rPr>
              <w:t>4,491,612</w:t>
            </w:r>
            <w:r>
              <w:rPr>
                <w:rFonts w:ascii="宋体"/>
                <w:sz w:val="20"/>
              </w:rPr>
            </w:r>
          </w:p>
        </w:tc>
        <w:tc>
          <w:tcPr>
            <w:tcW w:w="2516" w:type="dxa"/>
            <w:tcBorders>
              <w:top w:val="nil" w:sz="6" w:space="0" w:color="auto"/>
              <w:left w:val="nil" w:sz="6" w:space="0" w:color="auto"/>
              <w:bottom w:val="nil" w:sz="6" w:space="0" w:color="auto"/>
              <w:right w:val="nil" w:sz="6" w:space="0" w:color="auto"/>
            </w:tcBorders>
          </w:tcPr>
          <w:p>
            <w:pPr>
              <w:pStyle w:val="TableParagraph"/>
              <w:tabs>
                <w:tab w:pos="377" w:val="left" w:leader="none"/>
                <w:tab w:pos="1315" w:val="left" w:leader="none"/>
                <w:tab w:pos="1577" w:val="left" w:leader="none"/>
              </w:tabs>
              <w:spacing w:line="240" w:lineRule="auto" w:before="93"/>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312,375</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687,462</w:t>
            </w:r>
            <w:r>
              <w:rPr>
                <w:rFonts w:ascii="宋体"/>
                <w:sz w:val="20"/>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spacing w:val="12"/>
                <w:w w:val="99"/>
                <w:sz w:val="20"/>
                <w:u w:val="thick" w:color="000000"/>
              </w:rPr>
              <w:t> </w:t>
            </w:r>
            <w:r>
              <w:rPr>
                <w:rFonts w:ascii="宋体"/>
                <w:sz w:val="20"/>
                <w:u w:val="thick" w:color="000000"/>
              </w:rPr>
              <w:t>6,568,200</w:t>
            </w:r>
            <w:r>
              <w:rPr>
                <w:rFonts w:ascii="宋体"/>
                <w:sz w:val="20"/>
              </w:rPr>
            </w:r>
          </w:p>
        </w:tc>
      </w:tr>
      <w:tr>
        <w:trPr>
          <w:trHeight w:val="514"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1175"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
        </w:tc>
      </w:tr>
      <w:tr>
        <w:trPr>
          <w:trHeight w:val="780"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2"/>
              <w:jc w:val="right"/>
              <w:rPr>
                <w:rFonts w:ascii="宋体" w:hAnsi="宋体" w:cs="宋体" w:eastAsia="宋体" w:hint="default"/>
                <w:sz w:val="20"/>
                <w:szCs w:val="20"/>
              </w:rPr>
            </w:pPr>
            <w:r>
              <w:rPr>
                <w:rFonts w:ascii="宋体" w:hAnsi="宋体" w:cs="宋体" w:eastAsia="宋体" w:hint="default"/>
                <w:sz w:val="20"/>
                <w:szCs w:val="20"/>
              </w:rPr>
              <w:t>年初数</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7"/>
              <w:jc w:val="right"/>
              <w:rPr>
                <w:rFonts w:ascii="宋体" w:hAnsi="宋体" w:cs="宋体" w:eastAsia="宋体" w:hint="default"/>
                <w:sz w:val="20"/>
                <w:szCs w:val="20"/>
              </w:rPr>
            </w:pPr>
            <w:r>
              <w:rPr>
                <w:rFonts w:ascii="宋体" w:hAnsi="宋体" w:cs="宋体" w:eastAsia="宋体" w:hint="default"/>
                <w:sz w:val="20"/>
                <w:szCs w:val="20"/>
              </w:rPr>
              <w:t>本年计提</w:t>
            </w:r>
          </w:p>
        </w:tc>
        <w:tc>
          <w:tcPr>
            <w:tcW w:w="2516" w:type="dxa"/>
            <w:tcBorders>
              <w:top w:val="nil" w:sz="6" w:space="0" w:color="auto"/>
              <w:left w:val="nil" w:sz="6" w:space="0" w:color="auto"/>
              <w:bottom w:val="nil" w:sz="6" w:space="0" w:color="auto"/>
              <w:right w:val="nil" w:sz="6" w:space="0" w:color="auto"/>
            </w:tcBorders>
          </w:tcPr>
          <w:p>
            <w:pPr>
              <w:pStyle w:val="TableParagraph"/>
              <w:tabs>
                <w:tab w:pos="1037" w:val="left" w:leader="none"/>
                <w:tab w:pos="1877" w:val="left" w:leader="none"/>
                <w:tab w:pos="2496" w:val="left" w:leader="none"/>
              </w:tabs>
              <w:spacing w:line="240" w:lineRule="auto" w:before="97"/>
              <w:ind w:left="677" w:right="0" w:hanging="562"/>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spacing w:val="2"/>
                <w:w w:val="99"/>
                <w:sz w:val="20"/>
                <w:szCs w:val="20"/>
                <w:u w:val="single" w:color="000000"/>
              </w:rPr>
              <w:t>本年减</w:t>
            </w:r>
            <w:r>
              <w:rPr>
                <w:rFonts w:ascii="宋体" w:hAnsi="宋体" w:cs="宋体" w:eastAsia="宋体" w:hint="default"/>
                <w:w w:val="99"/>
                <w:sz w:val="20"/>
                <w:szCs w:val="20"/>
                <w:u w:val="single" w:color="000000"/>
              </w:rPr>
              <w:t>少</w:t>
            </w:r>
            <w:r>
              <w:rPr>
                <w:rFonts w:ascii="宋体" w:hAnsi="宋体" w:cs="宋体" w:eastAsia="宋体" w:hint="default"/>
                <w:sz w:val="20"/>
                <w:szCs w:val="20"/>
                <w:u w:val="single" w:color="000000"/>
              </w:rPr>
              <w:tab/>
              <w:tab/>
            </w:r>
            <w:r>
              <w:rPr>
                <w:rFonts w:ascii="宋体" w:hAnsi="宋体" w:cs="宋体" w:eastAsia="宋体" w:hint="default"/>
                <w:w w:val="18"/>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spacing w:val="2"/>
                <w:w w:val="99"/>
                <w:sz w:val="20"/>
                <w:szCs w:val="20"/>
              </w:rPr>
              <w:t>转</w:t>
            </w:r>
            <w:r>
              <w:rPr>
                <w:rFonts w:ascii="宋体" w:hAnsi="宋体" w:cs="宋体" w:eastAsia="宋体" w:hint="default"/>
                <w:w w:val="99"/>
                <w:sz w:val="20"/>
                <w:szCs w:val="20"/>
              </w:rPr>
              <w:t>回</w:t>
            </w:r>
            <w:r>
              <w:rPr>
                <w:rFonts w:ascii="宋体" w:hAnsi="宋体" w:cs="宋体" w:eastAsia="宋体" w:hint="default"/>
                <w:sz w:val="20"/>
                <w:szCs w:val="20"/>
              </w:rPr>
              <w:tab/>
            </w:r>
            <w:r>
              <w:rPr>
                <w:rFonts w:ascii="宋体" w:hAnsi="宋体" w:cs="宋体" w:eastAsia="宋体" w:hint="default"/>
                <w:spacing w:val="2"/>
                <w:w w:val="99"/>
                <w:sz w:val="20"/>
                <w:szCs w:val="20"/>
              </w:rPr>
              <w:t>转</w:t>
            </w:r>
            <w:r>
              <w:rPr>
                <w:rFonts w:ascii="宋体" w:hAnsi="宋体" w:cs="宋体" w:eastAsia="宋体" w:hint="default"/>
                <w:w w:val="99"/>
                <w:sz w:val="20"/>
                <w:szCs w:val="20"/>
              </w:rPr>
              <w:t>销</w:t>
            </w:r>
            <w:r>
              <w:rPr>
                <w:rFonts w:ascii="宋体" w:hAnsi="宋体" w:cs="宋体" w:eastAsia="宋体" w:hint="default"/>
                <w:sz w:val="20"/>
                <w:szCs w:val="20"/>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6"/>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tabs>
                <w:tab w:pos="2016" w:val="left" w:leader="none"/>
              </w:tabs>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坏账准备</w:t>
              <w:tab/>
              <w:t>2,728,393</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6"/>
              <w:jc w:val="right"/>
              <w:rPr>
                <w:rFonts w:ascii="宋体" w:hAnsi="宋体" w:cs="宋体" w:eastAsia="宋体" w:hint="default"/>
                <w:sz w:val="20"/>
                <w:szCs w:val="20"/>
              </w:rPr>
            </w:pPr>
            <w:r>
              <w:rPr>
                <w:rFonts w:ascii="宋体"/>
                <w:sz w:val="20"/>
              </w:rPr>
              <w:t>460,868</w:t>
            </w:r>
          </w:p>
        </w:tc>
        <w:tc>
          <w:tcPr>
            <w:tcW w:w="2516" w:type="dxa"/>
            <w:tcBorders>
              <w:top w:val="nil" w:sz="6" w:space="0" w:color="auto"/>
              <w:left w:val="nil" w:sz="6" w:space="0" w:color="auto"/>
              <w:bottom w:val="nil" w:sz="6" w:space="0" w:color="auto"/>
              <w:right w:val="nil" w:sz="6" w:space="0" w:color="auto"/>
            </w:tcBorders>
          </w:tcPr>
          <w:p>
            <w:pPr>
              <w:pStyle w:val="TableParagraph"/>
              <w:tabs>
                <w:tab w:pos="1378" w:val="left" w:leader="none"/>
              </w:tabs>
              <w:spacing w:line="240" w:lineRule="auto" w:before="97"/>
              <w:ind w:left="977" w:right="0"/>
              <w:jc w:val="left"/>
              <w:rPr>
                <w:rFonts w:ascii="宋体" w:hAnsi="宋体" w:cs="宋体" w:eastAsia="宋体" w:hint="default"/>
                <w:sz w:val="20"/>
                <w:szCs w:val="20"/>
              </w:rPr>
            </w:pPr>
            <w:r>
              <w:rPr>
                <w:rFonts w:ascii="宋体"/>
                <w:w w:val="95"/>
                <w:sz w:val="20"/>
              </w:rPr>
              <w:t>-</w:t>
              <w:tab/>
            </w:r>
            <w:r>
              <w:rPr>
                <w:rFonts w:ascii="宋体"/>
                <w:sz w:val="20"/>
              </w:rPr>
              <w:t>2,378,358</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
              <w:jc w:val="right"/>
              <w:rPr>
                <w:rFonts w:ascii="宋体" w:hAnsi="宋体" w:cs="宋体" w:eastAsia="宋体" w:hint="default"/>
                <w:sz w:val="20"/>
                <w:szCs w:val="20"/>
              </w:rPr>
            </w:pPr>
            <w:r>
              <w:rPr>
                <w:rFonts w:ascii="宋体"/>
                <w:sz w:val="20"/>
              </w:rPr>
              <w:t>810,903</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tabs>
                <w:tab w:pos="1954" w:val="left" w:leader="none"/>
                <w:tab w:pos="2815" w:val="left" w:leader="none"/>
              </w:tabs>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存货跌价准备</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w:t>
            </w:r>
            <w:r>
              <w:rPr>
                <w:rFonts w:ascii="宋体" w:hAnsi="宋体" w:cs="宋体" w:eastAsia="宋体" w:hint="default"/>
                <w:sz w:val="20"/>
                <w:szCs w:val="20"/>
              </w:rPr>
            </w:r>
          </w:p>
        </w:tc>
        <w:tc>
          <w:tcPr>
            <w:tcW w:w="1175" w:type="dxa"/>
            <w:tcBorders>
              <w:top w:val="nil" w:sz="6" w:space="0" w:color="auto"/>
              <w:left w:val="nil" w:sz="6" w:space="0" w:color="auto"/>
              <w:bottom w:val="nil" w:sz="6" w:space="0" w:color="auto"/>
              <w:right w:val="nil" w:sz="6" w:space="0" w:color="auto"/>
            </w:tcBorders>
          </w:tcPr>
          <w:p>
            <w:pPr>
              <w:pStyle w:val="TableParagraph"/>
              <w:spacing w:line="231" w:lineRule="exact"/>
              <w:ind w:right="113"/>
              <w:jc w:val="right"/>
              <w:rPr>
                <w:rFonts w:ascii="宋体" w:hAnsi="宋体" w:cs="宋体" w:eastAsia="宋体" w:hint="default"/>
                <w:sz w:val="20"/>
                <w:szCs w:val="20"/>
              </w:rPr>
            </w:pPr>
            <w:r>
              <w:rPr>
                <w:rFonts w:ascii="Times New Roman"/>
                <w:w w:val="99"/>
                <w:sz w:val="20"/>
              </w:rPr>
            </w:r>
            <w:r>
              <w:rPr>
                <w:rFonts w:ascii="Times New Roman"/>
                <w:spacing w:val="12"/>
                <w:w w:val="99"/>
                <w:sz w:val="20"/>
                <w:u w:val="single" w:color="000000"/>
              </w:rPr>
              <w:t> </w:t>
            </w:r>
            <w:r>
              <w:rPr>
                <w:rFonts w:ascii="宋体"/>
                <w:sz w:val="20"/>
                <w:u w:val="single" w:color="000000"/>
              </w:rPr>
              <w:t>2,265,522</w:t>
            </w:r>
            <w:r>
              <w:rPr>
                <w:rFonts w:ascii="宋体"/>
                <w:sz w:val="20"/>
              </w:rPr>
            </w:r>
          </w:p>
        </w:tc>
        <w:tc>
          <w:tcPr>
            <w:tcW w:w="2516" w:type="dxa"/>
            <w:tcBorders>
              <w:top w:val="nil" w:sz="6" w:space="0" w:color="auto"/>
              <w:left w:val="nil" w:sz="6" w:space="0" w:color="auto"/>
              <w:bottom w:val="nil" w:sz="6" w:space="0" w:color="auto"/>
              <w:right w:val="nil" w:sz="6" w:space="0" w:color="auto"/>
            </w:tcBorders>
          </w:tcPr>
          <w:p>
            <w:pPr>
              <w:pStyle w:val="TableParagraph"/>
              <w:tabs>
                <w:tab w:pos="977" w:val="left" w:leader="none"/>
                <w:tab w:pos="1315" w:val="left" w:leader="none"/>
                <w:tab w:pos="2177" w:val="left" w:leader="none"/>
              </w:tabs>
              <w:spacing w:line="231" w:lineRule="exact"/>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tab/>
            </w:r>
            <w:r>
              <w:rPr>
                <w:rFonts w:ascii="Times New Roman"/>
                <w:w w:val="95"/>
                <w:sz w:val="20"/>
              </w:rPr>
            </w:r>
            <w:r>
              <w:rPr>
                <w:rFonts w:ascii="Times New Roman"/>
                <w:w w:val="95"/>
                <w:sz w:val="20"/>
                <w:u w:val="single" w:color="000000"/>
              </w:rPr>
              <w:t> </w:t>
              <w:tab/>
            </w:r>
            <w:r>
              <w:rPr>
                <w:rFonts w:ascii="宋体"/>
                <w:sz w:val="20"/>
                <w:u w:val="single" w:color="000000"/>
              </w:rPr>
              <w:t>-</w:t>
            </w:r>
            <w:r>
              <w:rPr>
                <w:rFonts w:ascii="宋体"/>
                <w:sz w:val="20"/>
              </w:rPr>
            </w:r>
          </w:p>
        </w:tc>
        <w:tc>
          <w:tcPr>
            <w:tcW w:w="1003"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spacing w:val="12"/>
                <w:w w:val="99"/>
                <w:sz w:val="20"/>
                <w:u w:val="single" w:color="000000"/>
              </w:rPr>
              <w:t> </w:t>
            </w:r>
            <w:r>
              <w:rPr>
                <w:rFonts w:ascii="宋体"/>
                <w:sz w:val="20"/>
                <w:u w:val="single" w:color="000000"/>
              </w:rPr>
              <w:t>2,265,522</w:t>
            </w:r>
            <w:r>
              <w:rPr>
                <w:rFonts w:ascii="宋体"/>
                <w:sz w:val="20"/>
              </w:rPr>
            </w:r>
          </w:p>
        </w:tc>
      </w:tr>
      <w:tr>
        <w:trPr>
          <w:trHeight w:val="464" w:hRule="exact"/>
        </w:trPr>
        <w:tc>
          <w:tcPr>
            <w:tcW w:w="592" w:type="dxa"/>
            <w:tcBorders>
              <w:top w:val="nil" w:sz="6" w:space="0" w:color="auto"/>
              <w:left w:val="nil" w:sz="6" w:space="0" w:color="auto"/>
              <w:bottom w:val="nil" w:sz="6" w:space="0" w:color="auto"/>
              <w:right w:val="nil" w:sz="6" w:space="0" w:color="auto"/>
            </w:tcBorders>
          </w:tcPr>
          <w:p>
            <w:pPr/>
          </w:p>
        </w:tc>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8"/>
              <w:jc w:val="right"/>
              <w:rPr>
                <w:rFonts w:ascii="宋体" w:hAnsi="宋体" w:cs="宋体" w:eastAsia="宋体" w:hint="default"/>
                <w:sz w:val="20"/>
                <w:szCs w:val="20"/>
              </w:rPr>
            </w:pPr>
            <w:r>
              <w:rPr>
                <w:rFonts w:ascii="Times New Roman"/>
                <w:w w:val="99"/>
                <w:sz w:val="20"/>
              </w:rPr>
            </w:r>
            <w:r>
              <w:rPr>
                <w:rFonts w:ascii="Times New Roman"/>
                <w:spacing w:val="12"/>
                <w:w w:val="99"/>
                <w:sz w:val="20"/>
                <w:u w:val="thick" w:color="000000"/>
              </w:rPr>
              <w:t> </w:t>
            </w:r>
            <w:r>
              <w:rPr>
                <w:rFonts w:ascii="宋体"/>
                <w:sz w:val="20"/>
                <w:u w:val="thick" w:color="000000"/>
              </w:rPr>
              <w:t>2,728,393</w:t>
            </w:r>
            <w:r>
              <w:rPr>
                <w:rFonts w:ascii="宋体"/>
                <w:sz w:val="20"/>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宋体" w:hAnsi="宋体" w:cs="宋体" w:eastAsia="宋体" w:hint="default"/>
                <w:sz w:val="20"/>
                <w:szCs w:val="20"/>
              </w:rPr>
            </w:pPr>
            <w:r>
              <w:rPr>
                <w:rFonts w:ascii="Times New Roman"/>
                <w:w w:val="99"/>
                <w:sz w:val="20"/>
              </w:rPr>
            </w:r>
            <w:r>
              <w:rPr>
                <w:rFonts w:ascii="Times New Roman"/>
                <w:spacing w:val="12"/>
                <w:w w:val="99"/>
                <w:sz w:val="20"/>
                <w:u w:val="thick" w:color="000000"/>
              </w:rPr>
              <w:t> </w:t>
            </w:r>
            <w:r>
              <w:rPr>
                <w:rFonts w:ascii="宋体"/>
                <w:sz w:val="20"/>
                <w:u w:val="thick" w:color="000000"/>
              </w:rPr>
              <w:t>2,726,390</w:t>
            </w:r>
            <w:r>
              <w:rPr>
                <w:rFonts w:ascii="宋体"/>
                <w:sz w:val="20"/>
              </w:rPr>
            </w:r>
          </w:p>
        </w:tc>
        <w:tc>
          <w:tcPr>
            <w:tcW w:w="2516" w:type="dxa"/>
            <w:tcBorders>
              <w:top w:val="nil" w:sz="6" w:space="0" w:color="auto"/>
              <w:left w:val="nil" w:sz="6" w:space="0" w:color="auto"/>
              <w:bottom w:val="nil" w:sz="6" w:space="0" w:color="auto"/>
              <w:right w:val="nil" w:sz="6" w:space="0" w:color="auto"/>
            </w:tcBorders>
          </w:tcPr>
          <w:p>
            <w:pPr>
              <w:pStyle w:val="TableParagraph"/>
              <w:tabs>
                <w:tab w:pos="977" w:val="left" w:leader="none"/>
                <w:tab w:pos="1315" w:val="left" w:leader="none"/>
              </w:tabs>
              <w:spacing w:line="240" w:lineRule="auto" w:before="91"/>
              <w:ind w:left="11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tab/>
            </w:r>
            <w:r>
              <w:rPr>
                <w:rFonts w:ascii="Times New Roman"/>
                <w:w w:val="95"/>
                <w:sz w:val="20"/>
              </w:rPr>
            </w:r>
            <w:r>
              <w:rPr>
                <w:rFonts w:ascii="Times New Roman"/>
                <w:w w:val="95"/>
                <w:sz w:val="20"/>
                <w:u w:val="thick" w:color="000000"/>
              </w:rPr>
              <w:t> </w:t>
            </w:r>
            <w:r>
              <w:rPr>
                <w:rFonts w:ascii="宋体"/>
                <w:sz w:val="20"/>
                <w:u w:val="thick" w:color="000000"/>
              </w:rPr>
              <w:t>2,378,358</w:t>
            </w:r>
            <w:r>
              <w:rPr>
                <w:rFonts w:ascii="宋体"/>
                <w:sz w:val="20"/>
              </w:rPr>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spacing w:val="12"/>
                <w:w w:val="99"/>
                <w:sz w:val="20"/>
                <w:u w:val="thick" w:color="000000"/>
              </w:rPr>
              <w:t> </w:t>
            </w:r>
            <w:r>
              <w:rPr>
                <w:rFonts w:ascii="宋体"/>
                <w:sz w:val="20"/>
                <w:u w:val="thick" w:color="000000"/>
              </w:rPr>
              <w:t>3,076,425</w:t>
            </w:r>
            <w:r>
              <w:rPr>
                <w:rFonts w:ascii="宋体"/>
                <w:sz w:val="20"/>
              </w:rPr>
            </w:r>
          </w:p>
        </w:tc>
      </w:tr>
    </w:tbl>
    <w:p>
      <w:pPr>
        <w:spacing w:line="240" w:lineRule="auto" w:before="6"/>
        <w:rPr>
          <w:rFonts w:ascii="宋体" w:hAnsi="宋体" w:cs="宋体" w:eastAsia="宋体" w:hint="default"/>
          <w:sz w:val="8"/>
          <w:szCs w:val="8"/>
        </w:rPr>
      </w:pPr>
    </w:p>
    <w:p>
      <w:pPr>
        <w:tabs>
          <w:tab w:pos="863" w:val="left" w:leader="none"/>
        </w:tabs>
        <w:spacing w:before="37"/>
        <w:ind w:left="143" w:right="207" w:firstLine="0"/>
        <w:jc w:val="left"/>
        <w:rPr>
          <w:rFonts w:ascii="宋体" w:hAnsi="宋体" w:cs="宋体" w:eastAsia="宋体" w:hint="default"/>
          <w:sz w:val="20"/>
          <w:szCs w:val="20"/>
        </w:rPr>
      </w:pPr>
      <w:r>
        <w:rPr>
          <w:rFonts w:ascii="宋体" w:hAnsi="宋体" w:cs="宋体" w:eastAsia="宋体" w:hint="default"/>
          <w:sz w:val="20"/>
          <w:szCs w:val="20"/>
        </w:rPr>
        <w:t>16.</w:t>
        <w:tab/>
        <w:t>所有权受到限制的资产</w:t>
      </w:r>
    </w:p>
    <w:p>
      <w:pPr>
        <w:spacing w:line="240" w:lineRule="auto" w:before="10"/>
        <w:rPr>
          <w:rFonts w:ascii="宋体" w:hAnsi="宋体" w:cs="宋体" w:eastAsia="宋体" w:hint="default"/>
          <w:sz w:val="19"/>
          <w:szCs w:val="19"/>
        </w:rPr>
      </w:pPr>
    </w:p>
    <w:p>
      <w:pPr>
        <w:spacing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2008年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237" w:lineRule="auto" w:before="40"/>
        <w:ind w:left="1056" w:right="6311" w:hanging="200"/>
        <w:jc w:val="left"/>
        <w:rPr>
          <w:rFonts w:ascii="宋体" w:hAnsi="宋体" w:cs="宋体" w:eastAsia="宋体" w:hint="default"/>
          <w:sz w:val="20"/>
          <w:szCs w:val="20"/>
        </w:rPr>
      </w:pPr>
      <w:r>
        <w:rPr/>
        <w:pict>
          <v:shape style="position:absolute;margin-left:208.009995pt;margin-top:-26.036489pt;width:297.650pt;height:111.6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0"/>
                    <w:gridCol w:w="1309"/>
                    <w:gridCol w:w="1320"/>
                    <w:gridCol w:w="1421"/>
                    <w:gridCol w:w="592"/>
                  </w:tblGrid>
                  <w:tr>
                    <w:trPr>
                      <w:trHeight w:val="1110"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36" w:right="0" w:firstLine="400"/>
                          <w:jc w:val="left"/>
                          <w:rPr>
                            <w:rFonts w:ascii="宋体" w:hAnsi="宋体" w:cs="宋体" w:eastAsia="宋体" w:hint="default"/>
                            <w:sz w:val="20"/>
                            <w:szCs w:val="20"/>
                          </w:rPr>
                        </w:pPr>
                        <w:r>
                          <w:rPr>
                            <w:rFonts w:ascii="宋体" w:hAnsi="宋体" w:cs="宋体" w:eastAsia="宋体" w:hint="default"/>
                            <w:sz w:val="20"/>
                            <w:szCs w:val="20"/>
                          </w:rPr>
                          <w:t>年初数</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20"/>
                            <w:szCs w:val="20"/>
                          </w:rPr>
                        </w:pPr>
                        <w:r>
                          <w:rPr>
                            <w:rFonts w:ascii="宋体"/>
                            <w:sz w:val="20"/>
                          </w:rPr>
                          <w:t>50,546,020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46" w:right="0" w:firstLine="199"/>
                          <w:jc w:val="left"/>
                          <w:rPr>
                            <w:rFonts w:ascii="宋体" w:hAnsi="宋体" w:cs="宋体" w:eastAsia="宋体" w:hint="default"/>
                            <w:sz w:val="20"/>
                            <w:szCs w:val="20"/>
                          </w:rPr>
                        </w:pPr>
                        <w:r>
                          <w:rPr>
                            <w:rFonts w:ascii="宋体" w:hAnsi="宋体" w:cs="宋体" w:eastAsia="宋体" w:hint="default"/>
                            <w:sz w:val="20"/>
                            <w:szCs w:val="20"/>
                          </w:rPr>
                          <w:t>本年增加</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6" w:right="0"/>
                          <w:jc w:val="left"/>
                          <w:rPr>
                            <w:rFonts w:ascii="宋体" w:hAnsi="宋体" w:cs="宋体" w:eastAsia="宋体" w:hint="default"/>
                            <w:sz w:val="20"/>
                            <w:szCs w:val="20"/>
                          </w:rPr>
                        </w:pPr>
                        <w:r>
                          <w:rPr>
                            <w:rFonts w:ascii="宋体"/>
                            <w:sz w:val="20"/>
                          </w:rPr>
                          <w:t>63,571,658</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7"/>
                          <w:jc w:val="right"/>
                          <w:rPr>
                            <w:rFonts w:ascii="宋体" w:hAnsi="宋体" w:cs="宋体" w:eastAsia="宋体" w:hint="default"/>
                            <w:sz w:val="20"/>
                            <w:szCs w:val="20"/>
                          </w:rPr>
                        </w:pPr>
                        <w:r>
                          <w:rPr>
                            <w:rFonts w:ascii="宋体" w:hAnsi="宋体" w:cs="宋体" w:eastAsia="宋体" w:hint="default"/>
                            <w:sz w:val="20"/>
                            <w:szCs w:val="20"/>
                          </w:rPr>
                          <w:t>本年减少</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20"/>
                            <w:szCs w:val="20"/>
                          </w:rPr>
                        </w:pPr>
                        <w:r>
                          <w:rPr>
                            <w:rFonts w:ascii="宋体"/>
                            <w:w w:val="99"/>
                            <w:sz w:val="20"/>
                          </w:rPr>
                          <w:t>-</w:t>
                        </w:r>
                        <w:r>
                          <w:rPr>
                            <w:rFonts w:ascii="宋体"/>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56" w:right="0" w:firstLine="501"/>
                          <w:jc w:val="left"/>
                          <w:rPr>
                            <w:rFonts w:ascii="宋体" w:hAnsi="宋体" w:cs="宋体" w:eastAsia="宋体" w:hint="default"/>
                            <w:sz w:val="20"/>
                            <w:szCs w:val="20"/>
                          </w:rPr>
                        </w:pPr>
                        <w:r>
                          <w:rPr>
                            <w:rFonts w:ascii="宋体" w:hAnsi="宋体" w:cs="宋体" w:eastAsia="宋体" w:hint="default"/>
                            <w:sz w:val="20"/>
                            <w:szCs w:val="20"/>
                          </w:rPr>
                          <w:t>年末数</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sz w:val="20"/>
                          </w:rPr>
                          <w:t>114,117,678</w:t>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1" w:right="0"/>
                          <w:jc w:val="center"/>
                          <w:rPr>
                            <w:rFonts w:ascii="宋体" w:hAnsi="宋体" w:cs="宋体" w:eastAsia="宋体" w:hint="default"/>
                            <w:sz w:val="20"/>
                            <w:szCs w:val="20"/>
                          </w:rPr>
                        </w:pPr>
                        <w:r>
                          <w:rPr>
                            <w:rFonts w:ascii="宋体" w:hAnsi="宋体" w:cs="宋体" w:eastAsia="宋体" w:hint="default"/>
                            <w:sz w:val="20"/>
                            <w:szCs w:val="20"/>
                          </w:rPr>
                          <w:t>备注</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1" w:right="0"/>
                          <w:jc w:val="center"/>
                          <w:rPr>
                            <w:rFonts w:ascii="宋体" w:hAnsi="宋体" w:cs="宋体" w:eastAsia="宋体" w:hint="default"/>
                            <w:sz w:val="20"/>
                            <w:szCs w:val="20"/>
                          </w:rPr>
                        </w:pPr>
                        <w:r>
                          <w:rPr>
                            <w:rFonts w:ascii="宋体" w:hAnsi="宋体" w:cs="宋体" w:eastAsia="宋体" w:hint="default"/>
                            <w:sz w:val="20"/>
                            <w:szCs w:val="20"/>
                          </w:rPr>
                          <w:t>注1</w:t>
                        </w:r>
                      </w:p>
                    </w:tc>
                  </w:tr>
                  <w:tr>
                    <w:trPr>
                      <w:trHeight w:val="260"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31" w:lineRule="exact"/>
                          <w:ind w:right="43"/>
                          <w:jc w:val="right"/>
                          <w:rPr>
                            <w:rFonts w:ascii="宋体" w:hAnsi="宋体" w:cs="宋体" w:eastAsia="宋体" w:hint="default"/>
                            <w:sz w:val="20"/>
                            <w:szCs w:val="20"/>
                          </w:rPr>
                        </w:pPr>
                        <w:r>
                          <w:rPr>
                            <w:rFonts w:ascii="宋体"/>
                            <w:sz w:val="20"/>
                          </w:rPr>
                          <w:t>207,758,334</w:t>
                        </w:r>
                      </w:p>
                    </w:tc>
                    <w:tc>
                      <w:tcPr>
                        <w:tcW w:w="1309"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44,948,656</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31" w:lineRule="exact"/>
                          <w:ind w:right="154"/>
                          <w:jc w:val="right"/>
                          <w:rPr>
                            <w:rFonts w:ascii="宋体" w:hAnsi="宋体" w:cs="宋体" w:eastAsia="宋体" w:hint="default"/>
                            <w:sz w:val="20"/>
                            <w:szCs w:val="20"/>
                          </w:rPr>
                        </w:pPr>
                        <w:r>
                          <w:rPr>
                            <w:rFonts w:ascii="宋体"/>
                            <w:sz w:val="20"/>
                          </w:rPr>
                          <w:t>252,706,990</w:t>
                        </w:r>
                      </w:p>
                    </w:tc>
                    <w:tc>
                      <w:tcPr>
                        <w:tcW w:w="592" w:type="dxa"/>
                        <w:tcBorders>
                          <w:top w:val="nil" w:sz="6" w:space="0" w:color="auto"/>
                          <w:left w:val="nil" w:sz="6" w:space="0" w:color="auto"/>
                          <w:bottom w:val="nil" w:sz="6" w:space="0" w:color="auto"/>
                          <w:right w:val="nil" w:sz="6" w:space="0" w:color="auto"/>
                        </w:tcBorders>
                      </w:tcPr>
                      <w:p>
                        <w:pPr>
                          <w:pStyle w:val="TableParagraph"/>
                          <w:spacing w:line="231" w:lineRule="exact"/>
                          <w:ind w:right="34"/>
                          <w:jc w:val="right"/>
                          <w:rPr>
                            <w:rFonts w:ascii="宋体" w:hAnsi="宋体" w:cs="宋体" w:eastAsia="宋体" w:hint="default"/>
                            <w:sz w:val="20"/>
                            <w:szCs w:val="20"/>
                          </w:rPr>
                        </w:pPr>
                        <w:r>
                          <w:rPr>
                            <w:rFonts w:ascii="宋体" w:hAnsi="宋体" w:cs="宋体" w:eastAsia="宋体" w:hint="default"/>
                            <w:w w:val="95"/>
                            <w:sz w:val="20"/>
                            <w:szCs w:val="20"/>
                          </w:rPr>
                          <w:t>注2</w:t>
                        </w:r>
                        <w:r>
                          <w:rPr>
                            <w:rFonts w:ascii="宋体" w:hAnsi="宋体" w:cs="宋体" w:eastAsia="宋体" w:hint="default"/>
                            <w:sz w:val="20"/>
                            <w:szCs w:val="20"/>
                          </w:rPr>
                        </w:r>
                      </w:p>
                    </w:tc>
                  </w:tr>
                  <w:tr>
                    <w:trPr>
                      <w:trHeight w:val="395"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1"/>
                            <w:sz w:val="20"/>
                            <w:u w:val="single" w:color="000000"/>
                          </w:rPr>
                          <w:t> </w:t>
                        </w:r>
                        <w:r>
                          <w:rPr>
                            <w:rFonts w:ascii="宋体"/>
                            <w:sz w:val="20"/>
                            <w:u w:val="single" w:color="000000"/>
                          </w:rPr>
                          <w:t>90,049,440</w:t>
                        </w:r>
                        <w:r>
                          <w:rPr>
                            <w:rFonts w:ascii="宋体"/>
                            <w:sz w:val="20"/>
                          </w:rPr>
                        </w:r>
                      </w:p>
                    </w:tc>
                    <w:tc>
                      <w:tcPr>
                        <w:tcW w:w="1309"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29" w:lineRule="exact"/>
                          <w:ind w:right="6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32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29" w:lineRule="exact"/>
                          <w:ind w:right="5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6,374,243</w:t>
                        </w:r>
                        <w:r>
                          <w:rPr>
                            <w:rFonts w:ascii="宋体"/>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29" w:lineRule="exact"/>
                          <w:ind w:right="15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1"/>
                            <w:sz w:val="20"/>
                            <w:u w:val="single" w:color="000000"/>
                          </w:rPr>
                          <w:t> </w:t>
                        </w:r>
                        <w:r>
                          <w:rPr>
                            <w:rFonts w:ascii="宋体"/>
                            <w:sz w:val="20"/>
                            <w:u w:val="single" w:color="000000"/>
                          </w:rPr>
                          <w:t>83,675,197</w:t>
                        </w:r>
                        <w:r>
                          <w:rPr>
                            <w:rFonts w:ascii="宋体"/>
                            <w:sz w:val="20"/>
                          </w:rPr>
                        </w:r>
                      </w:p>
                    </w:tc>
                    <w:tc>
                      <w:tcPr>
                        <w:tcW w:w="592"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宋体" w:hAnsi="宋体" w:cs="宋体" w:eastAsia="宋体" w:hint="default"/>
                            <w:sz w:val="20"/>
                            <w:szCs w:val="20"/>
                          </w:rPr>
                        </w:pPr>
                        <w:r>
                          <w:rPr>
                            <w:rFonts w:ascii="宋体" w:hAnsi="宋体" w:cs="宋体" w:eastAsia="宋体" w:hint="default"/>
                            <w:w w:val="95"/>
                            <w:sz w:val="20"/>
                            <w:szCs w:val="20"/>
                          </w:rPr>
                          <w:t>注3</w:t>
                        </w:r>
                        <w:r>
                          <w:rPr>
                            <w:rFonts w:ascii="宋体" w:hAnsi="宋体" w:cs="宋体" w:eastAsia="宋体" w:hint="default"/>
                            <w:sz w:val="20"/>
                            <w:szCs w:val="20"/>
                          </w:rPr>
                        </w:r>
                      </w:p>
                    </w:tc>
                  </w:tr>
                  <w:tr>
                    <w:trPr>
                      <w:trHeight w:val="465" w:hRule="exact"/>
                    </w:trPr>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pacing w:val="1"/>
                            <w:sz w:val="20"/>
                            <w:u w:val="thick" w:color="000000"/>
                          </w:rPr>
                          <w:t> </w:t>
                        </w:r>
                        <w:r>
                          <w:rPr>
                            <w:rFonts w:ascii="宋体"/>
                            <w:sz w:val="20"/>
                            <w:u w:val="thick" w:color="000000"/>
                          </w:rPr>
                          <w:t>348,353,794</w:t>
                        </w:r>
                        <w:r>
                          <w:rPr>
                            <w:rFonts w:ascii="宋体"/>
                            <w:sz w:val="20"/>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pacing w:val="1"/>
                            <w:sz w:val="20"/>
                            <w:u w:val="thick" w:color="000000"/>
                          </w:rPr>
                          <w:t> </w:t>
                        </w:r>
                        <w:r>
                          <w:rPr>
                            <w:rFonts w:ascii="宋体"/>
                            <w:sz w:val="20"/>
                            <w:u w:val="thick" w:color="000000"/>
                          </w:rPr>
                          <w:t>108,520,314</w:t>
                        </w:r>
                        <w:r>
                          <w:rPr>
                            <w:rFonts w:ascii="宋体"/>
                            <w:sz w:val="20"/>
                          </w:rPr>
                        </w:r>
                      </w:p>
                    </w:tc>
                    <w:tc>
                      <w:tcPr>
                        <w:tcW w:w="132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93"/>
                          <w:ind w:right="5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6,374,243</w:t>
                        </w:r>
                        <w:r>
                          <w:rPr>
                            <w:rFonts w:ascii="宋体"/>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pacing w:val="1"/>
                            <w:sz w:val="20"/>
                            <w:u w:val="thick" w:color="000000"/>
                          </w:rPr>
                          <w:t> </w:t>
                        </w:r>
                        <w:r>
                          <w:rPr>
                            <w:rFonts w:ascii="宋体"/>
                            <w:sz w:val="20"/>
                            <w:u w:val="thick" w:color="000000"/>
                          </w:rPr>
                          <w:t>450,499,865</w:t>
                        </w:r>
                        <w:r>
                          <w:rPr>
                            <w:rFonts w:ascii="宋体"/>
                            <w:sz w:val="20"/>
                          </w:rPr>
                        </w:r>
                      </w:p>
                    </w:tc>
                    <w:tc>
                      <w:tcPr>
                        <w:tcW w:w="59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用于担保的资产</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货币资金</w:t>
      </w:r>
      <w:r>
        <w:rPr>
          <w:rFonts w:ascii="宋体" w:hAnsi="宋体" w:cs="宋体" w:eastAsia="宋体" w:hint="default"/>
          <w:w w:val="99"/>
          <w:sz w:val="20"/>
          <w:szCs w:val="20"/>
        </w:rPr>
        <w:t> </w:t>
      </w:r>
      <w:r>
        <w:rPr>
          <w:rFonts w:ascii="宋体" w:hAnsi="宋体" w:cs="宋体" w:eastAsia="宋体" w:hint="default"/>
          <w:sz w:val="20"/>
          <w:szCs w:val="20"/>
        </w:rPr>
        <w:t>固定资产</w:t>
      </w:r>
      <w:r>
        <w:rPr>
          <w:rFonts w:ascii="宋体" w:hAnsi="宋体" w:cs="宋体" w:eastAsia="宋体" w:hint="default"/>
          <w:w w:val="99"/>
          <w:sz w:val="20"/>
          <w:szCs w:val="20"/>
        </w:rPr>
        <w:t> </w:t>
      </w:r>
      <w:r>
        <w:rPr>
          <w:rFonts w:ascii="宋体" w:hAnsi="宋体" w:cs="宋体" w:eastAsia="宋体" w:hint="default"/>
          <w:sz w:val="20"/>
          <w:szCs w:val="20"/>
        </w:rPr>
        <w:t>无形资产</w:t>
      </w:r>
    </w:p>
    <w:p>
      <w:pPr>
        <w:spacing w:after="0" w:line="237" w:lineRule="auto"/>
        <w:jc w:val="lef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098"/>
        <w:gridCol w:w="1320"/>
        <w:gridCol w:w="1318"/>
        <w:gridCol w:w="1423"/>
        <w:gridCol w:w="592"/>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3098"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tc>
        <w:tc>
          <w:tcPr>
            <w:tcW w:w="4653" w:type="dxa"/>
            <w:gridSpan w:val="4"/>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sz w:val="20"/>
              </w:rPr>
              <w:t>16.</w:t>
            </w: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所有权受到限制的资产(续)</w:t>
            </w:r>
          </w:p>
        </w:tc>
        <w:tc>
          <w:tcPr>
            <w:tcW w:w="4653" w:type="dxa"/>
            <w:gridSpan w:val="4"/>
            <w:vMerge/>
            <w:tcBorders>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4653" w:type="dxa"/>
            <w:gridSpan w:val="4"/>
            <w:vMerge/>
            <w:tcBorders>
              <w:left w:val="nil" w:sz="6" w:space="0" w:color="auto"/>
              <w:bottom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7"/>
              <w:jc w:val="right"/>
              <w:rPr>
                <w:rFonts w:ascii="宋体" w:hAnsi="宋体" w:cs="宋体" w:eastAsia="宋体" w:hint="default"/>
                <w:sz w:val="20"/>
                <w:szCs w:val="20"/>
              </w:rPr>
            </w:pPr>
            <w:r>
              <w:rPr>
                <w:rFonts w:ascii="宋体" w:hAnsi="宋体" w:cs="宋体" w:eastAsia="宋体" w:hint="default"/>
                <w:sz w:val="20"/>
                <w:szCs w:val="20"/>
              </w:rPr>
              <w:t>年初数</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7"/>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5"/>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8"/>
              <w:jc w:val="right"/>
              <w:rPr>
                <w:rFonts w:ascii="宋体" w:hAnsi="宋体" w:cs="宋体" w:eastAsia="宋体" w:hint="default"/>
                <w:sz w:val="20"/>
                <w:szCs w:val="20"/>
              </w:rPr>
            </w:pPr>
            <w:r>
              <w:rPr>
                <w:rFonts w:ascii="宋体" w:hAnsi="宋体" w:cs="宋体" w:eastAsia="宋体" w:hint="default"/>
                <w:sz w:val="20"/>
                <w:szCs w:val="20"/>
              </w:rPr>
              <w:t>年末数</w:t>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hAnsi="宋体" w:cs="宋体" w:eastAsia="宋体" w:hint="default"/>
                <w:sz w:val="20"/>
                <w:szCs w:val="20"/>
              </w:rPr>
              <w:t>备注</w:t>
            </w:r>
          </w:p>
        </w:tc>
      </w:tr>
      <w:tr>
        <w:trPr>
          <w:trHeight w:val="649" w:hRule="exact"/>
        </w:trPr>
        <w:tc>
          <w:tcPr>
            <w:tcW w:w="592" w:type="dxa"/>
            <w:tcBorders>
              <w:top w:val="nil" w:sz="6" w:space="0" w:color="auto"/>
              <w:left w:val="nil" w:sz="6" w:space="0" w:color="auto"/>
              <w:bottom w:val="nil" w:sz="6" w:space="0" w:color="auto"/>
              <w:right w:val="nil" w:sz="6" w:space="0" w:color="auto"/>
            </w:tcBorders>
          </w:tcPr>
          <w:p>
            <w:pPr/>
          </w:p>
        </w:tc>
        <w:tc>
          <w:tcPr>
            <w:tcW w:w="3098" w:type="dxa"/>
            <w:tcBorders>
              <w:top w:val="nil" w:sz="6" w:space="0" w:color="auto"/>
              <w:left w:val="nil" w:sz="6" w:space="0" w:color="auto"/>
              <w:bottom w:val="nil" w:sz="6" w:space="0" w:color="auto"/>
              <w:right w:val="nil" w:sz="6" w:space="0" w:color="auto"/>
            </w:tcBorders>
          </w:tcPr>
          <w:p>
            <w:pPr>
              <w:pStyle w:val="TableParagraph"/>
              <w:spacing w:line="260" w:lineRule="exact" w:before="98"/>
              <w:ind w:left="156" w:right="0"/>
              <w:jc w:val="left"/>
              <w:rPr>
                <w:rFonts w:ascii="宋体" w:hAnsi="宋体" w:cs="宋体" w:eastAsia="宋体" w:hint="default"/>
                <w:sz w:val="20"/>
                <w:szCs w:val="20"/>
              </w:rPr>
            </w:pPr>
            <w:r>
              <w:rPr>
                <w:rFonts w:ascii="宋体" w:hAnsi="宋体" w:cs="宋体" w:eastAsia="宋体" w:hint="default"/>
                <w:sz w:val="20"/>
                <w:szCs w:val="20"/>
              </w:rPr>
              <w:t>用于担保的资产</w:t>
            </w:r>
          </w:p>
          <w:p>
            <w:pPr>
              <w:pStyle w:val="TableParagraph"/>
              <w:tabs>
                <w:tab w:pos="2035" w:val="left" w:leader="none"/>
              </w:tabs>
              <w:spacing w:line="260" w:lineRule="exact"/>
              <w:ind w:left="355" w:right="0"/>
              <w:jc w:val="left"/>
              <w:rPr>
                <w:rFonts w:ascii="宋体" w:hAnsi="宋体" w:cs="宋体" w:eastAsia="宋体" w:hint="default"/>
                <w:sz w:val="20"/>
                <w:szCs w:val="20"/>
              </w:rPr>
            </w:pPr>
            <w:r>
              <w:rPr>
                <w:rFonts w:ascii="宋体" w:hAnsi="宋体" w:cs="宋体" w:eastAsia="宋体" w:hint="default"/>
                <w:sz w:val="20"/>
                <w:szCs w:val="20"/>
              </w:rPr>
              <w:t>货币资金</w:t>
              <w:tab/>
              <w:t>13,777,798</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53"/>
              <w:jc w:val="right"/>
              <w:rPr>
                <w:rFonts w:ascii="宋体" w:hAnsi="宋体" w:cs="宋体" w:eastAsia="宋体" w:hint="default"/>
                <w:sz w:val="20"/>
                <w:szCs w:val="20"/>
              </w:rPr>
            </w:pPr>
            <w:r>
              <w:rPr>
                <w:rFonts w:ascii="宋体"/>
                <w:sz w:val="20"/>
              </w:rPr>
              <w:t>36,768,222</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59"/>
              <w:jc w:val="right"/>
              <w:rPr>
                <w:rFonts w:ascii="宋体" w:hAnsi="宋体" w:cs="宋体" w:eastAsia="宋体" w:hint="default"/>
                <w:sz w:val="20"/>
                <w:szCs w:val="20"/>
              </w:rPr>
            </w:pPr>
            <w:r>
              <w:rPr>
                <w:rFonts w:ascii="宋体"/>
                <w:w w:val="99"/>
                <w:sz w:val="20"/>
              </w:rPr>
              <w:t>-</w:t>
            </w:r>
            <w:r>
              <w:rPr>
                <w:rFonts w:ascii="宋体"/>
                <w:sz w:val="20"/>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54"/>
              <w:jc w:val="right"/>
              <w:rPr>
                <w:rFonts w:ascii="宋体" w:hAnsi="宋体" w:cs="宋体" w:eastAsia="宋体" w:hint="default"/>
                <w:sz w:val="20"/>
                <w:szCs w:val="20"/>
              </w:rPr>
            </w:pPr>
            <w:r>
              <w:rPr>
                <w:rFonts w:ascii="宋体"/>
                <w:sz w:val="20"/>
              </w:rPr>
              <w:t>50,546,020</w:t>
            </w:r>
          </w:p>
        </w:tc>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34"/>
              <w:jc w:val="right"/>
              <w:rPr>
                <w:rFonts w:ascii="宋体" w:hAnsi="宋体" w:cs="宋体" w:eastAsia="宋体" w:hint="default"/>
                <w:sz w:val="20"/>
                <w:szCs w:val="20"/>
              </w:rPr>
            </w:pPr>
            <w:r>
              <w:rPr>
                <w:rFonts w:ascii="宋体" w:hAnsi="宋体" w:cs="宋体" w:eastAsia="宋体" w:hint="default"/>
                <w:w w:val="95"/>
                <w:sz w:val="20"/>
                <w:szCs w:val="20"/>
              </w:rPr>
              <w:t>注1</w:t>
            </w:r>
            <w:r>
              <w:rPr>
                <w:rFonts w:ascii="宋体" w:hAnsi="宋体" w:cs="宋体" w:eastAsia="宋体" w:hint="default"/>
                <w:sz w:val="20"/>
                <w:szCs w:val="20"/>
              </w:rPr>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098"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29" w:lineRule="exact"/>
              <w:ind w:right="53"/>
              <w:jc w:val="right"/>
              <w:rPr>
                <w:rFonts w:ascii="宋体" w:hAnsi="宋体" w:cs="宋体" w:eastAsia="宋体" w:hint="default"/>
                <w:sz w:val="20"/>
                <w:szCs w:val="20"/>
              </w:rPr>
            </w:pPr>
            <w:r>
              <w:rPr>
                <w:rFonts w:ascii="宋体" w:hAnsi="宋体" w:cs="宋体" w:eastAsia="宋体" w:hint="default"/>
                <w:sz w:val="20"/>
                <w:szCs w:val="20"/>
              </w:rPr>
              <w:t>固定资产</w:t>
              <w:tab/>
              <w:t>47,138,127</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160,620,207</w:t>
            </w:r>
          </w:p>
        </w:tc>
        <w:tc>
          <w:tcPr>
            <w:tcW w:w="1318" w:type="dxa"/>
            <w:tcBorders>
              <w:top w:val="nil" w:sz="6" w:space="0" w:color="auto"/>
              <w:left w:val="nil" w:sz="6" w:space="0" w:color="auto"/>
              <w:bottom w:val="nil" w:sz="6" w:space="0" w:color="auto"/>
              <w:right w:val="nil" w:sz="6" w:space="0" w:color="auto"/>
            </w:tcBorders>
          </w:tcPr>
          <w:p>
            <w:pPr>
              <w:pStyle w:val="TableParagraph"/>
              <w:spacing w:line="229" w:lineRule="exact"/>
              <w:ind w:right="59"/>
              <w:jc w:val="right"/>
              <w:rPr>
                <w:rFonts w:ascii="宋体" w:hAnsi="宋体" w:cs="宋体" w:eastAsia="宋体" w:hint="default"/>
                <w:sz w:val="20"/>
                <w:szCs w:val="20"/>
              </w:rPr>
            </w:pPr>
            <w:r>
              <w:rPr>
                <w:rFonts w:ascii="宋体"/>
                <w:w w:val="99"/>
                <w:sz w:val="20"/>
              </w:rPr>
              <w:t>-</w:t>
            </w:r>
            <w:r>
              <w:rPr>
                <w:rFonts w:ascii="宋体"/>
                <w:sz w:val="20"/>
              </w:rPr>
            </w:r>
          </w:p>
        </w:tc>
        <w:tc>
          <w:tcPr>
            <w:tcW w:w="1423" w:type="dxa"/>
            <w:tcBorders>
              <w:top w:val="nil" w:sz="6" w:space="0" w:color="auto"/>
              <w:left w:val="nil" w:sz="6" w:space="0" w:color="auto"/>
              <w:bottom w:val="nil" w:sz="6" w:space="0" w:color="auto"/>
              <w:right w:val="nil" w:sz="6" w:space="0" w:color="auto"/>
            </w:tcBorders>
          </w:tcPr>
          <w:p>
            <w:pPr>
              <w:pStyle w:val="TableParagraph"/>
              <w:spacing w:line="229" w:lineRule="exact"/>
              <w:ind w:right="154"/>
              <w:jc w:val="right"/>
              <w:rPr>
                <w:rFonts w:ascii="宋体" w:hAnsi="宋体" w:cs="宋体" w:eastAsia="宋体" w:hint="default"/>
                <w:sz w:val="20"/>
                <w:szCs w:val="20"/>
              </w:rPr>
            </w:pPr>
            <w:r>
              <w:rPr>
                <w:rFonts w:ascii="宋体"/>
                <w:sz w:val="20"/>
              </w:rPr>
              <w:t>207,758,334</w:t>
            </w:r>
          </w:p>
        </w:tc>
        <w:tc>
          <w:tcPr>
            <w:tcW w:w="592" w:type="dxa"/>
            <w:tcBorders>
              <w:top w:val="nil" w:sz="6" w:space="0" w:color="auto"/>
              <w:left w:val="nil" w:sz="6" w:space="0" w:color="auto"/>
              <w:bottom w:val="nil" w:sz="6" w:space="0" w:color="auto"/>
              <w:right w:val="nil" w:sz="6" w:space="0" w:color="auto"/>
            </w:tcBorders>
          </w:tcPr>
          <w:p>
            <w:pPr>
              <w:pStyle w:val="TableParagraph"/>
              <w:spacing w:line="229" w:lineRule="exact"/>
              <w:ind w:right="34"/>
              <w:jc w:val="right"/>
              <w:rPr>
                <w:rFonts w:ascii="宋体" w:hAnsi="宋体" w:cs="宋体" w:eastAsia="宋体" w:hint="default"/>
                <w:sz w:val="20"/>
                <w:szCs w:val="20"/>
              </w:rPr>
            </w:pPr>
            <w:r>
              <w:rPr>
                <w:rFonts w:ascii="宋体" w:hAnsi="宋体" w:cs="宋体" w:eastAsia="宋体" w:hint="default"/>
                <w:w w:val="95"/>
                <w:sz w:val="20"/>
                <w:szCs w:val="20"/>
              </w:rPr>
              <w:t>注2</w:t>
            </w:r>
            <w:r>
              <w:rPr>
                <w:rFonts w:ascii="宋体" w:hAnsi="宋体" w:cs="宋体" w:eastAsia="宋体" w:hint="default"/>
                <w:sz w:val="20"/>
                <w:szCs w:val="20"/>
              </w:rPr>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098" w:type="dxa"/>
            <w:tcBorders>
              <w:top w:val="nil" w:sz="6" w:space="0" w:color="auto"/>
              <w:left w:val="nil" w:sz="6" w:space="0" w:color="auto"/>
              <w:bottom w:val="nil" w:sz="6" w:space="0" w:color="auto"/>
              <w:right w:val="nil" w:sz="6" w:space="0" w:color="auto"/>
            </w:tcBorders>
          </w:tcPr>
          <w:p>
            <w:pPr>
              <w:pStyle w:val="TableParagraph"/>
              <w:tabs>
                <w:tab w:pos="1478" w:val="left" w:leader="none"/>
              </w:tabs>
              <w:spacing w:line="231" w:lineRule="exact"/>
              <w:ind w:right="53"/>
              <w:jc w:val="right"/>
              <w:rPr>
                <w:rFonts w:ascii="宋体" w:hAnsi="宋体" w:cs="宋体" w:eastAsia="宋体" w:hint="default"/>
                <w:sz w:val="20"/>
                <w:szCs w:val="20"/>
              </w:rPr>
            </w:pPr>
            <w:r>
              <w:rPr>
                <w:rFonts w:ascii="宋体" w:hAnsi="宋体" w:cs="宋体" w:eastAsia="宋体" w:hint="default"/>
                <w:sz w:val="20"/>
                <w:szCs w:val="20"/>
              </w:rPr>
              <w:t>无形资产</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r>
            <w:r>
              <w:rPr>
                <w:rFonts w:ascii="宋体" w:hAnsi="宋体" w:cs="宋体" w:eastAsia="宋体" w:hint="default"/>
                <w:sz w:val="20"/>
                <w:szCs w:val="20"/>
                <w:u w:val="single" w:color="000000"/>
              </w:rPr>
              <w:t>21,732,940</w:t>
            </w:r>
            <w:r>
              <w:rPr>
                <w:rFonts w:ascii="宋体" w:hAnsi="宋体" w:cs="宋体" w:eastAsia="宋体" w:hint="default"/>
                <w:sz w:val="20"/>
                <w:szCs w:val="20"/>
              </w:rPr>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1"/>
                <w:sz w:val="20"/>
                <w:u w:val="single" w:color="000000"/>
              </w:rPr>
              <w:t> </w:t>
            </w:r>
            <w:r>
              <w:rPr>
                <w:rFonts w:ascii="宋体"/>
                <w:sz w:val="20"/>
                <w:u w:val="single" w:color="000000"/>
              </w:rPr>
              <w:t>68,316,500</w:t>
            </w:r>
            <w:r>
              <w:rPr>
                <w:rFonts w:ascii="宋体"/>
                <w:sz w:val="20"/>
              </w:rPr>
            </w:r>
          </w:p>
        </w:tc>
        <w:tc>
          <w:tcPr>
            <w:tcW w:w="1318"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31" w:lineRule="exact"/>
              <w:ind w:right="5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423" w:type="dxa"/>
            <w:tcBorders>
              <w:top w:val="nil" w:sz="6" w:space="0" w:color="auto"/>
              <w:left w:val="nil" w:sz="6" w:space="0" w:color="auto"/>
              <w:bottom w:val="nil" w:sz="6" w:space="0" w:color="auto"/>
              <w:right w:val="nil" w:sz="6" w:space="0" w:color="auto"/>
            </w:tcBorders>
          </w:tcPr>
          <w:p>
            <w:pPr>
              <w:pStyle w:val="TableParagraph"/>
              <w:spacing w:line="231" w:lineRule="exact"/>
              <w:ind w:right="15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1"/>
                <w:sz w:val="20"/>
                <w:u w:val="single" w:color="000000"/>
              </w:rPr>
              <w:t> </w:t>
            </w:r>
            <w:r>
              <w:rPr>
                <w:rFonts w:ascii="宋体"/>
                <w:sz w:val="20"/>
                <w:u w:val="single" w:color="000000"/>
              </w:rPr>
              <w:t>90,049,440</w:t>
            </w:r>
            <w:r>
              <w:rPr>
                <w:rFonts w:ascii="宋体"/>
                <w:sz w:val="20"/>
              </w:rPr>
            </w:r>
          </w:p>
        </w:tc>
        <w:tc>
          <w:tcPr>
            <w:tcW w:w="592" w:type="dxa"/>
            <w:tcBorders>
              <w:top w:val="nil" w:sz="6" w:space="0" w:color="auto"/>
              <w:left w:val="nil" w:sz="6" w:space="0" w:color="auto"/>
              <w:bottom w:val="nil" w:sz="6" w:space="0" w:color="auto"/>
              <w:right w:val="nil" w:sz="6" w:space="0" w:color="auto"/>
            </w:tcBorders>
          </w:tcPr>
          <w:p>
            <w:pPr>
              <w:pStyle w:val="TableParagraph"/>
              <w:spacing w:line="231" w:lineRule="exact"/>
              <w:ind w:right="34"/>
              <w:jc w:val="right"/>
              <w:rPr>
                <w:rFonts w:ascii="宋体" w:hAnsi="宋体" w:cs="宋体" w:eastAsia="宋体" w:hint="default"/>
                <w:sz w:val="20"/>
                <w:szCs w:val="20"/>
              </w:rPr>
            </w:pPr>
            <w:r>
              <w:rPr>
                <w:rFonts w:ascii="宋体" w:hAnsi="宋体" w:cs="宋体" w:eastAsia="宋体" w:hint="default"/>
                <w:w w:val="95"/>
                <w:sz w:val="20"/>
                <w:szCs w:val="20"/>
              </w:rPr>
              <w:t>注3</w:t>
            </w:r>
            <w:r>
              <w:rPr>
                <w:rFonts w:ascii="宋体" w:hAnsi="宋体" w:cs="宋体" w:eastAsia="宋体" w:hint="default"/>
                <w:sz w:val="20"/>
                <w:szCs w:val="20"/>
              </w:rPr>
            </w:r>
          </w:p>
        </w:tc>
      </w:tr>
      <w:tr>
        <w:trPr>
          <w:trHeight w:val="464" w:hRule="exact"/>
        </w:trPr>
        <w:tc>
          <w:tcPr>
            <w:tcW w:w="592" w:type="dxa"/>
            <w:tcBorders>
              <w:top w:val="nil" w:sz="6" w:space="0" w:color="auto"/>
              <w:left w:val="nil" w:sz="6" w:space="0" w:color="auto"/>
              <w:bottom w:val="nil" w:sz="6" w:space="0" w:color="auto"/>
              <w:right w:val="nil" w:sz="6" w:space="0" w:color="auto"/>
            </w:tcBorders>
          </w:tcPr>
          <w:p>
            <w:pPr/>
          </w:p>
        </w:tc>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1"/>
                <w:sz w:val="20"/>
                <w:u w:val="thick" w:color="000000"/>
              </w:rPr>
              <w:t> </w:t>
            </w:r>
            <w:r>
              <w:rPr>
                <w:rFonts w:ascii="宋体"/>
                <w:sz w:val="20"/>
                <w:u w:val="thick" w:color="000000"/>
              </w:rPr>
              <w:t>82,648,865</w:t>
            </w:r>
            <w:r>
              <w:rPr>
                <w:rFonts w:ascii="宋体"/>
                <w:sz w:val="20"/>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3"/>
              <w:jc w:val="right"/>
              <w:rPr>
                <w:rFonts w:ascii="宋体" w:hAnsi="宋体" w:cs="宋体" w:eastAsia="宋体" w:hint="default"/>
                <w:sz w:val="20"/>
                <w:szCs w:val="20"/>
              </w:rPr>
            </w:pPr>
            <w:r>
              <w:rPr>
                <w:rFonts w:ascii="宋体"/>
                <w:w w:val="99"/>
                <w:sz w:val="20"/>
              </w:rPr>
            </w:r>
            <w:r>
              <w:rPr>
                <w:rFonts w:ascii="宋体"/>
                <w:sz w:val="20"/>
                <w:u w:val="thick" w:color="000000"/>
              </w:rPr>
              <w:t>265,704,929</w:t>
            </w:r>
            <w:r>
              <w:rPr>
                <w:rFonts w:ascii="宋体"/>
                <w:sz w:val="20"/>
              </w:rPr>
            </w:r>
          </w:p>
        </w:tc>
        <w:tc>
          <w:tcPr>
            <w:tcW w:w="1318"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91"/>
              <w:ind w:right="59"/>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pacing w:val="1"/>
                <w:sz w:val="20"/>
                <w:u w:val="thick" w:color="000000"/>
              </w:rPr>
              <w:t> </w:t>
            </w:r>
            <w:r>
              <w:rPr>
                <w:rFonts w:ascii="宋体"/>
                <w:sz w:val="20"/>
                <w:u w:val="thick" w:color="000000"/>
              </w:rPr>
              <w:t>348,353,794</w:t>
            </w:r>
            <w:r>
              <w:rPr>
                <w:rFonts w:ascii="宋体"/>
                <w:sz w:val="20"/>
              </w:rPr>
            </w:r>
          </w:p>
        </w:tc>
        <w:tc>
          <w:tcPr>
            <w:tcW w:w="592"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8"/>
          <w:szCs w:val="8"/>
        </w:rPr>
      </w:pPr>
    </w:p>
    <w:p>
      <w:pPr>
        <w:spacing w:line="260" w:lineRule="exact" w:before="63"/>
        <w:ind w:left="1483" w:right="207" w:hanging="524"/>
        <w:jc w:val="left"/>
        <w:rPr>
          <w:rFonts w:ascii="宋体" w:hAnsi="宋体" w:cs="宋体" w:eastAsia="宋体" w:hint="default"/>
          <w:sz w:val="20"/>
          <w:szCs w:val="20"/>
        </w:rPr>
      </w:pPr>
      <w:r>
        <w:rPr>
          <w:rFonts w:ascii="宋体" w:hAnsi="宋体" w:cs="宋体" w:eastAsia="宋体" w:hint="default"/>
          <w:w w:val="95"/>
          <w:sz w:val="20"/>
          <w:szCs w:val="20"/>
        </w:rPr>
        <w:t>注1：货币资金中的其他货币资金（附注六.1）为本集团开具的银行承兑汇票以及应付</w:t>
      </w:r>
      <w:r>
        <w:rPr>
          <w:rFonts w:ascii="宋体" w:hAnsi="宋体" w:cs="宋体" w:eastAsia="宋体" w:hint="default"/>
          <w:spacing w:val="68"/>
          <w:w w:val="95"/>
          <w:sz w:val="20"/>
          <w:szCs w:val="20"/>
        </w:rPr>
        <w:t> </w:t>
      </w:r>
      <w:r>
        <w:rPr>
          <w:rFonts w:ascii="宋体" w:hAnsi="宋体" w:cs="宋体" w:eastAsia="宋体" w:hint="default"/>
          <w:spacing w:val="68"/>
          <w:w w:val="95"/>
          <w:sz w:val="20"/>
          <w:szCs w:val="20"/>
        </w:rPr>
      </w:r>
      <w:r>
        <w:rPr>
          <w:rFonts w:ascii="宋体" w:hAnsi="宋体" w:cs="宋体" w:eastAsia="宋体" w:hint="default"/>
          <w:sz w:val="20"/>
          <w:szCs w:val="20"/>
        </w:rPr>
        <w:t>账款融资借款和银行循环贷款作质押。</w:t>
      </w:r>
    </w:p>
    <w:p>
      <w:pPr>
        <w:spacing w:line="520" w:lineRule="exact" w:before="53"/>
        <w:ind w:left="960" w:right="207" w:firstLine="0"/>
        <w:jc w:val="left"/>
        <w:rPr>
          <w:rFonts w:ascii="宋体" w:hAnsi="宋体" w:cs="宋体" w:eastAsia="宋体" w:hint="default"/>
          <w:sz w:val="20"/>
          <w:szCs w:val="20"/>
        </w:rPr>
      </w:pPr>
      <w:r>
        <w:rPr>
          <w:rFonts w:ascii="宋体" w:hAnsi="宋体" w:cs="宋体" w:eastAsia="宋体" w:hint="default"/>
          <w:sz w:val="20"/>
          <w:szCs w:val="20"/>
        </w:rPr>
        <w:t>注2：固定资产中的房屋及建筑物（附注六.9）为本集团的短期银行借款作抵押。</w:t>
      </w:r>
      <w:r>
        <w:rPr>
          <w:rFonts w:ascii="宋体" w:hAnsi="宋体" w:cs="宋体" w:eastAsia="宋体" w:hint="default"/>
          <w:w w:val="99"/>
          <w:sz w:val="20"/>
          <w:szCs w:val="20"/>
        </w:rPr>
        <w:t> </w:t>
      </w:r>
      <w:r>
        <w:rPr>
          <w:rFonts w:ascii="宋体" w:hAnsi="宋体" w:cs="宋体" w:eastAsia="宋体" w:hint="default"/>
          <w:sz w:val="20"/>
          <w:szCs w:val="20"/>
        </w:rPr>
        <w:t>注3：无形资产中的土地使用权（附注六.11）为本集团的短期银行借款和银行承兑汇</w:t>
      </w:r>
    </w:p>
    <w:p>
      <w:pPr>
        <w:spacing w:line="183" w:lineRule="exact" w:before="0"/>
        <w:ind w:left="1483" w:right="207" w:firstLine="0"/>
        <w:jc w:val="left"/>
        <w:rPr>
          <w:rFonts w:ascii="宋体" w:hAnsi="宋体" w:cs="宋体" w:eastAsia="宋体" w:hint="default"/>
          <w:sz w:val="20"/>
          <w:szCs w:val="20"/>
        </w:rPr>
      </w:pPr>
      <w:r>
        <w:rPr>
          <w:rFonts w:ascii="宋体" w:hAnsi="宋体" w:cs="宋体" w:eastAsia="宋体" w:hint="default"/>
          <w:sz w:val="20"/>
          <w:szCs w:val="20"/>
        </w:rPr>
        <w:t>票作抵押。</w:t>
      </w:r>
    </w:p>
    <w:p>
      <w:pPr>
        <w:spacing w:line="240" w:lineRule="auto" w:before="7"/>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4327"/>
        <w:gridCol w:w="2185"/>
        <w:gridCol w:w="1838"/>
      </w:tblGrid>
      <w:tr>
        <w:trPr>
          <w:trHeight w:val="1268" w:hRule="exact"/>
        </w:trPr>
        <w:tc>
          <w:tcPr>
            <w:tcW w:w="432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199" w:lineRule="exact"/>
              <w:ind w:left="749" w:right="0" w:hanging="715"/>
              <w:jc w:val="left"/>
              <w:rPr>
                <w:rFonts w:ascii="宋体" w:hAnsi="宋体" w:cs="宋体" w:eastAsia="宋体" w:hint="default"/>
                <w:sz w:val="20"/>
                <w:szCs w:val="20"/>
              </w:rPr>
            </w:pPr>
            <w:r>
              <w:rPr>
                <w:rFonts w:ascii="宋体" w:hAnsi="宋体" w:cs="宋体" w:eastAsia="宋体" w:hint="default"/>
                <w:sz w:val="20"/>
                <w:szCs w:val="20"/>
              </w:rPr>
              <w:t>17.</w:t>
              <w:tab/>
              <w:t>短期借款</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49"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3"/>
              <w:jc w:val="right"/>
              <w:rPr>
                <w:rFonts w:ascii="宋体" w:hAnsi="宋体" w:cs="宋体" w:eastAsia="宋体" w:hint="default"/>
                <w:sz w:val="20"/>
                <w:szCs w:val="20"/>
              </w:rPr>
            </w:pPr>
            <w:r>
              <w:rPr>
                <w:rFonts w:ascii="宋体" w:hAnsi="宋体" w:cs="宋体" w:eastAsia="宋体" w:hint="default"/>
                <w:spacing w:val="-1"/>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5"/>
              <w:jc w:val="right"/>
              <w:rPr>
                <w:rFonts w:ascii="宋体" w:hAnsi="宋体" w:cs="宋体" w:eastAsia="宋体" w:hint="default"/>
                <w:sz w:val="20"/>
                <w:szCs w:val="20"/>
              </w:rPr>
            </w:pPr>
            <w:r>
              <w:rPr>
                <w:rFonts w:ascii="宋体"/>
                <w:sz w:val="20"/>
              </w:rPr>
              <w:t>245,000,000</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97"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96" w:right="0"/>
              <w:jc w:val="left"/>
              <w:rPr>
                <w:rFonts w:ascii="宋体" w:hAnsi="宋体" w:cs="宋体" w:eastAsia="宋体" w:hint="default"/>
                <w:sz w:val="20"/>
                <w:szCs w:val="20"/>
              </w:rPr>
            </w:pPr>
            <w:r>
              <w:rPr>
                <w:rFonts w:ascii="宋体"/>
                <w:sz w:val="20"/>
              </w:rPr>
              <w:t>50,000,000</w:t>
            </w:r>
          </w:p>
        </w:tc>
      </w:tr>
      <w:tr>
        <w:trPr>
          <w:trHeight w:val="26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抵押保证借款(注1)</w:t>
            </w:r>
          </w:p>
        </w:tc>
        <w:tc>
          <w:tcPr>
            <w:tcW w:w="2185" w:type="dxa"/>
            <w:tcBorders>
              <w:top w:val="nil" w:sz="6" w:space="0" w:color="auto"/>
              <w:left w:val="nil" w:sz="6" w:space="0" w:color="auto"/>
              <w:bottom w:val="nil" w:sz="6" w:space="0" w:color="auto"/>
              <w:right w:val="nil" w:sz="6" w:space="0" w:color="auto"/>
            </w:tcBorders>
          </w:tcPr>
          <w:p>
            <w:pPr>
              <w:pStyle w:val="TableParagraph"/>
              <w:spacing w:line="229" w:lineRule="exact"/>
              <w:ind w:right="115"/>
              <w:jc w:val="right"/>
              <w:rPr>
                <w:rFonts w:ascii="宋体" w:hAnsi="宋体" w:cs="宋体" w:eastAsia="宋体" w:hint="default"/>
                <w:sz w:val="20"/>
                <w:szCs w:val="20"/>
              </w:rPr>
            </w:pPr>
            <w:r>
              <w:rPr>
                <w:rFonts w:ascii="宋体"/>
                <w:sz w:val="20"/>
              </w:rPr>
              <w:t>280,000,000</w:t>
            </w:r>
          </w:p>
        </w:tc>
        <w:tc>
          <w:tcPr>
            <w:tcW w:w="1838"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250,000,000</w:t>
            </w:r>
          </w:p>
        </w:tc>
      </w:tr>
      <w:tr>
        <w:trPr>
          <w:trHeight w:val="26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保证借款(注2)</w:t>
            </w:r>
          </w:p>
        </w:tc>
        <w:tc>
          <w:tcPr>
            <w:tcW w:w="2185" w:type="dxa"/>
            <w:tcBorders>
              <w:top w:val="nil" w:sz="6" w:space="0" w:color="auto"/>
              <w:left w:val="nil" w:sz="6" w:space="0" w:color="auto"/>
              <w:bottom w:val="nil" w:sz="6" w:space="0" w:color="auto"/>
              <w:right w:val="nil" w:sz="6" w:space="0" w:color="auto"/>
            </w:tcBorders>
          </w:tcPr>
          <w:p>
            <w:pPr>
              <w:pStyle w:val="TableParagraph"/>
              <w:spacing w:line="231" w:lineRule="exact"/>
              <w:ind w:right="115"/>
              <w:jc w:val="right"/>
              <w:rPr>
                <w:rFonts w:ascii="宋体" w:hAnsi="宋体" w:cs="宋体" w:eastAsia="宋体" w:hint="default"/>
                <w:sz w:val="20"/>
                <w:szCs w:val="20"/>
              </w:rPr>
            </w:pPr>
            <w:r>
              <w:rPr>
                <w:rFonts w:ascii="宋体"/>
                <w:sz w:val="20"/>
              </w:rPr>
              <w:t>300,000,000</w:t>
            </w:r>
          </w:p>
        </w:tc>
        <w:tc>
          <w:tcPr>
            <w:tcW w:w="1838"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158,000,000</w:t>
            </w:r>
          </w:p>
        </w:tc>
      </w:tr>
      <w:tr>
        <w:trPr>
          <w:trHeight w:val="259"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质押保证借款(注3)</w:t>
            </w:r>
          </w:p>
        </w:tc>
        <w:tc>
          <w:tcPr>
            <w:tcW w:w="2185" w:type="dxa"/>
            <w:tcBorders>
              <w:top w:val="nil" w:sz="6" w:space="0" w:color="auto"/>
              <w:left w:val="nil" w:sz="6" w:space="0" w:color="auto"/>
              <w:bottom w:val="nil" w:sz="6" w:space="0" w:color="auto"/>
              <w:right w:val="nil" w:sz="6" w:space="0" w:color="auto"/>
            </w:tcBorders>
          </w:tcPr>
          <w:p>
            <w:pPr>
              <w:pStyle w:val="TableParagraph"/>
              <w:spacing w:line="229" w:lineRule="exact"/>
              <w:ind w:right="115"/>
              <w:jc w:val="right"/>
              <w:rPr>
                <w:rFonts w:ascii="宋体" w:hAnsi="宋体" w:cs="宋体" w:eastAsia="宋体" w:hint="default"/>
                <w:sz w:val="20"/>
                <w:szCs w:val="20"/>
              </w:rPr>
            </w:pPr>
            <w:r>
              <w:rPr>
                <w:rFonts w:ascii="宋体"/>
                <w:sz w:val="20"/>
              </w:rPr>
              <w:t>181,701,822</w:t>
            </w:r>
          </w:p>
        </w:tc>
        <w:tc>
          <w:tcPr>
            <w:tcW w:w="1838"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79,720,609</w:t>
            </w:r>
          </w:p>
        </w:tc>
      </w:tr>
      <w:tr>
        <w:trPr>
          <w:trHeight w:val="260"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质押借款(注4)</w:t>
            </w:r>
          </w:p>
        </w:tc>
        <w:tc>
          <w:tcPr>
            <w:tcW w:w="2185" w:type="dxa"/>
            <w:tcBorders>
              <w:top w:val="nil" w:sz="6" w:space="0" w:color="auto"/>
              <w:left w:val="nil" w:sz="6" w:space="0" w:color="auto"/>
              <w:bottom w:val="nil" w:sz="6" w:space="0" w:color="auto"/>
              <w:right w:val="nil" w:sz="6" w:space="0" w:color="auto"/>
            </w:tcBorders>
          </w:tcPr>
          <w:p>
            <w:pPr>
              <w:pStyle w:val="TableParagraph"/>
              <w:spacing w:line="229" w:lineRule="exact"/>
              <w:ind w:right="115"/>
              <w:jc w:val="right"/>
              <w:rPr>
                <w:rFonts w:ascii="宋体" w:hAnsi="宋体" w:cs="宋体" w:eastAsia="宋体" w:hint="default"/>
                <w:sz w:val="20"/>
                <w:szCs w:val="20"/>
              </w:rPr>
            </w:pPr>
            <w:r>
              <w:rPr>
                <w:rFonts w:ascii="宋体"/>
                <w:sz w:val="20"/>
              </w:rPr>
              <w:t>43,873,971</w:t>
            </w:r>
          </w:p>
        </w:tc>
        <w:tc>
          <w:tcPr>
            <w:tcW w:w="1838"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49,639,289</w:t>
            </w:r>
          </w:p>
        </w:tc>
      </w:tr>
      <w:tr>
        <w:trPr>
          <w:trHeight w:val="395"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票据贴现借款（附注六.2）</w:t>
            </w:r>
          </w:p>
        </w:tc>
        <w:tc>
          <w:tcPr>
            <w:tcW w:w="2185" w:type="dxa"/>
            <w:tcBorders>
              <w:top w:val="nil" w:sz="6" w:space="0" w:color="auto"/>
              <w:left w:val="nil" w:sz="6" w:space="0" w:color="auto"/>
              <w:bottom w:val="nil" w:sz="6" w:space="0" w:color="auto"/>
              <w:right w:val="nil" w:sz="6" w:space="0" w:color="auto"/>
            </w:tcBorders>
          </w:tcPr>
          <w:p>
            <w:pPr>
              <w:pStyle w:val="TableParagraph"/>
              <w:tabs>
                <w:tab w:pos="1581" w:val="left" w:leader="none"/>
              </w:tabs>
              <w:spacing w:line="231" w:lineRule="exact"/>
              <w:ind w:right="12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838" w:type="dxa"/>
            <w:tcBorders>
              <w:top w:val="nil" w:sz="6" w:space="0" w:color="auto"/>
              <w:left w:val="nil" w:sz="6" w:space="0" w:color="auto"/>
              <w:bottom w:val="nil" w:sz="6" w:space="0" w:color="auto"/>
              <w:right w:val="nil" w:sz="6" w:space="0" w:color="auto"/>
            </w:tcBorders>
          </w:tcPr>
          <w:p>
            <w:pPr>
              <w:pStyle w:val="TableParagraph"/>
              <w:tabs>
                <w:tab w:pos="681"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60,000,000</w:t>
            </w:r>
            <w:r>
              <w:rPr>
                <w:rFonts w:ascii="宋体"/>
                <w:sz w:val="20"/>
              </w:rPr>
            </w:r>
          </w:p>
        </w:tc>
      </w:tr>
      <w:tr>
        <w:trPr>
          <w:trHeight w:val="520" w:hRule="exact"/>
        </w:trPr>
        <w:tc>
          <w:tcPr>
            <w:tcW w:w="4327"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40" w:lineRule="auto" w:before="91"/>
              <w:ind w:right="11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1,050,575,793</w:t>
            </w:r>
            <w:r>
              <w:rPr>
                <w:rFonts w:ascii="宋体"/>
                <w:sz w:val="20"/>
              </w:rPr>
            </w:r>
          </w:p>
        </w:tc>
        <w:tc>
          <w:tcPr>
            <w:tcW w:w="1838"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647,359,898</w:t>
            </w:r>
            <w:r>
              <w:rPr>
                <w:rFonts w:ascii="宋体"/>
                <w:sz w:val="20"/>
              </w:rPr>
            </w:r>
          </w:p>
        </w:tc>
      </w:tr>
      <w:tr>
        <w:trPr>
          <w:trHeight w:val="455" w:hRule="exact"/>
        </w:trPr>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49" w:right="0"/>
              <w:jc w:val="left"/>
              <w:rPr>
                <w:rFonts w:ascii="宋体" w:hAnsi="宋体" w:cs="宋体" w:eastAsia="宋体" w:hint="default"/>
                <w:sz w:val="20"/>
                <w:szCs w:val="20"/>
              </w:rPr>
            </w:pPr>
            <w:r>
              <w:rPr>
                <w:rFonts w:ascii="宋体" w:hAnsi="宋体" w:cs="宋体" w:eastAsia="宋体" w:hint="default"/>
                <w:sz w:val="20"/>
                <w:szCs w:val="20"/>
              </w:rPr>
              <w:t>上述借款的年利率为5.55%～7.84%。</w:t>
            </w:r>
          </w:p>
        </w:tc>
        <w:tc>
          <w:tcPr>
            <w:tcW w:w="218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9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9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1" w:val="left" w:leader="none"/>
        </w:tabs>
        <w:spacing w:line="477" w:lineRule="auto" w:before="37"/>
        <w:ind w:left="143" w:right="493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17.</w:t>
        <w:tab/>
        <w:t>短期借款(续)</w:t>
      </w:r>
    </w:p>
    <w:p>
      <w:pPr>
        <w:spacing w:line="237" w:lineRule="auto" w:before="61"/>
        <w:ind w:left="1500" w:right="157" w:hanging="545"/>
        <w:jc w:val="left"/>
        <w:rPr>
          <w:rFonts w:ascii="宋体" w:hAnsi="宋体" w:cs="宋体" w:eastAsia="宋体" w:hint="default"/>
          <w:sz w:val="20"/>
          <w:szCs w:val="20"/>
        </w:rPr>
      </w:pPr>
      <w:r>
        <w:rPr>
          <w:rFonts w:ascii="宋体" w:hAnsi="宋体" w:cs="宋体" w:eastAsia="宋体" w:hint="default"/>
          <w:w w:val="95"/>
          <w:sz w:val="20"/>
          <w:szCs w:val="20"/>
        </w:rPr>
        <w:t>注1：于2008年12月31日,本集团的抵押借款是以本集团所拥有的房屋及建筑物(2008年</w:t>
      </w:r>
      <w:r>
        <w:rPr>
          <w:rFonts w:ascii="宋体" w:hAnsi="宋体" w:cs="宋体" w:eastAsia="宋体" w:hint="default"/>
          <w:spacing w:val="61"/>
          <w:w w:val="95"/>
          <w:sz w:val="20"/>
          <w:szCs w:val="20"/>
        </w:rPr>
        <w:t> </w:t>
      </w:r>
      <w:r>
        <w:rPr>
          <w:rFonts w:ascii="宋体" w:hAnsi="宋体" w:cs="宋体" w:eastAsia="宋体" w:hint="default"/>
          <w:spacing w:val="61"/>
          <w:w w:val="95"/>
          <w:sz w:val="20"/>
          <w:szCs w:val="20"/>
        </w:rPr>
      </w:r>
      <w:r>
        <w:rPr>
          <w:rFonts w:ascii="宋体" w:hAnsi="宋体" w:cs="宋体" w:eastAsia="宋体" w:hint="default"/>
          <w:sz w:val="20"/>
          <w:szCs w:val="20"/>
        </w:rPr>
        <w:t>12月31日：账面价值为人民币252,706,990元；2007年12月31日：账面价值为人</w:t>
      </w:r>
      <w:r>
        <w:rPr>
          <w:rFonts w:ascii="宋体" w:hAnsi="宋体" w:cs="宋体" w:eastAsia="宋体" w:hint="default"/>
          <w:w w:val="99"/>
          <w:sz w:val="20"/>
          <w:szCs w:val="20"/>
        </w:rPr>
        <w:t> </w:t>
      </w:r>
      <w:r>
        <w:rPr>
          <w:rFonts w:ascii="宋体" w:hAnsi="宋体" w:cs="宋体" w:eastAsia="宋体" w:hint="default"/>
          <w:sz w:val="20"/>
          <w:szCs w:val="20"/>
        </w:rPr>
        <w:t>民币207,758,334元)(附注六.9)和土地使用权(2008年12月31日：账面价值为人</w:t>
      </w:r>
      <w:r>
        <w:rPr>
          <w:rFonts w:ascii="宋体" w:hAnsi="宋体" w:cs="宋体" w:eastAsia="宋体" w:hint="default"/>
          <w:w w:val="99"/>
          <w:sz w:val="20"/>
          <w:szCs w:val="20"/>
        </w:rPr>
        <w:t> </w:t>
      </w:r>
      <w:r>
        <w:rPr>
          <w:rFonts w:ascii="宋体" w:hAnsi="宋体" w:cs="宋体" w:eastAsia="宋体" w:hint="default"/>
          <w:sz w:val="20"/>
          <w:szCs w:val="20"/>
        </w:rPr>
        <w:t>民币83,675,197元；2007年12月31日：账面价值为人民币85,469,243元)(附注</w:t>
      </w:r>
      <w:r>
        <w:rPr>
          <w:rFonts w:ascii="宋体" w:hAnsi="宋体" w:cs="宋体" w:eastAsia="宋体" w:hint="default"/>
          <w:w w:val="99"/>
          <w:sz w:val="20"/>
          <w:szCs w:val="20"/>
        </w:rPr>
        <w:t> </w:t>
      </w:r>
      <w:r>
        <w:rPr>
          <w:rFonts w:ascii="宋体" w:hAnsi="宋体" w:cs="宋体" w:eastAsia="宋体" w:hint="default"/>
          <w:sz w:val="20"/>
          <w:szCs w:val="20"/>
        </w:rPr>
        <w:t>六.11)作抵押。于2007年12月31日，本集团的抵押借款中人民币2亿元同时由周</w:t>
      </w:r>
      <w:r>
        <w:rPr>
          <w:rFonts w:ascii="宋体" w:hAnsi="宋体" w:cs="宋体" w:eastAsia="宋体" w:hint="default"/>
          <w:w w:val="99"/>
          <w:sz w:val="20"/>
          <w:szCs w:val="20"/>
        </w:rPr>
        <w:t> </w:t>
      </w:r>
      <w:r>
        <w:rPr>
          <w:rFonts w:ascii="宋体" w:hAnsi="宋体" w:cs="宋体" w:eastAsia="宋体" w:hint="default"/>
          <w:sz w:val="20"/>
          <w:szCs w:val="20"/>
        </w:rPr>
        <w:t>成建和胡佳佳共同担保。</w:t>
      </w:r>
    </w:p>
    <w:p>
      <w:pPr>
        <w:spacing w:line="240" w:lineRule="auto" w:before="13"/>
        <w:rPr>
          <w:rFonts w:ascii="宋体" w:hAnsi="宋体" w:cs="宋体" w:eastAsia="宋体" w:hint="default"/>
          <w:sz w:val="19"/>
          <w:szCs w:val="19"/>
        </w:rPr>
      </w:pPr>
    </w:p>
    <w:p>
      <w:pPr>
        <w:spacing w:line="237" w:lineRule="auto" w:before="0"/>
        <w:ind w:left="1503" w:right="157" w:hanging="548"/>
        <w:jc w:val="left"/>
        <w:rPr>
          <w:rFonts w:ascii="宋体" w:hAnsi="宋体" w:cs="宋体" w:eastAsia="宋体" w:hint="default"/>
          <w:sz w:val="20"/>
          <w:szCs w:val="20"/>
        </w:rPr>
      </w:pPr>
      <w:r>
        <w:rPr>
          <w:rFonts w:ascii="宋体" w:hAnsi="宋体" w:cs="宋体" w:eastAsia="宋体" w:hint="default"/>
          <w:spacing w:val="2"/>
          <w:w w:val="95"/>
          <w:sz w:val="20"/>
          <w:szCs w:val="20"/>
        </w:rPr>
        <w:t>注2：于2008年12月31日，本集团的保证借款中人民币150,000,000元由周成建担保，</w:t>
      </w:r>
      <w:r>
        <w:rPr>
          <w:rFonts w:ascii="宋体" w:hAnsi="宋体" w:cs="宋体" w:eastAsia="宋体" w:hint="default"/>
          <w:spacing w:val="57"/>
          <w:w w:val="95"/>
          <w:sz w:val="20"/>
          <w:szCs w:val="20"/>
        </w:rPr>
        <w:t> </w:t>
      </w:r>
      <w:r>
        <w:rPr>
          <w:rFonts w:ascii="宋体" w:hAnsi="宋体" w:cs="宋体" w:eastAsia="宋体" w:hint="default"/>
          <w:spacing w:val="57"/>
          <w:w w:val="95"/>
          <w:sz w:val="20"/>
          <w:szCs w:val="20"/>
        </w:rPr>
      </w:r>
      <w:r>
        <w:rPr>
          <w:rFonts w:ascii="宋体" w:hAnsi="宋体" w:cs="宋体" w:eastAsia="宋体" w:hint="default"/>
          <w:w w:val="95"/>
          <w:sz w:val="20"/>
          <w:szCs w:val="20"/>
        </w:rPr>
        <w:t>人民币30,000,000元由美邦集团和周成建共同担保，人民币50,000,000元由周成</w:t>
      </w:r>
      <w:r>
        <w:rPr>
          <w:rFonts w:ascii="宋体" w:hAnsi="宋体" w:cs="宋体" w:eastAsia="宋体" w:hint="default"/>
          <w:w w:val="99"/>
          <w:sz w:val="20"/>
          <w:szCs w:val="20"/>
        </w:rPr>
        <w:t> </w:t>
      </w:r>
      <w:r>
        <w:rPr>
          <w:rFonts w:ascii="宋体" w:hAnsi="宋体" w:cs="宋体" w:eastAsia="宋体" w:hint="default"/>
          <w:spacing w:val="2"/>
          <w:w w:val="95"/>
          <w:sz w:val="20"/>
          <w:szCs w:val="20"/>
        </w:rPr>
        <w:t>建和王尚钧共同担保。此外，周成建为民生银行人民币70,000,000元借款担保。</w:t>
      </w:r>
      <w:r>
        <w:rPr>
          <w:rFonts w:ascii="宋体" w:hAnsi="宋体" w:cs="宋体" w:eastAsia="宋体" w:hint="default"/>
          <w:w w:val="91"/>
          <w:sz w:val="20"/>
          <w:szCs w:val="20"/>
        </w:rPr>
        <w:t> </w:t>
      </w:r>
      <w:r>
        <w:rPr>
          <w:rFonts w:ascii="宋体" w:hAnsi="宋体" w:cs="宋体" w:eastAsia="宋体" w:hint="default"/>
          <w:w w:val="95"/>
          <w:sz w:val="20"/>
          <w:szCs w:val="20"/>
        </w:rPr>
        <w:t>于2007年12月31日，本集团的保证借款中,人民币58,000，000元由上海凯泉泵业</w:t>
      </w:r>
      <w:r>
        <w:rPr>
          <w:rFonts w:ascii="宋体" w:hAnsi="宋体" w:cs="宋体" w:eastAsia="宋体" w:hint="default"/>
          <w:w w:val="99"/>
          <w:sz w:val="20"/>
          <w:szCs w:val="20"/>
        </w:rPr>
        <w:t> </w:t>
      </w:r>
      <w:r>
        <w:rPr>
          <w:rFonts w:ascii="宋体" w:hAnsi="宋体" w:cs="宋体" w:eastAsia="宋体" w:hint="default"/>
          <w:spacing w:val="-5"/>
          <w:w w:val="95"/>
          <w:sz w:val="20"/>
          <w:szCs w:val="20"/>
        </w:rPr>
        <w:t>(集团)有限公司(“凯泉泵业”)和上海天正机电（集团）有限公司（“天正机电”）</w:t>
      </w:r>
      <w:r>
        <w:rPr>
          <w:rFonts w:ascii="宋体" w:hAnsi="宋体" w:cs="宋体" w:eastAsia="宋体" w:hint="default"/>
          <w:w w:val="50"/>
          <w:sz w:val="20"/>
          <w:szCs w:val="20"/>
        </w:rPr>
        <w:t> </w:t>
      </w:r>
      <w:r>
        <w:rPr>
          <w:rFonts w:ascii="宋体" w:hAnsi="宋体" w:cs="宋体" w:eastAsia="宋体" w:hint="default"/>
          <w:sz w:val="20"/>
          <w:szCs w:val="20"/>
        </w:rPr>
        <w:t>共同担保，人民币30,000,000元由美邦集团和周成建共同担保，人民币</w:t>
      </w:r>
      <w:r>
        <w:rPr>
          <w:rFonts w:ascii="宋体" w:hAnsi="宋体" w:cs="宋体" w:eastAsia="宋体" w:hint="default"/>
          <w:w w:val="99"/>
          <w:sz w:val="20"/>
          <w:szCs w:val="20"/>
        </w:rPr>
        <w:t> </w:t>
      </w:r>
      <w:r>
        <w:rPr>
          <w:rFonts w:ascii="宋体" w:hAnsi="宋体" w:cs="宋体" w:eastAsia="宋体" w:hint="default"/>
          <w:sz w:val="20"/>
          <w:szCs w:val="20"/>
        </w:rPr>
        <w:t>20,000,000元由天正机电担保，人民币50,000,000元由美邦集团担保。</w:t>
      </w:r>
    </w:p>
    <w:p>
      <w:pPr>
        <w:spacing w:line="240" w:lineRule="auto" w:before="11"/>
        <w:rPr>
          <w:rFonts w:ascii="宋体" w:hAnsi="宋体" w:cs="宋体" w:eastAsia="宋体" w:hint="default"/>
          <w:sz w:val="19"/>
          <w:szCs w:val="19"/>
        </w:rPr>
      </w:pPr>
    </w:p>
    <w:p>
      <w:pPr>
        <w:spacing w:line="237" w:lineRule="auto" w:before="0"/>
        <w:ind w:left="1455" w:right="157" w:hanging="500"/>
        <w:jc w:val="left"/>
        <w:rPr>
          <w:rFonts w:ascii="宋体" w:hAnsi="宋体" w:cs="宋体" w:eastAsia="宋体" w:hint="default"/>
          <w:sz w:val="20"/>
          <w:szCs w:val="20"/>
        </w:rPr>
      </w:pPr>
      <w:r>
        <w:rPr>
          <w:rFonts w:ascii="宋体" w:hAnsi="宋体" w:cs="宋体" w:eastAsia="宋体" w:hint="default"/>
          <w:w w:val="95"/>
          <w:sz w:val="20"/>
          <w:szCs w:val="20"/>
        </w:rPr>
        <w:t>注3：本集团以人民币做现金质押，同时由周成建做担保取得花旗银行最高融资额为人</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z w:val="20"/>
          <w:szCs w:val="20"/>
        </w:rPr>
        <w:t>民币2亿元的应付账款融资借款。于2008年12月31日，实际取得借款人民币</w:t>
      </w:r>
      <w:r>
        <w:rPr>
          <w:rFonts w:ascii="宋体" w:hAnsi="宋体" w:cs="宋体" w:eastAsia="宋体" w:hint="default"/>
          <w:w w:val="99"/>
          <w:sz w:val="20"/>
          <w:szCs w:val="20"/>
        </w:rPr>
        <w:t> </w:t>
      </w:r>
      <w:r>
        <w:rPr>
          <w:rFonts w:ascii="宋体" w:hAnsi="宋体" w:cs="宋体" w:eastAsia="宋体" w:hint="default"/>
          <w:spacing w:val="-2"/>
          <w:w w:val="95"/>
          <w:sz w:val="20"/>
          <w:szCs w:val="20"/>
        </w:rPr>
        <w:t>181,701,822元，质押账户余额为人民币40,000,000元（附注六.1-注2）。于</w:t>
      </w:r>
      <w:r>
        <w:rPr>
          <w:rFonts w:ascii="宋体" w:hAnsi="宋体" w:cs="宋体" w:eastAsia="宋体" w:hint="default"/>
          <w:spacing w:val="61"/>
          <w:w w:val="95"/>
          <w:sz w:val="20"/>
          <w:szCs w:val="20"/>
        </w:rPr>
        <w:t> </w:t>
      </w:r>
      <w:r>
        <w:rPr>
          <w:rFonts w:ascii="宋体" w:hAnsi="宋体" w:cs="宋体" w:eastAsia="宋体" w:hint="default"/>
          <w:w w:val="95"/>
          <w:sz w:val="20"/>
          <w:szCs w:val="20"/>
        </w:rPr>
        <w:t>2007</w:t>
      </w:r>
      <w:r>
        <w:rPr>
          <w:rFonts w:ascii="宋体" w:hAnsi="宋体" w:cs="宋体" w:eastAsia="宋体" w:hint="default"/>
          <w:w w:val="99"/>
          <w:sz w:val="20"/>
          <w:szCs w:val="20"/>
        </w:rPr>
        <w:t> </w:t>
      </w:r>
      <w:r>
        <w:rPr>
          <w:rFonts w:ascii="宋体" w:hAnsi="宋体" w:cs="宋体" w:eastAsia="宋体" w:hint="default"/>
          <w:sz w:val="20"/>
          <w:szCs w:val="20"/>
        </w:rPr>
        <w:t>年12月31日，实际取得借款人民币79,720,609元，质押账户余额为人民币</w:t>
      </w:r>
      <w:r>
        <w:rPr>
          <w:rFonts w:ascii="宋体" w:hAnsi="宋体" w:cs="宋体" w:eastAsia="宋体" w:hint="default"/>
          <w:w w:val="99"/>
          <w:sz w:val="20"/>
          <w:szCs w:val="20"/>
        </w:rPr>
        <w:t> </w:t>
      </w:r>
      <w:r>
        <w:rPr>
          <w:rFonts w:ascii="宋体" w:hAnsi="宋体" w:cs="宋体" w:eastAsia="宋体" w:hint="default"/>
          <w:sz w:val="20"/>
          <w:szCs w:val="20"/>
        </w:rPr>
        <w:t>24,821,525元(附注六.1-注2)。</w:t>
      </w:r>
    </w:p>
    <w:p>
      <w:pPr>
        <w:spacing w:line="240" w:lineRule="auto" w:before="11"/>
        <w:rPr>
          <w:rFonts w:ascii="宋体" w:hAnsi="宋体" w:cs="宋体" w:eastAsia="宋体" w:hint="default"/>
          <w:sz w:val="19"/>
          <w:szCs w:val="19"/>
        </w:rPr>
      </w:pPr>
    </w:p>
    <w:p>
      <w:pPr>
        <w:spacing w:line="237" w:lineRule="auto" w:before="0"/>
        <w:ind w:left="1455" w:right="158" w:hanging="500"/>
        <w:jc w:val="left"/>
        <w:rPr>
          <w:rFonts w:ascii="宋体" w:hAnsi="宋体" w:cs="宋体" w:eastAsia="宋体" w:hint="default"/>
          <w:sz w:val="20"/>
          <w:szCs w:val="20"/>
        </w:rPr>
      </w:pPr>
      <w:r>
        <w:rPr>
          <w:rFonts w:ascii="宋体" w:hAnsi="宋体" w:cs="宋体" w:eastAsia="宋体" w:hint="default"/>
          <w:sz w:val="20"/>
          <w:szCs w:val="20"/>
        </w:rPr>
        <w:t>注4：本集团以人民币做现金质押，取得了渣打银行期限为120天的循环贷款，最高融</w:t>
      </w:r>
      <w:r>
        <w:rPr>
          <w:rFonts w:ascii="宋体" w:hAnsi="宋体" w:cs="宋体" w:eastAsia="宋体" w:hint="default"/>
          <w:w w:val="99"/>
          <w:sz w:val="20"/>
          <w:szCs w:val="20"/>
        </w:rPr>
        <w:t> </w:t>
      </w:r>
      <w:r>
        <w:rPr>
          <w:rFonts w:ascii="宋体" w:hAnsi="宋体" w:cs="宋体" w:eastAsia="宋体" w:hint="default"/>
          <w:sz w:val="20"/>
          <w:szCs w:val="20"/>
        </w:rPr>
        <w:t>资额为人民币1.5亿元,提供借款金额30%的保证金作质押。于2008年12月31日</w:t>
      </w:r>
      <w:r>
        <w:rPr>
          <w:rFonts w:ascii="宋体" w:hAnsi="宋体" w:cs="宋体" w:eastAsia="宋体" w:hint="default"/>
          <w:spacing w:val="-77"/>
          <w:sz w:val="20"/>
          <w:szCs w:val="20"/>
        </w:rPr>
        <w:t> </w:t>
      </w:r>
      <w:r>
        <w:rPr>
          <w:rFonts w:ascii="宋体" w:hAnsi="宋体" w:cs="宋体" w:eastAsia="宋体" w:hint="default"/>
          <w:sz w:val="20"/>
          <w:szCs w:val="20"/>
        </w:rPr>
        <w:t>，</w:t>
      </w:r>
      <w:r>
        <w:rPr>
          <w:rFonts w:ascii="宋体" w:hAnsi="宋体" w:cs="宋体" w:eastAsia="宋体" w:hint="default"/>
          <w:w w:val="74"/>
          <w:sz w:val="20"/>
          <w:szCs w:val="20"/>
        </w:rPr>
        <w:t> </w:t>
      </w:r>
      <w:r>
        <w:rPr>
          <w:rFonts w:ascii="宋体" w:hAnsi="宋体" w:cs="宋体" w:eastAsia="宋体" w:hint="default"/>
          <w:sz w:val="20"/>
          <w:szCs w:val="20"/>
        </w:rPr>
        <w:t>实际取得借款余额人民币43,873,971元，质押账户余额为人民币16,617,228元</w:t>
      </w:r>
      <w:r>
        <w:rPr>
          <w:rFonts w:ascii="宋体" w:hAnsi="宋体" w:cs="宋体" w:eastAsia="宋体" w:hint="default"/>
          <w:w w:val="99"/>
          <w:sz w:val="20"/>
          <w:szCs w:val="20"/>
        </w:rPr>
        <w:t> </w:t>
      </w:r>
      <w:r>
        <w:rPr>
          <w:rFonts w:ascii="宋体" w:hAnsi="宋体" w:cs="宋体" w:eastAsia="宋体" w:hint="default"/>
          <w:w w:val="95"/>
          <w:sz w:val="20"/>
          <w:szCs w:val="20"/>
        </w:rPr>
        <w:t>(附注六.1-注3)。于2007年12月31日，实际取得借款人民币49,639,289元，质押</w:t>
      </w:r>
      <w:r>
        <w:rPr>
          <w:rFonts w:ascii="宋体" w:hAnsi="宋体" w:cs="宋体" w:eastAsia="宋体" w:hint="default"/>
          <w:w w:val="99"/>
          <w:sz w:val="20"/>
          <w:szCs w:val="20"/>
        </w:rPr>
        <w:t> </w:t>
      </w:r>
      <w:r>
        <w:rPr>
          <w:rFonts w:ascii="宋体" w:hAnsi="宋体" w:cs="宋体" w:eastAsia="宋体" w:hint="default"/>
          <w:sz w:val="20"/>
          <w:szCs w:val="20"/>
        </w:rPr>
        <w:t>账户余额为人民币15,401,147元(附注六.1-注3)。</w:t>
      </w:r>
    </w:p>
    <w:p>
      <w:pPr>
        <w:spacing w:line="240" w:lineRule="auto" w:before="5"/>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3390"/>
        <w:gridCol w:w="3181"/>
        <w:gridCol w:w="1779"/>
      </w:tblGrid>
      <w:tr>
        <w:trPr>
          <w:trHeight w:val="360" w:hRule="exact"/>
        </w:trPr>
        <w:tc>
          <w:tcPr>
            <w:tcW w:w="339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18.</w:t>
              <w:tab/>
              <w:t>应付票据</w:t>
            </w:r>
          </w:p>
        </w:tc>
        <w:tc>
          <w:tcPr>
            <w:tcW w:w="4960" w:type="dxa"/>
            <w:gridSpan w:val="2"/>
            <w:tcBorders>
              <w:top w:val="nil" w:sz="6" w:space="0" w:color="auto"/>
              <w:left w:val="nil" w:sz="6" w:space="0" w:color="auto"/>
              <w:bottom w:val="nil" w:sz="6" w:space="0" w:color="auto"/>
              <w:right w:val="nil" w:sz="6" w:space="0" w:color="auto"/>
            </w:tcBorders>
          </w:tcPr>
          <w:p>
            <w:pPr/>
          </w:p>
        </w:tc>
      </w:tr>
      <w:tr>
        <w:trPr>
          <w:trHeight w:val="521" w:hRule="exact"/>
        </w:trPr>
        <w:tc>
          <w:tcPr>
            <w:tcW w:w="3390" w:type="dxa"/>
            <w:tcBorders>
              <w:top w:val="nil" w:sz="6" w:space="0" w:color="auto"/>
              <w:left w:val="nil" w:sz="6" w:space="0" w:color="auto"/>
              <w:bottom w:val="nil" w:sz="6" w:space="0" w:color="auto"/>
              <w:right w:val="nil" w:sz="6" w:space="0" w:color="auto"/>
            </w:tcBorders>
          </w:tcPr>
          <w:p>
            <w:pP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471"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49"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3181"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8"/>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50,000,000</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8"/>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19,500,000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48" w:footer="755" w:top="1020" w:bottom="940" w:left="1660" w:right="164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18.</w:t>
        <w:tab/>
        <w:t>应付票据(续)</w:t>
      </w:r>
    </w:p>
    <w:p>
      <w:pPr>
        <w:spacing w:before="58"/>
        <w:ind w:left="857" w:right="207" w:firstLine="0"/>
        <w:jc w:val="left"/>
        <w:rPr>
          <w:rFonts w:ascii="宋体" w:hAnsi="宋体" w:cs="宋体" w:eastAsia="宋体" w:hint="default"/>
          <w:sz w:val="20"/>
          <w:szCs w:val="20"/>
        </w:rPr>
      </w:pPr>
      <w:r>
        <w:rPr>
          <w:rFonts w:ascii="宋体" w:hAnsi="宋体" w:cs="宋体" w:eastAsia="宋体" w:hint="default"/>
          <w:w w:val="95"/>
          <w:sz w:val="20"/>
          <w:szCs w:val="20"/>
        </w:rPr>
        <w:t>于2008年12月31日，本账户余额中并无持本公司5%或以上表决权股份的股东单位或关联</w:t>
      </w:r>
      <w:r>
        <w:rPr>
          <w:rFonts w:ascii="宋体" w:hAnsi="宋体" w:cs="宋体" w:eastAsia="宋体" w:hint="default"/>
          <w:spacing w:val="73"/>
          <w:w w:val="95"/>
          <w:sz w:val="20"/>
          <w:szCs w:val="20"/>
        </w:rPr>
        <w:t> </w:t>
      </w:r>
      <w:r>
        <w:rPr>
          <w:rFonts w:ascii="宋体" w:hAnsi="宋体" w:cs="宋体" w:eastAsia="宋体" w:hint="default"/>
          <w:spacing w:val="73"/>
          <w:w w:val="95"/>
          <w:sz w:val="20"/>
          <w:szCs w:val="20"/>
        </w:rPr>
      </w:r>
      <w:r>
        <w:rPr>
          <w:rFonts w:ascii="宋体" w:hAnsi="宋体" w:cs="宋体" w:eastAsia="宋体" w:hint="default"/>
          <w:sz w:val="20"/>
          <w:szCs w:val="20"/>
        </w:rPr>
        <w:t>方的款项(2007年12月31日：无)。</w:t>
      </w:r>
    </w:p>
    <w:p>
      <w:pPr>
        <w:spacing w:line="240" w:lineRule="auto" w:before="10"/>
        <w:rPr>
          <w:rFonts w:ascii="宋体" w:hAnsi="宋体" w:cs="宋体" w:eastAsia="宋体" w:hint="default"/>
          <w:sz w:val="19"/>
          <w:szCs w:val="19"/>
        </w:rPr>
      </w:pPr>
    </w:p>
    <w:p>
      <w:pPr>
        <w:spacing w:line="237" w:lineRule="auto" w:before="0"/>
        <w:ind w:left="955" w:right="136" w:firstLine="0"/>
        <w:jc w:val="left"/>
        <w:rPr>
          <w:rFonts w:ascii="宋体" w:hAnsi="宋体" w:cs="宋体" w:eastAsia="宋体" w:hint="default"/>
          <w:sz w:val="20"/>
          <w:szCs w:val="20"/>
        </w:rPr>
      </w:pPr>
      <w:r>
        <w:rPr>
          <w:rFonts w:ascii="宋体" w:hAnsi="宋体" w:cs="宋体" w:eastAsia="宋体" w:hint="default"/>
          <w:w w:val="95"/>
          <w:sz w:val="20"/>
          <w:szCs w:val="20"/>
        </w:rPr>
        <w:t>于2008年12月31日，本集团以人民币7,500,450元的银行存款作质押，并由周成建承担</w:t>
      </w:r>
      <w:r>
        <w:rPr>
          <w:rFonts w:ascii="宋体" w:hAnsi="宋体" w:cs="宋体" w:eastAsia="宋体" w:hint="default"/>
          <w:spacing w:val="69"/>
          <w:w w:val="95"/>
          <w:sz w:val="20"/>
          <w:szCs w:val="20"/>
        </w:rPr>
        <w:t> </w:t>
      </w:r>
      <w:r>
        <w:rPr>
          <w:rFonts w:ascii="宋体" w:hAnsi="宋体" w:cs="宋体" w:eastAsia="宋体" w:hint="default"/>
          <w:spacing w:val="69"/>
          <w:w w:val="95"/>
          <w:sz w:val="20"/>
          <w:szCs w:val="20"/>
        </w:rPr>
      </w:r>
      <w:r>
        <w:rPr>
          <w:rFonts w:ascii="宋体" w:hAnsi="宋体" w:cs="宋体" w:eastAsia="宋体" w:hint="default"/>
          <w:sz w:val="20"/>
          <w:szCs w:val="20"/>
        </w:rPr>
        <w:t>不可撤销的连带保证责任，取得了东亚银行(中国)有限公司上海分行授予的人民币</w:t>
      </w:r>
      <w:r>
        <w:rPr>
          <w:rFonts w:ascii="宋体" w:hAnsi="宋体" w:cs="宋体" w:eastAsia="宋体" w:hint="default"/>
          <w:w w:val="99"/>
          <w:sz w:val="20"/>
          <w:szCs w:val="20"/>
        </w:rPr>
        <w:t> </w:t>
      </w:r>
      <w:r>
        <w:rPr>
          <w:rFonts w:ascii="宋体" w:hAnsi="宋体" w:cs="宋体" w:eastAsia="宋体" w:hint="default"/>
          <w:sz w:val="20"/>
          <w:szCs w:val="20"/>
        </w:rPr>
        <w:t>25,000,000元的银行承兑汇票授信额度；同时，由100%交存保证金人民币20,000,000</w:t>
      </w:r>
      <w:r>
        <w:rPr>
          <w:rFonts w:ascii="宋体" w:hAnsi="宋体" w:cs="宋体" w:eastAsia="宋体" w:hint="default"/>
          <w:w w:val="99"/>
          <w:sz w:val="20"/>
          <w:szCs w:val="20"/>
        </w:rPr>
        <w:t> </w:t>
      </w:r>
      <w:r>
        <w:rPr>
          <w:rFonts w:ascii="宋体" w:hAnsi="宋体" w:cs="宋体" w:eastAsia="宋体" w:hint="default"/>
          <w:sz w:val="20"/>
          <w:szCs w:val="20"/>
        </w:rPr>
        <w:t>元取得深圳平安银行上海分行授予的人民币20,000,000元的银行承兑汇票授信额度；</w:t>
      </w:r>
      <w:r>
        <w:rPr>
          <w:rFonts w:ascii="宋体" w:hAnsi="宋体" w:cs="宋体" w:eastAsia="宋体" w:hint="default"/>
          <w:w w:val="99"/>
          <w:sz w:val="20"/>
          <w:szCs w:val="20"/>
        </w:rPr>
        <w:t> </w:t>
      </w:r>
      <w:r>
        <w:rPr>
          <w:rFonts w:ascii="宋体" w:hAnsi="宋体" w:cs="宋体" w:eastAsia="宋体" w:hint="default"/>
          <w:sz w:val="20"/>
          <w:szCs w:val="20"/>
        </w:rPr>
        <w:t>以及，由30%交存保证金人民币30,000,000元取得上海银行营业部授予的人民币</w:t>
      </w:r>
      <w:r>
        <w:rPr>
          <w:rFonts w:ascii="宋体" w:hAnsi="宋体" w:cs="宋体" w:eastAsia="宋体" w:hint="default"/>
          <w:w w:val="99"/>
          <w:sz w:val="20"/>
          <w:szCs w:val="20"/>
        </w:rPr>
        <w:t> </w:t>
      </w:r>
      <w:r>
        <w:rPr>
          <w:rFonts w:ascii="宋体" w:hAnsi="宋体" w:cs="宋体" w:eastAsia="宋体" w:hint="default"/>
          <w:w w:val="95"/>
          <w:sz w:val="20"/>
          <w:szCs w:val="20"/>
        </w:rPr>
        <w:t>100,000,000元的银行承兑汇票授信额度。于2008年12月31日，本集团合计质押银行存</w:t>
      </w:r>
      <w:r>
        <w:rPr>
          <w:rFonts w:ascii="宋体" w:hAnsi="宋体" w:cs="宋体" w:eastAsia="宋体" w:hint="default"/>
          <w:spacing w:val="70"/>
          <w:w w:val="95"/>
          <w:sz w:val="20"/>
          <w:szCs w:val="20"/>
        </w:rPr>
        <w:t> </w:t>
      </w:r>
      <w:r>
        <w:rPr>
          <w:rFonts w:ascii="宋体" w:hAnsi="宋体" w:cs="宋体" w:eastAsia="宋体" w:hint="default"/>
          <w:spacing w:val="70"/>
          <w:w w:val="95"/>
          <w:sz w:val="20"/>
          <w:szCs w:val="20"/>
        </w:rPr>
      </w:r>
      <w:r>
        <w:rPr>
          <w:rFonts w:ascii="宋体" w:hAnsi="宋体" w:cs="宋体" w:eastAsia="宋体" w:hint="default"/>
          <w:sz w:val="20"/>
          <w:szCs w:val="20"/>
        </w:rPr>
        <w:t>款人民币57,500,450元（附注六.1-注1），实际发生的银行承兑汇票金额为人民币</w:t>
      </w:r>
      <w:r>
        <w:rPr>
          <w:rFonts w:ascii="宋体" w:hAnsi="宋体" w:cs="宋体" w:eastAsia="宋体" w:hint="default"/>
          <w:w w:val="99"/>
          <w:sz w:val="20"/>
          <w:szCs w:val="20"/>
        </w:rPr>
        <w:t> </w:t>
      </w:r>
      <w:r>
        <w:rPr>
          <w:rFonts w:ascii="宋体" w:hAnsi="宋体" w:cs="宋体" w:eastAsia="宋体" w:hint="default"/>
          <w:sz w:val="20"/>
          <w:szCs w:val="20"/>
        </w:rPr>
        <w:t>50,000,000元。</w:t>
      </w:r>
    </w:p>
    <w:p>
      <w:pPr>
        <w:spacing w:line="240" w:lineRule="auto" w:before="11"/>
        <w:rPr>
          <w:rFonts w:ascii="宋体" w:hAnsi="宋体" w:cs="宋体" w:eastAsia="宋体" w:hint="default"/>
          <w:sz w:val="19"/>
          <w:szCs w:val="19"/>
        </w:rPr>
      </w:pPr>
    </w:p>
    <w:p>
      <w:pPr>
        <w:spacing w:line="237" w:lineRule="auto" w:before="0"/>
        <w:ind w:left="955" w:right="136" w:firstLine="0"/>
        <w:jc w:val="left"/>
        <w:rPr>
          <w:rFonts w:ascii="宋体" w:hAnsi="宋体" w:cs="宋体" w:eastAsia="宋体" w:hint="default"/>
          <w:sz w:val="20"/>
          <w:szCs w:val="20"/>
        </w:rPr>
      </w:pPr>
      <w:r>
        <w:rPr>
          <w:rFonts w:ascii="宋体" w:hAnsi="宋体" w:cs="宋体" w:eastAsia="宋体" w:hint="default"/>
          <w:sz w:val="20"/>
          <w:szCs w:val="20"/>
        </w:rPr>
        <w:t>于2007年12月31日，本集团以账面价值为人民币4,580,197元的土地使用权（附注</w:t>
      </w:r>
      <w:r>
        <w:rPr>
          <w:rFonts w:ascii="宋体" w:hAnsi="宋体" w:cs="宋体" w:eastAsia="宋体" w:hint="default"/>
          <w:w w:val="99"/>
          <w:sz w:val="20"/>
          <w:szCs w:val="20"/>
        </w:rPr>
        <w:t> </w:t>
      </w:r>
      <w:r>
        <w:rPr>
          <w:rFonts w:ascii="宋体" w:hAnsi="宋体" w:cs="宋体" w:eastAsia="宋体" w:hint="default"/>
          <w:w w:val="95"/>
          <w:sz w:val="20"/>
          <w:szCs w:val="20"/>
        </w:rPr>
        <w:t>六.11）为本集团开具的银行承兑汇票作最高额为人民币20,000,000元的抵押，该抵押</w:t>
      </w:r>
      <w:r>
        <w:rPr>
          <w:rFonts w:ascii="宋体" w:hAnsi="宋体" w:cs="宋体" w:eastAsia="宋体" w:hint="default"/>
          <w:spacing w:val="72"/>
          <w:w w:val="95"/>
          <w:sz w:val="20"/>
          <w:szCs w:val="20"/>
        </w:rPr>
        <w:t> </w:t>
      </w:r>
      <w:r>
        <w:rPr>
          <w:rFonts w:ascii="宋体" w:hAnsi="宋体" w:cs="宋体" w:eastAsia="宋体" w:hint="default"/>
          <w:spacing w:val="72"/>
          <w:w w:val="95"/>
          <w:sz w:val="20"/>
          <w:szCs w:val="20"/>
        </w:rPr>
      </w:r>
      <w:r>
        <w:rPr>
          <w:rFonts w:ascii="宋体" w:hAnsi="宋体" w:cs="宋体" w:eastAsia="宋体" w:hint="default"/>
          <w:sz w:val="20"/>
          <w:szCs w:val="20"/>
        </w:rPr>
        <w:t>合同下实际发生的银行承兑汇票金额为人民币19,500,000元，同时本集团以人民币</w:t>
      </w:r>
      <w:r>
        <w:rPr>
          <w:rFonts w:ascii="宋体" w:hAnsi="宋体" w:cs="宋体" w:eastAsia="宋体" w:hint="default"/>
          <w:w w:val="99"/>
          <w:sz w:val="20"/>
          <w:szCs w:val="20"/>
        </w:rPr>
        <w:t> </w:t>
      </w:r>
      <w:r>
        <w:rPr>
          <w:rFonts w:ascii="宋体" w:hAnsi="宋体" w:cs="宋体" w:eastAsia="宋体" w:hint="default"/>
          <w:sz w:val="20"/>
          <w:szCs w:val="20"/>
        </w:rPr>
        <w:t>10,323,348元（附注六.1-注1）的银行存款为开具的银行承兑汇票作质押。</w:t>
      </w:r>
    </w:p>
    <w:p>
      <w:pPr>
        <w:spacing w:line="240" w:lineRule="auto" w:before="11"/>
        <w:rPr>
          <w:rFonts w:ascii="宋体" w:hAnsi="宋体" w:cs="宋体" w:eastAsia="宋体" w:hint="default"/>
          <w:sz w:val="19"/>
          <w:szCs w:val="19"/>
        </w:rPr>
      </w:pPr>
    </w:p>
    <w:p>
      <w:pPr>
        <w:tabs>
          <w:tab w:pos="863" w:val="left" w:leader="none"/>
        </w:tabs>
        <w:spacing w:before="0"/>
        <w:ind w:left="143" w:right="207" w:firstLine="0"/>
        <w:jc w:val="left"/>
        <w:rPr>
          <w:rFonts w:ascii="宋体" w:hAnsi="宋体" w:cs="宋体" w:eastAsia="宋体" w:hint="default"/>
          <w:sz w:val="20"/>
          <w:szCs w:val="20"/>
        </w:rPr>
      </w:pPr>
      <w:r>
        <w:rPr>
          <w:rFonts w:ascii="宋体" w:hAnsi="宋体" w:cs="宋体" w:eastAsia="宋体" w:hint="default"/>
          <w:sz w:val="20"/>
          <w:szCs w:val="20"/>
        </w:rPr>
        <w:t>19．</w:t>
        <w:tab/>
        <w:t>应付账款</w:t>
      </w:r>
    </w:p>
    <w:p>
      <w:pPr>
        <w:spacing w:line="240" w:lineRule="auto" w:before="10"/>
        <w:rPr>
          <w:rFonts w:ascii="宋体" w:hAnsi="宋体" w:cs="宋体" w:eastAsia="宋体" w:hint="default"/>
          <w:sz w:val="19"/>
          <w:szCs w:val="19"/>
        </w:rPr>
      </w:pPr>
    </w:p>
    <w:p>
      <w:pPr>
        <w:spacing w:line="475" w:lineRule="auto" w:before="0"/>
        <w:ind w:left="955" w:right="207" w:firstLine="0"/>
        <w:jc w:val="left"/>
        <w:rPr>
          <w:rFonts w:ascii="宋体" w:hAnsi="宋体" w:cs="宋体" w:eastAsia="宋体" w:hint="default"/>
          <w:sz w:val="20"/>
          <w:szCs w:val="20"/>
        </w:rPr>
      </w:pPr>
      <w:r>
        <w:rPr>
          <w:rFonts w:ascii="宋体" w:hAnsi="宋体" w:cs="宋体" w:eastAsia="宋体" w:hint="default"/>
          <w:sz w:val="20"/>
          <w:szCs w:val="20"/>
        </w:rPr>
        <w:t>本集团应付账款不计息，并通常在2个月内清偿。</w:t>
      </w:r>
      <w:r>
        <w:rPr>
          <w:rFonts w:ascii="宋体" w:hAnsi="宋体" w:cs="宋体" w:eastAsia="宋体" w:hint="default"/>
          <w:w w:val="99"/>
          <w:sz w:val="20"/>
          <w:szCs w:val="20"/>
        </w:rPr>
        <w:t> </w:t>
      </w:r>
      <w:r>
        <w:rPr>
          <w:rFonts w:ascii="宋体" w:hAnsi="宋体" w:cs="宋体" w:eastAsia="宋体" w:hint="default"/>
          <w:w w:val="95"/>
          <w:sz w:val="20"/>
          <w:szCs w:val="20"/>
        </w:rPr>
        <w:t>于2008年12月31日，本集团无账龄超过一年的大额应付账款（2007年12月31日：无）。</w:t>
      </w:r>
      <w:r>
        <w:rPr>
          <w:rFonts w:ascii="宋体" w:hAnsi="宋体" w:cs="宋体" w:eastAsia="宋体" w:hint="default"/>
          <w:sz w:val="20"/>
          <w:szCs w:val="20"/>
        </w:rPr>
      </w:r>
    </w:p>
    <w:p>
      <w:pPr>
        <w:spacing w:line="260" w:lineRule="exact" w:before="88"/>
        <w:ind w:left="955" w:right="212" w:firstLine="0"/>
        <w:jc w:val="left"/>
        <w:rPr>
          <w:rFonts w:ascii="宋体" w:hAnsi="宋体" w:cs="宋体" w:eastAsia="宋体" w:hint="default"/>
          <w:sz w:val="20"/>
          <w:szCs w:val="20"/>
        </w:rPr>
      </w:pPr>
      <w:r>
        <w:rPr>
          <w:rFonts w:ascii="宋体" w:hAnsi="宋体" w:cs="宋体" w:eastAsia="宋体" w:hint="default"/>
          <w:sz w:val="20"/>
          <w:szCs w:val="20"/>
        </w:rPr>
        <w:t>于2008年12月31日，本账户余额中并无持本公司5%或以上表决权股份的股东单位的款</w:t>
      </w:r>
      <w:r>
        <w:rPr>
          <w:rFonts w:ascii="宋体" w:hAnsi="宋体" w:cs="宋体" w:eastAsia="宋体" w:hint="default"/>
          <w:w w:val="99"/>
          <w:sz w:val="20"/>
          <w:szCs w:val="20"/>
        </w:rPr>
        <w:t> </w:t>
      </w:r>
      <w:r>
        <w:rPr>
          <w:rFonts w:ascii="宋体" w:hAnsi="宋体" w:cs="宋体" w:eastAsia="宋体" w:hint="default"/>
          <w:sz w:val="20"/>
          <w:szCs w:val="20"/>
        </w:rPr>
        <w:t>项(2007年12月31日：无)。</w:t>
      </w:r>
    </w:p>
    <w:p>
      <w:pPr>
        <w:spacing w:line="240" w:lineRule="auto" w:before="13"/>
        <w:rPr>
          <w:rFonts w:ascii="宋体" w:hAnsi="宋体" w:cs="宋体" w:eastAsia="宋体" w:hint="default"/>
          <w:sz w:val="17"/>
          <w:szCs w:val="17"/>
        </w:rPr>
      </w:pPr>
    </w:p>
    <w:p>
      <w:pPr>
        <w:spacing w:before="0"/>
        <w:ind w:left="143" w:right="207" w:firstLine="0"/>
        <w:jc w:val="left"/>
        <w:rPr>
          <w:rFonts w:ascii="宋体" w:hAnsi="宋体" w:cs="宋体" w:eastAsia="宋体" w:hint="default"/>
          <w:sz w:val="20"/>
          <w:szCs w:val="20"/>
        </w:rPr>
      </w:pPr>
      <w:r>
        <w:rPr>
          <w:rFonts w:ascii="宋体" w:hAnsi="宋体" w:cs="宋体" w:eastAsia="宋体" w:hint="default"/>
          <w:sz w:val="20"/>
          <w:szCs w:val="20"/>
        </w:rPr>
        <w:t>20．</w:t>
      </w:r>
      <w:r>
        <w:rPr>
          <w:rFonts w:ascii="宋体" w:hAnsi="宋体" w:cs="宋体" w:eastAsia="宋体" w:hint="default"/>
          <w:spacing w:val="-78"/>
          <w:sz w:val="20"/>
          <w:szCs w:val="20"/>
        </w:rPr>
        <w:t> </w:t>
      </w:r>
      <w:r>
        <w:rPr>
          <w:rFonts w:ascii="宋体" w:hAnsi="宋体" w:cs="宋体" w:eastAsia="宋体" w:hint="default"/>
          <w:sz w:val="20"/>
          <w:szCs w:val="20"/>
        </w:rPr>
        <w:t>预收款项</w:t>
      </w:r>
    </w:p>
    <w:p>
      <w:pPr>
        <w:spacing w:line="240" w:lineRule="auto" w:before="10"/>
        <w:rPr>
          <w:rFonts w:ascii="宋体" w:hAnsi="宋体" w:cs="宋体" w:eastAsia="宋体" w:hint="default"/>
          <w:sz w:val="19"/>
          <w:szCs w:val="19"/>
        </w:rPr>
      </w:pPr>
    </w:p>
    <w:p>
      <w:pPr>
        <w:spacing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于2008年12月31日，本集团无账龄超过一年的大额预收款项(2007年12月31日：无)。</w:t>
      </w:r>
    </w:p>
    <w:p>
      <w:pPr>
        <w:spacing w:line="240" w:lineRule="auto" w:before="8"/>
        <w:rPr>
          <w:rFonts w:ascii="宋体" w:hAnsi="宋体" w:cs="宋体" w:eastAsia="宋体" w:hint="default"/>
          <w:sz w:val="19"/>
          <w:szCs w:val="19"/>
        </w:rPr>
      </w:pPr>
    </w:p>
    <w:p>
      <w:pPr>
        <w:spacing w:before="0"/>
        <w:ind w:left="955" w:right="212" w:firstLine="0"/>
        <w:jc w:val="left"/>
        <w:rPr>
          <w:rFonts w:ascii="宋体" w:hAnsi="宋体" w:cs="宋体" w:eastAsia="宋体" w:hint="default"/>
          <w:sz w:val="20"/>
          <w:szCs w:val="20"/>
        </w:rPr>
      </w:pPr>
      <w:r>
        <w:rPr>
          <w:rFonts w:ascii="宋体" w:hAnsi="宋体" w:cs="宋体" w:eastAsia="宋体" w:hint="default"/>
          <w:sz w:val="20"/>
          <w:szCs w:val="20"/>
        </w:rPr>
        <w:t>于2008年12月31日，本账户余额中并无持本公司5%或以上表决权股份的股东单位的款</w:t>
      </w:r>
      <w:r>
        <w:rPr>
          <w:rFonts w:ascii="宋体" w:hAnsi="宋体" w:cs="宋体" w:eastAsia="宋体" w:hint="default"/>
          <w:w w:val="99"/>
          <w:sz w:val="20"/>
          <w:szCs w:val="20"/>
        </w:rPr>
        <w:t> </w:t>
      </w:r>
      <w:r>
        <w:rPr>
          <w:rFonts w:ascii="宋体" w:hAnsi="宋体" w:cs="宋体" w:eastAsia="宋体" w:hint="default"/>
          <w:sz w:val="20"/>
          <w:szCs w:val="20"/>
        </w:rPr>
        <w:t>项(2007年12月31日：无)。</w:t>
      </w:r>
    </w:p>
    <w:p>
      <w:pPr>
        <w:spacing w:after="0"/>
        <w:jc w:val="lef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55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55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003"/>
        <w:gridCol w:w="4751"/>
      </w:tblGrid>
      <w:tr>
        <w:trPr>
          <w:trHeight w:val="127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21．</w:t>
            </w:r>
          </w:p>
        </w:tc>
        <w:tc>
          <w:tcPr>
            <w:tcW w:w="300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应付职工薪酬</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2008年</w:t>
            </w:r>
          </w:p>
        </w:tc>
        <w:tc>
          <w:tcPr>
            <w:tcW w:w="4751" w:type="dxa"/>
            <w:tcBorders>
              <w:top w:val="nil" w:sz="6" w:space="0" w:color="auto"/>
              <w:left w:val="nil" w:sz="6" w:space="0" w:color="auto"/>
              <w:bottom w:val="nil" w:sz="6" w:space="0" w:color="auto"/>
              <w:right w:val="nil" w:sz="6" w:space="0" w:color="auto"/>
            </w:tcBorders>
          </w:tcPr>
          <w:p>
            <w:pPr/>
          </w:p>
        </w:tc>
      </w:tr>
      <w:tr>
        <w:trPr>
          <w:trHeight w:val="375"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31" w:lineRule="exact"/>
              <w:ind w:right="82"/>
              <w:jc w:val="right"/>
              <w:rPr>
                <w:rFonts w:ascii="宋体" w:hAnsi="宋体" w:cs="宋体" w:eastAsia="宋体" w:hint="default"/>
                <w:sz w:val="20"/>
                <w:szCs w:val="20"/>
              </w:rPr>
            </w:pPr>
            <w:r>
              <w:rPr>
                <w:rFonts w:ascii="宋体" w:hAnsi="宋体" w:cs="宋体" w:eastAsia="宋体" w:hint="default"/>
                <w:sz w:val="20"/>
                <w:szCs w:val="20"/>
              </w:rPr>
              <w:t>年初数</w:t>
            </w:r>
          </w:p>
        </w:tc>
        <w:tc>
          <w:tcPr>
            <w:tcW w:w="4751" w:type="dxa"/>
            <w:tcBorders>
              <w:top w:val="nil" w:sz="6" w:space="0" w:color="auto"/>
              <w:left w:val="nil" w:sz="6" w:space="0" w:color="auto"/>
              <w:bottom w:val="nil" w:sz="6" w:space="0" w:color="auto"/>
              <w:right w:val="nil" w:sz="6" w:space="0" w:color="auto"/>
            </w:tcBorders>
          </w:tcPr>
          <w:p>
            <w:pPr>
              <w:pStyle w:val="TableParagraph"/>
              <w:tabs>
                <w:tab w:pos="1199" w:val="left" w:leader="none"/>
                <w:tab w:pos="2399" w:val="left" w:leader="none"/>
                <w:tab w:pos="3801" w:val="left" w:leader="none"/>
              </w:tabs>
              <w:spacing w:line="231" w:lineRule="exact"/>
              <w:ind w:right="33"/>
              <w:jc w:val="right"/>
              <w:rPr>
                <w:rFonts w:ascii="宋体" w:hAnsi="宋体" w:cs="宋体" w:eastAsia="宋体" w:hint="default"/>
                <w:sz w:val="20"/>
                <w:szCs w:val="20"/>
              </w:rPr>
            </w:pPr>
            <w:r>
              <w:rPr>
                <w:rFonts w:ascii="宋体" w:hAnsi="宋体" w:cs="宋体" w:eastAsia="宋体" w:hint="default"/>
                <w:sz w:val="20"/>
                <w:szCs w:val="20"/>
              </w:rPr>
              <w:t>本年转回</w:t>
              <w:tab/>
              <w:t>本年增加</w:t>
              <w:tab/>
              <w:t>本年支付</w:t>
              <w:tab/>
              <w:t>年末数</w:t>
            </w:r>
          </w:p>
        </w:tc>
      </w:tr>
      <w:tr>
        <w:trPr>
          <w:trHeight w:val="353"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016" w:val="left" w:leader="none"/>
              </w:tabs>
              <w:spacing w:line="240" w:lineRule="auto" w:before="89"/>
              <w:ind w:left="156" w:right="0"/>
              <w:jc w:val="left"/>
              <w:rPr>
                <w:rFonts w:ascii="宋体" w:hAnsi="宋体" w:cs="宋体" w:eastAsia="宋体" w:hint="default"/>
                <w:sz w:val="18"/>
                <w:szCs w:val="18"/>
              </w:rPr>
            </w:pPr>
            <w:r>
              <w:rPr>
                <w:rFonts w:ascii="宋体" w:hAnsi="宋体" w:cs="宋体" w:eastAsia="宋体" w:hint="default"/>
                <w:sz w:val="18"/>
                <w:szCs w:val="18"/>
              </w:rPr>
              <w:t>工资、奖金</w:t>
              <w:tab/>
              <w:t>34,465,942</w:t>
            </w:r>
          </w:p>
        </w:tc>
        <w:tc>
          <w:tcPr>
            <w:tcW w:w="4751" w:type="dxa"/>
            <w:tcBorders>
              <w:top w:val="nil" w:sz="6" w:space="0" w:color="auto"/>
              <w:left w:val="nil" w:sz="6" w:space="0" w:color="auto"/>
              <w:bottom w:val="nil" w:sz="6" w:space="0" w:color="auto"/>
              <w:right w:val="nil" w:sz="6" w:space="0" w:color="auto"/>
            </w:tcBorders>
          </w:tcPr>
          <w:p>
            <w:pPr>
              <w:pStyle w:val="TableParagraph"/>
              <w:tabs>
                <w:tab w:pos="299" w:val="left" w:leader="none"/>
                <w:tab w:pos="2791" w:val="left" w:leader="none"/>
              </w:tabs>
              <w:spacing w:line="240" w:lineRule="auto" w:before="89"/>
              <w:ind w:right="34"/>
              <w:jc w:val="right"/>
              <w:rPr>
                <w:rFonts w:ascii="宋体" w:hAnsi="宋体" w:cs="宋体" w:eastAsia="宋体" w:hint="default"/>
                <w:sz w:val="18"/>
                <w:szCs w:val="18"/>
              </w:rPr>
            </w:pPr>
            <w:r>
              <w:rPr>
                <w:rFonts w:ascii="宋体"/>
                <w:sz w:val="18"/>
              </w:rPr>
              <w:t>-</w:t>
              <w:tab/>
            </w:r>
            <w:r>
              <w:rPr>
                <w:rFonts w:ascii="宋体"/>
                <w:spacing w:val="-1"/>
                <w:sz w:val="18"/>
              </w:rPr>
              <w:t>286,743,164</w:t>
            </w:r>
            <w:r>
              <w:rPr>
                <w:rFonts w:ascii="宋体"/>
                <w:spacing w:val="44"/>
                <w:sz w:val="18"/>
              </w:rPr>
              <w:t> </w:t>
            </w:r>
            <w:r>
              <w:rPr>
                <w:rFonts w:ascii="宋体"/>
                <w:spacing w:val="-1"/>
                <w:sz w:val="18"/>
              </w:rPr>
              <w:t>(270,851,453)</w:t>
              <w:tab/>
              <w:t>50,357,653</w:t>
            </w:r>
          </w:p>
        </w:tc>
      </w:tr>
      <w:tr>
        <w:trPr>
          <w:trHeight w:val="234"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825" w:val="left" w:leader="none"/>
              </w:tabs>
              <w:spacing w:line="208" w:lineRule="exact"/>
              <w:ind w:left="156" w:right="0"/>
              <w:jc w:val="left"/>
              <w:rPr>
                <w:rFonts w:ascii="宋体" w:hAnsi="宋体" w:cs="宋体" w:eastAsia="宋体" w:hint="default"/>
                <w:sz w:val="18"/>
                <w:szCs w:val="18"/>
              </w:rPr>
            </w:pPr>
            <w:r>
              <w:rPr>
                <w:rFonts w:ascii="宋体" w:hAnsi="宋体" w:cs="宋体" w:eastAsia="宋体" w:hint="default"/>
                <w:sz w:val="18"/>
                <w:szCs w:val="18"/>
              </w:rPr>
              <w:t>职工福利</w:t>
              <w:tab/>
              <w:t>-</w:t>
            </w:r>
          </w:p>
        </w:tc>
        <w:tc>
          <w:tcPr>
            <w:tcW w:w="4751" w:type="dxa"/>
            <w:tcBorders>
              <w:top w:val="nil" w:sz="6" w:space="0" w:color="auto"/>
              <w:left w:val="nil" w:sz="6" w:space="0" w:color="auto"/>
              <w:bottom w:val="nil" w:sz="6" w:space="0" w:color="auto"/>
              <w:right w:val="nil" w:sz="6" w:space="0" w:color="auto"/>
            </w:tcBorders>
          </w:tcPr>
          <w:p>
            <w:pPr>
              <w:pStyle w:val="TableParagraph"/>
              <w:tabs>
                <w:tab w:pos="479" w:val="left" w:leader="none"/>
                <w:tab w:pos="1591" w:val="left" w:leader="none"/>
                <w:tab w:pos="3599" w:val="left" w:leader="none"/>
              </w:tabs>
              <w:spacing w:line="208" w:lineRule="exact"/>
              <w:ind w:right="36"/>
              <w:jc w:val="right"/>
              <w:rPr>
                <w:rFonts w:ascii="宋体" w:hAnsi="宋体" w:cs="宋体" w:eastAsia="宋体" w:hint="default"/>
                <w:sz w:val="18"/>
                <w:szCs w:val="18"/>
              </w:rPr>
            </w:pPr>
            <w:r>
              <w:rPr>
                <w:rFonts w:ascii="宋体"/>
                <w:sz w:val="18"/>
              </w:rPr>
              <w:t>-</w:t>
              <w:tab/>
            </w:r>
            <w:r>
              <w:rPr>
                <w:rFonts w:ascii="宋体"/>
                <w:spacing w:val="-1"/>
                <w:sz w:val="18"/>
              </w:rPr>
              <w:t>7,599,309</w:t>
              <w:tab/>
              <w:t>(7,599,309)</w:t>
              <w:tab/>
            </w:r>
            <w:r>
              <w:rPr>
                <w:rFonts w:ascii="宋体"/>
                <w:sz w:val="18"/>
              </w:rPr>
              <w:t>-</w:t>
            </w:r>
          </w:p>
        </w:tc>
      </w:tr>
      <w:tr>
        <w:trPr>
          <w:trHeight w:val="234"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105" w:val="left" w:leader="none"/>
              </w:tabs>
              <w:spacing w:line="206" w:lineRule="exact"/>
              <w:ind w:left="156" w:right="0"/>
              <w:jc w:val="left"/>
              <w:rPr>
                <w:rFonts w:ascii="宋体" w:hAnsi="宋体" w:cs="宋体" w:eastAsia="宋体" w:hint="default"/>
                <w:sz w:val="18"/>
                <w:szCs w:val="18"/>
              </w:rPr>
            </w:pPr>
            <w:r>
              <w:rPr>
                <w:rFonts w:ascii="宋体" w:hAnsi="宋体" w:cs="宋体" w:eastAsia="宋体" w:hint="default"/>
                <w:sz w:val="18"/>
                <w:szCs w:val="18"/>
              </w:rPr>
              <w:t>社会保险费</w:t>
              <w:tab/>
              <w:t>1,653,244</w:t>
            </w:r>
          </w:p>
        </w:tc>
        <w:tc>
          <w:tcPr>
            <w:tcW w:w="4751" w:type="dxa"/>
            <w:tcBorders>
              <w:top w:val="nil" w:sz="6" w:space="0" w:color="auto"/>
              <w:left w:val="nil" w:sz="6" w:space="0" w:color="auto"/>
              <w:bottom w:val="nil" w:sz="6" w:space="0" w:color="auto"/>
              <w:right w:val="nil" w:sz="6" w:space="0" w:color="auto"/>
            </w:tcBorders>
          </w:tcPr>
          <w:p>
            <w:pPr>
              <w:pStyle w:val="TableParagraph"/>
              <w:tabs>
                <w:tab w:pos="391" w:val="left" w:leader="none"/>
                <w:tab w:pos="1499" w:val="left" w:leader="none"/>
                <w:tab w:pos="2879" w:val="left" w:leader="none"/>
              </w:tabs>
              <w:spacing w:line="206" w:lineRule="exact"/>
              <w:ind w:right="36"/>
              <w:jc w:val="right"/>
              <w:rPr>
                <w:rFonts w:ascii="宋体" w:hAnsi="宋体" w:cs="宋体" w:eastAsia="宋体" w:hint="default"/>
                <w:sz w:val="18"/>
                <w:szCs w:val="18"/>
              </w:rPr>
            </w:pPr>
            <w:r>
              <w:rPr>
                <w:rFonts w:ascii="宋体"/>
                <w:sz w:val="18"/>
              </w:rPr>
              <w:t>-</w:t>
              <w:tab/>
            </w:r>
            <w:r>
              <w:rPr>
                <w:rFonts w:ascii="宋体"/>
                <w:spacing w:val="-1"/>
                <w:sz w:val="18"/>
              </w:rPr>
              <w:t>33,969,337</w:t>
              <w:tab/>
              <w:t>(33,712,329)</w:t>
              <w:tab/>
              <w:t>1,910,252</w:t>
            </w:r>
          </w:p>
        </w:tc>
      </w:tr>
      <w:tr>
        <w:trPr>
          <w:trHeight w:val="234"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285" w:val="left" w:leader="none"/>
              </w:tabs>
              <w:spacing w:line="208" w:lineRule="exact"/>
              <w:ind w:left="156" w:right="0"/>
              <w:jc w:val="left"/>
              <w:rPr>
                <w:rFonts w:ascii="宋体" w:hAnsi="宋体" w:cs="宋体" w:eastAsia="宋体" w:hint="default"/>
                <w:sz w:val="18"/>
                <w:szCs w:val="18"/>
              </w:rPr>
            </w:pPr>
            <w:r>
              <w:rPr>
                <w:rFonts w:ascii="宋体" w:hAnsi="宋体" w:cs="宋体" w:eastAsia="宋体" w:hint="default"/>
                <w:sz w:val="18"/>
                <w:szCs w:val="18"/>
              </w:rPr>
              <w:t>住房公积金</w:t>
              <w:tab/>
              <w:t>332,092</w:t>
            </w:r>
          </w:p>
        </w:tc>
        <w:tc>
          <w:tcPr>
            <w:tcW w:w="4751" w:type="dxa"/>
            <w:tcBorders>
              <w:top w:val="nil" w:sz="6" w:space="0" w:color="auto"/>
              <w:left w:val="nil" w:sz="6" w:space="0" w:color="auto"/>
              <w:bottom w:val="nil" w:sz="6" w:space="0" w:color="auto"/>
              <w:right w:val="nil" w:sz="6" w:space="0" w:color="auto"/>
            </w:tcBorders>
          </w:tcPr>
          <w:p>
            <w:pPr>
              <w:pStyle w:val="TableParagraph"/>
              <w:tabs>
                <w:tab w:pos="479" w:val="left" w:leader="none"/>
                <w:tab w:pos="1591" w:val="left" w:leader="none"/>
                <w:tab w:pos="3059" w:val="left" w:leader="none"/>
              </w:tabs>
              <w:spacing w:line="208" w:lineRule="exact"/>
              <w:ind w:right="36"/>
              <w:jc w:val="right"/>
              <w:rPr>
                <w:rFonts w:ascii="宋体" w:hAnsi="宋体" w:cs="宋体" w:eastAsia="宋体" w:hint="default"/>
                <w:sz w:val="18"/>
                <w:szCs w:val="18"/>
              </w:rPr>
            </w:pPr>
            <w:r>
              <w:rPr>
                <w:rFonts w:ascii="宋体"/>
                <w:sz w:val="18"/>
              </w:rPr>
              <w:t>-</w:t>
              <w:tab/>
            </w:r>
            <w:r>
              <w:rPr>
                <w:rFonts w:ascii="宋体"/>
                <w:spacing w:val="-1"/>
                <w:sz w:val="18"/>
              </w:rPr>
              <w:t>6,883,180</w:t>
              <w:tab/>
              <w:t>(7,006,827)</w:t>
              <w:tab/>
              <w:t>208,445</w:t>
            </w:r>
          </w:p>
        </w:tc>
      </w:tr>
      <w:tr>
        <w:trPr>
          <w:trHeight w:val="234"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105" w:val="left" w:leader="none"/>
              </w:tabs>
              <w:spacing w:line="206" w:lineRule="exact"/>
              <w:ind w:left="156" w:right="0"/>
              <w:jc w:val="left"/>
              <w:rPr>
                <w:rFonts w:ascii="宋体" w:hAnsi="宋体" w:cs="宋体" w:eastAsia="宋体" w:hint="default"/>
                <w:sz w:val="18"/>
                <w:szCs w:val="18"/>
              </w:rPr>
            </w:pPr>
            <w:r>
              <w:rPr>
                <w:rFonts w:ascii="宋体" w:hAnsi="宋体" w:cs="宋体" w:eastAsia="宋体" w:hint="default"/>
                <w:sz w:val="18"/>
                <w:szCs w:val="18"/>
              </w:rPr>
              <w:t>工会经费</w:t>
              <w:tab/>
              <w:t>2,412,183</w:t>
            </w:r>
          </w:p>
        </w:tc>
        <w:tc>
          <w:tcPr>
            <w:tcW w:w="4751" w:type="dxa"/>
            <w:tcBorders>
              <w:top w:val="nil" w:sz="6" w:space="0" w:color="auto"/>
              <w:left w:val="nil" w:sz="6" w:space="0" w:color="auto"/>
              <w:bottom w:val="nil" w:sz="6" w:space="0" w:color="auto"/>
              <w:right w:val="nil" w:sz="6" w:space="0" w:color="auto"/>
            </w:tcBorders>
          </w:tcPr>
          <w:p>
            <w:pPr>
              <w:pStyle w:val="TableParagraph"/>
              <w:tabs>
                <w:tab w:pos="479" w:val="left" w:leader="none"/>
                <w:tab w:pos="1591" w:val="left" w:leader="none"/>
                <w:tab w:pos="2879" w:val="left" w:leader="none"/>
              </w:tabs>
              <w:spacing w:line="206" w:lineRule="exact"/>
              <w:ind w:right="36"/>
              <w:jc w:val="right"/>
              <w:rPr>
                <w:rFonts w:ascii="宋体" w:hAnsi="宋体" w:cs="宋体" w:eastAsia="宋体" w:hint="default"/>
                <w:sz w:val="18"/>
                <w:szCs w:val="18"/>
              </w:rPr>
            </w:pPr>
            <w:r>
              <w:rPr>
                <w:rFonts w:ascii="宋体"/>
                <w:sz w:val="18"/>
              </w:rPr>
              <w:t>-</w:t>
              <w:tab/>
            </w:r>
            <w:r>
              <w:rPr>
                <w:rFonts w:ascii="宋体"/>
                <w:spacing w:val="-1"/>
                <w:sz w:val="18"/>
              </w:rPr>
              <w:t>3,961,684</w:t>
              <w:tab/>
              <w:t>(1,433,530)</w:t>
              <w:tab/>
              <w:t>4,940,337</w:t>
            </w:r>
          </w:p>
        </w:tc>
      </w:tr>
      <w:tr>
        <w:trPr>
          <w:trHeight w:val="357"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1834" w:val="left" w:leader="none"/>
                <w:tab w:pos="2105" w:val="left" w:leader="none"/>
              </w:tabs>
              <w:spacing w:line="208" w:lineRule="exact"/>
              <w:ind w:left="156" w:right="0"/>
              <w:jc w:val="left"/>
              <w:rPr>
                <w:rFonts w:ascii="宋体" w:hAnsi="宋体" w:cs="宋体" w:eastAsia="宋体" w:hint="default"/>
                <w:sz w:val="18"/>
                <w:szCs w:val="18"/>
              </w:rPr>
            </w:pPr>
            <w:r>
              <w:rPr>
                <w:rFonts w:ascii="宋体" w:hAnsi="宋体" w:cs="宋体" w:eastAsia="宋体" w:hint="default"/>
                <w:sz w:val="18"/>
                <w:szCs w:val="18"/>
              </w:rPr>
              <w:t>职工教育经费</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2,508,470</w:t>
            </w:r>
            <w:r>
              <w:rPr>
                <w:rFonts w:ascii="宋体" w:hAnsi="宋体" w:cs="宋体" w:eastAsia="宋体" w:hint="default"/>
                <w:sz w:val="18"/>
                <w:szCs w:val="18"/>
              </w:rPr>
            </w:r>
          </w:p>
        </w:tc>
        <w:tc>
          <w:tcPr>
            <w:tcW w:w="4751" w:type="dxa"/>
            <w:tcBorders>
              <w:top w:val="nil" w:sz="6" w:space="0" w:color="auto"/>
              <w:left w:val="nil" w:sz="6" w:space="0" w:color="auto"/>
              <w:bottom w:val="nil" w:sz="6" w:space="0" w:color="auto"/>
              <w:right w:val="nil" w:sz="6" w:space="0" w:color="auto"/>
            </w:tcBorders>
          </w:tcPr>
          <w:p>
            <w:pPr>
              <w:pStyle w:val="TableParagraph"/>
              <w:tabs>
                <w:tab w:pos="991" w:val="left" w:leader="none"/>
                <w:tab w:pos="1471" w:val="left" w:leader="none"/>
                <w:tab w:pos="3871" w:val="left" w:leader="none"/>
              </w:tabs>
              <w:spacing w:line="208" w:lineRule="exact"/>
              <w:ind w:right="36"/>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r>
              <w:rPr>
                <w:rFonts w:ascii="Times New Roman"/>
                <w:sz w:val="18"/>
              </w:rPr>
            </w:r>
            <w:r>
              <w:rPr>
                <w:rFonts w:ascii="Times New Roman"/>
                <w:sz w:val="18"/>
                <w:u w:val="single" w:color="000000"/>
              </w:rPr>
              <w:t> </w:t>
              <w:tab/>
            </w:r>
            <w:r>
              <w:rPr>
                <w:rFonts w:ascii="宋体"/>
                <w:spacing w:val="-1"/>
                <w:sz w:val="18"/>
                <w:u w:val="single" w:color="000000"/>
              </w:rPr>
              <w:t>1,925,671</w:t>
            </w:r>
            <w:r>
              <w:rPr>
                <w:rFonts w:ascii="宋体"/>
                <w:sz w:val="18"/>
                <w:u w:val="single" w:color="000000"/>
              </w:rPr>
              <w:t>  </w:t>
            </w:r>
            <w:r>
              <w:rPr>
                <w:rFonts w:ascii="宋体"/>
                <w:spacing w:val="41"/>
                <w:sz w:val="18"/>
                <w:u w:val="single" w:color="000000"/>
              </w:rPr>
              <w:t> </w:t>
            </w:r>
            <w:r>
              <w:rPr>
                <w:rFonts w:ascii="宋体"/>
                <w:spacing w:val="41"/>
                <w:sz w:val="18"/>
              </w:rPr>
            </w:r>
            <w:r>
              <w:rPr>
                <w:rFonts w:ascii="Times New Roman"/>
                <w:spacing w:val="41"/>
                <w:sz w:val="18"/>
              </w:rPr>
            </w:r>
            <w:r>
              <w:rPr>
                <w:rFonts w:ascii="Times New Roman"/>
                <w:spacing w:val="41"/>
                <w:sz w:val="18"/>
                <w:u w:val="single" w:color="000000"/>
              </w:rPr>
              <w:t> </w:t>
            </w:r>
            <w:r>
              <w:rPr>
                <w:rFonts w:ascii="宋体"/>
                <w:spacing w:val="-1"/>
                <w:sz w:val="18"/>
                <w:u w:val="single" w:color="000000"/>
              </w:rPr>
              <w:t>(1,819,680</w:t>
            </w:r>
            <w:r>
              <w:rPr>
                <w:rFonts w:ascii="宋体"/>
                <w:spacing w:val="-1"/>
                <w:sz w:val="18"/>
              </w:rPr>
              <w:t>)</w:t>
            </w:r>
            <w:r>
              <w:rPr>
                <w:rFonts w:ascii="Times New Roman"/>
                <w:spacing w:val="-1"/>
                <w:sz w:val="18"/>
              </w:rPr>
            </w:r>
            <w:r>
              <w:rPr>
                <w:rFonts w:ascii="Times New Roman"/>
                <w:spacing w:val="-1"/>
                <w:sz w:val="18"/>
                <w:u w:val="single" w:color="000000"/>
              </w:rPr>
              <w:t> </w:t>
              <w:tab/>
            </w:r>
            <w:r>
              <w:rPr>
                <w:rFonts w:ascii="宋体"/>
                <w:spacing w:val="-1"/>
                <w:sz w:val="18"/>
                <w:u w:val="single" w:color="000000"/>
              </w:rPr>
              <w:t>2,614,461</w:t>
            </w:r>
            <w:r>
              <w:rPr>
                <w:rFonts w:ascii="宋体"/>
                <w:spacing w:val="-1"/>
                <w:sz w:val="18"/>
              </w:rPr>
            </w:r>
          </w:p>
        </w:tc>
      </w:tr>
      <w:tr>
        <w:trPr>
          <w:trHeight w:val="469"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3"/>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Times New Roman"/>
                <w:spacing w:val="2"/>
                <w:sz w:val="18"/>
                <w:u w:val="thick" w:color="000000"/>
              </w:rPr>
              <w:t> </w:t>
            </w:r>
            <w:r>
              <w:rPr>
                <w:rFonts w:ascii="宋体"/>
                <w:spacing w:val="-1"/>
                <w:sz w:val="18"/>
                <w:u w:val="thick" w:color="000000"/>
              </w:rPr>
              <w:t>41,371,931</w:t>
            </w:r>
            <w:r>
              <w:rPr>
                <w:rFonts w:ascii="宋体"/>
                <w:spacing w:val="-1"/>
                <w:sz w:val="18"/>
              </w:rPr>
            </w:r>
          </w:p>
        </w:tc>
        <w:tc>
          <w:tcPr>
            <w:tcW w:w="4751" w:type="dxa"/>
            <w:tcBorders>
              <w:top w:val="nil" w:sz="6" w:space="0" w:color="auto"/>
              <w:left w:val="nil" w:sz="6" w:space="0" w:color="auto"/>
              <w:bottom w:val="nil" w:sz="6" w:space="0" w:color="auto"/>
              <w:right w:val="nil" w:sz="6" w:space="0" w:color="auto"/>
            </w:tcBorders>
          </w:tcPr>
          <w:p>
            <w:pPr>
              <w:pStyle w:val="TableParagraph"/>
              <w:tabs>
                <w:tab w:pos="991" w:val="left" w:leader="none"/>
              </w:tabs>
              <w:spacing w:line="240" w:lineRule="auto" w:before="83"/>
              <w:ind w:right="34"/>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  </w:t>
            </w:r>
            <w:r>
              <w:rPr>
                <w:rFonts w:ascii="宋体"/>
                <w:sz w:val="18"/>
              </w:rPr>
            </w:r>
            <w:r>
              <w:rPr>
                <w:rFonts w:ascii="Times New Roman"/>
                <w:sz w:val="18"/>
              </w:rPr>
            </w:r>
            <w:r>
              <w:rPr>
                <w:rFonts w:ascii="Times New Roman"/>
                <w:sz w:val="18"/>
                <w:u w:val="thick" w:color="000000"/>
              </w:rPr>
              <w:t> </w:t>
            </w:r>
            <w:r>
              <w:rPr>
                <w:rFonts w:ascii="宋体"/>
                <w:sz w:val="18"/>
                <w:u w:val="thick" w:color="000000"/>
              </w:rPr>
              <w:t>341,082,345 </w:t>
            </w:r>
            <w:r>
              <w:rPr>
                <w:rFonts w:ascii="宋体"/>
                <w:sz w:val="18"/>
              </w:rPr>
            </w:r>
            <w:r>
              <w:rPr>
                <w:rFonts w:ascii="宋体"/>
                <w:sz w:val="18"/>
                <w:u w:val="thick" w:color="000000"/>
              </w:rPr>
              <w:t>(322,423,128</w:t>
            </w:r>
            <w:r>
              <w:rPr>
                <w:rFonts w:ascii="宋体"/>
                <w:sz w:val="18"/>
              </w:rPr>
              <w:t>) </w:t>
            </w:r>
            <w:r>
              <w:rPr>
                <w:rFonts w:ascii="宋体"/>
                <w:spacing w:val="75"/>
                <w:sz w:val="18"/>
              </w:rPr>
              <w:t> </w:t>
            </w:r>
            <w:r>
              <w:rPr>
                <w:rFonts w:ascii="Times New Roman"/>
                <w:spacing w:val="75"/>
                <w:sz w:val="18"/>
              </w:rPr>
            </w:r>
            <w:r>
              <w:rPr>
                <w:rFonts w:ascii="Times New Roman"/>
                <w:spacing w:val="75"/>
                <w:sz w:val="18"/>
                <w:u w:val="thick" w:color="000000"/>
              </w:rPr>
              <w:t> </w:t>
            </w:r>
            <w:r>
              <w:rPr>
                <w:rFonts w:ascii="宋体"/>
                <w:sz w:val="18"/>
                <w:u w:val="thick" w:color="000000"/>
              </w:rPr>
              <w:t>60,031,148</w:t>
            </w:r>
            <w:r>
              <w:rPr>
                <w:rFonts w:ascii="宋体"/>
                <w:sz w:val="18"/>
              </w:rPr>
            </w:r>
          </w:p>
        </w:tc>
      </w:tr>
      <w:tr>
        <w:trPr>
          <w:trHeight w:val="370"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6"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4751" w:type="dxa"/>
            <w:tcBorders>
              <w:top w:val="nil" w:sz="6" w:space="0" w:color="auto"/>
              <w:left w:val="nil" w:sz="6" w:space="0" w:color="auto"/>
              <w:bottom w:val="nil" w:sz="6" w:space="0" w:color="auto"/>
              <w:right w:val="nil" w:sz="6" w:space="0" w:color="auto"/>
            </w:tcBorders>
          </w:tcPr>
          <w:p>
            <w:pPr/>
          </w:p>
        </w:tc>
      </w:tr>
      <w:tr>
        <w:trPr>
          <w:trHeight w:val="375"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29" w:lineRule="exact"/>
              <w:ind w:right="82"/>
              <w:jc w:val="right"/>
              <w:rPr>
                <w:rFonts w:ascii="宋体" w:hAnsi="宋体" w:cs="宋体" w:eastAsia="宋体" w:hint="default"/>
                <w:sz w:val="20"/>
                <w:szCs w:val="20"/>
              </w:rPr>
            </w:pPr>
            <w:r>
              <w:rPr>
                <w:rFonts w:ascii="宋体" w:hAnsi="宋体" w:cs="宋体" w:eastAsia="宋体" w:hint="default"/>
                <w:sz w:val="20"/>
                <w:szCs w:val="20"/>
              </w:rPr>
              <w:t>年初数</w:t>
            </w:r>
          </w:p>
        </w:tc>
        <w:tc>
          <w:tcPr>
            <w:tcW w:w="4751" w:type="dxa"/>
            <w:tcBorders>
              <w:top w:val="nil" w:sz="6" w:space="0" w:color="auto"/>
              <w:left w:val="nil" w:sz="6" w:space="0" w:color="auto"/>
              <w:bottom w:val="nil" w:sz="6" w:space="0" w:color="auto"/>
              <w:right w:val="nil" w:sz="6" w:space="0" w:color="auto"/>
            </w:tcBorders>
          </w:tcPr>
          <w:p>
            <w:pPr>
              <w:pStyle w:val="TableParagraph"/>
              <w:tabs>
                <w:tab w:pos="1199" w:val="left" w:leader="none"/>
                <w:tab w:pos="2399" w:val="left" w:leader="none"/>
                <w:tab w:pos="3801" w:val="left" w:leader="none"/>
              </w:tabs>
              <w:spacing w:line="229" w:lineRule="exact"/>
              <w:ind w:right="33"/>
              <w:jc w:val="right"/>
              <w:rPr>
                <w:rFonts w:ascii="宋体" w:hAnsi="宋体" w:cs="宋体" w:eastAsia="宋体" w:hint="default"/>
                <w:sz w:val="20"/>
                <w:szCs w:val="20"/>
              </w:rPr>
            </w:pPr>
            <w:r>
              <w:rPr>
                <w:rFonts w:ascii="宋体" w:hAnsi="宋体" w:cs="宋体" w:eastAsia="宋体" w:hint="default"/>
                <w:sz w:val="20"/>
                <w:szCs w:val="20"/>
              </w:rPr>
              <w:t>本年转回</w:t>
              <w:tab/>
              <w:t>本年增加</w:t>
              <w:tab/>
              <w:t>本年支付</w:t>
              <w:tab/>
              <w:t>年末数</w:t>
            </w:r>
          </w:p>
        </w:tc>
      </w:tr>
      <w:tr>
        <w:trPr>
          <w:trHeight w:val="353"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016" w:val="left" w:leader="none"/>
              </w:tabs>
              <w:spacing w:line="240" w:lineRule="auto" w:before="90"/>
              <w:ind w:left="156" w:right="0"/>
              <w:jc w:val="left"/>
              <w:rPr>
                <w:rFonts w:ascii="宋体" w:hAnsi="宋体" w:cs="宋体" w:eastAsia="宋体" w:hint="default"/>
                <w:sz w:val="18"/>
                <w:szCs w:val="18"/>
              </w:rPr>
            </w:pPr>
            <w:r>
              <w:rPr>
                <w:rFonts w:ascii="宋体" w:hAnsi="宋体" w:cs="宋体" w:eastAsia="宋体" w:hint="default"/>
                <w:sz w:val="18"/>
                <w:szCs w:val="18"/>
              </w:rPr>
              <w:t>工资、奖金</w:t>
              <w:tab/>
              <w:t>15,455,627</w:t>
            </w:r>
          </w:p>
        </w:tc>
        <w:tc>
          <w:tcPr>
            <w:tcW w:w="4751" w:type="dxa"/>
            <w:tcBorders>
              <w:top w:val="nil" w:sz="6" w:space="0" w:color="auto"/>
              <w:left w:val="nil" w:sz="6" w:space="0" w:color="auto"/>
              <w:bottom w:val="nil" w:sz="6" w:space="0" w:color="auto"/>
              <w:right w:val="nil" w:sz="6" w:space="0" w:color="auto"/>
            </w:tcBorders>
          </w:tcPr>
          <w:p>
            <w:pPr>
              <w:pStyle w:val="TableParagraph"/>
              <w:tabs>
                <w:tab w:pos="299" w:val="left" w:leader="none"/>
                <w:tab w:pos="2791" w:val="left" w:leader="none"/>
              </w:tabs>
              <w:spacing w:line="240" w:lineRule="auto" w:before="90"/>
              <w:ind w:right="34"/>
              <w:jc w:val="right"/>
              <w:rPr>
                <w:rFonts w:ascii="宋体" w:hAnsi="宋体" w:cs="宋体" w:eastAsia="宋体" w:hint="default"/>
                <w:sz w:val="18"/>
                <w:szCs w:val="18"/>
              </w:rPr>
            </w:pPr>
            <w:r>
              <w:rPr>
                <w:rFonts w:ascii="宋体"/>
                <w:sz w:val="18"/>
              </w:rPr>
              <w:t>-</w:t>
              <w:tab/>
            </w:r>
            <w:r>
              <w:rPr>
                <w:rFonts w:ascii="宋体"/>
                <w:spacing w:val="-1"/>
                <w:sz w:val="18"/>
              </w:rPr>
              <w:t>182,337,403</w:t>
            </w:r>
            <w:r>
              <w:rPr>
                <w:rFonts w:ascii="宋体"/>
                <w:spacing w:val="44"/>
                <w:sz w:val="18"/>
              </w:rPr>
              <w:t> </w:t>
            </w:r>
            <w:r>
              <w:rPr>
                <w:rFonts w:ascii="宋体"/>
                <w:spacing w:val="-1"/>
                <w:sz w:val="18"/>
              </w:rPr>
              <w:t>(163,327,088)</w:t>
              <w:tab/>
              <w:t>34,465,942</w:t>
            </w:r>
          </w:p>
        </w:tc>
      </w:tr>
      <w:tr>
        <w:trPr>
          <w:trHeight w:val="234"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1925" w:val="left" w:leader="none"/>
              </w:tabs>
              <w:spacing w:line="206" w:lineRule="exact"/>
              <w:ind w:left="156" w:right="0"/>
              <w:jc w:val="left"/>
              <w:rPr>
                <w:rFonts w:ascii="宋体" w:hAnsi="宋体" w:cs="宋体" w:eastAsia="宋体" w:hint="default"/>
                <w:sz w:val="18"/>
                <w:szCs w:val="18"/>
              </w:rPr>
            </w:pPr>
            <w:r>
              <w:rPr>
                <w:rFonts w:ascii="宋体" w:hAnsi="宋体" w:cs="宋体" w:eastAsia="宋体" w:hint="default"/>
                <w:sz w:val="18"/>
                <w:szCs w:val="18"/>
              </w:rPr>
              <w:t>职工福利</w:t>
              <w:tab/>
              <w:t>12,428,398</w:t>
            </w:r>
          </w:p>
        </w:tc>
        <w:tc>
          <w:tcPr>
            <w:tcW w:w="4751" w:type="dxa"/>
            <w:tcBorders>
              <w:top w:val="nil" w:sz="6" w:space="0" w:color="auto"/>
              <w:left w:val="nil" w:sz="6" w:space="0" w:color="auto"/>
              <w:bottom w:val="nil" w:sz="6" w:space="0" w:color="auto"/>
              <w:right w:val="nil" w:sz="6" w:space="0" w:color="auto"/>
            </w:tcBorders>
          </w:tcPr>
          <w:p>
            <w:pPr>
              <w:pStyle w:val="TableParagraph"/>
              <w:tabs>
                <w:tab w:pos="2008" w:val="left" w:leader="none"/>
                <w:tab w:pos="2399" w:val="left" w:leader="none"/>
                <w:tab w:pos="4408" w:val="left" w:leader="none"/>
              </w:tabs>
              <w:spacing w:line="206" w:lineRule="exact"/>
              <w:ind w:right="36"/>
              <w:jc w:val="right"/>
              <w:rPr>
                <w:rFonts w:ascii="宋体" w:hAnsi="宋体" w:cs="宋体" w:eastAsia="宋体" w:hint="default"/>
                <w:sz w:val="18"/>
                <w:szCs w:val="18"/>
              </w:rPr>
            </w:pPr>
            <w:r>
              <w:rPr>
                <w:rFonts w:ascii="宋体"/>
                <w:spacing w:val="-1"/>
                <w:sz w:val="18"/>
              </w:rPr>
              <w:t>(4,630,523)</w:t>
              <w:tab/>
            </w:r>
            <w:r>
              <w:rPr>
                <w:rFonts w:ascii="宋体"/>
                <w:sz w:val="18"/>
              </w:rPr>
              <w:t>-</w:t>
              <w:tab/>
            </w:r>
            <w:r>
              <w:rPr>
                <w:rFonts w:ascii="宋体"/>
                <w:spacing w:val="-1"/>
                <w:sz w:val="18"/>
              </w:rPr>
              <w:t>(7,797,875)</w:t>
              <w:tab/>
            </w:r>
            <w:r>
              <w:rPr>
                <w:rFonts w:ascii="宋体"/>
                <w:sz w:val="18"/>
              </w:rPr>
              <w:t>-</w:t>
            </w:r>
          </w:p>
        </w:tc>
      </w:tr>
      <w:tr>
        <w:trPr>
          <w:trHeight w:val="234"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285" w:val="left" w:leader="none"/>
              </w:tabs>
              <w:spacing w:line="208" w:lineRule="exact"/>
              <w:ind w:left="156" w:right="0"/>
              <w:jc w:val="left"/>
              <w:rPr>
                <w:rFonts w:ascii="宋体" w:hAnsi="宋体" w:cs="宋体" w:eastAsia="宋体" w:hint="default"/>
                <w:sz w:val="18"/>
                <w:szCs w:val="18"/>
              </w:rPr>
            </w:pPr>
            <w:r>
              <w:rPr>
                <w:rFonts w:ascii="宋体" w:hAnsi="宋体" w:cs="宋体" w:eastAsia="宋体" w:hint="default"/>
                <w:sz w:val="18"/>
                <w:szCs w:val="18"/>
              </w:rPr>
              <w:t>社会保险费</w:t>
              <w:tab/>
              <w:t>723,081</w:t>
            </w:r>
          </w:p>
        </w:tc>
        <w:tc>
          <w:tcPr>
            <w:tcW w:w="4751" w:type="dxa"/>
            <w:tcBorders>
              <w:top w:val="nil" w:sz="6" w:space="0" w:color="auto"/>
              <w:left w:val="nil" w:sz="6" w:space="0" w:color="auto"/>
              <w:bottom w:val="nil" w:sz="6" w:space="0" w:color="auto"/>
              <w:right w:val="nil" w:sz="6" w:space="0" w:color="auto"/>
            </w:tcBorders>
          </w:tcPr>
          <w:p>
            <w:pPr>
              <w:pStyle w:val="TableParagraph"/>
              <w:tabs>
                <w:tab w:pos="391" w:val="left" w:leader="none"/>
                <w:tab w:pos="1499" w:val="left" w:leader="none"/>
                <w:tab w:pos="2879" w:val="left" w:leader="none"/>
              </w:tabs>
              <w:spacing w:line="208" w:lineRule="exact"/>
              <w:ind w:right="36"/>
              <w:jc w:val="right"/>
              <w:rPr>
                <w:rFonts w:ascii="宋体" w:hAnsi="宋体" w:cs="宋体" w:eastAsia="宋体" w:hint="default"/>
                <w:sz w:val="18"/>
                <w:szCs w:val="18"/>
              </w:rPr>
            </w:pPr>
            <w:r>
              <w:rPr>
                <w:rFonts w:ascii="宋体"/>
                <w:sz w:val="18"/>
              </w:rPr>
              <w:t>-</w:t>
              <w:tab/>
            </w:r>
            <w:r>
              <w:rPr>
                <w:rFonts w:ascii="宋体"/>
                <w:spacing w:val="-1"/>
                <w:sz w:val="18"/>
              </w:rPr>
              <w:t>19,233,844</w:t>
              <w:tab/>
              <w:t>(18,303,681)</w:t>
              <w:tab/>
              <w:t>1,653,244</w:t>
            </w:r>
          </w:p>
        </w:tc>
      </w:tr>
      <w:tr>
        <w:trPr>
          <w:trHeight w:val="234"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285" w:val="left" w:leader="none"/>
              </w:tabs>
              <w:spacing w:line="206" w:lineRule="exact"/>
              <w:ind w:left="156" w:right="0"/>
              <w:jc w:val="left"/>
              <w:rPr>
                <w:rFonts w:ascii="宋体" w:hAnsi="宋体" w:cs="宋体" w:eastAsia="宋体" w:hint="default"/>
                <w:sz w:val="18"/>
                <w:szCs w:val="18"/>
              </w:rPr>
            </w:pPr>
            <w:r>
              <w:rPr>
                <w:rFonts w:ascii="宋体" w:hAnsi="宋体" w:cs="宋体" w:eastAsia="宋体" w:hint="default"/>
                <w:sz w:val="18"/>
                <w:szCs w:val="18"/>
              </w:rPr>
              <w:t>住房公积金</w:t>
              <w:tab/>
              <w:t>136,800</w:t>
            </w:r>
          </w:p>
        </w:tc>
        <w:tc>
          <w:tcPr>
            <w:tcW w:w="4751" w:type="dxa"/>
            <w:tcBorders>
              <w:top w:val="nil" w:sz="6" w:space="0" w:color="auto"/>
              <w:left w:val="nil" w:sz="6" w:space="0" w:color="auto"/>
              <w:bottom w:val="nil" w:sz="6" w:space="0" w:color="auto"/>
              <w:right w:val="nil" w:sz="6" w:space="0" w:color="auto"/>
            </w:tcBorders>
          </w:tcPr>
          <w:p>
            <w:pPr>
              <w:pStyle w:val="TableParagraph"/>
              <w:tabs>
                <w:tab w:pos="479" w:val="left" w:leader="none"/>
                <w:tab w:pos="1591" w:val="left" w:leader="none"/>
                <w:tab w:pos="3059" w:val="left" w:leader="none"/>
              </w:tabs>
              <w:spacing w:line="206" w:lineRule="exact"/>
              <w:ind w:right="36"/>
              <w:jc w:val="right"/>
              <w:rPr>
                <w:rFonts w:ascii="宋体" w:hAnsi="宋体" w:cs="宋体" w:eastAsia="宋体" w:hint="default"/>
                <w:sz w:val="18"/>
                <w:szCs w:val="18"/>
              </w:rPr>
            </w:pPr>
            <w:r>
              <w:rPr>
                <w:rFonts w:ascii="宋体"/>
                <w:sz w:val="18"/>
              </w:rPr>
              <w:t>-</w:t>
              <w:tab/>
            </w:r>
            <w:r>
              <w:rPr>
                <w:rFonts w:ascii="宋体"/>
                <w:spacing w:val="-1"/>
                <w:sz w:val="18"/>
              </w:rPr>
              <w:t>3,937,206</w:t>
              <w:tab/>
              <w:t>(3,741,914)</w:t>
              <w:tab/>
              <w:t>332,092</w:t>
            </w:r>
          </w:p>
        </w:tc>
      </w:tr>
      <w:tr>
        <w:trPr>
          <w:trHeight w:val="234"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2105" w:val="left" w:leader="none"/>
              </w:tabs>
              <w:spacing w:line="208" w:lineRule="exact"/>
              <w:ind w:left="156" w:right="0"/>
              <w:jc w:val="left"/>
              <w:rPr>
                <w:rFonts w:ascii="宋体" w:hAnsi="宋体" w:cs="宋体" w:eastAsia="宋体" w:hint="default"/>
                <w:sz w:val="18"/>
                <w:szCs w:val="18"/>
              </w:rPr>
            </w:pPr>
            <w:r>
              <w:rPr>
                <w:rFonts w:ascii="宋体" w:hAnsi="宋体" w:cs="宋体" w:eastAsia="宋体" w:hint="default"/>
                <w:sz w:val="18"/>
                <w:szCs w:val="18"/>
              </w:rPr>
              <w:t>工会经费</w:t>
              <w:tab/>
              <w:t>2,743,188</w:t>
            </w:r>
          </w:p>
        </w:tc>
        <w:tc>
          <w:tcPr>
            <w:tcW w:w="4751" w:type="dxa"/>
            <w:tcBorders>
              <w:top w:val="nil" w:sz="6" w:space="0" w:color="auto"/>
              <w:left w:val="nil" w:sz="6" w:space="0" w:color="auto"/>
              <w:bottom w:val="nil" w:sz="6" w:space="0" w:color="auto"/>
              <w:right w:val="nil" w:sz="6" w:space="0" w:color="auto"/>
            </w:tcBorders>
          </w:tcPr>
          <w:p>
            <w:pPr>
              <w:pStyle w:val="TableParagraph"/>
              <w:tabs>
                <w:tab w:pos="479" w:val="left" w:leader="none"/>
                <w:tab w:pos="1591" w:val="left" w:leader="none"/>
                <w:tab w:pos="2879" w:val="left" w:leader="none"/>
              </w:tabs>
              <w:spacing w:line="208" w:lineRule="exact"/>
              <w:ind w:right="36"/>
              <w:jc w:val="right"/>
              <w:rPr>
                <w:rFonts w:ascii="宋体" w:hAnsi="宋体" w:cs="宋体" w:eastAsia="宋体" w:hint="default"/>
                <w:sz w:val="18"/>
                <w:szCs w:val="18"/>
              </w:rPr>
            </w:pPr>
            <w:r>
              <w:rPr>
                <w:rFonts w:ascii="宋体"/>
                <w:sz w:val="18"/>
              </w:rPr>
              <w:t>-</w:t>
              <w:tab/>
            </w:r>
            <w:r>
              <w:rPr>
                <w:rFonts w:ascii="宋体"/>
                <w:spacing w:val="-1"/>
                <w:sz w:val="18"/>
              </w:rPr>
              <w:t>2,651,585</w:t>
              <w:tab/>
              <w:t>(2,982,590)</w:t>
              <w:tab/>
              <w:t>2,412,183</w:t>
            </w:r>
          </w:p>
        </w:tc>
      </w:tr>
      <w:tr>
        <w:trPr>
          <w:trHeight w:val="355"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tabs>
                <w:tab w:pos="1834" w:val="left" w:leader="none"/>
                <w:tab w:pos="2285" w:val="left" w:leader="none"/>
              </w:tabs>
              <w:spacing w:line="206" w:lineRule="exact"/>
              <w:ind w:left="156" w:right="0"/>
              <w:jc w:val="left"/>
              <w:rPr>
                <w:rFonts w:ascii="宋体" w:hAnsi="宋体" w:cs="宋体" w:eastAsia="宋体" w:hint="default"/>
                <w:sz w:val="18"/>
                <w:szCs w:val="18"/>
              </w:rPr>
            </w:pPr>
            <w:r>
              <w:rPr>
                <w:rFonts w:ascii="宋体" w:hAnsi="宋体" w:cs="宋体" w:eastAsia="宋体" w:hint="default"/>
                <w:sz w:val="18"/>
                <w:szCs w:val="18"/>
              </w:rPr>
              <w:t>职工教育经费</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574,061</w:t>
            </w:r>
            <w:r>
              <w:rPr>
                <w:rFonts w:ascii="宋体" w:hAnsi="宋体" w:cs="宋体" w:eastAsia="宋体" w:hint="default"/>
                <w:sz w:val="18"/>
                <w:szCs w:val="18"/>
              </w:rPr>
            </w:r>
          </w:p>
        </w:tc>
        <w:tc>
          <w:tcPr>
            <w:tcW w:w="4751" w:type="dxa"/>
            <w:tcBorders>
              <w:top w:val="nil" w:sz="6" w:space="0" w:color="auto"/>
              <w:left w:val="nil" w:sz="6" w:space="0" w:color="auto"/>
              <w:bottom w:val="nil" w:sz="6" w:space="0" w:color="auto"/>
              <w:right w:val="nil" w:sz="6" w:space="0" w:color="auto"/>
            </w:tcBorders>
          </w:tcPr>
          <w:p>
            <w:pPr>
              <w:pStyle w:val="TableParagraph"/>
              <w:tabs>
                <w:tab w:pos="991" w:val="left" w:leader="none"/>
                <w:tab w:pos="1471" w:val="left" w:leader="none"/>
                <w:tab w:pos="2762" w:val="left" w:leader="none"/>
                <w:tab w:pos="3871" w:val="left" w:leader="none"/>
              </w:tabs>
              <w:spacing w:line="206" w:lineRule="exact"/>
              <w:ind w:right="36"/>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r>
              <w:rPr>
                <w:rFonts w:ascii="Times New Roman"/>
                <w:sz w:val="18"/>
              </w:rPr>
            </w:r>
            <w:r>
              <w:rPr>
                <w:rFonts w:ascii="Times New Roman"/>
                <w:sz w:val="18"/>
                <w:u w:val="single" w:color="000000"/>
              </w:rPr>
              <w:t> </w:t>
              <w:tab/>
            </w:r>
            <w:r>
              <w:rPr>
                <w:rFonts w:ascii="宋体"/>
                <w:spacing w:val="-1"/>
                <w:sz w:val="18"/>
                <w:u w:val="single" w:color="000000"/>
              </w:rPr>
              <w:t>2,919,306</w:t>
            </w:r>
            <w:r>
              <w:rPr>
                <w:rFonts w:ascii="宋体"/>
                <w:spacing w:val="-1"/>
                <w:sz w:val="18"/>
              </w:rPr>
            </w:r>
            <w:r>
              <w:rPr>
                <w:rFonts w:ascii="Times New Roman"/>
                <w:spacing w:val="-1"/>
                <w:sz w:val="18"/>
              </w:rPr>
            </w:r>
            <w:r>
              <w:rPr>
                <w:rFonts w:ascii="Times New Roman"/>
                <w:spacing w:val="-1"/>
                <w:sz w:val="18"/>
                <w:u w:val="single" w:color="000000"/>
              </w:rPr>
              <w:t> </w:t>
              <w:tab/>
            </w:r>
            <w:r>
              <w:rPr>
                <w:rFonts w:ascii="宋体"/>
                <w:spacing w:val="-1"/>
                <w:sz w:val="18"/>
                <w:u w:val="single" w:color="000000"/>
              </w:rPr>
              <w:t>(984,897</w:t>
            </w:r>
            <w:r>
              <w:rPr>
                <w:rFonts w:ascii="宋体"/>
                <w:spacing w:val="-1"/>
                <w:sz w:val="18"/>
              </w:rPr>
              <w:t>)</w:t>
            </w:r>
            <w:r>
              <w:rPr>
                <w:rFonts w:ascii="Times New Roman"/>
                <w:spacing w:val="-1"/>
                <w:sz w:val="18"/>
              </w:rPr>
            </w:r>
            <w:r>
              <w:rPr>
                <w:rFonts w:ascii="Times New Roman"/>
                <w:spacing w:val="-1"/>
                <w:sz w:val="18"/>
                <w:u w:val="single" w:color="000000"/>
              </w:rPr>
              <w:t> </w:t>
              <w:tab/>
            </w:r>
            <w:r>
              <w:rPr>
                <w:rFonts w:ascii="宋体"/>
                <w:spacing w:val="-1"/>
                <w:sz w:val="18"/>
                <w:u w:val="single" w:color="000000"/>
              </w:rPr>
              <w:t>2,508,470</w:t>
            </w:r>
            <w:r>
              <w:rPr>
                <w:rFonts w:ascii="宋体"/>
                <w:spacing w:val="-1"/>
                <w:sz w:val="18"/>
              </w:rPr>
            </w:r>
          </w:p>
        </w:tc>
      </w:tr>
      <w:tr>
        <w:trPr>
          <w:trHeight w:val="429" w:hRule="exact"/>
        </w:trPr>
        <w:tc>
          <w:tcPr>
            <w:tcW w:w="592" w:type="dxa"/>
            <w:tcBorders>
              <w:top w:val="nil" w:sz="6" w:space="0" w:color="auto"/>
              <w:left w:val="nil" w:sz="6" w:space="0" w:color="auto"/>
              <w:bottom w:val="nil" w:sz="6" w:space="0" w:color="auto"/>
              <w:right w:val="nil" w:sz="6" w:space="0" w:color="auto"/>
            </w:tcBorders>
          </w:tcPr>
          <w:p>
            <w:pPr/>
          </w:p>
        </w:tc>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83"/>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Times New Roman"/>
                <w:spacing w:val="2"/>
                <w:sz w:val="18"/>
                <w:u w:val="thick" w:color="000000"/>
              </w:rPr>
              <w:t> </w:t>
            </w:r>
            <w:r>
              <w:rPr>
                <w:rFonts w:ascii="宋体"/>
                <w:spacing w:val="-1"/>
                <w:sz w:val="18"/>
                <w:u w:val="thick" w:color="000000"/>
              </w:rPr>
              <w:t>32,061,155</w:t>
            </w:r>
            <w:r>
              <w:rPr>
                <w:rFonts w:ascii="宋体"/>
                <w:spacing w:val="-1"/>
                <w:sz w:val="18"/>
              </w:rPr>
            </w:r>
          </w:p>
        </w:tc>
        <w:tc>
          <w:tcPr>
            <w:tcW w:w="475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Times New Roman"/>
                <w:spacing w:val="2"/>
                <w:sz w:val="18"/>
                <w:u w:val="thick" w:color="000000"/>
              </w:rPr>
              <w:t> </w:t>
            </w:r>
            <w:r>
              <w:rPr>
                <w:rFonts w:ascii="宋体"/>
                <w:sz w:val="18"/>
                <w:u w:val="thick" w:color="000000"/>
              </w:rPr>
              <w:t>(4,630,523</w:t>
            </w:r>
            <w:r>
              <w:rPr>
                <w:rFonts w:ascii="宋体"/>
                <w:sz w:val="18"/>
              </w:rPr>
              <w:t>) </w:t>
            </w:r>
            <w:r>
              <w:rPr>
                <w:rFonts w:ascii="Times New Roman"/>
                <w:sz w:val="18"/>
              </w:rPr>
            </w:r>
            <w:r>
              <w:rPr>
                <w:rFonts w:ascii="Times New Roman"/>
                <w:sz w:val="18"/>
                <w:u w:val="thick" w:color="000000"/>
              </w:rPr>
              <w:t> </w:t>
            </w:r>
            <w:r>
              <w:rPr>
                <w:rFonts w:ascii="宋体"/>
                <w:sz w:val="18"/>
                <w:u w:val="thick" w:color="000000"/>
              </w:rPr>
              <w:t>211,079,344 </w:t>
            </w:r>
            <w:r>
              <w:rPr>
                <w:rFonts w:ascii="宋体"/>
                <w:sz w:val="18"/>
              </w:rPr>
            </w:r>
            <w:r>
              <w:rPr>
                <w:rFonts w:ascii="宋体"/>
                <w:sz w:val="18"/>
                <w:u w:val="thick" w:color="000000"/>
              </w:rPr>
              <w:t>(197,138,045</w:t>
            </w:r>
            <w:r>
              <w:rPr>
                <w:rFonts w:ascii="宋体"/>
                <w:sz w:val="18"/>
              </w:rPr>
              <w:t>) </w:t>
            </w:r>
            <w:r>
              <w:rPr>
                <w:rFonts w:ascii="宋体"/>
                <w:spacing w:val="69"/>
                <w:sz w:val="18"/>
              </w:rPr>
              <w:t> </w:t>
            </w:r>
            <w:r>
              <w:rPr>
                <w:rFonts w:ascii="Times New Roman"/>
                <w:spacing w:val="69"/>
                <w:sz w:val="18"/>
              </w:rPr>
            </w:r>
            <w:r>
              <w:rPr>
                <w:rFonts w:ascii="Times New Roman"/>
                <w:spacing w:val="69"/>
                <w:sz w:val="18"/>
                <w:u w:val="thick" w:color="000000"/>
              </w:rPr>
              <w:t> </w:t>
            </w:r>
            <w:r>
              <w:rPr>
                <w:rFonts w:ascii="宋体"/>
                <w:sz w:val="18"/>
                <w:u w:val="thick" w:color="000000"/>
              </w:rPr>
              <w:t>41,371,931</w:t>
            </w:r>
            <w:r>
              <w:rPr>
                <w:rFonts w:ascii="宋体"/>
                <w:sz w:val="18"/>
              </w:rPr>
            </w:r>
          </w:p>
        </w:tc>
      </w:tr>
    </w:tbl>
    <w:p>
      <w:pPr>
        <w:spacing w:line="240" w:lineRule="auto" w:before="5"/>
        <w:rPr>
          <w:rFonts w:ascii="宋体" w:hAnsi="宋体" w:cs="宋体" w:eastAsia="宋体" w:hint="default"/>
          <w:sz w:val="6"/>
          <w:szCs w:val="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于2008年12月31日，本集团概无拖欠性质工资余额（2007年12月31日：无）。</w:t>
      </w:r>
    </w:p>
    <w:p>
      <w:pPr>
        <w:spacing w:line="240" w:lineRule="auto" w:before="7"/>
        <w:rPr>
          <w:rFonts w:ascii="宋体" w:hAnsi="宋体" w:cs="宋体" w:eastAsia="宋体"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592"/>
        <w:gridCol w:w="2897"/>
        <w:gridCol w:w="3128"/>
        <w:gridCol w:w="1833"/>
      </w:tblGrid>
      <w:tr>
        <w:trPr>
          <w:trHeight w:val="865"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22．</w:t>
            </w:r>
          </w:p>
        </w:tc>
        <w:tc>
          <w:tcPr>
            <w:tcW w:w="2897"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0"/>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2"/>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77" w:hRule="exact"/>
        </w:trPr>
        <w:tc>
          <w:tcPr>
            <w:tcW w:w="592"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6"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20"/>
              <w:jc w:val="right"/>
              <w:rPr>
                <w:rFonts w:ascii="宋体" w:hAnsi="宋体" w:cs="宋体" w:eastAsia="宋体" w:hint="default"/>
                <w:sz w:val="20"/>
                <w:szCs w:val="20"/>
              </w:rPr>
            </w:pPr>
            <w:r>
              <w:rPr>
                <w:rFonts w:ascii="宋体"/>
                <w:sz w:val="20"/>
              </w:rPr>
              <w:t>7,572,085</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3"/>
              <w:jc w:val="right"/>
              <w:rPr>
                <w:rFonts w:ascii="宋体" w:hAnsi="宋体" w:cs="宋体" w:eastAsia="宋体" w:hint="default"/>
                <w:sz w:val="20"/>
                <w:szCs w:val="20"/>
              </w:rPr>
            </w:pPr>
            <w:r>
              <w:rPr>
                <w:rFonts w:ascii="宋体"/>
                <w:sz w:val="20"/>
              </w:rPr>
              <w:t>8,093,785</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128" w:type="dxa"/>
            <w:tcBorders>
              <w:top w:val="nil" w:sz="6" w:space="0" w:color="auto"/>
              <w:left w:val="nil" w:sz="6" w:space="0" w:color="auto"/>
              <w:bottom w:val="nil" w:sz="6" w:space="0" w:color="auto"/>
              <w:right w:val="nil" w:sz="6" w:space="0" w:color="auto"/>
            </w:tcBorders>
          </w:tcPr>
          <w:p>
            <w:pPr>
              <w:pStyle w:val="TableParagraph"/>
              <w:spacing w:line="229" w:lineRule="exact"/>
              <w:ind w:right="223"/>
              <w:jc w:val="right"/>
              <w:rPr>
                <w:rFonts w:ascii="宋体" w:hAnsi="宋体" w:cs="宋体" w:eastAsia="宋体" w:hint="default"/>
                <w:sz w:val="20"/>
                <w:szCs w:val="20"/>
              </w:rPr>
            </w:pPr>
            <w:r>
              <w:rPr>
                <w:rFonts w:ascii="宋体"/>
                <w:sz w:val="20"/>
              </w:rPr>
              <w:t>90,345,399</w:t>
            </w:r>
          </w:p>
        </w:tc>
        <w:tc>
          <w:tcPr>
            <w:tcW w:w="1833" w:type="dxa"/>
            <w:tcBorders>
              <w:top w:val="nil" w:sz="6" w:space="0" w:color="auto"/>
              <w:left w:val="nil" w:sz="6" w:space="0" w:color="auto"/>
              <w:bottom w:val="nil" w:sz="6" w:space="0" w:color="auto"/>
              <w:right w:val="nil" w:sz="6" w:space="0" w:color="auto"/>
            </w:tcBorders>
          </w:tcPr>
          <w:p>
            <w:pPr>
              <w:pStyle w:val="TableParagraph"/>
              <w:spacing w:line="229" w:lineRule="exact"/>
              <w:ind w:right="133"/>
              <w:jc w:val="right"/>
              <w:rPr>
                <w:rFonts w:ascii="宋体" w:hAnsi="宋体" w:cs="宋体" w:eastAsia="宋体" w:hint="default"/>
                <w:sz w:val="20"/>
                <w:szCs w:val="20"/>
              </w:rPr>
            </w:pPr>
            <w:r>
              <w:rPr>
                <w:rFonts w:ascii="宋体"/>
                <w:sz w:val="20"/>
              </w:rPr>
              <w:t>42,135,634</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128" w:type="dxa"/>
            <w:tcBorders>
              <w:top w:val="nil" w:sz="6" w:space="0" w:color="auto"/>
              <w:left w:val="nil" w:sz="6" w:space="0" w:color="auto"/>
              <w:bottom w:val="nil" w:sz="6" w:space="0" w:color="auto"/>
              <w:right w:val="nil" w:sz="6" w:space="0" w:color="auto"/>
            </w:tcBorders>
          </w:tcPr>
          <w:p>
            <w:pPr>
              <w:pStyle w:val="TableParagraph"/>
              <w:spacing w:line="231" w:lineRule="exact"/>
              <w:ind w:right="225"/>
              <w:jc w:val="right"/>
              <w:rPr>
                <w:rFonts w:ascii="宋体" w:hAnsi="宋体" w:cs="宋体" w:eastAsia="宋体" w:hint="default"/>
                <w:sz w:val="20"/>
                <w:szCs w:val="20"/>
              </w:rPr>
            </w:pPr>
            <w:r>
              <w:rPr>
                <w:rFonts w:ascii="宋体"/>
                <w:sz w:val="20"/>
              </w:rPr>
              <w:t>974,939</w:t>
            </w:r>
          </w:p>
        </w:tc>
        <w:tc>
          <w:tcPr>
            <w:tcW w:w="1833" w:type="dxa"/>
            <w:tcBorders>
              <w:top w:val="nil" w:sz="6" w:space="0" w:color="auto"/>
              <w:left w:val="nil" w:sz="6" w:space="0" w:color="auto"/>
              <w:bottom w:val="nil" w:sz="6" w:space="0" w:color="auto"/>
              <w:right w:val="nil" w:sz="6" w:space="0" w:color="auto"/>
            </w:tcBorders>
          </w:tcPr>
          <w:p>
            <w:pPr>
              <w:pStyle w:val="TableParagraph"/>
              <w:spacing w:line="231" w:lineRule="exact"/>
              <w:ind w:right="136"/>
              <w:jc w:val="right"/>
              <w:rPr>
                <w:rFonts w:ascii="宋体" w:hAnsi="宋体" w:cs="宋体" w:eastAsia="宋体" w:hint="default"/>
                <w:sz w:val="20"/>
                <w:szCs w:val="20"/>
              </w:rPr>
            </w:pPr>
            <w:r>
              <w:rPr>
                <w:rFonts w:ascii="宋体"/>
                <w:sz w:val="20"/>
              </w:rPr>
              <w:t>935,408</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128" w:type="dxa"/>
            <w:tcBorders>
              <w:top w:val="nil" w:sz="6" w:space="0" w:color="auto"/>
              <w:left w:val="nil" w:sz="6" w:space="0" w:color="auto"/>
              <w:bottom w:val="nil" w:sz="6" w:space="0" w:color="auto"/>
              <w:right w:val="nil" w:sz="6" w:space="0" w:color="auto"/>
            </w:tcBorders>
          </w:tcPr>
          <w:p>
            <w:pPr>
              <w:pStyle w:val="TableParagraph"/>
              <w:spacing w:line="229" w:lineRule="exact"/>
              <w:ind w:right="225"/>
              <w:jc w:val="right"/>
              <w:rPr>
                <w:rFonts w:ascii="宋体" w:hAnsi="宋体" w:cs="宋体" w:eastAsia="宋体" w:hint="default"/>
                <w:sz w:val="20"/>
                <w:szCs w:val="20"/>
              </w:rPr>
            </w:pPr>
            <w:r>
              <w:rPr>
                <w:rFonts w:ascii="宋体"/>
                <w:w w:val="95"/>
                <w:sz w:val="20"/>
              </w:rPr>
              <w:t>1,491,172</w:t>
            </w:r>
            <w:r>
              <w:rPr>
                <w:rFonts w:ascii="宋体"/>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29" w:lineRule="exact"/>
              <w:ind w:right="133"/>
              <w:jc w:val="right"/>
              <w:rPr>
                <w:rFonts w:ascii="宋体" w:hAnsi="宋体" w:cs="宋体" w:eastAsia="宋体" w:hint="default"/>
                <w:sz w:val="20"/>
                <w:szCs w:val="20"/>
              </w:rPr>
            </w:pPr>
            <w:r>
              <w:rPr>
                <w:rFonts w:ascii="宋体"/>
                <w:sz w:val="20"/>
              </w:rPr>
              <w:t>1,136,038</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3128" w:type="dxa"/>
            <w:tcBorders>
              <w:top w:val="nil" w:sz="6" w:space="0" w:color="auto"/>
              <w:left w:val="nil" w:sz="6" w:space="0" w:color="auto"/>
              <w:bottom w:val="nil" w:sz="6" w:space="0" w:color="auto"/>
              <w:right w:val="nil" w:sz="6" w:space="0" w:color="auto"/>
            </w:tcBorders>
          </w:tcPr>
          <w:p>
            <w:pPr>
              <w:pStyle w:val="TableParagraph"/>
              <w:spacing w:line="229" w:lineRule="exact"/>
              <w:ind w:right="128"/>
              <w:jc w:val="right"/>
              <w:rPr>
                <w:rFonts w:ascii="宋体" w:hAnsi="宋体" w:cs="宋体" w:eastAsia="宋体" w:hint="default"/>
                <w:sz w:val="20"/>
                <w:szCs w:val="20"/>
              </w:rPr>
            </w:pPr>
            <w:r>
              <w:rPr>
                <w:rFonts w:ascii="宋体"/>
                <w:w w:val="95"/>
                <w:sz w:val="20"/>
              </w:rPr>
              <w:t>(669,969)</w:t>
            </w:r>
            <w:r>
              <w:rPr>
                <w:rFonts w:ascii="宋体"/>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(3,500,000)</w:t>
            </w:r>
          </w:p>
        </w:tc>
      </w:tr>
      <w:tr>
        <w:trPr>
          <w:trHeight w:val="383" w:hRule="exact"/>
        </w:trPr>
        <w:tc>
          <w:tcPr>
            <w:tcW w:w="592"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其他税金</w:t>
            </w:r>
          </w:p>
        </w:tc>
        <w:tc>
          <w:tcPr>
            <w:tcW w:w="3128"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22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2,146,613</w:t>
            </w:r>
            <w:r>
              <w:rPr>
                <w:rFonts w:ascii="宋体"/>
                <w:sz w:val="20"/>
              </w:rPr>
            </w:r>
          </w:p>
        </w:tc>
        <w:tc>
          <w:tcPr>
            <w:tcW w:w="1833"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31" w:lineRule="exact"/>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1,533,434</w:t>
            </w:r>
            <w:r>
              <w:rPr>
                <w:rFonts w:ascii="宋体"/>
                <w:sz w:val="20"/>
              </w:rPr>
            </w:r>
          </w:p>
        </w:tc>
      </w:tr>
      <w:tr>
        <w:trPr>
          <w:trHeight w:val="452" w:hRule="exact"/>
        </w:trPr>
        <w:tc>
          <w:tcPr>
            <w:tcW w:w="592" w:type="dxa"/>
            <w:tcBorders>
              <w:top w:val="nil" w:sz="6" w:space="0" w:color="auto"/>
              <w:left w:val="nil" w:sz="6" w:space="0" w:color="auto"/>
              <w:bottom w:val="nil" w:sz="6" w:space="0" w:color="auto"/>
              <w:right w:val="nil" w:sz="6" w:space="0" w:color="auto"/>
            </w:tcBorders>
          </w:tcPr>
          <w:p>
            <w:pPr/>
          </w:p>
        </w:tc>
        <w:tc>
          <w:tcPr>
            <w:tcW w:w="2897" w:type="dxa"/>
            <w:tcBorders>
              <w:top w:val="nil" w:sz="6" w:space="0" w:color="auto"/>
              <w:left w:val="nil" w:sz="6" w:space="0" w:color="auto"/>
              <w:bottom w:val="nil" w:sz="6" w:space="0" w:color="auto"/>
              <w:right w:val="nil" w:sz="6" w:space="0" w:color="auto"/>
            </w:tcBorders>
          </w:tcPr>
          <w:p>
            <w:pPr/>
          </w:p>
        </w:tc>
        <w:tc>
          <w:tcPr>
            <w:tcW w:w="3128"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79"/>
              <w:ind w:right="22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101,860,239</w:t>
            </w:r>
            <w:r>
              <w:rPr>
                <w:rFonts w:ascii="宋体"/>
                <w:sz w:val="20"/>
              </w:rPr>
            </w:r>
          </w:p>
        </w:tc>
        <w:tc>
          <w:tcPr>
            <w:tcW w:w="1833" w:type="dxa"/>
            <w:tcBorders>
              <w:top w:val="nil" w:sz="6" w:space="0" w:color="auto"/>
              <w:left w:val="nil" w:sz="6" w:space="0" w:color="auto"/>
              <w:bottom w:val="nil" w:sz="6" w:space="0" w:color="auto"/>
              <w:right w:val="nil" w:sz="6" w:space="0" w:color="auto"/>
            </w:tcBorders>
          </w:tcPr>
          <w:p>
            <w:pPr>
              <w:pStyle w:val="TableParagraph"/>
              <w:tabs>
                <w:tab w:pos="690" w:val="left" w:leader="none"/>
              </w:tabs>
              <w:spacing w:line="240" w:lineRule="auto" w:before="79"/>
              <w:ind w:left="128"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50,334,299</w:t>
            </w:r>
            <w:r>
              <w:rPr>
                <w:rFonts w:ascii="宋体"/>
                <w:sz w:val="20"/>
              </w:rPr>
            </w:r>
          </w:p>
        </w:tc>
      </w:tr>
    </w:tbl>
    <w:p>
      <w:pPr>
        <w:spacing w:line="240" w:lineRule="auto" w:before="3"/>
        <w:rPr>
          <w:rFonts w:ascii="宋体" w:hAnsi="宋体" w:cs="宋体" w:eastAsia="宋体" w:hint="default"/>
          <w:sz w:val="6"/>
          <w:szCs w:val="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应交税费中各项税金及费用的缴纳基础及税、费率参见本财务报表附注四.税项。</w:t>
      </w:r>
    </w:p>
    <w:p>
      <w:pPr>
        <w:spacing w:after="0"/>
        <w:jc w:val="left"/>
        <w:rPr>
          <w:rFonts w:ascii="宋体" w:hAnsi="宋体" w:cs="宋体" w:eastAsia="宋体" w:hint="default"/>
          <w:sz w:val="20"/>
          <w:szCs w:val="20"/>
        </w:rPr>
        <w:sectPr>
          <w:pgSz w:w="11910" w:h="16840"/>
          <w:pgMar w:header="748" w:footer="755" w:top="1020" w:bottom="940" w:left="1660" w:right="158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603"/>
        <w:gridCol w:w="2375"/>
        <w:gridCol w:w="1779"/>
      </w:tblGrid>
      <w:tr>
        <w:trPr>
          <w:trHeight w:val="1789"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23．</w:t>
            </w:r>
          </w:p>
        </w:tc>
        <w:tc>
          <w:tcPr>
            <w:tcW w:w="360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其他应付款</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应付收购子公司款</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2"/>
              <w:jc w:val="right"/>
              <w:rPr>
                <w:rFonts w:ascii="宋体" w:hAnsi="宋体" w:cs="宋体" w:eastAsia="宋体" w:hint="default"/>
                <w:sz w:val="20"/>
                <w:szCs w:val="20"/>
              </w:rPr>
            </w:pPr>
            <w:r>
              <w:rPr>
                <w:rFonts w:ascii="宋体"/>
                <w:w w:val="99"/>
                <w:sz w:val="20"/>
              </w:rPr>
              <w:t>-</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38"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38" w:right="0"/>
              <w:jc w:val="left"/>
              <w:rPr>
                <w:rFonts w:ascii="宋体" w:hAnsi="宋体" w:cs="宋体" w:eastAsia="宋体" w:hint="default"/>
                <w:sz w:val="20"/>
                <w:szCs w:val="20"/>
              </w:rPr>
            </w:pPr>
            <w:r>
              <w:rPr>
                <w:rFonts w:ascii="宋体"/>
                <w:sz w:val="20"/>
              </w:rPr>
              <w:t>3,480,000</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关联方往来款</w:t>
            </w:r>
          </w:p>
        </w:tc>
        <w:tc>
          <w:tcPr>
            <w:tcW w:w="2375" w:type="dxa"/>
            <w:tcBorders>
              <w:top w:val="nil" w:sz="6" w:space="0" w:color="auto"/>
              <w:left w:val="nil" w:sz="6" w:space="0" w:color="auto"/>
              <w:bottom w:val="nil" w:sz="6" w:space="0" w:color="auto"/>
              <w:right w:val="nil" w:sz="6" w:space="0" w:color="auto"/>
            </w:tcBorders>
          </w:tcPr>
          <w:p>
            <w:pPr>
              <w:pStyle w:val="TableParagraph"/>
              <w:spacing w:line="229" w:lineRule="exact"/>
              <w:ind w:right="173"/>
              <w:jc w:val="right"/>
              <w:rPr>
                <w:rFonts w:ascii="宋体" w:hAnsi="宋体" w:cs="宋体" w:eastAsia="宋体" w:hint="default"/>
                <w:sz w:val="20"/>
                <w:szCs w:val="20"/>
              </w:rPr>
            </w:pPr>
            <w:r>
              <w:rPr>
                <w:rFonts w:ascii="宋体"/>
                <w:sz w:val="20"/>
              </w:rPr>
              <w:t>1,718,073</w:t>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33,057,870</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押金及质保金</w:t>
            </w:r>
          </w:p>
        </w:tc>
        <w:tc>
          <w:tcPr>
            <w:tcW w:w="2375" w:type="dxa"/>
            <w:tcBorders>
              <w:top w:val="nil" w:sz="6" w:space="0" w:color="auto"/>
              <w:left w:val="nil" w:sz="6" w:space="0" w:color="auto"/>
              <w:bottom w:val="nil" w:sz="6" w:space="0" w:color="auto"/>
              <w:right w:val="nil" w:sz="6" w:space="0" w:color="auto"/>
            </w:tcBorders>
          </w:tcPr>
          <w:p>
            <w:pPr>
              <w:pStyle w:val="TableParagraph"/>
              <w:spacing w:line="231" w:lineRule="exact"/>
              <w:ind w:right="173"/>
              <w:jc w:val="right"/>
              <w:rPr>
                <w:rFonts w:ascii="宋体" w:hAnsi="宋体" w:cs="宋体" w:eastAsia="宋体" w:hint="default"/>
                <w:sz w:val="20"/>
                <w:szCs w:val="20"/>
              </w:rPr>
            </w:pPr>
            <w:r>
              <w:rPr>
                <w:rFonts w:ascii="宋体"/>
                <w:sz w:val="20"/>
              </w:rPr>
              <w:t>28,019,975</w:t>
            </w:r>
          </w:p>
        </w:tc>
        <w:tc>
          <w:tcPr>
            <w:tcW w:w="177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20,393,002</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应付工程及设备款</w:t>
            </w:r>
          </w:p>
        </w:tc>
        <w:tc>
          <w:tcPr>
            <w:tcW w:w="2375" w:type="dxa"/>
            <w:tcBorders>
              <w:top w:val="nil" w:sz="6" w:space="0" w:color="auto"/>
              <w:left w:val="nil" w:sz="6" w:space="0" w:color="auto"/>
              <w:bottom w:val="nil" w:sz="6" w:space="0" w:color="auto"/>
              <w:right w:val="nil" w:sz="6" w:space="0" w:color="auto"/>
            </w:tcBorders>
          </w:tcPr>
          <w:p>
            <w:pPr>
              <w:pStyle w:val="TableParagraph"/>
              <w:spacing w:line="229" w:lineRule="exact"/>
              <w:ind w:right="173"/>
              <w:jc w:val="right"/>
              <w:rPr>
                <w:rFonts w:ascii="宋体" w:hAnsi="宋体" w:cs="宋体" w:eastAsia="宋体" w:hint="default"/>
                <w:sz w:val="20"/>
                <w:szCs w:val="20"/>
              </w:rPr>
            </w:pPr>
            <w:r>
              <w:rPr>
                <w:rFonts w:ascii="宋体"/>
                <w:sz w:val="20"/>
              </w:rPr>
              <w:t>15,343,063</w:t>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12,690,638</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预提租金、水电等费用</w:t>
            </w:r>
          </w:p>
        </w:tc>
        <w:tc>
          <w:tcPr>
            <w:tcW w:w="2375" w:type="dxa"/>
            <w:tcBorders>
              <w:top w:val="nil" w:sz="6" w:space="0" w:color="auto"/>
              <w:left w:val="nil" w:sz="6" w:space="0" w:color="auto"/>
              <w:bottom w:val="nil" w:sz="6" w:space="0" w:color="auto"/>
              <w:right w:val="nil" w:sz="6" w:space="0" w:color="auto"/>
            </w:tcBorders>
          </w:tcPr>
          <w:p>
            <w:pPr>
              <w:pStyle w:val="TableParagraph"/>
              <w:spacing w:line="229" w:lineRule="exact"/>
              <w:ind w:right="173"/>
              <w:jc w:val="right"/>
              <w:rPr>
                <w:rFonts w:ascii="宋体" w:hAnsi="宋体" w:cs="宋体" w:eastAsia="宋体" w:hint="default"/>
                <w:sz w:val="20"/>
                <w:szCs w:val="20"/>
              </w:rPr>
            </w:pPr>
            <w:r>
              <w:rPr>
                <w:rFonts w:ascii="宋体"/>
                <w:sz w:val="20"/>
              </w:rPr>
              <w:t>37,180,366</w:t>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18,025,660</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75"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17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3,237,980</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5,584,474</w:t>
            </w:r>
            <w:r>
              <w:rPr>
                <w:rFonts w:ascii="宋体"/>
                <w:sz w:val="20"/>
              </w:rPr>
            </w:r>
          </w:p>
        </w:tc>
      </w:tr>
      <w:tr>
        <w:trPr>
          <w:trHeight w:val="464"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1"/>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85,499,457</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93,231,644</w:t>
            </w:r>
            <w:r>
              <w:rPr>
                <w:rFonts w:ascii="宋体"/>
                <w:sz w:val="20"/>
              </w:rPr>
            </w:r>
          </w:p>
        </w:tc>
      </w:tr>
    </w:tbl>
    <w:p>
      <w:pPr>
        <w:spacing w:line="240" w:lineRule="auto" w:before="6"/>
        <w:rPr>
          <w:rFonts w:ascii="宋体" w:hAnsi="宋体" w:cs="宋体" w:eastAsia="宋体" w:hint="default"/>
          <w:sz w:val="8"/>
          <w:szCs w:val="8"/>
        </w:rPr>
      </w:pPr>
    </w:p>
    <w:p>
      <w:pPr>
        <w:spacing w:line="260" w:lineRule="exact" w:before="63"/>
        <w:ind w:left="857" w:right="207" w:firstLine="0"/>
        <w:jc w:val="left"/>
        <w:rPr>
          <w:rFonts w:ascii="宋体" w:hAnsi="宋体" w:cs="宋体" w:eastAsia="宋体" w:hint="default"/>
          <w:sz w:val="20"/>
          <w:szCs w:val="20"/>
        </w:rPr>
      </w:pPr>
      <w:r>
        <w:rPr>
          <w:rFonts w:ascii="宋体" w:hAnsi="宋体" w:cs="宋体" w:eastAsia="宋体" w:hint="default"/>
          <w:sz w:val="20"/>
          <w:szCs w:val="20"/>
        </w:rPr>
        <w:t>于2008年12月31日，本账户余额中并无持本公司5%或以上表决权股份的股东单位的款</w:t>
      </w:r>
      <w:r>
        <w:rPr>
          <w:rFonts w:ascii="宋体" w:hAnsi="宋体" w:cs="宋体" w:eastAsia="宋体" w:hint="default"/>
          <w:w w:val="99"/>
          <w:sz w:val="20"/>
          <w:szCs w:val="20"/>
        </w:rPr>
        <w:t> </w:t>
      </w:r>
      <w:r>
        <w:rPr>
          <w:rFonts w:ascii="宋体" w:hAnsi="宋体" w:cs="宋体" w:eastAsia="宋体" w:hint="default"/>
          <w:sz w:val="20"/>
          <w:szCs w:val="20"/>
        </w:rPr>
        <w:t>项。</w:t>
      </w:r>
    </w:p>
    <w:p>
      <w:pPr>
        <w:spacing w:line="240" w:lineRule="auto" w:before="12"/>
        <w:rPr>
          <w:rFonts w:ascii="宋体" w:hAnsi="宋体" w:cs="宋体" w:eastAsia="宋体" w:hint="default"/>
          <w:sz w:val="19"/>
          <w:szCs w:val="19"/>
        </w:rPr>
      </w:pPr>
    </w:p>
    <w:p>
      <w:pPr>
        <w:spacing w:line="260" w:lineRule="exact" w:before="0"/>
        <w:ind w:left="857" w:right="212" w:firstLine="98"/>
        <w:jc w:val="left"/>
        <w:rPr>
          <w:rFonts w:ascii="宋体" w:hAnsi="宋体" w:cs="宋体" w:eastAsia="宋体" w:hint="default"/>
          <w:sz w:val="20"/>
          <w:szCs w:val="20"/>
        </w:rPr>
      </w:pPr>
      <w:r>
        <w:rPr>
          <w:rFonts w:ascii="宋体" w:hAnsi="宋体" w:cs="宋体" w:eastAsia="宋体" w:hint="default"/>
          <w:sz w:val="20"/>
          <w:szCs w:val="20"/>
        </w:rPr>
        <w:t>于2007年12月31日，本账户余额中包括应付给持本公司5%或以上表决权股份的股东单</w:t>
      </w:r>
      <w:r>
        <w:rPr>
          <w:rFonts w:ascii="宋体" w:hAnsi="宋体" w:cs="宋体" w:eastAsia="宋体" w:hint="default"/>
          <w:w w:val="99"/>
          <w:sz w:val="20"/>
          <w:szCs w:val="20"/>
        </w:rPr>
        <w:t> </w:t>
      </w:r>
      <w:r>
        <w:rPr>
          <w:rFonts w:ascii="宋体" w:hAnsi="宋体" w:cs="宋体" w:eastAsia="宋体" w:hint="default"/>
          <w:sz w:val="20"/>
          <w:szCs w:val="20"/>
        </w:rPr>
        <w:t>位或关联方的款项（附注九.8）。</w:t>
      </w:r>
    </w:p>
    <w:p>
      <w:pPr>
        <w:spacing w:line="240" w:lineRule="auto" w:before="13"/>
        <w:rPr>
          <w:rFonts w:ascii="宋体" w:hAnsi="宋体" w:cs="宋体" w:eastAsia="宋体" w:hint="default"/>
          <w:sz w:val="17"/>
          <w:szCs w:val="17"/>
        </w:rPr>
      </w:pPr>
    </w:p>
    <w:p>
      <w:pPr>
        <w:spacing w:line="477" w:lineRule="auto" w:before="0"/>
        <w:ind w:left="857" w:right="910" w:firstLine="0"/>
        <w:jc w:val="left"/>
        <w:rPr>
          <w:rFonts w:ascii="宋体" w:hAnsi="宋体" w:cs="宋体" w:eastAsia="宋体" w:hint="default"/>
          <w:sz w:val="20"/>
          <w:szCs w:val="20"/>
        </w:rPr>
      </w:pPr>
      <w:r>
        <w:rPr>
          <w:rFonts w:ascii="宋体" w:hAnsi="宋体" w:cs="宋体" w:eastAsia="宋体" w:hint="default"/>
          <w:sz w:val="20"/>
          <w:szCs w:val="20"/>
        </w:rPr>
        <w:t>于2008年12月31日，本集团无账龄超过一年的大额其他应付款项。</w:t>
      </w:r>
      <w:r>
        <w:rPr>
          <w:rFonts w:ascii="宋体" w:hAnsi="宋体" w:cs="宋体" w:eastAsia="宋体" w:hint="default"/>
          <w:w w:val="99"/>
          <w:sz w:val="20"/>
          <w:szCs w:val="20"/>
        </w:rPr>
        <w:t> </w:t>
      </w:r>
      <w:r>
        <w:rPr>
          <w:rFonts w:ascii="宋体" w:hAnsi="宋体" w:cs="宋体" w:eastAsia="宋体" w:hint="default"/>
          <w:sz w:val="20"/>
          <w:szCs w:val="20"/>
        </w:rPr>
        <w:t>于2007年12月31日，本集团其他应付款余额中账龄超过一年的大额款项如下：</w:t>
      </w:r>
    </w:p>
    <w:p>
      <w:pPr>
        <w:tabs>
          <w:tab w:pos="2815" w:val="left" w:leader="none"/>
          <w:tab w:pos="7116" w:val="left" w:leader="none"/>
        </w:tabs>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债权人</w:t>
        <w:tab/>
        <w:t>应付金额</w:t>
        <w:tab/>
        <w:t>业务性质/内容</w:t>
      </w:r>
    </w:p>
    <w:p>
      <w:pPr>
        <w:spacing w:line="240" w:lineRule="auto" w:before="10"/>
        <w:rPr>
          <w:rFonts w:ascii="宋体" w:hAnsi="宋体" w:cs="宋体" w:eastAsia="宋体" w:hint="default"/>
          <w:sz w:val="19"/>
          <w:szCs w:val="19"/>
        </w:rPr>
      </w:pPr>
    </w:p>
    <w:p>
      <w:pPr>
        <w:tabs>
          <w:tab w:pos="2717" w:val="left" w:leader="none"/>
          <w:tab w:pos="541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周成建</w:t>
        <w:tab/>
        <w:t>1,214,601</w:t>
        <w:tab/>
        <w:t>已收取用于以后代为支付的房贷款</w:t>
      </w:r>
    </w:p>
    <w:p>
      <w:pPr>
        <w:spacing w:line="240" w:lineRule="auto" w:before="10"/>
        <w:rPr>
          <w:rFonts w:ascii="宋体" w:hAnsi="宋体" w:cs="宋体" w:eastAsia="宋体" w:hint="default"/>
          <w:sz w:val="19"/>
          <w:szCs w:val="19"/>
        </w:rPr>
      </w:pPr>
    </w:p>
    <w:p>
      <w:pPr>
        <w:tabs>
          <w:tab w:pos="2717" w:val="left" w:leader="none"/>
          <w:tab w:pos="6216"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周成建</w:t>
        <w:tab/>
        <w:t>2,480,000</w:t>
        <w:tab/>
        <w:t>购买被投资公司的股权款</w:t>
      </w:r>
    </w:p>
    <w:p>
      <w:pPr>
        <w:spacing w:line="240" w:lineRule="auto" w:before="8"/>
        <w:rPr>
          <w:rFonts w:ascii="宋体" w:hAnsi="宋体" w:cs="宋体" w:eastAsia="宋体" w:hint="default"/>
          <w:sz w:val="19"/>
          <w:szCs w:val="19"/>
        </w:rPr>
      </w:pPr>
    </w:p>
    <w:p>
      <w:pPr>
        <w:tabs>
          <w:tab w:pos="863" w:val="left" w:leader="none"/>
        </w:tabs>
        <w:spacing w:before="0"/>
        <w:ind w:left="143" w:right="207" w:firstLine="0"/>
        <w:jc w:val="left"/>
        <w:rPr>
          <w:rFonts w:ascii="宋体" w:hAnsi="宋体" w:cs="宋体" w:eastAsia="宋体" w:hint="default"/>
          <w:sz w:val="20"/>
          <w:szCs w:val="20"/>
        </w:rPr>
      </w:pPr>
      <w:r>
        <w:rPr>
          <w:rFonts w:ascii="宋体" w:hAnsi="宋体" w:cs="宋体" w:eastAsia="宋体" w:hint="default"/>
          <w:sz w:val="20"/>
          <w:szCs w:val="20"/>
        </w:rPr>
        <w:t>24.</w:t>
        <w:tab/>
        <w:t>长期借款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tabs>
          <w:tab w:pos="1919" w:val="left" w:leader="none"/>
        </w:tabs>
        <w:spacing w:before="0"/>
        <w:ind w:left="0" w:right="169"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4935" w:val="left" w:leader="none"/>
          <w:tab w:pos="5395" w:val="left" w:leader="none"/>
          <w:tab w:pos="6855" w:val="left" w:leader="none"/>
          <w:tab w:pos="8316"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信用借款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200,000,000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60" w:lineRule="exact" w:before="63"/>
        <w:ind w:left="857" w:right="210" w:firstLine="0"/>
        <w:jc w:val="left"/>
        <w:rPr>
          <w:rFonts w:ascii="宋体" w:hAnsi="宋体" w:cs="宋体" w:eastAsia="宋体" w:hint="default"/>
          <w:sz w:val="20"/>
          <w:szCs w:val="20"/>
        </w:rPr>
      </w:pPr>
      <w:r>
        <w:rPr>
          <w:rFonts w:ascii="宋体" w:hAnsi="宋体" w:cs="宋体" w:eastAsia="宋体" w:hint="default"/>
          <w:sz w:val="20"/>
          <w:szCs w:val="20"/>
        </w:rPr>
        <w:t>上述借款为中国农业银行上海分行康桥支行的银行信用借款，年利率为5.67%，到期日</w:t>
      </w:r>
      <w:r>
        <w:rPr>
          <w:rFonts w:ascii="宋体" w:hAnsi="宋体" w:cs="宋体" w:eastAsia="宋体" w:hint="default"/>
          <w:w w:val="99"/>
          <w:sz w:val="20"/>
          <w:szCs w:val="20"/>
        </w:rPr>
        <w:t> </w:t>
      </w:r>
      <w:r>
        <w:rPr>
          <w:rFonts w:ascii="宋体" w:hAnsi="宋体" w:cs="宋体" w:eastAsia="宋体" w:hint="default"/>
          <w:sz w:val="20"/>
          <w:szCs w:val="20"/>
        </w:rPr>
        <w:t>为2011年12月16日。</w:t>
      </w:r>
    </w:p>
    <w:p>
      <w:pPr>
        <w:spacing w:after="0" w:line="260" w:lineRule="exact"/>
        <w:jc w:val="lef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25.</w:t>
        <w:tab/>
        <w:t>股本</w:t>
      </w:r>
    </w:p>
    <w:p>
      <w:pPr>
        <w:spacing w:before="58"/>
        <w:ind w:left="857" w:right="207" w:firstLine="0"/>
        <w:jc w:val="left"/>
        <w:rPr>
          <w:rFonts w:ascii="宋体" w:hAnsi="宋体" w:cs="宋体" w:eastAsia="宋体" w:hint="default"/>
          <w:sz w:val="20"/>
          <w:szCs w:val="20"/>
        </w:rPr>
      </w:pPr>
      <w:r>
        <w:rPr>
          <w:rFonts w:ascii="宋体" w:hAnsi="宋体" w:cs="宋体" w:eastAsia="宋体" w:hint="default"/>
          <w:w w:val="95"/>
          <w:sz w:val="20"/>
          <w:szCs w:val="20"/>
        </w:rPr>
        <w:t>于2008年12月31日，本公司注册及实收股本计人民币6.7亿元，每股面值人民币1元，股</w:t>
      </w:r>
      <w:r>
        <w:rPr>
          <w:rFonts w:ascii="宋体" w:hAnsi="宋体" w:cs="宋体" w:eastAsia="宋体" w:hint="default"/>
          <w:spacing w:val="72"/>
          <w:w w:val="95"/>
          <w:sz w:val="20"/>
          <w:szCs w:val="20"/>
        </w:rPr>
        <w:t> </w:t>
      </w:r>
      <w:r>
        <w:rPr>
          <w:rFonts w:ascii="宋体" w:hAnsi="宋体" w:cs="宋体" w:eastAsia="宋体" w:hint="default"/>
          <w:spacing w:val="72"/>
          <w:w w:val="95"/>
          <w:sz w:val="20"/>
          <w:szCs w:val="20"/>
        </w:rPr>
      </w:r>
      <w:r>
        <w:rPr>
          <w:rFonts w:ascii="宋体" w:hAnsi="宋体" w:cs="宋体" w:eastAsia="宋体" w:hint="default"/>
          <w:sz w:val="20"/>
          <w:szCs w:val="20"/>
        </w:rPr>
        <w:t>份种类及其结构如下：</w:t>
      </w:r>
    </w:p>
    <w:p>
      <w:pPr>
        <w:spacing w:line="240" w:lineRule="auto" w:before="8"/>
        <w:rPr>
          <w:rFonts w:ascii="宋体" w:hAnsi="宋体" w:cs="宋体" w:eastAsia="宋体" w:hint="default"/>
          <w:sz w:val="19"/>
          <w:szCs w:val="19"/>
        </w:rPr>
      </w:pPr>
    </w:p>
    <w:p>
      <w:pPr>
        <w:spacing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2008年</w:t>
      </w:r>
    </w:p>
    <w:p>
      <w:pPr>
        <w:spacing w:line="240" w:lineRule="auto" w:before="1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8" w:footer="755" w:top="1020" w:bottom="940" w:left="1660" w:right="1660"/>
        </w:sect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11"/>
        <w:rPr>
          <w:rFonts w:ascii="宋体" w:hAnsi="宋体" w:cs="宋体" w:eastAsia="宋体" w:hint="default"/>
          <w:sz w:val="8"/>
          <w:szCs w:val="8"/>
        </w:rPr>
      </w:pPr>
    </w:p>
    <w:p>
      <w:pPr>
        <w:spacing w:line="142" w:lineRule="exact" w:before="0"/>
        <w:ind w:left="857" w:right="224" w:firstLine="0"/>
        <w:jc w:val="left"/>
        <w:rPr>
          <w:rFonts w:ascii="宋体" w:hAnsi="宋体" w:cs="宋体" w:eastAsia="宋体" w:hint="default"/>
          <w:sz w:val="11"/>
          <w:szCs w:val="11"/>
        </w:rPr>
      </w:pPr>
      <w:r>
        <w:rPr>
          <w:rFonts w:ascii="宋体" w:hAnsi="宋体" w:cs="宋体" w:eastAsia="宋体" w:hint="default"/>
          <w:sz w:val="11"/>
          <w:szCs w:val="11"/>
        </w:rPr>
        <w:t>一、未上市流通股份</w:t>
      </w:r>
      <w:r>
        <w:rPr>
          <w:rFonts w:ascii="宋体" w:hAnsi="宋体" w:cs="宋体" w:eastAsia="宋体" w:hint="default"/>
          <w:spacing w:val="-52"/>
          <w:sz w:val="11"/>
          <w:szCs w:val="11"/>
        </w:rPr>
        <w:t> </w:t>
      </w:r>
      <w:r>
        <w:rPr>
          <w:rFonts w:ascii="宋体" w:hAnsi="宋体" w:cs="宋体" w:eastAsia="宋体" w:hint="default"/>
          <w:sz w:val="11"/>
          <w:szCs w:val="11"/>
        </w:rPr>
        <w:t>1. </w:t>
      </w:r>
      <w:r>
        <w:rPr>
          <w:rFonts w:ascii="宋体" w:hAnsi="宋体" w:cs="宋体" w:eastAsia="宋体" w:hint="default"/>
          <w:spacing w:val="21"/>
          <w:sz w:val="11"/>
          <w:szCs w:val="11"/>
        </w:rPr>
        <w:t> </w:t>
      </w:r>
      <w:r>
        <w:rPr>
          <w:rFonts w:ascii="宋体" w:hAnsi="宋体" w:cs="宋体" w:eastAsia="宋体" w:hint="default"/>
          <w:sz w:val="11"/>
          <w:szCs w:val="11"/>
        </w:rPr>
        <w:t>发起人股份</w:t>
      </w:r>
    </w:p>
    <w:p>
      <w:pPr>
        <w:spacing w:line="142" w:lineRule="exact" w:before="0"/>
        <w:ind w:left="1097" w:right="-16" w:firstLine="0"/>
        <w:jc w:val="left"/>
        <w:rPr>
          <w:rFonts w:ascii="宋体" w:hAnsi="宋体" w:cs="宋体" w:eastAsia="宋体" w:hint="default"/>
          <w:sz w:val="11"/>
          <w:szCs w:val="11"/>
        </w:rPr>
      </w:pPr>
      <w:r>
        <w:rPr>
          <w:rFonts w:ascii="宋体" w:hAnsi="宋体" w:cs="宋体" w:eastAsia="宋体" w:hint="default"/>
          <w:sz w:val="11"/>
          <w:szCs w:val="11"/>
        </w:rPr>
        <w:t>其中：</w:t>
      </w:r>
      <w:r>
        <w:rPr>
          <w:rFonts w:ascii="宋体" w:hAnsi="宋体" w:cs="宋体" w:eastAsia="宋体" w:hint="default"/>
          <w:w w:val="100"/>
          <w:sz w:val="11"/>
          <w:szCs w:val="11"/>
        </w:rPr>
        <w:t> </w:t>
      </w:r>
      <w:r>
        <w:rPr>
          <w:rFonts w:ascii="宋体" w:hAnsi="宋体" w:cs="宋体" w:eastAsia="宋体" w:hint="default"/>
          <w:sz w:val="11"/>
          <w:szCs w:val="11"/>
        </w:rPr>
        <w:t>境内非国有法人持股</w:t>
      </w:r>
    </w:p>
    <w:p>
      <w:pPr>
        <w:tabs>
          <w:tab w:pos="823" w:val="left" w:leader="none"/>
          <w:tab w:pos="1435" w:val="left" w:leader="none"/>
          <w:tab w:pos="1709" w:val="left" w:leader="none"/>
          <w:tab w:pos="2686" w:val="left" w:leader="none"/>
          <w:tab w:pos="3137" w:val="left" w:leader="none"/>
          <w:tab w:pos="4183" w:val="left" w:leader="none"/>
          <w:tab w:pos="4925" w:val="left" w:leader="none"/>
          <w:tab w:pos="5143" w:val="left" w:leader="none"/>
          <w:tab w:pos="5640" w:val="left" w:leader="none"/>
          <w:tab w:pos="6269" w:val="left" w:leader="none"/>
        </w:tabs>
        <w:spacing w:line="142" w:lineRule="exact" w:before="81"/>
        <w:ind w:left="780" w:right="167" w:hanging="437"/>
        <w:jc w:val="left"/>
        <w:rPr>
          <w:rFonts w:ascii="宋体" w:hAnsi="宋体" w:cs="宋体" w:eastAsia="宋体" w:hint="default"/>
          <w:sz w:val="11"/>
          <w:szCs w:val="11"/>
        </w:rPr>
      </w:pPr>
      <w:r>
        <w:rPr/>
        <w:br w:type="column"/>
      </w:r>
      <w:r>
        <w:rPr>
          <w:rFonts w:ascii="Times New Roman" w:hAnsi="Times New Roman" w:cs="Times New Roman" w:eastAsia="Times New Roman" w:hint="default"/>
          <w:w w:val="100"/>
          <w:sz w:val="11"/>
          <w:szCs w:val="11"/>
        </w:rPr>
      </w:r>
      <w:r>
        <w:rPr>
          <w:rFonts w:ascii="Times New Roman" w:hAnsi="Times New Roman" w:cs="Times New Roman" w:eastAsia="Times New Roman" w:hint="default"/>
          <w:w w:val="100"/>
          <w:sz w:val="11"/>
          <w:szCs w:val="11"/>
          <w:u w:val="single" w:color="000000"/>
        </w:rPr>
        <w:t> </w:t>
      </w:r>
      <w:r>
        <w:rPr>
          <w:rFonts w:ascii="Times New Roman" w:hAnsi="Times New Roman" w:cs="Times New Roman" w:eastAsia="Times New Roman" w:hint="default"/>
          <w:sz w:val="11"/>
          <w:szCs w:val="11"/>
          <w:u w:val="single" w:color="000000"/>
        </w:rPr>
        <w:tab/>
        <w:tab/>
      </w:r>
      <w:r>
        <w:rPr>
          <w:rFonts w:ascii="宋体" w:hAnsi="宋体" w:cs="宋体" w:eastAsia="宋体" w:hint="default"/>
          <w:w w:val="100"/>
          <w:sz w:val="11"/>
          <w:szCs w:val="11"/>
          <w:u w:val="single" w:color="000000"/>
        </w:rPr>
        <w:t>年初数</w:t>
      </w:r>
      <w:r>
        <w:rPr>
          <w:rFonts w:ascii="宋体" w:hAnsi="宋体" w:cs="宋体" w:eastAsia="宋体" w:hint="default"/>
          <w:sz w:val="11"/>
          <w:szCs w:val="11"/>
          <w:u w:val="single" w:color="000000"/>
        </w:rPr>
        <w:tab/>
      </w:r>
      <w:r>
        <w:rPr>
          <w:rFonts w:ascii="宋体" w:hAnsi="宋体" w:cs="宋体" w:eastAsia="宋体" w:hint="default"/>
          <w:sz w:val="11"/>
          <w:szCs w:val="11"/>
        </w:rPr>
      </w:r>
      <w:r>
        <w:rPr>
          <w:rFonts w:ascii="宋体" w:hAnsi="宋体" w:cs="宋体" w:eastAsia="宋体" w:hint="default"/>
          <w:spacing w:val="14"/>
          <w:sz w:val="11"/>
          <w:szCs w:val="11"/>
        </w:rPr>
        <w:t> </w:t>
      </w:r>
      <w:r>
        <w:rPr>
          <w:rFonts w:ascii="Times New Roman" w:hAnsi="Times New Roman" w:cs="Times New Roman" w:eastAsia="Times New Roman" w:hint="default"/>
          <w:spacing w:val="14"/>
          <w:w w:val="100"/>
          <w:sz w:val="11"/>
          <w:szCs w:val="11"/>
        </w:rPr>
      </w:r>
      <w:r>
        <w:rPr>
          <w:rFonts w:ascii="Times New Roman" w:hAnsi="Times New Roman" w:cs="Times New Roman" w:eastAsia="Times New Roman" w:hint="default"/>
          <w:w w:val="100"/>
          <w:sz w:val="11"/>
          <w:szCs w:val="11"/>
          <w:u w:val="single" w:color="000000"/>
        </w:rPr>
        <w:t> </w:t>
      </w:r>
      <w:r>
        <w:rPr>
          <w:rFonts w:ascii="Times New Roman" w:hAnsi="Times New Roman" w:cs="Times New Roman" w:eastAsia="Times New Roman" w:hint="default"/>
          <w:sz w:val="11"/>
          <w:szCs w:val="11"/>
          <w:u w:val="single" w:color="000000"/>
        </w:rPr>
        <w:tab/>
        <w:tab/>
        <w:tab/>
      </w:r>
      <w:r>
        <w:rPr>
          <w:rFonts w:ascii="宋体" w:hAnsi="宋体" w:cs="宋体" w:eastAsia="宋体" w:hint="default"/>
          <w:w w:val="100"/>
          <w:sz w:val="11"/>
          <w:szCs w:val="11"/>
          <w:u w:val="single" w:color="000000"/>
        </w:rPr>
        <w:t>本年</w:t>
      </w:r>
      <w:r>
        <w:rPr>
          <w:rFonts w:ascii="宋体" w:hAnsi="宋体" w:cs="宋体" w:eastAsia="宋体" w:hint="default"/>
          <w:spacing w:val="-3"/>
          <w:w w:val="100"/>
          <w:sz w:val="11"/>
          <w:szCs w:val="11"/>
          <w:u w:val="single" w:color="000000"/>
        </w:rPr>
        <w:t>增</w:t>
      </w:r>
      <w:r>
        <w:rPr>
          <w:rFonts w:ascii="宋体" w:hAnsi="宋体" w:cs="宋体" w:eastAsia="宋体" w:hint="default"/>
          <w:w w:val="100"/>
          <w:sz w:val="11"/>
          <w:szCs w:val="11"/>
          <w:u w:val="single" w:color="000000"/>
        </w:rPr>
        <w:t>(减)股数</w:t>
      </w:r>
      <w:r>
        <w:rPr>
          <w:rFonts w:ascii="宋体" w:hAnsi="宋体" w:cs="宋体" w:eastAsia="宋体" w:hint="default"/>
          <w:sz w:val="11"/>
          <w:szCs w:val="11"/>
          <w:u w:val="single" w:color="000000"/>
        </w:rPr>
        <w:tab/>
        <w:tab/>
        <w:tab/>
      </w:r>
      <w:r>
        <w:rPr>
          <w:rFonts w:ascii="宋体" w:hAnsi="宋体" w:cs="宋体" w:eastAsia="宋体" w:hint="default"/>
          <w:sz w:val="11"/>
          <w:szCs w:val="11"/>
        </w:rPr>
        <w:t> </w:t>
      </w:r>
      <w:r>
        <w:rPr>
          <w:rFonts w:ascii="宋体" w:hAnsi="宋体" w:cs="宋体" w:eastAsia="宋体" w:hint="default"/>
          <w:spacing w:val="2"/>
          <w:sz w:val="11"/>
          <w:szCs w:val="11"/>
        </w:rPr>
        <w:t> </w:t>
      </w:r>
      <w:r>
        <w:rPr>
          <w:rFonts w:ascii="Times New Roman" w:hAnsi="Times New Roman" w:cs="Times New Roman" w:eastAsia="Times New Roman" w:hint="default"/>
          <w:spacing w:val="2"/>
          <w:w w:val="100"/>
          <w:sz w:val="11"/>
          <w:szCs w:val="11"/>
        </w:rPr>
      </w:r>
      <w:r>
        <w:rPr>
          <w:rFonts w:ascii="Times New Roman" w:hAnsi="Times New Roman" w:cs="Times New Roman" w:eastAsia="Times New Roman" w:hint="default"/>
          <w:w w:val="100"/>
          <w:sz w:val="11"/>
          <w:szCs w:val="11"/>
          <w:u w:val="single" w:color="000000"/>
        </w:rPr>
        <w:t> </w:t>
      </w:r>
      <w:r>
        <w:rPr>
          <w:rFonts w:ascii="Times New Roman" w:hAnsi="Times New Roman" w:cs="Times New Roman" w:eastAsia="Times New Roman" w:hint="default"/>
          <w:sz w:val="11"/>
          <w:szCs w:val="11"/>
          <w:u w:val="single" w:color="000000"/>
        </w:rPr>
        <w:tab/>
        <w:t> </w:t>
      </w:r>
      <w:r>
        <w:rPr>
          <w:rFonts w:ascii="宋体" w:hAnsi="宋体" w:cs="宋体" w:eastAsia="宋体" w:hint="default"/>
          <w:sz w:val="11"/>
          <w:szCs w:val="11"/>
          <w:u w:val="single" w:color="000000"/>
        </w:rPr>
        <w:t>年末数</w:t>
        <w:tab/>
      </w:r>
      <w:r>
        <w:rPr>
          <w:rFonts w:ascii="宋体" w:hAnsi="宋体" w:cs="宋体" w:eastAsia="宋体" w:hint="default"/>
          <w:sz w:val="11"/>
          <w:szCs w:val="11"/>
        </w:rPr>
      </w:r>
      <w:r>
        <w:rPr>
          <w:rFonts w:ascii="宋体" w:hAnsi="宋体" w:cs="宋体" w:eastAsia="宋体" w:hint="default"/>
          <w:sz w:val="11"/>
          <w:szCs w:val="11"/>
        </w:rPr>
        <w:t>股数  </w:t>
      </w:r>
      <w:r>
        <w:rPr>
          <w:rFonts w:ascii="宋体" w:hAnsi="宋体" w:cs="宋体" w:eastAsia="宋体" w:hint="default"/>
          <w:spacing w:val="34"/>
          <w:sz w:val="11"/>
          <w:szCs w:val="11"/>
        </w:rPr>
        <w:t> </w:t>
      </w:r>
      <w:r>
        <w:rPr>
          <w:rFonts w:ascii="宋体" w:hAnsi="宋体" w:cs="宋体" w:eastAsia="宋体" w:hint="default"/>
          <w:sz w:val="11"/>
          <w:szCs w:val="11"/>
        </w:rPr>
        <w:t>比例</w:t>
        <w:tab/>
        <w:tab/>
        <w:t>发行新股</w:t>
        <w:tab/>
        <w:t>送股  </w:t>
      </w:r>
      <w:r>
        <w:rPr>
          <w:rFonts w:ascii="宋体" w:hAnsi="宋体" w:cs="宋体" w:eastAsia="宋体" w:hint="default"/>
          <w:spacing w:val="26"/>
          <w:sz w:val="11"/>
          <w:szCs w:val="11"/>
        </w:rPr>
        <w:t> </w:t>
      </w:r>
      <w:r>
        <w:rPr>
          <w:rFonts w:ascii="宋体" w:hAnsi="宋体" w:cs="宋体" w:eastAsia="宋体" w:hint="default"/>
          <w:sz w:val="11"/>
          <w:szCs w:val="11"/>
        </w:rPr>
        <w:t>公积金转股</w:t>
        <w:tab/>
        <w:t>其他</w:t>
        <w:tab/>
        <w:t> 小计</w:t>
        <w:tab/>
        <w:t>股数 </w:t>
      </w:r>
      <w:r>
        <w:rPr>
          <w:rFonts w:ascii="宋体" w:hAnsi="宋体" w:cs="宋体" w:eastAsia="宋体" w:hint="default"/>
          <w:spacing w:val="38"/>
          <w:sz w:val="11"/>
          <w:szCs w:val="11"/>
        </w:rPr>
        <w:t> </w:t>
      </w:r>
      <w:r>
        <w:rPr>
          <w:rFonts w:ascii="宋体" w:hAnsi="宋体" w:cs="宋体" w:eastAsia="宋体" w:hint="default"/>
          <w:sz w:val="11"/>
          <w:szCs w:val="11"/>
        </w:rPr>
        <w:t>比例</w:t>
      </w:r>
    </w:p>
    <w:p>
      <w:pPr>
        <w:tabs>
          <w:tab w:pos="2616" w:val="left" w:leader="none"/>
        </w:tabs>
        <w:spacing w:line="129" w:lineRule="exact" w:before="0"/>
        <w:ind w:left="1810" w:right="0" w:firstLine="0"/>
        <w:jc w:val="left"/>
        <w:rPr>
          <w:rFonts w:ascii="宋体" w:hAnsi="宋体" w:cs="宋体" w:eastAsia="宋体" w:hint="default"/>
          <w:sz w:val="11"/>
          <w:szCs w:val="11"/>
        </w:rPr>
      </w:pPr>
      <w:r>
        <w:rPr/>
        <w:pict>
          <v:shape style="position:absolute;margin-left:207.649994pt;margin-top:15.196255pt;width:298pt;height:19.7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1"/>
                    <w:gridCol w:w="656"/>
                    <w:gridCol w:w="1486"/>
                    <w:gridCol w:w="2287"/>
                    <w:gridCol w:w="790"/>
                  </w:tblGrid>
                  <w:tr>
                    <w:trPr>
                      <w:trHeight w:val="197"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110" w:lineRule="exact"/>
                          <w:ind w:left="35" w:right="0"/>
                          <w:jc w:val="left"/>
                          <w:rPr>
                            <w:rFonts w:ascii="宋体" w:hAnsi="宋体" w:cs="宋体" w:eastAsia="宋体" w:hint="default"/>
                            <w:sz w:val="11"/>
                            <w:szCs w:val="11"/>
                          </w:rPr>
                        </w:pPr>
                        <w:r>
                          <w:rPr>
                            <w:rFonts w:ascii="宋体"/>
                            <w:sz w:val="11"/>
                          </w:rPr>
                          <w:t>400,000,000</w:t>
                        </w:r>
                      </w:p>
                    </w:tc>
                    <w:tc>
                      <w:tcPr>
                        <w:tcW w:w="656" w:type="dxa"/>
                        <w:tcBorders>
                          <w:top w:val="nil" w:sz="6" w:space="0" w:color="auto"/>
                          <w:left w:val="nil" w:sz="6" w:space="0" w:color="auto"/>
                          <w:bottom w:val="nil" w:sz="6" w:space="0" w:color="auto"/>
                          <w:right w:val="nil" w:sz="6" w:space="0" w:color="auto"/>
                        </w:tcBorders>
                      </w:tcPr>
                      <w:p>
                        <w:pPr>
                          <w:pStyle w:val="TableParagraph"/>
                          <w:spacing w:line="110" w:lineRule="exact"/>
                          <w:ind w:right="335"/>
                          <w:jc w:val="right"/>
                          <w:rPr>
                            <w:rFonts w:ascii="宋体" w:hAnsi="宋体" w:cs="宋体" w:eastAsia="宋体" w:hint="default"/>
                            <w:sz w:val="11"/>
                            <w:szCs w:val="11"/>
                          </w:rPr>
                        </w:pPr>
                        <w:r>
                          <w:rPr>
                            <w:rFonts w:ascii="宋体"/>
                            <w:sz w:val="11"/>
                          </w:rPr>
                          <w:t>100%</w:t>
                        </w:r>
                      </w:p>
                    </w:tc>
                    <w:tc>
                      <w:tcPr>
                        <w:tcW w:w="1486" w:type="dxa"/>
                        <w:tcBorders>
                          <w:top w:val="nil" w:sz="6" w:space="0" w:color="auto"/>
                          <w:left w:val="nil" w:sz="6" w:space="0" w:color="auto"/>
                          <w:bottom w:val="nil" w:sz="6" w:space="0" w:color="auto"/>
                          <w:right w:val="nil" w:sz="6" w:space="0" w:color="auto"/>
                        </w:tcBorders>
                      </w:tcPr>
                      <w:p>
                        <w:pPr>
                          <w:pStyle w:val="TableParagraph"/>
                          <w:spacing w:line="110" w:lineRule="exact"/>
                          <w:ind w:right="347"/>
                          <w:jc w:val="right"/>
                          <w:rPr>
                            <w:rFonts w:ascii="宋体" w:hAnsi="宋体" w:cs="宋体" w:eastAsia="宋体" w:hint="default"/>
                            <w:sz w:val="11"/>
                            <w:szCs w:val="11"/>
                          </w:rPr>
                        </w:pPr>
                        <w:r>
                          <w:rPr>
                            <w:rFonts w:ascii="宋体"/>
                            <w:sz w:val="11"/>
                          </w:rPr>
                          <w:t>- </w:t>
                        </w:r>
                        <w:r>
                          <w:rPr>
                            <w:rFonts w:ascii="宋体"/>
                            <w:spacing w:val="28"/>
                            <w:sz w:val="11"/>
                          </w:rPr>
                          <w:t> </w:t>
                        </w:r>
                        <w:r>
                          <w:rPr>
                            <w:rFonts w:ascii="宋体"/>
                            <w:sz w:val="11"/>
                          </w:rPr>
                          <w:t>200,000,000</w:t>
                        </w:r>
                      </w:p>
                    </w:tc>
                    <w:tc>
                      <w:tcPr>
                        <w:tcW w:w="2287" w:type="dxa"/>
                        <w:tcBorders>
                          <w:top w:val="nil" w:sz="6" w:space="0" w:color="auto"/>
                          <w:left w:val="nil" w:sz="6" w:space="0" w:color="auto"/>
                          <w:bottom w:val="nil" w:sz="6" w:space="0" w:color="auto"/>
                          <w:right w:val="nil" w:sz="6" w:space="0" w:color="auto"/>
                        </w:tcBorders>
                      </w:tcPr>
                      <w:p>
                        <w:pPr>
                          <w:pStyle w:val="TableParagraph"/>
                          <w:spacing w:line="110" w:lineRule="exact"/>
                          <w:ind w:left="36" w:right="0"/>
                          <w:jc w:val="center"/>
                          <w:rPr>
                            <w:rFonts w:ascii="宋体" w:hAnsi="宋体" w:cs="宋体" w:eastAsia="宋体" w:hint="default"/>
                            <w:sz w:val="11"/>
                            <w:szCs w:val="11"/>
                          </w:rPr>
                        </w:pPr>
                        <w:r>
                          <w:rPr>
                            <w:rFonts w:ascii="宋体"/>
                            <w:sz w:val="11"/>
                          </w:rPr>
                          <w:t>-  (600,000,000)</w:t>
                        </w:r>
                        <w:r>
                          <w:rPr>
                            <w:rFonts w:ascii="宋体"/>
                            <w:spacing w:val="-26"/>
                            <w:sz w:val="11"/>
                          </w:rPr>
                          <w:t> </w:t>
                        </w:r>
                        <w:r>
                          <w:rPr>
                            <w:rFonts w:ascii="宋体"/>
                            <w:sz w:val="11"/>
                          </w:rPr>
                          <w:t>(400,000,000)</w:t>
                        </w:r>
                      </w:p>
                    </w:tc>
                    <w:tc>
                      <w:tcPr>
                        <w:tcW w:w="790"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110" w:lineRule="exact"/>
                          <w:ind w:right="33"/>
                          <w:jc w:val="right"/>
                          <w:rPr>
                            <w:rFonts w:ascii="宋体" w:hAnsi="宋体" w:cs="宋体" w:eastAsia="宋体" w:hint="default"/>
                            <w:sz w:val="11"/>
                            <w:szCs w:val="11"/>
                          </w:rPr>
                        </w:pPr>
                        <w:r>
                          <w:rPr>
                            <w:rFonts w:ascii="宋体"/>
                            <w:sz w:val="11"/>
                          </w:rPr>
                          <w:t>-</w:t>
                          <w:tab/>
                          <w:t>-</w:t>
                        </w:r>
                      </w:p>
                    </w:tc>
                  </w:tr>
                  <w:tr>
                    <w:trPr>
                      <w:trHeight w:val="197"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1"/>
                            <w:szCs w:val="11"/>
                          </w:rPr>
                        </w:pPr>
                        <w:r>
                          <w:rPr>
                            <w:rFonts w:ascii="宋体"/>
                            <w:sz w:val="11"/>
                          </w:rPr>
                          <w:t>360,000,000</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5"/>
                          <w:jc w:val="right"/>
                          <w:rPr>
                            <w:rFonts w:ascii="宋体" w:hAnsi="宋体" w:cs="宋体" w:eastAsia="宋体" w:hint="default"/>
                            <w:sz w:val="11"/>
                            <w:szCs w:val="11"/>
                          </w:rPr>
                        </w:pPr>
                        <w:r>
                          <w:rPr>
                            <w:rFonts w:ascii="宋体"/>
                            <w:sz w:val="11"/>
                          </w:rPr>
                          <w:t>90%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7"/>
                          <w:jc w:val="right"/>
                          <w:rPr>
                            <w:rFonts w:ascii="宋体" w:hAnsi="宋体" w:cs="宋体" w:eastAsia="宋体" w:hint="default"/>
                            <w:sz w:val="11"/>
                            <w:szCs w:val="11"/>
                          </w:rPr>
                        </w:pPr>
                        <w:r>
                          <w:rPr>
                            <w:rFonts w:ascii="宋体"/>
                            <w:sz w:val="11"/>
                          </w:rPr>
                          <w:t>- </w:t>
                        </w:r>
                        <w:r>
                          <w:rPr>
                            <w:rFonts w:ascii="宋体"/>
                            <w:spacing w:val="28"/>
                            <w:sz w:val="11"/>
                          </w:rPr>
                          <w:t> </w:t>
                        </w:r>
                        <w:r>
                          <w:rPr>
                            <w:rFonts w:ascii="宋体"/>
                            <w:sz w:val="11"/>
                          </w:rPr>
                          <w:t>180,000,000</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center"/>
                          <w:rPr>
                            <w:rFonts w:ascii="宋体" w:hAnsi="宋体" w:cs="宋体" w:eastAsia="宋体" w:hint="default"/>
                            <w:sz w:val="11"/>
                            <w:szCs w:val="11"/>
                          </w:rPr>
                        </w:pPr>
                        <w:r>
                          <w:rPr>
                            <w:rFonts w:ascii="宋体"/>
                            <w:sz w:val="11"/>
                          </w:rPr>
                          <w:t>-  (540,000,000)</w:t>
                        </w:r>
                        <w:r>
                          <w:rPr>
                            <w:rFonts w:ascii="宋体"/>
                            <w:spacing w:val="-26"/>
                            <w:sz w:val="11"/>
                          </w:rPr>
                          <w:t> </w:t>
                        </w:r>
                        <w:r>
                          <w:rPr>
                            <w:rFonts w:ascii="宋体"/>
                            <w:sz w:val="11"/>
                          </w:rPr>
                          <w:t>(360,000,000)</w:t>
                        </w:r>
                      </w:p>
                    </w:tc>
                    <w:tc>
                      <w:tcPr>
                        <w:tcW w:w="790" w:type="dxa"/>
                        <w:tcBorders>
                          <w:top w:val="nil" w:sz="6" w:space="0" w:color="auto"/>
                          <w:left w:val="nil" w:sz="6" w:space="0" w:color="auto"/>
                          <w:bottom w:val="nil" w:sz="6" w:space="0" w:color="auto"/>
                          <w:right w:val="nil" w:sz="6" w:space="0" w:color="auto"/>
                        </w:tcBorders>
                      </w:tcPr>
                      <w:p>
                        <w:pPr>
                          <w:pStyle w:val="TableParagraph"/>
                          <w:tabs>
                            <w:tab w:pos="386" w:val="left" w:leader="none"/>
                          </w:tabs>
                          <w:spacing w:line="240" w:lineRule="auto" w:before="52"/>
                          <w:ind w:right="33"/>
                          <w:jc w:val="right"/>
                          <w:rPr>
                            <w:rFonts w:ascii="宋体" w:hAnsi="宋体" w:cs="宋体" w:eastAsia="宋体" w:hint="default"/>
                            <w:sz w:val="11"/>
                            <w:szCs w:val="11"/>
                          </w:rPr>
                        </w:pPr>
                        <w:r>
                          <w:rPr>
                            <w:rFonts w:ascii="宋体"/>
                            <w:sz w:val="11"/>
                          </w:rPr>
                          <w:t>-</w:t>
                          <w:tab/>
                          <w:t>-</w:t>
                        </w:r>
                      </w:p>
                    </w:tc>
                  </w:tr>
                </w:tbl>
                <w:p>
                  <w:pPr/>
                </w:p>
              </w:txbxContent>
            </v:textbox>
            <w10:wrap type="none"/>
          </v:shape>
        </w:pict>
      </w:r>
      <w:r>
        <w:rPr>
          <w:rFonts w:ascii="宋体" w:hAnsi="宋体" w:cs="宋体" w:eastAsia="宋体" w:hint="default"/>
          <w:sz w:val="11"/>
          <w:szCs w:val="11"/>
        </w:rPr>
        <w:t>(注3)</w:t>
        <w:tab/>
        <w:t>(注2)</w:t>
      </w:r>
    </w:p>
    <w:p>
      <w:pPr>
        <w:spacing w:after="0" w:line="129" w:lineRule="exact"/>
        <w:jc w:val="left"/>
        <w:rPr>
          <w:rFonts w:ascii="宋体" w:hAnsi="宋体" w:cs="宋体" w:eastAsia="宋体" w:hint="default"/>
          <w:sz w:val="11"/>
          <w:szCs w:val="11"/>
        </w:rPr>
        <w:sectPr>
          <w:type w:val="continuous"/>
          <w:pgSz w:w="11910" w:h="16840"/>
          <w:pgMar w:top="1580" w:bottom="280" w:left="1660" w:right="1660"/>
          <w:cols w:num="2" w:equalWidth="0">
            <w:col w:w="2092" w:space="40"/>
            <w:col w:w="6458"/>
          </w:cols>
        </w:sectPr>
      </w:pPr>
    </w:p>
    <w:p>
      <w:pPr>
        <w:tabs>
          <w:tab w:pos="2583" w:val="left" w:leader="none"/>
          <w:tab w:pos="3387" w:val="left" w:leader="none"/>
          <w:tab w:pos="4227" w:val="left" w:leader="none"/>
          <w:tab w:pos="5724" w:val="left" w:leader="none"/>
          <w:tab w:pos="7975" w:val="left" w:leader="none"/>
          <w:tab w:pos="8362" w:val="left" w:leader="none"/>
        </w:tabs>
        <w:spacing w:line="129" w:lineRule="exact" w:before="0"/>
        <w:ind w:left="1097" w:right="0" w:firstLine="0"/>
        <w:jc w:val="left"/>
        <w:rPr>
          <w:rFonts w:ascii="宋体" w:hAnsi="宋体" w:cs="宋体" w:eastAsia="宋体" w:hint="default"/>
          <w:sz w:val="11"/>
          <w:szCs w:val="11"/>
        </w:rPr>
      </w:pPr>
      <w:r>
        <w:rPr>
          <w:rFonts w:ascii="宋体" w:hAnsi="宋体" w:cs="宋体" w:eastAsia="宋体" w:hint="default"/>
          <w:sz w:val="11"/>
          <w:szCs w:val="11"/>
        </w:rPr>
        <w:t>境内自然人持股</w:t>
        <w:tab/>
        <w:t>40,000,000</w:t>
        <w:tab/>
        <w:t>10%</w:t>
        <w:tab/>
        <w:t>-  </w:t>
      </w:r>
      <w:r>
        <w:rPr>
          <w:rFonts w:ascii="宋体" w:hAnsi="宋体" w:cs="宋体" w:eastAsia="宋体" w:hint="default"/>
          <w:spacing w:val="26"/>
          <w:sz w:val="11"/>
          <w:szCs w:val="11"/>
        </w:rPr>
        <w:t> </w:t>
      </w:r>
      <w:r>
        <w:rPr>
          <w:rFonts w:ascii="宋体" w:hAnsi="宋体" w:cs="宋体" w:eastAsia="宋体" w:hint="default"/>
          <w:sz w:val="11"/>
          <w:szCs w:val="11"/>
        </w:rPr>
        <w:t>20,000,000</w:t>
        <w:tab/>
        <w:t>-   (60,000,000)</w:t>
      </w:r>
      <w:r>
        <w:rPr>
          <w:rFonts w:ascii="宋体" w:hAnsi="宋体" w:cs="宋体" w:eastAsia="宋体" w:hint="default"/>
          <w:spacing w:val="26"/>
          <w:sz w:val="11"/>
          <w:szCs w:val="11"/>
        </w:rPr>
        <w:t> </w:t>
      </w:r>
      <w:r>
        <w:rPr>
          <w:rFonts w:ascii="宋体" w:hAnsi="宋体" w:cs="宋体" w:eastAsia="宋体" w:hint="default"/>
          <w:sz w:val="11"/>
          <w:szCs w:val="11"/>
        </w:rPr>
        <w:t>(40,000,000)</w:t>
        <w:tab/>
        <w:t>-</w:t>
        <w:tab/>
        <w:t>-</w:t>
      </w:r>
    </w:p>
    <w:p>
      <w:pPr>
        <w:spacing w:line="240" w:lineRule="auto" w:before="11"/>
        <w:rPr>
          <w:rFonts w:ascii="宋体" w:hAnsi="宋体" w:cs="宋体" w:eastAsia="宋体" w:hint="default"/>
          <w:sz w:val="10"/>
          <w:szCs w:val="10"/>
        </w:rPr>
      </w:pPr>
    </w:p>
    <w:p>
      <w:pPr>
        <w:spacing w:line="143" w:lineRule="exact" w:before="0"/>
        <w:ind w:left="857" w:right="207" w:firstLine="0"/>
        <w:jc w:val="left"/>
        <w:rPr>
          <w:rFonts w:ascii="宋体" w:hAnsi="宋体" w:cs="宋体" w:eastAsia="宋体" w:hint="default"/>
          <w:sz w:val="11"/>
          <w:szCs w:val="11"/>
        </w:rPr>
      </w:pPr>
      <w:r>
        <w:rPr>
          <w:rFonts w:ascii="宋体" w:hAnsi="宋体" w:cs="宋体" w:eastAsia="宋体" w:hint="default"/>
          <w:sz w:val="11"/>
          <w:szCs w:val="11"/>
        </w:rPr>
        <w:t>二、有限售条件股份</w:t>
      </w:r>
    </w:p>
    <w:p>
      <w:pPr>
        <w:tabs>
          <w:tab w:pos="3077" w:val="left" w:leader="none"/>
          <w:tab w:pos="3497" w:val="left" w:leader="none"/>
          <w:tab w:pos="4227" w:val="left" w:leader="none"/>
          <w:tab w:pos="4968" w:val="left" w:leader="none"/>
          <w:tab w:pos="5724" w:val="left" w:leader="none"/>
        </w:tabs>
        <w:spacing w:line="142" w:lineRule="exact" w:before="13"/>
        <w:ind w:left="1097" w:right="2806" w:hanging="240"/>
        <w:jc w:val="left"/>
        <w:rPr>
          <w:rFonts w:ascii="宋体" w:hAnsi="宋体" w:cs="宋体" w:eastAsia="宋体" w:hint="default"/>
          <w:sz w:val="11"/>
          <w:szCs w:val="11"/>
        </w:rPr>
      </w:pPr>
      <w:r>
        <w:rPr/>
        <w:pict>
          <v:shape style="position:absolute;margin-left:375.049988pt;margin-top:1.586264pt;width:130.6pt;height:53.4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9"/>
                    <w:gridCol w:w="736"/>
                    <w:gridCol w:w="1127"/>
                  </w:tblGrid>
                  <w:tr>
                    <w:trPr>
                      <w:trHeight w:val="197"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110" w:lineRule="exact"/>
                          <w:ind w:right="53"/>
                          <w:jc w:val="right"/>
                          <w:rPr>
                            <w:rFonts w:ascii="宋体" w:hAnsi="宋体" w:cs="宋体" w:eastAsia="宋体" w:hint="default"/>
                            <w:sz w:val="11"/>
                            <w:szCs w:val="11"/>
                          </w:rPr>
                        </w:pPr>
                        <w:r>
                          <w:rPr>
                            <w:rFonts w:ascii="宋体"/>
                            <w:sz w:val="11"/>
                          </w:rPr>
                          <w:t>600,000,000</w:t>
                        </w:r>
                      </w:p>
                    </w:tc>
                    <w:tc>
                      <w:tcPr>
                        <w:tcW w:w="736" w:type="dxa"/>
                        <w:tcBorders>
                          <w:top w:val="nil" w:sz="6" w:space="0" w:color="auto"/>
                          <w:left w:val="nil" w:sz="6" w:space="0" w:color="auto"/>
                          <w:bottom w:val="nil" w:sz="6" w:space="0" w:color="auto"/>
                          <w:right w:val="nil" w:sz="6" w:space="0" w:color="auto"/>
                        </w:tcBorders>
                      </w:tcPr>
                      <w:p>
                        <w:pPr>
                          <w:pStyle w:val="TableParagraph"/>
                          <w:spacing w:line="110" w:lineRule="exact"/>
                          <w:ind w:right="47"/>
                          <w:jc w:val="right"/>
                          <w:rPr>
                            <w:rFonts w:ascii="宋体" w:hAnsi="宋体" w:cs="宋体" w:eastAsia="宋体" w:hint="default"/>
                            <w:sz w:val="11"/>
                            <w:szCs w:val="11"/>
                          </w:rPr>
                        </w:pPr>
                        <w:r>
                          <w:rPr>
                            <w:rFonts w:ascii="宋体"/>
                            <w:sz w:val="11"/>
                          </w:rPr>
                          <w:t>600,000,000</w:t>
                        </w:r>
                      </w:p>
                    </w:tc>
                    <w:tc>
                      <w:tcPr>
                        <w:tcW w:w="1127" w:type="dxa"/>
                        <w:tcBorders>
                          <w:top w:val="nil" w:sz="6" w:space="0" w:color="auto"/>
                          <w:left w:val="nil" w:sz="6" w:space="0" w:color="auto"/>
                          <w:bottom w:val="nil" w:sz="6" w:space="0" w:color="auto"/>
                          <w:right w:val="nil" w:sz="6" w:space="0" w:color="auto"/>
                        </w:tcBorders>
                      </w:tcPr>
                      <w:p>
                        <w:pPr>
                          <w:pStyle w:val="TableParagraph"/>
                          <w:spacing w:line="110" w:lineRule="exact"/>
                          <w:ind w:right="59"/>
                          <w:jc w:val="right"/>
                          <w:rPr>
                            <w:rFonts w:ascii="宋体" w:hAnsi="宋体" w:cs="宋体" w:eastAsia="宋体" w:hint="default"/>
                            <w:sz w:val="11"/>
                            <w:szCs w:val="11"/>
                          </w:rPr>
                        </w:pPr>
                        <w:r>
                          <w:rPr>
                            <w:rFonts w:ascii="宋体"/>
                            <w:sz w:val="11"/>
                          </w:rPr>
                          <w:t>600,000,000</w:t>
                        </w:r>
                        <w:r>
                          <w:rPr>
                            <w:rFonts w:ascii="宋体"/>
                            <w:spacing w:val="29"/>
                            <w:sz w:val="11"/>
                          </w:rPr>
                          <w:t> </w:t>
                        </w:r>
                        <w:r>
                          <w:rPr>
                            <w:rFonts w:ascii="宋体"/>
                            <w:sz w:val="11"/>
                          </w:rPr>
                          <w:t>89.6%</w:t>
                        </w:r>
                      </w:p>
                    </w:tc>
                  </w:tr>
                  <w:tr>
                    <w:trPr>
                      <w:trHeight w:val="212"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
                          <w:jc w:val="right"/>
                          <w:rPr>
                            <w:rFonts w:ascii="宋体" w:hAnsi="宋体" w:cs="宋体" w:eastAsia="宋体" w:hint="default"/>
                            <w:sz w:val="11"/>
                            <w:szCs w:val="11"/>
                          </w:rPr>
                        </w:pPr>
                        <w:r>
                          <w:rPr>
                            <w:rFonts w:ascii="宋体"/>
                            <w:sz w:val="11"/>
                          </w:rPr>
                          <w:t>540,000,000</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right"/>
                          <w:rPr>
                            <w:rFonts w:ascii="宋体" w:hAnsi="宋体" w:cs="宋体" w:eastAsia="宋体" w:hint="default"/>
                            <w:sz w:val="11"/>
                            <w:szCs w:val="11"/>
                          </w:rPr>
                        </w:pPr>
                        <w:r>
                          <w:rPr>
                            <w:rFonts w:ascii="宋体"/>
                            <w:sz w:val="11"/>
                          </w:rPr>
                          <w:t>540,000,000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1"/>
                            <w:szCs w:val="11"/>
                          </w:rPr>
                        </w:pPr>
                        <w:r>
                          <w:rPr>
                            <w:rFonts w:ascii="宋体"/>
                            <w:sz w:val="11"/>
                          </w:rPr>
                          <w:t>540,000,000 </w:t>
                        </w:r>
                        <w:r>
                          <w:rPr>
                            <w:rFonts w:ascii="宋体"/>
                            <w:spacing w:val="1"/>
                            <w:sz w:val="11"/>
                          </w:rPr>
                          <w:t> </w:t>
                        </w:r>
                        <w:r>
                          <w:rPr>
                            <w:rFonts w:ascii="宋体"/>
                            <w:sz w:val="11"/>
                          </w:rPr>
                          <w:t>80.6%</w:t>
                        </w:r>
                      </w:p>
                    </w:tc>
                  </w:tr>
                  <w:tr>
                    <w:trPr>
                      <w:trHeight w:val="284"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126" w:lineRule="exact"/>
                          <w:ind w:right="53"/>
                          <w:jc w:val="right"/>
                          <w:rPr>
                            <w:rFonts w:ascii="宋体" w:hAnsi="宋体" w:cs="宋体" w:eastAsia="宋体" w:hint="default"/>
                            <w:sz w:val="11"/>
                            <w:szCs w:val="11"/>
                          </w:rPr>
                        </w:pPr>
                        <w:r>
                          <w:rPr>
                            <w:rFonts w:ascii="宋体"/>
                            <w:sz w:val="11"/>
                          </w:rPr>
                          <w:t>60,000,000</w:t>
                        </w:r>
                      </w:p>
                    </w:tc>
                    <w:tc>
                      <w:tcPr>
                        <w:tcW w:w="736" w:type="dxa"/>
                        <w:tcBorders>
                          <w:top w:val="nil" w:sz="6" w:space="0" w:color="auto"/>
                          <w:left w:val="nil" w:sz="6" w:space="0" w:color="auto"/>
                          <w:bottom w:val="nil" w:sz="6" w:space="0" w:color="auto"/>
                          <w:right w:val="nil" w:sz="6" w:space="0" w:color="auto"/>
                        </w:tcBorders>
                      </w:tcPr>
                      <w:p>
                        <w:pPr>
                          <w:pStyle w:val="TableParagraph"/>
                          <w:spacing w:line="126" w:lineRule="exact"/>
                          <w:ind w:right="47"/>
                          <w:jc w:val="right"/>
                          <w:rPr>
                            <w:rFonts w:ascii="宋体" w:hAnsi="宋体" w:cs="宋体" w:eastAsia="宋体" w:hint="default"/>
                            <w:sz w:val="11"/>
                            <w:szCs w:val="11"/>
                          </w:rPr>
                        </w:pPr>
                        <w:r>
                          <w:rPr>
                            <w:rFonts w:ascii="宋体"/>
                            <w:sz w:val="11"/>
                          </w:rPr>
                          <w:t>60,000,000</w:t>
                        </w:r>
                      </w:p>
                    </w:tc>
                    <w:tc>
                      <w:tcPr>
                        <w:tcW w:w="1127" w:type="dxa"/>
                        <w:tcBorders>
                          <w:top w:val="nil" w:sz="6" w:space="0" w:color="auto"/>
                          <w:left w:val="nil" w:sz="6" w:space="0" w:color="auto"/>
                          <w:bottom w:val="nil" w:sz="6" w:space="0" w:color="auto"/>
                          <w:right w:val="nil" w:sz="6" w:space="0" w:color="auto"/>
                        </w:tcBorders>
                      </w:tcPr>
                      <w:p>
                        <w:pPr>
                          <w:pStyle w:val="TableParagraph"/>
                          <w:spacing w:line="126" w:lineRule="exact"/>
                          <w:ind w:right="33"/>
                          <w:jc w:val="right"/>
                          <w:rPr>
                            <w:rFonts w:ascii="宋体" w:hAnsi="宋体" w:cs="宋体" w:eastAsia="宋体" w:hint="default"/>
                            <w:sz w:val="11"/>
                            <w:szCs w:val="11"/>
                          </w:rPr>
                        </w:pPr>
                        <w:r>
                          <w:rPr>
                            <w:rFonts w:ascii="宋体"/>
                            <w:sz w:val="11"/>
                          </w:rPr>
                          <w:t>60,000,000   9.0%</w:t>
                        </w:r>
                      </w:p>
                    </w:tc>
                  </w:tr>
                  <w:tr>
                    <w:trPr>
                      <w:trHeight w:val="375"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tabs>
                            <w:tab w:pos="602" w:val="left" w:leader="none"/>
                          </w:tabs>
                          <w:spacing w:line="240" w:lineRule="auto"/>
                          <w:ind w:right="54"/>
                          <w:jc w:val="right"/>
                          <w:rPr>
                            <w:rFonts w:ascii="宋体" w:hAnsi="宋体" w:cs="宋体" w:eastAsia="宋体"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ab/>
                        </w:r>
                        <w:r>
                          <w:rPr>
                            <w:rFonts w:ascii="宋体"/>
                            <w:sz w:val="11"/>
                            <w:u w:val="single" w:color="000000"/>
                          </w:rPr>
                          <w:t>-</w:t>
                        </w:r>
                        <w:r>
                          <w:rPr>
                            <w:rFonts w:ascii="宋体"/>
                            <w:sz w:val="11"/>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47"/>
                          <w:jc w:val="right"/>
                          <w:rPr>
                            <w:rFonts w:ascii="宋体" w:hAnsi="宋体" w:cs="宋体" w:eastAsia="宋体"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1"/>
                            <w:sz w:val="11"/>
                            <w:u w:val="single" w:color="000000"/>
                          </w:rPr>
                          <w:t> </w:t>
                        </w:r>
                        <w:r>
                          <w:rPr>
                            <w:rFonts w:ascii="宋体"/>
                            <w:sz w:val="11"/>
                            <w:u w:val="single" w:color="000000"/>
                          </w:rPr>
                          <w:t>70,000,000</w:t>
                        </w:r>
                        <w:r>
                          <w:rPr>
                            <w:rFonts w:ascii="宋体"/>
                            <w:sz w:val="11"/>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1"/>
                            <w:szCs w:val="11"/>
                          </w:rPr>
                        </w:pPr>
                        <w:r>
                          <w:rPr>
                            <w:rFonts w:ascii="Times New Roman"/>
                            <w:w w:val="100"/>
                            <w:sz w:val="11"/>
                          </w:rPr>
                        </w:r>
                        <w:r>
                          <w:rPr>
                            <w:rFonts w:ascii="Times New Roman"/>
                            <w:w w:val="100"/>
                            <w:sz w:val="11"/>
                            <w:u w:val="single" w:color="000000"/>
                          </w:rPr>
                          <w:t> </w:t>
                        </w:r>
                        <w:r>
                          <w:rPr>
                            <w:rFonts w:ascii="Times New Roman"/>
                            <w:sz w:val="11"/>
                            <w:u w:val="single" w:color="000000"/>
                          </w:rPr>
                          <w:t>  </w:t>
                        </w:r>
                        <w:r>
                          <w:rPr>
                            <w:rFonts w:ascii="Times New Roman"/>
                            <w:spacing w:val="-3"/>
                            <w:sz w:val="11"/>
                            <w:u w:val="single" w:color="000000"/>
                          </w:rPr>
                          <w:t> </w:t>
                        </w:r>
                        <w:r>
                          <w:rPr>
                            <w:rFonts w:ascii="宋体"/>
                            <w:sz w:val="11"/>
                            <w:u w:val="single" w:color="000000"/>
                          </w:rPr>
                          <w:t>70,000,000</w:t>
                        </w:r>
                        <w:r>
                          <w:rPr>
                            <w:rFonts w:ascii="宋体"/>
                            <w:spacing w:val="54"/>
                            <w:sz w:val="11"/>
                            <w:u w:val="single" w:color="000000"/>
                          </w:rPr>
                          <w:t> </w:t>
                        </w:r>
                        <w:r>
                          <w:rPr>
                            <w:rFonts w:ascii="宋体"/>
                            <w:spacing w:val="54"/>
                            <w:sz w:val="11"/>
                          </w:rPr>
                        </w:r>
                        <w:r>
                          <w:rPr>
                            <w:rFonts w:ascii="Times New Roman"/>
                            <w:spacing w:val="54"/>
                            <w:sz w:val="11"/>
                          </w:rPr>
                        </w:r>
                        <w:r>
                          <w:rPr>
                            <w:rFonts w:ascii="Times New Roman"/>
                            <w:spacing w:val="54"/>
                            <w:sz w:val="11"/>
                            <w:u w:val="single" w:color="000000"/>
                          </w:rPr>
                          <w:t> </w:t>
                        </w:r>
                        <w:r>
                          <w:rPr>
                            <w:rFonts w:ascii="宋体"/>
                            <w:sz w:val="11"/>
                            <w:u w:val="single" w:color="000000"/>
                          </w:rPr>
                          <w:t>10.4%</w:t>
                        </w:r>
                        <w:r>
                          <w:rPr>
                            <w:rFonts w:ascii="宋体"/>
                            <w:sz w:val="11"/>
                          </w:rPr>
                        </w:r>
                      </w:p>
                    </w:tc>
                  </w:tr>
                </w:tbl>
                <w:p>
                  <w:pPr/>
                </w:p>
              </w:txbxContent>
            </v:textbox>
            <w10:wrap type="none"/>
          </v:shape>
        </w:pict>
      </w:r>
      <w:r>
        <w:rPr>
          <w:rFonts w:ascii="宋体" w:hAnsi="宋体" w:cs="宋体" w:eastAsia="宋体" w:hint="default"/>
          <w:sz w:val="11"/>
          <w:szCs w:val="11"/>
        </w:rPr>
        <w:t>1. </w:t>
      </w:r>
      <w:r>
        <w:rPr>
          <w:rFonts w:ascii="宋体" w:hAnsi="宋体" w:cs="宋体" w:eastAsia="宋体" w:hint="default"/>
          <w:spacing w:val="21"/>
          <w:sz w:val="11"/>
          <w:szCs w:val="11"/>
        </w:rPr>
        <w:t> </w:t>
      </w:r>
      <w:r>
        <w:rPr>
          <w:rFonts w:ascii="宋体" w:hAnsi="宋体" w:cs="宋体" w:eastAsia="宋体" w:hint="default"/>
          <w:sz w:val="11"/>
          <w:szCs w:val="11"/>
        </w:rPr>
        <w:t>其他内资持股</w:t>
        <w:tab/>
        <w:t>-</w:t>
        <w:tab/>
        <w:t>-</w:t>
        <w:tab/>
        <w:t>-</w:t>
        <w:tab/>
        <w:t>-</w:t>
        <w:tab/>
        <w:t>-</w:t>
      </w:r>
      <w:r>
        <w:rPr>
          <w:rFonts w:ascii="宋体" w:hAnsi="宋体" w:cs="宋体" w:eastAsia="宋体" w:hint="default"/>
          <w:w w:val="100"/>
          <w:sz w:val="11"/>
          <w:szCs w:val="11"/>
        </w:rPr>
        <w:t> </w:t>
      </w:r>
      <w:r>
        <w:rPr>
          <w:rFonts w:ascii="宋体" w:hAnsi="宋体" w:cs="宋体" w:eastAsia="宋体" w:hint="default"/>
          <w:sz w:val="11"/>
          <w:szCs w:val="11"/>
        </w:rPr>
        <w:t>其中：</w:t>
      </w:r>
    </w:p>
    <w:p>
      <w:pPr>
        <w:tabs>
          <w:tab w:pos="3077" w:val="left" w:leader="none"/>
          <w:tab w:pos="3497" w:val="left" w:leader="none"/>
          <w:tab w:pos="4227" w:val="left" w:leader="none"/>
          <w:tab w:pos="4968" w:val="left" w:leader="none"/>
          <w:tab w:pos="5724" w:val="left" w:leader="none"/>
        </w:tabs>
        <w:spacing w:line="127" w:lineRule="exact" w:before="0"/>
        <w:ind w:left="1097" w:right="207" w:firstLine="0"/>
        <w:jc w:val="left"/>
        <w:rPr>
          <w:rFonts w:ascii="宋体" w:hAnsi="宋体" w:cs="宋体" w:eastAsia="宋体" w:hint="default"/>
          <w:sz w:val="11"/>
          <w:szCs w:val="11"/>
        </w:rPr>
      </w:pPr>
      <w:r>
        <w:rPr>
          <w:rFonts w:ascii="宋体" w:hAnsi="宋体" w:cs="宋体" w:eastAsia="宋体" w:hint="default"/>
          <w:sz w:val="11"/>
          <w:szCs w:val="11"/>
        </w:rPr>
        <w:t>境内非国有法人持股</w:t>
        <w:tab/>
        <w:t>-</w:t>
        <w:tab/>
        <w:t>-</w:t>
        <w:tab/>
        <w:t>-</w:t>
        <w:tab/>
        <w:t>-</w:t>
        <w:tab/>
        <w:t>-</w:t>
      </w:r>
    </w:p>
    <w:p>
      <w:pPr>
        <w:tabs>
          <w:tab w:pos="3077" w:val="left" w:leader="none"/>
          <w:tab w:pos="3497" w:val="left" w:leader="none"/>
          <w:tab w:pos="4227" w:val="left" w:leader="none"/>
          <w:tab w:pos="4968" w:val="left" w:leader="none"/>
          <w:tab w:pos="5724" w:val="left" w:leader="none"/>
        </w:tabs>
        <w:spacing w:line="143" w:lineRule="exact" w:before="0"/>
        <w:ind w:left="1097" w:right="207" w:firstLine="0"/>
        <w:jc w:val="left"/>
        <w:rPr>
          <w:rFonts w:ascii="宋体" w:hAnsi="宋体" w:cs="宋体" w:eastAsia="宋体" w:hint="default"/>
          <w:sz w:val="11"/>
          <w:szCs w:val="11"/>
        </w:rPr>
      </w:pPr>
      <w:r>
        <w:rPr>
          <w:rFonts w:ascii="宋体" w:hAnsi="宋体" w:cs="宋体" w:eastAsia="宋体" w:hint="default"/>
          <w:sz w:val="11"/>
          <w:szCs w:val="11"/>
        </w:rPr>
        <w:t>境内自然人持股</w:t>
        <w:tab/>
        <w:t>-</w:t>
        <w:tab/>
        <w:t>-</w:t>
        <w:tab/>
        <w:t>-</w:t>
        <w:tab/>
        <w:t>-</w:t>
        <w:tab/>
        <w:t>-</w:t>
      </w:r>
    </w:p>
    <w:p>
      <w:pPr>
        <w:spacing w:line="240" w:lineRule="auto" w:before="11"/>
        <w:rPr>
          <w:rFonts w:ascii="宋体" w:hAnsi="宋体" w:cs="宋体" w:eastAsia="宋体" w:hint="default"/>
          <w:sz w:val="10"/>
          <w:szCs w:val="10"/>
        </w:rPr>
      </w:pPr>
    </w:p>
    <w:p>
      <w:pPr>
        <w:spacing w:line="143" w:lineRule="exact" w:before="0"/>
        <w:ind w:left="857" w:right="207" w:firstLine="0"/>
        <w:jc w:val="left"/>
        <w:rPr>
          <w:rFonts w:ascii="宋体" w:hAnsi="宋体" w:cs="宋体" w:eastAsia="宋体" w:hint="default"/>
          <w:sz w:val="11"/>
          <w:szCs w:val="11"/>
        </w:rPr>
      </w:pPr>
      <w:r>
        <w:rPr>
          <w:rFonts w:ascii="宋体" w:hAnsi="宋体" w:cs="宋体" w:eastAsia="宋体" w:hint="default"/>
          <w:sz w:val="11"/>
          <w:szCs w:val="11"/>
        </w:rPr>
        <w:t>三、无限售条件股份</w:t>
      </w:r>
    </w:p>
    <w:p>
      <w:pPr>
        <w:tabs>
          <w:tab w:pos="2475" w:val="left" w:leader="none"/>
          <w:tab w:pos="3077" w:val="left" w:leader="none"/>
          <w:tab w:pos="3497" w:val="left" w:leader="none"/>
          <w:tab w:pos="4968" w:val="left" w:leader="none"/>
          <w:tab w:pos="5724" w:val="left" w:leader="none"/>
        </w:tabs>
        <w:spacing w:line="143" w:lineRule="exact" w:before="0"/>
        <w:ind w:left="857" w:right="207" w:firstLine="0"/>
        <w:jc w:val="left"/>
        <w:rPr>
          <w:rFonts w:ascii="宋体" w:hAnsi="宋体" w:cs="宋体" w:eastAsia="宋体" w:hint="default"/>
          <w:sz w:val="11"/>
          <w:szCs w:val="11"/>
        </w:rPr>
      </w:pPr>
      <w:r>
        <w:rPr>
          <w:rFonts w:ascii="宋体" w:hAnsi="宋体" w:cs="宋体" w:eastAsia="宋体" w:hint="default"/>
          <w:sz w:val="11"/>
          <w:szCs w:val="11"/>
        </w:rPr>
        <w:t>1. </w:t>
      </w:r>
      <w:r>
        <w:rPr>
          <w:rFonts w:ascii="宋体" w:hAnsi="宋体" w:cs="宋体" w:eastAsia="宋体" w:hint="default"/>
          <w:spacing w:val="21"/>
          <w:sz w:val="11"/>
          <w:szCs w:val="11"/>
        </w:rPr>
        <w:t> </w:t>
      </w:r>
      <w:r>
        <w:rPr>
          <w:rFonts w:ascii="宋体" w:hAnsi="宋体" w:cs="宋体" w:eastAsia="宋体" w:hint="default"/>
          <w:sz w:val="11"/>
          <w:szCs w:val="11"/>
        </w:rPr>
        <w:t>人民币普通股</w:t>
        <w:tab/>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  </w:t>
      </w:r>
      <w:r>
        <w:rPr>
          <w:rFonts w:ascii="宋体" w:hAnsi="宋体" w:cs="宋体" w:eastAsia="宋体" w:hint="default"/>
          <w:spacing w:val="13"/>
          <w:sz w:val="11"/>
          <w:szCs w:val="11"/>
          <w:u w:val="single" w:color="000000"/>
        </w:rPr>
        <w:t> </w:t>
      </w:r>
      <w:r>
        <w:rPr>
          <w:rFonts w:ascii="宋体" w:hAnsi="宋体" w:cs="宋体" w:eastAsia="宋体" w:hint="default"/>
          <w:spacing w:val="13"/>
          <w:sz w:val="11"/>
          <w:szCs w:val="11"/>
        </w:rPr>
      </w:r>
      <w:r>
        <w:rPr>
          <w:rFonts w:ascii="Times New Roman" w:hAnsi="Times New Roman" w:cs="Times New Roman" w:eastAsia="Times New Roman" w:hint="default"/>
          <w:spacing w:val="13"/>
          <w:sz w:val="11"/>
          <w:szCs w:val="11"/>
        </w:rPr>
      </w:r>
      <w:r>
        <w:rPr>
          <w:rFonts w:ascii="Times New Roman" w:hAnsi="Times New Roman" w:cs="Times New Roman" w:eastAsia="Times New Roman" w:hint="default"/>
          <w:spacing w:val="13"/>
          <w:sz w:val="11"/>
          <w:szCs w:val="11"/>
          <w:u w:val="single" w:color="000000"/>
        </w:rPr>
        <w:t> </w:t>
      </w:r>
      <w:r>
        <w:rPr>
          <w:rFonts w:ascii="宋体" w:hAnsi="宋体" w:cs="宋体" w:eastAsia="宋体" w:hint="default"/>
          <w:sz w:val="11"/>
          <w:szCs w:val="11"/>
          <w:u w:val="single" w:color="000000"/>
        </w:rPr>
        <w:t>70,000,000</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w:t>
      </w:r>
      <w:r>
        <w:rPr>
          <w:rFonts w:ascii="宋体" w:hAnsi="宋体" w:cs="宋体" w:eastAsia="宋体" w:hint="default"/>
          <w:sz w:val="11"/>
          <w:szCs w:val="11"/>
        </w:rPr>
      </w:r>
    </w:p>
    <w:p>
      <w:pPr>
        <w:spacing w:line="240" w:lineRule="auto" w:before="8"/>
        <w:rPr>
          <w:rFonts w:ascii="宋体" w:hAnsi="宋体" w:cs="宋体" w:eastAsia="宋体" w:hint="default"/>
          <w:sz w:val="10"/>
          <w:szCs w:val="10"/>
        </w:rPr>
      </w:pPr>
    </w:p>
    <w:p>
      <w:pPr>
        <w:tabs>
          <w:tab w:pos="2475" w:val="left" w:leader="none"/>
          <w:tab w:pos="5724" w:val="left" w:leader="none"/>
          <w:tab w:pos="6478" w:val="left" w:leader="none"/>
        </w:tabs>
        <w:spacing w:before="0"/>
        <w:ind w:left="857" w:right="0" w:firstLine="0"/>
        <w:jc w:val="left"/>
        <w:rPr>
          <w:rFonts w:ascii="宋体" w:hAnsi="宋体" w:cs="宋体" w:eastAsia="宋体" w:hint="default"/>
          <w:sz w:val="11"/>
          <w:szCs w:val="11"/>
        </w:rPr>
      </w:pPr>
      <w:r>
        <w:rPr>
          <w:rFonts w:ascii="宋体" w:hAnsi="宋体" w:cs="宋体" w:eastAsia="宋体" w:hint="default"/>
          <w:sz w:val="11"/>
          <w:szCs w:val="11"/>
        </w:rPr>
        <w:t>四、股份总数</w:t>
        <w:tab/>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400,000,000    </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100%   </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70,000,000 </w:t>
      </w:r>
      <w:r>
        <w:rPr>
          <w:rFonts w:ascii="宋体" w:hAnsi="宋体" w:cs="宋体" w:eastAsia="宋体" w:hint="default"/>
          <w:spacing w:val="20"/>
          <w:sz w:val="11"/>
          <w:szCs w:val="11"/>
          <w:u w:val="single" w:color="000000"/>
        </w:rPr>
        <w:t> </w:t>
      </w:r>
      <w:r>
        <w:rPr>
          <w:rFonts w:ascii="宋体" w:hAnsi="宋体" w:cs="宋体" w:eastAsia="宋体" w:hint="default"/>
          <w:spacing w:val="20"/>
          <w:sz w:val="11"/>
          <w:szCs w:val="11"/>
        </w:rPr>
      </w:r>
      <w:r>
        <w:rPr>
          <w:rFonts w:ascii="Times New Roman" w:hAnsi="Times New Roman" w:cs="Times New Roman" w:eastAsia="Times New Roman" w:hint="default"/>
          <w:spacing w:val="20"/>
          <w:sz w:val="11"/>
          <w:szCs w:val="11"/>
        </w:rPr>
      </w:r>
      <w:r>
        <w:rPr>
          <w:rFonts w:ascii="Times New Roman" w:hAnsi="Times New Roman" w:cs="Times New Roman" w:eastAsia="Times New Roman" w:hint="default"/>
          <w:spacing w:val="20"/>
          <w:sz w:val="11"/>
          <w:szCs w:val="11"/>
          <w:u w:val="single" w:color="000000"/>
        </w:rPr>
        <w:t> </w:t>
      </w:r>
      <w:r>
        <w:rPr>
          <w:rFonts w:ascii="宋体" w:hAnsi="宋体" w:cs="宋体" w:eastAsia="宋体" w:hint="default"/>
          <w:sz w:val="11"/>
          <w:szCs w:val="11"/>
          <w:u w:val="single" w:color="000000"/>
        </w:rPr>
        <w:t>200,000,000</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  </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270,000,000   </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670,000,000  </w:t>
      </w:r>
      <w:r>
        <w:rPr>
          <w:rFonts w:ascii="宋体" w:hAnsi="宋体" w:cs="宋体" w:eastAsia="宋体" w:hint="default"/>
          <w:spacing w:val="11"/>
          <w:sz w:val="11"/>
          <w:szCs w:val="11"/>
          <w:u w:val="single" w:color="000000"/>
        </w:rPr>
        <w:t> </w:t>
      </w:r>
      <w:r>
        <w:rPr>
          <w:rFonts w:ascii="宋体" w:hAnsi="宋体" w:cs="宋体" w:eastAsia="宋体" w:hint="default"/>
          <w:spacing w:val="11"/>
          <w:sz w:val="11"/>
          <w:szCs w:val="11"/>
        </w:rPr>
      </w:r>
      <w:r>
        <w:rPr>
          <w:rFonts w:ascii="Times New Roman" w:hAnsi="Times New Roman" w:cs="Times New Roman" w:eastAsia="Times New Roman" w:hint="default"/>
          <w:spacing w:val="11"/>
          <w:sz w:val="11"/>
          <w:szCs w:val="11"/>
        </w:rPr>
      </w:r>
      <w:r>
        <w:rPr>
          <w:rFonts w:ascii="Times New Roman" w:hAnsi="Times New Roman" w:cs="Times New Roman" w:eastAsia="Times New Roman" w:hint="default"/>
          <w:spacing w:val="11"/>
          <w:sz w:val="11"/>
          <w:szCs w:val="11"/>
          <w:u w:val="single" w:color="000000"/>
        </w:rPr>
        <w:t> </w:t>
      </w:r>
      <w:r>
        <w:rPr>
          <w:rFonts w:ascii="宋体" w:hAnsi="宋体" w:cs="宋体" w:eastAsia="宋体" w:hint="default"/>
          <w:sz w:val="11"/>
          <w:szCs w:val="11"/>
          <w:u w:val="single" w:color="000000"/>
        </w:rPr>
        <w:t>100%</w:t>
      </w:r>
      <w:r>
        <w:rPr>
          <w:rFonts w:ascii="宋体" w:hAnsi="宋体" w:cs="宋体" w:eastAsia="宋体" w:hint="default"/>
          <w:sz w:val="11"/>
          <w:szCs w:val="11"/>
        </w:rPr>
      </w:r>
    </w:p>
    <w:p>
      <w:pPr>
        <w:spacing w:line="240" w:lineRule="auto" w:before="11"/>
        <w:rPr>
          <w:rFonts w:ascii="宋体" w:hAnsi="宋体" w:cs="宋体" w:eastAsia="宋体" w:hint="default"/>
          <w:sz w:val="15"/>
          <w:szCs w:val="15"/>
        </w:rPr>
      </w:pPr>
    </w:p>
    <w:p>
      <w:pPr>
        <w:spacing w:before="37"/>
        <w:ind w:left="857" w:right="207" w:firstLine="0"/>
        <w:jc w:val="left"/>
        <w:rPr>
          <w:rFonts w:ascii="宋体" w:hAnsi="宋体" w:cs="宋体" w:eastAsia="宋体" w:hint="default"/>
          <w:sz w:val="20"/>
          <w:szCs w:val="20"/>
        </w:rPr>
      </w:pPr>
      <w:r>
        <w:rPr>
          <w:rFonts w:ascii="宋体" w:hAnsi="宋体" w:cs="宋体" w:eastAsia="宋体" w:hint="default"/>
          <w:sz w:val="20"/>
          <w:szCs w:val="20"/>
        </w:rPr>
        <w:t>2007年</w:t>
      </w: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580" w:bottom="280" w:left="1660" w:right="1660"/>
        </w:sect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11"/>
        <w:rPr>
          <w:rFonts w:ascii="宋体" w:hAnsi="宋体" w:cs="宋体" w:eastAsia="宋体" w:hint="default"/>
          <w:sz w:val="8"/>
          <w:szCs w:val="8"/>
        </w:rPr>
      </w:pPr>
    </w:p>
    <w:p>
      <w:pPr>
        <w:spacing w:line="142" w:lineRule="exact" w:before="0"/>
        <w:ind w:left="857" w:right="224" w:firstLine="0"/>
        <w:jc w:val="left"/>
        <w:rPr>
          <w:rFonts w:ascii="宋体" w:hAnsi="宋体" w:cs="宋体" w:eastAsia="宋体" w:hint="default"/>
          <w:sz w:val="11"/>
          <w:szCs w:val="11"/>
        </w:rPr>
      </w:pPr>
      <w:r>
        <w:rPr>
          <w:rFonts w:ascii="宋体" w:hAnsi="宋体" w:cs="宋体" w:eastAsia="宋体" w:hint="default"/>
          <w:sz w:val="11"/>
          <w:szCs w:val="11"/>
        </w:rPr>
        <w:t>一、未上市流通股份</w:t>
      </w:r>
      <w:r>
        <w:rPr>
          <w:rFonts w:ascii="宋体" w:hAnsi="宋体" w:cs="宋体" w:eastAsia="宋体" w:hint="default"/>
          <w:spacing w:val="-52"/>
          <w:sz w:val="11"/>
          <w:szCs w:val="11"/>
        </w:rPr>
        <w:t> </w:t>
      </w:r>
      <w:r>
        <w:rPr>
          <w:rFonts w:ascii="宋体" w:hAnsi="宋体" w:cs="宋体" w:eastAsia="宋体" w:hint="default"/>
          <w:sz w:val="11"/>
          <w:szCs w:val="11"/>
        </w:rPr>
        <w:t>1. </w:t>
      </w:r>
      <w:r>
        <w:rPr>
          <w:rFonts w:ascii="宋体" w:hAnsi="宋体" w:cs="宋体" w:eastAsia="宋体" w:hint="default"/>
          <w:spacing w:val="21"/>
          <w:sz w:val="11"/>
          <w:szCs w:val="11"/>
        </w:rPr>
        <w:t> </w:t>
      </w:r>
      <w:r>
        <w:rPr>
          <w:rFonts w:ascii="宋体" w:hAnsi="宋体" w:cs="宋体" w:eastAsia="宋体" w:hint="default"/>
          <w:sz w:val="11"/>
          <w:szCs w:val="11"/>
        </w:rPr>
        <w:t>发起人股份</w:t>
      </w:r>
    </w:p>
    <w:p>
      <w:pPr>
        <w:spacing w:line="142" w:lineRule="exact" w:before="0"/>
        <w:ind w:left="1097" w:right="-16" w:firstLine="0"/>
        <w:jc w:val="left"/>
        <w:rPr>
          <w:rFonts w:ascii="宋体" w:hAnsi="宋体" w:cs="宋体" w:eastAsia="宋体" w:hint="default"/>
          <w:sz w:val="11"/>
          <w:szCs w:val="11"/>
        </w:rPr>
      </w:pPr>
      <w:r>
        <w:rPr>
          <w:rFonts w:ascii="宋体" w:hAnsi="宋体" w:cs="宋体" w:eastAsia="宋体" w:hint="default"/>
          <w:sz w:val="11"/>
          <w:szCs w:val="11"/>
        </w:rPr>
        <w:t>其中：</w:t>
      </w:r>
      <w:r>
        <w:rPr>
          <w:rFonts w:ascii="宋体" w:hAnsi="宋体" w:cs="宋体" w:eastAsia="宋体" w:hint="default"/>
          <w:w w:val="100"/>
          <w:sz w:val="11"/>
          <w:szCs w:val="11"/>
        </w:rPr>
        <w:t> </w:t>
      </w:r>
      <w:r>
        <w:rPr>
          <w:rFonts w:ascii="宋体" w:hAnsi="宋体" w:cs="宋体" w:eastAsia="宋体" w:hint="default"/>
          <w:sz w:val="11"/>
          <w:szCs w:val="11"/>
        </w:rPr>
        <w:t>境内非国有法人持股</w:t>
      </w:r>
    </w:p>
    <w:p>
      <w:pPr>
        <w:tabs>
          <w:tab w:pos="823" w:val="left" w:leader="none"/>
          <w:tab w:pos="1435" w:val="left" w:leader="none"/>
          <w:tab w:pos="1709" w:val="left" w:leader="none"/>
          <w:tab w:pos="2686" w:val="left" w:leader="none"/>
          <w:tab w:pos="3137" w:val="left" w:leader="none"/>
          <w:tab w:pos="4183" w:val="left" w:leader="none"/>
          <w:tab w:pos="4925" w:val="left" w:leader="none"/>
          <w:tab w:pos="5143" w:val="left" w:leader="none"/>
          <w:tab w:pos="5640" w:val="left" w:leader="none"/>
          <w:tab w:pos="6269" w:val="left" w:leader="none"/>
        </w:tabs>
        <w:spacing w:line="142" w:lineRule="exact" w:before="81"/>
        <w:ind w:left="780" w:right="167" w:hanging="437"/>
        <w:jc w:val="left"/>
        <w:rPr>
          <w:rFonts w:ascii="宋体" w:hAnsi="宋体" w:cs="宋体" w:eastAsia="宋体" w:hint="default"/>
          <w:sz w:val="11"/>
          <w:szCs w:val="11"/>
        </w:rPr>
      </w:pPr>
      <w:r>
        <w:rPr/>
        <w:br w:type="column"/>
      </w:r>
      <w:r>
        <w:rPr>
          <w:rFonts w:ascii="Times New Roman" w:hAnsi="Times New Roman" w:cs="Times New Roman" w:eastAsia="Times New Roman" w:hint="default"/>
          <w:w w:val="100"/>
          <w:sz w:val="11"/>
          <w:szCs w:val="11"/>
        </w:rPr>
      </w:r>
      <w:r>
        <w:rPr>
          <w:rFonts w:ascii="Times New Roman" w:hAnsi="Times New Roman" w:cs="Times New Roman" w:eastAsia="Times New Roman" w:hint="default"/>
          <w:w w:val="100"/>
          <w:sz w:val="11"/>
          <w:szCs w:val="11"/>
          <w:u w:val="single" w:color="000000"/>
        </w:rPr>
        <w:t> </w:t>
      </w:r>
      <w:r>
        <w:rPr>
          <w:rFonts w:ascii="Times New Roman" w:hAnsi="Times New Roman" w:cs="Times New Roman" w:eastAsia="Times New Roman" w:hint="default"/>
          <w:sz w:val="11"/>
          <w:szCs w:val="11"/>
          <w:u w:val="single" w:color="000000"/>
        </w:rPr>
        <w:tab/>
        <w:tab/>
      </w:r>
      <w:r>
        <w:rPr>
          <w:rFonts w:ascii="宋体" w:hAnsi="宋体" w:cs="宋体" w:eastAsia="宋体" w:hint="default"/>
          <w:w w:val="100"/>
          <w:sz w:val="11"/>
          <w:szCs w:val="11"/>
          <w:u w:val="single" w:color="000000"/>
        </w:rPr>
        <w:t>年初数</w:t>
      </w:r>
      <w:r>
        <w:rPr>
          <w:rFonts w:ascii="宋体" w:hAnsi="宋体" w:cs="宋体" w:eastAsia="宋体" w:hint="default"/>
          <w:sz w:val="11"/>
          <w:szCs w:val="11"/>
          <w:u w:val="single" w:color="000000"/>
        </w:rPr>
        <w:tab/>
      </w:r>
      <w:r>
        <w:rPr>
          <w:rFonts w:ascii="宋体" w:hAnsi="宋体" w:cs="宋体" w:eastAsia="宋体" w:hint="default"/>
          <w:sz w:val="11"/>
          <w:szCs w:val="11"/>
        </w:rPr>
      </w:r>
      <w:r>
        <w:rPr>
          <w:rFonts w:ascii="宋体" w:hAnsi="宋体" w:cs="宋体" w:eastAsia="宋体" w:hint="default"/>
          <w:spacing w:val="14"/>
          <w:sz w:val="11"/>
          <w:szCs w:val="11"/>
        </w:rPr>
        <w:t> </w:t>
      </w:r>
      <w:r>
        <w:rPr>
          <w:rFonts w:ascii="Times New Roman" w:hAnsi="Times New Roman" w:cs="Times New Roman" w:eastAsia="Times New Roman" w:hint="default"/>
          <w:spacing w:val="14"/>
          <w:w w:val="100"/>
          <w:sz w:val="11"/>
          <w:szCs w:val="11"/>
        </w:rPr>
      </w:r>
      <w:r>
        <w:rPr>
          <w:rFonts w:ascii="Times New Roman" w:hAnsi="Times New Roman" w:cs="Times New Roman" w:eastAsia="Times New Roman" w:hint="default"/>
          <w:w w:val="100"/>
          <w:sz w:val="11"/>
          <w:szCs w:val="11"/>
          <w:u w:val="single" w:color="000000"/>
        </w:rPr>
        <w:t> </w:t>
      </w:r>
      <w:r>
        <w:rPr>
          <w:rFonts w:ascii="Times New Roman" w:hAnsi="Times New Roman" w:cs="Times New Roman" w:eastAsia="Times New Roman" w:hint="default"/>
          <w:sz w:val="11"/>
          <w:szCs w:val="11"/>
          <w:u w:val="single" w:color="000000"/>
        </w:rPr>
        <w:tab/>
        <w:tab/>
        <w:tab/>
      </w:r>
      <w:r>
        <w:rPr>
          <w:rFonts w:ascii="宋体" w:hAnsi="宋体" w:cs="宋体" w:eastAsia="宋体" w:hint="default"/>
          <w:w w:val="100"/>
          <w:sz w:val="11"/>
          <w:szCs w:val="11"/>
          <w:u w:val="single" w:color="000000"/>
        </w:rPr>
        <w:t>本年</w:t>
      </w:r>
      <w:r>
        <w:rPr>
          <w:rFonts w:ascii="宋体" w:hAnsi="宋体" w:cs="宋体" w:eastAsia="宋体" w:hint="default"/>
          <w:spacing w:val="-3"/>
          <w:w w:val="100"/>
          <w:sz w:val="11"/>
          <w:szCs w:val="11"/>
          <w:u w:val="single" w:color="000000"/>
        </w:rPr>
        <w:t>增</w:t>
      </w:r>
      <w:r>
        <w:rPr>
          <w:rFonts w:ascii="宋体" w:hAnsi="宋体" w:cs="宋体" w:eastAsia="宋体" w:hint="default"/>
          <w:w w:val="100"/>
          <w:sz w:val="11"/>
          <w:szCs w:val="11"/>
          <w:u w:val="single" w:color="000000"/>
        </w:rPr>
        <w:t>(减)股数</w:t>
      </w:r>
      <w:r>
        <w:rPr>
          <w:rFonts w:ascii="宋体" w:hAnsi="宋体" w:cs="宋体" w:eastAsia="宋体" w:hint="default"/>
          <w:sz w:val="11"/>
          <w:szCs w:val="11"/>
          <w:u w:val="single" w:color="000000"/>
        </w:rPr>
        <w:tab/>
        <w:tab/>
        <w:tab/>
      </w:r>
      <w:r>
        <w:rPr>
          <w:rFonts w:ascii="宋体" w:hAnsi="宋体" w:cs="宋体" w:eastAsia="宋体" w:hint="default"/>
          <w:sz w:val="11"/>
          <w:szCs w:val="11"/>
        </w:rPr>
        <w:t> </w:t>
      </w:r>
      <w:r>
        <w:rPr>
          <w:rFonts w:ascii="宋体" w:hAnsi="宋体" w:cs="宋体" w:eastAsia="宋体" w:hint="default"/>
          <w:spacing w:val="2"/>
          <w:sz w:val="11"/>
          <w:szCs w:val="11"/>
        </w:rPr>
        <w:t> </w:t>
      </w:r>
      <w:r>
        <w:rPr>
          <w:rFonts w:ascii="Times New Roman" w:hAnsi="Times New Roman" w:cs="Times New Roman" w:eastAsia="Times New Roman" w:hint="default"/>
          <w:spacing w:val="2"/>
          <w:w w:val="100"/>
          <w:sz w:val="11"/>
          <w:szCs w:val="11"/>
        </w:rPr>
      </w:r>
      <w:r>
        <w:rPr>
          <w:rFonts w:ascii="Times New Roman" w:hAnsi="Times New Roman" w:cs="Times New Roman" w:eastAsia="Times New Roman" w:hint="default"/>
          <w:w w:val="100"/>
          <w:sz w:val="11"/>
          <w:szCs w:val="11"/>
          <w:u w:val="single" w:color="000000"/>
        </w:rPr>
        <w:t> </w:t>
      </w:r>
      <w:r>
        <w:rPr>
          <w:rFonts w:ascii="Times New Roman" w:hAnsi="Times New Roman" w:cs="Times New Roman" w:eastAsia="Times New Roman" w:hint="default"/>
          <w:sz w:val="11"/>
          <w:szCs w:val="11"/>
          <w:u w:val="single" w:color="000000"/>
        </w:rPr>
        <w:tab/>
        <w:t> </w:t>
      </w:r>
      <w:r>
        <w:rPr>
          <w:rFonts w:ascii="宋体" w:hAnsi="宋体" w:cs="宋体" w:eastAsia="宋体" w:hint="default"/>
          <w:sz w:val="11"/>
          <w:szCs w:val="11"/>
          <w:u w:val="single" w:color="000000"/>
        </w:rPr>
        <w:t>年末数</w:t>
        <w:tab/>
      </w:r>
      <w:r>
        <w:rPr>
          <w:rFonts w:ascii="宋体" w:hAnsi="宋体" w:cs="宋体" w:eastAsia="宋体" w:hint="default"/>
          <w:sz w:val="11"/>
          <w:szCs w:val="11"/>
        </w:rPr>
      </w:r>
      <w:r>
        <w:rPr>
          <w:rFonts w:ascii="宋体" w:hAnsi="宋体" w:cs="宋体" w:eastAsia="宋体" w:hint="default"/>
          <w:sz w:val="11"/>
          <w:szCs w:val="11"/>
        </w:rPr>
        <w:t>股数  </w:t>
      </w:r>
      <w:r>
        <w:rPr>
          <w:rFonts w:ascii="宋体" w:hAnsi="宋体" w:cs="宋体" w:eastAsia="宋体" w:hint="default"/>
          <w:spacing w:val="34"/>
          <w:sz w:val="11"/>
          <w:szCs w:val="11"/>
        </w:rPr>
        <w:t> </w:t>
      </w:r>
      <w:r>
        <w:rPr>
          <w:rFonts w:ascii="宋体" w:hAnsi="宋体" w:cs="宋体" w:eastAsia="宋体" w:hint="default"/>
          <w:sz w:val="11"/>
          <w:szCs w:val="11"/>
        </w:rPr>
        <w:t>比例</w:t>
        <w:tab/>
        <w:tab/>
        <w:t>发行新股</w:t>
        <w:tab/>
        <w:t>送股  </w:t>
      </w:r>
      <w:r>
        <w:rPr>
          <w:rFonts w:ascii="宋体" w:hAnsi="宋体" w:cs="宋体" w:eastAsia="宋体" w:hint="default"/>
          <w:spacing w:val="26"/>
          <w:sz w:val="11"/>
          <w:szCs w:val="11"/>
        </w:rPr>
        <w:t> </w:t>
      </w:r>
      <w:r>
        <w:rPr>
          <w:rFonts w:ascii="宋体" w:hAnsi="宋体" w:cs="宋体" w:eastAsia="宋体" w:hint="default"/>
          <w:sz w:val="11"/>
          <w:szCs w:val="11"/>
        </w:rPr>
        <w:t>公积金转股</w:t>
        <w:tab/>
        <w:t>其他</w:t>
        <w:tab/>
        <w:t> 小计</w:t>
        <w:tab/>
        <w:t>股数 </w:t>
      </w:r>
      <w:r>
        <w:rPr>
          <w:rFonts w:ascii="宋体" w:hAnsi="宋体" w:cs="宋体" w:eastAsia="宋体" w:hint="default"/>
          <w:spacing w:val="38"/>
          <w:sz w:val="11"/>
          <w:szCs w:val="11"/>
        </w:rPr>
        <w:t> </w:t>
      </w:r>
      <w:r>
        <w:rPr>
          <w:rFonts w:ascii="宋体" w:hAnsi="宋体" w:cs="宋体" w:eastAsia="宋体" w:hint="default"/>
          <w:sz w:val="11"/>
          <w:szCs w:val="11"/>
        </w:rPr>
        <w:t>比例</w:t>
      </w:r>
    </w:p>
    <w:p>
      <w:pPr>
        <w:spacing w:line="131" w:lineRule="exact" w:before="0"/>
        <w:ind w:left="2687" w:right="3453" w:firstLine="0"/>
        <w:jc w:val="center"/>
        <w:rPr>
          <w:rFonts w:ascii="宋体" w:hAnsi="宋体" w:cs="宋体" w:eastAsia="宋体" w:hint="default"/>
          <w:sz w:val="11"/>
          <w:szCs w:val="11"/>
        </w:rPr>
      </w:pPr>
      <w:r>
        <w:rPr/>
        <w:pict>
          <v:shape style="position:absolute;margin-left:207.649994pt;margin-top:15.19625pt;width:298pt;height:19.7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1"/>
                    <w:gridCol w:w="656"/>
                    <w:gridCol w:w="1486"/>
                    <w:gridCol w:w="1235"/>
                    <w:gridCol w:w="749"/>
                    <w:gridCol w:w="756"/>
                    <w:gridCol w:w="337"/>
                  </w:tblGrid>
                  <w:tr>
                    <w:trPr>
                      <w:trHeight w:val="197"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110" w:lineRule="exact"/>
                          <w:ind w:right="96"/>
                          <w:jc w:val="right"/>
                          <w:rPr>
                            <w:rFonts w:ascii="宋体" w:hAnsi="宋体" w:cs="宋体" w:eastAsia="宋体" w:hint="default"/>
                            <w:sz w:val="11"/>
                            <w:szCs w:val="11"/>
                          </w:rPr>
                        </w:pPr>
                        <w:r>
                          <w:rPr>
                            <w:rFonts w:ascii="宋体"/>
                            <w:sz w:val="11"/>
                          </w:rPr>
                          <w:t>260,000,000</w:t>
                        </w:r>
                      </w:p>
                    </w:tc>
                    <w:tc>
                      <w:tcPr>
                        <w:tcW w:w="656" w:type="dxa"/>
                        <w:tcBorders>
                          <w:top w:val="nil" w:sz="6" w:space="0" w:color="auto"/>
                          <w:left w:val="nil" w:sz="6" w:space="0" w:color="auto"/>
                          <w:bottom w:val="nil" w:sz="6" w:space="0" w:color="auto"/>
                          <w:right w:val="nil" w:sz="6" w:space="0" w:color="auto"/>
                        </w:tcBorders>
                      </w:tcPr>
                      <w:p>
                        <w:pPr>
                          <w:pStyle w:val="TableParagraph"/>
                          <w:spacing w:line="110" w:lineRule="exact"/>
                          <w:ind w:right="335"/>
                          <w:jc w:val="right"/>
                          <w:rPr>
                            <w:rFonts w:ascii="宋体" w:hAnsi="宋体" w:cs="宋体" w:eastAsia="宋体" w:hint="default"/>
                            <w:sz w:val="11"/>
                            <w:szCs w:val="11"/>
                          </w:rPr>
                        </w:pPr>
                        <w:r>
                          <w:rPr>
                            <w:rFonts w:ascii="宋体"/>
                            <w:sz w:val="11"/>
                          </w:rPr>
                          <w:t>100%</w:t>
                        </w:r>
                      </w:p>
                    </w:tc>
                    <w:tc>
                      <w:tcPr>
                        <w:tcW w:w="1486" w:type="dxa"/>
                        <w:tcBorders>
                          <w:top w:val="nil" w:sz="6" w:space="0" w:color="auto"/>
                          <w:left w:val="nil" w:sz="6" w:space="0" w:color="auto"/>
                          <w:bottom w:val="nil" w:sz="6" w:space="0" w:color="auto"/>
                          <w:right w:val="nil" w:sz="6" w:space="0" w:color="auto"/>
                        </w:tcBorders>
                      </w:tcPr>
                      <w:p>
                        <w:pPr>
                          <w:pStyle w:val="TableParagraph"/>
                          <w:spacing w:line="110" w:lineRule="exact"/>
                          <w:ind w:right="347"/>
                          <w:jc w:val="right"/>
                          <w:rPr>
                            <w:rFonts w:ascii="宋体" w:hAnsi="宋体" w:cs="宋体" w:eastAsia="宋体" w:hint="default"/>
                            <w:sz w:val="11"/>
                            <w:szCs w:val="11"/>
                          </w:rPr>
                        </w:pPr>
                        <w:r>
                          <w:rPr>
                            <w:rFonts w:ascii="宋体"/>
                            <w:sz w:val="11"/>
                          </w:rPr>
                          <w:t>- </w:t>
                        </w:r>
                        <w:r>
                          <w:rPr>
                            <w:rFonts w:ascii="宋体"/>
                            <w:spacing w:val="28"/>
                            <w:sz w:val="11"/>
                          </w:rPr>
                          <w:t> </w:t>
                        </w:r>
                        <w:r>
                          <w:rPr>
                            <w:rFonts w:ascii="宋体"/>
                            <w:sz w:val="11"/>
                          </w:rPr>
                          <w:t>140,000,000</w:t>
                        </w:r>
                      </w:p>
                    </w:tc>
                    <w:tc>
                      <w:tcPr>
                        <w:tcW w:w="1235" w:type="dxa"/>
                        <w:tcBorders>
                          <w:top w:val="nil" w:sz="6" w:space="0" w:color="auto"/>
                          <w:left w:val="nil" w:sz="6" w:space="0" w:color="auto"/>
                          <w:bottom w:val="nil" w:sz="6" w:space="0" w:color="auto"/>
                          <w:right w:val="nil" w:sz="6" w:space="0" w:color="auto"/>
                        </w:tcBorders>
                      </w:tcPr>
                      <w:p>
                        <w:pPr>
                          <w:pStyle w:val="TableParagraph"/>
                          <w:tabs>
                            <w:tab w:pos="753" w:val="left" w:leader="none"/>
                          </w:tabs>
                          <w:spacing w:line="110" w:lineRule="exact"/>
                          <w:ind w:right="74"/>
                          <w:jc w:val="right"/>
                          <w:rPr>
                            <w:rFonts w:ascii="宋体" w:hAnsi="宋体" w:cs="宋体" w:eastAsia="宋体" w:hint="default"/>
                            <w:sz w:val="11"/>
                            <w:szCs w:val="11"/>
                          </w:rPr>
                        </w:pPr>
                        <w:r>
                          <w:rPr>
                            <w:rFonts w:ascii="宋体"/>
                            <w:sz w:val="11"/>
                          </w:rPr>
                          <w:t>-</w:t>
                          <w:tab/>
                          <w:t>-</w:t>
                        </w:r>
                      </w:p>
                    </w:tc>
                    <w:tc>
                      <w:tcPr>
                        <w:tcW w:w="749" w:type="dxa"/>
                        <w:tcBorders>
                          <w:top w:val="nil" w:sz="6" w:space="0" w:color="auto"/>
                          <w:left w:val="nil" w:sz="6" w:space="0" w:color="auto"/>
                          <w:bottom w:val="nil" w:sz="6" w:space="0" w:color="auto"/>
                          <w:right w:val="nil" w:sz="6" w:space="0" w:color="auto"/>
                        </w:tcBorders>
                      </w:tcPr>
                      <w:p>
                        <w:pPr>
                          <w:pStyle w:val="TableParagraph"/>
                          <w:spacing w:line="110" w:lineRule="exact"/>
                          <w:ind w:left="7" w:right="0"/>
                          <w:jc w:val="center"/>
                          <w:rPr>
                            <w:rFonts w:ascii="宋体" w:hAnsi="宋体" w:cs="宋体" w:eastAsia="宋体" w:hint="default"/>
                            <w:sz w:val="11"/>
                            <w:szCs w:val="11"/>
                          </w:rPr>
                        </w:pPr>
                        <w:r>
                          <w:rPr>
                            <w:rFonts w:ascii="宋体"/>
                            <w:sz w:val="11"/>
                          </w:rPr>
                          <w:t>140,000,000</w:t>
                        </w:r>
                      </w:p>
                    </w:tc>
                    <w:tc>
                      <w:tcPr>
                        <w:tcW w:w="756" w:type="dxa"/>
                        <w:tcBorders>
                          <w:top w:val="nil" w:sz="6" w:space="0" w:color="auto"/>
                          <w:left w:val="nil" w:sz="6" w:space="0" w:color="auto"/>
                          <w:bottom w:val="nil" w:sz="6" w:space="0" w:color="auto"/>
                          <w:right w:val="nil" w:sz="6" w:space="0" w:color="auto"/>
                        </w:tcBorders>
                      </w:tcPr>
                      <w:p>
                        <w:pPr>
                          <w:pStyle w:val="TableParagraph"/>
                          <w:spacing w:line="110" w:lineRule="exact"/>
                          <w:ind w:right="12"/>
                          <w:jc w:val="center"/>
                          <w:rPr>
                            <w:rFonts w:ascii="宋体" w:hAnsi="宋体" w:cs="宋体" w:eastAsia="宋体" w:hint="default"/>
                            <w:sz w:val="11"/>
                            <w:szCs w:val="11"/>
                          </w:rPr>
                        </w:pPr>
                        <w:r>
                          <w:rPr>
                            <w:rFonts w:ascii="宋体"/>
                            <w:sz w:val="11"/>
                          </w:rPr>
                          <w:t>400,000,000</w:t>
                        </w:r>
                      </w:p>
                    </w:tc>
                    <w:tc>
                      <w:tcPr>
                        <w:tcW w:w="337" w:type="dxa"/>
                        <w:tcBorders>
                          <w:top w:val="nil" w:sz="6" w:space="0" w:color="auto"/>
                          <w:left w:val="nil" w:sz="6" w:space="0" w:color="auto"/>
                          <w:bottom w:val="nil" w:sz="6" w:space="0" w:color="auto"/>
                          <w:right w:val="nil" w:sz="6" w:space="0" w:color="auto"/>
                        </w:tcBorders>
                      </w:tcPr>
                      <w:p>
                        <w:pPr>
                          <w:pStyle w:val="TableParagraph"/>
                          <w:spacing w:line="110" w:lineRule="exact"/>
                          <w:ind w:right="33"/>
                          <w:jc w:val="right"/>
                          <w:rPr>
                            <w:rFonts w:ascii="宋体" w:hAnsi="宋体" w:cs="宋体" w:eastAsia="宋体" w:hint="default"/>
                            <w:sz w:val="11"/>
                            <w:szCs w:val="11"/>
                          </w:rPr>
                        </w:pPr>
                        <w:r>
                          <w:rPr>
                            <w:rFonts w:ascii="宋体"/>
                            <w:sz w:val="11"/>
                          </w:rPr>
                          <w:t>100%</w:t>
                        </w:r>
                      </w:p>
                    </w:tc>
                  </w:tr>
                  <w:tr>
                    <w:trPr>
                      <w:trHeight w:val="197"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1"/>
                            <w:szCs w:val="11"/>
                          </w:rPr>
                        </w:pPr>
                        <w:r>
                          <w:rPr>
                            <w:rFonts w:ascii="宋体"/>
                            <w:w w:val="100"/>
                            <w:sz w:val="11"/>
                          </w:rPr>
                          <w:t>-</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5"/>
                          <w:jc w:val="right"/>
                          <w:rPr>
                            <w:rFonts w:ascii="宋体" w:hAnsi="宋体" w:cs="宋体" w:eastAsia="宋体" w:hint="default"/>
                            <w:sz w:val="11"/>
                            <w:szCs w:val="11"/>
                          </w:rPr>
                        </w:pPr>
                        <w:r>
                          <w:rPr>
                            <w:rFonts w:ascii="宋体"/>
                            <w:w w:val="100"/>
                            <w:sz w:val="1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7"/>
                          <w:jc w:val="right"/>
                          <w:rPr>
                            <w:rFonts w:ascii="宋体" w:hAnsi="宋体" w:cs="宋体" w:eastAsia="宋体" w:hint="default"/>
                            <w:sz w:val="11"/>
                            <w:szCs w:val="11"/>
                          </w:rPr>
                        </w:pPr>
                        <w:r>
                          <w:rPr>
                            <w:rFonts w:ascii="宋体"/>
                            <w:sz w:val="11"/>
                          </w:rPr>
                          <w:t>- </w:t>
                        </w:r>
                        <w:r>
                          <w:rPr>
                            <w:rFonts w:ascii="宋体"/>
                            <w:spacing w:val="28"/>
                            <w:sz w:val="11"/>
                          </w:rPr>
                          <w:t> </w:t>
                        </w:r>
                        <w:r>
                          <w:rPr>
                            <w:rFonts w:ascii="宋体"/>
                            <w:sz w:val="11"/>
                          </w:rPr>
                          <w:t>126,000,000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2"/>
                          <w:jc w:val="right"/>
                          <w:rPr>
                            <w:rFonts w:ascii="宋体" w:hAnsi="宋体" w:cs="宋体" w:eastAsia="宋体" w:hint="default"/>
                            <w:sz w:val="11"/>
                            <w:szCs w:val="11"/>
                          </w:rPr>
                        </w:pPr>
                        <w:r>
                          <w:rPr>
                            <w:rFonts w:ascii="宋体"/>
                            <w:sz w:val="11"/>
                          </w:rPr>
                          <w:t>- </w:t>
                        </w:r>
                        <w:r>
                          <w:rPr>
                            <w:rFonts w:ascii="宋体"/>
                            <w:spacing w:val="40"/>
                            <w:sz w:val="11"/>
                          </w:rPr>
                          <w:t> </w:t>
                        </w:r>
                        <w:r>
                          <w:rPr>
                            <w:rFonts w:ascii="宋体"/>
                            <w:sz w:val="11"/>
                          </w:rPr>
                          <w:t>234,000,000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 w:right="0"/>
                          <w:jc w:val="center"/>
                          <w:rPr>
                            <w:rFonts w:ascii="宋体" w:hAnsi="宋体" w:cs="宋体" w:eastAsia="宋体" w:hint="default"/>
                            <w:sz w:val="11"/>
                            <w:szCs w:val="11"/>
                          </w:rPr>
                        </w:pPr>
                        <w:r>
                          <w:rPr>
                            <w:rFonts w:ascii="宋体"/>
                            <w:sz w:val="11"/>
                          </w:rPr>
                          <w:t>360,000,000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
                          <w:jc w:val="center"/>
                          <w:rPr>
                            <w:rFonts w:ascii="宋体" w:hAnsi="宋体" w:cs="宋体" w:eastAsia="宋体" w:hint="default"/>
                            <w:sz w:val="11"/>
                            <w:szCs w:val="11"/>
                          </w:rPr>
                        </w:pPr>
                        <w:r>
                          <w:rPr>
                            <w:rFonts w:ascii="宋体"/>
                            <w:sz w:val="11"/>
                          </w:rPr>
                          <w:t>360,000,000</w:t>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1"/>
                            <w:szCs w:val="11"/>
                          </w:rPr>
                        </w:pPr>
                        <w:r>
                          <w:rPr>
                            <w:rFonts w:ascii="宋体"/>
                            <w:sz w:val="11"/>
                          </w:rPr>
                          <w:t>90%</w:t>
                        </w:r>
                      </w:p>
                    </w:tc>
                  </w:tr>
                </w:tbl>
                <w:p>
                  <w:pPr/>
                </w:p>
              </w:txbxContent>
            </v:textbox>
            <w10:wrap type="none"/>
          </v:shape>
        </w:pict>
      </w:r>
      <w:r>
        <w:rPr>
          <w:rFonts w:ascii="宋体" w:hAnsi="宋体" w:cs="宋体" w:eastAsia="宋体" w:hint="default"/>
          <w:sz w:val="11"/>
          <w:szCs w:val="11"/>
        </w:rPr>
        <w:t>(注1)</w:t>
      </w:r>
    </w:p>
    <w:p>
      <w:pPr>
        <w:spacing w:after="0" w:line="131" w:lineRule="exact"/>
        <w:jc w:val="center"/>
        <w:rPr>
          <w:rFonts w:ascii="宋体" w:hAnsi="宋体" w:cs="宋体" w:eastAsia="宋体" w:hint="default"/>
          <w:sz w:val="11"/>
          <w:szCs w:val="11"/>
        </w:rPr>
        <w:sectPr>
          <w:type w:val="continuous"/>
          <w:pgSz w:w="11910" w:h="16840"/>
          <w:pgMar w:top="1580" w:bottom="280" w:left="1660" w:right="1660"/>
          <w:cols w:num="2" w:equalWidth="0">
            <w:col w:w="2092" w:space="40"/>
            <w:col w:w="6458"/>
          </w:cols>
        </w:sectPr>
      </w:pPr>
    </w:p>
    <w:p>
      <w:pPr>
        <w:tabs>
          <w:tab w:pos="2475" w:val="left" w:leader="none"/>
          <w:tab w:pos="4227" w:val="left" w:leader="none"/>
          <w:tab w:pos="5724" w:val="left" w:leader="none"/>
        </w:tabs>
        <w:spacing w:line="129" w:lineRule="exact" w:before="0"/>
        <w:ind w:left="1097" w:right="0" w:firstLine="0"/>
        <w:jc w:val="left"/>
        <w:rPr>
          <w:rFonts w:ascii="宋体" w:hAnsi="宋体" w:cs="宋体" w:eastAsia="宋体" w:hint="default"/>
          <w:sz w:val="11"/>
          <w:szCs w:val="11"/>
        </w:rPr>
      </w:pPr>
      <w:r>
        <w:rPr>
          <w:rFonts w:ascii="宋体" w:hAnsi="宋体" w:cs="宋体" w:eastAsia="宋体" w:hint="default"/>
          <w:sz w:val="11"/>
          <w:szCs w:val="11"/>
        </w:rPr>
        <w:t>境内自然人持股</w:t>
        <w:tab/>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260,000,000  </w:t>
      </w:r>
      <w:r>
        <w:rPr>
          <w:rFonts w:ascii="宋体" w:hAnsi="宋体" w:cs="宋体" w:eastAsia="宋体" w:hint="default"/>
          <w:spacing w:val="34"/>
          <w:sz w:val="11"/>
          <w:szCs w:val="11"/>
          <w:u w:val="single" w:color="000000"/>
        </w:rPr>
        <w:t> </w:t>
      </w:r>
      <w:r>
        <w:rPr>
          <w:rFonts w:ascii="宋体" w:hAnsi="宋体" w:cs="宋体" w:eastAsia="宋体" w:hint="default"/>
          <w:spacing w:val="34"/>
          <w:sz w:val="11"/>
          <w:szCs w:val="11"/>
        </w:rPr>
      </w:r>
      <w:r>
        <w:rPr>
          <w:rFonts w:ascii="Times New Roman" w:hAnsi="Times New Roman" w:cs="Times New Roman" w:eastAsia="Times New Roman" w:hint="default"/>
          <w:spacing w:val="34"/>
          <w:sz w:val="11"/>
          <w:szCs w:val="11"/>
        </w:rPr>
      </w:r>
      <w:r>
        <w:rPr>
          <w:rFonts w:ascii="Times New Roman" w:hAnsi="Times New Roman" w:cs="Times New Roman" w:eastAsia="Times New Roman" w:hint="default"/>
          <w:spacing w:val="34"/>
          <w:sz w:val="11"/>
          <w:szCs w:val="11"/>
          <w:u w:val="single" w:color="000000"/>
        </w:rPr>
        <w:t> </w:t>
      </w:r>
      <w:r>
        <w:rPr>
          <w:rFonts w:ascii="宋体" w:hAnsi="宋体" w:cs="宋体" w:eastAsia="宋体" w:hint="default"/>
          <w:sz w:val="11"/>
          <w:szCs w:val="11"/>
          <w:u w:val="single" w:color="000000"/>
        </w:rPr>
        <w:t>100%</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  </w:t>
      </w:r>
      <w:r>
        <w:rPr>
          <w:rFonts w:ascii="宋体" w:hAnsi="宋体" w:cs="宋体" w:eastAsia="宋体" w:hint="default"/>
          <w:spacing w:val="25"/>
          <w:sz w:val="11"/>
          <w:szCs w:val="11"/>
          <w:u w:val="single" w:color="000000"/>
        </w:rPr>
        <w:t> </w:t>
      </w:r>
      <w:r>
        <w:rPr>
          <w:rFonts w:ascii="宋体" w:hAnsi="宋体" w:cs="宋体" w:eastAsia="宋体" w:hint="default"/>
          <w:spacing w:val="25"/>
          <w:sz w:val="11"/>
          <w:szCs w:val="11"/>
        </w:rPr>
      </w:r>
      <w:r>
        <w:rPr>
          <w:rFonts w:ascii="Times New Roman" w:hAnsi="Times New Roman" w:cs="Times New Roman" w:eastAsia="Times New Roman" w:hint="default"/>
          <w:spacing w:val="25"/>
          <w:sz w:val="11"/>
          <w:szCs w:val="11"/>
        </w:rPr>
      </w:r>
      <w:r>
        <w:rPr>
          <w:rFonts w:ascii="Times New Roman" w:hAnsi="Times New Roman" w:cs="Times New Roman" w:eastAsia="Times New Roman" w:hint="default"/>
          <w:spacing w:val="25"/>
          <w:sz w:val="11"/>
          <w:szCs w:val="11"/>
          <w:u w:val="single" w:color="000000"/>
        </w:rPr>
        <w:t> </w:t>
      </w:r>
      <w:r>
        <w:rPr>
          <w:rFonts w:ascii="宋体" w:hAnsi="宋体" w:cs="宋体" w:eastAsia="宋体" w:hint="default"/>
          <w:sz w:val="11"/>
          <w:szCs w:val="11"/>
          <w:u w:val="single" w:color="000000"/>
        </w:rPr>
        <w:t>14,000,000</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  </w:t>
      </w:r>
      <w:r>
        <w:rPr>
          <w:rFonts w:ascii="宋体" w:hAnsi="宋体" w:cs="宋体" w:eastAsia="宋体" w:hint="default"/>
          <w:sz w:val="11"/>
          <w:szCs w:val="11"/>
        </w:rPr>
      </w:r>
      <w:r>
        <w:rPr>
          <w:rFonts w:ascii="宋体" w:hAnsi="宋体" w:cs="宋体" w:eastAsia="宋体" w:hint="default"/>
          <w:sz w:val="11"/>
          <w:szCs w:val="11"/>
          <w:u w:val="single" w:color="000000"/>
        </w:rPr>
        <w:t>(234,000,000</w:t>
      </w:r>
      <w:r>
        <w:rPr>
          <w:rFonts w:ascii="宋体" w:hAnsi="宋体" w:cs="宋体" w:eastAsia="宋体" w:hint="default"/>
          <w:sz w:val="11"/>
          <w:szCs w:val="11"/>
        </w:rPr>
        <w:t>) </w:t>
      </w:r>
      <w:r>
        <w:rPr>
          <w:rFonts w:ascii="宋体" w:hAnsi="宋体" w:cs="宋体" w:eastAsia="宋体" w:hint="default"/>
          <w:sz w:val="11"/>
          <w:szCs w:val="11"/>
          <w:u w:val="single" w:color="000000"/>
        </w:rPr>
        <w:t>(220,000,000</w:t>
      </w:r>
      <w:r>
        <w:rPr>
          <w:rFonts w:ascii="宋体" w:hAnsi="宋体" w:cs="宋体" w:eastAsia="宋体" w:hint="default"/>
          <w:sz w:val="11"/>
          <w:szCs w:val="11"/>
        </w:rPr>
        <w:t>)  </w:t>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40,000,000  </w:t>
      </w:r>
      <w:r>
        <w:rPr>
          <w:rFonts w:ascii="宋体" w:hAnsi="宋体" w:cs="宋体" w:eastAsia="宋体" w:hint="default"/>
          <w:spacing w:val="49"/>
          <w:sz w:val="11"/>
          <w:szCs w:val="11"/>
          <w:u w:val="single" w:color="000000"/>
        </w:rPr>
        <w:t> </w:t>
      </w:r>
      <w:r>
        <w:rPr>
          <w:rFonts w:ascii="宋体" w:hAnsi="宋体" w:cs="宋体" w:eastAsia="宋体" w:hint="default"/>
          <w:spacing w:val="49"/>
          <w:sz w:val="11"/>
          <w:szCs w:val="11"/>
        </w:rPr>
      </w:r>
      <w:r>
        <w:rPr>
          <w:rFonts w:ascii="Times New Roman" w:hAnsi="Times New Roman" w:cs="Times New Roman" w:eastAsia="Times New Roman" w:hint="default"/>
          <w:spacing w:val="49"/>
          <w:sz w:val="11"/>
          <w:szCs w:val="11"/>
        </w:rPr>
      </w:r>
      <w:r>
        <w:rPr>
          <w:rFonts w:ascii="Times New Roman" w:hAnsi="Times New Roman" w:cs="Times New Roman" w:eastAsia="Times New Roman" w:hint="default"/>
          <w:spacing w:val="49"/>
          <w:sz w:val="11"/>
          <w:szCs w:val="11"/>
          <w:u w:val="single" w:color="000000"/>
        </w:rPr>
        <w:t> </w:t>
      </w:r>
      <w:r>
        <w:rPr>
          <w:rFonts w:ascii="宋体" w:hAnsi="宋体" w:cs="宋体" w:eastAsia="宋体" w:hint="default"/>
          <w:sz w:val="11"/>
          <w:szCs w:val="11"/>
          <w:u w:val="single" w:color="000000"/>
        </w:rPr>
        <w:t>10%</w:t>
      </w:r>
      <w:r>
        <w:rPr>
          <w:rFonts w:ascii="宋体" w:hAnsi="宋体" w:cs="宋体" w:eastAsia="宋体" w:hint="default"/>
          <w:sz w:val="11"/>
          <w:szCs w:val="11"/>
        </w:rPr>
      </w:r>
    </w:p>
    <w:p>
      <w:pPr>
        <w:spacing w:line="240" w:lineRule="auto" w:before="11"/>
        <w:rPr>
          <w:rFonts w:ascii="宋体" w:hAnsi="宋体" w:cs="宋体" w:eastAsia="宋体" w:hint="default"/>
          <w:sz w:val="10"/>
          <w:szCs w:val="10"/>
        </w:rPr>
      </w:pPr>
    </w:p>
    <w:p>
      <w:pPr>
        <w:tabs>
          <w:tab w:pos="2475" w:val="left" w:leader="none"/>
          <w:tab w:pos="4227" w:val="left" w:leader="none"/>
          <w:tab w:pos="5724" w:val="left" w:leader="none"/>
          <w:tab w:pos="6478" w:val="left" w:leader="none"/>
        </w:tabs>
        <w:spacing w:before="0"/>
        <w:ind w:left="857" w:right="0" w:firstLine="0"/>
        <w:jc w:val="left"/>
        <w:rPr>
          <w:rFonts w:ascii="宋体" w:hAnsi="宋体" w:cs="宋体" w:eastAsia="宋体" w:hint="default"/>
          <w:sz w:val="11"/>
          <w:szCs w:val="11"/>
        </w:rPr>
      </w:pPr>
      <w:r>
        <w:rPr>
          <w:rFonts w:ascii="宋体" w:hAnsi="宋体" w:cs="宋体" w:eastAsia="宋体" w:hint="default"/>
          <w:sz w:val="11"/>
          <w:szCs w:val="11"/>
        </w:rPr>
        <w:t>二、股份总数</w:t>
        <w:tab/>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260,000,000  </w:t>
      </w:r>
      <w:r>
        <w:rPr>
          <w:rFonts w:ascii="宋体" w:hAnsi="宋体" w:cs="宋体" w:eastAsia="宋体" w:hint="default"/>
          <w:spacing w:val="34"/>
          <w:sz w:val="11"/>
          <w:szCs w:val="11"/>
          <w:u w:val="single" w:color="000000"/>
        </w:rPr>
        <w:t> </w:t>
      </w:r>
      <w:r>
        <w:rPr>
          <w:rFonts w:ascii="宋体" w:hAnsi="宋体" w:cs="宋体" w:eastAsia="宋体" w:hint="default"/>
          <w:spacing w:val="34"/>
          <w:sz w:val="11"/>
          <w:szCs w:val="11"/>
        </w:rPr>
      </w:r>
      <w:r>
        <w:rPr>
          <w:rFonts w:ascii="Times New Roman" w:hAnsi="Times New Roman" w:cs="Times New Roman" w:eastAsia="Times New Roman" w:hint="default"/>
          <w:spacing w:val="34"/>
          <w:sz w:val="11"/>
          <w:szCs w:val="11"/>
        </w:rPr>
      </w:r>
      <w:r>
        <w:rPr>
          <w:rFonts w:ascii="Times New Roman" w:hAnsi="Times New Roman" w:cs="Times New Roman" w:eastAsia="Times New Roman" w:hint="default"/>
          <w:spacing w:val="34"/>
          <w:sz w:val="11"/>
          <w:szCs w:val="11"/>
          <w:u w:val="single" w:color="000000"/>
        </w:rPr>
        <w:t> </w:t>
      </w:r>
      <w:r>
        <w:rPr>
          <w:rFonts w:ascii="宋体" w:hAnsi="宋体" w:cs="宋体" w:eastAsia="宋体" w:hint="default"/>
          <w:sz w:val="11"/>
          <w:szCs w:val="11"/>
          <w:u w:val="single" w:color="000000"/>
        </w:rPr>
        <w:t>100%</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 </w:t>
      </w:r>
      <w:r>
        <w:rPr>
          <w:rFonts w:ascii="宋体" w:hAnsi="宋体" w:cs="宋体" w:eastAsia="宋体" w:hint="default"/>
          <w:spacing w:val="28"/>
          <w:sz w:val="11"/>
          <w:szCs w:val="11"/>
          <w:u w:val="single" w:color="000000"/>
        </w:rPr>
        <w:t> </w:t>
      </w:r>
      <w:r>
        <w:rPr>
          <w:rFonts w:ascii="宋体" w:hAnsi="宋体" w:cs="宋体" w:eastAsia="宋体" w:hint="default"/>
          <w:spacing w:val="28"/>
          <w:sz w:val="11"/>
          <w:szCs w:val="11"/>
        </w:rPr>
      </w:r>
      <w:r>
        <w:rPr>
          <w:rFonts w:ascii="Times New Roman" w:hAnsi="Times New Roman" w:cs="Times New Roman" w:eastAsia="Times New Roman" w:hint="default"/>
          <w:spacing w:val="28"/>
          <w:sz w:val="11"/>
          <w:szCs w:val="11"/>
        </w:rPr>
      </w:r>
      <w:r>
        <w:rPr>
          <w:rFonts w:ascii="Times New Roman" w:hAnsi="Times New Roman" w:cs="Times New Roman" w:eastAsia="Times New Roman" w:hint="default"/>
          <w:spacing w:val="28"/>
          <w:sz w:val="11"/>
          <w:szCs w:val="11"/>
          <w:u w:val="single" w:color="000000"/>
        </w:rPr>
        <w:t> </w:t>
      </w:r>
      <w:r>
        <w:rPr>
          <w:rFonts w:ascii="宋体" w:hAnsi="宋体" w:cs="宋体" w:eastAsia="宋体" w:hint="default"/>
          <w:sz w:val="11"/>
          <w:szCs w:val="11"/>
          <w:u w:val="single" w:color="000000"/>
        </w:rPr>
        <w:t>140,000,000</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r>
      <w:r>
        <w:rPr>
          <w:rFonts w:ascii="宋体" w:hAnsi="宋体" w:cs="宋体" w:eastAsia="宋体" w:hint="default"/>
          <w:sz w:val="11"/>
          <w:szCs w:val="11"/>
          <w:u w:val="single" w:color="000000"/>
        </w:rPr>
        <w:t>-   </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140,000,000   </w:t>
      </w:r>
      <w:r>
        <w:rPr>
          <w:rFonts w:ascii="宋体" w:hAnsi="宋体" w:cs="宋体" w:eastAsia="宋体" w:hint="default"/>
          <w:sz w:val="11"/>
          <w:szCs w:val="11"/>
        </w:rPr>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宋体" w:hAnsi="宋体" w:cs="宋体" w:eastAsia="宋体" w:hint="default"/>
          <w:sz w:val="11"/>
          <w:szCs w:val="11"/>
          <w:u w:val="single" w:color="000000"/>
        </w:rPr>
        <w:t>400,000,000 </w:t>
      </w:r>
      <w:r>
        <w:rPr>
          <w:rFonts w:ascii="宋体" w:hAnsi="宋体" w:cs="宋体" w:eastAsia="宋体" w:hint="default"/>
          <w:spacing w:val="12"/>
          <w:sz w:val="11"/>
          <w:szCs w:val="11"/>
          <w:u w:val="single" w:color="000000"/>
        </w:rPr>
        <w:t> </w:t>
      </w:r>
      <w:r>
        <w:rPr>
          <w:rFonts w:ascii="宋体" w:hAnsi="宋体" w:cs="宋体" w:eastAsia="宋体" w:hint="default"/>
          <w:spacing w:val="12"/>
          <w:sz w:val="11"/>
          <w:szCs w:val="11"/>
        </w:rPr>
      </w:r>
      <w:r>
        <w:rPr>
          <w:rFonts w:ascii="Times New Roman" w:hAnsi="Times New Roman" w:cs="Times New Roman" w:eastAsia="Times New Roman" w:hint="default"/>
          <w:spacing w:val="12"/>
          <w:sz w:val="11"/>
          <w:szCs w:val="11"/>
        </w:rPr>
      </w:r>
      <w:r>
        <w:rPr>
          <w:rFonts w:ascii="Times New Roman" w:hAnsi="Times New Roman" w:cs="Times New Roman" w:eastAsia="Times New Roman" w:hint="default"/>
          <w:spacing w:val="12"/>
          <w:sz w:val="11"/>
          <w:szCs w:val="11"/>
          <w:u w:val="single" w:color="000000"/>
        </w:rPr>
        <w:t> </w:t>
      </w:r>
      <w:r>
        <w:rPr>
          <w:rFonts w:ascii="宋体" w:hAnsi="宋体" w:cs="宋体" w:eastAsia="宋体" w:hint="default"/>
          <w:sz w:val="11"/>
          <w:szCs w:val="11"/>
          <w:u w:val="single" w:color="000000"/>
        </w:rPr>
        <w:t>100%</w:t>
      </w:r>
      <w:r>
        <w:rPr>
          <w:rFonts w:ascii="宋体" w:hAnsi="宋体" w:cs="宋体" w:eastAsia="宋体" w:hint="default"/>
          <w:sz w:val="11"/>
          <w:szCs w:val="11"/>
        </w:rPr>
      </w:r>
    </w:p>
    <w:p>
      <w:pPr>
        <w:spacing w:line="240" w:lineRule="auto" w:before="9"/>
        <w:rPr>
          <w:rFonts w:ascii="宋体" w:hAnsi="宋体" w:cs="宋体" w:eastAsia="宋体" w:hint="default"/>
          <w:sz w:val="15"/>
          <w:szCs w:val="15"/>
        </w:rPr>
      </w:pPr>
    </w:p>
    <w:p>
      <w:pPr>
        <w:spacing w:line="237" w:lineRule="auto" w:before="40"/>
        <w:ind w:left="1503" w:right="135" w:hanging="548"/>
        <w:jc w:val="both"/>
        <w:rPr>
          <w:rFonts w:ascii="宋体" w:hAnsi="宋体" w:cs="宋体" w:eastAsia="宋体" w:hint="default"/>
          <w:sz w:val="20"/>
          <w:szCs w:val="20"/>
        </w:rPr>
      </w:pPr>
      <w:r>
        <w:rPr>
          <w:rFonts w:ascii="宋体" w:hAnsi="宋体" w:cs="宋体" w:eastAsia="宋体" w:hint="default"/>
          <w:sz w:val="20"/>
          <w:szCs w:val="20"/>
        </w:rPr>
        <w:t>注1：于2007年9月26日，华服投资和胡佳佳以其各自拥有的美邦服饰（原实收资本人</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民币2.6亿元）2007年6月30日经审计的净资产人民币412,830,430元共同发起设</w:t>
      </w:r>
      <w:r>
        <w:rPr>
          <w:rFonts w:ascii="宋体" w:hAnsi="宋体" w:cs="宋体" w:eastAsia="宋体" w:hint="default"/>
          <w:w w:val="99"/>
          <w:sz w:val="20"/>
          <w:szCs w:val="20"/>
        </w:rPr>
        <w:t> </w:t>
      </w:r>
      <w:r>
        <w:rPr>
          <w:rFonts w:ascii="宋体" w:hAnsi="宋体" w:cs="宋体" w:eastAsia="宋体" w:hint="default"/>
          <w:spacing w:val="-2"/>
          <w:w w:val="98"/>
          <w:sz w:val="20"/>
          <w:szCs w:val="20"/>
        </w:rPr>
        <w:t>立本公司，并将盈余公积和未分配利润转增实收股本人民币1.4亿元（附注六.27,</w:t>
      </w:r>
      <w:r>
        <w:rPr>
          <w:rFonts w:ascii="宋体" w:hAnsi="宋体" w:cs="宋体" w:eastAsia="宋体" w:hint="default"/>
          <w:w w:val="99"/>
          <w:sz w:val="20"/>
          <w:szCs w:val="20"/>
        </w:rPr>
        <w:t> </w:t>
      </w:r>
      <w:r>
        <w:rPr>
          <w:rFonts w:ascii="宋体" w:hAnsi="宋体" w:cs="宋体" w:eastAsia="宋体" w:hint="default"/>
          <w:spacing w:val="-1"/>
          <w:w w:val="95"/>
          <w:sz w:val="20"/>
          <w:szCs w:val="20"/>
        </w:rPr>
        <w:t>附注六.28）。设立后，本公司实收股本为人民币4亿元，净资产与实收股本之间</w:t>
      </w:r>
      <w:r>
        <w:rPr>
          <w:rFonts w:ascii="宋体" w:hAnsi="宋体" w:cs="宋体" w:eastAsia="宋体" w:hint="default"/>
          <w:w w:val="99"/>
          <w:sz w:val="20"/>
          <w:szCs w:val="20"/>
        </w:rPr>
        <w:t> </w:t>
      </w:r>
      <w:r>
        <w:rPr>
          <w:rFonts w:ascii="宋体" w:hAnsi="宋体" w:cs="宋体" w:eastAsia="宋体" w:hint="default"/>
          <w:sz w:val="20"/>
          <w:szCs w:val="20"/>
        </w:rPr>
        <w:t>的差额人民币12,830,430元转增资本公积(附注六.26)。该实收股本业经安永华</w:t>
      </w:r>
      <w:r>
        <w:rPr>
          <w:rFonts w:ascii="宋体" w:hAnsi="宋体" w:cs="宋体" w:eastAsia="宋体" w:hint="default"/>
          <w:w w:val="99"/>
          <w:sz w:val="20"/>
          <w:szCs w:val="20"/>
        </w:rPr>
        <w:t> </w:t>
      </w:r>
      <w:r>
        <w:rPr>
          <w:rFonts w:ascii="宋体" w:hAnsi="宋体" w:cs="宋体" w:eastAsia="宋体" w:hint="default"/>
          <w:spacing w:val="-1"/>
          <w:w w:val="95"/>
          <w:sz w:val="20"/>
          <w:szCs w:val="20"/>
        </w:rPr>
        <w:t>明会计师事务所审验，并出具了安永华明（2007）验字第60644982_B01号验资报</w:t>
      </w:r>
      <w:r>
        <w:rPr>
          <w:rFonts w:ascii="宋体" w:hAnsi="宋体" w:cs="宋体" w:eastAsia="宋体" w:hint="default"/>
          <w:w w:val="99"/>
          <w:sz w:val="20"/>
          <w:szCs w:val="20"/>
        </w:rPr>
        <w:t> </w:t>
      </w:r>
      <w:r>
        <w:rPr>
          <w:rFonts w:ascii="宋体" w:hAnsi="宋体" w:cs="宋体" w:eastAsia="宋体" w:hint="default"/>
          <w:sz w:val="20"/>
          <w:szCs w:val="20"/>
        </w:rPr>
        <w:t>告予以验证。</w:t>
      </w:r>
    </w:p>
    <w:p>
      <w:pPr>
        <w:spacing w:line="240" w:lineRule="auto" w:before="0"/>
        <w:rPr>
          <w:rFonts w:ascii="宋体" w:hAnsi="宋体" w:cs="宋体" w:eastAsia="宋体" w:hint="default"/>
          <w:sz w:val="24"/>
          <w:szCs w:val="24"/>
        </w:rPr>
      </w:pPr>
    </w:p>
    <w:p>
      <w:pPr>
        <w:spacing w:line="237" w:lineRule="auto" w:before="0"/>
        <w:ind w:left="1503" w:right="136" w:hanging="548"/>
        <w:jc w:val="both"/>
        <w:rPr>
          <w:rFonts w:ascii="宋体" w:hAnsi="宋体" w:cs="宋体" w:eastAsia="宋体" w:hint="default"/>
          <w:sz w:val="20"/>
          <w:szCs w:val="20"/>
        </w:rPr>
      </w:pPr>
      <w:r>
        <w:rPr>
          <w:rFonts w:ascii="宋体" w:hAnsi="宋体" w:cs="宋体" w:eastAsia="宋体" w:hint="default"/>
          <w:w w:val="95"/>
          <w:sz w:val="20"/>
          <w:szCs w:val="20"/>
        </w:rPr>
        <w:t>注2：于2008年3月6日，华服投资和胡佳佳以其各自拥有的本公司2007年12月31日经审</w:t>
      </w:r>
      <w:r>
        <w:rPr>
          <w:rFonts w:ascii="宋体" w:hAnsi="宋体" w:cs="宋体" w:eastAsia="宋体" w:hint="default"/>
          <w:spacing w:val="71"/>
          <w:w w:val="95"/>
          <w:sz w:val="20"/>
          <w:szCs w:val="20"/>
        </w:rPr>
        <w:t> </w:t>
      </w:r>
      <w:r>
        <w:rPr>
          <w:rFonts w:ascii="宋体" w:hAnsi="宋体" w:cs="宋体" w:eastAsia="宋体" w:hint="default"/>
          <w:spacing w:val="71"/>
          <w:w w:val="95"/>
          <w:sz w:val="20"/>
          <w:szCs w:val="20"/>
        </w:rPr>
      </w:r>
      <w:r>
        <w:rPr>
          <w:rFonts w:ascii="宋体" w:hAnsi="宋体" w:cs="宋体" w:eastAsia="宋体" w:hint="default"/>
          <w:spacing w:val="-1"/>
          <w:w w:val="95"/>
          <w:sz w:val="20"/>
          <w:szCs w:val="20"/>
        </w:rPr>
        <w:t>计的未分配利润人民币2亿元（附注六.28）转增股本。送股后，本公司实收股本</w:t>
      </w:r>
      <w:r>
        <w:rPr>
          <w:rFonts w:ascii="宋体" w:hAnsi="宋体" w:cs="宋体" w:eastAsia="宋体" w:hint="default"/>
          <w:w w:val="99"/>
          <w:sz w:val="20"/>
          <w:szCs w:val="20"/>
        </w:rPr>
        <w:t> </w:t>
      </w:r>
      <w:r>
        <w:rPr>
          <w:rFonts w:ascii="宋体" w:hAnsi="宋体" w:cs="宋体" w:eastAsia="宋体" w:hint="default"/>
          <w:sz w:val="20"/>
          <w:szCs w:val="20"/>
        </w:rPr>
        <w:t>为人民币6亿元。该新增实收股本业经安永华明会计师事务所审验，并出具了安</w:t>
      </w:r>
      <w:r>
        <w:rPr>
          <w:rFonts w:ascii="宋体" w:hAnsi="宋体" w:cs="宋体" w:eastAsia="宋体" w:hint="default"/>
          <w:w w:val="99"/>
          <w:sz w:val="20"/>
          <w:szCs w:val="20"/>
        </w:rPr>
        <w:t> </w:t>
      </w:r>
      <w:r>
        <w:rPr>
          <w:rFonts w:ascii="宋体" w:hAnsi="宋体" w:cs="宋体" w:eastAsia="宋体" w:hint="default"/>
          <w:sz w:val="20"/>
          <w:szCs w:val="20"/>
        </w:rPr>
        <w:t>永华明（2008）验字第60644982_B01号验资报告予以验证。</w:t>
      </w:r>
    </w:p>
    <w:p>
      <w:pPr>
        <w:spacing w:after="0" w:line="237" w:lineRule="auto"/>
        <w:jc w:val="both"/>
        <w:rPr>
          <w:rFonts w:ascii="宋体" w:hAnsi="宋体" w:cs="宋体" w:eastAsia="宋体" w:hint="default"/>
          <w:sz w:val="20"/>
          <w:szCs w:val="20"/>
        </w:rPr>
        <w:sectPr>
          <w:type w:val="continuous"/>
          <w:pgSz w:w="11910" w:h="16840"/>
          <w:pgMar w:top="1580" w:bottom="28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25.</w:t>
        <w:tab/>
        <w:t>股本(续)</w:t>
      </w:r>
    </w:p>
    <w:p>
      <w:pPr>
        <w:spacing w:line="237" w:lineRule="auto" w:before="61"/>
        <w:ind w:left="1503" w:right="0" w:hanging="548"/>
        <w:jc w:val="left"/>
        <w:rPr>
          <w:rFonts w:ascii="宋体" w:hAnsi="宋体" w:cs="宋体" w:eastAsia="宋体" w:hint="default"/>
          <w:sz w:val="20"/>
          <w:szCs w:val="20"/>
        </w:rPr>
      </w:pPr>
      <w:r>
        <w:rPr>
          <w:rFonts w:ascii="宋体" w:hAnsi="宋体" w:cs="宋体" w:eastAsia="宋体" w:hint="default"/>
          <w:sz w:val="20"/>
          <w:szCs w:val="20"/>
        </w:rPr>
        <w:t>注3：于2008年8月14日，本公司通过深圳证券交易所在中国境内首次公开发行人民币</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
          <w:w w:val="95"/>
          <w:sz w:val="20"/>
          <w:szCs w:val="20"/>
        </w:rPr>
        <w:t>普通股股票7,000万股，发行价格为每股人民币19.76元，募集资金总额为人民币</w:t>
      </w:r>
      <w:r>
        <w:rPr>
          <w:rFonts w:ascii="宋体" w:hAnsi="宋体" w:cs="宋体" w:eastAsia="宋体" w:hint="default"/>
          <w:w w:val="99"/>
          <w:sz w:val="20"/>
          <w:szCs w:val="20"/>
        </w:rPr>
        <w:t> </w:t>
      </w:r>
      <w:r>
        <w:rPr>
          <w:rFonts w:ascii="宋体" w:hAnsi="宋体" w:cs="宋体" w:eastAsia="宋体" w:hint="default"/>
          <w:sz w:val="20"/>
          <w:szCs w:val="20"/>
        </w:rPr>
        <w:t>1,383,200,000元。在扣除本公司需承担的券商承销佣金和保荐费人民币</w:t>
      </w:r>
    </w:p>
    <w:p>
      <w:pPr>
        <w:spacing w:line="237" w:lineRule="auto" w:before="0"/>
        <w:ind w:left="1503"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30,707,040元和其他相关发行费用人民币17,160,770元后，本次公开发行股票的</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sz w:val="20"/>
          <w:szCs w:val="20"/>
        </w:rPr>
        <w:t>实际募集资金净额为人民币1,335,332,190元。其中，增加本公司实收股本人民</w:t>
      </w:r>
      <w:r>
        <w:rPr>
          <w:rFonts w:ascii="宋体" w:hAnsi="宋体" w:cs="宋体" w:eastAsia="宋体" w:hint="default"/>
          <w:w w:val="99"/>
          <w:sz w:val="20"/>
          <w:szCs w:val="20"/>
        </w:rPr>
        <w:t> </w:t>
      </w:r>
      <w:r>
        <w:rPr>
          <w:rFonts w:ascii="宋体" w:hAnsi="宋体" w:cs="宋体" w:eastAsia="宋体" w:hint="default"/>
          <w:sz w:val="20"/>
          <w:szCs w:val="20"/>
        </w:rPr>
        <w:t>币70,000,000元，净溢价部分人民币1,265,332,190元转增资本公积（附注</w:t>
      </w:r>
      <w:r>
        <w:rPr>
          <w:rFonts w:ascii="宋体" w:hAnsi="宋体" w:cs="宋体" w:eastAsia="宋体" w:hint="default"/>
          <w:w w:val="99"/>
          <w:sz w:val="20"/>
          <w:szCs w:val="20"/>
        </w:rPr>
        <w:t> </w:t>
      </w:r>
      <w:r>
        <w:rPr>
          <w:rFonts w:ascii="宋体" w:hAnsi="宋体" w:cs="宋体" w:eastAsia="宋体" w:hint="default"/>
          <w:spacing w:val="-1"/>
          <w:w w:val="95"/>
          <w:sz w:val="20"/>
          <w:szCs w:val="20"/>
        </w:rPr>
        <w:t>六.26）。发行后，本公司实收股本为人民币6.7亿元。该新增实收股本业经安永</w:t>
      </w:r>
      <w:r>
        <w:rPr>
          <w:rFonts w:ascii="宋体" w:hAnsi="宋体" w:cs="宋体" w:eastAsia="宋体" w:hint="default"/>
          <w:spacing w:val="36"/>
          <w:w w:val="95"/>
          <w:sz w:val="20"/>
          <w:szCs w:val="20"/>
        </w:rPr>
        <w:t> </w:t>
      </w:r>
      <w:r>
        <w:rPr>
          <w:rFonts w:ascii="宋体" w:hAnsi="宋体" w:cs="宋体" w:eastAsia="宋体" w:hint="default"/>
          <w:spacing w:val="36"/>
          <w:w w:val="95"/>
          <w:sz w:val="20"/>
          <w:szCs w:val="20"/>
        </w:rPr>
      </w:r>
      <w:r>
        <w:rPr>
          <w:rFonts w:ascii="宋体" w:hAnsi="宋体" w:cs="宋体" w:eastAsia="宋体" w:hint="default"/>
          <w:spacing w:val="-1"/>
          <w:w w:val="95"/>
          <w:sz w:val="20"/>
          <w:szCs w:val="20"/>
        </w:rPr>
        <w:t>华明会计师事务所审验，并出具了安永华明（2008）验字第60644982_B02号验资</w:t>
      </w:r>
      <w:r>
        <w:rPr>
          <w:rFonts w:ascii="宋体" w:hAnsi="宋体" w:cs="宋体" w:eastAsia="宋体" w:hint="default"/>
          <w:spacing w:val="41"/>
          <w:w w:val="95"/>
          <w:sz w:val="20"/>
          <w:szCs w:val="20"/>
        </w:rPr>
        <w:t> </w:t>
      </w:r>
      <w:r>
        <w:rPr>
          <w:rFonts w:ascii="宋体" w:hAnsi="宋体" w:cs="宋体" w:eastAsia="宋体" w:hint="default"/>
          <w:spacing w:val="41"/>
          <w:w w:val="95"/>
          <w:sz w:val="20"/>
          <w:szCs w:val="20"/>
        </w:rPr>
      </w:r>
      <w:r>
        <w:rPr>
          <w:rFonts w:ascii="宋体" w:hAnsi="宋体" w:cs="宋体" w:eastAsia="宋体" w:hint="default"/>
          <w:sz w:val="20"/>
          <w:szCs w:val="20"/>
        </w:rPr>
        <w:t>报告予以验证。</w:t>
      </w: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3505"/>
        <w:gridCol w:w="1264"/>
        <w:gridCol w:w="2400"/>
        <w:gridCol w:w="1198"/>
      </w:tblGrid>
      <w:tr>
        <w:trPr>
          <w:trHeight w:val="1748" w:hRule="exact"/>
        </w:trPr>
        <w:tc>
          <w:tcPr>
            <w:tcW w:w="3505"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26.</w:t>
              <w:tab/>
              <w:t>资本公积</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49" w:right="0"/>
              <w:jc w:val="left"/>
              <w:rPr>
                <w:rFonts w:ascii="宋体" w:hAnsi="宋体" w:cs="宋体" w:eastAsia="宋体" w:hint="default"/>
                <w:sz w:val="20"/>
                <w:szCs w:val="20"/>
              </w:rPr>
            </w:pPr>
            <w:r>
              <w:rPr>
                <w:rFonts w:ascii="宋体" w:hAnsi="宋体" w:cs="宋体" w:eastAsia="宋体" w:hint="default"/>
                <w:sz w:val="20"/>
                <w:szCs w:val="20"/>
              </w:rPr>
              <w:t>2008年</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49" w:right="0"/>
              <w:jc w:val="left"/>
              <w:rPr>
                <w:rFonts w:ascii="宋体" w:hAnsi="宋体" w:cs="宋体" w:eastAsia="宋体" w:hint="default"/>
                <w:sz w:val="17"/>
                <w:szCs w:val="17"/>
              </w:rPr>
            </w:pPr>
            <w:r>
              <w:rPr>
                <w:rFonts w:ascii="宋体" w:hAnsi="宋体" w:cs="宋体" w:eastAsia="宋体" w:hint="default"/>
                <w:sz w:val="17"/>
                <w:szCs w:val="17"/>
              </w:rPr>
              <w:t>股本溢价（附注六.25-注3）</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5"/>
              <w:jc w:val="right"/>
              <w:rPr>
                <w:rFonts w:ascii="宋体" w:hAnsi="宋体" w:cs="宋体" w:eastAsia="宋体" w:hint="default"/>
                <w:sz w:val="20"/>
                <w:szCs w:val="20"/>
              </w:rPr>
            </w:pPr>
            <w:r>
              <w:rPr>
                <w:rFonts w:ascii="宋体" w:hAnsi="宋体" w:cs="宋体" w:eastAsia="宋体" w:hint="default"/>
                <w:sz w:val="20"/>
                <w:szCs w:val="20"/>
              </w:rPr>
              <w:t>年初数</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9"/>
              <w:jc w:val="right"/>
              <w:rPr>
                <w:rFonts w:ascii="宋体" w:hAnsi="宋体" w:cs="宋体" w:eastAsia="宋体" w:hint="default"/>
                <w:sz w:val="17"/>
                <w:szCs w:val="17"/>
              </w:rPr>
            </w:pPr>
            <w:r>
              <w:rPr>
                <w:rFonts w:ascii="宋体"/>
                <w:w w:val="100"/>
                <w:sz w:val="17"/>
              </w:rPr>
              <w:t>-</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tabs>
                <w:tab w:pos="1538" w:val="left" w:leader="none"/>
              </w:tabs>
              <w:spacing w:line="240" w:lineRule="auto"/>
              <w:ind w:left="338" w:right="0"/>
              <w:jc w:val="left"/>
              <w:rPr>
                <w:rFonts w:ascii="宋体" w:hAnsi="宋体" w:cs="宋体" w:eastAsia="宋体" w:hint="default"/>
                <w:sz w:val="20"/>
                <w:szCs w:val="20"/>
              </w:rPr>
            </w:pPr>
            <w:r>
              <w:rPr>
                <w:rFonts w:ascii="宋体" w:hAnsi="宋体" w:cs="宋体" w:eastAsia="宋体" w:hint="default"/>
                <w:sz w:val="20"/>
                <w:szCs w:val="20"/>
              </w:rPr>
              <w:t>本年增加</w:t>
              <w:tab/>
              <w:t>本年减少</w:t>
            </w:r>
          </w:p>
          <w:p>
            <w:pPr>
              <w:pStyle w:val="TableParagraph"/>
              <w:spacing w:line="240" w:lineRule="auto" w:before="1"/>
              <w:ind w:right="0"/>
              <w:jc w:val="left"/>
              <w:rPr>
                <w:rFonts w:ascii="宋体" w:hAnsi="宋体" w:cs="宋体" w:eastAsia="宋体" w:hint="default"/>
                <w:sz w:val="20"/>
                <w:szCs w:val="20"/>
              </w:rPr>
            </w:pPr>
          </w:p>
          <w:p>
            <w:pPr>
              <w:pStyle w:val="TableParagraph"/>
              <w:tabs>
                <w:tab w:pos="2253" w:val="left" w:leader="none"/>
              </w:tabs>
              <w:spacing w:line="240" w:lineRule="auto"/>
              <w:ind w:left="60" w:right="0"/>
              <w:jc w:val="left"/>
              <w:rPr>
                <w:rFonts w:ascii="宋体" w:hAnsi="宋体" w:cs="宋体" w:eastAsia="宋体" w:hint="default"/>
                <w:sz w:val="17"/>
                <w:szCs w:val="17"/>
              </w:rPr>
            </w:pPr>
            <w:r>
              <w:rPr>
                <w:rFonts w:ascii="宋体"/>
                <w:spacing w:val="-1"/>
                <w:sz w:val="17"/>
              </w:rPr>
              <w:t>1,265,332,190</w:t>
              <w:tab/>
            </w:r>
            <w:r>
              <w:rPr>
                <w:rFonts w:ascii="宋体"/>
                <w:sz w:val="17"/>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20"/>
                <w:szCs w:val="20"/>
              </w:rPr>
            </w:pPr>
            <w:r>
              <w:rPr>
                <w:rFonts w:ascii="宋体" w:hAnsi="宋体" w:cs="宋体" w:eastAsia="宋体" w:hint="default"/>
                <w:sz w:val="20"/>
                <w:szCs w:val="20"/>
              </w:rPr>
              <w:t>年末数</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0" w:right="0"/>
              <w:jc w:val="left"/>
              <w:rPr>
                <w:rFonts w:ascii="宋体" w:hAnsi="宋体" w:cs="宋体" w:eastAsia="宋体" w:hint="default"/>
                <w:sz w:val="17"/>
                <w:szCs w:val="17"/>
              </w:rPr>
            </w:pPr>
            <w:r>
              <w:rPr>
                <w:rFonts w:ascii="宋体"/>
                <w:sz w:val="17"/>
              </w:rPr>
              <w:t>1,265,332,190</w:t>
            </w:r>
          </w:p>
        </w:tc>
      </w:tr>
      <w:tr>
        <w:trPr>
          <w:trHeight w:val="440"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194" w:lineRule="exact"/>
              <w:ind w:left="749" w:right="0"/>
              <w:jc w:val="left"/>
              <w:rPr>
                <w:rFonts w:ascii="宋体" w:hAnsi="宋体" w:cs="宋体" w:eastAsia="宋体" w:hint="default"/>
                <w:sz w:val="17"/>
                <w:szCs w:val="17"/>
              </w:rPr>
            </w:pPr>
            <w:r>
              <w:rPr>
                <w:rFonts w:ascii="宋体" w:hAnsi="宋体" w:cs="宋体" w:eastAsia="宋体" w:hint="default"/>
                <w:sz w:val="17"/>
                <w:szCs w:val="17"/>
              </w:rPr>
              <w:t>其他资本公积</w:t>
            </w:r>
          </w:p>
          <w:p>
            <w:pPr>
              <w:pStyle w:val="TableParagraph"/>
              <w:spacing w:line="222" w:lineRule="exact"/>
              <w:ind w:left="749" w:right="0"/>
              <w:jc w:val="left"/>
              <w:rPr>
                <w:rFonts w:ascii="宋体" w:hAnsi="宋体" w:cs="宋体" w:eastAsia="宋体" w:hint="default"/>
                <w:sz w:val="17"/>
                <w:szCs w:val="17"/>
              </w:rPr>
            </w:pPr>
            <w:r>
              <w:rPr>
                <w:rFonts w:ascii="宋体" w:hAnsi="宋体" w:cs="宋体" w:eastAsia="宋体" w:hint="default"/>
                <w:sz w:val="17"/>
                <w:szCs w:val="17"/>
              </w:rPr>
              <w:t>-收购少数股东权益（附注五.注4）</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7"/>
                <w:szCs w:val="17"/>
              </w:rPr>
            </w:pPr>
            <w:r>
              <w:rPr>
                <w:rFonts w:ascii="宋体"/>
                <w:w w:val="100"/>
                <w:sz w:val="17"/>
              </w:rPr>
              <w:t>-</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tabs>
                <w:tab w:pos="1708" w:val="left" w:leader="none"/>
              </w:tabs>
              <w:spacing w:line="240" w:lineRule="auto"/>
              <w:ind w:right="59"/>
              <w:jc w:val="right"/>
              <w:rPr>
                <w:rFonts w:ascii="宋体" w:hAnsi="宋体" w:cs="宋体" w:eastAsia="宋体" w:hint="default"/>
                <w:sz w:val="17"/>
                <w:szCs w:val="17"/>
              </w:rPr>
            </w:pPr>
            <w:r>
              <w:rPr>
                <w:rFonts w:ascii="宋体"/>
                <w:spacing w:val="-2"/>
                <w:sz w:val="17"/>
              </w:rPr>
              <w:t>164,726</w:t>
              <w:tab/>
            </w:r>
            <w:r>
              <w:rPr>
                <w:rFonts w:ascii="宋体"/>
                <w:sz w:val="17"/>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7"/>
                <w:szCs w:val="17"/>
              </w:rPr>
            </w:pPr>
            <w:r>
              <w:rPr>
                <w:rFonts w:ascii="宋体"/>
                <w:spacing w:val="-2"/>
                <w:sz w:val="17"/>
              </w:rPr>
              <w:t>164,726</w:t>
            </w:r>
          </w:p>
        </w:tc>
      </w:tr>
      <w:tr>
        <w:trPr>
          <w:trHeight w:val="335"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196" w:lineRule="exact"/>
              <w:ind w:left="749" w:right="0"/>
              <w:jc w:val="left"/>
              <w:rPr>
                <w:rFonts w:ascii="宋体" w:hAnsi="宋体" w:cs="宋体" w:eastAsia="宋体" w:hint="default"/>
                <w:sz w:val="17"/>
                <w:szCs w:val="17"/>
              </w:rPr>
            </w:pPr>
            <w:r>
              <w:rPr>
                <w:rFonts w:ascii="宋体" w:hAnsi="宋体" w:cs="宋体" w:eastAsia="宋体" w:hint="default"/>
                <w:sz w:val="17"/>
                <w:szCs w:val="17"/>
              </w:rPr>
              <w:t>-发起设立净资产转增</w:t>
            </w:r>
          </w:p>
        </w:tc>
        <w:tc>
          <w:tcPr>
            <w:tcW w:w="1264" w:type="dxa"/>
            <w:tcBorders>
              <w:top w:val="nil" w:sz="6" w:space="0" w:color="auto"/>
              <w:left w:val="nil" w:sz="6" w:space="0" w:color="auto"/>
              <w:bottom w:val="nil" w:sz="6" w:space="0" w:color="auto"/>
              <w:right w:val="nil" w:sz="6" w:space="0" w:color="auto"/>
            </w:tcBorders>
          </w:tcPr>
          <w:p>
            <w:pPr>
              <w:pStyle w:val="TableParagraph"/>
              <w:spacing w:line="196" w:lineRule="exact"/>
              <w:ind w:right="59"/>
              <w:jc w:val="right"/>
              <w:rPr>
                <w:rFonts w:ascii="宋体" w:hAnsi="宋体" w:cs="宋体" w:eastAsia="宋体" w:hint="default"/>
                <w:sz w:val="17"/>
                <w:szCs w:val="17"/>
              </w:rPr>
            </w:pPr>
            <w:r>
              <w:rPr>
                <w:rFonts w:ascii="Times New Roman"/>
                <w:w w:val="100"/>
                <w:sz w:val="17"/>
              </w:rPr>
            </w:r>
            <w:r>
              <w:rPr>
                <w:rFonts w:ascii="Times New Roman"/>
                <w:w w:val="100"/>
                <w:sz w:val="17"/>
                <w:u w:val="single" w:color="000000"/>
              </w:rPr>
              <w:t> </w:t>
            </w:r>
            <w:r>
              <w:rPr>
                <w:rFonts w:ascii="Times New Roman"/>
                <w:sz w:val="17"/>
                <w:u w:val="single" w:color="000000"/>
              </w:rPr>
              <w:t>   </w:t>
            </w:r>
            <w:r>
              <w:rPr>
                <w:rFonts w:ascii="Times New Roman"/>
                <w:spacing w:val="20"/>
                <w:sz w:val="17"/>
                <w:u w:val="single" w:color="000000"/>
              </w:rPr>
              <w:t> </w:t>
            </w:r>
            <w:r>
              <w:rPr>
                <w:rFonts w:ascii="宋体"/>
                <w:spacing w:val="-1"/>
                <w:sz w:val="17"/>
                <w:u w:val="single" w:color="000000"/>
              </w:rPr>
              <w:t>12,830,430</w:t>
            </w:r>
            <w:r>
              <w:rPr>
                <w:rFonts w:ascii="宋体"/>
                <w:spacing w:val="-1"/>
                <w:sz w:val="17"/>
              </w:rPr>
            </w:r>
          </w:p>
        </w:tc>
        <w:tc>
          <w:tcPr>
            <w:tcW w:w="2400" w:type="dxa"/>
            <w:tcBorders>
              <w:top w:val="nil" w:sz="6" w:space="0" w:color="auto"/>
              <w:left w:val="nil" w:sz="6" w:space="0" w:color="auto"/>
              <w:bottom w:val="nil" w:sz="6" w:space="0" w:color="auto"/>
              <w:right w:val="nil" w:sz="6" w:space="0" w:color="auto"/>
            </w:tcBorders>
          </w:tcPr>
          <w:p>
            <w:pPr>
              <w:pStyle w:val="TableParagraph"/>
              <w:tabs>
                <w:tab w:pos="995" w:val="left" w:leader="none"/>
                <w:tab w:pos="2195" w:val="left" w:leader="none"/>
              </w:tabs>
              <w:spacing w:line="196" w:lineRule="exact"/>
              <w:ind w:right="59"/>
              <w:jc w:val="right"/>
              <w:rPr>
                <w:rFonts w:ascii="宋体" w:hAnsi="宋体" w:cs="宋体" w:eastAsia="宋体" w:hint="default"/>
                <w:sz w:val="17"/>
                <w:szCs w:val="17"/>
              </w:rPr>
            </w:pPr>
            <w:r>
              <w:rPr>
                <w:rFonts w:ascii="Times New Roman"/>
                <w:w w:val="100"/>
                <w:sz w:val="17"/>
              </w:rPr>
            </w:r>
            <w:r>
              <w:rPr>
                <w:rFonts w:ascii="Times New Roman"/>
                <w:w w:val="100"/>
                <w:sz w:val="17"/>
                <w:u w:val="single" w:color="000000"/>
              </w:rPr>
              <w:t> </w:t>
            </w:r>
            <w:r>
              <w:rPr>
                <w:rFonts w:ascii="Times New Roman"/>
                <w:sz w:val="17"/>
                <w:u w:val="single" w:color="000000"/>
              </w:rPr>
              <w:tab/>
            </w:r>
            <w:r>
              <w:rPr>
                <w:rFonts w:ascii="宋体"/>
                <w:sz w:val="17"/>
                <w:u w:val="single" w:color="000000"/>
              </w:rPr>
              <w:t>-</w:t>
            </w:r>
            <w:r>
              <w:rPr>
                <w:rFonts w:ascii="宋体"/>
                <w:sz w:val="17"/>
              </w:rPr>
            </w:r>
            <w:r>
              <w:rPr>
                <w:rFonts w:ascii="Times New Roman"/>
                <w:sz w:val="17"/>
              </w:rPr>
            </w:r>
            <w:r>
              <w:rPr>
                <w:rFonts w:ascii="Times New Roman"/>
                <w:sz w:val="17"/>
                <w:u w:val="single" w:color="000000"/>
              </w:rPr>
              <w:t> </w:t>
              <w:tab/>
            </w:r>
            <w:r>
              <w:rPr>
                <w:rFonts w:ascii="宋体"/>
                <w:sz w:val="17"/>
                <w:u w:val="single" w:color="000000"/>
              </w:rPr>
              <w:t>-</w:t>
            </w:r>
            <w:r>
              <w:rPr>
                <w:rFonts w:ascii="宋体"/>
                <w:sz w:val="17"/>
              </w:rPr>
            </w:r>
          </w:p>
        </w:tc>
        <w:tc>
          <w:tcPr>
            <w:tcW w:w="1198" w:type="dxa"/>
            <w:tcBorders>
              <w:top w:val="nil" w:sz="6" w:space="0" w:color="auto"/>
              <w:left w:val="nil" w:sz="6" w:space="0" w:color="auto"/>
              <w:bottom w:val="nil" w:sz="6" w:space="0" w:color="auto"/>
              <w:right w:val="nil" w:sz="6" w:space="0" w:color="auto"/>
            </w:tcBorders>
          </w:tcPr>
          <w:p>
            <w:pPr>
              <w:pStyle w:val="TableParagraph"/>
              <w:spacing w:line="196" w:lineRule="exact"/>
              <w:ind w:right="57"/>
              <w:jc w:val="right"/>
              <w:rPr>
                <w:rFonts w:ascii="宋体" w:hAnsi="宋体" w:cs="宋体" w:eastAsia="宋体" w:hint="default"/>
                <w:sz w:val="17"/>
                <w:szCs w:val="17"/>
              </w:rPr>
            </w:pPr>
            <w:r>
              <w:rPr>
                <w:rFonts w:ascii="Times New Roman"/>
                <w:w w:val="100"/>
                <w:sz w:val="17"/>
              </w:rPr>
            </w:r>
            <w:r>
              <w:rPr>
                <w:rFonts w:ascii="Times New Roman"/>
                <w:w w:val="100"/>
                <w:sz w:val="17"/>
                <w:u w:val="single" w:color="000000"/>
              </w:rPr>
              <w:t> </w:t>
            </w:r>
            <w:r>
              <w:rPr>
                <w:rFonts w:ascii="Times New Roman"/>
                <w:sz w:val="17"/>
                <w:u w:val="single" w:color="000000"/>
              </w:rPr>
              <w:t>   </w:t>
            </w:r>
            <w:r>
              <w:rPr>
                <w:rFonts w:ascii="Times New Roman"/>
                <w:spacing w:val="20"/>
                <w:sz w:val="17"/>
                <w:u w:val="single" w:color="000000"/>
              </w:rPr>
              <w:t> </w:t>
            </w:r>
            <w:r>
              <w:rPr>
                <w:rFonts w:ascii="宋体"/>
                <w:spacing w:val="-1"/>
                <w:sz w:val="17"/>
                <w:u w:val="single" w:color="000000"/>
              </w:rPr>
              <w:t>12,830,430</w:t>
            </w:r>
            <w:r>
              <w:rPr>
                <w:rFonts w:ascii="宋体"/>
                <w:spacing w:val="-1"/>
                <w:sz w:val="17"/>
              </w:rPr>
            </w:r>
          </w:p>
        </w:tc>
      </w:tr>
      <w:tr>
        <w:trPr>
          <w:trHeight w:val="463" w:hRule="exact"/>
        </w:trPr>
        <w:tc>
          <w:tcPr>
            <w:tcW w:w="3505"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59"/>
              <w:jc w:val="right"/>
              <w:rPr>
                <w:rFonts w:ascii="宋体" w:hAnsi="宋体" w:cs="宋体" w:eastAsia="宋体" w:hint="default"/>
                <w:sz w:val="17"/>
                <w:szCs w:val="17"/>
              </w:rPr>
            </w:pPr>
            <w:r>
              <w:rPr>
                <w:rFonts w:ascii="Times New Roman"/>
                <w:w w:val="100"/>
                <w:sz w:val="17"/>
              </w:rPr>
            </w:r>
            <w:r>
              <w:rPr>
                <w:rFonts w:ascii="Times New Roman"/>
                <w:w w:val="100"/>
                <w:sz w:val="17"/>
                <w:u w:val="thick" w:color="000000"/>
              </w:rPr>
              <w:t> </w:t>
            </w:r>
            <w:r>
              <w:rPr>
                <w:rFonts w:ascii="Times New Roman"/>
                <w:sz w:val="17"/>
                <w:u w:val="thick" w:color="000000"/>
              </w:rPr>
              <w:t>   </w:t>
            </w:r>
            <w:r>
              <w:rPr>
                <w:rFonts w:ascii="Times New Roman"/>
                <w:spacing w:val="20"/>
                <w:sz w:val="17"/>
                <w:u w:val="thick" w:color="000000"/>
              </w:rPr>
              <w:t> </w:t>
            </w:r>
            <w:r>
              <w:rPr>
                <w:rFonts w:ascii="宋体"/>
                <w:spacing w:val="-1"/>
                <w:sz w:val="17"/>
                <w:u w:val="thick" w:color="000000"/>
              </w:rPr>
              <w:t>12,830,430</w:t>
            </w:r>
            <w:r>
              <w:rPr>
                <w:rFonts w:ascii="宋体"/>
                <w:spacing w:val="-1"/>
                <w:sz w:val="17"/>
              </w:rPr>
            </w:r>
          </w:p>
        </w:tc>
        <w:tc>
          <w:tcPr>
            <w:tcW w:w="2400" w:type="dxa"/>
            <w:tcBorders>
              <w:top w:val="nil" w:sz="6" w:space="0" w:color="auto"/>
              <w:left w:val="nil" w:sz="6" w:space="0" w:color="auto"/>
              <w:bottom w:val="nil" w:sz="6" w:space="0" w:color="auto"/>
              <w:right w:val="nil" w:sz="6" w:space="0" w:color="auto"/>
            </w:tcBorders>
          </w:tcPr>
          <w:p>
            <w:pPr>
              <w:pStyle w:val="TableParagraph"/>
              <w:tabs>
                <w:tab w:pos="2193" w:val="left" w:leader="none"/>
              </w:tabs>
              <w:spacing w:line="240" w:lineRule="auto" w:before="77"/>
              <w:ind w:right="59"/>
              <w:jc w:val="right"/>
              <w:rPr>
                <w:rFonts w:ascii="宋体" w:hAnsi="宋体" w:cs="宋体" w:eastAsia="宋体" w:hint="default"/>
                <w:sz w:val="17"/>
                <w:szCs w:val="17"/>
              </w:rPr>
            </w:pPr>
            <w:r>
              <w:rPr>
                <w:rFonts w:ascii="宋体"/>
                <w:w w:val="100"/>
                <w:sz w:val="17"/>
              </w:rPr>
            </w:r>
            <w:r>
              <w:rPr>
                <w:rFonts w:ascii="宋体"/>
                <w:spacing w:val="-1"/>
                <w:sz w:val="17"/>
                <w:u w:val="thick" w:color="000000"/>
              </w:rPr>
              <w:t>1,265,496,916</w:t>
            </w:r>
            <w:r>
              <w:rPr>
                <w:rFonts w:ascii="宋体"/>
                <w:spacing w:val="-1"/>
                <w:sz w:val="17"/>
              </w:rPr>
            </w:r>
            <w:r>
              <w:rPr>
                <w:rFonts w:ascii="Times New Roman"/>
                <w:spacing w:val="-1"/>
                <w:sz w:val="17"/>
              </w:rPr>
            </w:r>
            <w:r>
              <w:rPr>
                <w:rFonts w:ascii="Times New Roman"/>
                <w:spacing w:val="-1"/>
                <w:sz w:val="17"/>
                <w:u w:val="thick" w:color="000000"/>
              </w:rPr>
              <w:t> </w:t>
              <w:tab/>
            </w:r>
            <w:r>
              <w:rPr>
                <w:rFonts w:ascii="宋体"/>
                <w:sz w:val="17"/>
                <w:u w:val="thick" w:color="000000"/>
              </w:rPr>
              <w:t>-</w:t>
            </w:r>
            <w:r>
              <w:rPr>
                <w:rFonts w:ascii="宋体"/>
                <w:sz w:val="17"/>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宋体" w:hAnsi="宋体" w:cs="宋体" w:eastAsia="宋体" w:hint="default"/>
                <w:sz w:val="17"/>
                <w:szCs w:val="17"/>
              </w:rPr>
            </w:pPr>
            <w:r>
              <w:rPr>
                <w:rFonts w:ascii="宋体"/>
                <w:w w:val="100"/>
                <w:sz w:val="17"/>
              </w:rPr>
            </w:r>
            <w:r>
              <w:rPr>
                <w:rFonts w:ascii="宋体"/>
                <w:spacing w:val="-1"/>
                <w:sz w:val="17"/>
                <w:u w:val="thick" w:color="000000"/>
              </w:rPr>
              <w:t>1,278,327,346</w:t>
            </w:r>
            <w:r>
              <w:rPr>
                <w:rFonts w:ascii="宋体"/>
                <w:spacing w:val="-1"/>
                <w:sz w:val="17"/>
              </w:rPr>
            </w:r>
          </w:p>
        </w:tc>
      </w:tr>
      <w:tr>
        <w:trPr>
          <w:trHeight w:val="383"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49"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1264"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r>
      <w:tr>
        <w:trPr>
          <w:trHeight w:val="387" w:hRule="exact"/>
        </w:trPr>
        <w:tc>
          <w:tcPr>
            <w:tcW w:w="3505"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29" w:lineRule="exact"/>
              <w:ind w:right="55"/>
              <w:jc w:val="right"/>
              <w:rPr>
                <w:rFonts w:ascii="宋体" w:hAnsi="宋体" w:cs="宋体" w:eastAsia="宋体" w:hint="default"/>
                <w:sz w:val="20"/>
                <w:szCs w:val="20"/>
              </w:rPr>
            </w:pPr>
            <w:r>
              <w:rPr>
                <w:rFonts w:ascii="宋体" w:hAnsi="宋体" w:cs="宋体" w:eastAsia="宋体" w:hint="default"/>
                <w:sz w:val="20"/>
                <w:szCs w:val="20"/>
              </w:rPr>
              <w:t>年初数</w:t>
            </w:r>
          </w:p>
        </w:tc>
        <w:tc>
          <w:tcPr>
            <w:tcW w:w="2400"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29" w:lineRule="exact"/>
              <w:ind w:right="55"/>
              <w:jc w:val="right"/>
              <w:rPr>
                <w:rFonts w:ascii="宋体" w:hAnsi="宋体" w:cs="宋体" w:eastAsia="宋体" w:hint="default"/>
                <w:sz w:val="20"/>
                <w:szCs w:val="20"/>
              </w:rPr>
            </w:pPr>
            <w:r>
              <w:rPr>
                <w:rFonts w:ascii="宋体" w:hAnsi="宋体" w:cs="宋体" w:eastAsia="宋体" w:hint="default"/>
                <w:sz w:val="20"/>
                <w:szCs w:val="20"/>
              </w:rPr>
              <w:t>本年增加</w:t>
              <w:tab/>
              <w:t>本年减少</w:t>
            </w:r>
          </w:p>
        </w:tc>
        <w:tc>
          <w:tcPr>
            <w:tcW w:w="119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1097" w:hRule="exact"/>
        </w:trPr>
        <w:tc>
          <w:tcPr>
            <w:tcW w:w="3505" w:type="dxa"/>
            <w:tcBorders>
              <w:top w:val="nil" w:sz="6" w:space="0" w:color="auto"/>
              <w:left w:val="nil" w:sz="6" w:space="0" w:color="auto"/>
              <w:bottom w:val="nil" w:sz="6" w:space="0" w:color="auto"/>
              <w:right w:val="nil" w:sz="6" w:space="0" w:color="auto"/>
            </w:tcBorders>
          </w:tcPr>
          <w:p>
            <w:pPr>
              <w:pStyle w:val="TableParagraph"/>
              <w:spacing w:line="222" w:lineRule="exact" w:before="105"/>
              <w:ind w:left="749" w:right="0"/>
              <w:jc w:val="left"/>
              <w:rPr>
                <w:rFonts w:ascii="宋体" w:hAnsi="宋体" w:cs="宋体" w:eastAsia="宋体" w:hint="default"/>
                <w:sz w:val="17"/>
                <w:szCs w:val="17"/>
              </w:rPr>
            </w:pPr>
            <w:r>
              <w:rPr>
                <w:rFonts w:ascii="宋体" w:hAnsi="宋体" w:cs="宋体" w:eastAsia="宋体" w:hint="default"/>
                <w:sz w:val="17"/>
                <w:szCs w:val="17"/>
              </w:rPr>
              <w:t>其他资本公积</w:t>
            </w:r>
          </w:p>
          <w:p>
            <w:pPr>
              <w:pStyle w:val="TableParagraph"/>
              <w:spacing w:line="220" w:lineRule="exact"/>
              <w:ind w:left="749" w:right="0"/>
              <w:jc w:val="left"/>
              <w:rPr>
                <w:rFonts w:ascii="宋体" w:hAnsi="宋体" w:cs="宋体" w:eastAsia="宋体" w:hint="default"/>
                <w:sz w:val="17"/>
                <w:szCs w:val="17"/>
              </w:rPr>
            </w:pPr>
            <w:r>
              <w:rPr>
                <w:rFonts w:ascii="宋体" w:hAnsi="宋体" w:cs="宋体" w:eastAsia="宋体" w:hint="default"/>
                <w:sz w:val="17"/>
                <w:szCs w:val="17"/>
              </w:rPr>
              <w:t>-发起设立净资产转增</w:t>
            </w:r>
          </w:p>
          <w:p>
            <w:pPr>
              <w:pStyle w:val="TableParagraph"/>
              <w:spacing w:line="220" w:lineRule="exact"/>
              <w:ind w:left="749" w:right="0"/>
              <w:jc w:val="left"/>
              <w:rPr>
                <w:rFonts w:ascii="宋体" w:hAnsi="宋体" w:cs="宋体" w:eastAsia="宋体" w:hint="default"/>
                <w:sz w:val="17"/>
                <w:szCs w:val="17"/>
              </w:rPr>
            </w:pPr>
            <w:r>
              <w:rPr>
                <w:rFonts w:ascii="宋体" w:hAnsi="宋体" w:cs="宋体" w:eastAsia="宋体" w:hint="default"/>
                <w:sz w:val="17"/>
                <w:szCs w:val="17"/>
              </w:rPr>
              <w:t>（附注六.25-注1）</w:t>
            </w:r>
          </w:p>
          <w:p>
            <w:pPr>
              <w:pStyle w:val="TableParagraph"/>
              <w:spacing w:line="222" w:lineRule="exact"/>
              <w:ind w:left="749" w:right="0"/>
              <w:jc w:val="left"/>
              <w:rPr>
                <w:rFonts w:ascii="宋体" w:hAnsi="宋体" w:cs="宋体" w:eastAsia="宋体" w:hint="default"/>
                <w:sz w:val="17"/>
                <w:szCs w:val="17"/>
              </w:rPr>
            </w:pPr>
            <w:r>
              <w:rPr>
                <w:rFonts w:ascii="宋体" w:hAnsi="宋体" w:cs="宋体" w:eastAsia="宋体" w:hint="default"/>
                <w:sz w:val="17"/>
                <w:szCs w:val="17"/>
              </w:rPr>
              <w:t>（附注六.28）</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tabs>
                <w:tab w:pos="995" w:val="left" w:leader="none"/>
              </w:tabs>
              <w:spacing w:line="240" w:lineRule="auto"/>
              <w:ind w:right="59"/>
              <w:jc w:val="right"/>
              <w:rPr>
                <w:rFonts w:ascii="宋体" w:hAnsi="宋体" w:cs="宋体" w:eastAsia="宋体" w:hint="default"/>
                <w:sz w:val="17"/>
                <w:szCs w:val="17"/>
              </w:rPr>
            </w:pPr>
            <w:r>
              <w:rPr>
                <w:rFonts w:ascii="Times New Roman"/>
                <w:w w:val="100"/>
                <w:sz w:val="17"/>
              </w:rPr>
            </w:r>
            <w:r>
              <w:rPr>
                <w:rFonts w:ascii="Times New Roman"/>
                <w:w w:val="100"/>
                <w:sz w:val="17"/>
                <w:u w:val="thick" w:color="000000"/>
              </w:rPr>
              <w:t> </w:t>
            </w:r>
            <w:r>
              <w:rPr>
                <w:rFonts w:ascii="Times New Roman"/>
                <w:sz w:val="17"/>
                <w:u w:val="thick" w:color="000000"/>
              </w:rPr>
              <w:tab/>
            </w:r>
            <w:r>
              <w:rPr>
                <w:rFonts w:ascii="宋体"/>
                <w:sz w:val="17"/>
                <w:u w:val="thick" w:color="000000"/>
              </w:rPr>
              <w:t>-</w:t>
            </w:r>
            <w:r>
              <w:rPr>
                <w:rFonts w:ascii="宋体"/>
                <w:sz w:val="17"/>
              </w:rPr>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tabs>
                <w:tab w:pos="2195" w:val="left" w:leader="none"/>
              </w:tabs>
              <w:spacing w:line="240" w:lineRule="auto"/>
              <w:ind w:right="59"/>
              <w:jc w:val="right"/>
              <w:rPr>
                <w:rFonts w:ascii="宋体" w:hAnsi="宋体" w:cs="宋体" w:eastAsia="宋体" w:hint="default"/>
                <w:sz w:val="17"/>
                <w:szCs w:val="17"/>
              </w:rPr>
            </w:pPr>
            <w:r>
              <w:rPr>
                <w:rFonts w:ascii="Times New Roman"/>
                <w:w w:val="100"/>
                <w:sz w:val="17"/>
              </w:rPr>
            </w:r>
            <w:r>
              <w:rPr>
                <w:rFonts w:ascii="Times New Roman"/>
                <w:w w:val="100"/>
                <w:sz w:val="17"/>
                <w:u w:val="thick" w:color="000000"/>
              </w:rPr>
              <w:t> </w:t>
            </w:r>
            <w:r>
              <w:rPr>
                <w:rFonts w:ascii="Times New Roman"/>
                <w:sz w:val="17"/>
                <w:u w:val="thick" w:color="000000"/>
              </w:rPr>
              <w:t>   </w:t>
            </w:r>
            <w:r>
              <w:rPr>
                <w:rFonts w:ascii="Times New Roman"/>
                <w:spacing w:val="20"/>
                <w:sz w:val="17"/>
                <w:u w:val="thick" w:color="000000"/>
              </w:rPr>
              <w:t> </w:t>
            </w:r>
            <w:r>
              <w:rPr>
                <w:rFonts w:ascii="宋体"/>
                <w:spacing w:val="-1"/>
                <w:sz w:val="17"/>
                <w:u w:val="thick" w:color="000000"/>
              </w:rPr>
              <w:t>12,830,430</w:t>
            </w:r>
            <w:r>
              <w:rPr>
                <w:rFonts w:ascii="宋体"/>
                <w:spacing w:val="-1"/>
                <w:sz w:val="17"/>
              </w:rPr>
            </w:r>
            <w:r>
              <w:rPr>
                <w:rFonts w:ascii="Times New Roman"/>
                <w:spacing w:val="-1"/>
                <w:sz w:val="17"/>
              </w:rPr>
            </w:r>
            <w:r>
              <w:rPr>
                <w:rFonts w:ascii="Times New Roman"/>
                <w:spacing w:val="-1"/>
                <w:sz w:val="17"/>
                <w:u w:val="thick" w:color="000000"/>
              </w:rPr>
              <w:t> </w:t>
              <w:tab/>
            </w:r>
            <w:r>
              <w:rPr>
                <w:rFonts w:ascii="宋体"/>
                <w:sz w:val="17"/>
                <w:u w:val="thick" w:color="000000"/>
              </w:rPr>
              <w:t>-</w:t>
            </w:r>
            <w:r>
              <w:rPr>
                <w:rFonts w:ascii="宋体"/>
                <w:sz w:val="17"/>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7"/>
              <w:jc w:val="right"/>
              <w:rPr>
                <w:rFonts w:ascii="宋体" w:hAnsi="宋体" w:cs="宋体" w:eastAsia="宋体" w:hint="default"/>
                <w:sz w:val="17"/>
                <w:szCs w:val="17"/>
              </w:rPr>
            </w:pPr>
            <w:r>
              <w:rPr>
                <w:rFonts w:ascii="Times New Roman"/>
                <w:w w:val="100"/>
                <w:sz w:val="17"/>
              </w:rPr>
            </w:r>
            <w:r>
              <w:rPr>
                <w:rFonts w:ascii="Times New Roman"/>
                <w:w w:val="100"/>
                <w:sz w:val="17"/>
                <w:u w:val="thick" w:color="000000"/>
              </w:rPr>
              <w:t> </w:t>
            </w:r>
            <w:r>
              <w:rPr>
                <w:rFonts w:ascii="Times New Roman"/>
                <w:sz w:val="17"/>
                <w:u w:val="thick" w:color="000000"/>
              </w:rPr>
              <w:t>   </w:t>
            </w:r>
            <w:r>
              <w:rPr>
                <w:rFonts w:ascii="Times New Roman"/>
                <w:spacing w:val="20"/>
                <w:sz w:val="17"/>
                <w:u w:val="thick" w:color="000000"/>
              </w:rPr>
              <w:t> </w:t>
            </w:r>
            <w:r>
              <w:rPr>
                <w:rFonts w:ascii="宋体"/>
                <w:spacing w:val="-1"/>
                <w:sz w:val="17"/>
                <w:u w:val="thick" w:color="000000"/>
              </w:rPr>
              <w:t>12,830,430</w:t>
            </w:r>
            <w:r>
              <w:rPr>
                <w:rFonts w:ascii="宋体"/>
                <w:spacing w:val="-1"/>
                <w:sz w:val="17"/>
              </w:rPr>
            </w:r>
          </w:p>
        </w:tc>
      </w:tr>
    </w:tbl>
    <w:p>
      <w:pPr>
        <w:spacing w:after="0" w:line="240" w:lineRule="auto"/>
        <w:jc w:val="right"/>
        <w:rPr>
          <w:rFonts w:ascii="宋体" w:hAnsi="宋体" w:cs="宋体" w:eastAsia="宋体" w:hint="default"/>
          <w:sz w:val="17"/>
          <w:szCs w:val="17"/>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27．</w:t>
        <w:tab/>
        <w:t>盈余公积</w:t>
      </w:r>
    </w:p>
    <w:p>
      <w:pPr>
        <w:spacing w:before="58"/>
        <w:ind w:left="857" w:right="207" w:firstLine="0"/>
        <w:jc w:val="left"/>
        <w:rPr>
          <w:rFonts w:ascii="宋体" w:hAnsi="宋体" w:cs="宋体" w:eastAsia="宋体" w:hint="default"/>
          <w:sz w:val="20"/>
          <w:szCs w:val="20"/>
        </w:rPr>
      </w:pPr>
      <w:r>
        <w:rPr>
          <w:rFonts w:ascii="宋体" w:hAnsi="宋体" w:cs="宋体" w:eastAsia="宋体" w:hint="default"/>
          <w:sz w:val="20"/>
          <w:szCs w:val="20"/>
        </w:rPr>
        <w:t>2008年</w:t>
      </w:r>
    </w:p>
    <w:p>
      <w:pPr>
        <w:spacing w:line="240" w:lineRule="auto" w:before="12"/>
        <w:rPr>
          <w:rFonts w:ascii="宋体" w:hAnsi="宋体" w:cs="宋体" w:eastAsia="宋体" w:hint="default"/>
          <w:sz w:val="14"/>
          <w:szCs w:val="14"/>
        </w:rPr>
      </w:pPr>
    </w:p>
    <w:p>
      <w:pPr>
        <w:tabs>
          <w:tab w:pos="5215" w:val="left" w:leader="none"/>
          <w:tab w:pos="6415" w:val="left" w:leader="none"/>
          <w:tab w:pos="7817" w:val="left" w:leader="none"/>
        </w:tabs>
        <w:spacing w:before="37"/>
        <w:ind w:left="421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本年增加</w:t>
        <w:tab/>
        <w:t>本年减少</w:t>
        <w:tab/>
        <w:t>年末数</w:t>
      </w:r>
    </w:p>
    <w:p>
      <w:pPr>
        <w:spacing w:line="240" w:lineRule="auto" w:before="1"/>
        <w:rPr>
          <w:rFonts w:ascii="宋体" w:hAnsi="宋体" w:cs="宋体" w:eastAsia="宋体" w:hint="default"/>
          <w:sz w:val="18"/>
          <w:szCs w:val="18"/>
        </w:rPr>
      </w:pPr>
    </w:p>
    <w:p>
      <w:pPr>
        <w:tabs>
          <w:tab w:pos="3735" w:val="left" w:leader="none"/>
          <w:tab w:pos="7131" w:val="left" w:leader="none"/>
        </w:tabs>
        <w:spacing w:before="0"/>
        <w:ind w:left="857" w:right="0" w:firstLine="0"/>
        <w:jc w:val="left"/>
        <w:rPr>
          <w:rFonts w:ascii="宋体" w:hAnsi="宋体" w:cs="宋体" w:eastAsia="宋体" w:hint="default"/>
          <w:sz w:val="17"/>
          <w:szCs w:val="17"/>
        </w:rPr>
      </w:pPr>
      <w:r>
        <w:rPr>
          <w:rFonts w:ascii="宋体" w:hAnsi="宋体" w:cs="宋体" w:eastAsia="宋体" w:hint="default"/>
          <w:spacing w:val="-1"/>
          <w:sz w:val="17"/>
          <w:szCs w:val="17"/>
        </w:rPr>
        <w:t>法定盈余公积（附注六.28）</w:t>
        <w:tab/>
      </w:r>
      <w:r>
        <w:rPr>
          <w:rFonts w:ascii="Times New Roman" w:hAnsi="Times New Roman" w:cs="Times New Roman" w:eastAsia="Times New Roman" w:hint="default"/>
          <w:spacing w:val="-1"/>
          <w:sz w:val="17"/>
          <w:szCs w:val="17"/>
        </w:rPr>
      </w:r>
      <w:r>
        <w:rPr>
          <w:rFonts w:ascii="Times New Roman" w:hAnsi="Times New Roman" w:cs="Times New Roman" w:eastAsia="Times New Roman" w:hint="default"/>
          <w:spacing w:val="-1"/>
          <w:sz w:val="17"/>
          <w:szCs w:val="17"/>
          <w:u w:val="thick" w:color="000000"/>
        </w:rPr>
        <w:t> </w:t>
      </w:r>
      <w:r>
        <w:rPr>
          <w:rFonts w:ascii="宋体" w:hAnsi="宋体" w:cs="宋体" w:eastAsia="宋体" w:hint="default"/>
          <w:spacing w:val="-1"/>
          <w:sz w:val="17"/>
          <w:szCs w:val="17"/>
          <w:u w:val="thick" w:color="000000"/>
        </w:rPr>
        <w:t>46,281,695</w:t>
      </w:r>
      <w:r>
        <w:rPr>
          <w:rFonts w:ascii="宋体" w:hAnsi="宋体" w:cs="宋体" w:eastAsia="宋体" w:hint="default"/>
          <w:sz w:val="17"/>
          <w:szCs w:val="17"/>
          <w:u w:val="thick" w:color="000000"/>
        </w:rPr>
        <w:t>   </w:t>
      </w:r>
      <w:r>
        <w:rPr>
          <w:rFonts w:ascii="宋体" w:hAnsi="宋体" w:cs="宋体" w:eastAsia="宋体" w:hint="default"/>
          <w:spacing w:val="16"/>
          <w:sz w:val="17"/>
          <w:szCs w:val="17"/>
          <w:u w:val="thick" w:color="000000"/>
        </w:rPr>
        <w:t> </w:t>
      </w:r>
      <w:r>
        <w:rPr>
          <w:rFonts w:ascii="宋体" w:hAnsi="宋体" w:cs="宋体" w:eastAsia="宋体" w:hint="default"/>
          <w:spacing w:val="16"/>
          <w:sz w:val="17"/>
          <w:szCs w:val="17"/>
        </w:rPr>
      </w:r>
      <w:r>
        <w:rPr>
          <w:rFonts w:ascii="Times New Roman" w:hAnsi="Times New Roman" w:cs="Times New Roman" w:eastAsia="Times New Roman" w:hint="default"/>
          <w:spacing w:val="16"/>
          <w:sz w:val="17"/>
          <w:szCs w:val="17"/>
        </w:rPr>
      </w:r>
      <w:r>
        <w:rPr>
          <w:rFonts w:ascii="Times New Roman" w:hAnsi="Times New Roman" w:cs="Times New Roman" w:eastAsia="Times New Roman" w:hint="default"/>
          <w:spacing w:val="16"/>
          <w:sz w:val="17"/>
          <w:szCs w:val="17"/>
          <w:u w:val="thick" w:color="000000"/>
        </w:rPr>
        <w:t> </w:t>
      </w:r>
      <w:r>
        <w:rPr>
          <w:rFonts w:ascii="宋体" w:hAnsi="宋体" w:cs="宋体" w:eastAsia="宋体" w:hint="default"/>
          <w:spacing w:val="-1"/>
          <w:sz w:val="17"/>
          <w:szCs w:val="17"/>
          <w:u w:val="thick" w:color="000000"/>
        </w:rPr>
        <w:t>80,464,319</w:t>
      </w:r>
      <w:r>
        <w:rPr>
          <w:rFonts w:ascii="宋体" w:hAnsi="宋体" w:cs="宋体" w:eastAsia="宋体" w:hint="default"/>
          <w:spacing w:val="-1"/>
          <w:sz w:val="17"/>
          <w:szCs w:val="17"/>
        </w:rPr>
      </w:r>
      <w:r>
        <w:rPr>
          <w:rFonts w:ascii="Times New Roman" w:hAnsi="Times New Roman" w:cs="Times New Roman" w:eastAsia="Times New Roman" w:hint="default"/>
          <w:spacing w:val="-1"/>
          <w:sz w:val="17"/>
          <w:szCs w:val="17"/>
        </w:rPr>
      </w:r>
      <w:r>
        <w:rPr>
          <w:rFonts w:ascii="Times New Roman" w:hAnsi="Times New Roman" w:cs="Times New Roman" w:eastAsia="Times New Roman" w:hint="default"/>
          <w:spacing w:val="-1"/>
          <w:sz w:val="17"/>
          <w:szCs w:val="17"/>
          <w:u w:val="thick" w:color="000000"/>
        </w:rPr>
        <w:t> </w:t>
        <w:tab/>
      </w:r>
      <w:r>
        <w:rPr>
          <w:rFonts w:ascii="宋体" w:hAnsi="宋体" w:cs="宋体" w:eastAsia="宋体" w:hint="default"/>
          <w:sz w:val="17"/>
          <w:szCs w:val="17"/>
          <w:u w:val="thick" w:color="000000"/>
        </w:rPr>
        <w:t>-  </w:t>
      </w:r>
      <w:r>
        <w:rPr>
          <w:rFonts w:ascii="宋体" w:hAnsi="宋体" w:cs="宋体" w:eastAsia="宋体" w:hint="default"/>
          <w:spacing w:val="11"/>
          <w:sz w:val="17"/>
          <w:szCs w:val="17"/>
          <w:u w:val="thick" w:color="000000"/>
        </w:rPr>
        <w:t> </w:t>
      </w:r>
      <w:r>
        <w:rPr>
          <w:rFonts w:ascii="宋体" w:hAnsi="宋体" w:cs="宋体" w:eastAsia="宋体" w:hint="default"/>
          <w:spacing w:val="11"/>
          <w:sz w:val="17"/>
          <w:szCs w:val="17"/>
        </w:rPr>
      </w:r>
      <w:r>
        <w:rPr>
          <w:rFonts w:ascii="Times New Roman" w:hAnsi="Times New Roman" w:cs="Times New Roman" w:eastAsia="Times New Roman" w:hint="default"/>
          <w:spacing w:val="11"/>
          <w:sz w:val="17"/>
          <w:szCs w:val="17"/>
        </w:rPr>
      </w:r>
      <w:r>
        <w:rPr>
          <w:rFonts w:ascii="Times New Roman" w:hAnsi="Times New Roman" w:cs="Times New Roman" w:eastAsia="Times New Roman" w:hint="default"/>
          <w:spacing w:val="11"/>
          <w:sz w:val="17"/>
          <w:szCs w:val="17"/>
          <w:u w:val="thick" w:color="000000"/>
        </w:rPr>
        <w:t> </w:t>
      </w:r>
      <w:r>
        <w:rPr>
          <w:rFonts w:ascii="宋体" w:hAnsi="宋体" w:cs="宋体" w:eastAsia="宋体" w:hint="default"/>
          <w:spacing w:val="-1"/>
          <w:sz w:val="17"/>
          <w:szCs w:val="17"/>
          <w:u w:val="thick" w:color="000000"/>
        </w:rPr>
        <w:t>126,746,014</w:t>
      </w:r>
      <w:r>
        <w:rPr>
          <w:rFonts w:ascii="宋体" w:hAnsi="宋体" w:cs="宋体" w:eastAsia="宋体" w:hint="default"/>
          <w:spacing w:val="-1"/>
          <w:sz w:val="17"/>
          <w:szCs w:val="17"/>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2007年</w:t>
      </w:r>
    </w:p>
    <w:p>
      <w:pPr>
        <w:spacing w:line="240" w:lineRule="auto" w:before="12"/>
        <w:rPr>
          <w:rFonts w:ascii="宋体" w:hAnsi="宋体" w:cs="宋体" w:eastAsia="宋体" w:hint="default"/>
          <w:sz w:val="14"/>
          <w:szCs w:val="14"/>
        </w:rPr>
      </w:pPr>
    </w:p>
    <w:p>
      <w:pPr>
        <w:tabs>
          <w:tab w:pos="5215" w:val="left" w:leader="none"/>
          <w:tab w:pos="6415" w:val="left" w:leader="none"/>
          <w:tab w:pos="7817" w:val="left" w:leader="none"/>
        </w:tabs>
        <w:spacing w:line="260" w:lineRule="exact" w:before="37"/>
        <w:ind w:left="421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本年增加</w:t>
        <w:tab/>
        <w:t>本年减少</w:t>
        <w:tab/>
        <w:t>年末数</w:t>
      </w:r>
    </w:p>
    <w:p>
      <w:pPr>
        <w:spacing w:line="260" w:lineRule="exact" w:before="0"/>
        <w:ind w:left="0" w:right="868" w:firstLine="0"/>
        <w:jc w:val="right"/>
        <w:rPr>
          <w:rFonts w:ascii="宋体" w:hAnsi="宋体" w:cs="宋体" w:eastAsia="宋体" w:hint="default"/>
          <w:sz w:val="20"/>
          <w:szCs w:val="20"/>
        </w:rPr>
      </w:pPr>
      <w:r>
        <w:rPr>
          <w:rFonts w:ascii="宋体" w:hAnsi="宋体" w:cs="宋体" w:eastAsia="宋体" w:hint="default"/>
          <w:w w:val="95"/>
          <w:sz w:val="20"/>
          <w:szCs w:val="20"/>
        </w:rPr>
        <w:t>（附注六.25-注1）</w:t>
      </w:r>
      <w:r>
        <w:rPr>
          <w:rFonts w:ascii="宋体" w:hAnsi="宋体" w:cs="宋体" w:eastAsia="宋体" w:hint="default"/>
          <w:sz w:val="20"/>
          <w:szCs w:val="20"/>
        </w:rPr>
      </w:r>
    </w:p>
    <w:p>
      <w:pPr>
        <w:spacing w:line="240" w:lineRule="auto" w:before="5"/>
        <w:rPr>
          <w:rFonts w:ascii="宋体" w:hAnsi="宋体" w:cs="宋体" w:eastAsia="宋体" w:hint="default"/>
          <w:sz w:val="14"/>
          <w:szCs w:val="14"/>
        </w:rPr>
      </w:pPr>
    </w:p>
    <w:tbl>
      <w:tblPr>
        <w:tblW w:w="0" w:type="auto"/>
        <w:jc w:val="left"/>
        <w:tblInd w:w="822" w:type="dxa"/>
        <w:tblLayout w:type="fixed"/>
        <w:tblCellMar>
          <w:top w:w="0" w:type="dxa"/>
          <w:left w:w="0" w:type="dxa"/>
          <w:bottom w:w="0" w:type="dxa"/>
          <w:right w:w="0" w:type="dxa"/>
        </w:tblCellMar>
        <w:tblLook w:val="01E0"/>
      </w:tblPr>
      <w:tblGrid>
        <w:gridCol w:w="1984"/>
        <w:gridCol w:w="2069"/>
        <w:gridCol w:w="1200"/>
        <w:gridCol w:w="2376"/>
      </w:tblGrid>
      <w:tr>
        <w:trPr>
          <w:trHeight w:val="294"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7"/>
                <w:szCs w:val="17"/>
              </w:rPr>
            </w:pPr>
            <w:r>
              <w:rPr>
                <w:rFonts w:ascii="宋体" w:hAnsi="宋体" w:cs="宋体" w:eastAsia="宋体" w:hint="default"/>
                <w:sz w:val="17"/>
                <w:szCs w:val="17"/>
              </w:rPr>
              <w:t>法定盈余公积</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7"/>
              <w:jc w:val="right"/>
              <w:rPr>
                <w:rFonts w:ascii="宋体" w:hAnsi="宋体" w:cs="宋体" w:eastAsia="宋体" w:hint="default"/>
                <w:sz w:val="17"/>
                <w:szCs w:val="17"/>
              </w:rPr>
            </w:pPr>
            <w:r>
              <w:rPr>
                <w:rFonts w:ascii="宋体"/>
                <w:spacing w:val="-1"/>
                <w:sz w:val="17"/>
              </w:rPr>
              <w:t>18,588,882</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7"/>
              <w:jc w:val="right"/>
              <w:rPr>
                <w:rFonts w:ascii="宋体" w:hAnsi="宋体" w:cs="宋体" w:eastAsia="宋体" w:hint="default"/>
                <w:sz w:val="17"/>
                <w:szCs w:val="17"/>
              </w:rPr>
            </w:pPr>
            <w:r>
              <w:rPr>
                <w:rFonts w:ascii="宋体"/>
                <w:spacing w:val="-1"/>
                <w:sz w:val="17"/>
              </w:rPr>
              <w:t>46,281,695</w:t>
            </w:r>
          </w:p>
        </w:tc>
        <w:tc>
          <w:tcPr>
            <w:tcW w:w="2376"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48"/>
              <w:ind w:right="33"/>
              <w:jc w:val="right"/>
              <w:rPr>
                <w:rFonts w:ascii="宋体" w:hAnsi="宋体" w:cs="宋体" w:eastAsia="宋体" w:hint="default"/>
                <w:sz w:val="17"/>
                <w:szCs w:val="17"/>
              </w:rPr>
            </w:pPr>
            <w:r>
              <w:rPr>
                <w:rFonts w:ascii="宋体"/>
                <w:spacing w:val="-1"/>
                <w:sz w:val="17"/>
              </w:rPr>
              <w:t>(18,588,882)</w:t>
              <w:tab/>
              <w:t>46,281,695</w:t>
            </w:r>
          </w:p>
        </w:tc>
      </w:tr>
      <w:tr>
        <w:trPr>
          <w:trHeight w:val="342"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7"/>
                <w:szCs w:val="17"/>
              </w:rPr>
            </w:pPr>
            <w:r>
              <w:rPr>
                <w:rFonts w:ascii="宋体" w:hAnsi="宋体" w:cs="宋体" w:eastAsia="宋体" w:hint="default"/>
                <w:sz w:val="17"/>
                <w:szCs w:val="17"/>
              </w:rPr>
              <w:t>任意盈余公积</w:t>
            </w:r>
          </w:p>
        </w:tc>
        <w:tc>
          <w:tcPr>
            <w:tcW w:w="2069"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194" w:lineRule="exact"/>
              <w:ind w:right="59"/>
              <w:jc w:val="right"/>
              <w:rPr>
                <w:rFonts w:ascii="宋体" w:hAnsi="宋体" w:cs="宋体" w:eastAsia="宋体" w:hint="default"/>
                <w:sz w:val="17"/>
                <w:szCs w:val="17"/>
              </w:rPr>
            </w:pPr>
            <w:r>
              <w:rPr>
                <w:rFonts w:ascii="Times New Roman"/>
                <w:w w:val="100"/>
                <w:sz w:val="17"/>
              </w:rPr>
            </w:r>
            <w:r>
              <w:rPr>
                <w:rFonts w:ascii="Times New Roman"/>
                <w:w w:val="100"/>
                <w:sz w:val="17"/>
                <w:u w:val="single" w:color="000000"/>
              </w:rPr>
              <w:t> </w:t>
            </w:r>
            <w:r>
              <w:rPr>
                <w:rFonts w:ascii="Times New Roman"/>
                <w:sz w:val="17"/>
                <w:u w:val="single" w:color="000000"/>
              </w:rPr>
              <w:tab/>
            </w:r>
            <w:r>
              <w:rPr>
                <w:rFonts w:ascii="宋体"/>
                <w:spacing w:val="-2"/>
                <w:sz w:val="17"/>
                <w:u w:val="single" w:color="000000"/>
              </w:rPr>
              <w:t>7,077,959</w:t>
            </w:r>
            <w:r>
              <w:rPr>
                <w:rFonts w:ascii="宋体"/>
                <w:spacing w:val="-2"/>
                <w:sz w:val="17"/>
              </w:rPr>
            </w:r>
          </w:p>
        </w:tc>
        <w:tc>
          <w:tcPr>
            <w:tcW w:w="1200"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194" w:lineRule="exact"/>
              <w:ind w:right="57"/>
              <w:jc w:val="right"/>
              <w:rPr>
                <w:rFonts w:ascii="宋体" w:hAnsi="宋体" w:cs="宋体" w:eastAsia="宋体" w:hint="default"/>
                <w:sz w:val="17"/>
                <w:szCs w:val="17"/>
              </w:rPr>
            </w:pPr>
            <w:r>
              <w:rPr>
                <w:rFonts w:ascii="Times New Roman"/>
                <w:w w:val="100"/>
                <w:sz w:val="17"/>
              </w:rPr>
            </w:r>
            <w:r>
              <w:rPr>
                <w:rFonts w:ascii="Times New Roman"/>
                <w:w w:val="100"/>
                <w:sz w:val="17"/>
                <w:u w:val="single" w:color="000000"/>
              </w:rPr>
              <w:t> </w:t>
            </w:r>
            <w:r>
              <w:rPr>
                <w:rFonts w:ascii="Times New Roman"/>
                <w:sz w:val="17"/>
                <w:u w:val="single" w:color="000000"/>
              </w:rPr>
              <w:tab/>
            </w:r>
            <w:r>
              <w:rPr>
                <w:rFonts w:ascii="宋体"/>
                <w:sz w:val="17"/>
                <w:u w:val="single" w:color="000000"/>
              </w:rPr>
              <w:t>-</w:t>
            </w:r>
            <w:r>
              <w:rPr>
                <w:rFonts w:ascii="宋体"/>
                <w:sz w:val="17"/>
              </w:rPr>
            </w:r>
          </w:p>
        </w:tc>
        <w:tc>
          <w:tcPr>
            <w:tcW w:w="2376" w:type="dxa"/>
            <w:tcBorders>
              <w:top w:val="nil" w:sz="6" w:space="0" w:color="auto"/>
              <w:left w:val="nil" w:sz="6" w:space="0" w:color="auto"/>
              <w:bottom w:val="nil" w:sz="6" w:space="0" w:color="auto"/>
              <w:right w:val="nil" w:sz="6" w:space="0" w:color="auto"/>
            </w:tcBorders>
          </w:tcPr>
          <w:p>
            <w:pPr>
              <w:pStyle w:val="TableParagraph"/>
              <w:tabs>
                <w:tab w:pos="2195" w:val="left" w:leader="none"/>
              </w:tabs>
              <w:spacing w:line="194" w:lineRule="exact"/>
              <w:ind w:right="33"/>
              <w:jc w:val="right"/>
              <w:rPr>
                <w:rFonts w:ascii="宋体" w:hAnsi="宋体" w:cs="宋体" w:eastAsia="宋体" w:hint="default"/>
                <w:sz w:val="17"/>
                <w:szCs w:val="17"/>
              </w:rPr>
            </w:pPr>
            <w:r>
              <w:rPr>
                <w:rFonts w:ascii="Times New Roman"/>
                <w:w w:val="100"/>
                <w:sz w:val="17"/>
              </w:rPr>
            </w:r>
            <w:r>
              <w:rPr>
                <w:rFonts w:ascii="Times New Roman"/>
                <w:w w:val="100"/>
                <w:sz w:val="17"/>
                <w:u w:val="single" w:color="000000"/>
              </w:rPr>
              <w:t> </w:t>
            </w:r>
            <w:r>
              <w:rPr>
                <w:rFonts w:ascii="Times New Roman"/>
                <w:sz w:val="17"/>
                <w:u w:val="single" w:color="000000"/>
              </w:rPr>
              <w:t>   </w:t>
            </w:r>
            <w:r>
              <w:rPr>
                <w:rFonts w:ascii="Times New Roman"/>
                <w:spacing w:val="20"/>
                <w:sz w:val="17"/>
                <w:u w:val="single" w:color="000000"/>
              </w:rPr>
              <w:t> </w:t>
            </w:r>
            <w:r>
              <w:rPr>
                <w:rFonts w:ascii="宋体"/>
                <w:spacing w:val="-1"/>
                <w:sz w:val="17"/>
                <w:u w:val="single" w:color="000000"/>
              </w:rPr>
              <w:t>(7,077,959</w:t>
            </w:r>
            <w:r>
              <w:rPr>
                <w:rFonts w:ascii="宋体"/>
                <w:spacing w:val="-1"/>
                <w:sz w:val="17"/>
              </w:rPr>
              <w:t>)</w:t>
            </w:r>
            <w:r>
              <w:rPr>
                <w:rFonts w:ascii="Times New Roman"/>
                <w:spacing w:val="-1"/>
                <w:sz w:val="17"/>
              </w:rPr>
            </w:r>
            <w:r>
              <w:rPr>
                <w:rFonts w:ascii="Times New Roman"/>
                <w:spacing w:val="-1"/>
                <w:sz w:val="17"/>
                <w:u w:val="single" w:color="000000"/>
              </w:rPr>
              <w:t> </w:t>
              <w:tab/>
            </w:r>
            <w:r>
              <w:rPr>
                <w:rFonts w:ascii="宋体"/>
                <w:sz w:val="17"/>
                <w:u w:val="single" w:color="000000"/>
              </w:rPr>
              <w:t>-</w:t>
            </w:r>
            <w:r>
              <w:rPr>
                <w:rFonts w:ascii="宋体"/>
                <w:sz w:val="17"/>
              </w:rPr>
            </w:r>
          </w:p>
        </w:tc>
      </w:tr>
      <w:tr>
        <w:trPr>
          <w:trHeight w:val="418" w:hRule="exact"/>
        </w:trPr>
        <w:tc>
          <w:tcPr>
            <w:tcW w:w="1984"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7"/>
              <w:jc w:val="right"/>
              <w:rPr>
                <w:rFonts w:ascii="宋体" w:hAnsi="宋体" w:cs="宋体" w:eastAsia="宋体" w:hint="default"/>
                <w:sz w:val="17"/>
                <w:szCs w:val="17"/>
              </w:rPr>
            </w:pPr>
            <w:r>
              <w:rPr>
                <w:rFonts w:ascii="Times New Roman"/>
                <w:w w:val="100"/>
                <w:sz w:val="17"/>
              </w:rPr>
            </w:r>
            <w:r>
              <w:rPr>
                <w:rFonts w:ascii="Times New Roman"/>
                <w:w w:val="100"/>
                <w:sz w:val="17"/>
                <w:u w:val="thick" w:color="000000"/>
              </w:rPr>
              <w:t> </w:t>
            </w:r>
            <w:r>
              <w:rPr>
                <w:rFonts w:ascii="Times New Roman"/>
                <w:sz w:val="17"/>
                <w:u w:val="thick" w:color="000000"/>
              </w:rPr>
              <w:t>   </w:t>
            </w:r>
            <w:r>
              <w:rPr>
                <w:rFonts w:ascii="Times New Roman"/>
                <w:spacing w:val="20"/>
                <w:sz w:val="17"/>
                <w:u w:val="thick" w:color="000000"/>
              </w:rPr>
              <w:t> </w:t>
            </w:r>
            <w:r>
              <w:rPr>
                <w:rFonts w:ascii="宋体"/>
                <w:spacing w:val="-1"/>
                <w:sz w:val="17"/>
                <w:u w:val="thick" w:color="000000"/>
              </w:rPr>
              <w:t>25,666,841</w:t>
            </w:r>
            <w:r>
              <w:rPr>
                <w:rFonts w:ascii="宋体"/>
                <w:spacing w:val="-1"/>
                <w:sz w:val="17"/>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7"/>
              <w:jc w:val="right"/>
              <w:rPr>
                <w:rFonts w:ascii="宋体" w:hAnsi="宋体" w:cs="宋体" w:eastAsia="宋体" w:hint="default"/>
                <w:sz w:val="17"/>
                <w:szCs w:val="17"/>
              </w:rPr>
            </w:pPr>
            <w:r>
              <w:rPr>
                <w:rFonts w:ascii="Times New Roman"/>
                <w:w w:val="100"/>
                <w:sz w:val="17"/>
              </w:rPr>
            </w:r>
            <w:r>
              <w:rPr>
                <w:rFonts w:ascii="Times New Roman"/>
                <w:w w:val="100"/>
                <w:sz w:val="17"/>
                <w:u w:val="thick" w:color="000000"/>
              </w:rPr>
              <w:t> </w:t>
            </w:r>
            <w:r>
              <w:rPr>
                <w:rFonts w:ascii="Times New Roman"/>
                <w:sz w:val="17"/>
                <w:u w:val="thick" w:color="000000"/>
              </w:rPr>
              <w:t>   </w:t>
            </w:r>
            <w:r>
              <w:rPr>
                <w:rFonts w:ascii="Times New Roman"/>
                <w:spacing w:val="20"/>
                <w:sz w:val="17"/>
                <w:u w:val="thick" w:color="000000"/>
              </w:rPr>
              <w:t> </w:t>
            </w:r>
            <w:r>
              <w:rPr>
                <w:rFonts w:ascii="宋体"/>
                <w:spacing w:val="-1"/>
                <w:sz w:val="17"/>
                <w:u w:val="thick" w:color="000000"/>
              </w:rPr>
              <w:t>46,281,695</w:t>
            </w:r>
            <w:r>
              <w:rPr>
                <w:rFonts w:ascii="宋体"/>
                <w:spacing w:val="-1"/>
                <w:sz w:val="17"/>
              </w:rPr>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7"/>
                <w:szCs w:val="17"/>
              </w:rPr>
            </w:pPr>
            <w:r>
              <w:rPr>
                <w:rFonts w:ascii="Times New Roman"/>
                <w:w w:val="100"/>
                <w:sz w:val="17"/>
              </w:rPr>
            </w:r>
            <w:r>
              <w:rPr>
                <w:rFonts w:ascii="Times New Roman"/>
                <w:w w:val="100"/>
                <w:sz w:val="17"/>
                <w:u w:val="thick" w:color="000000"/>
              </w:rPr>
              <w:t> </w:t>
            </w:r>
            <w:r>
              <w:rPr>
                <w:rFonts w:ascii="Times New Roman"/>
                <w:sz w:val="17"/>
                <w:u w:val="thick" w:color="000000"/>
              </w:rPr>
              <w:t> </w:t>
            </w:r>
            <w:r>
              <w:rPr>
                <w:rFonts w:ascii="Times New Roman"/>
                <w:spacing w:val="18"/>
                <w:sz w:val="17"/>
                <w:u w:val="thick" w:color="000000"/>
              </w:rPr>
              <w:t> </w:t>
            </w:r>
            <w:r>
              <w:rPr>
                <w:rFonts w:ascii="宋体"/>
                <w:sz w:val="17"/>
                <w:u w:val="thick" w:color="000000"/>
              </w:rPr>
              <w:t>(25,666,841</w:t>
            </w:r>
            <w:r>
              <w:rPr>
                <w:rFonts w:ascii="宋体"/>
                <w:sz w:val="17"/>
              </w:rPr>
              <w:t>) </w:t>
            </w:r>
            <w:r>
              <w:rPr>
                <w:rFonts w:ascii="宋体"/>
                <w:spacing w:val="82"/>
                <w:sz w:val="17"/>
              </w:rPr>
              <w:t> </w:t>
            </w:r>
            <w:r>
              <w:rPr>
                <w:rFonts w:ascii="Times New Roman"/>
                <w:spacing w:val="82"/>
                <w:sz w:val="17"/>
              </w:rPr>
            </w:r>
            <w:r>
              <w:rPr>
                <w:rFonts w:ascii="Times New Roman"/>
                <w:spacing w:val="82"/>
                <w:sz w:val="17"/>
                <w:u w:val="thick" w:color="000000"/>
              </w:rPr>
              <w:t> </w:t>
            </w:r>
            <w:r>
              <w:rPr>
                <w:rFonts w:ascii="宋体"/>
                <w:sz w:val="17"/>
                <w:u w:val="thick" w:color="000000"/>
              </w:rPr>
              <w:t>46,281,695</w:t>
            </w:r>
            <w:r>
              <w:rPr>
                <w:rFonts w:ascii="宋体"/>
                <w:sz w:val="17"/>
              </w:rPr>
            </w:r>
          </w:p>
        </w:tc>
      </w:tr>
    </w:tbl>
    <w:p>
      <w:pPr>
        <w:spacing w:line="240" w:lineRule="auto" w:before="2"/>
        <w:rPr>
          <w:rFonts w:ascii="宋体" w:hAnsi="宋体" w:cs="宋体" w:eastAsia="宋体" w:hint="default"/>
          <w:sz w:val="6"/>
          <w:szCs w:val="6"/>
        </w:rPr>
      </w:pPr>
    </w:p>
    <w:p>
      <w:pPr>
        <w:spacing w:line="260" w:lineRule="exact" w:before="63"/>
        <w:ind w:left="857" w:right="136" w:firstLine="0"/>
        <w:jc w:val="both"/>
        <w:rPr>
          <w:rFonts w:ascii="宋体" w:hAnsi="宋体" w:cs="宋体" w:eastAsia="宋体" w:hint="default"/>
          <w:sz w:val="20"/>
          <w:szCs w:val="20"/>
        </w:rPr>
      </w:pPr>
      <w:r>
        <w:rPr>
          <w:rFonts w:ascii="宋体" w:hAnsi="宋体" w:cs="宋体" w:eastAsia="宋体" w:hint="default"/>
          <w:w w:val="95"/>
          <w:sz w:val="20"/>
          <w:szCs w:val="20"/>
        </w:rPr>
        <w:t>根据公司法和本公司及本公司子公司的公司章程的规定，本公司和本公司子公司需按净</w:t>
      </w:r>
      <w:r>
        <w:rPr>
          <w:rFonts w:ascii="宋体" w:hAnsi="宋体" w:cs="宋体" w:eastAsia="宋体" w:hint="default"/>
          <w:spacing w:val="78"/>
          <w:w w:val="95"/>
          <w:sz w:val="20"/>
          <w:szCs w:val="20"/>
        </w:rPr>
        <w:t> </w:t>
      </w:r>
      <w:r>
        <w:rPr>
          <w:rFonts w:ascii="宋体" w:hAnsi="宋体" w:cs="宋体" w:eastAsia="宋体" w:hint="default"/>
          <w:spacing w:val="78"/>
          <w:w w:val="95"/>
          <w:sz w:val="20"/>
          <w:szCs w:val="20"/>
        </w:rPr>
      </w:r>
      <w:r>
        <w:rPr>
          <w:rFonts w:ascii="宋体" w:hAnsi="宋体" w:cs="宋体" w:eastAsia="宋体" w:hint="default"/>
          <w:sz w:val="20"/>
          <w:szCs w:val="20"/>
        </w:rPr>
        <w:t>利润的10%提取法定盈余公积。法定盈余公积累计额为本公司和本公司子公司的注册资</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z w:val="20"/>
          <w:szCs w:val="20"/>
        </w:rPr>
        <w:t>本50%以上的，可不再提取。</w:t>
      </w:r>
    </w:p>
    <w:p>
      <w:pPr>
        <w:spacing w:line="240" w:lineRule="auto" w:before="13"/>
        <w:rPr>
          <w:rFonts w:ascii="宋体" w:hAnsi="宋体" w:cs="宋体" w:eastAsia="宋体" w:hint="default"/>
          <w:sz w:val="15"/>
          <w:szCs w:val="15"/>
        </w:rPr>
      </w:pPr>
    </w:p>
    <w:p>
      <w:pPr>
        <w:spacing w:before="0"/>
        <w:ind w:left="857" w:right="136" w:firstLine="0"/>
        <w:jc w:val="both"/>
        <w:rPr>
          <w:rFonts w:ascii="宋体" w:hAnsi="宋体" w:cs="宋体" w:eastAsia="宋体" w:hint="default"/>
          <w:sz w:val="20"/>
          <w:szCs w:val="20"/>
        </w:rPr>
      </w:pPr>
      <w:r>
        <w:rPr>
          <w:rFonts w:ascii="宋体" w:hAnsi="宋体" w:cs="宋体" w:eastAsia="宋体" w:hint="default"/>
          <w:w w:val="95"/>
          <w:sz w:val="20"/>
          <w:szCs w:val="20"/>
        </w:rPr>
        <w:t>本公司和本公司子公司在提取法定盈余公积后，可提取任意盈余公积。经批准，任意盈</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sz w:val="20"/>
          <w:szCs w:val="20"/>
        </w:rPr>
        <w:t>余公积可用于弥补以前年度亏损或增加股本。</w:t>
      </w:r>
    </w:p>
    <w:p>
      <w:pPr>
        <w:spacing w:line="240" w:lineRule="auto" w:before="8"/>
        <w:rPr>
          <w:rFonts w:ascii="宋体" w:hAnsi="宋体" w:cs="宋体" w:eastAsia="宋体" w:hint="default"/>
          <w:sz w:val="17"/>
          <w:szCs w:val="17"/>
        </w:rPr>
      </w:pPr>
    </w:p>
    <w:p>
      <w:pPr>
        <w:tabs>
          <w:tab w:pos="863" w:val="left" w:leader="none"/>
        </w:tabs>
        <w:spacing w:before="0"/>
        <w:ind w:left="143" w:right="207" w:firstLine="0"/>
        <w:jc w:val="left"/>
        <w:rPr>
          <w:rFonts w:ascii="宋体" w:hAnsi="宋体" w:cs="宋体" w:eastAsia="宋体" w:hint="default"/>
          <w:sz w:val="20"/>
          <w:szCs w:val="20"/>
        </w:rPr>
      </w:pPr>
      <w:r>
        <w:rPr>
          <w:rFonts w:ascii="宋体" w:hAnsi="宋体" w:cs="宋体" w:eastAsia="宋体" w:hint="default"/>
          <w:sz w:val="20"/>
          <w:szCs w:val="20"/>
        </w:rPr>
        <w:t>28．</w:t>
        <w:tab/>
        <w:t>未分配利润</w:t>
      </w:r>
    </w:p>
    <w:p>
      <w:pPr>
        <w:spacing w:line="240" w:lineRule="auto" w:before="10"/>
        <w:rPr>
          <w:rFonts w:ascii="宋体" w:hAnsi="宋体" w:cs="宋体" w:eastAsia="宋体" w:hint="default"/>
          <w:sz w:val="19"/>
          <w:szCs w:val="19"/>
        </w:rPr>
      </w:pPr>
    </w:p>
    <w:p>
      <w:pPr>
        <w:tabs>
          <w:tab w:pos="1919" w:val="left" w:leader="none"/>
        </w:tabs>
        <w:spacing w:before="0"/>
        <w:ind w:left="0" w:right="169"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7"/>
          <w:szCs w:val="17"/>
        </w:rPr>
      </w:pPr>
    </w:p>
    <w:p>
      <w:pPr>
        <w:tabs>
          <w:tab w:pos="5395" w:val="left" w:leader="none"/>
        </w:tabs>
        <w:spacing w:line="260" w:lineRule="exact"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上年年末未分配利润</w:t>
        <w:tab/>
        <w:t>205,632,957        </w:t>
      </w:r>
      <w:r>
        <w:rPr>
          <w:rFonts w:ascii="宋体" w:hAnsi="宋体" w:cs="宋体" w:eastAsia="宋体" w:hint="default"/>
          <w:spacing w:val="23"/>
          <w:sz w:val="20"/>
          <w:szCs w:val="20"/>
        </w:rPr>
        <w:t> </w:t>
      </w:r>
      <w:r>
        <w:rPr>
          <w:rFonts w:ascii="宋体" w:hAnsi="宋体" w:cs="宋体" w:eastAsia="宋体" w:hint="default"/>
          <w:sz w:val="20"/>
          <w:szCs w:val="20"/>
        </w:rPr>
        <w:t>15,086,909</w:t>
      </w:r>
    </w:p>
    <w:p>
      <w:pPr>
        <w:tabs>
          <w:tab w:pos="5395" w:val="left" w:leader="none"/>
        </w:tabs>
        <w:spacing w:line="260" w:lineRule="exact"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本年归属于本公司股东的净利润</w:t>
        <w:tab/>
        <w:t>587,516,097       </w:t>
      </w:r>
      <w:r>
        <w:rPr>
          <w:rFonts w:ascii="宋体" w:hAnsi="宋体" w:cs="宋体" w:eastAsia="宋体" w:hint="default"/>
          <w:spacing w:val="23"/>
          <w:sz w:val="20"/>
          <w:szCs w:val="20"/>
        </w:rPr>
        <w:t> </w:t>
      </w:r>
      <w:r>
        <w:rPr>
          <w:rFonts w:ascii="宋体" w:hAnsi="宋体" w:cs="宋体" w:eastAsia="宋体" w:hint="default"/>
          <w:sz w:val="20"/>
          <w:szCs w:val="20"/>
        </w:rPr>
        <w:t>363,991,332</w:t>
      </w:r>
    </w:p>
    <w:p>
      <w:pPr>
        <w:spacing w:line="260" w:lineRule="exact"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减：未分配利润转增股本（附注六.25-注1，注2） 200,000,000       </w:t>
      </w:r>
      <w:r>
        <w:rPr>
          <w:rFonts w:ascii="宋体" w:hAnsi="宋体" w:cs="宋体" w:eastAsia="宋体" w:hint="default"/>
          <w:spacing w:val="54"/>
          <w:sz w:val="20"/>
          <w:szCs w:val="20"/>
        </w:rPr>
        <w:t> </w:t>
      </w:r>
      <w:r>
        <w:rPr>
          <w:rFonts w:ascii="宋体" w:hAnsi="宋体" w:cs="宋体" w:eastAsia="宋体" w:hint="default"/>
          <w:sz w:val="20"/>
          <w:szCs w:val="20"/>
        </w:rPr>
        <w:t>114,333,159</w:t>
      </w:r>
    </w:p>
    <w:p>
      <w:pPr>
        <w:tabs>
          <w:tab w:pos="4935" w:val="left" w:leader="none"/>
          <w:tab w:pos="5496" w:val="left" w:leader="none"/>
          <w:tab w:pos="6396" w:val="left" w:leader="none"/>
          <w:tab w:pos="6855" w:val="left" w:leader="none"/>
          <w:tab w:pos="7416" w:val="left" w:leader="none"/>
        </w:tabs>
        <w:spacing w:line="260" w:lineRule="exact" w:before="24"/>
        <w:ind w:left="1270" w:right="161" w:firstLine="0"/>
        <w:jc w:val="right"/>
        <w:rPr>
          <w:rFonts w:ascii="宋体" w:hAnsi="宋体" w:cs="宋体" w:eastAsia="宋体" w:hint="default"/>
          <w:sz w:val="20"/>
          <w:szCs w:val="20"/>
        </w:rPr>
      </w:pPr>
      <w:r>
        <w:rPr>
          <w:rFonts w:ascii="宋体" w:hAnsi="宋体" w:cs="宋体" w:eastAsia="宋体" w:hint="default"/>
          <w:w w:val="95"/>
          <w:sz w:val="20"/>
          <w:szCs w:val="20"/>
        </w:rPr>
        <w:t>未分配利润转增资本公积（附注六.26）</w:t>
        <w:tab/>
        <w:tab/>
        <w:tab/>
        <w:t>-</w:t>
        <w:tab/>
        <w:tab/>
      </w:r>
      <w:r>
        <w:rPr>
          <w:rFonts w:ascii="宋体" w:hAnsi="宋体" w:cs="宋体" w:eastAsia="宋体" w:hint="default"/>
          <w:sz w:val="20"/>
          <w:szCs w:val="20"/>
        </w:rPr>
        <w:t>12,830,430</w:t>
      </w:r>
      <w:r>
        <w:rPr>
          <w:rFonts w:ascii="宋体" w:hAnsi="宋体" w:cs="宋体" w:eastAsia="宋体" w:hint="default"/>
          <w:w w:val="99"/>
          <w:sz w:val="20"/>
          <w:szCs w:val="20"/>
        </w:rPr>
        <w:t> </w:t>
      </w:r>
      <w:r>
        <w:rPr>
          <w:rFonts w:ascii="宋体" w:hAnsi="宋体" w:cs="宋体" w:eastAsia="宋体" w:hint="default"/>
          <w:w w:val="95"/>
          <w:sz w:val="20"/>
          <w:szCs w:val="20"/>
        </w:rPr>
        <w:t>提取法定盈余公积（附注六.27）</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80,464,319</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46,281,695</w:t>
      </w:r>
      <w:r>
        <w:rPr>
          <w:rFonts w:ascii="宋体" w:hAnsi="宋体" w:cs="宋体" w:eastAsia="宋体" w:hint="default"/>
          <w:sz w:val="20"/>
          <w:szCs w:val="20"/>
        </w:rPr>
      </w:r>
    </w:p>
    <w:p>
      <w:pPr>
        <w:spacing w:line="240" w:lineRule="auto" w:before="1"/>
        <w:rPr>
          <w:rFonts w:ascii="宋体" w:hAnsi="宋体" w:cs="宋体" w:eastAsia="宋体" w:hint="default"/>
          <w:sz w:val="13"/>
          <w:szCs w:val="13"/>
        </w:rPr>
      </w:pPr>
    </w:p>
    <w:p>
      <w:pPr>
        <w:tabs>
          <w:tab w:pos="4935" w:val="left" w:leader="none"/>
          <w:tab w:pos="5395" w:val="left" w:leader="none"/>
          <w:tab w:pos="6855" w:val="left" w:leader="none"/>
          <w:tab w:pos="7315"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年末未分配利润</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512,684,735</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205,632,957</w:t>
      </w:r>
      <w:r>
        <w:rPr>
          <w:rFonts w:ascii="宋体" w:hAnsi="宋体" w:cs="宋体" w:eastAsia="宋体" w:hint="default"/>
          <w:sz w:val="20"/>
          <w:szCs w:val="20"/>
        </w:rPr>
      </w:r>
    </w:p>
    <w:p>
      <w:pPr>
        <w:spacing w:line="240" w:lineRule="auto" w:before="12"/>
        <w:rPr>
          <w:rFonts w:ascii="宋体" w:hAnsi="宋体" w:cs="宋体" w:eastAsia="宋体" w:hint="default"/>
          <w:sz w:val="14"/>
          <w:szCs w:val="14"/>
        </w:rPr>
      </w:pPr>
    </w:p>
    <w:p>
      <w:pPr>
        <w:spacing w:line="260" w:lineRule="exact" w:before="63"/>
        <w:ind w:left="857" w:right="207" w:firstLine="0"/>
        <w:jc w:val="left"/>
        <w:rPr>
          <w:rFonts w:ascii="宋体" w:hAnsi="宋体" w:cs="宋体" w:eastAsia="宋体" w:hint="default"/>
          <w:sz w:val="20"/>
          <w:szCs w:val="20"/>
        </w:rPr>
      </w:pPr>
      <w:r>
        <w:rPr>
          <w:rFonts w:ascii="宋体" w:hAnsi="宋体" w:cs="宋体" w:eastAsia="宋体" w:hint="default"/>
          <w:w w:val="95"/>
          <w:sz w:val="20"/>
          <w:szCs w:val="20"/>
        </w:rPr>
        <w:t>经本公司股东大会决议通过，本公司首次公开发行人民币普通股股票前的滚存利润由新</w:t>
      </w:r>
      <w:r>
        <w:rPr>
          <w:rFonts w:ascii="宋体" w:hAnsi="宋体" w:cs="宋体" w:eastAsia="宋体" w:hint="default"/>
          <w:spacing w:val="78"/>
          <w:w w:val="95"/>
          <w:sz w:val="20"/>
          <w:szCs w:val="20"/>
        </w:rPr>
        <w:t> </w:t>
      </w:r>
      <w:r>
        <w:rPr>
          <w:rFonts w:ascii="宋体" w:hAnsi="宋体" w:cs="宋体" w:eastAsia="宋体" w:hint="default"/>
          <w:spacing w:val="78"/>
          <w:w w:val="95"/>
          <w:sz w:val="20"/>
          <w:szCs w:val="20"/>
        </w:rPr>
      </w:r>
      <w:r>
        <w:rPr>
          <w:rFonts w:ascii="宋体" w:hAnsi="宋体" w:cs="宋体" w:eastAsia="宋体" w:hint="default"/>
          <w:sz w:val="20"/>
          <w:szCs w:val="20"/>
        </w:rPr>
        <w:t>老股东共同享有。</w:t>
      </w:r>
    </w:p>
    <w:p>
      <w:pPr>
        <w:spacing w:after="0" w:line="260" w:lineRule="exact"/>
        <w:jc w:val="lef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29.</w:t>
        <w:tab/>
        <w:t>少数股东权益</w:t>
      </w:r>
    </w:p>
    <w:p>
      <w:pPr>
        <w:spacing w:before="58"/>
        <w:ind w:left="857" w:right="207" w:firstLine="0"/>
        <w:jc w:val="left"/>
        <w:rPr>
          <w:rFonts w:ascii="宋体" w:hAnsi="宋体" w:cs="宋体" w:eastAsia="宋体" w:hint="default"/>
          <w:sz w:val="20"/>
          <w:szCs w:val="20"/>
        </w:rPr>
      </w:pPr>
      <w:r>
        <w:rPr>
          <w:rFonts w:ascii="宋体" w:hAnsi="宋体" w:cs="宋体" w:eastAsia="宋体" w:hint="default"/>
          <w:sz w:val="20"/>
          <w:szCs w:val="20"/>
        </w:rPr>
        <w:t>本集团子公司少数股东权益如下：</w:t>
      </w:r>
    </w:p>
    <w:p>
      <w:pPr>
        <w:spacing w:line="240" w:lineRule="auto" w:before="12"/>
        <w:rPr>
          <w:rFonts w:ascii="宋体" w:hAnsi="宋体" w:cs="宋体" w:eastAsia="宋体" w:hint="default"/>
          <w:sz w:val="16"/>
          <w:szCs w:val="16"/>
        </w:rPr>
      </w:pPr>
    </w:p>
    <w:p>
      <w:pPr>
        <w:tabs>
          <w:tab w:pos="1919" w:val="left" w:leader="none"/>
        </w:tabs>
        <w:spacing w:before="37"/>
        <w:ind w:left="0" w:right="169"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4077" w:val="left" w:leader="none"/>
          <w:tab w:pos="5539" w:val="left" w:leader="none"/>
          <w:tab w:pos="5997" w:val="left" w:leader="none"/>
          <w:tab w:pos="6659" w:val="left" w:leader="none"/>
        </w:tabs>
        <w:spacing w:before="0"/>
        <w:ind w:left="0" w:right="161" w:firstLine="0"/>
        <w:jc w:val="right"/>
        <w:rPr>
          <w:rFonts w:ascii="宋体" w:hAnsi="宋体" w:cs="宋体" w:eastAsia="宋体" w:hint="default"/>
          <w:sz w:val="20"/>
          <w:szCs w:val="20"/>
        </w:rPr>
      </w:pPr>
      <w:r>
        <w:rPr>
          <w:rFonts w:ascii="宋体" w:hAnsi="宋体" w:cs="宋体" w:eastAsia="宋体" w:hint="default"/>
          <w:sz w:val="20"/>
          <w:szCs w:val="20"/>
        </w:rPr>
        <w:t>上海企发</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2,784,904</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tabs>
          <w:tab w:pos="863" w:val="left" w:leader="none"/>
        </w:tabs>
        <w:spacing w:before="37"/>
        <w:ind w:left="143" w:right="207" w:firstLine="0"/>
        <w:jc w:val="left"/>
        <w:rPr>
          <w:rFonts w:ascii="宋体" w:hAnsi="宋体" w:cs="宋体" w:eastAsia="宋体" w:hint="default"/>
          <w:sz w:val="20"/>
          <w:szCs w:val="20"/>
        </w:rPr>
      </w:pPr>
      <w:r>
        <w:rPr>
          <w:rFonts w:ascii="宋体" w:hAnsi="宋体" w:cs="宋体" w:eastAsia="宋体" w:hint="default"/>
          <w:sz w:val="20"/>
          <w:szCs w:val="20"/>
        </w:rPr>
        <w:t>30．</w:t>
        <w:tab/>
        <w:t>营业收入和营业成本</w:t>
      </w:r>
    </w:p>
    <w:p>
      <w:pPr>
        <w:spacing w:line="240" w:lineRule="auto" w:before="10"/>
        <w:rPr>
          <w:rFonts w:ascii="宋体" w:hAnsi="宋体" w:cs="宋体" w:eastAsia="宋体" w:hint="default"/>
          <w:sz w:val="19"/>
          <w:szCs w:val="19"/>
        </w:rPr>
      </w:pPr>
    </w:p>
    <w:p>
      <w:pPr>
        <w:spacing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营业收入列示如下：</w:t>
      </w:r>
    </w:p>
    <w:p>
      <w:pPr>
        <w:spacing w:line="240" w:lineRule="auto" w:before="12"/>
        <w:rPr>
          <w:rFonts w:ascii="宋体" w:hAnsi="宋体" w:cs="宋体" w:eastAsia="宋体" w:hint="default"/>
          <w:sz w:val="16"/>
          <w:szCs w:val="16"/>
        </w:rPr>
      </w:pPr>
    </w:p>
    <w:p>
      <w:pPr>
        <w:tabs>
          <w:tab w:pos="1919" w:val="left" w:leader="none"/>
        </w:tabs>
        <w:spacing w:before="37"/>
        <w:ind w:left="0" w:right="169"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8"/>
        <w:rPr>
          <w:rFonts w:ascii="宋体" w:hAnsi="宋体" w:cs="宋体" w:eastAsia="宋体" w:hint="default"/>
          <w:sz w:val="19"/>
          <w:szCs w:val="19"/>
        </w:rPr>
      </w:pPr>
    </w:p>
    <w:p>
      <w:pPr>
        <w:tabs>
          <w:tab w:pos="4339" w:val="left" w:leader="none"/>
          <w:tab w:pos="6259" w:val="left" w:leader="none"/>
        </w:tabs>
        <w:spacing w:before="0"/>
        <w:ind w:left="0" w:right="159" w:firstLine="0"/>
        <w:jc w:val="right"/>
        <w:rPr>
          <w:rFonts w:ascii="宋体" w:hAnsi="宋体" w:cs="宋体" w:eastAsia="宋体" w:hint="default"/>
          <w:sz w:val="20"/>
          <w:szCs w:val="20"/>
        </w:rPr>
      </w:pPr>
      <w:r>
        <w:rPr>
          <w:rFonts w:ascii="宋体" w:hAnsi="宋体" w:cs="宋体" w:eastAsia="宋体" w:hint="default"/>
          <w:sz w:val="20"/>
          <w:szCs w:val="20"/>
        </w:rPr>
        <w:t>主营业务收入</w:t>
        <w:tab/>
        <w:t>4,466,495,823</w:t>
        <w:tab/>
        <w:t>3,151,823,076</w:t>
      </w:r>
    </w:p>
    <w:p>
      <w:pPr>
        <w:tabs>
          <w:tab w:pos="4077" w:val="left" w:leader="none"/>
          <w:tab w:pos="4739" w:val="left" w:leader="none"/>
          <w:tab w:pos="5997" w:val="left" w:leader="none"/>
          <w:tab w:pos="6659" w:val="left" w:leader="none"/>
        </w:tabs>
        <w:spacing w:before="0"/>
        <w:ind w:left="0" w:right="161" w:firstLine="0"/>
        <w:jc w:val="right"/>
        <w:rPr>
          <w:rFonts w:ascii="宋体" w:hAnsi="宋体" w:cs="宋体" w:eastAsia="宋体" w:hint="default"/>
          <w:sz w:val="20"/>
          <w:szCs w:val="20"/>
        </w:rPr>
      </w:pPr>
      <w:r>
        <w:rPr>
          <w:rFonts w:ascii="宋体" w:hAnsi="宋体" w:cs="宋体" w:eastAsia="宋体" w:hint="default"/>
          <w:sz w:val="20"/>
          <w:szCs w:val="20"/>
        </w:rPr>
        <w:t>其他业务收入</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7,184,089</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4,693,749</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tabs>
          <w:tab w:pos="5196" w:val="left" w:leader="none"/>
          <w:tab w:pos="6855" w:val="left" w:leader="none"/>
          <w:tab w:pos="7116" w:val="left" w:leader="none"/>
        </w:tabs>
        <w:spacing w:before="37"/>
        <w:ind w:left="4935" w:right="0" w:firstLine="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4,473,679,912</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3,156,516,825</w:t>
      </w:r>
      <w:r>
        <w:rPr>
          <w:rFonts w:ascii="宋体"/>
          <w:sz w:val="20"/>
        </w:rPr>
      </w:r>
    </w:p>
    <w:p>
      <w:pPr>
        <w:spacing w:line="240" w:lineRule="auto" w:before="12"/>
        <w:rPr>
          <w:rFonts w:ascii="宋体" w:hAnsi="宋体" w:cs="宋体" w:eastAsia="宋体" w:hint="default"/>
          <w:sz w:val="16"/>
          <w:szCs w:val="16"/>
        </w:rPr>
      </w:pPr>
    </w:p>
    <w:p>
      <w:pPr>
        <w:spacing w:before="37"/>
        <w:ind w:left="857" w:right="207" w:firstLine="0"/>
        <w:jc w:val="left"/>
        <w:rPr>
          <w:rFonts w:ascii="宋体" w:hAnsi="宋体" w:cs="宋体" w:eastAsia="宋体" w:hint="default"/>
          <w:sz w:val="20"/>
          <w:szCs w:val="20"/>
        </w:rPr>
      </w:pPr>
      <w:r>
        <w:rPr>
          <w:rFonts w:ascii="宋体" w:hAnsi="宋体" w:cs="宋体" w:eastAsia="宋体" w:hint="default"/>
          <w:sz w:val="20"/>
          <w:szCs w:val="20"/>
        </w:rPr>
        <w:t>主营业务收入及成本列示如下</w:t>
      </w:r>
    </w:p>
    <w:p>
      <w:pPr>
        <w:spacing w:line="240" w:lineRule="auto" w:before="6"/>
        <w:rPr>
          <w:rFonts w:ascii="宋体" w:hAnsi="宋体" w:cs="宋体" w:eastAsia="宋体" w:hint="default"/>
          <w:sz w:val="16"/>
          <w:szCs w:val="16"/>
        </w:rPr>
      </w:pPr>
    </w:p>
    <w:p>
      <w:pPr>
        <w:tabs>
          <w:tab w:pos="4641" w:val="left" w:leader="none"/>
          <w:tab w:pos="6015" w:val="left" w:leader="none"/>
          <w:tab w:pos="6921" w:val="left" w:leader="none"/>
          <w:tab w:pos="8415" w:val="left" w:leader="none"/>
        </w:tabs>
        <w:spacing w:line="260" w:lineRule="exact" w:before="43"/>
        <w:ind w:left="3735" w:right="207"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2008年</w:t>
        <w:tab/>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2007年</w:t>
        <w:tab/>
      </w:r>
      <w:r>
        <w:rPr>
          <w:rFonts w:ascii="宋体" w:hAnsi="宋体" w:cs="宋体" w:eastAsia="宋体" w:hint="default"/>
          <w:sz w:val="20"/>
          <w:szCs w:val="20"/>
        </w:rPr>
      </w:r>
    </w:p>
    <w:p>
      <w:pPr>
        <w:tabs>
          <w:tab w:pos="5616" w:val="left" w:leader="none"/>
          <w:tab w:pos="6816" w:val="left" w:leader="none"/>
          <w:tab w:pos="8016" w:val="left" w:leader="none"/>
        </w:tabs>
        <w:spacing w:line="260" w:lineRule="exact" w:before="0"/>
        <w:ind w:left="4416" w:right="0" w:firstLine="0"/>
        <w:jc w:val="left"/>
        <w:rPr>
          <w:rFonts w:ascii="宋体" w:hAnsi="宋体" w:cs="宋体" w:eastAsia="宋体" w:hint="default"/>
          <w:sz w:val="20"/>
          <w:szCs w:val="20"/>
        </w:rPr>
      </w:pPr>
      <w:r>
        <w:rPr>
          <w:rFonts w:ascii="宋体" w:hAnsi="宋体" w:cs="宋体" w:eastAsia="宋体" w:hint="default"/>
          <w:sz w:val="20"/>
          <w:szCs w:val="20"/>
        </w:rPr>
        <w:t>收入</w:t>
        <w:tab/>
        <w:t>成本</w:t>
        <w:tab/>
        <w:t>收入</w:t>
        <w:tab/>
        <w:t>成本</w:t>
      </w:r>
    </w:p>
    <w:p>
      <w:pPr>
        <w:spacing w:line="240" w:lineRule="auto" w:before="6"/>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2577"/>
        <w:gridCol w:w="5076"/>
      </w:tblGrid>
      <w:tr>
        <w:trPr>
          <w:trHeight w:val="294"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7"/>
                <w:szCs w:val="17"/>
              </w:rPr>
            </w:pPr>
            <w:r>
              <w:rPr>
                <w:rFonts w:ascii="宋体" w:hAnsi="宋体" w:cs="宋体" w:eastAsia="宋体" w:hint="default"/>
                <w:sz w:val="17"/>
                <w:szCs w:val="17"/>
              </w:rPr>
              <w:t>服装</w:t>
            </w:r>
          </w:p>
        </w:tc>
        <w:tc>
          <w:tcPr>
            <w:tcW w:w="50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8" w:right="0"/>
              <w:jc w:val="left"/>
              <w:rPr>
                <w:rFonts w:ascii="宋体" w:hAnsi="宋体" w:cs="宋体" w:eastAsia="宋体" w:hint="default"/>
                <w:sz w:val="17"/>
                <w:szCs w:val="17"/>
              </w:rPr>
            </w:pPr>
            <w:r>
              <w:rPr>
                <w:rFonts w:ascii="宋体"/>
                <w:sz w:val="17"/>
              </w:rPr>
              <w:t>4,325,209,509 2,290,085,861 3,049,216,094</w:t>
            </w:r>
            <w:r>
              <w:rPr>
                <w:rFonts w:ascii="宋体"/>
                <w:spacing w:val="-2"/>
                <w:sz w:val="17"/>
              </w:rPr>
              <w:t> </w:t>
            </w:r>
            <w:r>
              <w:rPr>
                <w:rFonts w:ascii="宋体"/>
                <w:sz w:val="17"/>
              </w:rPr>
              <w:t>1,822,324,262</w:t>
            </w:r>
          </w:p>
        </w:tc>
      </w:tr>
      <w:tr>
        <w:trPr>
          <w:trHeight w:val="335"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7"/>
                <w:szCs w:val="17"/>
              </w:rPr>
            </w:pPr>
            <w:r>
              <w:rPr>
                <w:rFonts w:ascii="宋体" w:hAnsi="宋体" w:cs="宋体" w:eastAsia="宋体" w:hint="default"/>
                <w:sz w:val="17"/>
                <w:szCs w:val="17"/>
              </w:rPr>
              <w:t>辅料</w:t>
            </w:r>
          </w:p>
        </w:tc>
        <w:tc>
          <w:tcPr>
            <w:tcW w:w="5076" w:type="dxa"/>
            <w:tcBorders>
              <w:top w:val="nil" w:sz="6" w:space="0" w:color="auto"/>
              <w:left w:val="nil" w:sz="6" w:space="0" w:color="auto"/>
              <w:bottom w:val="nil" w:sz="6" w:space="0" w:color="auto"/>
              <w:right w:val="nil" w:sz="6" w:space="0" w:color="auto"/>
            </w:tcBorders>
          </w:tcPr>
          <w:p>
            <w:pPr>
              <w:pStyle w:val="TableParagraph"/>
              <w:spacing w:line="194" w:lineRule="exact"/>
              <w:ind w:left="336" w:right="0"/>
              <w:jc w:val="left"/>
              <w:rPr>
                <w:rFonts w:ascii="宋体" w:hAnsi="宋体" w:cs="宋体" w:eastAsia="宋体" w:hint="default"/>
                <w:sz w:val="17"/>
                <w:szCs w:val="17"/>
              </w:rPr>
            </w:pPr>
            <w:r>
              <w:rPr>
                <w:rFonts w:ascii="Times New Roman"/>
                <w:w w:val="100"/>
                <w:sz w:val="17"/>
              </w:rPr>
            </w:r>
            <w:r>
              <w:rPr>
                <w:rFonts w:ascii="Times New Roman"/>
                <w:w w:val="100"/>
                <w:sz w:val="17"/>
                <w:u w:val="single" w:color="000000"/>
              </w:rPr>
              <w:t> </w:t>
            </w:r>
            <w:r>
              <w:rPr>
                <w:rFonts w:ascii="Times New Roman"/>
                <w:sz w:val="17"/>
                <w:u w:val="single" w:color="000000"/>
              </w:rPr>
              <w:t> </w:t>
            </w:r>
            <w:r>
              <w:rPr>
                <w:rFonts w:ascii="Times New Roman"/>
                <w:spacing w:val="18"/>
                <w:sz w:val="17"/>
                <w:u w:val="single" w:color="000000"/>
              </w:rPr>
              <w:t> </w:t>
            </w:r>
            <w:r>
              <w:rPr>
                <w:rFonts w:ascii="宋体"/>
                <w:sz w:val="17"/>
                <w:u w:val="single" w:color="000000"/>
              </w:rPr>
              <w:t>141,286,314   </w:t>
            </w:r>
            <w:r>
              <w:rPr>
                <w:rFonts w:ascii="宋体"/>
                <w:sz w:val="17"/>
              </w:rPr>
            </w:r>
            <w:r>
              <w:rPr>
                <w:rFonts w:ascii="Times New Roman"/>
                <w:sz w:val="17"/>
              </w:rPr>
            </w:r>
            <w:r>
              <w:rPr>
                <w:rFonts w:ascii="Times New Roman"/>
                <w:sz w:val="17"/>
                <w:u w:val="single" w:color="000000"/>
              </w:rPr>
              <w:t> </w:t>
            </w:r>
            <w:r>
              <w:rPr>
                <w:rFonts w:ascii="宋体"/>
                <w:sz w:val="17"/>
                <w:u w:val="single" w:color="000000"/>
              </w:rPr>
              <w:t>143,972,699   </w:t>
            </w:r>
            <w:r>
              <w:rPr>
                <w:rFonts w:ascii="宋体"/>
                <w:sz w:val="17"/>
              </w:rPr>
            </w:r>
            <w:r>
              <w:rPr>
                <w:rFonts w:ascii="Times New Roman"/>
                <w:sz w:val="17"/>
              </w:rPr>
            </w:r>
            <w:r>
              <w:rPr>
                <w:rFonts w:ascii="Times New Roman"/>
                <w:sz w:val="17"/>
                <w:u w:val="single" w:color="000000"/>
              </w:rPr>
              <w:t> </w:t>
            </w:r>
            <w:r>
              <w:rPr>
                <w:rFonts w:ascii="宋体"/>
                <w:sz w:val="17"/>
                <w:u w:val="single" w:color="000000"/>
              </w:rPr>
              <w:t>102,606,982 </w:t>
            </w:r>
            <w:r>
              <w:rPr>
                <w:rFonts w:ascii="宋体"/>
                <w:spacing w:val="84"/>
                <w:sz w:val="17"/>
                <w:u w:val="single" w:color="000000"/>
              </w:rPr>
              <w:t> </w:t>
            </w:r>
            <w:r>
              <w:rPr>
                <w:rFonts w:ascii="宋体"/>
                <w:spacing w:val="84"/>
                <w:sz w:val="17"/>
              </w:rPr>
            </w:r>
            <w:r>
              <w:rPr>
                <w:rFonts w:ascii="Times New Roman"/>
                <w:spacing w:val="84"/>
                <w:sz w:val="17"/>
              </w:rPr>
            </w:r>
            <w:r>
              <w:rPr>
                <w:rFonts w:ascii="Times New Roman"/>
                <w:spacing w:val="84"/>
                <w:sz w:val="17"/>
                <w:u w:val="single" w:color="000000"/>
              </w:rPr>
              <w:t> </w:t>
            </w:r>
            <w:r>
              <w:rPr>
                <w:rFonts w:ascii="宋体"/>
                <w:sz w:val="17"/>
                <w:u w:val="single" w:color="000000"/>
              </w:rPr>
              <w:t>108,151,059</w:t>
            </w:r>
            <w:r>
              <w:rPr>
                <w:rFonts w:ascii="宋体"/>
                <w:sz w:val="17"/>
              </w:rPr>
            </w:r>
          </w:p>
        </w:tc>
      </w:tr>
      <w:tr>
        <w:trPr>
          <w:trHeight w:val="459" w:hRule="exact"/>
        </w:trPr>
        <w:tc>
          <w:tcPr>
            <w:tcW w:w="2577" w:type="dxa"/>
            <w:tcBorders>
              <w:top w:val="nil" w:sz="6" w:space="0" w:color="auto"/>
              <w:left w:val="nil" w:sz="6" w:space="0" w:color="auto"/>
              <w:bottom w:val="nil" w:sz="6" w:space="0" w:color="auto"/>
              <w:right w:val="nil" w:sz="6" w:space="0" w:color="auto"/>
            </w:tcBorders>
          </w:tcPr>
          <w:p>
            <w:pPr/>
          </w:p>
        </w:tc>
        <w:tc>
          <w:tcPr>
            <w:tcW w:w="50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38" w:right="0"/>
              <w:jc w:val="left"/>
              <w:rPr>
                <w:rFonts w:ascii="宋体" w:hAnsi="宋体" w:cs="宋体" w:eastAsia="宋体" w:hint="default"/>
                <w:sz w:val="17"/>
                <w:szCs w:val="17"/>
              </w:rPr>
            </w:pPr>
            <w:r>
              <w:rPr>
                <w:rFonts w:ascii="宋体"/>
                <w:w w:val="100"/>
                <w:sz w:val="17"/>
              </w:rPr>
            </w:r>
            <w:r>
              <w:rPr>
                <w:rFonts w:ascii="宋体"/>
                <w:sz w:val="17"/>
                <w:u w:val="thick" w:color="000000"/>
              </w:rPr>
              <w:t>4,466,495,823 </w:t>
            </w:r>
            <w:r>
              <w:rPr>
                <w:rFonts w:ascii="宋体"/>
                <w:sz w:val="17"/>
              </w:rPr>
            </w:r>
            <w:r>
              <w:rPr>
                <w:rFonts w:ascii="宋体"/>
                <w:sz w:val="17"/>
                <w:u w:val="thick" w:color="000000"/>
              </w:rPr>
              <w:t>2,434,058,560 </w:t>
            </w:r>
            <w:r>
              <w:rPr>
                <w:rFonts w:ascii="宋体"/>
                <w:sz w:val="17"/>
              </w:rPr>
            </w:r>
            <w:r>
              <w:rPr>
                <w:rFonts w:ascii="宋体"/>
                <w:sz w:val="17"/>
                <w:u w:val="thick" w:color="000000"/>
              </w:rPr>
              <w:t>3,151,823,076</w:t>
            </w:r>
            <w:r>
              <w:rPr>
                <w:rFonts w:ascii="宋体"/>
                <w:spacing w:val="-2"/>
                <w:sz w:val="17"/>
                <w:u w:val="thick" w:color="000000"/>
              </w:rPr>
              <w:t> </w:t>
            </w:r>
            <w:r>
              <w:rPr>
                <w:rFonts w:ascii="宋体"/>
                <w:spacing w:val="-2"/>
                <w:sz w:val="17"/>
              </w:rPr>
            </w:r>
            <w:r>
              <w:rPr>
                <w:rFonts w:ascii="宋体"/>
                <w:sz w:val="17"/>
                <w:u w:val="thick" w:color="000000"/>
              </w:rPr>
              <w:t>1,930,475,321</w:t>
            </w:r>
            <w:r>
              <w:rPr>
                <w:rFonts w:ascii="宋体"/>
                <w:sz w:val="17"/>
              </w:rPr>
            </w:r>
          </w:p>
        </w:tc>
      </w:tr>
      <w:tr>
        <w:trPr>
          <w:trHeight w:val="387"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20"/>
                <w:szCs w:val="20"/>
              </w:rPr>
            </w:pPr>
            <w:r>
              <w:rPr>
                <w:rFonts w:ascii="宋体" w:hAnsi="宋体" w:cs="宋体" w:eastAsia="宋体" w:hint="default"/>
                <w:sz w:val="20"/>
                <w:szCs w:val="20"/>
              </w:rPr>
              <w:t>前五名客户收入总额合计</w:t>
            </w:r>
          </w:p>
        </w:tc>
        <w:tc>
          <w:tcPr>
            <w:tcW w:w="5076" w:type="dxa"/>
            <w:tcBorders>
              <w:top w:val="nil" w:sz="6" w:space="0" w:color="auto"/>
              <w:left w:val="nil" w:sz="6" w:space="0" w:color="auto"/>
              <w:bottom w:val="nil" w:sz="6" w:space="0" w:color="auto"/>
              <w:right w:val="nil" w:sz="6" w:space="0" w:color="auto"/>
            </w:tcBorders>
          </w:tcPr>
          <w:p>
            <w:pPr>
              <w:pStyle w:val="TableParagraph"/>
              <w:tabs>
                <w:tab w:pos="2738" w:val="left" w:leader="none"/>
              </w:tabs>
              <w:spacing w:line="240" w:lineRule="auto" w:before="95"/>
              <w:ind w:left="338" w:right="0"/>
              <w:jc w:val="left"/>
              <w:rPr>
                <w:rFonts w:ascii="宋体" w:hAnsi="宋体" w:cs="宋体" w:eastAsia="宋体" w:hint="default"/>
                <w:sz w:val="20"/>
                <w:szCs w:val="20"/>
              </w:rPr>
            </w:pPr>
            <w:r>
              <w:rPr>
                <w:rFonts w:ascii="宋体"/>
                <w:w w:val="99"/>
                <w:sz w:val="20"/>
              </w:rPr>
            </w:r>
            <w:r>
              <w:rPr>
                <w:rFonts w:ascii="宋体"/>
                <w:sz w:val="20"/>
                <w:u w:val="thick" w:color="000000"/>
              </w:rPr>
              <w:t>271,499,691</w:t>
            </w:r>
            <w:r>
              <w:rPr>
                <w:rFonts w:ascii="宋体"/>
                <w:sz w:val="20"/>
              </w:rPr>
              <w:tab/>
            </w:r>
            <w:r>
              <w:rPr>
                <w:rFonts w:ascii="宋体"/>
                <w:sz w:val="20"/>
                <w:u w:val="thick" w:color="000000"/>
              </w:rPr>
              <w:t>312,233,066</w:t>
            </w:r>
            <w:r>
              <w:rPr>
                <w:rFonts w:ascii="宋体"/>
                <w:sz w:val="20"/>
              </w:rPr>
            </w:r>
          </w:p>
        </w:tc>
      </w:tr>
      <w:tr>
        <w:trPr>
          <w:trHeight w:val="329"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占全部营业收入的比例</w:t>
            </w:r>
          </w:p>
        </w:tc>
        <w:tc>
          <w:tcPr>
            <w:tcW w:w="5076" w:type="dxa"/>
            <w:tcBorders>
              <w:top w:val="nil" w:sz="6" w:space="0" w:color="auto"/>
              <w:left w:val="nil" w:sz="6" w:space="0" w:color="auto"/>
              <w:bottom w:val="nil" w:sz="6" w:space="0" w:color="auto"/>
              <w:right w:val="nil" w:sz="6" w:space="0" w:color="auto"/>
            </w:tcBorders>
          </w:tcPr>
          <w:p>
            <w:pPr>
              <w:pStyle w:val="TableParagraph"/>
              <w:tabs>
                <w:tab w:pos="3616" w:val="left" w:leader="none"/>
              </w:tabs>
              <w:spacing w:line="229" w:lineRule="exact"/>
              <w:ind w:left="1317" w:right="0"/>
              <w:jc w:val="left"/>
              <w:rPr>
                <w:rFonts w:ascii="宋体" w:hAnsi="宋体" w:cs="宋体" w:eastAsia="宋体" w:hint="default"/>
                <w:sz w:val="20"/>
                <w:szCs w:val="20"/>
              </w:rPr>
            </w:pPr>
            <w:r>
              <w:rPr>
                <w:rFonts w:ascii="宋体"/>
                <w:sz w:val="20"/>
              </w:rPr>
              <w:t>6%</w:t>
              <w:tab/>
              <w:t>10%</w:t>
            </w:r>
          </w:p>
        </w:tc>
      </w:tr>
    </w:tbl>
    <w:p>
      <w:pPr>
        <w:spacing w:after="0" w:line="229" w:lineRule="exact"/>
        <w:jc w:val="left"/>
        <w:rPr>
          <w:rFonts w:ascii="宋体" w:hAnsi="宋体" w:cs="宋体" w:eastAsia="宋体" w:hint="default"/>
          <w:sz w:val="20"/>
          <w:szCs w:val="20"/>
        </w:rPr>
        <w:sectPr>
          <w:footerReference w:type="default" r:id="rId41"/>
          <w:pgSz w:w="11910" w:h="16840"/>
          <w:pgMar w:footer="755" w:header="748" w:top="1020" w:bottom="940" w:left="1660" w:right="1660"/>
          <w:pgNumType w:start="12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6028"/>
        <w:gridCol w:w="1730"/>
      </w:tblGrid>
      <w:tr>
        <w:trPr>
          <w:trHeight w:val="1789"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31．</w:t>
            </w:r>
          </w:p>
        </w:tc>
        <w:tc>
          <w:tcPr>
            <w:tcW w:w="6028"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营业税金及附加</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1"/>
              <w:jc w:val="right"/>
              <w:rPr>
                <w:rFonts w:ascii="宋体" w:hAnsi="宋体" w:cs="宋体" w:eastAsia="宋体" w:hint="default"/>
                <w:sz w:val="20"/>
                <w:szCs w:val="20"/>
              </w:rPr>
            </w:pPr>
            <w:r>
              <w:rPr>
                <w:rFonts w:ascii="宋体" w:hAnsi="宋体" w:cs="宋体" w:eastAsia="宋体" w:hint="default"/>
                <w:spacing w:val="-1"/>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tabs>
                <w:tab w:pos="4896" w:val="left" w:leader="none"/>
              </w:tabs>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城市维护建设税</w:t>
              <w:tab/>
              <w:t>6,843,635</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9"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89" w:right="0"/>
              <w:jc w:val="left"/>
              <w:rPr>
                <w:rFonts w:ascii="宋体" w:hAnsi="宋体" w:cs="宋体" w:eastAsia="宋体" w:hint="default"/>
                <w:sz w:val="20"/>
                <w:szCs w:val="20"/>
              </w:rPr>
            </w:pPr>
            <w:r>
              <w:rPr>
                <w:rFonts w:ascii="宋体"/>
                <w:sz w:val="20"/>
              </w:rPr>
              <w:t>5,462,146</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4896" w:val="left" w:leader="none"/>
              </w:tabs>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教育费附加</w:t>
              <w:tab/>
              <w:t>9,889,776</w:t>
            </w:r>
          </w:p>
        </w:tc>
        <w:tc>
          <w:tcPr>
            <w:tcW w:w="173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6,618,968</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4896" w:val="left" w:leader="none"/>
              </w:tabs>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河道管理费</w:t>
              <w:tab/>
              <w:t>3,066,481</w:t>
            </w:r>
          </w:p>
        </w:tc>
        <w:tc>
          <w:tcPr>
            <w:tcW w:w="1730"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1,957,905</w:t>
            </w:r>
          </w:p>
        </w:tc>
      </w:tr>
      <w:tr>
        <w:trPr>
          <w:trHeight w:val="655"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5095" w:val="left" w:leader="none"/>
              </w:tabs>
              <w:spacing w:line="228" w:lineRule="exact"/>
              <w:ind w:left="156" w:right="0"/>
              <w:jc w:val="left"/>
              <w:rPr>
                <w:rFonts w:ascii="宋体" w:hAnsi="宋体" w:cs="宋体" w:eastAsia="宋体" w:hint="default"/>
                <w:sz w:val="20"/>
                <w:szCs w:val="20"/>
              </w:rPr>
            </w:pPr>
            <w:r>
              <w:rPr>
                <w:rFonts w:ascii="宋体" w:hAnsi="宋体" w:cs="宋体" w:eastAsia="宋体" w:hint="default"/>
                <w:sz w:val="20"/>
                <w:szCs w:val="20"/>
              </w:rPr>
              <w:t>营业税</w:t>
              <w:tab/>
              <w:t>737,453</w:t>
            </w:r>
          </w:p>
          <w:p>
            <w:pPr>
              <w:pStyle w:val="TableParagraph"/>
              <w:tabs>
                <w:tab w:pos="4234" w:val="left" w:leader="none"/>
                <w:tab w:pos="5095" w:val="left" w:leader="none"/>
              </w:tabs>
              <w:spacing w:line="260" w:lineRule="exact"/>
              <w:ind w:left="156" w:right="0"/>
              <w:jc w:val="left"/>
              <w:rPr>
                <w:rFonts w:ascii="宋体" w:hAnsi="宋体" w:cs="宋体" w:eastAsia="宋体" w:hint="default"/>
                <w:sz w:val="20"/>
                <w:szCs w:val="20"/>
              </w:rPr>
            </w:pPr>
            <w:r>
              <w:rPr>
                <w:rFonts w:ascii="宋体" w:hAnsi="宋体" w:cs="宋体" w:eastAsia="宋体" w:hint="default"/>
                <w:sz w:val="20"/>
                <w:szCs w:val="20"/>
              </w:rPr>
              <w:t>其他</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931,552</w:t>
            </w:r>
            <w:r>
              <w:rPr>
                <w:rFonts w:ascii="宋体" w:hAnsi="宋体" w:cs="宋体" w:eastAsia="宋体" w:hint="default"/>
                <w:sz w:val="20"/>
                <w:szCs w:val="20"/>
              </w:rPr>
            </w:r>
          </w:p>
        </w:tc>
        <w:tc>
          <w:tcPr>
            <w:tcW w:w="1730" w:type="dxa"/>
            <w:tcBorders>
              <w:top w:val="nil" w:sz="6" w:space="0" w:color="auto"/>
              <w:left w:val="nil" w:sz="6" w:space="0" w:color="auto"/>
              <w:bottom w:val="nil" w:sz="6" w:space="0" w:color="auto"/>
              <w:right w:val="nil" w:sz="6" w:space="0" w:color="auto"/>
            </w:tcBorders>
          </w:tcPr>
          <w:p>
            <w:pPr>
              <w:pStyle w:val="TableParagraph"/>
              <w:spacing w:line="228" w:lineRule="exact"/>
              <w:ind w:left="988" w:right="0"/>
              <w:jc w:val="left"/>
              <w:rPr>
                <w:rFonts w:ascii="宋体" w:hAnsi="宋体" w:cs="宋体" w:eastAsia="宋体" w:hint="default"/>
                <w:sz w:val="20"/>
                <w:szCs w:val="20"/>
              </w:rPr>
            </w:pPr>
            <w:r>
              <w:rPr>
                <w:rFonts w:ascii="宋体"/>
                <w:sz w:val="20"/>
              </w:rPr>
              <w:t>354,434</w:t>
            </w:r>
          </w:p>
          <w:p>
            <w:pPr>
              <w:pStyle w:val="TableParagraph"/>
              <w:tabs>
                <w:tab w:pos="1588" w:val="left" w:leader="none"/>
              </w:tabs>
              <w:spacing w:line="260" w:lineRule="exact"/>
              <w:ind w:left="126"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w:t>
            </w:r>
            <w:r>
              <w:rPr>
                <w:rFonts w:ascii="宋体"/>
                <w:sz w:val="20"/>
              </w:rPr>
            </w: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3"/>
              <w:ind w:right="22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21,468,897</w:t>
            </w:r>
            <w:r>
              <w:rPr>
                <w:rFonts w:ascii="宋体"/>
                <w:sz w:val="20"/>
              </w:rPr>
            </w:r>
          </w:p>
        </w:tc>
        <w:tc>
          <w:tcPr>
            <w:tcW w:w="173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14,393,453</w:t>
            </w:r>
            <w:r>
              <w:rPr>
                <w:rFonts w:ascii="宋体"/>
                <w:sz w:val="20"/>
              </w:rPr>
            </w:r>
          </w:p>
        </w:tc>
      </w:tr>
      <w:tr>
        <w:trPr>
          <w:trHeight w:val="514"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宋体" w:hAnsi="宋体" w:cs="宋体" w:eastAsia="宋体" w:hint="default"/>
                <w:sz w:val="20"/>
                <w:szCs w:val="20"/>
              </w:rPr>
            </w:pPr>
            <w:r>
              <w:rPr>
                <w:rFonts w:ascii="宋体" w:hAnsi="宋体" w:cs="宋体" w:eastAsia="宋体" w:hint="default"/>
                <w:sz w:val="20"/>
                <w:szCs w:val="20"/>
              </w:rPr>
              <w:t>上述营业税金及附加的计缴标准参见本财务报表附注四.税项。</w:t>
            </w:r>
          </w:p>
        </w:tc>
        <w:tc>
          <w:tcPr>
            <w:tcW w:w="1730" w:type="dxa"/>
            <w:tcBorders>
              <w:top w:val="nil" w:sz="6" w:space="0" w:color="auto"/>
              <w:left w:val="nil" w:sz="6" w:space="0" w:color="auto"/>
              <w:bottom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sz w:val="20"/>
              </w:rPr>
              <w:t>32.</w:t>
            </w:r>
          </w:p>
        </w:tc>
        <w:tc>
          <w:tcPr>
            <w:tcW w:w="60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730" w:type="dxa"/>
            <w:tcBorders>
              <w:top w:val="nil" w:sz="6" w:space="0" w:color="auto"/>
              <w:left w:val="nil" w:sz="6" w:space="0" w:color="auto"/>
              <w:bottom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1"/>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4795" w:val="left" w:leader="none"/>
              </w:tabs>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银行借款利息支出</w:t>
              <w:tab/>
              <w:t>49,405,449</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sz w:val="20"/>
              </w:rPr>
              <w:t>18,150,723</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4795" w:val="left" w:leader="none"/>
              </w:tabs>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减：银行存款利息收入</w:t>
              <w:tab/>
              <w:t>11,038,060</w:t>
            </w:r>
          </w:p>
        </w:tc>
        <w:tc>
          <w:tcPr>
            <w:tcW w:w="173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1,974,702</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4896" w:val="left" w:leader="none"/>
              </w:tabs>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票据贴现利息支出</w:t>
              <w:tab/>
              <w:t>2,950,440</w:t>
            </w:r>
          </w:p>
        </w:tc>
        <w:tc>
          <w:tcPr>
            <w:tcW w:w="173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3,601,417</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4234" w:val="left" w:leader="none"/>
                <w:tab w:pos="4896" w:val="left" w:leader="none"/>
              </w:tabs>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银行手续费及其他</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6,347,674</w:t>
            </w:r>
            <w:r>
              <w:rPr>
                <w:rFonts w:ascii="宋体" w:hAnsi="宋体" w:cs="宋体" w:eastAsia="宋体" w:hint="default"/>
                <w:sz w:val="20"/>
                <w:szCs w:val="20"/>
              </w:rPr>
            </w:r>
          </w:p>
        </w:tc>
        <w:tc>
          <w:tcPr>
            <w:tcW w:w="173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2,685,542</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1"/>
              <w:ind w:right="22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47,665,503</w:t>
            </w:r>
            <w:r>
              <w:rPr>
                <w:rFonts w:ascii="宋体"/>
                <w:sz w:val="20"/>
              </w:rPr>
            </w:r>
          </w:p>
        </w:tc>
        <w:tc>
          <w:tcPr>
            <w:tcW w:w="173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22,462,980</w:t>
            </w:r>
            <w:r>
              <w:rPr>
                <w:rFonts w:ascii="宋体"/>
                <w:sz w:val="20"/>
              </w:rPr>
            </w:r>
          </w:p>
        </w:tc>
      </w:tr>
      <w:tr>
        <w:trPr>
          <w:trHeight w:val="515"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sz w:val="20"/>
              </w:rPr>
              <w:t>33.</w:t>
            </w:r>
          </w:p>
        </w:tc>
        <w:tc>
          <w:tcPr>
            <w:tcW w:w="602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6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730" w:type="dxa"/>
            <w:tcBorders>
              <w:top w:val="nil" w:sz="6" w:space="0" w:color="auto"/>
              <w:left w:val="nil" w:sz="6" w:space="0" w:color="auto"/>
              <w:bottom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1"/>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4994" w:val="left" w:leader="none"/>
              </w:tabs>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坏账损失（冲回）</w:t>
              <w:tab/>
              <w:t>(270,957)</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
              <w:jc w:val="right"/>
              <w:rPr>
                <w:rFonts w:ascii="宋体" w:hAnsi="宋体" w:cs="宋体" w:eastAsia="宋体" w:hint="default"/>
                <w:sz w:val="20"/>
                <w:szCs w:val="20"/>
              </w:rPr>
            </w:pPr>
            <w:r>
              <w:rPr>
                <w:rFonts w:ascii="宋体"/>
                <w:sz w:val="20"/>
              </w:rPr>
              <w:t>460,868</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4234" w:val="left" w:leader="none"/>
                <w:tab w:pos="4896" w:val="left" w:leader="none"/>
              </w:tabs>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存货跌价损失</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4,450,194</w:t>
            </w:r>
            <w:r>
              <w:rPr>
                <w:rFonts w:ascii="宋体" w:hAnsi="宋体" w:cs="宋体" w:eastAsia="宋体" w:hint="default"/>
                <w:sz w:val="20"/>
                <w:szCs w:val="20"/>
              </w:rPr>
            </w:r>
          </w:p>
        </w:tc>
        <w:tc>
          <w:tcPr>
            <w:tcW w:w="173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2,265,522</w:t>
            </w:r>
            <w:r>
              <w:rPr>
                <w:rFonts w:ascii="宋体"/>
                <w:sz w:val="20"/>
              </w:rPr>
            </w:r>
          </w:p>
        </w:tc>
      </w:tr>
      <w:tr>
        <w:trPr>
          <w:trHeight w:val="464" w:hRule="exact"/>
        </w:trPr>
        <w:tc>
          <w:tcPr>
            <w:tcW w:w="592" w:type="dxa"/>
            <w:tcBorders>
              <w:top w:val="nil" w:sz="6" w:space="0" w:color="auto"/>
              <w:left w:val="nil" w:sz="6" w:space="0" w:color="auto"/>
              <w:bottom w:val="nil" w:sz="6" w:space="0" w:color="auto"/>
              <w:right w:val="nil" w:sz="6" w:space="0" w:color="auto"/>
            </w:tcBorders>
          </w:tcPr>
          <w:p>
            <w:pPr/>
          </w:p>
        </w:tc>
        <w:tc>
          <w:tcPr>
            <w:tcW w:w="6028"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1"/>
              <w:ind w:right="22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4,179,237</w:t>
            </w:r>
            <w:r>
              <w:rPr>
                <w:rFonts w:ascii="宋体"/>
                <w:sz w:val="20"/>
              </w:rPr>
            </w:r>
          </w:p>
        </w:tc>
        <w:tc>
          <w:tcPr>
            <w:tcW w:w="173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2,726,390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603"/>
        <w:gridCol w:w="2375"/>
        <w:gridCol w:w="1779"/>
      </w:tblGrid>
      <w:tr>
        <w:trPr>
          <w:trHeight w:val="1789"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34.</w:t>
            </w:r>
          </w:p>
        </w:tc>
        <w:tc>
          <w:tcPr>
            <w:tcW w:w="360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营业外收入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3"/>
              <w:jc w:val="right"/>
              <w:rPr>
                <w:rFonts w:ascii="宋体" w:hAnsi="宋体" w:cs="宋体" w:eastAsia="宋体" w:hint="default"/>
                <w:sz w:val="20"/>
                <w:szCs w:val="20"/>
              </w:rPr>
            </w:pPr>
            <w:r>
              <w:rPr>
                <w:rFonts w:ascii="宋体"/>
                <w:sz w:val="20"/>
              </w:rPr>
              <w:t>12,456,832</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38"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38" w:right="0"/>
              <w:jc w:val="left"/>
              <w:rPr>
                <w:rFonts w:ascii="宋体" w:hAnsi="宋体" w:cs="宋体" w:eastAsia="宋体" w:hint="default"/>
                <w:sz w:val="20"/>
                <w:szCs w:val="20"/>
              </w:rPr>
            </w:pPr>
            <w:r>
              <w:rPr>
                <w:rFonts w:ascii="宋体"/>
                <w:sz w:val="20"/>
              </w:rPr>
              <w:t>5,491,609</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处置固定资产净收益</w:t>
            </w:r>
          </w:p>
        </w:tc>
        <w:tc>
          <w:tcPr>
            <w:tcW w:w="2375" w:type="dxa"/>
            <w:tcBorders>
              <w:top w:val="nil" w:sz="6" w:space="0" w:color="auto"/>
              <w:left w:val="nil" w:sz="6" w:space="0" w:color="auto"/>
              <w:bottom w:val="nil" w:sz="6" w:space="0" w:color="auto"/>
              <w:right w:val="nil" w:sz="6" w:space="0" w:color="auto"/>
            </w:tcBorders>
          </w:tcPr>
          <w:p>
            <w:pPr>
              <w:pStyle w:val="TableParagraph"/>
              <w:spacing w:line="229" w:lineRule="exact"/>
              <w:ind w:right="178"/>
              <w:jc w:val="right"/>
              <w:rPr>
                <w:rFonts w:ascii="宋体" w:hAnsi="宋体" w:cs="宋体" w:eastAsia="宋体" w:hint="default"/>
                <w:sz w:val="20"/>
                <w:szCs w:val="20"/>
              </w:rPr>
            </w:pPr>
            <w:r>
              <w:rPr>
                <w:rFonts w:ascii="宋体"/>
                <w:sz w:val="20"/>
              </w:rPr>
              <w:t>8,692</w:t>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20,567</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违约金及罚没款收入</w:t>
            </w:r>
          </w:p>
        </w:tc>
        <w:tc>
          <w:tcPr>
            <w:tcW w:w="2375" w:type="dxa"/>
            <w:tcBorders>
              <w:top w:val="nil" w:sz="6" w:space="0" w:color="auto"/>
              <w:left w:val="nil" w:sz="6" w:space="0" w:color="auto"/>
              <w:bottom w:val="nil" w:sz="6" w:space="0" w:color="auto"/>
              <w:right w:val="nil" w:sz="6" w:space="0" w:color="auto"/>
            </w:tcBorders>
          </w:tcPr>
          <w:p>
            <w:pPr>
              <w:pStyle w:val="TableParagraph"/>
              <w:spacing w:line="231" w:lineRule="exact"/>
              <w:ind w:right="173"/>
              <w:jc w:val="right"/>
              <w:rPr>
                <w:rFonts w:ascii="宋体" w:hAnsi="宋体" w:cs="宋体" w:eastAsia="宋体" w:hint="default"/>
                <w:sz w:val="20"/>
                <w:szCs w:val="20"/>
              </w:rPr>
            </w:pPr>
            <w:r>
              <w:rPr>
                <w:rFonts w:ascii="宋体"/>
                <w:sz w:val="20"/>
              </w:rPr>
              <w:t>1,394,036</w:t>
            </w:r>
          </w:p>
        </w:tc>
        <w:tc>
          <w:tcPr>
            <w:tcW w:w="177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2,237,188</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不能支付的应付账款核销及其他</w:t>
            </w:r>
          </w:p>
        </w:tc>
        <w:tc>
          <w:tcPr>
            <w:tcW w:w="2375"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17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3,555,850</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1,446,164</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3"/>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17,415,410</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9,195,528</w:t>
            </w:r>
            <w:r>
              <w:rPr>
                <w:rFonts w:ascii="宋体"/>
                <w:sz w:val="20"/>
              </w:rPr>
            </w:r>
          </w:p>
        </w:tc>
      </w:tr>
      <w:tr>
        <w:trPr>
          <w:trHeight w:val="514"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6" w:right="0"/>
              <w:jc w:val="left"/>
              <w:rPr>
                <w:rFonts w:ascii="宋体" w:hAnsi="宋体" w:cs="宋体" w:eastAsia="宋体" w:hint="default"/>
                <w:sz w:val="20"/>
                <w:szCs w:val="20"/>
              </w:rPr>
            </w:pPr>
            <w:r>
              <w:rPr>
                <w:rFonts w:ascii="宋体" w:hAnsi="宋体" w:cs="宋体" w:eastAsia="宋体" w:hint="default"/>
                <w:sz w:val="20"/>
                <w:szCs w:val="20"/>
              </w:rPr>
              <w:t>政府补助为收到的财政补贴款。</w:t>
            </w:r>
          </w:p>
        </w:tc>
        <w:tc>
          <w:tcPr>
            <w:tcW w:w="2375"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sz w:val="20"/>
              </w:rPr>
              <w:t>35.</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2375"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处置固定资产净损失</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6"/>
              <w:jc w:val="right"/>
              <w:rPr>
                <w:rFonts w:ascii="宋体" w:hAnsi="宋体" w:cs="宋体" w:eastAsia="宋体" w:hint="default"/>
                <w:sz w:val="20"/>
                <w:szCs w:val="20"/>
              </w:rPr>
            </w:pPr>
            <w:r>
              <w:rPr>
                <w:rFonts w:ascii="宋体"/>
                <w:sz w:val="20"/>
              </w:rPr>
              <w:t>790,597</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
              <w:jc w:val="right"/>
              <w:rPr>
                <w:rFonts w:ascii="宋体" w:hAnsi="宋体" w:cs="宋体" w:eastAsia="宋体" w:hint="default"/>
                <w:sz w:val="20"/>
                <w:szCs w:val="20"/>
              </w:rPr>
            </w:pPr>
            <w:r>
              <w:rPr>
                <w:rFonts w:ascii="宋体"/>
                <w:sz w:val="20"/>
              </w:rPr>
              <w:t>47,456</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违约金及罚没支出</w:t>
            </w:r>
          </w:p>
        </w:tc>
        <w:tc>
          <w:tcPr>
            <w:tcW w:w="2375" w:type="dxa"/>
            <w:tcBorders>
              <w:top w:val="nil" w:sz="6" w:space="0" w:color="auto"/>
              <w:left w:val="nil" w:sz="6" w:space="0" w:color="auto"/>
              <w:bottom w:val="nil" w:sz="6" w:space="0" w:color="auto"/>
              <w:right w:val="nil" w:sz="6" w:space="0" w:color="auto"/>
            </w:tcBorders>
          </w:tcPr>
          <w:p>
            <w:pPr>
              <w:pStyle w:val="TableParagraph"/>
              <w:spacing w:line="231" w:lineRule="exact"/>
              <w:ind w:right="176"/>
              <w:jc w:val="right"/>
              <w:rPr>
                <w:rFonts w:ascii="宋体" w:hAnsi="宋体" w:cs="宋体" w:eastAsia="宋体" w:hint="default"/>
                <w:sz w:val="20"/>
                <w:szCs w:val="20"/>
              </w:rPr>
            </w:pPr>
            <w:r>
              <w:rPr>
                <w:rFonts w:ascii="宋体"/>
                <w:sz w:val="20"/>
              </w:rPr>
              <w:t>122,540</w:t>
            </w:r>
          </w:p>
        </w:tc>
        <w:tc>
          <w:tcPr>
            <w:tcW w:w="177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1,513,996</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捐赠支出</w:t>
            </w:r>
          </w:p>
        </w:tc>
        <w:tc>
          <w:tcPr>
            <w:tcW w:w="2375" w:type="dxa"/>
            <w:tcBorders>
              <w:top w:val="nil" w:sz="6" w:space="0" w:color="auto"/>
              <w:left w:val="nil" w:sz="6" w:space="0" w:color="auto"/>
              <w:bottom w:val="nil" w:sz="6" w:space="0" w:color="auto"/>
              <w:right w:val="nil" w:sz="6" w:space="0" w:color="auto"/>
            </w:tcBorders>
          </w:tcPr>
          <w:p>
            <w:pPr>
              <w:pStyle w:val="TableParagraph"/>
              <w:spacing w:line="229" w:lineRule="exact"/>
              <w:ind w:right="173"/>
              <w:jc w:val="right"/>
              <w:rPr>
                <w:rFonts w:ascii="宋体" w:hAnsi="宋体" w:cs="宋体" w:eastAsia="宋体" w:hint="default"/>
                <w:sz w:val="20"/>
                <w:szCs w:val="20"/>
              </w:rPr>
            </w:pPr>
            <w:r>
              <w:rPr>
                <w:rFonts w:ascii="宋体"/>
                <w:sz w:val="20"/>
              </w:rPr>
              <w:t>4,409,386</w:t>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2,526,632</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收回加盟商经营权的补偿费用</w:t>
            </w:r>
          </w:p>
        </w:tc>
        <w:tc>
          <w:tcPr>
            <w:tcW w:w="2375" w:type="dxa"/>
            <w:tcBorders>
              <w:top w:val="nil" w:sz="6" w:space="0" w:color="auto"/>
              <w:left w:val="nil" w:sz="6" w:space="0" w:color="auto"/>
              <w:bottom w:val="nil" w:sz="6" w:space="0" w:color="auto"/>
              <w:right w:val="nil" w:sz="6" w:space="0" w:color="auto"/>
            </w:tcBorders>
          </w:tcPr>
          <w:p>
            <w:pPr>
              <w:pStyle w:val="TableParagraph"/>
              <w:spacing w:line="229" w:lineRule="exact"/>
              <w:ind w:right="173"/>
              <w:jc w:val="right"/>
              <w:rPr>
                <w:rFonts w:ascii="宋体" w:hAnsi="宋体" w:cs="宋体" w:eastAsia="宋体" w:hint="default"/>
                <w:sz w:val="20"/>
                <w:szCs w:val="20"/>
              </w:rPr>
            </w:pPr>
            <w:r>
              <w:rPr>
                <w:rFonts w:ascii="宋体"/>
                <w:sz w:val="20"/>
              </w:rPr>
              <w:t>3,324,725</w:t>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75"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31" w:lineRule="exact"/>
              <w:ind w:right="17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886,936</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1,183,011</w:t>
            </w:r>
            <w:r>
              <w:rPr>
                <w:rFonts w:ascii="宋体"/>
                <w:sz w:val="20"/>
              </w:rPr>
            </w:r>
          </w:p>
        </w:tc>
      </w:tr>
      <w:tr>
        <w:trPr>
          <w:trHeight w:val="464" w:hRule="exact"/>
        </w:trPr>
        <w:tc>
          <w:tcPr>
            <w:tcW w:w="592" w:type="dxa"/>
            <w:tcBorders>
              <w:top w:val="nil" w:sz="6" w:space="0" w:color="auto"/>
              <w:left w:val="nil" w:sz="6" w:space="0" w:color="auto"/>
              <w:bottom w:val="nil" w:sz="6" w:space="0" w:color="auto"/>
              <w:right w:val="nil" w:sz="6" w:space="0" w:color="auto"/>
            </w:tcBorders>
          </w:tcPr>
          <w:p>
            <w:pPr/>
          </w:p>
        </w:tc>
        <w:tc>
          <w:tcPr>
            <w:tcW w:w="3603"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1"/>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9,534,184</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5,271,095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5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5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4000"/>
        <w:gridCol w:w="2029"/>
        <w:gridCol w:w="1851"/>
      </w:tblGrid>
      <w:tr>
        <w:trPr>
          <w:trHeight w:val="1789"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36.</w:t>
            </w:r>
          </w:p>
        </w:tc>
        <w:tc>
          <w:tcPr>
            <w:tcW w:w="4000"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所得税费用</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当年所得税费用</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96" w:right="0"/>
              <w:jc w:val="left"/>
              <w:rPr>
                <w:rFonts w:ascii="宋体" w:hAnsi="宋体" w:cs="宋体" w:eastAsia="宋体" w:hint="default"/>
                <w:sz w:val="20"/>
                <w:szCs w:val="20"/>
              </w:rPr>
            </w:pPr>
            <w:r>
              <w:rPr>
                <w:rFonts w:ascii="宋体" w:hAnsi="宋体" w:cs="宋体" w:eastAsia="宋体" w:hint="default"/>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94" w:right="0"/>
              <w:jc w:val="left"/>
              <w:rPr>
                <w:rFonts w:ascii="宋体" w:hAnsi="宋体" w:cs="宋体" w:eastAsia="宋体" w:hint="default"/>
                <w:sz w:val="20"/>
                <w:szCs w:val="20"/>
              </w:rPr>
            </w:pPr>
            <w:r>
              <w:rPr>
                <w:rFonts w:ascii="宋体"/>
                <w:sz w:val="20"/>
              </w:rPr>
              <w:t>287,674,458</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7"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87" w:right="0"/>
              <w:jc w:val="left"/>
              <w:rPr>
                <w:rFonts w:ascii="宋体" w:hAnsi="宋体" w:cs="宋体" w:eastAsia="宋体" w:hint="default"/>
                <w:sz w:val="20"/>
                <w:szCs w:val="20"/>
              </w:rPr>
            </w:pPr>
            <w:r>
              <w:rPr>
                <w:rFonts w:ascii="宋体"/>
                <w:sz w:val="20"/>
              </w:rPr>
              <w:t>87,561,826</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递延所得税费用(附注六.13)</w:t>
            </w:r>
          </w:p>
        </w:tc>
        <w:tc>
          <w:tcPr>
            <w:tcW w:w="2029" w:type="dxa"/>
            <w:tcBorders>
              <w:top w:val="nil" w:sz="6" w:space="0" w:color="auto"/>
              <w:left w:val="nil" w:sz="6" w:space="0" w:color="auto"/>
              <w:bottom w:val="nil" w:sz="6" w:space="0" w:color="auto"/>
              <w:right w:val="nil" w:sz="6" w:space="0" w:color="auto"/>
            </w:tcBorders>
          </w:tcPr>
          <w:p>
            <w:pPr>
              <w:pStyle w:val="TableParagraph"/>
              <w:tabs>
                <w:tab w:pos="694" w:val="left" w:leader="none"/>
              </w:tabs>
              <w:spacing w:line="229" w:lineRule="exact"/>
              <w:ind w:left="23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(33,898,884</w:t>
            </w:r>
            <w:r>
              <w:rPr>
                <w:rFonts w:ascii="宋体"/>
                <w:sz w:val="20"/>
              </w:rPr>
              <w:t>)</w:t>
            </w:r>
          </w:p>
        </w:tc>
        <w:tc>
          <w:tcPr>
            <w:tcW w:w="1851"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29" w:lineRule="exact"/>
              <w:ind w:left="12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(18,691,832</w:t>
            </w:r>
            <w:r>
              <w:rPr>
                <w:rFonts w:ascii="宋体"/>
                <w:sz w:val="20"/>
              </w:rPr>
              <w:t>)</w:t>
            </w: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tabs>
                <w:tab w:pos="694" w:val="left" w:leader="none"/>
              </w:tabs>
              <w:spacing w:line="240" w:lineRule="auto" w:before="93"/>
              <w:ind w:left="234"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253,775,574</w:t>
            </w:r>
            <w:r>
              <w:rPr>
                <w:rFonts w:ascii="宋体"/>
                <w:sz w:val="20"/>
              </w:rPr>
            </w:r>
          </w:p>
        </w:tc>
        <w:tc>
          <w:tcPr>
            <w:tcW w:w="1851" w:type="dxa"/>
            <w:tcBorders>
              <w:top w:val="nil" w:sz="6" w:space="0" w:color="auto"/>
              <w:left w:val="nil" w:sz="6" w:space="0" w:color="auto"/>
              <w:bottom w:val="nil" w:sz="6" w:space="0" w:color="auto"/>
              <w:right w:val="nil" w:sz="6" w:space="0" w:color="auto"/>
            </w:tcBorders>
          </w:tcPr>
          <w:p>
            <w:pPr>
              <w:pStyle w:val="TableParagraph"/>
              <w:tabs>
                <w:tab w:pos="686" w:val="left" w:leader="none"/>
              </w:tabs>
              <w:spacing w:line="240" w:lineRule="auto" w:before="93"/>
              <w:ind w:left="12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68,869,994</w:t>
            </w:r>
            <w:r>
              <w:rPr>
                <w:rFonts w:ascii="宋体"/>
                <w:sz w:val="20"/>
              </w:rPr>
            </w:r>
          </w:p>
        </w:tc>
      </w:tr>
      <w:tr>
        <w:trPr>
          <w:trHeight w:val="514"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宋体" w:hAnsi="宋体" w:cs="宋体" w:eastAsia="宋体" w:hint="default"/>
                <w:sz w:val="20"/>
                <w:szCs w:val="20"/>
              </w:rPr>
            </w:pPr>
            <w:r>
              <w:rPr>
                <w:rFonts w:ascii="宋体" w:hAnsi="宋体" w:cs="宋体" w:eastAsia="宋体" w:hint="default"/>
                <w:sz w:val="20"/>
                <w:szCs w:val="20"/>
              </w:rPr>
              <w:t>所得税费用与利润总额的关系列示如下：</w:t>
            </w:r>
          </w:p>
        </w:tc>
        <w:tc>
          <w:tcPr>
            <w:tcW w:w="2029"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63"/>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4"/>
              <w:jc w:val="right"/>
              <w:rPr>
                <w:rFonts w:ascii="宋体" w:hAnsi="宋体" w:cs="宋体" w:eastAsia="宋体" w:hint="default"/>
                <w:sz w:val="20"/>
                <w:szCs w:val="20"/>
              </w:rPr>
            </w:pPr>
            <w:r>
              <w:rPr>
                <w:rFonts w:ascii="宋体"/>
                <w:sz w:val="20"/>
              </w:rPr>
              <w:t>841,171,493</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5"/>
              <w:jc w:val="right"/>
              <w:rPr>
                <w:rFonts w:ascii="宋体" w:hAnsi="宋体" w:cs="宋体" w:eastAsia="宋体" w:hint="default"/>
                <w:sz w:val="20"/>
                <w:szCs w:val="20"/>
              </w:rPr>
            </w:pPr>
            <w:r>
              <w:rPr>
                <w:rFonts w:ascii="宋体"/>
                <w:sz w:val="20"/>
              </w:rPr>
              <w:t>432,519,295</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按法定税率计算的税项（注1）</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24"/>
              <w:jc w:val="right"/>
              <w:rPr>
                <w:rFonts w:ascii="宋体" w:hAnsi="宋体" w:cs="宋体" w:eastAsia="宋体" w:hint="default"/>
                <w:sz w:val="20"/>
                <w:szCs w:val="20"/>
              </w:rPr>
            </w:pPr>
            <w:r>
              <w:rPr>
                <w:rFonts w:ascii="宋体"/>
                <w:sz w:val="20"/>
              </w:rPr>
              <w:t>210,292,873</w:t>
            </w: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55"/>
              <w:jc w:val="right"/>
              <w:rPr>
                <w:rFonts w:ascii="宋体" w:hAnsi="宋体" w:cs="宋体" w:eastAsia="宋体" w:hint="default"/>
                <w:sz w:val="20"/>
                <w:szCs w:val="20"/>
              </w:rPr>
            </w:pPr>
            <w:r>
              <w:rPr>
                <w:rFonts w:ascii="宋体"/>
                <w:sz w:val="20"/>
              </w:rPr>
              <w:t>142,731,367</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某些公司适用不同税率的影响</w:t>
            </w:r>
          </w:p>
        </w:tc>
        <w:tc>
          <w:tcPr>
            <w:tcW w:w="2029" w:type="dxa"/>
            <w:tcBorders>
              <w:top w:val="nil" w:sz="6" w:space="0" w:color="auto"/>
              <w:left w:val="nil" w:sz="6" w:space="0" w:color="auto"/>
              <w:bottom w:val="nil" w:sz="6" w:space="0" w:color="auto"/>
              <w:right w:val="nil" w:sz="6" w:space="0" w:color="auto"/>
            </w:tcBorders>
          </w:tcPr>
          <w:p>
            <w:pPr>
              <w:pStyle w:val="TableParagraph"/>
              <w:spacing w:line="229" w:lineRule="exact"/>
              <w:ind w:right="224"/>
              <w:jc w:val="right"/>
              <w:rPr>
                <w:rFonts w:ascii="宋体" w:hAnsi="宋体" w:cs="宋体" w:eastAsia="宋体" w:hint="default"/>
                <w:sz w:val="20"/>
                <w:szCs w:val="20"/>
              </w:rPr>
            </w:pPr>
            <w:r>
              <w:rPr>
                <w:rFonts w:ascii="宋体"/>
                <w:sz w:val="20"/>
              </w:rPr>
              <w:t>5,660,699</w:t>
            </w:r>
          </w:p>
        </w:tc>
        <w:tc>
          <w:tcPr>
            <w:tcW w:w="1851"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(101,101,273)</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不可抵扣的税项费用的影响</w:t>
            </w:r>
          </w:p>
        </w:tc>
        <w:tc>
          <w:tcPr>
            <w:tcW w:w="2029" w:type="dxa"/>
            <w:tcBorders>
              <w:top w:val="nil" w:sz="6" w:space="0" w:color="auto"/>
              <w:left w:val="nil" w:sz="6" w:space="0" w:color="auto"/>
              <w:bottom w:val="nil" w:sz="6" w:space="0" w:color="auto"/>
              <w:right w:val="nil" w:sz="6" w:space="0" w:color="auto"/>
            </w:tcBorders>
          </w:tcPr>
          <w:p>
            <w:pPr>
              <w:pStyle w:val="TableParagraph"/>
              <w:spacing w:line="229" w:lineRule="exact"/>
              <w:ind w:right="224"/>
              <w:jc w:val="right"/>
              <w:rPr>
                <w:rFonts w:ascii="宋体" w:hAnsi="宋体" w:cs="宋体" w:eastAsia="宋体" w:hint="default"/>
                <w:sz w:val="20"/>
                <w:szCs w:val="20"/>
              </w:rPr>
            </w:pPr>
            <w:r>
              <w:rPr>
                <w:rFonts w:ascii="宋体"/>
                <w:sz w:val="20"/>
              </w:rPr>
              <w:t>3,008,076</w:t>
            </w:r>
          </w:p>
        </w:tc>
        <w:tc>
          <w:tcPr>
            <w:tcW w:w="1851" w:type="dxa"/>
            <w:tcBorders>
              <w:top w:val="nil" w:sz="6" w:space="0" w:color="auto"/>
              <w:left w:val="nil" w:sz="6" w:space="0" w:color="auto"/>
              <w:bottom w:val="nil" w:sz="6" w:space="0" w:color="auto"/>
              <w:right w:val="nil" w:sz="6" w:space="0" w:color="auto"/>
            </w:tcBorders>
          </w:tcPr>
          <w:p>
            <w:pPr>
              <w:pStyle w:val="TableParagraph"/>
              <w:spacing w:line="229" w:lineRule="exact"/>
              <w:ind w:right="155"/>
              <w:jc w:val="right"/>
              <w:rPr>
                <w:rFonts w:ascii="宋体" w:hAnsi="宋体" w:cs="宋体" w:eastAsia="宋体" w:hint="default"/>
                <w:sz w:val="20"/>
                <w:szCs w:val="20"/>
              </w:rPr>
            </w:pPr>
            <w:r>
              <w:rPr>
                <w:rFonts w:ascii="宋体"/>
                <w:sz w:val="20"/>
              </w:rPr>
              <w:t>8,346,107</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利用以前期间的税务亏损的影响</w:t>
            </w:r>
          </w:p>
        </w:tc>
        <w:tc>
          <w:tcPr>
            <w:tcW w:w="2029" w:type="dxa"/>
            <w:tcBorders>
              <w:top w:val="nil" w:sz="6" w:space="0" w:color="auto"/>
              <w:left w:val="nil" w:sz="6" w:space="0" w:color="auto"/>
              <w:bottom w:val="nil" w:sz="6" w:space="0" w:color="auto"/>
              <w:right w:val="nil" w:sz="6" w:space="0" w:color="auto"/>
            </w:tcBorders>
          </w:tcPr>
          <w:p>
            <w:pPr>
              <w:pStyle w:val="TableParagraph"/>
              <w:spacing w:line="231" w:lineRule="exact"/>
              <w:ind w:right="123"/>
              <w:jc w:val="right"/>
              <w:rPr>
                <w:rFonts w:ascii="宋体" w:hAnsi="宋体" w:cs="宋体" w:eastAsia="宋体" w:hint="default"/>
                <w:sz w:val="20"/>
                <w:szCs w:val="20"/>
              </w:rPr>
            </w:pPr>
            <w:r>
              <w:rPr>
                <w:rFonts w:ascii="宋体"/>
                <w:sz w:val="20"/>
              </w:rPr>
              <w:t>(2,859,241)</w:t>
            </w:r>
          </w:p>
        </w:tc>
        <w:tc>
          <w:tcPr>
            <w:tcW w:w="1851"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(11,559,461)</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未确认的税务亏损的影响</w:t>
            </w:r>
          </w:p>
        </w:tc>
        <w:tc>
          <w:tcPr>
            <w:tcW w:w="2029" w:type="dxa"/>
            <w:tcBorders>
              <w:top w:val="nil" w:sz="6" w:space="0" w:color="auto"/>
              <w:left w:val="nil" w:sz="6" w:space="0" w:color="auto"/>
              <w:bottom w:val="nil" w:sz="6" w:space="0" w:color="auto"/>
              <w:right w:val="nil" w:sz="6" w:space="0" w:color="auto"/>
            </w:tcBorders>
          </w:tcPr>
          <w:p>
            <w:pPr>
              <w:pStyle w:val="TableParagraph"/>
              <w:spacing w:line="229" w:lineRule="exact"/>
              <w:ind w:right="224"/>
              <w:jc w:val="right"/>
              <w:rPr>
                <w:rFonts w:ascii="宋体" w:hAnsi="宋体" w:cs="宋体" w:eastAsia="宋体" w:hint="default"/>
                <w:sz w:val="20"/>
                <w:szCs w:val="20"/>
              </w:rPr>
            </w:pPr>
            <w:r>
              <w:rPr>
                <w:rFonts w:ascii="宋体"/>
                <w:sz w:val="20"/>
              </w:rPr>
              <w:t>14,957,095</w:t>
            </w:r>
          </w:p>
        </w:tc>
        <w:tc>
          <w:tcPr>
            <w:tcW w:w="1851" w:type="dxa"/>
            <w:tcBorders>
              <w:top w:val="nil" w:sz="6" w:space="0" w:color="auto"/>
              <w:left w:val="nil" w:sz="6" w:space="0" w:color="auto"/>
              <w:bottom w:val="nil" w:sz="6" w:space="0" w:color="auto"/>
              <w:right w:val="nil" w:sz="6" w:space="0" w:color="auto"/>
            </w:tcBorders>
          </w:tcPr>
          <w:p>
            <w:pPr>
              <w:pStyle w:val="TableParagraph"/>
              <w:spacing w:line="229" w:lineRule="exact"/>
              <w:ind w:right="155"/>
              <w:jc w:val="right"/>
              <w:rPr>
                <w:rFonts w:ascii="宋体" w:hAnsi="宋体" w:cs="宋体" w:eastAsia="宋体" w:hint="default"/>
                <w:sz w:val="20"/>
                <w:szCs w:val="20"/>
              </w:rPr>
            </w:pPr>
            <w:r>
              <w:rPr>
                <w:rFonts w:ascii="宋体"/>
                <w:sz w:val="20"/>
              </w:rPr>
              <w:t>18,341,284</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不可抵扣的内部未实现利润的影响</w:t>
            </w:r>
          </w:p>
        </w:tc>
        <w:tc>
          <w:tcPr>
            <w:tcW w:w="2029" w:type="dxa"/>
            <w:tcBorders>
              <w:top w:val="nil" w:sz="6" w:space="0" w:color="auto"/>
              <w:left w:val="nil" w:sz="6" w:space="0" w:color="auto"/>
              <w:bottom w:val="nil" w:sz="6" w:space="0" w:color="auto"/>
              <w:right w:val="nil" w:sz="6" w:space="0" w:color="auto"/>
            </w:tcBorders>
          </w:tcPr>
          <w:p>
            <w:pPr>
              <w:pStyle w:val="TableParagraph"/>
              <w:spacing w:line="229" w:lineRule="exact"/>
              <w:ind w:right="224"/>
              <w:jc w:val="right"/>
              <w:rPr>
                <w:rFonts w:ascii="宋体" w:hAnsi="宋体" w:cs="宋体" w:eastAsia="宋体" w:hint="default"/>
                <w:sz w:val="20"/>
                <w:szCs w:val="20"/>
              </w:rPr>
            </w:pPr>
            <w:r>
              <w:rPr>
                <w:rFonts w:ascii="宋体"/>
                <w:sz w:val="20"/>
              </w:rPr>
              <w:t>21,644,684</w:t>
            </w:r>
          </w:p>
        </w:tc>
        <w:tc>
          <w:tcPr>
            <w:tcW w:w="1851" w:type="dxa"/>
            <w:tcBorders>
              <w:top w:val="nil" w:sz="6" w:space="0" w:color="auto"/>
              <w:left w:val="nil" w:sz="6" w:space="0" w:color="auto"/>
              <w:bottom w:val="nil" w:sz="6" w:space="0" w:color="auto"/>
              <w:right w:val="nil" w:sz="6" w:space="0" w:color="auto"/>
            </w:tcBorders>
          </w:tcPr>
          <w:p>
            <w:pPr>
              <w:pStyle w:val="TableParagraph"/>
              <w:spacing w:line="229" w:lineRule="exact"/>
              <w:ind w:right="155"/>
              <w:jc w:val="right"/>
              <w:rPr>
                <w:rFonts w:ascii="宋体" w:hAnsi="宋体" w:cs="宋体" w:eastAsia="宋体" w:hint="default"/>
                <w:sz w:val="20"/>
                <w:szCs w:val="20"/>
              </w:rPr>
            </w:pPr>
            <w:r>
              <w:rPr>
                <w:rFonts w:ascii="宋体"/>
                <w:sz w:val="20"/>
              </w:rPr>
              <w:t>6,716,230</w:t>
            </w:r>
          </w:p>
        </w:tc>
      </w:tr>
      <w:tr>
        <w:trPr>
          <w:trHeight w:val="266"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31" w:lineRule="exact"/>
              <w:ind w:left="156" w:right="0"/>
              <w:jc w:val="left"/>
              <w:rPr>
                <w:rFonts w:ascii="宋体" w:hAnsi="宋体" w:cs="宋体" w:eastAsia="宋体" w:hint="default"/>
                <w:sz w:val="20"/>
                <w:szCs w:val="20"/>
              </w:rPr>
            </w:pPr>
            <w:r>
              <w:rPr>
                <w:rFonts w:ascii="宋体" w:hAnsi="宋体" w:cs="宋体" w:eastAsia="宋体" w:hint="default"/>
                <w:sz w:val="20"/>
                <w:szCs w:val="20"/>
              </w:rPr>
              <w:t>税率变动对递延税款的影响</w:t>
            </w:r>
          </w:p>
        </w:tc>
        <w:tc>
          <w:tcPr>
            <w:tcW w:w="2029"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31" w:lineRule="exact"/>
              <w:ind w:left="23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1,071,388</w:t>
            </w:r>
            <w:r>
              <w:rPr>
                <w:rFonts w:ascii="宋体"/>
                <w:sz w:val="20"/>
              </w:rPr>
            </w:r>
          </w:p>
        </w:tc>
        <w:tc>
          <w:tcPr>
            <w:tcW w:w="1851" w:type="dxa"/>
            <w:tcBorders>
              <w:top w:val="nil" w:sz="6" w:space="0" w:color="auto"/>
              <w:left w:val="nil" w:sz="6" w:space="0" w:color="auto"/>
              <w:bottom w:val="nil" w:sz="6" w:space="0" w:color="auto"/>
              <w:right w:val="nil" w:sz="6" w:space="0" w:color="auto"/>
            </w:tcBorders>
          </w:tcPr>
          <w:p>
            <w:pPr>
              <w:pStyle w:val="TableParagraph"/>
              <w:tabs>
                <w:tab w:pos="787" w:val="left" w:leader="none"/>
              </w:tabs>
              <w:spacing w:line="231" w:lineRule="exact"/>
              <w:ind w:left="12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5,395,740</w:t>
            </w:r>
            <w:r>
              <w:rPr>
                <w:rFonts w:ascii="宋体"/>
                <w:sz w:val="20"/>
              </w:rPr>
            </w:r>
          </w:p>
        </w:tc>
      </w:tr>
      <w:tr>
        <w:trPr>
          <w:trHeight w:val="335" w:hRule="exact"/>
        </w:trPr>
        <w:tc>
          <w:tcPr>
            <w:tcW w:w="592" w:type="dxa"/>
            <w:tcBorders>
              <w:top w:val="nil" w:sz="6" w:space="0" w:color="auto"/>
              <w:left w:val="nil" w:sz="6" w:space="0" w:color="auto"/>
              <w:bottom w:val="nil" w:sz="6" w:space="0" w:color="auto"/>
              <w:right w:val="nil" w:sz="6" w:space="0" w:color="auto"/>
            </w:tcBorders>
          </w:tcPr>
          <w:p>
            <w:pPr/>
          </w:p>
        </w:tc>
        <w:tc>
          <w:tcPr>
            <w:tcW w:w="4000" w:type="dxa"/>
            <w:tcBorders>
              <w:top w:val="nil" w:sz="6" w:space="0" w:color="auto"/>
              <w:left w:val="nil" w:sz="6" w:space="0" w:color="auto"/>
              <w:bottom w:val="nil" w:sz="6" w:space="0" w:color="auto"/>
              <w:right w:val="nil" w:sz="6" w:space="0" w:color="auto"/>
            </w:tcBorders>
          </w:tcPr>
          <w:p>
            <w:pPr>
              <w:pStyle w:val="TableParagraph"/>
              <w:spacing w:line="224" w:lineRule="exact"/>
              <w:ind w:left="156" w:right="0"/>
              <w:jc w:val="left"/>
              <w:rPr>
                <w:rFonts w:ascii="宋体" w:hAnsi="宋体" w:cs="宋体" w:eastAsia="宋体" w:hint="default"/>
                <w:sz w:val="20"/>
                <w:szCs w:val="20"/>
              </w:rPr>
            </w:pPr>
            <w:r>
              <w:rPr>
                <w:rFonts w:ascii="宋体" w:hAnsi="宋体" w:cs="宋体" w:eastAsia="宋体" w:hint="default"/>
                <w:sz w:val="20"/>
                <w:szCs w:val="20"/>
              </w:rPr>
              <w:t>按本集团实际税率计算的税项费用</w:t>
            </w:r>
          </w:p>
        </w:tc>
        <w:tc>
          <w:tcPr>
            <w:tcW w:w="2029" w:type="dxa"/>
            <w:tcBorders>
              <w:top w:val="nil" w:sz="6" w:space="0" w:color="auto"/>
              <w:left w:val="nil" w:sz="6" w:space="0" w:color="auto"/>
              <w:bottom w:val="nil" w:sz="6" w:space="0" w:color="auto"/>
              <w:right w:val="nil" w:sz="6" w:space="0" w:color="auto"/>
            </w:tcBorders>
          </w:tcPr>
          <w:p>
            <w:pPr>
              <w:pStyle w:val="TableParagraph"/>
              <w:tabs>
                <w:tab w:pos="694" w:val="left" w:leader="none"/>
              </w:tabs>
              <w:spacing w:line="224" w:lineRule="exact"/>
              <w:ind w:left="234"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253,775,574</w:t>
            </w:r>
            <w:r>
              <w:rPr>
                <w:rFonts w:ascii="宋体"/>
                <w:sz w:val="20"/>
              </w:rPr>
            </w:r>
          </w:p>
        </w:tc>
        <w:tc>
          <w:tcPr>
            <w:tcW w:w="1851" w:type="dxa"/>
            <w:tcBorders>
              <w:top w:val="nil" w:sz="6" w:space="0" w:color="auto"/>
              <w:left w:val="nil" w:sz="6" w:space="0" w:color="auto"/>
              <w:bottom w:val="nil" w:sz="6" w:space="0" w:color="auto"/>
              <w:right w:val="nil" w:sz="6" w:space="0" w:color="auto"/>
            </w:tcBorders>
          </w:tcPr>
          <w:p>
            <w:pPr>
              <w:pStyle w:val="TableParagraph"/>
              <w:tabs>
                <w:tab w:pos="686" w:val="left" w:leader="none"/>
              </w:tabs>
              <w:spacing w:line="224" w:lineRule="exact"/>
              <w:ind w:left="12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68,869,994</w:t>
            </w:r>
            <w:r>
              <w:rPr>
                <w:rFonts w:ascii="宋体"/>
                <w:sz w:val="20"/>
              </w:rPr>
            </w:r>
          </w:p>
        </w:tc>
      </w:tr>
    </w:tbl>
    <w:p>
      <w:pPr>
        <w:spacing w:line="240" w:lineRule="auto" w:before="6"/>
        <w:rPr>
          <w:rFonts w:ascii="宋体" w:hAnsi="宋体" w:cs="宋体" w:eastAsia="宋体" w:hint="default"/>
          <w:sz w:val="8"/>
          <w:szCs w:val="8"/>
        </w:rPr>
      </w:pPr>
    </w:p>
    <w:p>
      <w:pPr>
        <w:spacing w:line="260" w:lineRule="exact" w:before="63"/>
        <w:ind w:left="955" w:right="0" w:firstLine="0"/>
        <w:jc w:val="left"/>
        <w:rPr>
          <w:rFonts w:ascii="宋体" w:hAnsi="宋体" w:cs="宋体" w:eastAsia="宋体" w:hint="default"/>
          <w:sz w:val="20"/>
          <w:szCs w:val="20"/>
        </w:rPr>
      </w:pPr>
      <w:r>
        <w:rPr>
          <w:rFonts w:ascii="宋体" w:hAnsi="宋体" w:cs="宋体" w:eastAsia="宋体" w:hint="default"/>
          <w:w w:val="95"/>
          <w:sz w:val="20"/>
          <w:szCs w:val="20"/>
        </w:rPr>
        <w:t>注1：本集团所得税按在中国境内取得的估计应纳税所得额及法定税率计提。2007年度</w:t>
      </w:r>
      <w:r>
        <w:rPr>
          <w:rFonts w:ascii="宋体" w:hAnsi="宋体" w:cs="宋体" w:eastAsia="宋体" w:hint="default"/>
          <w:spacing w:val="73"/>
          <w:w w:val="95"/>
          <w:sz w:val="20"/>
          <w:szCs w:val="20"/>
        </w:rPr>
        <w:t> </w:t>
      </w:r>
      <w:r>
        <w:rPr>
          <w:rFonts w:ascii="宋体" w:hAnsi="宋体" w:cs="宋体" w:eastAsia="宋体" w:hint="default"/>
          <w:spacing w:val="73"/>
          <w:w w:val="95"/>
          <w:sz w:val="20"/>
          <w:szCs w:val="20"/>
        </w:rPr>
      </w:r>
      <w:r>
        <w:rPr>
          <w:rFonts w:ascii="宋体" w:hAnsi="宋体" w:cs="宋体" w:eastAsia="宋体" w:hint="default"/>
          <w:sz w:val="20"/>
          <w:szCs w:val="20"/>
        </w:rPr>
        <w:t>法定税率为33%，2008年度法定税率为25%。</w:t>
      </w:r>
    </w:p>
    <w:p>
      <w:pPr>
        <w:spacing w:after="0" w:line="260" w:lineRule="exact"/>
        <w:jc w:val="left"/>
        <w:rPr>
          <w:rFonts w:ascii="宋体" w:hAnsi="宋体" w:cs="宋体" w:eastAsia="宋体" w:hint="default"/>
          <w:sz w:val="20"/>
          <w:szCs w:val="20"/>
        </w:rPr>
        <w:sectPr>
          <w:pgSz w:w="11910" w:h="16840"/>
          <w:pgMar w:header="748" w:footer="755" w:top="1020" w:bottom="940" w:left="1660" w:right="15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37.</w:t>
        <w:tab/>
        <w:t>每股收益</w:t>
      </w:r>
    </w:p>
    <w:p>
      <w:pPr>
        <w:spacing w:before="58"/>
        <w:ind w:left="857" w:right="207" w:firstLine="0"/>
        <w:jc w:val="left"/>
        <w:rPr>
          <w:rFonts w:ascii="宋体" w:hAnsi="宋体" w:cs="宋体" w:eastAsia="宋体" w:hint="default"/>
          <w:sz w:val="20"/>
          <w:szCs w:val="20"/>
        </w:rPr>
      </w:pPr>
      <w:r>
        <w:rPr>
          <w:rFonts w:ascii="宋体" w:hAnsi="宋体" w:cs="宋体" w:eastAsia="宋体" w:hint="default"/>
          <w:w w:val="95"/>
          <w:sz w:val="20"/>
          <w:szCs w:val="20"/>
        </w:rPr>
        <w:t>基本每股收益按照归属于本公司普通股股东的当年净利润，除以发行在外普通股的加权</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平均数计算。</w:t>
      </w:r>
    </w:p>
    <w:p>
      <w:pPr>
        <w:spacing w:line="240" w:lineRule="auto" w:before="10"/>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4669"/>
        <w:gridCol w:w="1478"/>
        <w:gridCol w:w="1489"/>
      </w:tblGrid>
      <w:tr>
        <w:trPr>
          <w:trHeight w:val="1371" w:hRule="exact"/>
        </w:trPr>
        <w:tc>
          <w:tcPr>
            <w:tcW w:w="466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基本每股收益的具体计算如下：</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5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466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归属于本公司普通股股东的当年净利润</w:t>
            </w:r>
          </w:p>
        </w:tc>
        <w:tc>
          <w:tcPr>
            <w:tcW w:w="1478" w:type="dxa"/>
            <w:tcBorders>
              <w:top w:val="nil" w:sz="6" w:space="0" w:color="auto"/>
              <w:left w:val="nil" w:sz="6" w:space="0" w:color="auto"/>
              <w:bottom w:val="nil" w:sz="6" w:space="0" w:color="auto"/>
              <w:right w:val="nil" w:sz="6" w:space="0" w:color="auto"/>
            </w:tcBorders>
          </w:tcPr>
          <w:p>
            <w:pPr>
              <w:pStyle w:val="TableParagraph"/>
              <w:spacing w:line="229" w:lineRule="exact"/>
              <w:ind w:right="344"/>
              <w:jc w:val="right"/>
              <w:rPr>
                <w:rFonts w:ascii="宋体" w:hAnsi="宋体" w:cs="宋体" w:eastAsia="宋体" w:hint="default"/>
                <w:sz w:val="20"/>
                <w:szCs w:val="20"/>
              </w:rPr>
            </w:pPr>
            <w:r>
              <w:rPr>
                <w:rFonts w:ascii="宋体"/>
                <w:w w:val="99"/>
                <w:sz w:val="20"/>
              </w:rPr>
            </w:r>
            <w:r>
              <w:rPr>
                <w:rFonts w:ascii="宋体"/>
                <w:sz w:val="20"/>
                <w:u w:val="thick" w:color="000000"/>
              </w:rPr>
              <w:t>587,516,097</w:t>
            </w:r>
            <w:r>
              <w:rPr>
                <w:rFonts w:ascii="宋体"/>
                <w:sz w:val="20"/>
              </w:rPr>
            </w:r>
          </w:p>
        </w:tc>
        <w:tc>
          <w:tcPr>
            <w:tcW w:w="148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w w:val="99"/>
                <w:sz w:val="20"/>
              </w:rPr>
            </w:r>
            <w:r>
              <w:rPr>
                <w:rFonts w:ascii="宋体"/>
                <w:sz w:val="20"/>
                <w:u w:val="thick" w:color="000000"/>
              </w:rPr>
              <w:t>363,991,332</w:t>
            </w:r>
            <w:r>
              <w:rPr>
                <w:rFonts w:ascii="宋体"/>
                <w:sz w:val="20"/>
              </w:rPr>
            </w:r>
          </w:p>
        </w:tc>
      </w:tr>
      <w:tr>
        <w:trPr>
          <w:trHeight w:val="780" w:hRule="exact"/>
        </w:trPr>
        <w:tc>
          <w:tcPr>
            <w:tcW w:w="4669" w:type="dxa"/>
            <w:tcBorders>
              <w:top w:val="nil" w:sz="6" w:space="0" w:color="auto"/>
              <w:left w:val="nil" w:sz="6" w:space="0" w:color="auto"/>
              <w:bottom w:val="nil" w:sz="6" w:space="0" w:color="auto"/>
              <w:right w:val="nil" w:sz="6" w:space="0" w:color="auto"/>
            </w:tcBorders>
          </w:tcPr>
          <w:p>
            <w:pPr>
              <w:pStyle w:val="TableParagraph"/>
              <w:spacing w:line="260" w:lineRule="exact" w:before="124"/>
              <w:ind w:left="35" w:right="932"/>
              <w:jc w:val="left"/>
              <w:rPr>
                <w:rFonts w:ascii="宋体" w:hAnsi="宋体" w:cs="宋体" w:eastAsia="宋体" w:hint="default"/>
                <w:sz w:val="20"/>
                <w:szCs w:val="20"/>
              </w:rPr>
            </w:pPr>
            <w:r>
              <w:rPr>
                <w:rFonts w:ascii="宋体" w:hAnsi="宋体" w:cs="宋体" w:eastAsia="宋体" w:hint="default"/>
                <w:sz w:val="20"/>
                <w:szCs w:val="20"/>
              </w:rPr>
              <w:t>股份</w:t>
            </w:r>
            <w:r>
              <w:rPr>
                <w:rFonts w:ascii="宋体" w:hAnsi="宋体" w:cs="宋体" w:eastAsia="宋体" w:hint="default"/>
                <w:w w:val="99"/>
                <w:sz w:val="20"/>
                <w:szCs w:val="20"/>
              </w:rPr>
              <w:t> </w:t>
            </w:r>
            <w:r>
              <w:rPr>
                <w:rFonts w:ascii="宋体" w:hAnsi="宋体" w:cs="宋体" w:eastAsia="宋体" w:hint="default"/>
                <w:w w:val="95"/>
                <w:sz w:val="20"/>
                <w:szCs w:val="20"/>
              </w:rPr>
              <w:t>本公司发行在外普通股的加权平均数(注1)</w:t>
            </w:r>
            <w:r>
              <w:rPr>
                <w:rFonts w:ascii="宋体" w:hAnsi="宋体" w:cs="宋体" w:eastAsia="宋体" w:hint="default"/>
                <w:sz w:val="20"/>
                <w:szCs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344"/>
              <w:jc w:val="right"/>
              <w:rPr>
                <w:rFonts w:ascii="宋体" w:hAnsi="宋体" w:cs="宋体" w:eastAsia="宋体" w:hint="default"/>
                <w:sz w:val="20"/>
                <w:szCs w:val="20"/>
              </w:rPr>
            </w:pPr>
            <w:r>
              <w:rPr>
                <w:rFonts w:ascii="宋体"/>
                <w:w w:val="99"/>
                <w:sz w:val="20"/>
              </w:rPr>
            </w:r>
            <w:r>
              <w:rPr>
                <w:rFonts w:ascii="宋体"/>
                <w:sz w:val="20"/>
                <w:u w:val="thick" w:color="000000"/>
              </w:rPr>
              <w:t>623,333,333</w:t>
            </w:r>
            <w:r>
              <w:rPr>
                <w:rFonts w:ascii="宋体"/>
                <w:sz w:val="20"/>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33"/>
              <w:jc w:val="right"/>
              <w:rPr>
                <w:rFonts w:ascii="宋体" w:hAnsi="宋体" w:cs="宋体" w:eastAsia="宋体" w:hint="default"/>
                <w:sz w:val="20"/>
                <w:szCs w:val="20"/>
              </w:rPr>
            </w:pPr>
            <w:r>
              <w:rPr>
                <w:rFonts w:ascii="宋体"/>
                <w:w w:val="99"/>
                <w:sz w:val="20"/>
              </w:rPr>
            </w:r>
            <w:r>
              <w:rPr>
                <w:rFonts w:ascii="宋体"/>
                <w:sz w:val="20"/>
                <w:u w:val="thick" w:color="000000"/>
              </w:rPr>
              <w:t>600,000,000</w:t>
            </w:r>
            <w:r>
              <w:rPr>
                <w:rFonts w:ascii="宋体"/>
                <w:sz w:val="20"/>
              </w:rPr>
            </w:r>
          </w:p>
        </w:tc>
      </w:tr>
      <w:tr>
        <w:trPr>
          <w:trHeight w:val="520" w:hRule="exact"/>
        </w:trPr>
        <w:tc>
          <w:tcPr>
            <w:tcW w:w="46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每股收益</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0"/>
              <w:jc w:val="right"/>
              <w:rPr>
                <w:rFonts w:ascii="宋体" w:hAnsi="宋体" w:cs="宋体" w:eastAsia="宋体" w:hint="default"/>
                <w:sz w:val="20"/>
                <w:szCs w:val="20"/>
              </w:rPr>
            </w:pPr>
            <w:r>
              <w:rPr>
                <w:rFonts w:ascii="宋体"/>
                <w:sz w:val="20"/>
              </w:rPr>
              <w:t>0.94</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7"/>
              <w:jc w:val="right"/>
              <w:rPr>
                <w:rFonts w:ascii="宋体" w:hAnsi="宋体" w:cs="宋体" w:eastAsia="宋体" w:hint="default"/>
                <w:sz w:val="20"/>
                <w:szCs w:val="20"/>
              </w:rPr>
            </w:pPr>
            <w:r>
              <w:rPr>
                <w:rFonts w:ascii="宋体"/>
                <w:sz w:val="20"/>
              </w:rPr>
              <w:t>0.61</w:t>
            </w:r>
          </w:p>
        </w:tc>
      </w:tr>
      <w:tr>
        <w:trPr>
          <w:trHeight w:val="459" w:hRule="exact"/>
        </w:trPr>
        <w:tc>
          <w:tcPr>
            <w:tcW w:w="46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于本财务报表各年末，本公司无稀释性潜在普通股。</w:t>
            </w:r>
          </w:p>
        </w:tc>
        <w:tc>
          <w:tcPr>
            <w:tcW w:w="1478"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9"/>
          <w:szCs w:val="9"/>
        </w:rPr>
      </w:pPr>
    </w:p>
    <w:p>
      <w:pPr>
        <w:spacing w:line="237" w:lineRule="auto" w:before="40"/>
        <w:ind w:left="1457" w:right="0" w:hanging="600"/>
        <w:jc w:val="left"/>
        <w:rPr>
          <w:rFonts w:ascii="宋体" w:hAnsi="宋体" w:cs="宋体" w:eastAsia="宋体" w:hint="default"/>
          <w:sz w:val="20"/>
          <w:szCs w:val="20"/>
        </w:rPr>
      </w:pPr>
      <w:r>
        <w:rPr>
          <w:rFonts w:ascii="宋体" w:hAnsi="宋体" w:cs="宋体" w:eastAsia="宋体" w:hint="default"/>
          <w:spacing w:val="-3"/>
          <w:sz w:val="20"/>
          <w:szCs w:val="20"/>
        </w:rPr>
        <w:t>注1：本公司于2007年9月26日，通过盈余公积和未分配利润转增1.4亿股普通股；于2008</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年3月6日，通过未分配利润转增2亿股普通股；于2008年8月14日,通过深圳证券</w:t>
      </w:r>
      <w:r>
        <w:rPr>
          <w:rFonts w:ascii="宋体" w:hAnsi="宋体" w:cs="宋体" w:eastAsia="宋体" w:hint="default"/>
          <w:w w:val="99"/>
          <w:sz w:val="20"/>
          <w:szCs w:val="20"/>
        </w:rPr>
        <w:t> </w:t>
      </w:r>
      <w:r>
        <w:rPr>
          <w:rFonts w:ascii="宋体" w:hAnsi="宋体" w:cs="宋体" w:eastAsia="宋体" w:hint="default"/>
          <w:w w:val="95"/>
          <w:sz w:val="20"/>
          <w:szCs w:val="20"/>
        </w:rPr>
        <w:t>交易所发行7,000万股普通股，转增和发行后的本公司发行在外普通股股数为6.7</w:t>
      </w:r>
      <w:r>
        <w:rPr>
          <w:rFonts w:ascii="宋体" w:hAnsi="宋体" w:cs="宋体" w:eastAsia="宋体" w:hint="default"/>
          <w:w w:val="99"/>
          <w:sz w:val="20"/>
          <w:szCs w:val="20"/>
        </w:rPr>
        <w:t> </w:t>
      </w:r>
      <w:r>
        <w:rPr>
          <w:rFonts w:ascii="宋体" w:hAnsi="宋体" w:cs="宋体" w:eastAsia="宋体" w:hint="default"/>
          <w:sz w:val="20"/>
          <w:szCs w:val="20"/>
        </w:rPr>
        <w:t>亿股。因此，以调整后的股数为基础计算各列报期间的每股收益。</w:t>
      </w:r>
    </w:p>
    <w:p>
      <w:pPr>
        <w:spacing w:after="0" w:line="237" w:lineRule="auto"/>
        <w:jc w:val="lef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5978"/>
        <w:gridCol w:w="1779"/>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tc>
        <w:tc>
          <w:tcPr>
            <w:tcW w:w="5978"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tc>
        <w:tc>
          <w:tcPr>
            <w:tcW w:w="1779" w:type="dxa"/>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sz w:val="20"/>
              </w:rPr>
              <w:t>38.</w:t>
            </w:r>
          </w:p>
        </w:tc>
        <w:tc>
          <w:tcPr>
            <w:tcW w:w="59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收到或支付的其他与经营活动有关的现金</w:t>
            </w:r>
          </w:p>
        </w:tc>
        <w:tc>
          <w:tcPr>
            <w:tcW w:w="1779" w:type="dxa"/>
            <w:vMerge/>
            <w:tcBorders>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其中大额的现金流量列示如下：</w:t>
            </w:r>
          </w:p>
        </w:tc>
        <w:tc>
          <w:tcPr>
            <w:tcW w:w="1779" w:type="dxa"/>
            <w:vMerge/>
            <w:tcBorders>
              <w:left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756" w:val="left" w:leader="none"/>
              </w:tabs>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(1)</w:t>
              <w:tab/>
              <w:t>收到的其他与经营活动有关的现金如下：</w:t>
            </w:r>
          </w:p>
        </w:tc>
        <w:tc>
          <w:tcPr>
            <w:tcW w:w="1779" w:type="dxa"/>
            <w:vMerge/>
            <w:tcBorders>
              <w:left w:val="nil" w:sz="6" w:space="0" w:color="auto"/>
              <w:bottom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40" w:lineRule="auto" w:before="97"/>
              <w:ind w:right="173"/>
              <w:jc w:val="right"/>
              <w:rPr>
                <w:rFonts w:ascii="宋体" w:hAnsi="宋体" w:cs="宋体" w:eastAsia="宋体" w:hint="default"/>
                <w:sz w:val="20"/>
                <w:szCs w:val="20"/>
              </w:rPr>
            </w:pPr>
            <w:r>
              <w:rPr>
                <w:rFonts w:ascii="宋体" w:hAnsi="宋体" w:cs="宋体" w:eastAsia="宋体" w:hint="default"/>
                <w:sz w:val="20"/>
                <w:szCs w:val="20"/>
              </w:rPr>
              <w:t>利息收入</w:t>
              <w:tab/>
              <w:t>11,038,060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sz w:val="20"/>
              </w:rPr>
              <w:t>1,974,702</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31" w:lineRule="exact"/>
              <w:ind w:right="173"/>
              <w:jc w:val="right"/>
              <w:rPr>
                <w:rFonts w:ascii="宋体" w:hAnsi="宋体" w:cs="宋体" w:eastAsia="宋体" w:hint="default"/>
                <w:sz w:val="20"/>
                <w:szCs w:val="20"/>
              </w:rPr>
            </w:pPr>
            <w:r>
              <w:rPr>
                <w:rFonts w:ascii="宋体" w:hAnsi="宋体" w:cs="宋体" w:eastAsia="宋体" w:hint="default"/>
                <w:sz w:val="20"/>
                <w:szCs w:val="20"/>
              </w:rPr>
              <w:t>政府补助</w:t>
              <w:tab/>
              <w:t>12,456,832</w:t>
            </w:r>
          </w:p>
        </w:tc>
        <w:tc>
          <w:tcPr>
            <w:tcW w:w="177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5,491,609</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3477" w:val="left" w:leader="none"/>
                <w:tab w:pos="4139" w:val="left" w:leader="none"/>
              </w:tabs>
              <w:spacing w:line="229" w:lineRule="exact"/>
              <w:ind w:right="173"/>
              <w:jc w:val="right"/>
              <w:rPr>
                <w:rFonts w:ascii="宋体" w:hAnsi="宋体" w:cs="宋体" w:eastAsia="宋体" w:hint="default"/>
                <w:sz w:val="20"/>
                <w:szCs w:val="20"/>
              </w:rPr>
            </w:pPr>
            <w:r>
              <w:rPr>
                <w:rFonts w:ascii="宋体" w:hAnsi="宋体" w:cs="宋体" w:eastAsia="宋体" w:hint="default"/>
                <w:sz w:val="20"/>
                <w:szCs w:val="20"/>
              </w:rPr>
              <w:t>罚没收入及其他</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4,958,580</w:t>
            </w:r>
            <w:r>
              <w:rPr>
                <w:rFonts w:ascii="宋体" w:hAnsi="宋体" w:cs="宋体" w:eastAsia="宋体" w:hint="default"/>
                <w:sz w:val="20"/>
                <w:szCs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29" w:lineRule="exact"/>
              <w:ind w:right="4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3"/>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28,453,472</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7,466,311</w:t>
            </w:r>
            <w:r>
              <w:rPr>
                <w:rFonts w:ascii="宋体"/>
                <w:sz w:val="20"/>
              </w:rPr>
            </w:r>
          </w:p>
        </w:tc>
      </w:tr>
      <w:tr>
        <w:trPr>
          <w:trHeight w:val="506"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756" w:val="left" w:leader="none"/>
              </w:tabs>
              <w:spacing w:line="240" w:lineRule="auto" w:before="91"/>
              <w:ind w:left="255" w:right="0"/>
              <w:jc w:val="left"/>
              <w:rPr>
                <w:rFonts w:ascii="宋体" w:hAnsi="宋体" w:cs="宋体" w:eastAsia="宋体" w:hint="default"/>
                <w:sz w:val="20"/>
                <w:szCs w:val="20"/>
              </w:rPr>
            </w:pPr>
            <w:r>
              <w:rPr>
                <w:rFonts w:ascii="宋体" w:hAnsi="宋体" w:cs="宋体" w:eastAsia="宋体" w:hint="default"/>
                <w:sz w:val="20"/>
                <w:szCs w:val="20"/>
              </w:rPr>
              <w:t>(2)</w:t>
              <w:tab/>
              <w:t>支付的其他与经营活动有关的现金如下：</w:t>
            </w:r>
          </w:p>
        </w:tc>
        <w:tc>
          <w:tcPr>
            <w:tcW w:w="1779" w:type="dxa"/>
            <w:tcBorders>
              <w:top w:val="nil" w:sz="6" w:space="0" w:color="auto"/>
              <w:left w:val="nil" w:sz="6" w:space="0" w:color="auto"/>
              <w:bottom w:val="nil" w:sz="6" w:space="0" w:color="auto"/>
              <w:right w:val="nil" w:sz="6" w:space="0" w:color="auto"/>
            </w:tcBorders>
          </w:tcPr>
          <w:p>
            <w:pPr/>
          </w:p>
        </w:tc>
      </w:tr>
      <w:tr>
        <w:trPr>
          <w:trHeight w:val="484"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48"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139" w:val="left" w:leader="none"/>
              </w:tabs>
              <w:spacing w:line="240" w:lineRule="auto" w:before="69"/>
              <w:ind w:right="173"/>
              <w:jc w:val="right"/>
              <w:rPr>
                <w:rFonts w:ascii="宋体" w:hAnsi="宋体" w:cs="宋体" w:eastAsia="宋体" w:hint="default"/>
                <w:sz w:val="20"/>
                <w:szCs w:val="20"/>
              </w:rPr>
            </w:pPr>
            <w:r>
              <w:rPr>
                <w:rFonts w:ascii="宋体" w:hAnsi="宋体" w:cs="宋体" w:eastAsia="宋体" w:hint="default"/>
                <w:sz w:val="20"/>
                <w:szCs w:val="20"/>
              </w:rPr>
              <w:t>加盟商借款</w:t>
              <w:tab/>
              <w:t>4,216,000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20"/>
                <w:szCs w:val="20"/>
              </w:rPr>
            </w:pPr>
            <w:r>
              <w:rPr>
                <w:rFonts w:ascii="宋体"/>
                <w:sz w:val="20"/>
              </w:rPr>
              <w:t>42,167,995</w:t>
            </w:r>
          </w:p>
        </w:tc>
      </w:tr>
      <w:tr>
        <w:trPr>
          <w:trHeight w:val="233"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3938"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租金及租赁押金</w:t>
              <w:tab/>
              <w:t>336,446,870</w:t>
            </w:r>
          </w:p>
        </w:tc>
        <w:tc>
          <w:tcPr>
            <w:tcW w:w="17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宋体" w:hAnsi="宋体" w:cs="宋体" w:eastAsia="宋体" w:hint="default"/>
                <w:sz w:val="20"/>
                <w:szCs w:val="20"/>
              </w:rPr>
            </w:pPr>
            <w:r>
              <w:rPr>
                <w:rFonts w:ascii="宋体"/>
                <w:sz w:val="20"/>
              </w:rPr>
              <w:t>252,192,144</w:t>
            </w:r>
          </w:p>
        </w:tc>
      </w:tr>
      <w:tr>
        <w:trPr>
          <w:trHeight w:val="23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广告费</w:t>
              <w:tab/>
              <w:t>45,381,096</w:t>
            </w:r>
          </w:p>
        </w:tc>
        <w:tc>
          <w:tcPr>
            <w:tcW w:w="17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宋体" w:hAnsi="宋体" w:cs="宋体" w:eastAsia="宋体" w:hint="default"/>
                <w:sz w:val="20"/>
                <w:szCs w:val="20"/>
              </w:rPr>
            </w:pPr>
            <w:r>
              <w:rPr>
                <w:rFonts w:ascii="宋体"/>
                <w:sz w:val="20"/>
              </w:rPr>
              <w:t>47,982,970</w:t>
            </w:r>
          </w:p>
        </w:tc>
      </w:tr>
      <w:tr>
        <w:trPr>
          <w:trHeight w:val="23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5" w:lineRule="exact"/>
              <w:ind w:right="173"/>
              <w:jc w:val="right"/>
              <w:rPr>
                <w:rFonts w:ascii="宋体" w:hAnsi="宋体" w:cs="宋体" w:eastAsia="宋体" w:hint="default"/>
                <w:sz w:val="20"/>
                <w:szCs w:val="20"/>
              </w:rPr>
            </w:pPr>
            <w:r>
              <w:rPr>
                <w:rFonts w:ascii="宋体" w:hAnsi="宋体" w:cs="宋体" w:eastAsia="宋体" w:hint="default"/>
                <w:sz w:val="20"/>
                <w:szCs w:val="20"/>
              </w:rPr>
              <w:t>宣传费</w:t>
              <w:tab/>
              <w:t>42,704,035</w:t>
            </w:r>
          </w:p>
        </w:tc>
        <w:tc>
          <w:tcPr>
            <w:tcW w:w="1779"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20"/>
                <w:szCs w:val="20"/>
              </w:rPr>
            </w:pPr>
            <w:r>
              <w:rPr>
                <w:rFonts w:ascii="宋体"/>
                <w:sz w:val="20"/>
              </w:rPr>
              <w:t>29,157,975</w:t>
            </w:r>
          </w:p>
        </w:tc>
      </w:tr>
      <w:tr>
        <w:trPr>
          <w:trHeight w:val="233"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道具费</w:t>
              <w:tab/>
              <w:t>70,833,227</w:t>
            </w:r>
          </w:p>
        </w:tc>
        <w:tc>
          <w:tcPr>
            <w:tcW w:w="17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宋体" w:hAnsi="宋体" w:cs="宋体" w:eastAsia="宋体" w:hint="default"/>
                <w:sz w:val="20"/>
                <w:szCs w:val="20"/>
              </w:rPr>
            </w:pPr>
            <w:r>
              <w:rPr>
                <w:rFonts w:ascii="宋体"/>
                <w:sz w:val="20"/>
              </w:rPr>
              <w:t>36,941,845</w:t>
            </w:r>
          </w:p>
        </w:tc>
      </w:tr>
      <w:tr>
        <w:trPr>
          <w:trHeight w:val="23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水电费</w:t>
              <w:tab/>
              <w:t>39,808,480</w:t>
            </w:r>
          </w:p>
        </w:tc>
        <w:tc>
          <w:tcPr>
            <w:tcW w:w="17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宋体" w:hAnsi="宋体" w:cs="宋体" w:eastAsia="宋体" w:hint="default"/>
                <w:sz w:val="20"/>
                <w:szCs w:val="20"/>
              </w:rPr>
            </w:pPr>
            <w:r>
              <w:rPr>
                <w:rFonts w:ascii="宋体"/>
                <w:sz w:val="20"/>
              </w:rPr>
              <w:t>26,155,709</w:t>
            </w:r>
          </w:p>
        </w:tc>
      </w:tr>
      <w:tr>
        <w:trPr>
          <w:trHeight w:val="23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5" w:lineRule="exact"/>
              <w:ind w:right="173"/>
              <w:jc w:val="right"/>
              <w:rPr>
                <w:rFonts w:ascii="宋体" w:hAnsi="宋体" w:cs="宋体" w:eastAsia="宋体" w:hint="default"/>
                <w:sz w:val="20"/>
                <w:szCs w:val="20"/>
              </w:rPr>
            </w:pPr>
            <w:r>
              <w:rPr>
                <w:rFonts w:ascii="宋体" w:hAnsi="宋体" w:cs="宋体" w:eastAsia="宋体" w:hint="default"/>
                <w:sz w:val="20"/>
                <w:szCs w:val="20"/>
              </w:rPr>
              <w:t>差旅费</w:t>
              <w:tab/>
              <w:t>21,050,181</w:t>
            </w:r>
          </w:p>
        </w:tc>
        <w:tc>
          <w:tcPr>
            <w:tcW w:w="1779"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20"/>
                <w:szCs w:val="20"/>
              </w:rPr>
            </w:pPr>
            <w:r>
              <w:rPr>
                <w:rFonts w:ascii="宋体"/>
                <w:sz w:val="20"/>
              </w:rPr>
              <w:t>11,849,458</w:t>
            </w:r>
          </w:p>
        </w:tc>
      </w:tr>
      <w:tr>
        <w:trPr>
          <w:trHeight w:val="233"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咨询顾问费</w:t>
              <w:tab/>
              <w:t>10,623,554</w:t>
            </w:r>
          </w:p>
        </w:tc>
        <w:tc>
          <w:tcPr>
            <w:tcW w:w="17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宋体" w:hAnsi="宋体" w:cs="宋体" w:eastAsia="宋体" w:hint="default"/>
                <w:sz w:val="20"/>
                <w:szCs w:val="20"/>
              </w:rPr>
            </w:pPr>
            <w:r>
              <w:rPr>
                <w:rFonts w:ascii="宋体"/>
                <w:sz w:val="20"/>
              </w:rPr>
              <w:t>17,334,696</w:t>
            </w:r>
          </w:p>
        </w:tc>
      </w:tr>
      <w:tr>
        <w:trPr>
          <w:trHeight w:val="23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办公费</w:t>
              <w:tab/>
              <w:t>18,627,605</w:t>
            </w:r>
          </w:p>
        </w:tc>
        <w:tc>
          <w:tcPr>
            <w:tcW w:w="17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宋体" w:hAnsi="宋体" w:cs="宋体" w:eastAsia="宋体" w:hint="default"/>
                <w:sz w:val="20"/>
                <w:szCs w:val="20"/>
              </w:rPr>
            </w:pPr>
            <w:r>
              <w:rPr>
                <w:rFonts w:ascii="宋体"/>
                <w:sz w:val="20"/>
              </w:rPr>
              <w:t>15,792,743</w:t>
            </w:r>
          </w:p>
        </w:tc>
      </w:tr>
      <w:tr>
        <w:trPr>
          <w:trHeight w:val="23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5" w:lineRule="exact"/>
              <w:ind w:right="173"/>
              <w:jc w:val="right"/>
              <w:rPr>
                <w:rFonts w:ascii="宋体" w:hAnsi="宋体" w:cs="宋体" w:eastAsia="宋体" w:hint="default"/>
                <w:sz w:val="20"/>
                <w:szCs w:val="20"/>
              </w:rPr>
            </w:pPr>
            <w:r>
              <w:rPr>
                <w:rFonts w:ascii="宋体" w:hAnsi="宋体" w:cs="宋体" w:eastAsia="宋体" w:hint="default"/>
                <w:sz w:val="20"/>
                <w:szCs w:val="20"/>
              </w:rPr>
              <w:t>业务招待费</w:t>
              <w:tab/>
              <w:t>11,888,359</w:t>
            </w:r>
          </w:p>
        </w:tc>
        <w:tc>
          <w:tcPr>
            <w:tcW w:w="1779"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20"/>
                <w:szCs w:val="20"/>
              </w:rPr>
            </w:pPr>
            <w:r>
              <w:rPr>
                <w:rFonts w:ascii="宋体"/>
                <w:sz w:val="20"/>
              </w:rPr>
              <w:t>7,871,671</w:t>
            </w:r>
          </w:p>
        </w:tc>
      </w:tr>
      <w:tr>
        <w:trPr>
          <w:trHeight w:val="233"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139"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修理费</w:t>
              <w:tab/>
              <w:t>4,997,133</w:t>
            </w:r>
          </w:p>
        </w:tc>
        <w:tc>
          <w:tcPr>
            <w:tcW w:w="17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宋体" w:hAnsi="宋体" w:cs="宋体" w:eastAsia="宋体" w:hint="default"/>
                <w:sz w:val="20"/>
                <w:szCs w:val="20"/>
              </w:rPr>
            </w:pPr>
            <w:r>
              <w:rPr>
                <w:rFonts w:ascii="宋体"/>
                <w:sz w:val="20"/>
              </w:rPr>
              <w:t>4,714,091</w:t>
            </w:r>
          </w:p>
        </w:tc>
      </w:tr>
      <w:tr>
        <w:trPr>
          <w:trHeight w:val="23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运输费</w:t>
              <w:tab/>
              <w:t>28,483,396</w:t>
            </w:r>
          </w:p>
        </w:tc>
        <w:tc>
          <w:tcPr>
            <w:tcW w:w="1779"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宋体" w:hAnsi="宋体" w:cs="宋体" w:eastAsia="宋体" w:hint="default"/>
                <w:sz w:val="20"/>
                <w:szCs w:val="20"/>
              </w:rPr>
            </w:pPr>
            <w:r>
              <w:rPr>
                <w:rFonts w:ascii="宋体"/>
                <w:sz w:val="20"/>
              </w:rPr>
              <w:t>17,361,286</w:t>
            </w:r>
          </w:p>
        </w:tc>
      </w:tr>
      <w:tr>
        <w:trPr>
          <w:trHeight w:val="23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039" w:val="left" w:leader="none"/>
              </w:tabs>
              <w:spacing w:line="215" w:lineRule="exact"/>
              <w:ind w:right="173"/>
              <w:jc w:val="right"/>
              <w:rPr>
                <w:rFonts w:ascii="宋体" w:hAnsi="宋体" w:cs="宋体" w:eastAsia="宋体" w:hint="default"/>
                <w:sz w:val="20"/>
                <w:szCs w:val="20"/>
              </w:rPr>
            </w:pPr>
            <w:r>
              <w:rPr>
                <w:rFonts w:ascii="宋体" w:hAnsi="宋体" w:cs="宋体" w:eastAsia="宋体" w:hint="default"/>
                <w:sz w:val="20"/>
                <w:szCs w:val="20"/>
              </w:rPr>
              <w:t>装修费</w:t>
              <w:tab/>
              <w:t>55,701,441</w:t>
            </w:r>
          </w:p>
        </w:tc>
        <w:tc>
          <w:tcPr>
            <w:tcW w:w="1779" w:type="dxa"/>
            <w:tcBorders>
              <w:top w:val="nil" w:sz="6" w:space="0" w:color="auto"/>
              <w:left w:val="nil" w:sz="6" w:space="0" w:color="auto"/>
              <w:bottom w:val="nil" w:sz="6" w:space="0" w:color="auto"/>
              <w:right w:val="nil" w:sz="6" w:space="0" w:color="auto"/>
            </w:tcBorders>
          </w:tcPr>
          <w:p>
            <w:pPr>
              <w:pStyle w:val="TableParagraph"/>
              <w:spacing w:line="215" w:lineRule="exact"/>
              <w:ind w:right="33"/>
              <w:jc w:val="right"/>
              <w:rPr>
                <w:rFonts w:ascii="宋体" w:hAnsi="宋体" w:cs="宋体" w:eastAsia="宋体" w:hint="default"/>
                <w:sz w:val="20"/>
                <w:szCs w:val="20"/>
              </w:rPr>
            </w:pPr>
            <w:r>
              <w:rPr>
                <w:rFonts w:ascii="宋体"/>
                <w:sz w:val="20"/>
              </w:rPr>
              <w:t>24,848,912</w:t>
            </w:r>
          </w:p>
        </w:tc>
      </w:tr>
      <w:tr>
        <w:trPr>
          <w:trHeight w:val="362"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3477" w:val="left" w:leader="none"/>
                <w:tab w:pos="4039" w:val="left" w:leader="none"/>
              </w:tabs>
              <w:spacing w:line="216" w:lineRule="exact"/>
              <w:ind w:right="173"/>
              <w:jc w:val="right"/>
              <w:rPr>
                <w:rFonts w:ascii="宋体" w:hAnsi="宋体" w:cs="宋体" w:eastAsia="宋体" w:hint="default"/>
                <w:sz w:val="20"/>
                <w:szCs w:val="20"/>
              </w:rPr>
            </w:pPr>
            <w:r>
              <w:rPr>
                <w:rFonts w:ascii="宋体" w:hAnsi="宋体" w:cs="宋体" w:eastAsia="宋体" w:hint="default"/>
                <w:sz w:val="20"/>
                <w:szCs w:val="20"/>
              </w:rPr>
              <w:t>其他</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34,033,255</w:t>
            </w:r>
            <w:r>
              <w:rPr>
                <w:rFonts w:ascii="宋体" w:hAnsi="宋体" w:cs="宋体" w:eastAsia="宋体" w:hint="default"/>
                <w:sz w:val="20"/>
                <w:szCs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16"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20,623,397</w:t>
            </w:r>
            <w:r>
              <w:rPr>
                <w:rFonts w:ascii="宋体"/>
                <w:sz w:val="20"/>
              </w:rPr>
            </w:r>
          </w:p>
        </w:tc>
      </w:tr>
      <w:tr>
        <w:trPr>
          <w:trHeight w:val="445" w:hRule="exact"/>
        </w:trPr>
        <w:tc>
          <w:tcPr>
            <w:tcW w:w="592" w:type="dxa"/>
            <w:tcBorders>
              <w:top w:val="nil" w:sz="6" w:space="0" w:color="auto"/>
              <w:left w:val="nil" w:sz="6" w:space="0" w:color="auto"/>
              <w:bottom w:val="nil" w:sz="6" w:space="0" w:color="auto"/>
              <w:right w:val="nil" w:sz="6" w:space="0" w:color="auto"/>
            </w:tcBorders>
          </w:tcPr>
          <w:p>
            <w:pPr/>
          </w:p>
        </w:tc>
        <w:tc>
          <w:tcPr>
            <w:tcW w:w="5978"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72"/>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724,794,632</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72"/>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554,994,892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2494" w:right="25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5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6040"/>
        <w:gridCol w:w="1840"/>
      </w:tblGrid>
      <w:tr>
        <w:trPr>
          <w:trHeight w:val="868"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39.</w:t>
            </w:r>
          </w:p>
        </w:tc>
        <w:tc>
          <w:tcPr>
            <w:tcW w:w="6040"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合并财务报表主要项目注释(续)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收到或支付的其他与筹资活动有关的现金</w:t>
            </w:r>
          </w:p>
        </w:tc>
        <w:tc>
          <w:tcPr>
            <w:tcW w:w="1840" w:type="dxa"/>
            <w:vMerge w:val="restart"/>
            <w:tcBorders>
              <w:top w:val="nil" w:sz="6" w:space="0" w:color="auto"/>
              <w:left w:val="nil" w:sz="6" w:space="0" w:color="auto"/>
              <w:right w:val="nil" w:sz="6" w:space="0" w:color="auto"/>
            </w:tcBorders>
          </w:tcPr>
          <w:p>
            <w:pPr/>
          </w:p>
        </w:tc>
      </w:tr>
      <w:tr>
        <w:trPr>
          <w:trHeight w:val="493"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6" w:right="0"/>
              <w:jc w:val="left"/>
              <w:rPr>
                <w:rFonts w:ascii="宋体" w:hAnsi="宋体" w:cs="宋体" w:eastAsia="宋体" w:hint="default"/>
                <w:sz w:val="20"/>
                <w:szCs w:val="20"/>
              </w:rPr>
            </w:pPr>
            <w:r>
              <w:rPr>
                <w:rFonts w:ascii="宋体" w:hAnsi="宋体" w:cs="宋体" w:eastAsia="宋体" w:hint="default"/>
                <w:sz w:val="20"/>
                <w:szCs w:val="20"/>
              </w:rPr>
              <w:t>其中大额的现金流量列示如下：</w:t>
            </w:r>
          </w:p>
        </w:tc>
        <w:tc>
          <w:tcPr>
            <w:tcW w:w="1840" w:type="dxa"/>
            <w:vMerge/>
            <w:tcBorders>
              <w:left w:val="nil" w:sz="6" w:space="0" w:color="auto"/>
              <w:right w:val="nil" w:sz="6" w:space="0" w:color="auto"/>
            </w:tcBorders>
          </w:tcPr>
          <w:p>
            <w:pPr/>
          </w:p>
        </w:tc>
      </w:tr>
      <w:tr>
        <w:trPr>
          <w:trHeight w:val="493"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756" w:val="left" w:leader="none"/>
              </w:tabs>
              <w:spacing w:line="240" w:lineRule="auto" w:before="84"/>
              <w:ind w:left="156" w:right="0"/>
              <w:jc w:val="left"/>
              <w:rPr>
                <w:rFonts w:ascii="宋体" w:hAnsi="宋体" w:cs="宋体" w:eastAsia="宋体" w:hint="default"/>
                <w:sz w:val="20"/>
                <w:szCs w:val="20"/>
              </w:rPr>
            </w:pPr>
            <w:r>
              <w:rPr>
                <w:rFonts w:ascii="宋体" w:hAnsi="宋体" w:cs="宋体" w:eastAsia="宋体" w:hint="default"/>
                <w:sz w:val="20"/>
                <w:szCs w:val="20"/>
              </w:rPr>
              <w:t>(1)</w:t>
              <w:tab/>
              <w:t>收到的其他与筹资活动有关的现金如下：</w:t>
            </w:r>
          </w:p>
        </w:tc>
        <w:tc>
          <w:tcPr>
            <w:tcW w:w="1840" w:type="dxa"/>
            <w:vMerge/>
            <w:tcBorders>
              <w:left w:val="nil" w:sz="6" w:space="0" w:color="auto"/>
              <w:bottom w:val="nil" w:sz="6" w:space="0" w:color="auto"/>
              <w:right w:val="nil" w:sz="6" w:space="0" w:color="auto"/>
            </w:tcBorders>
          </w:tcPr>
          <w:p>
            <w:pPr/>
          </w:p>
        </w:tc>
      </w:tr>
      <w:tr>
        <w:trPr>
          <w:trHeight w:val="494"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4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7" w:right="0"/>
              <w:jc w:val="left"/>
              <w:rPr>
                <w:rFonts w:ascii="宋体" w:hAnsi="宋体" w:cs="宋体" w:eastAsia="宋体" w:hint="default"/>
                <w:sz w:val="20"/>
                <w:szCs w:val="20"/>
              </w:rPr>
            </w:pPr>
            <w:r>
              <w:rPr>
                <w:rFonts w:ascii="宋体" w:hAnsi="宋体" w:cs="宋体" w:eastAsia="宋体" w:hint="default"/>
                <w:sz w:val="20"/>
                <w:szCs w:val="20"/>
              </w:rPr>
              <w:t>2007年</w:t>
            </w:r>
          </w:p>
        </w:tc>
      </w:tr>
      <w:tr>
        <w:trPr>
          <w:trHeight w:val="500"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3477" w:val="left" w:leader="none"/>
                <w:tab w:pos="3938" w:val="left" w:leader="none"/>
              </w:tabs>
              <w:spacing w:line="240" w:lineRule="auto" w:before="85"/>
              <w:ind w:right="235"/>
              <w:jc w:val="right"/>
              <w:rPr>
                <w:rFonts w:ascii="宋体" w:hAnsi="宋体" w:cs="宋体" w:eastAsia="宋体" w:hint="default"/>
                <w:sz w:val="20"/>
                <w:szCs w:val="20"/>
              </w:rPr>
            </w:pPr>
            <w:r>
              <w:rPr>
                <w:rFonts w:ascii="宋体" w:hAnsi="宋体" w:cs="宋体" w:eastAsia="宋体" w:hint="default"/>
                <w:sz w:val="20"/>
                <w:szCs w:val="20"/>
              </w:rPr>
              <w:t>向华服投资借款所收到的现金</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213,000,000</w:t>
            </w:r>
            <w:r>
              <w:rPr>
                <w:rFonts w:ascii="宋体" w:hAnsi="宋体" w:cs="宋体" w:eastAsia="宋体" w:hint="default"/>
                <w:sz w:val="20"/>
                <w:szCs w:val="20"/>
              </w:rPr>
            </w:r>
          </w:p>
        </w:tc>
        <w:tc>
          <w:tcPr>
            <w:tcW w:w="1840"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40" w:lineRule="auto" w:before="85"/>
              <w:ind w:left="114"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30,000,000</w:t>
            </w:r>
            <w:r>
              <w:rPr>
                <w:rFonts w:ascii="宋体"/>
                <w:sz w:val="20"/>
              </w:rPr>
            </w:r>
          </w:p>
        </w:tc>
      </w:tr>
      <w:tr>
        <w:trPr>
          <w:trHeight w:val="489"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756" w:val="left" w:leader="none"/>
              </w:tabs>
              <w:spacing w:line="240" w:lineRule="auto" w:before="79"/>
              <w:ind w:left="156" w:right="0"/>
              <w:jc w:val="left"/>
              <w:rPr>
                <w:rFonts w:ascii="宋体" w:hAnsi="宋体" w:cs="宋体" w:eastAsia="宋体" w:hint="default"/>
                <w:sz w:val="20"/>
                <w:szCs w:val="20"/>
              </w:rPr>
            </w:pPr>
            <w:r>
              <w:rPr>
                <w:rFonts w:ascii="宋体" w:hAnsi="宋体" w:cs="宋体" w:eastAsia="宋体" w:hint="default"/>
                <w:sz w:val="20"/>
                <w:szCs w:val="20"/>
              </w:rPr>
              <w:t>(2)</w:t>
              <w:tab/>
              <w:t>支付的其他与筹资活动有关的现金如下：</w:t>
            </w:r>
          </w:p>
        </w:tc>
        <w:tc>
          <w:tcPr>
            <w:tcW w:w="1840" w:type="dxa"/>
            <w:tcBorders>
              <w:top w:val="nil" w:sz="6" w:space="0" w:color="auto"/>
              <w:left w:val="nil" w:sz="6" w:space="0" w:color="auto"/>
              <w:bottom w:val="nil" w:sz="6" w:space="0" w:color="auto"/>
              <w:right w:val="nil" w:sz="6" w:space="0" w:color="auto"/>
            </w:tcBorders>
          </w:tcPr>
          <w:p>
            <w:pPr/>
          </w:p>
        </w:tc>
      </w:tr>
      <w:tr>
        <w:trPr>
          <w:trHeight w:val="494"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4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7" w:right="0"/>
              <w:jc w:val="left"/>
              <w:rPr>
                <w:rFonts w:ascii="宋体" w:hAnsi="宋体" w:cs="宋体" w:eastAsia="宋体" w:hint="default"/>
                <w:sz w:val="20"/>
                <w:szCs w:val="20"/>
              </w:rPr>
            </w:pPr>
            <w:r>
              <w:rPr>
                <w:rFonts w:ascii="宋体" w:hAnsi="宋体" w:cs="宋体" w:eastAsia="宋体" w:hint="default"/>
                <w:sz w:val="20"/>
                <w:szCs w:val="20"/>
              </w:rPr>
              <w:t>2007年</w:t>
            </w:r>
          </w:p>
        </w:tc>
      </w:tr>
      <w:tr>
        <w:trPr>
          <w:trHeight w:val="1279"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5695" w:val="left" w:leader="none"/>
              </w:tabs>
              <w:spacing w:line="260" w:lineRule="exact" w:before="85"/>
              <w:ind w:left="756" w:right="0"/>
              <w:jc w:val="left"/>
              <w:rPr>
                <w:rFonts w:ascii="宋体" w:hAnsi="宋体" w:cs="宋体" w:eastAsia="宋体" w:hint="default"/>
                <w:sz w:val="20"/>
                <w:szCs w:val="20"/>
              </w:rPr>
            </w:pPr>
            <w:r>
              <w:rPr>
                <w:rFonts w:ascii="宋体" w:hAnsi="宋体" w:cs="宋体" w:eastAsia="宋体" w:hint="default"/>
                <w:sz w:val="20"/>
                <w:szCs w:val="20"/>
              </w:rPr>
              <w:t>归还美邦集团的资金</w:t>
              <w:tab/>
              <w:t>-</w:t>
            </w:r>
          </w:p>
          <w:p>
            <w:pPr>
              <w:pStyle w:val="TableParagraph"/>
              <w:tabs>
                <w:tab w:pos="4694" w:val="left" w:leader="none"/>
              </w:tabs>
              <w:spacing w:line="259" w:lineRule="exact"/>
              <w:ind w:left="756" w:right="0"/>
              <w:jc w:val="left"/>
              <w:rPr>
                <w:rFonts w:ascii="宋体" w:hAnsi="宋体" w:cs="宋体" w:eastAsia="宋体" w:hint="default"/>
                <w:sz w:val="20"/>
                <w:szCs w:val="20"/>
              </w:rPr>
            </w:pPr>
            <w:r>
              <w:rPr>
                <w:rFonts w:ascii="宋体" w:hAnsi="宋体" w:cs="宋体" w:eastAsia="宋体" w:hint="default"/>
                <w:sz w:val="20"/>
                <w:szCs w:val="20"/>
              </w:rPr>
              <w:t>归还母公司借款所支付的现金</w:t>
              <w:tab/>
              <w:t>243,000,000</w:t>
            </w:r>
          </w:p>
          <w:p>
            <w:pPr>
              <w:pStyle w:val="TableParagraph"/>
              <w:tabs>
                <w:tab w:pos="4795" w:val="left" w:leader="none"/>
              </w:tabs>
              <w:spacing w:line="260" w:lineRule="exact"/>
              <w:ind w:left="756" w:right="0"/>
              <w:jc w:val="left"/>
              <w:rPr>
                <w:rFonts w:ascii="宋体" w:hAnsi="宋体" w:cs="宋体" w:eastAsia="宋体" w:hint="default"/>
                <w:sz w:val="20"/>
                <w:szCs w:val="20"/>
              </w:rPr>
            </w:pPr>
            <w:r>
              <w:rPr>
                <w:rFonts w:ascii="宋体" w:hAnsi="宋体" w:cs="宋体" w:eastAsia="宋体" w:hint="default"/>
                <w:sz w:val="20"/>
                <w:szCs w:val="20"/>
              </w:rPr>
              <w:t>支付上市费用</w:t>
              <w:tab/>
              <w:t>17,160,770</w:t>
            </w:r>
          </w:p>
          <w:p>
            <w:pPr>
              <w:pStyle w:val="TableParagraph"/>
              <w:tabs>
                <w:tab w:pos="4234" w:val="left" w:leader="none"/>
                <w:tab w:pos="4795" w:val="left" w:leader="none"/>
              </w:tabs>
              <w:spacing w:line="240" w:lineRule="auto"/>
              <w:ind w:left="756" w:right="0"/>
              <w:jc w:val="left"/>
              <w:rPr>
                <w:rFonts w:ascii="宋体" w:hAnsi="宋体" w:cs="宋体" w:eastAsia="宋体" w:hint="default"/>
                <w:sz w:val="20"/>
                <w:szCs w:val="20"/>
              </w:rPr>
            </w:pPr>
            <w:r>
              <w:rPr>
                <w:rFonts w:ascii="宋体" w:hAnsi="宋体" w:cs="宋体" w:eastAsia="宋体" w:hint="default"/>
                <w:w w:val="95"/>
                <w:sz w:val="20"/>
                <w:szCs w:val="20"/>
              </w:rPr>
              <w:t>支付承兑汇票/借款保证金</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63,571,658</w:t>
            </w:r>
            <w:r>
              <w:rPr>
                <w:rFonts w:ascii="宋体" w:hAnsi="宋体" w:cs="宋体" w:eastAsia="宋体" w:hint="default"/>
                <w:sz w:val="20"/>
                <w:szCs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60" w:lineRule="exact" w:before="85"/>
              <w:ind w:right="155"/>
              <w:jc w:val="right"/>
              <w:rPr>
                <w:rFonts w:ascii="宋体" w:hAnsi="宋体" w:cs="宋体" w:eastAsia="宋体" w:hint="default"/>
                <w:sz w:val="20"/>
                <w:szCs w:val="20"/>
              </w:rPr>
            </w:pPr>
            <w:r>
              <w:rPr>
                <w:rFonts w:ascii="宋体"/>
                <w:sz w:val="20"/>
              </w:rPr>
              <w:t>238,988,304</w:t>
            </w:r>
          </w:p>
          <w:p>
            <w:pPr>
              <w:pStyle w:val="TableParagraph"/>
              <w:spacing w:line="259" w:lineRule="exact"/>
              <w:ind w:right="162"/>
              <w:jc w:val="right"/>
              <w:rPr>
                <w:rFonts w:ascii="宋体" w:hAnsi="宋体" w:cs="宋体" w:eastAsia="宋体" w:hint="default"/>
                <w:sz w:val="20"/>
                <w:szCs w:val="20"/>
              </w:rPr>
            </w:pPr>
            <w:r>
              <w:rPr>
                <w:rFonts w:ascii="宋体"/>
                <w:w w:val="99"/>
                <w:sz w:val="20"/>
              </w:rPr>
              <w:t>-</w:t>
            </w:r>
            <w:r>
              <w:rPr>
                <w:rFonts w:ascii="宋体"/>
                <w:sz w:val="20"/>
              </w:rPr>
            </w:r>
          </w:p>
          <w:p>
            <w:pPr>
              <w:pStyle w:val="TableParagraph"/>
              <w:spacing w:line="260" w:lineRule="exact"/>
              <w:ind w:right="162"/>
              <w:jc w:val="right"/>
              <w:rPr>
                <w:rFonts w:ascii="宋体" w:hAnsi="宋体" w:cs="宋体" w:eastAsia="宋体" w:hint="default"/>
                <w:sz w:val="20"/>
                <w:szCs w:val="20"/>
              </w:rPr>
            </w:pPr>
            <w:r>
              <w:rPr>
                <w:rFonts w:ascii="宋体"/>
                <w:w w:val="99"/>
                <w:sz w:val="20"/>
              </w:rPr>
              <w:t>-</w:t>
            </w:r>
            <w:r>
              <w:rPr>
                <w:rFonts w:ascii="宋体"/>
                <w:sz w:val="20"/>
              </w:rPr>
            </w:r>
          </w:p>
          <w:p>
            <w:pPr>
              <w:pStyle w:val="TableParagraph"/>
              <w:tabs>
                <w:tab w:pos="561" w:val="left" w:leader="none"/>
              </w:tabs>
              <w:spacing w:line="240" w:lineRule="auto"/>
              <w:ind w:right="15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36,768,222</w:t>
            </w:r>
            <w:r>
              <w:rPr>
                <w:rFonts w:ascii="宋体"/>
                <w:sz w:val="20"/>
              </w:rPr>
            </w:r>
          </w:p>
        </w:tc>
      </w:tr>
      <w:tr>
        <w:trPr>
          <w:trHeight w:val="493"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78"/>
              <w:ind w:right="2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323,732,428</w:t>
            </w:r>
            <w:r>
              <w:rPr>
                <w:rFonts w:ascii="宋体"/>
                <w:sz w:val="20"/>
              </w:rPr>
            </w:r>
          </w:p>
        </w:tc>
        <w:tc>
          <w:tcPr>
            <w:tcW w:w="1840"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78"/>
              <w:ind w:left="114"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275,756,526</w:t>
            </w:r>
            <w:r>
              <w:rPr>
                <w:rFonts w:ascii="宋体"/>
                <w:sz w:val="20"/>
              </w:rPr>
            </w:r>
          </w:p>
        </w:tc>
      </w:tr>
      <w:tr>
        <w:trPr>
          <w:trHeight w:val="502"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20"/>
                <w:szCs w:val="20"/>
              </w:rPr>
            </w:pPr>
            <w:r>
              <w:rPr>
                <w:rFonts w:ascii="宋体"/>
                <w:sz w:val="20"/>
              </w:rPr>
              <w:t>40.</w:t>
            </w:r>
          </w:p>
        </w:tc>
        <w:tc>
          <w:tcPr>
            <w:tcW w:w="60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2" w:right="0"/>
              <w:jc w:val="left"/>
              <w:rPr>
                <w:rFonts w:ascii="宋体" w:hAnsi="宋体" w:cs="宋体" w:eastAsia="宋体" w:hint="default"/>
                <w:sz w:val="20"/>
                <w:szCs w:val="20"/>
              </w:rPr>
            </w:pPr>
            <w:r>
              <w:rPr>
                <w:rFonts w:ascii="宋体" w:hAnsi="宋体" w:cs="宋体" w:eastAsia="宋体" w:hint="default"/>
                <w:sz w:val="20"/>
                <w:szCs w:val="20"/>
              </w:rPr>
              <w:t>经营活动现金流量</w:t>
            </w:r>
          </w:p>
        </w:tc>
        <w:tc>
          <w:tcPr>
            <w:tcW w:w="1840" w:type="dxa"/>
            <w:tcBorders>
              <w:top w:val="nil" w:sz="6" w:space="0" w:color="auto"/>
              <w:left w:val="nil" w:sz="6" w:space="0" w:color="auto"/>
              <w:bottom w:val="nil" w:sz="6" w:space="0" w:color="auto"/>
              <w:right w:val="nil" w:sz="6" w:space="0" w:color="auto"/>
            </w:tcBorders>
          </w:tcPr>
          <w:p>
            <w:pPr/>
          </w:p>
        </w:tc>
      </w:tr>
      <w:tr>
        <w:trPr>
          <w:trHeight w:val="767"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spacing w:line="260" w:lineRule="exact" w:before="98"/>
              <w:ind w:left="156" w:right="0"/>
              <w:jc w:val="left"/>
              <w:rPr>
                <w:rFonts w:ascii="宋体" w:hAnsi="宋体" w:cs="宋体" w:eastAsia="宋体" w:hint="default"/>
                <w:sz w:val="20"/>
                <w:szCs w:val="20"/>
              </w:rPr>
            </w:pPr>
            <w:r>
              <w:rPr>
                <w:rFonts w:ascii="宋体" w:hAnsi="宋体" w:cs="宋体" w:eastAsia="宋体" w:hint="default"/>
                <w:sz w:val="20"/>
                <w:szCs w:val="20"/>
              </w:rPr>
              <w:t>将净利润调节为经营活动现金流量：</w:t>
            </w:r>
          </w:p>
          <w:p>
            <w:pPr>
              <w:pStyle w:val="TableParagraph"/>
              <w:spacing w:line="260" w:lineRule="exact"/>
              <w:ind w:right="36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77" w:right="0"/>
              <w:jc w:val="left"/>
              <w:rPr>
                <w:rFonts w:ascii="宋体" w:hAnsi="宋体" w:cs="宋体" w:eastAsia="宋体" w:hint="default"/>
                <w:sz w:val="20"/>
                <w:szCs w:val="20"/>
              </w:rPr>
            </w:pPr>
            <w:r>
              <w:rPr>
                <w:rFonts w:ascii="宋体" w:hAnsi="宋体" w:cs="宋体" w:eastAsia="宋体" w:hint="default"/>
                <w:sz w:val="20"/>
                <w:szCs w:val="20"/>
              </w:rPr>
              <w:t>2007年</w:t>
            </w:r>
          </w:p>
        </w:tc>
      </w:tr>
      <w:tr>
        <w:trPr>
          <w:trHeight w:val="494"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694" w:val="left" w:leader="none"/>
              </w:tabs>
              <w:spacing w:line="240" w:lineRule="auto" w:before="85"/>
              <w:ind w:left="156" w:right="0"/>
              <w:jc w:val="left"/>
              <w:rPr>
                <w:rFonts w:ascii="宋体" w:hAnsi="宋体" w:cs="宋体" w:eastAsia="宋体" w:hint="default"/>
                <w:sz w:val="20"/>
                <w:szCs w:val="20"/>
              </w:rPr>
            </w:pPr>
            <w:r>
              <w:rPr>
                <w:rFonts w:ascii="宋体" w:hAnsi="宋体" w:cs="宋体" w:eastAsia="宋体" w:hint="default"/>
                <w:sz w:val="20"/>
                <w:szCs w:val="20"/>
              </w:rPr>
              <w:t>净利润</w:t>
              <w:tab/>
              <w:t>587,395,919</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5" w:right="0"/>
              <w:jc w:val="left"/>
              <w:rPr>
                <w:rFonts w:ascii="宋体" w:hAnsi="宋体" w:cs="宋体" w:eastAsia="宋体" w:hint="default"/>
                <w:sz w:val="20"/>
                <w:szCs w:val="20"/>
              </w:rPr>
            </w:pPr>
            <w:r>
              <w:rPr>
                <w:rFonts w:ascii="宋体"/>
                <w:sz w:val="20"/>
              </w:rPr>
              <w:t>363,649,301</w:t>
            </w:r>
          </w:p>
        </w:tc>
      </w:tr>
      <w:tr>
        <w:trPr>
          <w:trHeight w:val="377"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896" w:val="left" w:leader="none"/>
              </w:tabs>
              <w:spacing w:line="240" w:lineRule="auto" w:before="85"/>
              <w:ind w:left="156" w:right="0"/>
              <w:jc w:val="left"/>
              <w:rPr>
                <w:rFonts w:ascii="宋体" w:hAnsi="宋体" w:cs="宋体" w:eastAsia="宋体" w:hint="default"/>
                <w:sz w:val="20"/>
                <w:szCs w:val="20"/>
              </w:rPr>
            </w:pPr>
            <w:r>
              <w:rPr>
                <w:rFonts w:ascii="宋体" w:hAnsi="宋体" w:cs="宋体" w:eastAsia="宋体" w:hint="default"/>
                <w:sz w:val="20"/>
                <w:szCs w:val="20"/>
              </w:rPr>
              <w:t>加：资产减值损失</w:t>
              <w:tab/>
              <w:t>4,179,237</w:t>
            </w: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77" w:right="0"/>
              <w:jc w:val="left"/>
              <w:rPr>
                <w:rFonts w:ascii="宋体" w:hAnsi="宋体" w:cs="宋体" w:eastAsia="宋体" w:hint="default"/>
                <w:sz w:val="20"/>
                <w:szCs w:val="20"/>
              </w:rPr>
            </w:pPr>
            <w:r>
              <w:rPr>
                <w:rFonts w:ascii="宋体"/>
                <w:sz w:val="20"/>
              </w:rPr>
              <w:t>2,726,390</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896" w:val="left" w:leader="none"/>
              </w:tabs>
              <w:spacing w:line="229" w:lineRule="exact"/>
              <w:ind w:left="555" w:right="0"/>
              <w:jc w:val="left"/>
              <w:rPr>
                <w:rFonts w:ascii="宋体" w:hAnsi="宋体" w:cs="宋体" w:eastAsia="宋体" w:hint="default"/>
                <w:sz w:val="20"/>
                <w:szCs w:val="20"/>
              </w:rPr>
            </w:pPr>
            <w:r>
              <w:rPr>
                <w:rFonts w:ascii="宋体" w:hAnsi="宋体" w:cs="宋体" w:eastAsia="宋体" w:hint="default"/>
                <w:sz w:val="20"/>
                <w:szCs w:val="20"/>
              </w:rPr>
              <w:t>投资性房地产折旧</w:t>
              <w:tab/>
              <w:t>1,699,103</w:t>
            </w:r>
          </w:p>
        </w:tc>
        <w:tc>
          <w:tcPr>
            <w:tcW w:w="1840" w:type="dxa"/>
            <w:tcBorders>
              <w:top w:val="nil" w:sz="6" w:space="0" w:color="auto"/>
              <w:left w:val="nil" w:sz="6" w:space="0" w:color="auto"/>
              <w:bottom w:val="nil" w:sz="6" w:space="0" w:color="auto"/>
              <w:right w:val="nil" w:sz="6" w:space="0" w:color="auto"/>
            </w:tcBorders>
          </w:tcPr>
          <w:p>
            <w:pPr>
              <w:pStyle w:val="TableParagraph"/>
              <w:spacing w:line="229" w:lineRule="exact"/>
              <w:ind w:left="976" w:right="0"/>
              <w:jc w:val="left"/>
              <w:rPr>
                <w:rFonts w:ascii="宋体" w:hAnsi="宋体" w:cs="宋体" w:eastAsia="宋体" w:hint="default"/>
                <w:sz w:val="20"/>
                <w:szCs w:val="20"/>
              </w:rPr>
            </w:pPr>
            <w:r>
              <w:rPr>
                <w:rFonts w:ascii="宋体"/>
                <w:sz w:val="20"/>
              </w:rPr>
              <w:t>408,374</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795" w:val="left" w:leader="none"/>
              </w:tabs>
              <w:spacing w:line="231" w:lineRule="exact"/>
              <w:ind w:left="555" w:right="0"/>
              <w:jc w:val="left"/>
              <w:rPr>
                <w:rFonts w:ascii="宋体" w:hAnsi="宋体" w:cs="宋体" w:eastAsia="宋体" w:hint="default"/>
                <w:sz w:val="20"/>
                <w:szCs w:val="20"/>
              </w:rPr>
            </w:pPr>
            <w:r>
              <w:rPr>
                <w:rFonts w:ascii="宋体" w:hAnsi="宋体" w:cs="宋体" w:eastAsia="宋体" w:hint="default"/>
                <w:sz w:val="20"/>
                <w:szCs w:val="20"/>
              </w:rPr>
              <w:t>固定资产折旧</w:t>
              <w:tab/>
              <w:t>33,821,744</w:t>
            </w:r>
          </w:p>
        </w:tc>
        <w:tc>
          <w:tcPr>
            <w:tcW w:w="1840" w:type="dxa"/>
            <w:tcBorders>
              <w:top w:val="nil" w:sz="6" w:space="0" w:color="auto"/>
              <w:left w:val="nil" w:sz="6" w:space="0" w:color="auto"/>
              <w:bottom w:val="nil" w:sz="6" w:space="0" w:color="auto"/>
              <w:right w:val="nil" w:sz="6" w:space="0" w:color="auto"/>
            </w:tcBorders>
          </w:tcPr>
          <w:p>
            <w:pPr>
              <w:pStyle w:val="TableParagraph"/>
              <w:spacing w:line="231" w:lineRule="exact"/>
              <w:ind w:left="676" w:right="0"/>
              <w:jc w:val="left"/>
              <w:rPr>
                <w:rFonts w:ascii="宋体" w:hAnsi="宋体" w:cs="宋体" w:eastAsia="宋体" w:hint="default"/>
                <w:sz w:val="20"/>
                <w:szCs w:val="20"/>
              </w:rPr>
            </w:pPr>
            <w:r>
              <w:rPr>
                <w:rFonts w:ascii="宋体"/>
                <w:sz w:val="20"/>
              </w:rPr>
              <w:t>24,842,176</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896" w:val="left" w:leader="none"/>
              </w:tabs>
              <w:spacing w:line="229" w:lineRule="exact"/>
              <w:ind w:left="555" w:right="0"/>
              <w:jc w:val="left"/>
              <w:rPr>
                <w:rFonts w:ascii="宋体" w:hAnsi="宋体" w:cs="宋体" w:eastAsia="宋体" w:hint="default"/>
                <w:sz w:val="20"/>
                <w:szCs w:val="20"/>
              </w:rPr>
            </w:pPr>
            <w:r>
              <w:rPr>
                <w:rFonts w:ascii="宋体" w:hAnsi="宋体" w:cs="宋体" w:eastAsia="宋体" w:hint="default"/>
                <w:sz w:val="20"/>
                <w:szCs w:val="20"/>
              </w:rPr>
              <w:t>无形资产摊销</w:t>
              <w:tab/>
              <w:t>3,527,484</w:t>
            </w:r>
          </w:p>
        </w:tc>
        <w:tc>
          <w:tcPr>
            <w:tcW w:w="1840" w:type="dxa"/>
            <w:tcBorders>
              <w:top w:val="nil" w:sz="6" w:space="0" w:color="auto"/>
              <w:left w:val="nil" w:sz="6" w:space="0" w:color="auto"/>
              <w:bottom w:val="nil" w:sz="6" w:space="0" w:color="auto"/>
              <w:right w:val="nil" w:sz="6" w:space="0" w:color="auto"/>
            </w:tcBorders>
          </w:tcPr>
          <w:p>
            <w:pPr>
              <w:pStyle w:val="TableParagraph"/>
              <w:spacing w:line="229" w:lineRule="exact"/>
              <w:ind w:left="777" w:right="0"/>
              <w:jc w:val="left"/>
              <w:rPr>
                <w:rFonts w:ascii="宋体" w:hAnsi="宋体" w:cs="宋体" w:eastAsia="宋体" w:hint="default"/>
                <w:sz w:val="20"/>
                <w:szCs w:val="20"/>
              </w:rPr>
            </w:pPr>
            <w:r>
              <w:rPr>
                <w:rFonts w:ascii="宋体"/>
                <w:sz w:val="20"/>
              </w:rPr>
              <w:t>2,941,169</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795" w:val="left" w:leader="none"/>
              </w:tabs>
              <w:spacing w:line="229" w:lineRule="exact"/>
              <w:ind w:left="555" w:right="0"/>
              <w:jc w:val="left"/>
              <w:rPr>
                <w:rFonts w:ascii="宋体" w:hAnsi="宋体" w:cs="宋体" w:eastAsia="宋体" w:hint="default"/>
                <w:sz w:val="20"/>
                <w:szCs w:val="20"/>
              </w:rPr>
            </w:pPr>
            <w:r>
              <w:rPr>
                <w:rFonts w:ascii="宋体" w:hAnsi="宋体" w:cs="宋体" w:eastAsia="宋体" w:hint="default"/>
                <w:sz w:val="20"/>
                <w:szCs w:val="20"/>
              </w:rPr>
              <w:t>长期待摊费用摊销</w:t>
              <w:tab/>
              <w:t>54,923,939</w:t>
            </w:r>
          </w:p>
        </w:tc>
        <w:tc>
          <w:tcPr>
            <w:tcW w:w="1840" w:type="dxa"/>
            <w:tcBorders>
              <w:top w:val="nil" w:sz="6" w:space="0" w:color="auto"/>
              <w:left w:val="nil" w:sz="6" w:space="0" w:color="auto"/>
              <w:bottom w:val="nil" w:sz="6" w:space="0" w:color="auto"/>
              <w:right w:val="nil" w:sz="6" w:space="0" w:color="auto"/>
            </w:tcBorders>
          </w:tcPr>
          <w:p>
            <w:pPr>
              <w:pStyle w:val="TableParagraph"/>
              <w:spacing w:line="229" w:lineRule="exact"/>
              <w:ind w:left="676" w:right="0"/>
              <w:jc w:val="left"/>
              <w:rPr>
                <w:rFonts w:ascii="宋体" w:hAnsi="宋体" w:cs="宋体" w:eastAsia="宋体" w:hint="default"/>
                <w:sz w:val="20"/>
                <w:szCs w:val="20"/>
              </w:rPr>
            </w:pPr>
            <w:r>
              <w:rPr>
                <w:rFonts w:ascii="宋体"/>
                <w:sz w:val="20"/>
              </w:rPr>
              <w:t>15,935,122</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5095" w:val="left" w:leader="none"/>
              </w:tabs>
              <w:spacing w:line="231" w:lineRule="exact"/>
              <w:ind w:left="555" w:right="0"/>
              <w:jc w:val="left"/>
              <w:rPr>
                <w:rFonts w:ascii="宋体" w:hAnsi="宋体" w:cs="宋体" w:eastAsia="宋体" w:hint="default"/>
                <w:sz w:val="20"/>
                <w:szCs w:val="20"/>
              </w:rPr>
            </w:pPr>
            <w:r>
              <w:rPr>
                <w:rFonts w:ascii="宋体" w:hAnsi="宋体" w:cs="宋体" w:eastAsia="宋体" w:hint="default"/>
                <w:sz w:val="20"/>
                <w:szCs w:val="20"/>
              </w:rPr>
              <w:t>处置固定资产的净损失</w:t>
              <w:tab/>
              <w:t>781,905</w:t>
            </w:r>
          </w:p>
        </w:tc>
        <w:tc>
          <w:tcPr>
            <w:tcW w:w="1840" w:type="dxa"/>
            <w:tcBorders>
              <w:top w:val="nil" w:sz="6" w:space="0" w:color="auto"/>
              <w:left w:val="nil" w:sz="6" w:space="0" w:color="auto"/>
              <w:bottom w:val="nil" w:sz="6" w:space="0" w:color="auto"/>
              <w:right w:val="nil" w:sz="6" w:space="0" w:color="auto"/>
            </w:tcBorders>
          </w:tcPr>
          <w:p>
            <w:pPr>
              <w:pStyle w:val="TableParagraph"/>
              <w:spacing w:line="231" w:lineRule="exact"/>
              <w:ind w:left="1077" w:right="0"/>
              <w:jc w:val="left"/>
              <w:rPr>
                <w:rFonts w:ascii="宋体" w:hAnsi="宋体" w:cs="宋体" w:eastAsia="宋体" w:hint="default"/>
                <w:sz w:val="20"/>
                <w:szCs w:val="20"/>
              </w:rPr>
            </w:pPr>
            <w:r>
              <w:rPr>
                <w:rFonts w:ascii="宋体"/>
                <w:sz w:val="20"/>
              </w:rPr>
              <w:t>26,889</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795" w:val="left" w:leader="none"/>
              </w:tabs>
              <w:spacing w:line="229" w:lineRule="exact"/>
              <w:ind w:left="555" w:right="0"/>
              <w:jc w:val="left"/>
              <w:rPr>
                <w:rFonts w:ascii="宋体" w:hAnsi="宋体" w:cs="宋体" w:eastAsia="宋体" w:hint="default"/>
                <w:sz w:val="20"/>
                <w:szCs w:val="20"/>
              </w:rPr>
            </w:pPr>
            <w:r>
              <w:rPr>
                <w:rFonts w:ascii="宋体" w:hAnsi="宋体" w:cs="宋体" w:eastAsia="宋体" w:hint="default"/>
                <w:sz w:val="20"/>
                <w:szCs w:val="20"/>
              </w:rPr>
              <w:t>财务费用</w:t>
              <w:tab/>
              <w:t>52,355,889</w:t>
            </w:r>
          </w:p>
        </w:tc>
        <w:tc>
          <w:tcPr>
            <w:tcW w:w="1840" w:type="dxa"/>
            <w:tcBorders>
              <w:top w:val="nil" w:sz="6" w:space="0" w:color="auto"/>
              <w:left w:val="nil" w:sz="6" w:space="0" w:color="auto"/>
              <w:bottom w:val="nil" w:sz="6" w:space="0" w:color="auto"/>
              <w:right w:val="nil" w:sz="6" w:space="0" w:color="auto"/>
            </w:tcBorders>
          </w:tcPr>
          <w:p>
            <w:pPr>
              <w:pStyle w:val="TableParagraph"/>
              <w:spacing w:line="229" w:lineRule="exact"/>
              <w:ind w:left="676" w:right="0"/>
              <w:jc w:val="left"/>
              <w:rPr>
                <w:rFonts w:ascii="宋体" w:hAnsi="宋体" w:cs="宋体" w:eastAsia="宋体" w:hint="default"/>
                <w:sz w:val="20"/>
                <w:szCs w:val="20"/>
              </w:rPr>
            </w:pPr>
            <w:r>
              <w:rPr>
                <w:rFonts w:ascii="宋体"/>
                <w:sz w:val="20"/>
              </w:rPr>
              <w:t>21,752,140</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161" w:val="left" w:leader="none"/>
              </w:tabs>
              <w:spacing w:line="229" w:lineRule="exact"/>
              <w:ind w:right="112"/>
              <w:jc w:val="right"/>
              <w:rPr>
                <w:rFonts w:ascii="宋体" w:hAnsi="宋体" w:cs="宋体" w:eastAsia="宋体" w:hint="default"/>
                <w:sz w:val="20"/>
                <w:szCs w:val="20"/>
              </w:rPr>
            </w:pPr>
            <w:r>
              <w:rPr>
                <w:rFonts w:ascii="宋体" w:hAnsi="宋体" w:cs="宋体" w:eastAsia="宋体" w:hint="default"/>
                <w:sz w:val="20"/>
                <w:szCs w:val="20"/>
              </w:rPr>
              <w:t>递延所得税资产增加</w:t>
              <w:tab/>
              <w:t>(33,898,884)</w:t>
            </w:r>
          </w:p>
        </w:tc>
        <w:tc>
          <w:tcPr>
            <w:tcW w:w="184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(18,691,832)</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060" w:val="left" w:leader="none"/>
              </w:tabs>
              <w:spacing w:line="231" w:lineRule="exact"/>
              <w:ind w:right="112"/>
              <w:jc w:val="right"/>
              <w:rPr>
                <w:rFonts w:ascii="宋体" w:hAnsi="宋体" w:cs="宋体" w:eastAsia="宋体" w:hint="default"/>
                <w:sz w:val="20"/>
                <w:szCs w:val="20"/>
              </w:rPr>
            </w:pPr>
            <w:r>
              <w:rPr>
                <w:rFonts w:ascii="宋体" w:hAnsi="宋体" w:cs="宋体" w:eastAsia="宋体" w:hint="default"/>
                <w:sz w:val="20"/>
                <w:szCs w:val="20"/>
              </w:rPr>
              <w:t>存货的增加</w:t>
              <w:tab/>
              <w:t>(248,147,749)</w:t>
            </w:r>
          </w:p>
        </w:tc>
        <w:tc>
          <w:tcPr>
            <w:tcW w:w="1840"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(94,783,356)</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060" w:val="left" w:leader="none"/>
              </w:tabs>
              <w:spacing w:line="229" w:lineRule="exact"/>
              <w:ind w:right="122"/>
              <w:jc w:val="right"/>
              <w:rPr>
                <w:rFonts w:ascii="宋体" w:hAnsi="宋体" w:cs="宋体" w:eastAsia="宋体" w:hint="default"/>
                <w:sz w:val="20"/>
                <w:szCs w:val="20"/>
              </w:rPr>
            </w:pPr>
            <w:r>
              <w:rPr>
                <w:rFonts w:ascii="宋体" w:hAnsi="宋体" w:cs="宋体" w:eastAsia="宋体" w:hint="default"/>
                <w:sz w:val="20"/>
                <w:szCs w:val="20"/>
              </w:rPr>
              <w:t>经营性应收项目的增加</w:t>
              <w:tab/>
            </w:r>
            <w:r>
              <w:rPr>
                <w:rFonts w:ascii="宋体" w:hAnsi="宋体" w:cs="宋体" w:eastAsia="宋体" w:hint="default"/>
                <w:w w:val="95"/>
                <w:sz w:val="20"/>
                <w:szCs w:val="20"/>
              </w:rPr>
              <w:t>(189,948,985)</w:t>
            </w:r>
            <w:r>
              <w:rPr>
                <w:rFonts w:ascii="宋体" w:hAnsi="宋体" w:cs="宋体" w:eastAsia="宋体" w:hint="default"/>
                <w:sz w:val="20"/>
                <w:szCs w:val="20"/>
              </w:rPr>
            </w:r>
          </w:p>
        </w:tc>
        <w:tc>
          <w:tcPr>
            <w:tcW w:w="184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(257,331,836)</w:t>
            </w:r>
          </w:p>
        </w:tc>
      </w:tr>
      <w:tr>
        <w:trPr>
          <w:trHeight w:val="382"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234" w:val="left" w:leader="none"/>
                <w:tab w:pos="4718" w:val="left" w:leader="none"/>
              </w:tabs>
              <w:spacing w:line="229" w:lineRule="exact"/>
              <w:ind w:left="555" w:right="0"/>
              <w:jc w:val="left"/>
              <w:rPr>
                <w:rFonts w:ascii="宋体" w:hAnsi="宋体" w:cs="宋体" w:eastAsia="宋体" w:hint="default"/>
                <w:sz w:val="20"/>
                <w:szCs w:val="20"/>
              </w:rPr>
            </w:pPr>
            <w:r>
              <w:rPr>
                <w:rFonts w:ascii="宋体" w:hAnsi="宋体" w:cs="宋体" w:eastAsia="宋体" w:hint="default"/>
                <w:sz w:val="20"/>
                <w:szCs w:val="20"/>
              </w:rPr>
              <w:t>经营性应付项目的增加</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203,235,169</w:t>
            </w:r>
            <w:r>
              <w:rPr>
                <w:rFonts w:ascii="宋体" w:hAnsi="宋体" w:cs="宋体" w:eastAsia="宋体" w:hint="default"/>
                <w:sz w:val="20"/>
                <w:szCs w:val="20"/>
              </w:rPr>
            </w:r>
          </w:p>
        </w:tc>
        <w:tc>
          <w:tcPr>
            <w:tcW w:w="1840"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29" w:lineRule="exact"/>
              <w:ind w:left="114"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156,490,308</w:t>
            </w:r>
            <w:r>
              <w:rPr>
                <w:rFonts w:ascii="宋体"/>
                <w:sz w:val="20"/>
              </w:rPr>
            </w:r>
          </w:p>
        </w:tc>
      </w:tr>
      <w:tr>
        <w:trPr>
          <w:trHeight w:val="452" w:hRule="exact"/>
        </w:trPr>
        <w:tc>
          <w:tcPr>
            <w:tcW w:w="592" w:type="dxa"/>
            <w:tcBorders>
              <w:top w:val="nil" w:sz="6" w:space="0" w:color="auto"/>
              <w:left w:val="nil" w:sz="6" w:space="0" w:color="auto"/>
              <w:bottom w:val="nil" w:sz="6" w:space="0" w:color="auto"/>
              <w:right w:val="nil" w:sz="6" w:space="0" w:color="auto"/>
            </w:tcBorders>
          </w:tcPr>
          <w:p>
            <w:pPr/>
          </w:p>
        </w:tc>
        <w:tc>
          <w:tcPr>
            <w:tcW w:w="6040" w:type="dxa"/>
            <w:tcBorders>
              <w:top w:val="nil" w:sz="6" w:space="0" w:color="auto"/>
              <w:left w:val="nil" w:sz="6" w:space="0" w:color="auto"/>
              <w:bottom w:val="nil" w:sz="6" w:space="0" w:color="auto"/>
              <w:right w:val="nil" w:sz="6" w:space="0" w:color="auto"/>
            </w:tcBorders>
          </w:tcPr>
          <w:p>
            <w:pPr>
              <w:pStyle w:val="TableParagraph"/>
              <w:tabs>
                <w:tab w:pos="4234" w:val="left" w:leader="none"/>
                <w:tab w:pos="4694" w:val="left" w:leader="none"/>
              </w:tabs>
              <w:spacing w:line="240" w:lineRule="auto" w:before="79"/>
              <w:ind w:left="569"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469,924,771</w:t>
            </w:r>
            <w:r>
              <w:rPr>
                <w:rFonts w:ascii="宋体" w:hAnsi="宋体" w:cs="宋体" w:eastAsia="宋体" w:hint="default"/>
                <w:sz w:val="20"/>
                <w:szCs w:val="20"/>
              </w:rPr>
            </w:r>
          </w:p>
        </w:tc>
        <w:tc>
          <w:tcPr>
            <w:tcW w:w="1840"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40" w:lineRule="auto" w:before="79"/>
              <w:ind w:left="114"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217,964,85</w:t>
            </w:r>
            <w:r>
              <w:rPr>
                <w:rFonts w:ascii="宋体"/>
                <w:sz w:val="20"/>
              </w:rPr>
            </w:r>
          </w:p>
        </w:tc>
      </w:tr>
    </w:tbl>
    <w:p>
      <w:pPr>
        <w:spacing w:after="0" w:line="240" w:lineRule="auto"/>
        <w:jc w:val="left"/>
        <w:rPr>
          <w:rFonts w:ascii="宋体" w:hAnsi="宋体" w:cs="宋体" w:eastAsia="宋体" w:hint="default"/>
          <w:sz w:val="20"/>
          <w:szCs w:val="20"/>
        </w:rPr>
        <w:sectPr>
          <w:pgSz w:w="11910" w:h="16840"/>
          <w:pgMar w:header="748" w:footer="755" w:top="1020" w:bottom="940" w:left="1660" w:right="1560"/>
        </w:sectPr>
      </w:pPr>
    </w:p>
    <w:p>
      <w:pPr>
        <w:spacing w:line="240" w:lineRule="auto" w:before="11"/>
        <w:rPr>
          <w:rFonts w:ascii="宋体" w:hAnsi="宋体" w:cs="宋体" w:eastAsia="宋体" w:hint="default"/>
          <w:sz w:val="26"/>
          <w:szCs w:val="26"/>
        </w:rPr>
      </w:pPr>
    </w:p>
    <w:p>
      <w:pPr>
        <w:pStyle w:val="Heading2"/>
        <w:spacing w:line="477" w:lineRule="auto"/>
        <w:ind w:left="2494" w:right="2473"/>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6" w:right="2473"/>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912" w:firstLine="0"/>
        <w:jc w:val="left"/>
        <w:rPr>
          <w:rFonts w:ascii="宋体" w:hAnsi="宋体" w:cs="宋体" w:eastAsia="宋体" w:hint="default"/>
          <w:sz w:val="20"/>
          <w:szCs w:val="20"/>
        </w:rPr>
      </w:pPr>
      <w:r>
        <w:rPr>
          <w:rFonts w:ascii="宋体" w:hAnsi="宋体" w:cs="宋体" w:eastAsia="宋体" w:hint="default"/>
          <w:sz w:val="20"/>
          <w:szCs w:val="20"/>
        </w:rPr>
        <w:t>六、</w:t>
        <w:tab/>
        <w:t>合并财务报表主要项目注释(续)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41.</w:t>
        <w:tab/>
        <w:t>现金和现金等价物</w:t>
      </w:r>
    </w:p>
    <w:p>
      <w:pPr>
        <w:tabs>
          <w:tab w:pos="1919" w:val="left" w:leader="none"/>
        </w:tabs>
        <w:spacing w:before="58"/>
        <w:ind w:left="0" w:right="169"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spacing w:line="260" w:lineRule="exact" w:before="0"/>
        <w:ind w:left="857" w:right="207" w:firstLine="0"/>
        <w:jc w:val="left"/>
        <w:rPr>
          <w:rFonts w:ascii="宋体" w:hAnsi="宋体" w:cs="宋体" w:eastAsia="宋体" w:hint="default"/>
          <w:sz w:val="20"/>
          <w:szCs w:val="20"/>
        </w:rPr>
      </w:pPr>
      <w:r>
        <w:rPr>
          <w:rFonts w:ascii="宋体" w:hAnsi="宋体" w:cs="宋体" w:eastAsia="宋体" w:hint="default"/>
          <w:sz w:val="20"/>
          <w:szCs w:val="20"/>
        </w:rPr>
        <w:t>现金</w:t>
      </w:r>
    </w:p>
    <w:p>
      <w:pPr>
        <w:tabs>
          <w:tab w:pos="4739" w:val="left" w:leader="none"/>
          <w:tab w:pos="6659" w:val="left" w:leader="none"/>
        </w:tabs>
        <w:spacing w:line="260" w:lineRule="exact" w:before="0"/>
        <w:ind w:left="0" w:right="161" w:firstLine="0"/>
        <w:jc w:val="right"/>
        <w:rPr>
          <w:rFonts w:ascii="宋体" w:hAnsi="宋体" w:cs="宋体" w:eastAsia="宋体" w:hint="default"/>
          <w:sz w:val="20"/>
          <w:szCs w:val="20"/>
        </w:rPr>
      </w:pPr>
      <w:r>
        <w:rPr>
          <w:rFonts w:ascii="宋体" w:hAnsi="宋体" w:cs="宋体" w:eastAsia="宋体" w:hint="default"/>
          <w:sz w:val="20"/>
          <w:szCs w:val="20"/>
        </w:rPr>
        <w:t>其中：库存现金</w:t>
        <w:tab/>
        <w:t>1,881,359</w:t>
        <w:tab/>
        <w:t>4,889,568</w:t>
      </w:r>
    </w:p>
    <w:p>
      <w:pPr>
        <w:tabs>
          <w:tab w:pos="3290" w:val="left" w:leader="none"/>
          <w:tab w:pos="3551" w:val="left" w:leader="none"/>
          <w:tab w:pos="5210" w:val="left" w:leader="none"/>
          <w:tab w:pos="5671" w:val="left" w:leader="none"/>
        </w:tabs>
        <w:spacing w:before="0"/>
        <w:ind w:left="0" w:right="161" w:firstLine="0"/>
        <w:jc w:val="right"/>
        <w:rPr>
          <w:rFonts w:ascii="宋体" w:hAnsi="宋体" w:cs="宋体" w:eastAsia="宋体" w:hint="default"/>
          <w:sz w:val="20"/>
          <w:szCs w:val="20"/>
        </w:rPr>
      </w:pPr>
      <w:r>
        <w:rPr>
          <w:rFonts w:ascii="宋体" w:hAnsi="宋体" w:cs="宋体" w:eastAsia="宋体" w:hint="default"/>
          <w:sz w:val="20"/>
          <w:szCs w:val="20"/>
        </w:rPr>
        <w:t>可随时用于支付的银行存款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1,736,248,470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186,153,354</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tabs>
          <w:tab w:pos="5196" w:val="left" w:leader="none"/>
          <w:tab w:pos="6855" w:val="left" w:leader="none"/>
          <w:tab w:pos="7315" w:val="left" w:leader="none"/>
        </w:tabs>
        <w:spacing w:before="37"/>
        <w:ind w:left="4935" w:right="0" w:firstLine="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1,738,129,829</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191,042,922</w:t>
      </w:r>
      <w:r>
        <w:rPr>
          <w:rFonts w:ascii="宋体"/>
          <w:sz w:val="20"/>
        </w:rPr>
      </w:r>
    </w:p>
    <w:p>
      <w:pPr>
        <w:spacing w:line="240" w:lineRule="auto" w:before="12"/>
        <w:rPr>
          <w:rFonts w:ascii="宋体" w:hAnsi="宋体" w:cs="宋体" w:eastAsia="宋体" w:hint="default"/>
          <w:sz w:val="16"/>
          <w:szCs w:val="16"/>
        </w:rPr>
      </w:pPr>
    </w:p>
    <w:p>
      <w:pPr>
        <w:tabs>
          <w:tab w:pos="863" w:val="left" w:leader="none"/>
        </w:tabs>
        <w:spacing w:before="37"/>
        <w:ind w:left="143" w:right="207" w:firstLine="0"/>
        <w:jc w:val="left"/>
        <w:rPr>
          <w:rFonts w:ascii="宋体" w:hAnsi="宋体" w:cs="宋体" w:eastAsia="宋体" w:hint="default"/>
          <w:sz w:val="20"/>
          <w:szCs w:val="20"/>
        </w:rPr>
      </w:pPr>
      <w:r>
        <w:rPr>
          <w:rFonts w:ascii="宋体" w:hAnsi="宋体" w:cs="宋体" w:eastAsia="宋体" w:hint="default"/>
          <w:sz w:val="20"/>
          <w:szCs w:val="20"/>
        </w:rPr>
        <w:t>42.</w:t>
        <w:tab/>
        <w:t>不涉及现金的重大投资和筹资活动</w:t>
      </w:r>
    </w:p>
    <w:p>
      <w:pPr>
        <w:spacing w:line="240" w:lineRule="auto" w:before="10"/>
        <w:rPr>
          <w:rFonts w:ascii="宋体" w:hAnsi="宋体" w:cs="宋体" w:eastAsia="宋体" w:hint="default"/>
          <w:sz w:val="21"/>
          <w:szCs w:val="21"/>
        </w:rPr>
      </w:pPr>
    </w:p>
    <w:p>
      <w:pPr>
        <w:spacing w:line="260" w:lineRule="exact" w:before="0"/>
        <w:ind w:left="857" w:right="207" w:firstLine="0"/>
        <w:jc w:val="left"/>
        <w:rPr>
          <w:rFonts w:ascii="宋体" w:hAnsi="宋体" w:cs="宋体" w:eastAsia="宋体" w:hint="default"/>
          <w:sz w:val="20"/>
          <w:szCs w:val="20"/>
        </w:rPr>
      </w:pPr>
      <w:r>
        <w:rPr>
          <w:rFonts w:ascii="宋体" w:hAnsi="宋体" w:cs="宋体" w:eastAsia="宋体" w:hint="default"/>
          <w:w w:val="95"/>
          <w:sz w:val="20"/>
          <w:szCs w:val="20"/>
        </w:rPr>
        <w:t>不涉及当年现金的收支，但影响企业财务状况或在未来可能影响企业现金流量的重大投</w:t>
      </w:r>
      <w:r>
        <w:rPr>
          <w:rFonts w:ascii="宋体" w:hAnsi="宋体" w:cs="宋体" w:eastAsia="宋体" w:hint="default"/>
          <w:spacing w:val="78"/>
          <w:w w:val="95"/>
          <w:sz w:val="20"/>
          <w:szCs w:val="20"/>
        </w:rPr>
        <w:t> </w:t>
      </w:r>
      <w:r>
        <w:rPr>
          <w:rFonts w:ascii="宋体" w:hAnsi="宋体" w:cs="宋体" w:eastAsia="宋体" w:hint="default"/>
          <w:spacing w:val="78"/>
          <w:w w:val="95"/>
          <w:sz w:val="20"/>
          <w:szCs w:val="20"/>
        </w:rPr>
      </w:r>
      <w:r>
        <w:rPr>
          <w:rFonts w:ascii="宋体" w:hAnsi="宋体" w:cs="宋体" w:eastAsia="宋体" w:hint="default"/>
          <w:sz w:val="20"/>
          <w:szCs w:val="20"/>
        </w:rPr>
        <w:t>资和筹资活动列示如下</w:t>
      </w:r>
      <w:r>
        <w:rPr>
          <w:rFonts w:ascii="宋体" w:hAnsi="宋体" w:cs="宋体" w:eastAsia="宋体" w:hint="default"/>
          <w:sz w:val="20"/>
          <w:szCs w:val="20"/>
        </w:rPr>
        <w:t>：</w:t>
      </w:r>
    </w:p>
    <w:p>
      <w:pPr>
        <w:spacing w:line="240" w:lineRule="auto" w:before="13"/>
        <w:rPr>
          <w:rFonts w:ascii="宋体" w:hAnsi="宋体" w:cs="宋体" w:eastAsia="宋体" w:hint="default"/>
          <w:sz w:val="17"/>
          <w:szCs w:val="17"/>
        </w:rPr>
      </w:pPr>
    </w:p>
    <w:p>
      <w:pPr>
        <w:tabs>
          <w:tab w:pos="1919" w:val="left" w:leader="none"/>
        </w:tabs>
        <w:spacing w:before="0"/>
        <w:ind w:left="0" w:right="169"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8"/>
        <w:rPr>
          <w:rFonts w:ascii="宋体" w:hAnsi="宋体" w:cs="宋体" w:eastAsia="宋体" w:hint="default"/>
          <w:sz w:val="19"/>
          <w:szCs w:val="19"/>
        </w:rPr>
      </w:pPr>
    </w:p>
    <w:p>
      <w:pPr>
        <w:tabs>
          <w:tab w:pos="5395" w:val="left" w:leader="none"/>
          <w:tab w:pos="7366"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留存收益转增股本和资本公积</w:t>
        <w:tab/>
      </w:r>
      <w:r>
        <w:rPr>
          <w:rFonts w:ascii="宋体" w:hAnsi="宋体" w:cs="宋体" w:eastAsia="宋体" w:hint="default"/>
          <w:sz w:val="20"/>
          <w:szCs w:val="20"/>
          <w:u w:val="thick" w:color="000000"/>
        </w:rPr>
        <w:t>200,000,000</w:t>
      </w:r>
      <w:r>
        <w:rPr>
          <w:rFonts w:ascii="宋体" w:hAnsi="宋体" w:cs="宋体" w:eastAsia="宋体" w:hint="default"/>
          <w:sz w:val="20"/>
          <w:szCs w:val="20"/>
        </w:rPr>
        <w:tab/>
      </w:r>
      <w:r>
        <w:rPr>
          <w:rFonts w:ascii="宋体" w:hAnsi="宋体" w:cs="宋体" w:eastAsia="宋体" w:hint="default"/>
          <w:sz w:val="20"/>
          <w:szCs w:val="20"/>
          <w:u w:val="thick" w:color="000000"/>
        </w:rPr>
        <w:t>152,830,430</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863" w:val="left" w:leader="none"/>
        </w:tabs>
        <w:spacing w:before="37"/>
        <w:ind w:left="143" w:right="207" w:firstLine="0"/>
        <w:jc w:val="left"/>
        <w:rPr>
          <w:rFonts w:ascii="宋体" w:hAnsi="宋体" w:cs="宋体" w:eastAsia="宋体" w:hint="default"/>
          <w:sz w:val="20"/>
          <w:szCs w:val="20"/>
        </w:rPr>
      </w:pPr>
      <w:r>
        <w:rPr>
          <w:rFonts w:ascii="宋体" w:hAnsi="宋体" w:cs="宋体" w:eastAsia="宋体" w:hint="default"/>
          <w:sz w:val="20"/>
          <w:szCs w:val="20"/>
        </w:rPr>
        <w:t>七、</w:t>
        <w:tab/>
        <w:t>分部报告</w:t>
      </w:r>
    </w:p>
    <w:p>
      <w:pPr>
        <w:spacing w:line="240" w:lineRule="auto" w:before="13"/>
        <w:rPr>
          <w:rFonts w:ascii="宋体" w:hAnsi="宋体" w:cs="宋体" w:eastAsia="宋体" w:hint="default"/>
          <w:sz w:val="19"/>
          <w:szCs w:val="19"/>
        </w:rPr>
      </w:pPr>
    </w:p>
    <w:p>
      <w:pPr>
        <w:spacing w:line="237" w:lineRule="auto" w:before="0"/>
        <w:ind w:left="737" w:right="431" w:firstLine="0"/>
        <w:jc w:val="both"/>
        <w:rPr>
          <w:rFonts w:ascii="宋体" w:hAnsi="宋体" w:cs="宋体" w:eastAsia="宋体" w:hint="default"/>
          <w:sz w:val="20"/>
          <w:szCs w:val="20"/>
        </w:rPr>
      </w:pPr>
      <w:r>
        <w:rPr>
          <w:rFonts w:ascii="宋体" w:hAnsi="宋体" w:cs="宋体" w:eastAsia="宋体" w:hint="default"/>
          <w:sz w:val="20"/>
          <w:szCs w:val="20"/>
        </w:rPr>
        <w:t>本集团的经营业务根据业务的性质以及所提供的产品和劳务的方式分开组织和管理。</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本集团的每个业务分部是一个事业部，提供面临不同于其他业务分部的风险并取得不</w:t>
      </w:r>
      <w:r>
        <w:rPr>
          <w:rFonts w:ascii="宋体" w:hAnsi="宋体" w:cs="宋体" w:eastAsia="宋体" w:hint="default"/>
          <w:w w:val="99"/>
          <w:sz w:val="20"/>
          <w:szCs w:val="20"/>
        </w:rPr>
        <w:t> </w:t>
      </w:r>
      <w:r>
        <w:rPr>
          <w:rFonts w:ascii="宋体" w:hAnsi="宋体" w:cs="宋体" w:eastAsia="宋体" w:hint="default"/>
          <w:sz w:val="20"/>
          <w:szCs w:val="20"/>
        </w:rPr>
        <w:t>同于其他业务分部的报酬的产品和服务。以下是对业务分部详细信息的概括：</w:t>
      </w:r>
    </w:p>
    <w:p>
      <w:pPr>
        <w:spacing w:line="240" w:lineRule="auto" w:before="8"/>
        <w:rPr>
          <w:rFonts w:ascii="宋体" w:hAnsi="宋体" w:cs="宋体" w:eastAsia="宋体" w:hint="default"/>
          <w:sz w:val="19"/>
          <w:szCs w:val="19"/>
        </w:rPr>
      </w:pPr>
    </w:p>
    <w:p>
      <w:pPr>
        <w:tabs>
          <w:tab w:pos="1457" w:val="left" w:leader="none"/>
        </w:tabs>
        <w:spacing w:before="0"/>
        <w:ind w:left="960" w:right="207" w:firstLine="0"/>
        <w:jc w:val="left"/>
        <w:rPr>
          <w:rFonts w:ascii="宋体" w:hAnsi="宋体" w:cs="宋体" w:eastAsia="宋体" w:hint="default"/>
          <w:sz w:val="20"/>
          <w:szCs w:val="20"/>
        </w:rPr>
      </w:pPr>
      <w:r>
        <w:rPr>
          <w:rFonts w:ascii="宋体" w:hAnsi="宋体" w:cs="宋体" w:eastAsia="宋体" w:hint="default"/>
          <w:sz w:val="20"/>
          <w:szCs w:val="20"/>
        </w:rPr>
        <w:t>a)</w:t>
        <w:tab/>
        <w:t>批发业务为主要向加盟商销售服装产品；</w:t>
      </w:r>
    </w:p>
    <w:p>
      <w:pPr>
        <w:tabs>
          <w:tab w:pos="1457" w:val="left" w:leader="none"/>
        </w:tabs>
        <w:spacing w:line="475" w:lineRule="auto" w:before="0"/>
        <w:ind w:left="955" w:right="1914" w:firstLine="4"/>
        <w:jc w:val="left"/>
        <w:rPr>
          <w:rFonts w:ascii="宋体" w:hAnsi="宋体" w:cs="宋体" w:eastAsia="宋体" w:hint="default"/>
          <w:sz w:val="20"/>
          <w:szCs w:val="20"/>
        </w:rPr>
      </w:pPr>
      <w:r>
        <w:rPr>
          <w:rFonts w:ascii="宋体" w:hAnsi="宋体" w:cs="宋体" w:eastAsia="宋体" w:hint="default"/>
          <w:sz w:val="20"/>
          <w:szCs w:val="20"/>
        </w:rPr>
        <w:t>b)</w:t>
        <w:tab/>
        <w:t>零售业务为主要通过直营店和百货公司专柜销售服装产品。</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分部间交易的价格为成本加成。</w:t>
      </w:r>
    </w:p>
    <w:p>
      <w:pPr>
        <w:spacing w:after="0" w:line="475" w:lineRule="auto"/>
        <w:jc w:val="left"/>
        <w:rPr>
          <w:rFonts w:ascii="宋体" w:hAnsi="宋体" w:cs="宋体" w:eastAsia="宋体" w:hint="default"/>
          <w:sz w:val="20"/>
          <w:szCs w:val="20"/>
        </w:rPr>
        <w:sectPr>
          <w:pgSz w:w="11910" w:h="16840"/>
          <w:pgMar w:header="748" w:footer="755"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3"/>
        <w:jc w:val="center"/>
      </w:pPr>
      <w:r>
        <w:rPr/>
        <w:t>上海美特斯邦威服饰股份有限公司</w:t>
      </w:r>
      <w:r>
        <w:rPr>
          <w:spacing w:val="-109"/>
        </w:rPr>
        <w:t> </w:t>
      </w:r>
      <w:r>
        <w:rPr>
          <w:spacing w:val="-109"/>
        </w:rPr>
      </w:r>
      <w:r>
        <w:rPr/>
        <w:t>财务报表附注（续）</w:t>
      </w:r>
      <w:r>
        <w:rPr/>
        <w:t> 2008年12月31日</w:t>
      </w:r>
    </w:p>
    <w:p>
      <w:pPr>
        <w:pStyle w:val="Heading2"/>
        <w:spacing w:line="240" w:lineRule="auto" w:before="72"/>
        <w:ind w:left="4958" w:right="4943"/>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592"/>
        <w:gridCol w:w="3423"/>
        <w:gridCol w:w="2613"/>
        <w:gridCol w:w="1680"/>
        <w:gridCol w:w="1717"/>
        <w:gridCol w:w="1680"/>
        <w:gridCol w:w="1560"/>
      </w:tblGrid>
      <w:tr>
        <w:trPr>
          <w:trHeight w:val="875"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1.</w:t>
            </w:r>
          </w:p>
        </w:tc>
        <w:tc>
          <w:tcPr>
            <w:tcW w:w="342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分部报告(续)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业务分部(主要报告形式)</w:t>
            </w:r>
          </w:p>
        </w:tc>
        <w:tc>
          <w:tcPr>
            <w:tcW w:w="9250" w:type="dxa"/>
            <w:gridSpan w:val="5"/>
            <w:tcBorders>
              <w:top w:val="nil" w:sz="6" w:space="0" w:color="auto"/>
              <w:left w:val="nil" w:sz="6" w:space="0" w:color="auto"/>
              <w:bottom w:val="nil" w:sz="6" w:space="0" w:color="auto"/>
              <w:right w:val="nil" w:sz="6" w:space="0" w:color="auto"/>
            </w:tcBorders>
          </w:tcPr>
          <w:p>
            <w:pPr/>
          </w:p>
        </w:tc>
      </w:tr>
      <w:tr>
        <w:trPr>
          <w:trHeight w:val="425"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6" w:right="0"/>
              <w:jc w:val="left"/>
              <w:rPr>
                <w:rFonts w:ascii="宋体" w:hAnsi="宋体" w:cs="宋体" w:eastAsia="宋体" w:hint="default"/>
                <w:sz w:val="15"/>
                <w:szCs w:val="15"/>
              </w:rPr>
            </w:pPr>
            <w:r>
              <w:rPr>
                <w:rFonts w:ascii="宋体" w:hAnsi="宋体" w:cs="宋体" w:eastAsia="宋体" w:hint="default"/>
                <w:sz w:val="15"/>
                <w:szCs w:val="15"/>
              </w:rPr>
              <w:t>2008年</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9"/>
              <w:jc w:val="right"/>
              <w:rPr>
                <w:rFonts w:ascii="宋体" w:hAnsi="宋体" w:cs="宋体" w:eastAsia="宋体" w:hint="default"/>
                <w:sz w:val="15"/>
                <w:szCs w:val="15"/>
              </w:rPr>
            </w:pPr>
            <w:r>
              <w:rPr>
                <w:rFonts w:ascii="宋体" w:hAnsi="宋体" w:cs="宋体" w:eastAsia="宋体" w:hint="default"/>
                <w:spacing w:val="-3"/>
                <w:sz w:val="15"/>
                <w:szCs w:val="15"/>
              </w:rPr>
              <w:t>批发业务</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9"/>
              <w:jc w:val="right"/>
              <w:rPr>
                <w:rFonts w:ascii="宋体" w:hAnsi="宋体" w:cs="宋体" w:eastAsia="宋体" w:hint="default"/>
                <w:sz w:val="15"/>
                <w:szCs w:val="15"/>
              </w:rPr>
            </w:pPr>
            <w:r>
              <w:rPr>
                <w:rFonts w:ascii="宋体" w:hAnsi="宋体" w:cs="宋体" w:eastAsia="宋体" w:hint="default"/>
                <w:spacing w:val="-3"/>
                <w:sz w:val="15"/>
                <w:szCs w:val="15"/>
              </w:rPr>
              <w:t>零售业务</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7"/>
              <w:jc w:val="right"/>
              <w:rPr>
                <w:rFonts w:ascii="宋体" w:hAnsi="宋体" w:cs="宋体" w:eastAsia="宋体" w:hint="default"/>
                <w:sz w:val="15"/>
                <w:szCs w:val="15"/>
              </w:rPr>
            </w:pPr>
            <w:r>
              <w:rPr>
                <w:rFonts w:ascii="宋体" w:hAnsi="宋体" w:cs="宋体" w:eastAsia="宋体" w:hint="default"/>
                <w:spacing w:val="-2"/>
                <w:sz w:val="15"/>
                <w:szCs w:val="15"/>
              </w:rPr>
              <w:t>分部间抵销</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7"/>
              <w:jc w:val="right"/>
              <w:rPr>
                <w:rFonts w:ascii="宋体" w:hAnsi="宋体" w:cs="宋体" w:eastAsia="宋体" w:hint="default"/>
                <w:sz w:val="15"/>
                <w:szCs w:val="15"/>
              </w:rPr>
            </w:pPr>
            <w:r>
              <w:rPr>
                <w:rFonts w:ascii="宋体" w:hAnsi="宋体" w:cs="宋体" w:eastAsia="宋体" w:hint="default"/>
                <w:spacing w:val="-2"/>
                <w:sz w:val="15"/>
                <w:szCs w:val="15"/>
              </w:rPr>
              <w:t>未分配部分</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
              <w:jc w:val="right"/>
              <w:rPr>
                <w:rFonts w:ascii="宋体" w:hAnsi="宋体" w:cs="宋体" w:eastAsia="宋体" w:hint="default"/>
                <w:sz w:val="15"/>
                <w:szCs w:val="15"/>
              </w:rPr>
            </w:pPr>
            <w:r>
              <w:rPr>
                <w:rFonts w:ascii="宋体" w:hAnsi="宋体" w:cs="宋体" w:eastAsia="宋体" w:hint="default"/>
                <w:spacing w:val="-2"/>
                <w:sz w:val="15"/>
                <w:szCs w:val="15"/>
              </w:rPr>
              <w:t>合计</w:t>
            </w:r>
          </w:p>
        </w:tc>
      </w:tr>
      <w:tr>
        <w:trPr>
          <w:trHeight w:val="290"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6" w:right="0"/>
              <w:jc w:val="left"/>
              <w:rPr>
                <w:rFonts w:ascii="宋体" w:hAnsi="宋体" w:cs="宋体" w:eastAsia="宋体" w:hint="default"/>
                <w:sz w:val="15"/>
                <w:szCs w:val="15"/>
              </w:rPr>
            </w:pPr>
            <w:r>
              <w:rPr>
                <w:rFonts w:ascii="宋体" w:hAnsi="宋体" w:cs="宋体" w:eastAsia="宋体" w:hint="default"/>
                <w:sz w:val="15"/>
                <w:szCs w:val="15"/>
              </w:rPr>
              <w:t>主营业务收入</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5"/>
              <w:jc w:val="right"/>
              <w:rPr>
                <w:rFonts w:ascii="宋体" w:hAnsi="宋体" w:cs="宋体" w:eastAsia="宋体" w:hint="default"/>
                <w:sz w:val="15"/>
                <w:szCs w:val="15"/>
              </w:rPr>
            </w:pPr>
            <w:r>
              <w:rPr>
                <w:rFonts w:ascii="宋体"/>
                <w:spacing w:val="-2"/>
                <w:sz w:val="15"/>
              </w:rPr>
              <w:t>5,472,406,492</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5"/>
              <w:jc w:val="right"/>
              <w:rPr>
                <w:rFonts w:ascii="宋体" w:hAnsi="宋体" w:cs="宋体" w:eastAsia="宋体" w:hint="default"/>
                <w:sz w:val="15"/>
                <w:szCs w:val="15"/>
              </w:rPr>
            </w:pPr>
            <w:r>
              <w:rPr>
                <w:rFonts w:ascii="宋体"/>
                <w:spacing w:val="-2"/>
                <w:sz w:val="15"/>
              </w:rPr>
              <w:t>1,430,556,827</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35" w:right="0"/>
              <w:jc w:val="left"/>
              <w:rPr>
                <w:rFonts w:ascii="宋体" w:hAnsi="宋体" w:cs="宋体" w:eastAsia="宋体" w:hint="default"/>
                <w:sz w:val="15"/>
                <w:szCs w:val="15"/>
              </w:rPr>
            </w:pPr>
            <w:r>
              <w:rPr>
                <w:rFonts w:ascii="宋体"/>
                <w:spacing w:val="-2"/>
                <w:sz w:val="15"/>
              </w:rPr>
              <w:t>(2,436,467,496)</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2"/>
              <w:jc w:val="right"/>
              <w:rPr>
                <w:rFonts w:ascii="宋体" w:hAnsi="宋体" w:cs="宋体" w:eastAsia="宋体" w:hint="default"/>
                <w:sz w:val="15"/>
                <w:szCs w:val="15"/>
              </w:rPr>
            </w:pPr>
            <w:r>
              <w:rPr>
                <w:rFonts w:ascii="宋体"/>
                <w:spacing w:val="-2"/>
                <w:sz w:val="15"/>
              </w:rPr>
              <w:t>4,466,495,823</w:t>
            </w:r>
          </w:p>
        </w:tc>
      </w:tr>
      <w:tr>
        <w:trPr>
          <w:trHeight w:val="193"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1" w:lineRule="exact"/>
              <w:ind w:left="156" w:right="0"/>
              <w:jc w:val="left"/>
              <w:rPr>
                <w:rFonts w:ascii="宋体" w:hAnsi="宋体" w:cs="宋体" w:eastAsia="宋体" w:hint="default"/>
                <w:sz w:val="15"/>
                <w:szCs w:val="15"/>
              </w:rPr>
            </w:pPr>
            <w:r>
              <w:rPr>
                <w:rFonts w:ascii="宋体" w:hAnsi="宋体" w:cs="宋体" w:eastAsia="宋体" w:hint="default"/>
                <w:sz w:val="15"/>
                <w:szCs w:val="15"/>
              </w:rPr>
              <w:t>其中：对外销售收入</w:t>
            </w:r>
          </w:p>
        </w:tc>
        <w:tc>
          <w:tcPr>
            <w:tcW w:w="2613"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3,035,938,996</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1,430,556,827</w:t>
            </w:r>
          </w:p>
        </w:tc>
        <w:tc>
          <w:tcPr>
            <w:tcW w:w="1717" w:type="dxa"/>
            <w:tcBorders>
              <w:top w:val="nil" w:sz="6" w:space="0" w:color="auto"/>
              <w:left w:val="nil" w:sz="6" w:space="0" w:color="auto"/>
              <w:bottom w:val="nil" w:sz="6" w:space="0" w:color="auto"/>
              <w:right w:val="nil" w:sz="6" w:space="0" w:color="auto"/>
            </w:tcBorders>
          </w:tcPr>
          <w:p>
            <w:pPr>
              <w:pStyle w:val="TableParagraph"/>
              <w:spacing w:line="171"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1" w:lineRule="exact"/>
              <w:ind w:right="42"/>
              <w:jc w:val="right"/>
              <w:rPr>
                <w:rFonts w:ascii="宋体" w:hAnsi="宋体" w:cs="宋体" w:eastAsia="宋体" w:hint="default"/>
                <w:sz w:val="15"/>
                <w:szCs w:val="15"/>
              </w:rPr>
            </w:pPr>
            <w:r>
              <w:rPr>
                <w:rFonts w:ascii="宋体"/>
                <w:spacing w:val="-2"/>
                <w:sz w:val="15"/>
              </w:rPr>
              <w:t>4,466,495,823</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其中：分部间销售收入</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2,436,467,496</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left="435" w:right="0"/>
              <w:jc w:val="left"/>
              <w:rPr>
                <w:rFonts w:ascii="宋体" w:hAnsi="宋体" w:cs="宋体" w:eastAsia="宋体" w:hint="default"/>
                <w:sz w:val="15"/>
                <w:szCs w:val="15"/>
              </w:rPr>
            </w:pPr>
            <w:r>
              <w:rPr>
                <w:rFonts w:ascii="宋体"/>
                <w:spacing w:val="-2"/>
                <w:sz w:val="15"/>
              </w:rPr>
              <w:t>(2,436,467,496)</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33"/>
              <w:jc w:val="right"/>
              <w:rPr>
                <w:rFonts w:ascii="宋体" w:hAnsi="宋体" w:cs="宋体" w:eastAsia="宋体" w:hint="default"/>
                <w:sz w:val="15"/>
                <w:szCs w:val="15"/>
              </w:rPr>
            </w:pPr>
            <w:r>
              <w:rPr>
                <w:rFonts w:ascii="宋体"/>
                <w:w w:val="100"/>
                <w:sz w:val="15"/>
              </w:rPr>
              <w:t>-</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其他业务收入</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60"/>
              <w:jc w:val="right"/>
              <w:rPr>
                <w:rFonts w:ascii="宋体" w:hAnsi="宋体" w:cs="宋体" w:eastAsia="宋体" w:hint="default"/>
                <w:sz w:val="15"/>
                <w:szCs w:val="15"/>
              </w:rPr>
            </w:pPr>
            <w:r>
              <w:rPr>
                <w:rFonts w:ascii="宋体"/>
                <w:spacing w:val="-2"/>
                <w:sz w:val="15"/>
              </w:rPr>
              <w:t>7,184,089</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40"/>
              <w:jc w:val="right"/>
              <w:rPr>
                <w:rFonts w:ascii="宋体" w:hAnsi="宋体" w:cs="宋体" w:eastAsia="宋体" w:hint="default"/>
                <w:sz w:val="15"/>
                <w:szCs w:val="15"/>
              </w:rPr>
            </w:pPr>
            <w:r>
              <w:rPr>
                <w:rFonts w:ascii="宋体"/>
                <w:spacing w:val="-2"/>
                <w:sz w:val="15"/>
              </w:rPr>
              <w:t>7,184,089</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营业成本</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3,442,939,748</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630,623,480</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left="435" w:right="0"/>
              <w:jc w:val="left"/>
              <w:rPr>
                <w:rFonts w:ascii="宋体" w:hAnsi="宋体" w:cs="宋体" w:eastAsia="宋体" w:hint="default"/>
                <w:sz w:val="15"/>
                <w:szCs w:val="15"/>
              </w:rPr>
            </w:pPr>
            <w:r>
              <w:rPr>
                <w:rFonts w:ascii="宋体"/>
                <w:spacing w:val="-2"/>
                <w:sz w:val="15"/>
              </w:rPr>
              <w:t>(1,639,504,668)</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2,434,058,560</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其中：对外销售成本</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1,803,435,080</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630,623,480</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2,434,058,560</w:t>
            </w:r>
          </w:p>
        </w:tc>
      </w:tr>
      <w:tr>
        <w:trPr>
          <w:trHeight w:val="193"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其中：分部间销售成本</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1,639,504,668</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left="435" w:right="0"/>
              <w:jc w:val="left"/>
              <w:rPr>
                <w:rFonts w:ascii="宋体" w:hAnsi="宋体" w:cs="宋体" w:eastAsia="宋体" w:hint="default"/>
                <w:sz w:val="15"/>
                <w:szCs w:val="15"/>
              </w:rPr>
            </w:pPr>
            <w:r>
              <w:rPr>
                <w:rFonts w:ascii="宋体"/>
                <w:spacing w:val="-2"/>
                <w:sz w:val="15"/>
              </w:rPr>
              <w:t>(1,639,504,668)</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33"/>
              <w:jc w:val="right"/>
              <w:rPr>
                <w:rFonts w:ascii="宋体" w:hAnsi="宋体" w:cs="宋体" w:eastAsia="宋体" w:hint="default"/>
                <w:sz w:val="15"/>
                <w:szCs w:val="15"/>
              </w:rPr>
            </w:pPr>
            <w:r>
              <w:rPr>
                <w:rFonts w:ascii="宋体"/>
                <w:w w:val="100"/>
                <w:sz w:val="15"/>
              </w:rPr>
              <w:t>-</w:t>
            </w:r>
          </w:p>
        </w:tc>
      </w:tr>
      <w:tr>
        <w:trPr>
          <w:trHeight w:val="193"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1" w:lineRule="exact"/>
              <w:ind w:left="156"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2613"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17,019,724</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23"/>
              <w:jc w:val="right"/>
              <w:rPr>
                <w:rFonts w:ascii="宋体" w:hAnsi="宋体" w:cs="宋体" w:eastAsia="宋体" w:hint="default"/>
                <w:sz w:val="15"/>
                <w:szCs w:val="15"/>
              </w:rPr>
            </w:pPr>
            <w:r>
              <w:rPr>
                <w:rFonts w:ascii="宋体"/>
                <w:spacing w:val="-2"/>
                <w:sz w:val="15"/>
              </w:rPr>
              <w:t>4,449,173</w:t>
            </w:r>
          </w:p>
        </w:tc>
        <w:tc>
          <w:tcPr>
            <w:tcW w:w="1717" w:type="dxa"/>
            <w:tcBorders>
              <w:top w:val="nil" w:sz="6" w:space="0" w:color="auto"/>
              <w:left w:val="nil" w:sz="6" w:space="0" w:color="auto"/>
              <w:bottom w:val="nil" w:sz="6" w:space="0" w:color="auto"/>
              <w:right w:val="nil" w:sz="6" w:space="0" w:color="auto"/>
            </w:tcBorders>
          </w:tcPr>
          <w:p>
            <w:pPr>
              <w:pStyle w:val="TableParagraph"/>
              <w:spacing w:line="171"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1" w:lineRule="exact"/>
              <w:ind w:right="42"/>
              <w:jc w:val="right"/>
              <w:rPr>
                <w:rFonts w:ascii="宋体" w:hAnsi="宋体" w:cs="宋体" w:eastAsia="宋体" w:hint="default"/>
                <w:sz w:val="15"/>
                <w:szCs w:val="15"/>
              </w:rPr>
            </w:pPr>
            <w:r>
              <w:rPr>
                <w:rFonts w:ascii="宋体"/>
                <w:spacing w:val="-2"/>
                <w:sz w:val="15"/>
              </w:rPr>
              <w:t>21,468,897</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销售费用</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286,142,461</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657,525,596</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943,668,057</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管理费用</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150,108,985</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39,240,406</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189,349,391</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财务费用</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62"/>
              <w:jc w:val="right"/>
              <w:rPr>
                <w:rFonts w:ascii="宋体" w:hAnsi="宋体" w:cs="宋体" w:eastAsia="宋体" w:hint="default"/>
                <w:sz w:val="15"/>
                <w:szCs w:val="15"/>
              </w:rPr>
            </w:pPr>
            <w:r>
              <w:rPr>
                <w:rFonts w:ascii="宋体"/>
                <w:spacing w:val="-2"/>
                <w:sz w:val="15"/>
              </w:rPr>
              <w:t>47,665,503</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47,665,503</w:t>
            </w:r>
          </w:p>
        </w:tc>
      </w:tr>
      <w:tr>
        <w:trPr>
          <w:trHeight w:val="199"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2613"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173" w:lineRule="exact"/>
              <w:ind w:right="123"/>
              <w:jc w:val="righ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pacing w:val="-2"/>
                <w:sz w:val="15"/>
                <w:u w:val="single" w:color="000000"/>
              </w:rPr>
              <w:t>3,313,140</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916" w:val="left" w:leader="none"/>
              </w:tabs>
              <w:spacing w:line="173" w:lineRule="exact"/>
              <w:ind w:right="123"/>
              <w:jc w:val="righ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pacing w:val="-2"/>
                <w:sz w:val="15"/>
                <w:u w:val="single" w:color="000000"/>
              </w:rPr>
              <w:t>866,097</w:t>
            </w:r>
            <w:r>
              <w:rPr>
                <w:rFonts w:ascii="宋体"/>
                <w:spacing w:val="-2"/>
                <w:sz w:val="15"/>
              </w:rPr>
            </w:r>
          </w:p>
        </w:tc>
        <w:tc>
          <w:tcPr>
            <w:tcW w:w="1717" w:type="dxa"/>
            <w:tcBorders>
              <w:top w:val="nil" w:sz="6" w:space="0" w:color="auto"/>
              <w:left w:val="nil" w:sz="6" w:space="0" w:color="auto"/>
              <w:bottom w:val="nil" w:sz="6" w:space="0" w:color="auto"/>
              <w:right w:val="nil" w:sz="6" w:space="0" w:color="auto"/>
            </w:tcBorders>
          </w:tcPr>
          <w:p>
            <w:pPr>
              <w:pStyle w:val="TableParagraph"/>
              <w:tabs>
                <w:tab w:pos="1486" w:val="left" w:leader="none"/>
              </w:tabs>
              <w:spacing w:line="173" w:lineRule="exact"/>
              <w:ind w:left="118" w:right="0"/>
              <w:jc w:val="lef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z w:val="15"/>
                <w:u w:val="single" w:color="000000"/>
              </w:rPr>
              <w:t>-</w:t>
            </w:r>
            <w:r>
              <w:rPr>
                <w:rFonts w:ascii="宋体"/>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448" w:val="left" w:leader="none"/>
              </w:tabs>
              <w:spacing w:line="173" w:lineRule="exact"/>
              <w:ind w:left="80" w:right="0"/>
              <w:jc w:val="lef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z w:val="15"/>
                <w:u w:val="single" w:color="000000"/>
              </w:rPr>
              <w:t>-</w:t>
            </w:r>
            <w:r>
              <w:rPr>
                <w:rFonts w:ascii="宋体"/>
                <w:sz w:val="15"/>
              </w:rPr>
            </w:r>
          </w:p>
        </w:tc>
        <w:tc>
          <w:tcPr>
            <w:tcW w:w="1560"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173" w:lineRule="exact"/>
              <w:ind w:right="40"/>
              <w:jc w:val="righ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pacing w:val="-2"/>
                <w:sz w:val="15"/>
                <w:u w:val="single" w:color="000000"/>
              </w:rPr>
              <w:t>4,179,237</w:t>
            </w:r>
            <w:r>
              <w:rPr>
                <w:rFonts w:ascii="宋体"/>
                <w:spacing w:val="-2"/>
                <w:sz w:val="15"/>
              </w:rPr>
            </w:r>
          </w:p>
        </w:tc>
      </w:tr>
      <w:tr>
        <w:trPr>
          <w:trHeight w:val="290"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68"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营业利润</w:t>
            </w:r>
          </w:p>
        </w:tc>
        <w:tc>
          <w:tcPr>
            <w:tcW w:w="2613"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168" w:lineRule="exact"/>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1,572,882,434</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168" w:lineRule="exact"/>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97,852,075</w:t>
            </w:r>
            <w:r>
              <w:rPr>
                <w:rFonts w:ascii="宋体"/>
                <w:spacing w:val="-2"/>
                <w:sz w:val="15"/>
              </w:rPr>
            </w:r>
          </w:p>
        </w:tc>
        <w:tc>
          <w:tcPr>
            <w:tcW w:w="1717" w:type="dxa"/>
            <w:tcBorders>
              <w:top w:val="nil" w:sz="6" w:space="0" w:color="auto"/>
              <w:left w:val="nil" w:sz="6" w:space="0" w:color="auto"/>
              <w:bottom w:val="nil" w:sz="6" w:space="0" w:color="auto"/>
              <w:right w:val="nil" w:sz="6" w:space="0" w:color="auto"/>
            </w:tcBorders>
          </w:tcPr>
          <w:p>
            <w:pPr>
              <w:pStyle w:val="TableParagraph"/>
              <w:tabs>
                <w:tab w:pos="660" w:val="left" w:leader="none"/>
              </w:tabs>
              <w:spacing w:line="168" w:lineRule="exact"/>
              <w:ind w:left="118" w:right="0"/>
              <w:jc w:val="lef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(796,962,828</w:t>
            </w:r>
            <w:r>
              <w:rPr>
                <w:rFonts w:ascii="宋体"/>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tabs>
                <w:tab w:pos="697" w:val="left" w:leader="none"/>
              </w:tabs>
              <w:spacing w:line="168" w:lineRule="exact"/>
              <w:ind w:left="80" w:right="0"/>
              <w:jc w:val="lef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(40,481,414</w:t>
            </w:r>
            <w:r>
              <w:rPr>
                <w:rFonts w:ascii="宋体"/>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168" w:lineRule="exact"/>
              <w:ind w:right="42"/>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833,290,267</w:t>
            </w:r>
            <w:r>
              <w:rPr>
                <w:rFonts w:ascii="宋体"/>
                <w:spacing w:val="-2"/>
                <w:sz w:val="15"/>
              </w:rPr>
            </w:r>
          </w:p>
        </w:tc>
      </w:tr>
      <w:tr>
        <w:trPr>
          <w:trHeight w:val="388"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56" w:right="0"/>
              <w:jc w:val="left"/>
              <w:rPr>
                <w:rFonts w:ascii="宋体" w:hAnsi="宋体" w:cs="宋体" w:eastAsia="宋体" w:hint="default"/>
                <w:sz w:val="15"/>
                <w:szCs w:val="15"/>
              </w:rPr>
            </w:pPr>
            <w:r>
              <w:rPr>
                <w:rFonts w:ascii="宋体" w:hAnsi="宋体" w:cs="宋体" w:eastAsia="宋体" w:hint="default"/>
                <w:spacing w:val="-3"/>
                <w:sz w:val="15"/>
                <w:szCs w:val="15"/>
              </w:rPr>
              <w:t>资产总额</w:t>
            </w:r>
          </w:p>
        </w:tc>
        <w:tc>
          <w:tcPr>
            <w:tcW w:w="2613"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8"/>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5,119,263,663</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8"/>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1,338,240,789</w:t>
            </w:r>
            <w:r>
              <w:rPr>
                <w:rFonts w:ascii="宋体"/>
                <w:spacing w:val="-2"/>
                <w:sz w:val="15"/>
              </w:rPr>
            </w:r>
          </w:p>
        </w:tc>
        <w:tc>
          <w:tcPr>
            <w:tcW w:w="1717"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68"/>
              <w:ind w:left="118" w:right="0"/>
              <w:jc w:val="lef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(1,880,541,336</w:t>
            </w:r>
            <w:r>
              <w:rPr>
                <w:rFonts w:ascii="宋体"/>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tabs>
                <w:tab w:pos="1448" w:val="left" w:leader="none"/>
              </w:tabs>
              <w:spacing w:line="240" w:lineRule="auto" w:before="68"/>
              <w:ind w:left="80" w:right="0"/>
              <w:jc w:val="lef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w:t>
            </w:r>
            <w:r>
              <w:rPr>
                <w:rFonts w:ascii="宋体"/>
                <w:sz w:val="15"/>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8"/>
              <w:ind w:right="42"/>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4,576,963,116</w:t>
            </w:r>
            <w:r>
              <w:rPr>
                <w:rFonts w:ascii="宋体"/>
                <w:spacing w:val="-2"/>
                <w:sz w:val="15"/>
              </w:rPr>
            </w:r>
          </w:p>
        </w:tc>
      </w:tr>
      <w:tr>
        <w:trPr>
          <w:trHeight w:val="389"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6" w:right="0"/>
              <w:jc w:val="left"/>
              <w:rPr>
                <w:rFonts w:ascii="宋体" w:hAnsi="宋体" w:cs="宋体" w:eastAsia="宋体" w:hint="default"/>
                <w:sz w:val="15"/>
                <w:szCs w:val="15"/>
              </w:rPr>
            </w:pPr>
            <w:r>
              <w:rPr>
                <w:rFonts w:ascii="宋体" w:hAnsi="宋体" w:cs="宋体" w:eastAsia="宋体" w:hint="default"/>
                <w:spacing w:val="-3"/>
                <w:sz w:val="15"/>
                <w:szCs w:val="15"/>
              </w:rPr>
              <w:t>负债总额</w:t>
            </w:r>
          </w:p>
        </w:tc>
        <w:tc>
          <w:tcPr>
            <w:tcW w:w="2613"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9"/>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1,900,208,237</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69"/>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496,738,657</w:t>
            </w:r>
            <w:r>
              <w:rPr>
                <w:rFonts w:ascii="宋体"/>
                <w:spacing w:val="-2"/>
                <w:sz w:val="15"/>
              </w:rPr>
            </w:r>
          </w:p>
        </w:tc>
        <w:tc>
          <w:tcPr>
            <w:tcW w:w="1717"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69"/>
              <w:ind w:left="118" w:right="0"/>
              <w:jc w:val="lef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(1,658,317,666</w:t>
            </w:r>
            <w:r>
              <w:rPr>
                <w:rFonts w:ascii="宋体"/>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tabs>
                <w:tab w:pos="548" w:val="left" w:leader="none"/>
              </w:tabs>
              <w:spacing w:line="240" w:lineRule="auto" w:before="69"/>
              <w:ind w:left="80" w:right="0"/>
              <w:jc w:val="lef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1,250,575,793</w:t>
            </w:r>
            <w:r>
              <w:rPr>
                <w:rFonts w:ascii="宋体"/>
                <w:sz w:val="15"/>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9"/>
              <w:ind w:right="42"/>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1,989,205,021</w:t>
            </w:r>
            <w:r>
              <w:rPr>
                <w:rFonts w:ascii="宋体"/>
                <w:spacing w:val="-2"/>
                <w:sz w:val="15"/>
              </w:rPr>
            </w:r>
          </w:p>
        </w:tc>
      </w:tr>
      <w:tr>
        <w:trPr>
          <w:trHeight w:val="286"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6" w:right="0"/>
              <w:jc w:val="left"/>
              <w:rPr>
                <w:rFonts w:ascii="宋体" w:hAnsi="宋体" w:cs="宋体" w:eastAsia="宋体" w:hint="default"/>
                <w:sz w:val="15"/>
                <w:szCs w:val="15"/>
              </w:rPr>
            </w:pPr>
            <w:r>
              <w:rPr>
                <w:rFonts w:ascii="宋体" w:hAnsi="宋体" w:cs="宋体" w:eastAsia="宋体" w:hint="default"/>
                <w:sz w:val="15"/>
                <w:szCs w:val="15"/>
              </w:rPr>
              <w:t>补充信息：</w:t>
            </w:r>
          </w:p>
        </w:tc>
        <w:tc>
          <w:tcPr>
            <w:tcW w:w="2613"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193"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1" w:lineRule="exact"/>
              <w:ind w:left="156" w:right="0"/>
              <w:jc w:val="left"/>
              <w:rPr>
                <w:rFonts w:ascii="宋体" w:hAnsi="宋体" w:cs="宋体" w:eastAsia="宋体" w:hint="default"/>
                <w:sz w:val="15"/>
                <w:szCs w:val="15"/>
              </w:rPr>
            </w:pPr>
            <w:r>
              <w:rPr>
                <w:rFonts w:ascii="宋体" w:hAnsi="宋体" w:cs="宋体" w:eastAsia="宋体" w:hint="default"/>
                <w:sz w:val="15"/>
                <w:szCs w:val="15"/>
              </w:rPr>
              <w:t>资本性支出</w:t>
            </w:r>
          </w:p>
        </w:tc>
        <w:tc>
          <w:tcPr>
            <w:tcW w:w="2613"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352,412,895</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92,125,224</w:t>
            </w:r>
          </w:p>
        </w:tc>
        <w:tc>
          <w:tcPr>
            <w:tcW w:w="1717" w:type="dxa"/>
            <w:tcBorders>
              <w:top w:val="nil" w:sz="6" w:space="0" w:color="auto"/>
              <w:left w:val="nil" w:sz="6" w:space="0" w:color="auto"/>
              <w:bottom w:val="nil" w:sz="6" w:space="0" w:color="auto"/>
              <w:right w:val="nil" w:sz="6" w:space="0" w:color="auto"/>
            </w:tcBorders>
          </w:tcPr>
          <w:p>
            <w:pPr>
              <w:pStyle w:val="TableParagraph"/>
              <w:spacing w:line="171"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1" w:lineRule="exact"/>
              <w:ind w:right="42"/>
              <w:jc w:val="right"/>
              <w:rPr>
                <w:rFonts w:ascii="宋体" w:hAnsi="宋体" w:cs="宋体" w:eastAsia="宋体" w:hint="default"/>
                <w:sz w:val="15"/>
                <w:szCs w:val="15"/>
              </w:rPr>
            </w:pPr>
            <w:r>
              <w:rPr>
                <w:rFonts w:ascii="宋体"/>
                <w:spacing w:val="-2"/>
                <w:sz w:val="15"/>
              </w:rPr>
              <w:t>444,538,119</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折旧与摊销费用</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74,497,638</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19,474,632</w:t>
            </w:r>
          </w:p>
        </w:tc>
        <w:tc>
          <w:tcPr>
            <w:tcW w:w="1717"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53"/>
              <w:jc w:val="right"/>
              <w:rPr>
                <w:rFonts w:ascii="宋体" w:hAnsi="宋体" w:cs="宋体" w:eastAsia="宋体" w:hint="default"/>
                <w:sz w:val="15"/>
                <w:szCs w:val="15"/>
              </w:rPr>
            </w:pPr>
            <w:r>
              <w:rPr>
                <w:rFonts w:ascii="宋体"/>
                <w:w w:val="100"/>
                <w:sz w:val="15"/>
              </w:rPr>
              <w:t>-</w:t>
            </w:r>
          </w:p>
        </w:tc>
        <w:tc>
          <w:tcPr>
            <w:tcW w:w="1560"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93,972,270</w:t>
            </w:r>
          </w:p>
        </w:tc>
      </w:tr>
      <w:tr>
        <w:trPr>
          <w:trHeight w:val="281"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2613"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173" w:lineRule="exact"/>
              <w:ind w:right="123"/>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3,313,140</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916" w:val="left" w:leader="none"/>
              </w:tabs>
              <w:spacing w:line="173" w:lineRule="exact"/>
              <w:ind w:right="123"/>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866,097</w:t>
            </w:r>
            <w:r>
              <w:rPr>
                <w:rFonts w:ascii="宋体"/>
                <w:spacing w:val="-2"/>
                <w:sz w:val="15"/>
              </w:rPr>
            </w:r>
          </w:p>
        </w:tc>
        <w:tc>
          <w:tcPr>
            <w:tcW w:w="1717" w:type="dxa"/>
            <w:tcBorders>
              <w:top w:val="nil" w:sz="6" w:space="0" w:color="auto"/>
              <w:left w:val="nil" w:sz="6" w:space="0" w:color="auto"/>
              <w:bottom w:val="nil" w:sz="6" w:space="0" w:color="auto"/>
              <w:right w:val="nil" w:sz="6" w:space="0" w:color="auto"/>
            </w:tcBorders>
          </w:tcPr>
          <w:p>
            <w:pPr>
              <w:pStyle w:val="TableParagraph"/>
              <w:tabs>
                <w:tab w:pos="1486" w:val="left" w:leader="none"/>
              </w:tabs>
              <w:spacing w:line="173" w:lineRule="exact"/>
              <w:ind w:left="118" w:right="0"/>
              <w:jc w:val="lef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w:t>
            </w:r>
            <w:r>
              <w:rPr>
                <w:rFonts w:ascii="宋体"/>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448" w:val="left" w:leader="none"/>
              </w:tabs>
              <w:spacing w:line="173" w:lineRule="exact"/>
              <w:ind w:left="80" w:right="0"/>
              <w:jc w:val="lef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w:t>
            </w:r>
            <w:r>
              <w:rPr>
                <w:rFonts w:ascii="宋体"/>
                <w:sz w:val="15"/>
              </w:rPr>
            </w:r>
          </w:p>
        </w:tc>
        <w:tc>
          <w:tcPr>
            <w:tcW w:w="1560"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173" w:lineRule="exact"/>
              <w:ind w:right="40"/>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4,179,237</w:t>
            </w:r>
            <w:r>
              <w:rPr>
                <w:rFonts w:ascii="宋体"/>
                <w:spacing w:val="-2"/>
                <w:sz w:val="15"/>
              </w:rPr>
            </w:r>
          </w:p>
        </w:tc>
      </w:tr>
    </w:tbl>
    <w:p>
      <w:pPr>
        <w:spacing w:after="0" w:line="173" w:lineRule="exact"/>
        <w:jc w:val="right"/>
        <w:rPr>
          <w:rFonts w:ascii="宋体" w:hAnsi="宋体" w:cs="宋体" w:eastAsia="宋体" w:hint="default"/>
          <w:sz w:val="15"/>
          <w:szCs w:val="15"/>
        </w:rPr>
        <w:sectPr>
          <w:headerReference w:type="default" r:id="rId42"/>
          <w:footerReference w:type="default" r:id="rId43"/>
          <w:pgSz w:w="16840" w:h="11910" w:orient="landscape"/>
          <w:pgMar w:header="750" w:footer="757" w:top="1020" w:bottom="940" w:left="1660" w:right="1660"/>
          <w:pgNumType w:start="128"/>
        </w:sectPr>
      </w:pPr>
    </w:p>
    <w:p>
      <w:pPr>
        <w:spacing w:line="240" w:lineRule="auto" w:before="11"/>
        <w:rPr>
          <w:rFonts w:ascii="宋体" w:hAnsi="宋体" w:cs="宋体" w:eastAsia="宋体" w:hint="default"/>
          <w:sz w:val="26"/>
          <w:szCs w:val="26"/>
        </w:rPr>
      </w:pPr>
    </w:p>
    <w:p>
      <w:pPr>
        <w:pStyle w:val="Heading2"/>
        <w:spacing w:line="477" w:lineRule="auto"/>
        <w:ind w:left="4959" w:right="4943"/>
        <w:jc w:val="center"/>
      </w:pPr>
      <w:r>
        <w:rPr/>
        <w:t>上海美特斯邦威服饰股份有限公司</w:t>
      </w:r>
      <w:r>
        <w:rPr>
          <w:spacing w:val="-109"/>
        </w:rPr>
        <w:t> </w:t>
      </w:r>
      <w:r>
        <w:rPr>
          <w:spacing w:val="-109"/>
        </w:rPr>
      </w:r>
      <w:r>
        <w:rPr/>
        <w:t>财务报表附注（续）</w:t>
      </w:r>
      <w:r>
        <w:rPr/>
        <w:t> 2008年12月31日</w:t>
      </w:r>
    </w:p>
    <w:p>
      <w:pPr>
        <w:pStyle w:val="Heading2"/>
        <w:spacing w:line="240" w:lineRule="auto" w:before="72"/>
        <w:ind w:left="4958" w:right="4943"/>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592"/>
        <w:gridCol w:w="3423"/>
        <w:gridCol w:w="2613"/>
        <w:gridCol w:w="1680"/>
        <w:gridCol w:w="1680"/>
        <w:gridCol w:w="1680"/>
        <w:gridCol w:w="1597"/>
      </w:tblGrid>
      <w:tr>
        <w:trPr>
          <w:trHeight w:val="875"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1.</w:t>
            </w:r>
          </w:p>
        </w:tc>
        <w:tc>
          <w:tcPr>
            <w:tcW w:w="342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分部报告(续)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业务分部(主要报告形式)</w:t>
            </w:r>
          </w:p>
        </w:tc>
        <w:tc>
          <w:tcPr>
            <w:tcW w:w="9250" w:type="dxa"/>
            <w:gridSpan w:val="5"/>
            <w:tcBorders>
              <w:top w:val="nil" w:sz="6" w:space="0" w:color="auto"/>
              <w:left w:val="nil" w:sz="6" w:space="0" w:color="auto"/>
              <w:bottom w:val="nil" w:sz="6" w:space="0" w:color="auto"/>
              <w:right w:val="nil" w:sz="6" w:space="0" w:color="auto"/>
            </w:tcBorders>
          </w:tcPr>
          <w:p>
            <w:pPr/>
          </w:p>
        </w:tc>
      </w:tr>
      <w:tr>
        <w:trPr>
          <w:trHeight w:val="425"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6" w:right="0"/>
              <w:jc w:val="left"/>
              <w:rPr>
                <w:rFonts w:ascii="宋体" w:hAnsi="宋体" w:cs="宋体" w:eastAsia="宋体" w:hint="default"/>
                <w:sz w:val="15"/>
                <w:szCs w:val="15"/>
              </w:rPr>
            </w:pPr>
            <w:r>
              <w:rPr>
                <w:rFonts w:ascii="宋体" w:hAnsi="宋体" w:cs="宋体" w:eastAsia="宋体" w:hint="default"/>
                <w:sz w:val="15"/>
                <w:szCs w:val="15"/>
              </w:rPr>
              <w:t>2007年</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9"/>
              <w:jc w:val="right"/>
              <w:rPr>
                <w:rFonts w:ascii="宋体" w:hAnsi="宋体" w:cs="宋体" w:eastAsia="宋体" w:hint="default"/>
                <w:sz w:val="15"/>
                <w:szCs w:val="15"/>
              </w:rPr>
            </w:pPr>
            <w:r>
              <w:rPr>
                <w:rFonts w:ascii="宋体" w:hAnsi="宋体" w:cs="宋体" w:eastAsia="宋体" w:hint="default"/>
                <w:spacing w:val="-3"/>
                <w:sz w:val="15"/>
                <w:szCs w:val="15"/>
              </w:rPr>
              <w:t>批发业务</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9"/>
              <w:jc w:val="right"/>
              <w:rPr>
                <w:rFonts w:ascii="宋体" w:hAnsi="宋体" w:cs="宋体" w:eastAsia="宋体" w:hint="default"/>
                <w:sz w:val="15"/>
                <w:szCs w:val="15"/>
              </w:rPr>
            </w:pPr>
            <w:r>
              <w:rPr>
                <w:rFonts w:ascii="宋体" w:hAnsi="宋体" w:cs="宋体" w:eastAsia="宋体" w:hint="default"/>
                <w:spacing w:val="-3"/>
                <w:sz w:val="15"/>
                <w:szCs w:val="15"/>
              </w:rPr>
              <w:t>零售业务</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9"/>
              <w:jc w:val="right"/>
              <w:rPr>
                <w:rFonts w:ascii="宋体" w:hAnsi="宋体" w:cs="宋体" w:eastAsia="宋体" w:hint="default"/>
                <w:sz w:val="15"/>
                <w:szCs w:val="15"/>
              </w:rPr>
            </w:pPr>
            <w:r>
              <w:rPr>
                <w:rFonts w:ascii="宋体" w:hAnsi="宋体" w:cs="宋体" w:eastAsia="宋体" w:hint="default"/>
                <w:spacing w:val="-2"/>
                <w:sz w:val="15"/>
                <w:szCs w:val="15"/>
              </w:rPr>
              <w:t>分部间抵销</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9"/>
              <w:jc w:val="right"/>
              <w:rPr>
                <w:rFonts w:ascii="宋体" w:hAnsi="宋体" w:cs="宋体" w:eastAsia="宋体" w:hint="default"/>
                <w:sz w:val="15"/>
                <w:szCs w:val="15"/>
              </w:rPr>
            </w:pPr>
            <w:r>
              <w:rPr>
                <w:rFonts w:ascii="宋体" w:hAnsi="宋体" w:cs="宋体" w:eastAsia="宋体" w:hint="default"/>
                <w:spacing w:val="-2"/>
                <w:sz w:val="15"/>
                <w:szCs w:val="15"/>
              </w:rPr>
              <w:t>未分配部分</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
              <w:jc w:val="right"/>
              <w:rPr>
                <w:rFonts w:ascii="宋体" w:hAnsi="宋体" w:cs="宋体" w:eastAsia="宋体" w:hint="default"/>
                <w:sz w:val="15"/>
                <w:szCs w:val="15"/>
              </w:rPr>
            </w:pPr>
            <w:r>
              <w:rPr>
                <w:rFonts w:ascii="宋体" w:hAnsi="宋体" w:cs="宋体" w:eastAsia="宋体" w:hint="default"/>
                <w:spacing w:val="-2"/>
                <w:sz w:val="15"/>
                <w:szCs w:val="15"/>
              </w:rPr>
              <w:t>合计</w:t>
            </w:r>
          </w:p>
        </w:tc>
      </w:tr>
      <w:tr>
        <w:trPr>
          <w:trHeight w:val="290"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6" w:right="0"/>
              <w:jc w:val="left"/>
              <w:rPr>
                <w:rFonts w:ascii="宋体" w:hAnsi="宋体" w:cs="宋体" w:eastAsia="宋体" w:hint="default"/>
                <w:sz w:val="15"/>
                <w:szCs w:val="15"/>
              </w:rPr>
            </w:pPr>
            <w:r>
              <w:rPr>
                <w:rFonts w:ascii="宋体" w:hAnsi="宋体" w:cs="宋体" w:eastAsia="宋体" w:hint="default"/>
                <w:sz w:val="15"/>
                <w:szCs w:val="15"/>
              </w:rPr>
              <w:t>主营业务收入</w:t>
            </w:r>
          </w:p>
        </w:tc>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5"/>
              <w:jc w:val="right"/>
              <w:rPr>
                <w:rFonts w:ascii="宋体" w:hAnsi="宋体" w:cs="宋体" w:eastAsia="宋体" w:hint="default"/>
                <w:sz w:val="15"/>
                <w:szCs w:val="15"/>
              </w:rPr>
            </w:pPr>
            <w:r>
              <w:rPr>
                <w:rFonts w:ascii="宋体"/>
                <w:spacing w:val="-2"/>
                <w:sz w:val="15"/>
              </w:rPr>
              <w:t>3,560,472,274</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5"/>
              <w:jc w:val="right"/>
              <w:rPr>
                <w:rFonts w:ascii="宋体" w:hAnsi="宋体" w:cs="宋体" w:eastAsia="宋体" w:hint="default"/>
                <w:sz w:val="15"/>
                <w:szCs w:val="15"/>
              </w:rPr>
            </w:pPr>
            <w:r>
              <w:rPr>
                <w:rFonts w:ascii="宋体"/>
                <w:spacing w:val="-2"/>
                <w:sz w:val="15"/>
              </w:rPr>
              <w:t>1,057,109,184</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8"/>
              <w:jc w:val="right"/>
              <w:rPr>
                <w:rFonts w:ascii="宋体" w:hAnsi="宋体" w:cs="宋体" w:eastAsia="宋体" w:hint="default"/>
                <w:sz w:val="15"/>
                <w:szCs w:val="15"/>
              </w:rPr>
            </w:pPr>
            <w:r>
              <w:rPr>
                <w:rFonts w:ascii="宋体"/>
                <w:spacing w:val="-2"/>
                <w:sz w:val="15"/>
              </w:rPr>
              <w:t>(1,465,758,382)</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2"/>
              <w:jc w:val="right"/>
              <w:rPr>
                <w:rFonts w:ascii="宋体" w:hAnsi="宋体" w:cs="宋体" w:eastAsia="宋体" w:hint="default"/>
                <w:sz w:val="15"/>
                <w:szCs w:val="15"/>
              </w:rPr>
            </w:pPr>
            <w:r>
              <w:rPr>
                <w:rFonts w:ascii="宋体"/>
                <w:spacing w:val="-2"/>
                <w:sz w:val="15"/>
              </w:rPr>
              <w:t>3,151,823,076</w:t>
            </w:r>
          </w:p>
        </w:tc>
      </w:tr>
      <w:tr>
        <w:trPr>
          <w:trHeight w:val="193"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1" w:lineRule="exact"/>
              <w:ind w:left="156" w:right="0"/>
              <w:jc w:val="left"/>
              <w:rPr>
                <w:rFonts w:ascii="宋体" w:hAnsi="宋体" w:cs="宋体" w:eastAsia="宋体" w:hint="default"/>
                <w:sz w:val="15"/>
                <w:szCs w:val="15"/>
              </w:rPr>
            </w:pPr>
            <w:r>
              <w:rPr>
                <w:rFonts w:ascii="宋体" w:hAnsi="宋体" w:cs="宋体" w:eastAsia="宋体" w:hint="default"/>
                <w:sz w:val="15"/>
                <w:szCs w:val="15"/>
              </w:rPr>
              <w:t>其中：对外销售收入</w:t>
            </w:r>
          </w:p>
        </w:tc>
        <w:tc>
          <w:tcPr>
            <w:tcW w:w="2613"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2,094,713,892</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1,057,109,184</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1" w:lineRule="exact"/>
              <w:ind w:right="42"/>
              <w:jc w:val="right"/>
              <w:rPr>
                <w:rFonts w:ascii="宋体" w:hAnsi="宋体" w:cs="宋体" w:eastAsia="宋体" w:hint="default"/>
                <w:sz w:val="15"/>
                <w:szCs w:val="15"/>
              </w:rPr>
            </w:pPr>
            <w:r>
              <w:rPr>
                <w:rFonts w:ascii="宋体"/>
                <w:spacing w:val="-2"/>
                <w:sz w:val="15"/>
              </w:rPr>
              <w:t>3,151,823,076</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其中：分部间销售收入</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1,465,758,382</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8"/>
              <w:jc w:val="right"/>
              <w:rPr>
                <w:rFonts w:ascii="宋体" w:hAnsi="宋体" w:cs="宋体" w:eastAsia="宋体" w:hint="default"/>
                <w:sz w:val="15"/>
                <w:szCs w:val="15"/>
              </w:rPr>
            </w:pPr>
            <w:r>
              <w:rPr>
                <w:rFonts w:ascii="宋体"/>
                <w:spacing w:val="-2"/>
                <w:sz w:val="15"/>
              </w:rPr>
              <w:t>(1,465,758,382)</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33"/>
              <w:jc w:val="right"/>
              <w:rPr>
                <w:rFonts w:ascii="宋体" w:hAnsi="宋体" w:cs="宋体" w:eastAsia="宋体" w:hint="default"/>
                <w:sz w:val="15"/>
                <w:szCs w:val="15"/>
              </w:rPr>
            </w:pPr>
            <w:r>
              <w:rPr>
                <w:rFonts w:ascii="宋体"/>
                <w:w w:val="100"/>
                <w:sz w:val="15"/>
              </w:rPr>
              <w:t>-</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其他业务收入</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3"/>
              <w:jc w:val="right"/>
              <w:rPr>
                <w:rFonts w:ascii="宋体" w:hAnsi="宋体" w:cs="宋体" w:eastAsia="宋体" w:hint="default"/>
                <w:sz w:val="15"/>
                <w:szCs w:val="15"/>
              </w:rPr>
            </w:pPr>
            <w:r>
              <w:rPr>
                <w:rFonts w:ascii="宋体"/>
                <w:spacing w:val="-2"/>
                <w:sz w:val="15"/>
              </w:rPr>
              <w:t>4,693,749</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40"/>
              <w:jc w:val="right"/>
              <w:rPr>
                <w:rFonts w:ascii="宋体" w:hAnsi="宋体" w:cs="宋体" w:eastAsia="宋体" w:hint="default"/>
                <w:sz w:val="15"/>
                <w:szCs w:val="15"/>
              </w:rPr>
            </w:pPr>
            <w:r>
              <w:rPr>
                <w:rFonts w:ascii="宋体"/>
                <w:spacing w:val="-2"/>
                <w:sz w:val="15"/>
              </w:rPr>
              <w:t>4,693,749</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营业成本</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2,811,355,630</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498,302,110</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8"/>
              <w:jc w:val="right"/>
              <w:rPr>
                <w:rFonts w:ascii="宋体" w:hAnsi="宋体" w:cs="宋体" w:eastAsia="宋体" w:hint="default"/>
                <w:sz w:val="15"/>
                <w:szCs w:val="15"/>
              </w:rPr>
            </w:pPr>
            <w:r>
              <w:rPr>
                <w:rFonts w:ascii="宋体"/>
                <w:spacing w:val="-2"/>
                <w:sz w:val="15"/>
              </w:rPr>
              <w:t>(1,379,182,419)</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1,930,475,321</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其中：对外销售成本</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1,432,173,211</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498,302,110</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1,930,475,321</w:t>
            </w:r>
          </w:p>
        </w:tc>
      </w:tr>
      <w:tr>
        <w:trPr>
          <w:trHeight w:val="193"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其中：分部间销售成本</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1,379,182,419</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8"/>
              <w:jc w:val="right"/>
              <w:rPr>
                <w:rFonts w:ascii="宋体" w:hAnsi="宋体" w:cs="宋体" w:eastAsia="宋体" w:hint="default"/>
                <w:sz w:val="15"/>
                <w:szCs w:val="15"/>
              </w:rPr>
            </w:pPr>
            <w:r>
              <w:rPr>
                <w:rFonts w:ascii="宋体"/>
                <w:spacing w:val="-2"/>
                <w:sz w:val="15"/>
              </w:rPr>
              <w:t>(1,379,182,419)</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33"/>
              <w:jc w:val="right"/>
              <w:rPr>
                <w:rFonts w:ascii="宋体" w:hAnsi="宋体" w:cs="宋体" w:eastAsia="宋体" w:hint="default"/>
                <w:sz w:val="15"/>
                <w:szCs w:val="15"/>
              </w:rPr>
            </w:pPr>
            <w:r>
              <w:rPr>
                <w:rFonts w:ascii="宋体"/>
                <w:w w:val="100"/>
                <w:sz w:val="15"/>
              </w:rPr>
              <w:t>-</w:t>
            </w:r>
          </w:p>
        </w:tc>
      </w:tr>
      <w:tr>
        <w:trPr>
          <w:trHeight w:val="193"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1" w:lineRule="exact"/>
              <w:ind w:left="156"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2613" w:type="dxa"/>
            <w:tcBorders>
              <w:top w:val="nil" w:sz="6" w:space="0" w:color="auto"/>
              <w:left w:val="nil" w:sz="6" w:space="0" w:color="auto"/>
              <w:bottom w:val="nil" w:sz="6" w:space="0" w:color="auto"/>
              <w:right w:val="nil" w:sz="6" w:space="0" w:color="auto"/>
            </w:tcBorders>
          </w:tcPr>
          <w:p>
            <w:pPr>
              <w:pStyle w:val="TableParagraph"/>
              <w:spacing w:line="171" w:lineRule="exact"/>
              <w:ind w:right="123"/>
              <w:jc w:val="right"/>
              <w:rPr>
                <w:rFonts w:ascii="宋体" w:hAnsi="宋体" w:cs="宋体" w:eastAsia="宋体" w:hint="default"/>
                <w:sz w:val="15"/>
                <w:szCs w:val="15"/>
              </w:rPr>
            </w:pPr>
            <w:r>
              <w:rPr>
                <w:rFonts w:ascii="宋体"/>
                <w:spacing w:val="-2"/>
                <w:sz w:val="15"/>
              </w:rPr>
              <w:t>9,565,945</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23"/>
              <w:jc w:val="right"/>
              <w:rPr>
                <w:rFonts w:ascii="宋体" w:hAnsi="宋体" w:cs="宋体" w:eastAsia="宋体" w:hint="default"/>
                <w:sz w:val="15"/>
                <w:szCs w:val="15"/>
              </w:rPr>
            </w:pPr>
            <w:r>
              <w:rPr>
                <w:rFonts w:ascii="宋体"/>
                <w:spacing w:val="-2"/>
                <w:sz w:val="15"/>
              </w:rPr>
              <w:t>4,827,508</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1" w:lineRule="exact"/>
              <w:ind w:right="42"/>
              <w:jc w:val="right"/>
              <w:rPr>
                <w:rFonts w:ascii="宋体" w:hAnsi="宋体" w:cs="宋体" w:eastAsia="宋体" w:hint="default"/>
                <w:sz w:val="15"/>
                <w:szCs w:val="15"/>
              </w:rPr>
            </w:pPr>
            <w:r>
              <w:rPr>
                <w:rFonts w:ascii="宋体"/>
                <w:spacing w:val="-2"/>
                <w:sz w:val="15"/>
              </w:rPr>
              <w:t>14,393,453</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销售费用</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193,358,180</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409,530,735</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602,888,915</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管理费用</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126,343,206</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28,631,698</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154,974,904</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财务费用</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22,462,980</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22,462,980</w:t>
            </w:r>
          </w:p>
        </w:tc>
      </w:tr>
      <w:tr>
        <w:trPr>
          <w:trHeight w:val="199"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2613"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173" w:lineRule="exact"/>
              <w:ind w:right="123"/>
              <w:jc w:val="righ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pacing w:val="-2"/>
                <w:sz w:val="15"/>
                <w:u w:val="single" w:color="000000"/>
              </w:rPr>
              <w:t>1,922,647</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916" w:val="left" w:leader="none"/>
              </w:tabs>
              <w:spacing w:line="173" w:lineRule="exact"/>
              <w:ind w:right="123"/>
              <w:jc w:val="righ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pacing w:val="-2"/>
                <w:sz w:val="15"/>
                <w:u w:val="single" w:color="000000"/>
              </w:rPr>
              <w:t>803,743</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173" w:lineRule="exact"/>
              <w:ind w:right="116"/>
              <w:jc w:val="righ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z w:val="15"/>
                <w:u w:val="single" w:color="000000"/>
              </w:rPr>
              <w:t>-</w:t>
            </w:r>
            <w:r>
              <w:rPr>
                <w:rFonts w:ascii="宋体"/>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173" w:lineRule="exact"/>
              <w:ind w:right="116"/>
              <w:jc w:val="righ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z w:val="15"/>
                <w:u w:val="single" w:color="000000"/>
              </w:rPr>
              <w:t>-</w:t>
            </w:r>
            <w:r>
              <w:rPr>
                <w:rFonts w:ascii="宋体"/>
                <w:sz w:val="15"/>
              </w:rPr>
            </w:r>
          </w:p>
        </w:tc>
        <w:tc>
          <w:tcPr>
            <w:tcW w:w="1597"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173" w:lineRule="exact"/>
              <w:ind w:right="40"/>
              <w:jc w:val="right"/>
              <w:rPr>
                <w:rFonts w:ascii="宋体" w:hAnsi="宋体" w:cs="宋体" w:eastAsia="宋体" w:hint="default"/>
                <w:sz w:val="15"/>
                <w:szCs w:val="15"/>
              </w:rPr>
            </w:pPr>
            <w:r>
              <w:rPr>
                <w:rFonts w:ascii="Times New Roman"/>
                <w:w w:val="100"/>
                <w:sz w:val="15"/>
              </w:rPr>
            </w:r>
            <w:r>
              <w:rPr>
                <w:rFonts w:ascii="Times New Roman"/>
                <w:w w:val="100"/>
                <w:sz w:val="15"/>
                <w:u w:val="single" w:color="000000"/>
              </w:rPr>
              <w:t> </w:t>
            </w:r>
            <w:r>
              <w:rPr>
                <w:rFonts w:ascii="Times New Roman"/>
                <w:sz w:val="15"/>
                <w:u w:val="single" w:color="000000"/>
              </w:rPr>
              <w:tab/>
            </w:r>
            <w:r>
              <w:rPr>
                <w:rFonts w:ascii="宋体"/>
                <w:spacing w:val="-2"/>
                <w:sz w:val="15"/>
                <w:u w:val="single" w:color="000000"/>
              </w:rPr>
              <w:t>2,726,390</w:t>
            </w:r>
            <w:r>
              <w:rPr>
                <w:rFonts w:ascii="宋体"/>
                <w:spacing w:val="-2"/>
                <w:sz w:val="15"/>
              </w:rPr>
            </w:r>
          </w:p>
        </w:tc>
      </w:tr>
      <w:tr>
        <w:trPr>
          <w:trHeight w:val="290"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68" w:lineRule="exact"/>
              <w:ind w:left="156" w:right="0"/>
              <w:jc w:val="left"/>
              <w:rPr>
                <w:rFonts w:ascii="宋体" w:hAnsi="宋体" w:cs="宋体" w:eastAsia="宋体" w:hint="default"/>
                <w:sz w:val="15"/>
                <w:szCs w:val="15"/>
              </w:rPr>
            </w:pPr>
            <w:r>
              <w:rPr>
                <w:rFonts w:ascii="宋体" w:hAnsi="宋体" w:cs="宋体" w:eastAsia="宋体" w:hint="default"/>
                <w:spacing w:val="-3"/>
                <w:sz w:val="15"/>
                <w:szCs w:val="15"/>
              </w:rPr>
              <w:t>营业利润</w:t>
            </w:r>
          </w:p>
        </w:tc>
        <w:tc>
          <w:tcPr>
            <w:tcW w:w="2613"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168" w:lineRule="exact"/>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417,926,666</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168" w:lineRule="exact"/>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115,013,390</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168" w:lineRule="exact"/>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(86,575,963)</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168" w:lineRule="exact"/>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(17,769,231)</w:t>
            </w:r>
            <w:r>
              <w:rPr>
                <w:rFonts w:ascii="宋体"/>
                <w:spacing w:val="-2"/>
                <w:sz w:val="15"/>
              </w:rPr>
            </w:r>
          </w:p>
        </w:tc>
        <w:tc>
          <w:tcPr>
            <w:tcW w:w="1597"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168" w:lineRule="exact"/>
              <w:ind w:right="42"/>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428,594,862</w:t>
            </w:r>
            <w:r>
              <w:rPr>
                <w:rFonts w:ascii="宋体"/>
                <w:spacing w:val="-2"/>
                <w:sz w:val="15"/>
              </w:rPr>
            </w:r>
          </w:p>
        </w:tc>
      </w:tr>
      <w:tr>
        <w:trPr>
          <w:trHeight w:val="388"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56" w:right="0"/>
              <w:jc w:val="left"/>
              <w:rPr>
                <w:rFonts w:ascii="宋体" w:hAnsi="宋体" w:cs="宋体" w:eastAsia="宋体" w:hint="default"/>
                <w:sz w:val="15"/>
                <w:szCs w:val="15"/>
              </w:rPr>
            </w:pPr>
            <w:r>
              <w:rPr>
                <w:rFonts w:ascii="宋体" w:hAnsi="宋体" w:cs="宋体" w:eastAsia="宋体" w:hint="default"/>
                <w:spacing w:val="-3"/>
                <w:sz w:val="15"/>
                <w:szCs w:val="15"/>
              </w:rPr>
              <w:t>资产总额</w:t>
            </w:r>
          </w:p>
        </w:tc>
        <w:tc>
          <w:tcPr>
            <w:tcW w:w="2613"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8"/>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2,021,346,357</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68"/>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743,916,187</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8"/>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(906,927,183)</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240" w:lineRule="auto" w:before="68"/>
              <w:ind w:right="116"/>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w:t>
            </w:r>
            <w:r>
              <w:rPr>
                <w:rFonts w:ascii="宋体"/>
                <w:sz w:val="15"/>
              </w:rPr>
            </w:r>
          </w:p>
        </w:tc>
        <w:tc>
          <w:tcPr>
            <w:tcW w:w="1597"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8"/>
              <w:ind w:right="42"/>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1,858,335,361</w:t>
            </w:r>
            <w:r>
              <w:rPr>
                <w:rFonts w:ascii="宋体"/>
                <w:spacing w:val="-2"/>
                <w:sz w:val="15"/>
              </w:rPr>
            </w:r>
          </w:p>
        </w:tc>
      </w:tr>
      <w:tr>
        <w:trPr>
          <w:trHeight w:val="389"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6" w:right="0"/>
              <w:jc w:val="left"/>
              <w:rPr>
                <w:rFonts w:ascii="宋体" w:hAnsi="宋体" w:cs="宋体" w:eastAsia="宋体" w:hint="default"/>
                <w:sz w:val="15"/>
                <w:szCs w:val="15"/>
              </w:rPr>
            </w:pPr>
            <w:r>
              <w:rPr>
                <w:rFonts w:ascii="宋体" w:hAnsi="宋体" w:cs="宋体" w:eastAsia="宋体" w:hint="default"/>
                <w:spacing w:val="-3"/>
                <w:sz w:val="15"/>
                <w:szCs w:val="15"/>
              </w:rPr>
              <w:t>负债总额</w:t>
            </w:r>
          </w:p>
        </w:tc>
        <w:tc>
          <w:tcPr>
            <w:tcW w:w="2613"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69"/>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748,818,551</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69"/>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607,598,815</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9"/>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(812,971,889)</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69"/>
              <w:ind w:right="125"/>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647,359,898</w:t>
            </w:r>
            <w:r>
              <w:rPr>
                <w:rFonts w:ascii="宋体"/>
                <w:spacing w:val="-2"/>
                <w:sz w:val="15"/>
              </w:rPr>
            </w:r>
          </w:p>
        </w:tc>
        <w:tc>
          <w:tcPr>
            <w:tcW w:w="1597"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69"/>
              <w:ind w:right="42"/>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1,190,805,375</w:t>
            </w:r>
            <w:r>
              <w:rPr>
                <w:rFonts w:ascii="宋体"/>
                <w:spacing w:val="-2"/>
                <w:sz w:val="15"/>
              </w:rPr>
            </w:r>
          </w:p>
        </w:tc>
      </w:tr>
      <w:tr>
        <w:trPr>
          <w:trHeight w:val="286"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6" w:right="0"/>
              <w:jc w:val="left"/>
              <w:rPr>
                <w:rFonts w:ascii="宋体" w:hAnsi="宋体" w:cs="宋体" w:eastAsia="宋体" w:hint="default"/>
                <w:sz w:val="15"/>
                <w:szCs w:val="15"/>
              </w:rPr>
            </w:pPr>
            <w:r>
              <w:rPr>
                <w:rFonts w:ascii="宋体" w:hAnsi="宋体" w:cs="宋体" w:eastAsia="宋体" w:hint="default"/>
                <w:sz w:val="15"/>
                <w:szCs w:val="15"/>
              </w:rPr>
              <w:t>补充信息：</w:t>
            </w:r>
          </w:p>
        </w:tc>
        <w:tc>
          <w:tcPr>
            <w:tcW w:w="2613"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r>
      <w:tr>
        <w:trPr>
          <w:trHeight w:val="193"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1" w:lineRule="exact"/>
              <w:ind w:left="156" w:right="0"/>
              <w:jc w:val="left"/>
              <w:rPr>
                <w:rFonts w:ascii="宋体" w:hAnsi="宋体" w:cs="宋体" w:eastAsia="宋体" w:hint="default"/>
                <w:sz w:val="15"/>
                <w:szCs w:val="15"/>
              </w:rPr>
            </w:pPr>
            <w:r>
              <w:rPr>
                <w:rFonts w:ascii="宋体" w:hAnsi="宋体" w:cs="宋体" w:eastAsia="宋体" w:hint="default"/>
                <w:sz w:val="15"/>
                <w:szCs w:val="15"/>
              </w:rPr>
              <w:t>资本性支出</w:t>
            </w:r>
          </w:p>
        </w:tc>
        <w:tc>
          <w:tcPr>
            <w:tcW w:w="2613"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138,294,933</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25"/>
              <w:jc w:val="right"/>
              <w:rPr>
                <w:rFonts w:ascii="宋体" w:hAnsi="宋体" w:cs="宋体" w:eastAsia="宋体" w:hint="default"/>
                <w:sz w:val="15"/>
                <w:szCs w:val="15"/>
              </w:rPr>
            </w:pPr>
            <w:r>
              <w:rPr>
                <w:rFonts w:ascii="宋体"/>
                <w:spacing w:val="-2"/>
                <w:sz w:val="15"/>
              </w:rPr>
              <w:t>54,567,164</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1"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1" w:lineRule="exact"/>
              <w:ind w:right="42"/>
              <w:jc w:val="right"/>
              <w:rPr>
                <w:rFonts w:ascii="宋体" w:hAnsi="宋体" w:cs="宋体" w:eastAsia="宋体" w:hint="default"/>
                <w:sz w:val="15"/>
                <w:szCs w:val="15"/>
              </w:rPr>
            </w:pPr>
            <w:r>
              <w:rPr>
                <w:rFonts w:ascii="宋体"/>
                <w:spacing w:val="-2"/>
                <w:sz w:val="15"/>
              </w:rPr>
              <w:t>192,862,097</w:t>
            </w:r>
          </w:p>
        </w:tc>
      </w:tr>
      <w:tr>
        <w:trPr>
          <w:trHeight w:val="194"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折旧与摊销费用</w:t>
            </w:r>
          </w:p>
        </w:tc>
        <w:tc>
          <w:tcPr>
            <w:tcW w:w="2613"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22,513,284</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25"/>
              <w:jc w:val="right"/>
              <w:rPr>
                <w:rFonts w:ascii="宋体" w:hAnsi="宋体" w:cs="宋体" w:eastAsia="宋体" w:hint="default"/>
                <w:sz w:val="15"/>
                <w:szCs w:val="15"/>
              </w:rPr>
            </w:pPr>
            <w:r>
              <w:rPr>
                <w:rFonts w:ascii="宋体"/>
                <w:spacing w:val="-2"/>
                <w:sz w:val="15"/>
              </w:rPr>
              <w:t>21,613,557</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173" w:lineRule="exact"/>
              <w:ind w:right="116"/>
              <w:jc w:val="right"/>
              <w:rPr>
                <w:rFonts w:ascii="宋体" w:hAnsi="宋体" w:cs="宋体" w:eastAsia="宋体" w:hint="default"/>
                <w:sz w:val="15"/>
                <w:szCs w:val="15"/>
              </w:rPr>
            </w:pPr>
            <w:r>
              <w:rPr>
                <w:rFonts w:ascii="宋体"/>
                <w:w w:val="100"/>
                <w:sz w:val="15"/>
              </w:rPr>
              <w:t>-</w:t>
            </w:r>
          </w:p>
        </w:tc>
        <w:tc>
          <w:tcPr>
            <w:tcW w:w="1597" w:type="dxa"/>
            <w:tcBorders>
              <w:top w:val="nil" w:sz="6" w:space="0" w:color="auto"/>
              <w:left w:val="nil" w:sz="6" w:space="0" w:color="auto"/>
              <w:bottom w:val="nil" w:sz="6" w:space="0" w:color="auto"/>
              <w:right w:val="nil" w:sz="6" w:space="0" w:color="auto"/>
            </w:tcBorders>
          </w:tcPr>
          <w:p>
            <w:pPr>
              <w:pStyle w:val="TableParagraph"/>
              <w:spacing w:line="173" w:lineRule="exact"/>
              <w:ind w:right="42"/>
              <w:jc w:val="right"/>
              <w:rPr>
                <w:rFonts w:ascii="宋体" w:hAnsi="宋体" w:cs="宋体" w:eastAsia="宋体" w:hint="default"/>
                <w:sz w:val="15"/>
                <w:szCs w:val="15"/>
              </w:rPr>
            </w:pPr>
            <w:r>
              <w:rPr>
                <w:rFonts w:ascii="宋体"/>
                <w:spacing w:val="-2"/>
                <w:sz w:val="15"/>
              </w:rPr>
              <w:t>44,126,841</w:t>
            </w:r>
          </w:p>
        </w:tc>
      </w:tr>
      <w:tr>
        <w:trPr>
          <w:trHeight w:val="281"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173" w:lineRule="exact"/>
              <w:ind w:left="156"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2613"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173" w:lineRule="exact"/>
              <w:ind w:right="123"/>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1,922,647</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916" w:val="left" w:leader="none"/>
              </w:tabs>
              <w:spacing w:line="173" w:lineRule="exact"/>
              <w:ind w:right="123"/>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803,743</w:t>
            </w:r>
            <w:r>
              <w:rPr>
                <w:rFonts w:ascii="宋体"/>
                <w:spacing w:val="-2"/>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173" w:lineRule="exact"/>
              <w:ind w:right="116"/>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w:t>
            </w:r>
            <w:r>
              <w:rPr>
                <w:rFonts w:ascii="宋体"/>
                <w:sz w:val="15"/>
              </w:rPr>
            </w:r>
          </w:p>
        </w:tc>
        <w:tc>
          <w:tcPr>
            <w:tcW w:w="1680"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173" w:lineRule="exact"/>
              <w:ind w:right="116"/>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z w:val="15"/>
                <w:u w:val="thick" w:color="000000"/>
              </w:rPr>
              <w:t>-</w:t>
            </w:r>
            <w:r>
              <w:rPr>
                <w:rFonts w:ascii="宋体"/>
                <w:sz w:val="15"/>
              </w:rPr>
            </w:r>
          </w:p>
        </w:tc>
        <w:tc>
          <w:tcPr>
            <w:tcW w:w="1597" w:type="dxa"/>
            <w:tcBorders>
              <w:top w:val="nil" w:sz="6" w:space="0" w:color="auto"/>
              <w:left w:val="nil" w:sz="6" w:space="0" w:color="auto"/>
              <w:bottom w:val="nil" w:sz="6" w:space="0" w:color="auto"/>
              <w:right w:val="nil" w:sz="6" w:space="0" w:color="auto"/>
            </w:tcBorders>
          </w:tcPr>
          <w:p>
            <w:pPr>
              <w:pStyle w:val="TableParagraph"/>
              <w:tabs>
                <w:tab w:pos="767" w:val="left" w:leader="none"/>
              </w:tabs>
              <w:spacing w:line="173" w:lineRule="exact"/>
              <w:ind w:right="40"/>
              <w:jc w:val="right"/>
              <w:rPr>
                <w:rFonts w:ascii="宋体" w:hAnsi="宋体" w:cs="宋体" w:eastAsia="宋体" w:hint="default"/>
                <w:sz w:val="15"/>
                <w:szCs w:val="15"/>
              </w:rPr>
            </w:pPr>
            <w:r>
              <w:rPr>
                <w:rFonts w:ascii="Times New Roman"/>
                <w:w w:val="100"/>
                <w:sz w:val="15"/>
              </w:rPr>
            </w:r>
            <w:r>
              <w:rPr>
                <w:rFonts w:ascii="Times New Roman"/>
                <w:w w:val="100"/>
                <w:sz w:val="15"/>
                <w:u w:val="thick" w:color="000000"/>
              </w:rPr>
              <w:t> </w:t>
            </w:r>
            <w:r>
              <w:rPr>
                <w:rFonts w:ascii="Times New Roman"/>
                <w:sz w:val="15"/>
                <w:u w:val="thick" w:color="000000"/>
              </w:rPr>
              <w:tab/>
            </w:r>
            <w:r>
              <w:rPr>
                <w:rFonts w:ascii="宋体"/>
                <w:spacing w:val="-2"/>
                <w:sz w:val="15"/>
                <w:u w:val="thick" w:color="000000"/>
              </w:rPr>
              <w:t>2,726,390</w:t>
            </w:r>
            <w:r>
              <w:rPr>
                <w:rFonts w:ascii="宋体"/>
                <w:spacing w:val="-2"/>
                <w:sz w:val="15"/>
              </w:rPr>
            </w:r>
          </w:p>
        </w:tc>
      </w:tr>
    </w:tbl>
    <w:p>
      <w:pPr>
        <w:spacing w:after="0" w:line="173" w:lineRule="exact"/>
        <w:jc w:val="right"/>
        <w:rPr>
          <w:rFonts w:ascii="宋体" w:hAnsi="宋体" w:cs="宋体" w:eastAsia="宋体" w:hint="default"/>
          <w:sz w:val="15"/>
          <w:szCs w:val="15"/>
        </w:rPr>
        <w:sectPr>
          <w:pgSz w:w="16840" w:h="11910" w:orient="landscape"/>
          <w:pgMar w:header="750" w:footer="757"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left="4959" w:right="4943"/>
        <w:jc w:val="center"/>
      </w:pPr>
      <w:r>
        <w:rPr/>
        <w:t>上海美特斯邦威服饰股份有限公司</w:t>
      </w:r>
      <w:r>
        <w:rPr>
          <w:spacing w:val="-109"/>
        </w:rPr>
        <w:t> </w:t>
      </w:r>
      <w:r>
        <w:rPr>
          <w:spacing w:val="-109"/>
        </w:rPr>
      </w:r>
      <w:r>
        <w:rPr/>
        <w:t>财务报表附注（续）</w:t>
      </w:r>
      <w:r>
        <w:rPr/>
        <w:t> 2008年12月31日</w:t>
      </w:r>
    </w:p>
    <w:p>
      <w:pPr>
        <w:pStyle w:val="Heading2"/>
        <w:spacing w:line="240" w:lineRule="auto" w:before="72"/>
        <w:ind w:left="4958" w:right="4943"/>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660.6pt;height:.6pt;mso-position-horizontal-relative:char;mso-position-vertical-relative:line" coordorigin="0,0" coordsize="13212,12">
            <v:group style="position:absolute;left:6;top:6;width:13200;height:2" coordorigin="6,6" coordsize="13200,2">
              <v:shape style="position:absolute;left:6;top:6;width:13200;height:2" coordorigin="6,6" coordsize="13200,0" path="m6,6l132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592"/>
        <w:gridCol w:w="3423"/>
        <w:gridCol w:w="2617"/>
        <w:gridCol w:w="1680"/>
        <w:gridCol w:w="1680"/>
        <w:gridCol w:w="1711"/>
        <w:gridCol w:w="1569"/>
      </w:tblGrid>
      <w:tr>
        <w:trPr>
          <w:trHeight w:val="1789"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七、</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1.</w:t>
            </w:r>
          </w:p>
        </w:tc>
        <w:tc>
          <w:tcPr>
            <w:tcW w:w="342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分部报告(续)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地区分部(次要报告形式)</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对外销售收入</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520" w:lineRule="atLeast"/>
              <w:ind w:left="1192" w:right="112" w:firstLine="700"/>
              <w:jc w:val="left"/>
              <w:rPr>
                <w:rFonts w:ascii="宋体" w:hAnsi="宋体" w:cs="宋体" w:eastAsia="宋体" w:hint="default"/>
                <w:sz w:val="20"/>
                <w:szCs w:val="20"/>
              </w:rPr>
            </w:pPr>
            <w:r>
              <w:rPr>
                <w:rFonts w:ascii="宋体" w:hAnsi="宋体" w:cs="宋体" w:eastAsia="宋体" w:hint="default"/>
                <w:sz w:val="20"/>
                <w:szCs w:val="20"/>
              </w:rPr>
              <w:t>东西区</w:t>
            </w:r>
            <w:r>
              <w:rPr>
                <w:rFonts w:ascii="宋体" w:hAnsi="宋体" w:cs="宋体" w:eastAsia="宋体" w:hint="default"/>
                <w:w w:val="99"/>
                <w:sz w:val="20"/>
                <w:szCs w:val="20"/>
              </w:rPr>
              <w:t> </w:t>
            </w:r>
            <w:r>
              <w:rPr>
                <w:rFonts w:ascii="宋体" w:hAnsi="宋体" w:cs="宋体" w:eastAsia="宋体" w:hint="default"/>
                <w:sz w:val="20"/>
                <w:szCs w:val="20"/>
              </w:rPr>
              <w:t>5,749,508,273</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520" w:lineRule="atLeast"/>
              <w:ind w:left="455" w:right="115" w:firstLine="700"/>
              <w:jc w:val="left"/>
              <w:rPr>
                <w:rFonts w:ascii="宋体" w:hAnsi="宋体" w:cs="宋体" w:eastAsia="宋体" w:hint="default"/>
                <w:sz w:val="20"/>
                <w:szCs w:val="20"/>
              </w:rPr>
            </w:pPr>
            <w:r>
              <w:rPr>
                <w:rFonts w:ascii="宋体" w:hAnsi="宋体" w:cs="宋体" w:eastAsia="宋体" w:hint="default"/>
                <w:sz w:val="20"/>
                <w:szCs w:val="20"/>
              </w:rPr>
              <w:t>南区</w:t>
            </w:r>
            <w:r>
              <w:rPr>
                <w:rFonts w:ascii="宋体" w:hAnsi="宋体" w:cs="宋体" w:eastAsia="宋体" w:hint="default"/>
                <w:w w:val="99"/>
                <w:sz w:val="20"/>
                <w:szCs w:val="20"/>
              </w:rPr>
              <w:t> </w:t>
            </w:r>
            <w:r>
              <w:rPr>
                <w:rFonts w:ascii="宋体" w:hAnsi="宋体" w:cs="宋体" w:eastAsia="宋体" w:hint="default"/>
                <w:sz w:val="20"/>
                <w:szCs w:val="20"/>
              </w:rPr>
              <w:t>513,308,791</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520" w:lineRule="atLeast"/>
              <w:ind w:left="455" w:right="115" w:firstLine="700"/>
              <w:jc w:val="left"/>
              <w:rPr>
                <w:rFonts w:ascii="宋体" w:hAnsi="宋体" w:cs="宋体" w:eastAsia="宋体" w:hint="default"/>
                <w:sz w:val="20"/>
                <w:szCs w:val="20"/>
              </w:rPr>
            </w:pPr>
            <w:r>
              <w:rPr>
                <w:rFonts w:ascii="宋体" w:hAnsi="宋体" w:cs="宋体" w:eastAsia="宋体" w:hint="default"/>
                <w:sz w:val="20"/>
                <w:szCs w:val="20"/>
              </w:rPr>
              <w:t>北区</w:t>
            </w:r>
            <w:r>
              <w:rPr>
                <w:rFonts w:ascii="宋体" w:hAnsi="宋体" w:cs="宋体" w:eastAsia="宋体" w:hint="default"/>
                <w:w w:val="99"/>
                <w:sz w:val="20"/>
                <w:szCs w:val="20"/>
              </w:rPr>
              <w:t> </w:t>
            </w:r>
            <w:r>
              <w:rPr>
                <w:rFonts w:ascii="宋体" w:hAnsi="宋体" w:cs="宋体" w:eastAsia="宋体" w:hint="default"/>
                <w:sz w:val="20"/>
                <w:szCs w:val="20"/>
              </w:rPr>
              <w:t>640,146,255</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520" w:lineRule="atLeast"/>
              <w:ind w:left="117" w:right="81" w:firstLine="1039"/>
              <w:jc w:val="left"/>
              <w:rPr>
                <w:rFonts w:ascii="宋体" w:hAnsi="宋体" w:cs="宋体" w:eastAsia="宋体" w:hint="default"/>
                <w:sz w:val="20"/>
                <w:szCs w:val="20"/>
              </w:rPr>
            </w:pPr>
            <w:r>
              <w:rPr>
                <w:rFonts w:ascii="宋体" w:hAnsi="宋体" w:cs="宋体" w:eastAsia="宋体" w:hint="default"/>
                <w:sz w:val="20"/>
                <w:szCs w:val="20"/>
              </w:rPr>
              <w:t>抵销</w:t>
            </w:r>
            <w:r>
              <w:rPr>
                <w:rFonts w:ascii="宋体" w:hAnsi="宋体" w:cs="宋体" w:eastAsia="宋体" w:hint="default"/>
                <w:w w:val="99"/>
                <w:sz w:val="20"/>
                <w:szCs w:val="20"/>
              </w:rPr>
              <w:t> </w:t>
            </w:r>
            <w:r>
              <w:rPr>
                <w:rFonts w:ascii="宋体" w:hAnsi="宋体" w:cs="宋体" w:eastAsia="宋体" w:hint="default"/>
                <w:sz w:val="20"/>
                <w:szCs w:val="20"/>
              </w:rPr>
              <w:t>(2,436,467,496)</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520" w:lineRule="atLeast"/>
              <w:ind w:left="225" w:right="33" w:firstLine="90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w w:val="99"/>
                <w:sz w:val="20"/>
                <w:szCs w:val="20"/>
              </w:rPr>
              <w:t> </w:t>
            </w:r>
            <w:r>
              <w:rPr>
                <w:rFonts w:ascii="宋体" w:hAnsi="宋体" w:cs="宋体" w:eastAsia="宋体" w:hint="default"/>
                <w:sz w:val="20"/>
                <w:szCs w:val="20"/>
              </w:rPr>
              <w:t>4,466,495,823</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2617" w:type="dxa"/>
            <w:tcBorders>
              <w:top w:val="nil" w:sz="6" w:space="0" w:color="auto"/>
              <w:left w:val="nil" w:sz="6" w:space="0" w:color="auto"/>
              <w:bottom w:val="nil" w:sz="6" w:space="0" w:color="auto"/>
              <w:right w:val="nil" w:sz="6" w:space="0" w:color="auto"/>
            </w:tcBorders>
          </w:tcPr>
          <w:p>
            <w:pPr>
              <w:pStyle w:val="TableParagraph"/>
              <w:spacing w:line="229" w:lineRule="exact"/>
              <w:ind w:right="12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9"/>
                <w:sz w:val="20"/>
                <w:u w:val="thick" w:color="000000"/>
              </w:rPr>
              <w:t> </w:t>
            </w:r>
            <w:r>
              <w:rPr>
                <w:rFonts w:ascii="宋体"/>
                <w:w w:val="95"/>
                <w:sz w:val="20"/>
                <w:u w:val="thick" w:color="000000"/>
              </w:rPr>
              <w:t>6,047,058,588</w:t>
            </w:r>
            <w:r>
              <w:rPr>
                <w:rFonts w:ascii="宋体"/>
                <w:w w:val="95"/>
                <w:sz w:val="20"/>
              </w:rPr>
            </w:r>
            <w:r>
              <w:rPr>
                <w:rFonts w:ascii="宋体"/>
                <w:sz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29"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269,362,209</w:t>
            </w:r>
            <w:r>
              <w:rPr>
                <w:rFonts w:ascii="宋体"/>
                <w:sz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29"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417,678,661</w:t>
            </w:r>
            <w:r>
              <w:rPr>
                <w:rFonts w:ascii="宋体"/>
                <w:sz w:val="20"/>
              </w:rPr>
            </w:r>
          </w:p>
        </w:tc>
        <w:tc>
          <w:tcPr>
            <w:tcW w:w="1711" w:type="dxa"/>
            <w:tcBorders>
              <w:top w:val="nil" w:sz="6" w:space="0" w:color="auto"/>
              <w:left w:val="nil" w:sz="6" w:space="0" w:color="auto"/>
              <w:bottom w:val="nil" w:sz="6" w:space="0" w:color="auto"/>
              <w:right w:val="nil" w:sz="6" w:space="0" w:color="auto"/>
            </w:tcBorders>
          </w:tcPr>
          <w:p>
            <w:pPr>
              <w:pStyle w:val="TableParagraph"/>
              <w:spacing w:line="229" w:lineRule="exact"/>
              <w:ind w:right="81"/>
              <w:jc w:val="right"/>
              <w:rPr>
                <w:rFonts w:ascii="宋体" w:hAnsi="宋体" w:cs="宋体" w:eastAsia="宋体" w:hint="default"/>
                <w:sz w:val="20"/>
                <w:szCs w:val="20"/>
              </w:rPr>
            </w:pPr>
            <w:r>
              <w:rPr>
                <w:rFonts w:ascii="宋体"/>
                <w:w w:val="99"/>
                <w:sz w:val="20"/>
              </w:rPr>
            </w:r>
            <w:r>
              <w:rPr>
                <w:rFonts w:ascii="宋体"/>
                <w:sz w:val="20"/>
                <w:u w:val="thick" w:color="000000"/>
              </w:rPr>
              <w:t>(2,157,136,342)</w:t>
            </w:r>
            <w:r>
              <w:rPr>
                <w:rFonts w:ascii="宋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9"/>
                <w:sz w:val="20"/>
                <w:u w:val="thick" w:color="000000"/>
              </w:rPr>
              <w:t> </w:t>
            </w:r>
            <w:r>
              <w:rPr>
                <w:rFonts w:ascii="宋体"/>
                <w:sz w:val="20"/>
                <w:u w:val="thick" w:color="000000"/>
              </w:rPr>
              <w:t>4,576,963,116</w:t>
            </w:r>
            <w:r>
              <w:rPr>
                <w:rFonts w:ascii="宋体"/>
                <w:sz w:val="20"/>
              </w:rPr>
            </w:r>
          </w:p>
        </w:tc>
      </w:tr>
      <w:tr>
        <w:trPr>
          <w:trHeight w:val="515"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6"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8"/>
              <w:jc w:val="right"/>
              <w:rPr>
                <w:rFonts w:ascii="宋体" w:hAnsi="宋体" w:cs="宋体" w:eastAsia="宋体" w:hint="default"/>
                <w:sz w:val="20"/>
                <w:szCs w:val="20"/>
              </w:rPr>
            </w:pPr>
            <w:r>
              <w:rPr>
                <w:rFonts w:ascii="宋体" w:hAnsi="宋体" w:cs="宋体" w:eastAsia="宋体" w:hint="default"/>
                <w:sz w:val="20"/>
                <w:szCs w:val="20"/>
              </w:rPr>
              <w:t>东西区</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2"/>
              <w:jc w:val="right"/>
              <w:rPr>
                <w:rFonts w:ascii="宋体" w:hAnsi="宋体" w:cs="宋体" w:eastAsia="宋体" w:hint="default"/>
                <w:sz w:val="20"/>
                <w:szCs w:val="20"/>
              </w:rPr>
            </w:pPr>
            <w:r>
              <w:rPr>
                <w:rFonts w:ascii="宋体" w:hAnsi="宋体" w:cs="宋体" w:eastAsia="宋体" w:hint="default"/>
                <w:sz w:val="20"/>
                <w:szCs w:val="20"/>
              </w:rPr>
              <w:t>南区</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2"/>
              <w:jc w:val="right"/>
              <w:rPr>
                <w:rFonts w:ascii="宋体" w:hAnsi="宋体" w:cs="宋体" w:eastAsia="宋体" w:hint="default"/>
                <w:sz w:val="20"/>
                <w:szCs w:val="20"/>
              </w:rPr>
            </w:pPr>
            <w:r>
              <w:rPr>
                <w:rFonts w:ascii="宋体" w:hAnsi="宋体" w:cs="宋体" w:eastAsia="宋体" w:hint="default"/>
                <w:sz w:val="20"/>
                <w:szCs w:val="20"/>
              </w:rPr>
              <w:t>北区</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2"/>
              <w:jc w:val="right"/>
              <w:rPr>
                <w:rFonts w:ascii="宋体" w:hAnsi="宋体" w:cs="宋体" w:eastAsia="宋体" w:hint="default"/>
                <w:sz w:val="20"/>
                <w:szCs w:val="20"/>
              </w:rPr>
            </w:pPr>
            <w:r>
              <w:rPr>
                <w:rFonts w:ascii="宋体" w:hAnsi="宋体" w:cs="宋体" w:eastAsia="宋体" w:hint="default"/>
                <w:sz w:val="20"/>
                <w:szCs w:val="20"/>
              </w:rPr>
              <w:t>抵销</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1"/>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对外销售收入</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2"/>
              <w:jc w:val="right"/>
              <w:rPr>
                <w:rFonts w:ascii="宋体" w:hAnsi="宋体" w:cs="宋体" w:eastAsia="宋体" w:hint="default"/>
                <w:sz w:val="20"/>
                <w:szCs w:val="20"/>
              </w:rPr>
            </w:pPr>
            <w:r>
              <w:rPr>
                <w:rFonts w:ascii="宋体"/>
                <w:sz w:val="20"/>
              </w:rPr>
              <w:t>2,113,687,555</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2"/>
              <w:jc w:val="right"/>
              <w:rPr>
                <w:rFonts w:ascii="宋体" w:hAnsi="宋体" w:cs="宋体" w:eastAsia="宋体" w:hint="default"/>
                <w:sz w:val="20"/>
                <w:szCs w:val="20"/>
              </w:rPr>
            </w:pPr>
            <w:r>
              <w:rPr>
                <w:rFonts w:ascii="宋体"/>
                <w:sz w:val="20"/>
              </w:rPr>
              <w:t>1,030,075,985</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2"/>
              <w:jc w:val="right"/>
              <w:rPr>
                <w:rFonts w:ascii="宋体" w:hAnsi="宋体" w:cs="宋体" w:eastAsia="宋体" w:hint="default"/>
                <w:sz w:val="20"/>
                <w:szCs w:val="20"/>
              </w:rPr>
            </w:pPr>
            <w:r>
              <w:rPr>
                <w:rFonts w:ascii="宋体"/>
                <w:sz w:val="20"/>
              </w:rPr>
              <w:t>1,473,817,918</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81"/>
              <w:jc w:val="right"/>
              <w:rPr>
                <w:rFonts w:ascii="宋体" w:hAnsi="宋体" w:cs="宋体" w:eastAsia="宋体" w:hint="default"/>
                <w:sz w:val="20"/>
                <w:szCs w:val="20"/>
              </w:rPr>
            </w:pPr>
            <w:r>
              <w:rPr>
                <w:rFonts w:ascii="宋体"/>
                <w:sz w:val="20"/>
              </w:rPr>
              <w:t>(1,465,758,382)</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sz w:val="20"/>
              </w:rPr>
              <w:t>3,151,823,076</w:t>
            </w:r>
          </w:p>
        </w:tc>
      </w:tr>
      <w:tr>
        <w:trPr>
          <w:trHeight w:val="340" w:hRule="exact"/>
        </w:trPr>
        <w:tc>
          <w:tcPr>
            <w:tcW w:w="592"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2617" w:type="dxa"/>
            <w:tcBorders>
              <w:top w:val="nil" w:sz="6" w:space="0" w:color="auto"/>
              <w:left w:val="nil" w:sz="6" w:space="0" w:color="auto"/>
              <w:bottom w:val="nil" w:sz="6" w:space="0" w:color="auto"/>
              <w:right w:val="nil" w:sz="6" w:space="0" w:color="auto"/>
            </w:tcBorders>
          </w:tcPr>
          <w:p>
            <w:pPr>
              <w:pStyle w:val="TableParagraph"/>
              <w:spacing w:line="229" w:lineRule="exact"/>
              <w:ind w:right="11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9"/>
                <w:sz w:val="20"/>
                <w:u w:val="thick" w:color="000000"/>
              </w:rPr>
              <w:t> </w:t>
            </w:r>
            <w:r>
              <w:rPr>
                <w:rFonts w:ascii="宋体"/>
                <w:sz w:val="20"/>
                <w:u w:val="thick" w:color="000000"/>
              </w:rPr>
              <w:t>2,455,416,247</w:t>
            </w:r>
            <w:r>
              <w:rPr>
                <w:rFonts w:ascii="宋体"/>
                <w:sz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29"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113,490,754</w:t>
            </w:r>
            <w:r>
              <w:rPr>
                <w:rFonts w:ascii="宋体"/>
                <w:sz w:val="20"/>
              </w:rPr>
            </w:r>
          </w:p>
        </w:tc>
        <w:tc>
          <w:tcPr>
            <w:tcW w:w="1680"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29"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196,355,543</w:t>
            </w:r>
            <w:r>
              <w:rPr>
                <w:rFonts w:ascii="宋体"/>
                <w:sz w:val="20"/>
              </w:rPr>
            </w:r>
          </w:p>
        </w:tc>
        <w:tc>
          <w:tcPr>
            <w:tcW w:w="1711" w:type="dxa"/>
            <w:tcBorders>
              <w:top w:val="nil" w:sz="6" w:space="0" w:color="auto"/>
              <w:left w:val="nil" w:sz="6" w:space="0" w:color="auto"/>
              <w:bottom w:val="nil" w:sz="6" w:space="0" w:color="auto"/>
              <w:right w:val="nil" w:sz="6" w:space="0" w:color="auto"/>
            </w:tcBorders>
          </w:tcPr>
          <w:p>
            <w:pPr>
              <w:pStyle w:val="TableParagraph"/>
              <w:spacing w:line="229" w:lineRule="exact"/>
              <w:ind w:right="14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9"/>
                <w:sz w:val="20"/>
                <w:u w:val="thick" w:color="000000"/>
              </w:rPr>
              <w:t> </w:t>
            </w:r>
            <w:r>
              <w:rPr>
                <w:rFonts w:ascii="宋体"/>
                <w:sz w:val="20"/>
                <w:u w:val="thick" w:color="000000"/>
              </w:rPr>
              <w:t>(906,927,183)</w:t>
            </w:r>
            <w:r>
              <w:rPr>
                <w:rFonts w:ascii="宋体"/>
                <w:sz w:val="20"/>
              </w:rPr>
            </w:r>
          </w:p>
        </w:tc>
        <w:tc>
          <w:tcPr>
            <w:tcW w:w="156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9"/>
                <w:sz w:val="20"/>
                <w:u w:val="thick" w:color="000000"/>
              </w:rPr>
              <w:t> </w:t>
            </w:r>
            <w:r>
              <w:rPr>
                <w:rFonts w:ascii="宋体"/>
                <w:sz w:val="20"/>
                <w:u w:val="thick" w:color="000000"/>
              </w:rPr>
              <w:t>1,858,335,361</w:t>
            </w:r>
            <w:r>
              <w:rPr>
                <w:rFonts w:ascii="宋体"/>
                <w:sz w:val="20"/>
              </w:rPr>
            </w:r>
          </w:p>
        </w:tc>
      </w:tr>
    </w:tbl>
    <w:p>
      <w:pPr>
        <w:spacing w:line="240" w:lineRule="auto" w:before="6"/>
        <w:rPr>
          <w:rFonts w:ascii="宋体" w:hAnsi="宋体" w:cs="宋体" w:eastAsia="宋体" w:hint="default"/>
          <w:sz w:val="8"/>
          <w:szCs w:val="8"/>
        </w:rPr>
      </w:pPr>
    </w:p>
    <w:p>
      <w:pPr>
        <w:spacing w:before="37"/>
        <w:ind w:left="955" w:right="0" w:firstLine="0"/>
        <w:jc w:val="left"/>
        <w:rPr>
          <w:rFonts w:ascii="宋体" w:hAnsi="宋体" w:cs="宋体" w:eastAsia="宋体" w:hint="default"/>
          <w:sz w:val="20"/>
          <w:szCs w:val="20"/>
        </w:rPr>
      </w:pPr>
      <w:r>
        <w:rPr>
          <w:rFonts w:ascii="宋体" w:hAnsi="宋体" w:cs="宋体" w:eastAsia="宋体" w:hint="default"/>
          <w:sz w:val="20"/>
          <w:szCs w:val="20"/>
        </w:rPr>
        <w:t>就次要报告形式：</w:t>
      </w:r>
    </w:p>
    <w:p>
      <w:pPr>
        <w:spacing w:line="240" w:lineRule="auto" w:before="8"/>
        <w:rPr>
          <w:rFonts w:ascii="宋体" w:hAnsi="宋体" w:cs="宋体" w:eastAsia="宋体" w:hint="default"/>
          <w:sz w:val="19"/>
          <w:szCs w:val="19"/>
        </w:rPr>
      </w:pPr>
    </w:p>
    <w:p>
      <w:pPr>
        <w:spacing w:before="0"/>
        <w:ind w:left="955" w:right="0" w:firstLine="0"/>
        <w:jc w:val="left"/>
        <w:rPr>
          <w:rFonts w:ascii="宋体" w:hAnsi="宋体" w:cs="宋体" w:eastAsia="宋体" w:hint="default"/>
          <w:sz w:val="20"/>
          <w:szCs w:val="20"/>
        </w:rPr>
      </w:pPr>
      <w:r>
        <w:rPr>
          <w:rFonts w:ascii="宋体" w:hAnsi="宋体" w:cs="宋体" w:eastAsia="宋体" w:hint="default"/>
          <w:sz w:val="20"/>
          <w:szCs w:val="20"/>
        </w:rPr>
        <w:t>(1)  对外销售收入占本集团对外交易收入总额10%或者以上的地区分部，以外部客户所在地为基础披露对外交易收入；</w:t>
      </w:r>
    </w:p>
    <w:p>
      <w:pPr>
        <w:spacing w:line="240" w:lineRule="auto" w:before="10"/>
        <w:rPr>
          <w:rFonts w:ascii="宋体" w:hAnsi="宋体" w:cs="宋体" w:eastAsia="宋体" w:hint="default"/>
          <w:sz w:val="19"/>
          <w:szCs w:val="19"/>
        </w:rPr>
      </w:pPr>
    </w:p>
    <w:p>
      <w:pPr>
        <w:spacing w:before="0"/>
        <w:ind w:left="955" w:right="0" w:firstLine="0"/>
        <w:jc w:val="left"/>
        <w:rPr>
          <w:rFonts w:ascii="宋体" w:hAnsi="宋体" w:cs="宋体" w:eastAsia="宋体" w:hint="default"/>
          <w:sz w:val="20"/>
          <w:szCs w:val="20"/>
        </w:rPr>
      </w:pPr>
      <w:r>
        <w:rPr>
          <w:rFonts w:ascii="宋体" w:hAnsi="宋体" w:cs="宋体" w:eastAsia="宋体" w:hint="default"/>
          <w:sz w:val="20"/>
          <w:szCs w:val="20"/>
        </w:rPr>
        <w:t>(2)  分部资产占所有地区分部资产总额10%以上的地区分部，以资产所在地为基础披露分部资产总额。</w:t>
      </w:r>
    </w:p>
    <w:p>
      <w:pPr>
        <w:spacing w:after="0"/>
        <w:jc w:val="left"/>
        <w:rPr>
          <w:rFonts w:ascii="宋体" w:hAnsi="宋体" w:cs="宋体" w:eastAsia="宋体" w:hint="default"/>
          <w:sz w:val="20"/>
          <w:szCs w:val="20"/>
        </w:rPr>
        <w:sectPr>
          <w:footerReference w:type="default" r:id="rId44"/>
          <w:pgSz w:w="16840" w:h="11910" w:orient="landscape"/>
          <w:pgMar w:footer="757" w:header="750" w:top="1020" w:bottom="940" w:left="1660" w:right="1660"/>
          <w:pgNumType w:start="13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104" w:firstLine="0"/>
        <w:jc w:val="left"/>
        <w:rPr>
          <w:rFonts w:ascii="宋体" w:hAnsi="宋体" w:cs="宋体" w:eastAsia="宋体" w:hint="default"/>
          <w:sz w:val="20"/>
          <w:szCs w:val="20"/>
        </w:rPr>
      </w:pPr>
      <w:r>
        <w:rPr>
          <w:rFonts w:ascii="宋体" w:hAnsi="宋体" w:cs="宋体" w:eastAsia="宋体" w:hint="default"/>
          <w:sz w:val="20"/>
          <w:szCs w:val="20"/>
        </w:rPr>
        <w:t>八、</w:t>
        <w:tab/>
        <w:t>本公司财务报表主要项目注释</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1.</w:t>
        <w:tab/>
        <w:t>应收账款</w:t>
      </w:r>
    </w:p>
    <w:p>
      <w:pPr>
        <w:spacing w:before="58"/>
        <w:ind w:left="955" w:right="0" w:firstLine="0"/>
        <w:jc w:val="left"/>
        <w:rPr>
          <w:rFonts w:ascii="宋体" w:hAnsi="宋体" w:cs="宋体" w:eastAsia="宋体" w:hint="default"/>
          <w:sz w:val="20"/>
          <w:szCs w:val="20"/>
        </w:rPr>
      </w:pPr>
      <w:r>
        <w:rPr>
          <w:rFonts w:ascii="宋体" w:hAnsi="宋体" w:cs="宋体" w:eastAsia="宋体" w:hint="default"/>
          <w:sz w:val="20"/>
          <w:szCs w:val="20"/>
        </w:rPr>
        <w:t>应收账款的账龄分析如下：</w:t>
      </w:r>
    </w:p>
    <w:p>
      <w:pPr>
        <w:spacing w:line="240" w:lineRule="auto" w:before="10"/>
        <w:rPr>
          <w:rFonts w:ascii="宋体" w:hAnsi="宋体" w:cs="宋体" w:eastAsia="宋体" w:hint="default"/>
          <w:sz w:val="19"/>
          <w:szCs w:val="19"/>
        </w:rPr>
      </w:pPr>
    </w:p>
    <w:p>
      <w:pPr>
        <w:tabs>
          <w:tab w:pos="3797" w:val="left" w:leader="none"/>
          <w:tab w:pos="5415" w:val="left" w:leader="none"/>
          <w:tab w:pos="5655" w:val="left" w:leader="none"/>
          <w:tab w:pos="6797" w:val="left" w:leader="none"/>
          <w:tab w:pos="8415" w:val="left" w:leader="none"/>
        </w:tabs>
        <w:spacing w:before="0"/>
        <w:ind w:left="2655" w:right="0"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pacing w:val="-1"/>
          <w:sz w:val="20"/>
          <w:szCs w:val="20"/>
          <w:u w:val="single" w:color="000000"/>
        </w:rPr>
        <w:t>2008年</w:t>
        <w:tab/>
      </w:r>
      <w:r>
        <w:rPr>
          <w:rFonts w:ascii="宋体" w:hAnsi="宋体" w:cs="宋体" w:eastAsia="宋体" w:hint="default"/>
          <w:spacing w:val="-1"/>
          <w:sz w:val="20"/>
          <w:szCs w:val="20"/>
        </w:rPr>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宋体" w:hAnsi="宋体" w:cs="宋体" w:eastAsia="宋体" w:hint="default"/>
          <w:spacing w:val="-1"/>
          <w:sz w:val="20"/>
          <w:szCs w:val="20"/>
          <w:u w:val="single" w:color="000000"/>
        </w:rPr>
        <w:t>2007年</w:t>
        <w:tab/>
      </w:r>
      <w:r>
        <w:rPr>
          <w:rFonts w:ascii="宋体" w:hAnsi="宋体" w:cs="宋体" w:eastAsia="宋体" w:hint="default"/>
          <w:spacing w:val="-1"/>
          <w:sz w:val="20"/>
          <w:szCs w:val="20"/>
        </w:rPr>
      </w:r>
    </w:p>
    <w:p>
      <w:pPr>
        <w:spacing w:line="240" w:lineRule="auto" w:before="1"/>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373"/>
        <w:gridCol w:w="1905"/>
        <w:gridCol w:w="1436"/>
        <w:gridCol w:w="1562"/>
        <w:gridCol w:w="1354"/>
      </w:tblGrid>
      <w:tr>
        <w:trPr>
          <w:trHeight w:val="770"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6个月以内</w:t>
            </w:r>
          </w:p>
        </w:tc>
        <w:tc>
          <w:tcPr>
            <w:tcW w:w="1905" w:type="dxa"/>
            <w:tcBorders>
              <w:top w:val="nil" w:sz="6" w:space="0" w:color="auto"/>
              <w:left w:val="nil" w:sz="6" w:space="0" w:color="auto"/>
              <w:bottom w:val="nil" w:sz="6" w:space="0" w:color="auto"/>
              <w:right w:val="nil" w:sz="6" w:space="0" w:color="auto"/>
            </w:tcBorders>
          </w:tcPr>
          <w:p>
            <w:pPr>
              <w:pStyle w:val="TableParagraph"/>
              <w:spacing w:line="219" w:lineRule="exact"/>
              <w:ind w:left="481" w:right="0" w:firstLine="900"/>
              <w:jc w:val="left"/>
              <w:rPr>
                <w:rFonts w:ascii="宋体" w:hAnsi="宋体" w:cs="宋体" w:eastAsia="宋体" w:hint="default"/>
                <w:sz w:val="20"/>
                <w:szCs w:val="20"/>
              </w:rPr>
            </w:pPr>
            <w:r>
              <w:rPr>
                <w:rFonts w:ascii="宋体" w:hAnsi="宋体" w:cs="宋体" w:eastAsia="宋体" w:hint="default"/>
                <w:sz w:val="20"/>
                <w:szCs w:val="20"/>
              </w:rPr>
              <w:t>金额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81" w:right="0"/>
              <w:jc w:val="left"/>
              <w:rPr>
                <w:rFonts w:ascii="宋体" w:hAnsi="宋体" w:cs="宋体" w:eastAsia="宋体" w:hint="default"/>
                <w:sz w:val="20"/>
                <w:szCs w:val="20"/>
              </w:rPr>
            </w:pPr>
            <w:r>
              <w:rPr>
                <w:rFonts w:ascii="宋体"/>
                <w:sz w:val="20"/>
              </w:rPr>
              <w:t>1,200,380,112</w:t>
            </w:r>
          </w:p>
        </w:tc>
        <w:tc>
          <w:tcPr>
            <w:tcW w:w="1436" w:type="dxa"/>
            <w:tcBorders>
              <w:top w:val="nil" w:sz="6" w:space="0" w:color="auto"/>
              <w:left w:val="nil" w:sz="6" w:space="0" w:color="auto"/>
              <w:bottom w:val="nil" w:sz="6" w:space="0" w:color="auto"/>
              <w:right w:val="nil" w:sz="6" w:space="0" w:color="auto"/>
            </w:tcBorders>
          </w:tcPr>
          <w:p>
            <w:pPr>
              <w:pStyle w:val="TableParagraph"/>
              <w:spacing w:line="219" w:lineRule="exact"/>
              <w:ind w:right="116"/>
              <w:jc w:val="righ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6"/>
              <w:jc w:val="right"/>
              <w:rPr>
                <w:rFonts w:ascii="宋体" w:hAnsi="宋体" w:cs="宋体" w:eastAsia="宋体" w:hint="default"/>
                <w:sz w:val="20"/>
                <w:szCs w:val="20"/>
              </w:rPr>
            </w:pPr>
            <w:r>
              <w:rPr>
                <w:rFonts w:ascii="宋体"/>
                <w:sz w:val="20"/>
              </w:rPr>
              <w:t>98%</w:t>
            </w:r>
          </w:p>
        </w:tc>
        <w:tc>
          <w:tcPr>
            <w:tcW w:w="1562" w:type="dxa"/>
            <w:tcBorders>
              <w:top w:val="nil" w:sz="6" w:space="0" w:color="auto"/>
              <w:left w:val="nil" w:sz="6" w:space="0" w:color="auto"/>
              <w:bottom w:val="nil" w:sz="6" w:space="0" w:color="auto"/>
              <w:right w:val="nil" w:sz="6" w:space="0" w:color="auto"/>
            </w:tcBorders>
          </w:tcPr>
          <w:p>
            <w:pPr>
              <w:pStyle w:val="TableParagraph"/>
              <w:spacing w:line="219" w:lineRule="exact"/>
              <w:ind w:left="339" w:right="0" w:firstLine="700"/>
              <w:jc w:val="left"/>
              <w:rPr>
                <w:rFonts w:ascii="宋体" w:hAnsi="宋体" w:cs="宋体" w:eastAsia="宋体" w:hint="default"/>
                <w:sz w:val="20"/>
                <w:szCs w:val="20"/>
              </w:rPr>
            </w:pPr>
            <w:r>
              <w:rPr>
                <w:rFonts w:ascii="宋体" w:hAnsi="宋体" w:cs="宋体" w:eastAsia="宋体" w:hint="default"/>
                <w:sz w:val="20"/>
                <w:szCs w:val="20"/>
              </w:rPr>
              <w:t>金额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9" w:right="0"/>
              <w:jc w:val="left"/>
              <w:rPr>
                <w:rFonts w:ascii="宋体" w:hAnsi="宋体" w:cs="宋体" w:eastAsia="宋体" w:hint="default"/>
                <w:sz w:val="20"/>
                <w:szCs w:val="20"/>
              </w:rPr>
            </w:pPr>
            <w:r>
              <w:rPr>
                <w:rFonts w:ascii="宋体"/>
                <w:sz w:val="20"/>
              </w:rPr>
              <w:t>538,898,486</w:t>
            </w:r>
          </w:p>
        </w:tc>
        <w:tc>
          <w:tcPr>
            <w:tcW w:w="1354"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20"/>
                <w:szCs w:val="20"/>
              </w:rPr>
            </w:pPr>
            <w:r>
              <w:rPr>
                <w:rFonts w:ascii="宋体"/>
                <w:sz w:val="20"/>
              </w:rPr>
              <w:t>99%</w:t>
            </w:r>
          </w:p>
        </w:tc>
      </w:tr>
      <w:tr>
        <w:trPr>
          <w:trHeight w:val="260"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7个月至1年</w:t>
            </w:r>
          </w:p>
        </w:tc>
        <w:tc>
          <w:tcPr>
            <w:tcW w:w="1905" w:type="dxa"/>
            <w:tcBorders>
              <w:top w:val="nil" w:sz="6" w:space="0" w:color="auto"/>
              <w:left w:val="nil" w:sz="6" w:space="0" w:color="auto"/>
              <w:bottom w:val="nil" w:sz="6" w:space="0" w:color="auto"/>
              <w:right w:val="nil" w:sz="6" w:space="0" w:color="auto"/>
            </w:tcBorders>
          </w:tcPr>
          <w:p>
            <w:pPr>
              <w:pStyle w:val="TableParagraph"/>
              <w:spacing w:line="229" w:lineRule="exact"/>
              <w:ind w:right="115"/>
              <w:jc w:val="right"/>
              <w:rPr>
                <w:rFonts w:ascii="宋体" w:hAnsi="宋体" w:cs="宋体" w:eastAsia="宋体" w:hint="default"/>
                <w:sz w:val="20"/>
                <w:szCs w:val="20"/>
              </w:rPr>
            </w:pPr>
            <w:r>
              <w:rPr>
                <w:rFonts w:ascii="宋体"/>
                <w:sz w:val="20"/>
              </w:rPr>
              <w:t>14,874,729</w:t>
            </w:r>
          </w:p>
        </w:tc>
        <w:tc>
          <w:tcPr>
            <w:tcW w:w="1436" w:type="dxa"/>
            <w:tcBorders>
              <w:top w:val="nil" w:sz="6" w:space="0" w:color="auto"/>
              <w:left w:val="nil" w:sz="6" w:space="0" w:color="auto"/>
              <w:bottom w:val="nil" w:sz="6" w:space="0" w:color="auto"/>
              <w:right w:val="nil" w:sz="6" w:space="0" w:color="auto"/>
            </w:tcBorders>
          </w:tcPr>
          <w:p>
            <w:pPr>
              <w:pStyle w:val="TableParagraph"/>
              <w:spacing w:line="229" w:lineRule="exact"/>
              <w:ind w:right="118"/>
              <w:jc w:val="right"/>
              <w:rPr>
                <w:rFonts w:ascii="宋体" w:hAnsi="宋体" w:cs="宋体" w:eastAsia="宋体" w:hint="default"/>
                <w:sz w:val="20"/>
                <w:szCs w:val="20"/>
              </w:rPr>
            </w:pPr>
            <w:r>
              <w:rPr>
                <w:rFonts w:ascii="宋体"/>
                <w:sz w:val="20"/>
              </w:rPr>
              <w:t>1%</w:t>
            </w:r>
          </w:p>
        </w:tc>
        <w:tc>
          <w:tcPr>
            <w:tcW w:w="1562"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1,611,781</w:t>
            </w:r>
          </w:p>
        </w:tc>
        <w:tc>
          <w:tcPr>
            <w:tcW w:w="1354"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1至2年</w:t>
            </w:r>
          </w:p>
        </w:tc>
        <w:tc>
          <w:tcPr>
            <w:tcW w:w="1905"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31"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11,840,893</w:t>
            </w:r>
            <w:r>
              <w:rPr>
                <w:rFonts w:ascii="宋体"/>
                <w:sz w:val="20"/>
              </w:rPr>
            </w:r>
          </w:p>
        </w:tc>
        <w:tc>
          <w:tcPr>
            <w:tcW w:w="143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31" w:lineRule="exact"/>
              <w:ind w:right="118"/>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w:t>
            </w:r>
            <w:r>
              <w:rPr>
                <w:rFonts w:ascii="宋体"/>
                <w:sz w:val="20"/>
              </w:rPr>
            </w:r>
          </w:p>
        </w:tc>
        <w:tc>
          <w:tcPr>
            <w:tcW w:w="156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31" w:lineRule="exact"/>
              <w:ind w:right="11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2,301,653</w:t>
            </w:r>
            <w:r>
              <w:rPr>
                <w:rFonts w:ascii="宋体"/>
                <w:sz w:val="20"/>
              </w:rPr>
            </w:r>
          </w:p>
        </w:tc>
        <w:tc>
          <w:tcPr>
            <w:tcW w:w="1354"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31"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w:t>
            </w:r>
            <w:r>
              <w:rPr>
                <w:rFonts w:ascii="宋体"/>
                <w:sz w:val="20"/>
              </w:rPr>
            </w:r>
          </w:p>
        </w:tc>
      </w:tr>
      <w:tr>
        <w:trPr>
          <w:trHeight w:val="464" w:hRule="exact"/>
        </w:trPr>
        <w:tc>
          <w:tcPr>
            <w:tcW w:w="1373"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9"/>
                <w:sz w:val="20"/>
                <w:u w:val="thick" w:color="000000"/>
              </w:rPr>
              <w:t> </w:t>
            </w:r>
            <w:r>
              <w:rPr>
                <w:rFonts w:ascii="宋体"/>
                <w:sz w:val="20"/>
                <w:u w:val="thick" w:color="000000"/>
              </w:rPr>
              <w:t>1,227,095,734</w:t>
            </w:r>
            <w:r>
              <w:rPr>
                <w:rFonts w:ascii="宋体"/>
                <w:sz w:val="20"/>
              </w:rPr>
            </w:r>
          </w:p>
        </w:tc>
        <w:tc>
          <w:tcPr>
            <w:tcW w:w="1436"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1"/>
              <w:ind w:right="11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542,811,920</w:t>
            </w:r>
            <w:r>
              <w:rPr>
                <w:rFonts w:ascii="宋体"/>
                <w:sz w:val="20"/>
              </w:rPr>
            </w:r>
          </w:p>
        </w:tc>
        <w:tc>
          <w:tcPr>
            <w:tcW w:w="1354"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r>
    </w:tbl>
    <w:p>
      <w:pPr>
        <w:spacing w:line="240" w:lineRule="auto" w:before="6"/>
        <w:rPr>
          <w:rFonts w:ascii="宋体" w:hAnsi="宋体" w:cs="宋体" w:eastAsia="宋体" w:hint="default"/>
          <w:sz w:val="8"/>
          <w:szCs w:val="8"/>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应收账款余额分析如下：</w:t>
      </w:r>
    </w:p>
    <w:p>
      <w:pPr>
        <w:spacing w:line="240" w:lineRule="auto" w:before="10"/>
        <w:rPr>
          <w:rFonts w:ascii="宋体" w:hAnsi="宋体" w:cs="宋体" w:eastAsia="宋体" w:hint="default"/>
          <w:sz w:val="19"/>
          <w:szCs w:val="19"/>
        </w:rPr>
      </w:pPr>
    </w:p>
    <w:p>
      <w:pPr>
        <w:tabs>
          <w:tab w:pos="5237" w:val="left" w:leader="none"/>
          <w:tab w:pos="8415" w:val="left" w:leader="none"/>
        </w:tabs>
        <w:spacing w:before="0"/>
        <w:ind w:left="2655" w:right="0"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2008年</w:t>
        <w:tab/>
      </w:r>
      <w:r>
        <w:rPr>
          <w:rFonts w:ascii="宋体" w:hAnsi="宋体" w:cs="宋体" w:eastAsia="宋体" w:hint="default"/>
          <w:sz w:val="20"/>
          <w:szCs w:val="20"/>
        </w:rPr>
      </w:r>
    </w:p>
    <w:p>
      <w:pPr>
        <w:spacing w:line="240" w:lineRule="auto" w:before="1"/>
        <w:rPr>
          <w:rFonts w:ascii="宋体" w:hAnsi="宋体" w:cs="宋体" w:eastAsia="宋体" w:hint="default"/>
          <w:sz w:val="3"/>
          <w:szCs w:val="3"/>
        </w:rPr>
      </w:pPr>
    </w:p>
    <w:tbl>
      <w:tblPr>
        <w:tblW w:w="0" w:type="auto"/>
        <w:jc w:val="left"/>
        <w:tblInd w:w="822" w:type="dxa"/>
        <w:tblLayout w:type="fixed"/>
        <w:tblCellMar>
          <w:top w:w="0" w:type="dxa"/>
          <w:left w:w="0" w:type="dxa"/>
          <w:bottom w:w="0" w:type="dxa"/>
          <w:right w:w="0" w:type="dxa"/>
        </w:tblCellMar>
        <w:tblLook w:val="01E0"/>
      </w:tblPr>
      <w:tblGrid>
        <w:gridCol w:w="1536"/>
        <w:gridCol w:w="1742"/>
        <w:gridCol w:w="1436"/>
        <w:gridCol w:w="1561"/>
        <w:gridCol w:w="1355"/>
      </w:tblGrid>
      <w:tr>
        <w:trPr>
          <w:trHeight w:val="77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单项金额重大</w:t>
            </w:r>
          </w:p>
        </w:tc>
        <w:tc>
          <w:tcPr>
            <w:tcW w:w="1742" w:type="dxa"/>
            <w:tcBorders>
              <w:top w:val="nil" w:sz="6" w:space="0" w:color="auto"/>
              <w:left w:val="nil" w:sz="6" w:space="0" w:color="auto"/>
              <w:bottom w:val="nil" w:sz="6" w:space="0" w:color="auto"/>
              <w:right w:val="nil" w:sz="6" w:space="0" w:color="auto"/>
            </w:tcBorders>
          </w:tcPr>
          <w:p>
            <w:pPr>
              <w:pStyle w:val="TableParagraph"/>
              <w:spacing w:line="219" w:lineRule="exact"/>
              <w:ind w:right="122"/>
              <w:jc w:val="right"/>
              <w:rPr>
                <w:rFonts w:ascii="宋体" w:hAnsi="宋体" w:cs="宋体" w:eastAsia="宋体" w:hint="default"/>
                <w:sz w:val="20"/>
                <w:szCs w:val="20"/>
              </w:rPr>
            </w:pPr>
            <w:r>
              <w:rPr>
                <w:rFonts w:ascii="宋体" w:hAnsi="宋体" w:cs="宋体" w:eastAsia="宋体" w:hint="default"/>
                <w:sz w:val="20"/>
                <w:szCs w:val="20"/>
              </w:rPr>
              <w:t>金额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22"/>
              <w:jc w:val="right"/>
              <w:rPr>
                <w:rFonts w:ascii="宋体" w:hAnsi="宋体" w:cs="宋体" w:eastAsia="宋体" w:hint="default"/>
                <w:sz w:val="20"/>
                <w:szCs w:val="20"/>
              </w:rPr>
            </w:pPr>
            <w:r>
              <w:rPr>
                <w:rFonts w:ascii="宋体"/>
                <w:w w:val="99"/>
                <w:sz w:val="20"/>
              </w:rPr>
              <w:t>-</w:t>
            </w:r>
            <w:r>
              <w:rPr>
                <w:rFonts w:ascii="宋体"/>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19" w:lineRule="exact"/>
              <w:ind w:right="117"/>
              <w:jc w:val="righ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8"/>
              <w:jc w:val="right"/>
              <w:rPr>
                <w:rFonts w:ascii="宋体" w:hAnsi="宋体" w:cs="宋体" w:eastAsia="宋体" w:hint="default"/>
                <w:sz w:val="20"/>
                <w:szCs w:val="20"/>
              </w:rPr>
            </w:pPr>
            <w:r>
              <w:rPr>
                <w:rFonts w:ascii="宋体"/>
                <w:w w:val="99"/>
                <w:sz w:val="20"/>
              </w:rPr>
              <w:t>-</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spacing w:line="219" w:lineRule="exact"/>
              <w:ind w:right="115"/>
              <w:jc w:val="right"/>
              <w:rPr>
                <w:rFonts w:ascii="宋体" w:hAnsi="宋体" w:cs="宋体" w:eastAsia="宋体" w:hint="default"/>
                <w:sz w:val="20"/>
                <w:szCs w:val="20"/>
              </w:rPr>
            </w:pPr>
            <w:r>
              <w:rPr>
                <w:rFonts w:ascii="宋体" w:hAnsi="宋体" w:cs="宋体" w:eastAsia="宋体" w:hint="default"/>
                <w:sz w:val="20"/>
                <w:szCs w:val="20"/>
              </w:rPr>
              <w:t>坏账准备</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9"/>
              <w:jc w:val="right"/>
              <w:rPr>
                <w:rFonts w:ascii="宋体" w:hAnsi="宋体" w:cs="宋体" w:eastAsia="宋体" w:hint="default"/>
                <w:sz w:val="20"/>
                <w:szCs w:val="20"/>
              </w:rPr>
            </w:pPr>
            <w:r>
              <w:rPr>
                <w:rFonts w:ascii="宋体"/>
                <w:w w:val="99"/>
                <w:sz w:val="20"/>
              </w:rPr>
              <w:t>-</w:t>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4"/>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其他不重大</w:t>
            </w:r>
          </w:p>
        </w:tc>
        <w:tc>
          <w:tcPr>
            <w:tcW w:w="1742" w:type="dxa"/>
            <w:tcBorders>
              <w:top w:val="nil" w:sz="6" w:space="0" w:color="auto"/>
              <w:left w:val="nil" w:sz="6" w:space="0" w:color="auto"/>
              <w:bottom w:val="nil" w:sz="6" w:space="0" w:color="auto"/>
              <w:right w:val="nil" w:sz="6" w:space="0" w:color="auto"/>
            </w:tcBorders>
          </w:tcPr>
          <w:p>
            <w:pPr>
              <w:pStyle w:val="TableParagraph"/>
              <w:spacing w:line="229" w:lineRule="exact"/>
              <w:ind w:right="112"/>
              <w:jc w:val="right"/>
              <w:rPr>
                <w:rFonts w:ascii="宋体" w:hAnsi="宋体" w:cs="宋体" w:eastAsia="宋体" w:hint="default"/>
                <w:sz w:val="20"/>
                <w:szCs w:val="20"/>
              </w:rPr>
            </w:pPr>
            <w:r>
              <w:rPr>
                <w:rFonts w:ascii="宋体"/>
                <w:w w:val="99"/>
                <w:sz w:val="20"/>
              </w:rPr>
            </w:r>
            <w:r>
              <w:rPr>
                <w:rFonts w:ascii="宋体"/>
                <w:sz w:val="20"/>
                <w:u w:val="single" w:color="000000"/>
              </w:rPr>
              <w:t>1,227,095,734</w:t>
            </w:r>
            <w:r>
              <w:rPr>
                <w:rFonts w:ascii="宋体"/>
                <w:sz w:val="20"/>
              </w:rPr>
            </w:r>
          </w:p>
        </w:tc>
        <w:tc>
          <w:tcPr>
            <w:tcW w:w="1436"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29" w:lineRule="exact"/>
              <w:ind w:right="11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100%</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29" w:lineRule="exact"/>
              <w:ind w:right="11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29" w:lineRule="exact"/>
              <w:ind w:right="3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365" w:hRule="exact"/>
        </w:trPr>
        <w:tc>
          <w:tcPr>
            <w:tcW w:w="153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2"/>
              <w:jc w:val="right"/>
              <w:rPr>
                <w:rFonts w:ascii="宋体" w:hAnsi="宋体" w:cs="宋体" w:eastAsia="宋体" w:hint="default"/>
                <w:sz w:val="20"/>
                <w:szCs w:val="20"/>
              </w:rPr>
            </w:pPr>
            <w:r>
              <w:rPr>
                <w:rFonts w:ascii="宋体"/>
                <w:w w:val="99"/>
                <w:sz w:val="20"/>
              </w:rPr>
            </w:r>
            <w:r>
              <w:rPr>
                <w:rFonts w:ascii="宋体"/>
                <w:sz w:val="20"/>
                <w:u w:val="thick" w:color="000000"/>
              </w:rPr>
              <w:t>1,227,095,734</w:t>
            </w:r>
            <w:r>
              <w:rPr>
                <w:rFonts w:ascii="宋体"/>
                <w:sz w:val="20"/>
              </w:rPr>
            </w:r>
          </w:p>
        </w:tc>
        <w:tc>
          <w:tcPr>
            <w:tcW w:w="1436"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3"/>
              <w:ind w:right="11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40" w:lineRule="auto" w:before="93"/>
              <w:ind w:right="119"/>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93"/>
              <w:ind w:right="3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r>
      <w:tr>
        <w:trPr>
          <w:trHeight w:val="539" w:hRule="exact"/>
        </w:trPr>
        <w:tc>
          <w:tcPr>
            <w:tcW w:w="763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4414" w:val="left" w:leader="none"/>
                <w:tab w:pos="7592" w:val="left" w:leader="none"/>
              </w:tabs>
              <w:spacing w:line="240" w:lineRule="auto"/>
              <w:ind w:left="1832"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2007年</w:t>
              <w:tab/>
            </w:r>
            <w:r>
              <w:rPr>
                <w:rFonts w:ascii="宋体" w:hAnsi="宋体" w:cs="宋体" w:eastAsia="宋体" w:hint="default"/>
                <w:sz w:val="20"/>
                <w:szCs w:val="20"/>
              </w:rPr>
            </w:r>
          </w:p>
        </w:tc>
      </w:tr>
      <w:tr>
        <w:trPr>
          <w:trHeight w:val="390" w:hRule="exact"/>
        </w:trPr>
        <w:tc>
          <w:tcPr>
            <w:tcW w:w="153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31" w:lineRule="exact"/>
              <w:ind w:right="122"/>
              <w:jc w:val="right"/>
              <w:rPr>
                <w:rFonts w:ascii="宋体" w:hAnsi="宋体" w:cs="宋体" w:eastAsia="宋体" w:hint="default"/>
                <w:sz w:val="20"/>
                <w:szCs w:val="20"/>
              </w:rPr>
            </w:pPr>
            <w:r>
              <w:rPr>
                <w:rFonts w:ascii="宋体" w:hAnsi="宋体" w:cs="宋体" w:eastAsia="宋体" w:hint="default"/>
                <w:sz w:val="20"/>
                <w:szCs w:val="20"/>
              </w:rPr>
              <w:t>金额</w:t>
            </w:r>
          </w:p>
        </w:tc>
        <w:tc>
          <w:tcPr>
            <w:tcW w:w="1436" w:type="dxa"/>
            <w:tcBorders>
              <w:top w:val="nil" w:sz="6" w:space="0" w:color="auto"/>
              <w:left w:val="nil" w:sz="6" w:space="0" w:color="auto"/>
              <w:bottom w:val="nil" w:sz="6" w:space="0" w:color="auto"/>
              <w:right w:val="nil" w:sz="6" w:space="0" w:color="auto"/>
            </w:tcBorders>
          </w:tcPr>
          <w:p>
            <w:pPr>
              <w:pStyle w:val="TableParagraph"/>
              <w:spacing w:line="231" w:lineRule="exact"/>
              <w:ind w:right="117"/>
              <w:jc w:val="right"/>
              <w:rPr>
                <w:rFonts w:ascii="宋体" w:hAnsi="宋体" w:cs="宋体" w:eastAsia="宋体" w:hint="default"/>
                <w:sz w:val="20"/>
                <w:szCs w:val="20"/>
              </w:rPr>
            </w:pPr>
            <w:r>
              <w:rPr>
                <w:rFonts w:ascii="宋体" w:hAnsi="宋体" w:cs="宋体" w:eastAsia="宋体" w:hint="default"/>
                <w:sz w:val="20"/>
                <w:szCs w:val="20"/>
              </w:rPr>
              <w:t>比例</w:t>
            </w:r>
          </w:p>
        </w:tc>
        <w:tc>
          <w:tcPr>
            <w:tcW w:w="1561" w:type="dxa"/>
            <w:tcBorders>
              <w:top w:val="nil" w:sz="6" w:space="0" w:color="auto"/>
              <w:left w:val="nil" w:sz="6" w:space="0" w:color="auto"/>
              <w:bottom w:val="nil" w:sz="6" w:space="0" w:color="auto"/>
              <w:right w:val="nil" w:sz="6" w:space="0" w:color="auto"/>
            </w:tcBorders>
          </w:tcPr>
          <w:p>
            <w:pPr>
              <w:pStyle w:val="TableParagraph"/>
              <w:spacing w:line="231" w:lineRule="exact"/>
              <w:ind w:right="115"/>
              <w:jc w:val="right"/>
              <w:rPr>
                <w:rFonts w:ascii="宋体" w:hAnsi="宋体" w:cs="宋体" w:eastAsia="宋体" w:hint="default"/>
                <w:sz w:val="20"/>
                <w:szCs w:val="20"/>
              </w:rPr>
            </w:pPr>
            <w:r>
              <w:rPr>
                <w:rFonts w:ascii="宋体" w:hAnsi="宋体" w:cs="宋体" w:eastAsia="宋体" w:hint="default"/>
                <w:sz w:val="20"/>
                <w:szCs w:val="20"/>
              </w:rPr>
              <w:t>坏账准备</w:t>
            </w:r>
          </w:p>
        </w:tc>
        <w:tc>
          <w:tcPr>
            <w:tcW w:w="135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sz w:val="20"/>
                <w:szCs w:val="20"/>
              </w:rPr>
              <w:t>比例</w:t>
            </w:r>
          </w:p>
        </w:tc>
      </w:tr>
      <w:tr>
        <w:trPr>
          <w:trHeight w:val="39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单项金额重大</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5"/>
              <w:jc w:val="right"/>
              <w:rPr>
                <w:rFonts w:ascii="宋体" w:hAnsi="宋体" w:cs="宋体" w:eastAsia="宋体" w:hint="default"/>
                <w:sz w:val="20"/>
                <w:szCs w:val="20"/>
              </w:rPr>
            </w:pPr>
            <w:r>
              <w:rPr>
                <w:rFonts w:ascii="宋体"/>
                <w:sz w:val="20"/>
              </w:rPr>
              <w:t>243,262,894</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6"/>
              <w:jc w:val="right"/>
              <w:rPr>
                <w:rFonts w:ascii="宋体" w:hAnsi="宋体" w:cs="宋体" w:eastAsia="宋体" w:hint="default"/>
                <w:sz w:val="20"/>
                <w:szCs w:val="20"/>
              </w:rPr>
            </w:pPr>
            <w:r>
              <w:rPr>
                <w:rFonts w:ascii="宋体"/>
                <w:sz w:val="20"/>
              </w:rPr>
              <w:t>45%</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9"/>
              <w:jc w:val="right"/>
              <w:rPr>
                <w:rFonts w:ascii="宋体" w:hAnsi="宋体" w:cs="宋体" w:eastAsia="宋体" w:hint="default"/>
                <w:sz w:val="20"/>
                <w:szCs w:val="20"/>
              </w:rPr>
            </w:pPr>
            <w:r>
              <w:rPr>
                <w:rFonts w:ascii="宋体"/>
                <w:w w:val="99"/>
                <w:sz w:val="20"/>
              </w:rPr>
              <w:t>-</w:t>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其他不重大</w:t>
            </w:r>
          </w:p>
        </w:tc>
        <w:tc>
          <w:tcPr>
            <w:tcW w:w="1742" w:type="dxa"/>
            <w:tcBorders>
              <w:top w:val="nil" w:sz="6" w:space="0" w:color="auto"/>
              <w:left w:val="nil" w:sz="6" w:space="0" w:color="auto"/>
              <w:bottom w:val="nil" w:sz="6" w:space="0" w:color="auto"/>
              <w:right w:val="nil" w:sz="6" w:space="0" w:color="auto"/>
            </w:tcBorders>
          </w:tcPr>
          <w:p>
            <w:pPr>
              <w:pStyle w:val="TableParagraph"/>
              <w:spacing w:line="231" w:lineRule="exact"/>
              <w:ind w:right="11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299,549,026</w:t>
            </w:r>
            <w:r>
              <w:rPr>
                <w:rFonts w:ascii="宋体"/>
                <w:sz w:val="20"/>
              </w:rPr>
            </w:r>
          </w:p>
        </w:tc>
        <w:tc>
          <w:tcPr>
            <w:tcW w:w="1436"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31" w:lineRule="exact"/>
              <w:ind w:right="11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55%</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31" w:lineRule="exact"/>
              <w:ind w:right="11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31" w:lineRule="exact"/>
              <w:ind w:right="3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464" w:hRule="exact"/>
        </w:trPr>
        <w:tc>
          <w:tcPr>
            <w:tcW w:w="1536"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542,811,920</w:t>
            </w:r>
            <w:r>
              <w:rPr>
                <w:rFonts w:ascii="宋体"/>
                <w:sz w:val="20"/>
              </w:rPr>
            </w:r>
          </w:p>
        </w:tc>
        <w:tc>
          <w:tcPr>
            <w:tcW w:w="1436"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1"/>
              <w:ind w:right="11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40" w:lineRule="auto" w:before="91"/>
              <w:ind w:right="119"/>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91"/>
              <w:ind w:right="3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45"/>
          <w:footerReference w:type="default" r:id="rId46"/>
          <w:pgSz w:w="11910" w:h="16840"/>
          <w:pgMar w:header="750" w:footer="756" w:top="1020" w:bottom="940" w:left="1660" w:right="1660"/>
          <w:pgNumType w:start="131"/>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709" w:firstLine="0"/>
        <w:jc w:val="left"/>
        <w:rPr>
          <w:rFonts w:ascii="宋体" w:hAnsi="宋体" w:cs="宋体" w:eastAsia="宋体" w:hint="default"/>
          <w:sz w:val="20"/>
          <w:szCs w:val="20"/>
        </w:rPr>
      </w:pPr>
      <w:r>
        <w:rPr>
          <w:rFonts w:ascii="宋体" w:hAnsi="宋体" w:cs="宋体" w:eastAsia="宋体" w:hint="default"/>
          <w:sz w:val="20"/>
          <w:szCs w:val="20"/>
        </w:rPr>
        <w:t>八、</w:t>
        <w:tab/>
        <w:t>本公司财务报表主要项目注释(续)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w:t>
        <w:tab/>
        <w:t>应收账款(续)</w:t>
      </w:r>
    </w:p>
    <w:p>
      <w:pPr>
        <w:tabs>
          <w:tab w:pos="1919" w:val="left" w:leader="none"/>
        </w:tabs>
        <w:spacing w:before="58"/>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4935" w:val="left" w:leader="none"/>
          <w:tab w:pos="5395" w:val="left" w:leader="none"/>
          <w:tab w:pos="6855" w:val="left" w:leader="none"/>
          <w:tab w:pos="7315"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前五名欠款金额合计</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459,754,638</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309,487,200</w:t>
      </w:r>
      <w:r>
        <w:rPr>
          <w:rFonts w:ascii="宋体" w:hAnsi="宋体" w:cs="宋体" w:eastAsia="宋体" w:hint="default"/>
          <w:sz w:val="20"/>
          <w:szCs w:val="20"/>
        </w:rPr>
      </w:r>
    </w:p>
    <w:p>
      <w:pPr>
        <w:tabs>
          <w:tab w:pos="6197" w:val="left" w:leader="none"/>
          <w:tab w:pos="8117" w:val="left" w:leader="none"/>
        </w:tabs>
        <w:spacing w:line="477" w:lineRule="auto" w:before="0"/>
        <w:ind w:left="857" w:right="165" w:firstLine="0"/>
        <w:jc w:val="left"/>
        <w:rPr>
          <w:rFonts w:ascii="宋体" w:hAnsi="宋体" w:cs="宋体" w:eastAsia="宋体" w:hint="default"/>
          <w:sz w:val="20"/>
          <w:szCs w:val="20"/>
        </w:rPr>
      </w:pPr>
      <w:r>
        <w:rPr>
          <w:rFonts w:ascii="宋体" w:hAnsi="宋体" w:cs="宋体" w:eastAsia="宋体" w:hint="default"/>
          <w:sz w:val="20"/>
          <w:szCs w:val="20"/>
        </w:rPr>
        <w:t>占应收账款总额比例</w:t>
        <w:tab/>
        <w:t>37%</w:t>
        <w:tab/>
        <w:t>57%</w:t>
      </w:r>
      <w:r>
        <w:rPr>
          <w:rFonts w:ascii="宋体" w:hAnsi="宋体" w:cs="宋体" w:eastAsia="宋体" w:hint="default"/>
          <w:w w:val="99"/>
          <w:sz w:val="20"/>
          <w:szCs w:val="20"/>
        </w:rPr>
        <w:t> </w:t>
      </w:r>
      <w:r>
        <w:rPr>
          <w:rFonts w:ascii="宋体" w:hAnsi="宋体" w:cs="宋体" w:eastAsia="宋体" w:hint="default"/>
          <w:sz w:val="20"/>
          <w:szCs w:val="20"/>
        </w:rPr>
        <w:t>应收账款余额中，关联方余额分析如下：</w:t>
      </w:r>
    </w:p>
    <w:p>
      <w:pPr>
        <w:tabs>
          <w:tab w:pos="1919" w:val="left" w:leader="none"/>
        </w:tabs>
        <w:spacing w:before="61"/>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8"/>
        <w:rPr>
          <w:rFonts w:ascii="宋体" w:hAnsi="宋体" w:cs="宋体" w:eastAsia="宋体" w:hint="default"/>
          <w:sz w:val="19"/>
          <w:szCs w:val="19"/>
        </w:rPr>
      </w:pPr>
    </w:p>
    <w:p>
      <w:pPr>
        <w:tabs>
          <w:tab w:pos="4935" w:val="left" w:leader="none"/>
          <w:tab w:pos="5395" w:val="left" w:leader="none"/>
          <w:tab w:pos="6855" w:val="left" w:leader="none"/>
          <w:tab w:pos="7315"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应收子公司款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952,134,441</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458,896,943</w:t>
      </w:r>
      <w:r>
        <w:rPr>
          <w:rFonts w:ascii="宋体" w:hAnsi="宋体" w:cs="宋体" w:eastAsia="宋体" w:hint="default"/>
          <w:sz w:val="20"/>
          <w:szCs w:val="20"/>
        </w:rPr>
      </w:r>
    </w:p>
    <w:p>
      <w:pPr>
        <w:tabs>
          <w:tab w:pos="6197" w:val="left" w:leader="none"/>
          <w:tab w:pos="811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占应收账款总额比例</w:t>
        <w:tab/>
        <w:t>78%</w:t>
        <w:tab/>
        <w:t>85%</w:t>
      </w:r>
    </w:p>
    <w:p>
      <w:pPr>
        <w:spacing w:line="240" w:lineRule="auto" w:before="8"/>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2.</w:t>
        <w:tab/>
        <w:t>其他应收款</w:t>
      </w:r>
    </w:p>
    <w:p>
      <w:pPr>
        <w:spacing w:line="240" w:lineRule="auto" w:before="10"/>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其他应收款的账龄分析如下：</w:t>
      </w:r>
    </w:p>
    <w:p>
      <w:pPr>
        <w:spacing w:line="240" w:lineRule="auto" w:before="10"/>
        <w:rPr>
          <w:rFonts w:ascii="宋体" w:hAnsi="宋体" w:cs="宋体" w:eastAsia="宋体" w:hint="default"/>
          <w:sz w:val="21"/>
          <w:szCs w:val="21"/>
        </w:rPr>
      </w:pPr>
    </w:p>
    <w:p>
      <w:pPr>
        <w:tabs>
          <w:tab w:pos="3797" w:val="left" w:leader="none"/>
          <w:tab w:pos="5016" w:val="left" w:leader="none"/>
          <w:tab w:pos="5415" w:val="left" w:leader="none"/>
          <w:tab w:pos="5655" w:val="left" w:leader="none"/>
          <w:tab w:pos="6576" w:val="left" w:leader="none"/>
          <w:tab w:pos="6797" w:val="left" w:leader="none"/>
          <w:tab w:pos="8016" w:val="left" w:leader="none"/>
          <w:tab w:pos="8400" w:val="left" w:leader="none"/>
        </w:tabs>
        <w:spacing w:line="260" w:lineRule="exact" w:before="0"/>
        <w:ind w:left="3576" w:right="166" w:hanging="922"/>
        <w:jc w:val="righ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spacing w:val="-1"/>
          <w:sz w:val="20"/>
          <w:szCs w:val="20"/>
          <w:u w:val="single" w:color="000000"/>
        </w:rPr>
        <w:t>2008年</w:t>
      </w:r>
      <w:r>
        <w:rPr>
          <w:rFonts w:ascii="宋体" w:hAnsi="宋体" w:cs="宋体" w:eastAsia="宋体" w:hint="default"/>
          <w:sz w:val="20"/>
          <w:szCs w:val="20"/>
          <w:u w:val="single" w:color="000000"/>
        </w:rPr>
        <w:tab/>
        <w:tab/>
      </w:r>
      <w:r>
        <w:rPr>
          <w:rFonts w:ascii="宋体" w:hAnsi="宋体" w:cs="宋体" w:eastAsia="宋体" w:hint="default"/>
          <w:sz w:val="20"/>
          <w:szCs w:val="20"/>
        </w:rPr>
        <w:tab/>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tab/>
        <w:t> </w:t>
      </w:r>
      <w:r>
        <w:rPr>
          <w:rFonts w:ascii="宋体" w:hAnsi="宋体" w:cs="宋体" w:eastAsia="宋体" w:hint="default"/>
          <w:spacing w:val="-1"/>
          <w:sz w:val="20"/>
          <w:szCs w:val="20"/>
          <w:u w:val="single" w:color="000000"/>
        </w:rPr>
        <w:t>2007年</w:t>
        <w:tab/>
        <w:tab/>
      </w:r>
      <w:r>
        <w:rPr>
          <w:rFonts w:ascii="宋体" w:hAnsi="宋体" w:cs="宋体" w:eastAsia="宋体" w:hint="default"/>
          <w:spacing w:val="-1"/>
          <w:sz w:val="20"/>
          <w:szCs w:val="20"/>
        </w:rPr>
      </w:r>
      <w:r>
        <w:rPr>
          <w:rFonts w:ascii="宋体" w:hAnsi="宋体" w:cs="宋体" w:eastAsia="宋体" w:hint="default"/>
          <w:spacing w:val="-1"/>
          <w:sz w:val="20"/>
          <w:szCs w:val="20"/>
        </w:rPr>
      </w:r>
      <w:r>
        <w:rPr>
          <w:rFonts w:ascii="宋体" w:hAnsi="宋体" w:cs="宋体" w:eastAsia="宋体" w:hint="default"/>
          <w:spacing w:val="1"/>
          <w:w w:val="95"/>
          <w:sz w:val="20"/>
          <w:szCs w:val="20"/>
        </w:rPr>
        <w:t>金额</w:t>
        <w:tab/>
        <w:t>比例</w:t>
      </w:r>
      <w:r>
        <w:rPr>
          <w:rFonts w:ascii="宋体" w:hAnsi="宋体" w:cs="宋体" w:eastAsia="宋体" w:hint="default"/>
          <w:sz w:val="20"/>
          <w:szCs w:val="20"/>
        </w:rPr>
        <w:tab/>
        <w:tab/>
        <w:t> 金额</w:t>
        <w:tab/>
        <w:t>比例</w:t>
      </w:r>
    </w:p>
    <w:p>
      <w:pPr>
        <w:spacing w:line="240" w:lineRule="auto" w:before="1"/>
        <w:rPr>
          <w:rFonts w:ascii="宋体" w:hAnsi="宋体" w:cs="宋体" w:eastAsia="宋体" w:hint="default"/>
          <w:sz w:val="15"/>
          <w:szCs w:val="15"/>
        </w:rPr>
      </w:pPr>
    </w:p>
    <w:tbl>
      <w:tblPr>
        <w:tblW w:w="0" w:type="auto"/>
        <w:jc w:val="left"/>
        <w:tblInd w:w="822" w:type="dxa"/>
        <w:tblLayout w:type="fixed"/>
        <w:tblCellMar>
          <w:top w:w="0" w:type="dxa"/>
          <w:left w:w="0" w:type="dxa"/>
          <w:bottom w:w="0" w:type="dxa"/>
          <w:right w:w="0" w:type="dxa"/>
        </w:tblCellMar>
        <w:tblLook w:val="01E0"/>
      </w:tblPr>
      <w:tblGrid>
        <w:gridCol w:w="1433"/>
        <w:gridCol w:w="1844"/>
        <w:gridCol w:w="1438"/>
        <w:gridCol w:w="1562"/>
        <w:gridCol w:w="1354"/>
      </w:tblGrid>
      <w:tr>
        <w:trPr>
          <w:trHeight w:val="329"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6个月以内</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22" w:right="0"/>
              <w:jc w:val="left"/>
              <w:rPr>
                <w:rFonts w:ascii="宋体" w:hAnsi="宋体" w:cs="宋体" w:eastAsia="宋体" w:hint="default"/>
                <w:sz w:val="20"/>
                <w:szCs w:val="20"/>
              </w:rPr>
            </w:pPr>
            <w:r>
              <w:rPr>
                <w:rFonts w:ascii="宋体"/>
                <w:sz w:val="20"/>
              </w:rPr>
              <w:t>547,085,444</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6"/>
              <w:jc w:val="right"/>
              <w:rPr>
                <w:rFonts w:ascii="宋体" w:hAnsi="宋体" w:cs="宋体" w:eastAsia="宋体" w:hint="default"/>
                <w:sz w:val="20"/>
                <w:szCs w:val="20"/>
              </w:rPr>
            </w:pPr>
            <w:r>
              <w:rPr>
                <w:rFonts w:ascii="宋体"/>
                <w:sz w:val="20"/>
              </w:rPr>
              <w:t>80%</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3"/>
              <w:jc w:val="right"/>
              <w:rPr>
                <w:rFonts w:ascii="宋体" w:hAnsi="宋体" w:cs="宋体" w:eastAsia="宋体" w:hint="default"/>
                <w:sz w:val="20"/>
                <w:szCs w:val="20"/>
              </w:rPr>
            </w:pPr>
            <w:r>
              <w:rPr>
                <w:rFonts w:ascii="宋体"/>
                <w:sz w:val="20"/>
              </w:rPr>
              <w:t>254,860,556</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sz w:val="20"/>
              </w:rPr>
              <w:t>66%</w:t>
            </w:r>
          </w:p>
        </w:tc>
      </w:tr>
      <w:tr>
        <w:trPr>
          <w:trHeight w:val="259"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7个月至1年</w:t>
            </w:r>
          </w:p>
        </w:tc>
        <w:tc>
          <w:tcPr>
            <w:tcW w:w="1844"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134,109,903</w:t>
            </w:r>
          </w:p>
        </w:tc>
        <w:tc>
          <w:tcPr>
            <w:tcW w:w="1438" w:type="dxa"/>
            <w:tcBorders>
              <w:top w:val="nil" w:sz="6" w:space="0" w:color="auto"/>
              <w:left w:val="nil" w:sz="6" w:space="0" w:color="auto"/>
              <w:bottom w:val="nil" w:sz="6" w:space="0" w:color="auto"/>
              <w:right w:val="nil" w:sz="6" w:space="0" w:color="auto"/>
            </w:tcBorders>
          </w:tcPr>
          <w:p>
            <w:pPr>
              <w:pStyle w:val="TableParagraph"/>
              <w:spacing w:line="229" w:lineRule="exact"/>
              <w:ind w:right="116"/>
              <w:jc w:val="right"/>
              <w:rPr>
                <w:rFonts w:ascii="宋体" w:hAnsi="宋体" w:cs="宋体" w:eastAsia="宋体" w:hint="default"/>
                <w:sz w:val="20"/>
                <w:szCs w:val="20"/>
              </w:rPr>
            </w:pPr>
            <w:r>
              <w:rPr>
                <w:rFonts w:ascii="宋体"/>
                <w:sz w:val="20"/>
              </w:rPr>
              <w:t>20%</w:t>
            </w:r>
          </w:p>
        </w:tc>
        <w:tc>
          <w:tcPr>
            <w:tcW w:w="1562"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129,726,019</w:t>
            </w:r>
          </w:p>
        </w:tc>
        <w:tc>
          <w:tcPr>
            <w:tcW w:w="1354"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33%</w:t>
            </w:r>
          </w:p>
        </w:tc>
      </w:tr>
      <w:tr>
        <w:trPr>
          <w:trHeight w:val="260"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1至2年</w:t>
            </w:r>
          </w:p>
        </w:tc>
        <w:tc>
          <w:tcPr>
            <w:tcW w:w="1844"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4,203,792</w:t>
            </w:r>
          </w:p>
        </w:tc>
        <w:tc>
          <w:tcPr>
            <w:tcW w:w="1438" w:type="dxa"/>
            <w:tcBorders>
              <w:top w:val="nil" w:sz="6" w:space="0" w:color="auto"/>
              <w:left w:val="nil" w:sz="6" w:space="0" w:color="auto"/>
              <w:bottom w:val="nil" w:sz="6" w:space="0" w:color="auto"/>
              <w:right w:val="nil" w:sz="6" w:space="0" w:color="auto"/>
            </w:tcBorders>
          </w:tcPr>
          <w:p>
            <w:pPr>
              <w:pStyle w:val="TableParagraph"/>
              <w:spacing w:line="229" w:lineRule="exact"/>
              <w:ind w:right="118"/>
              <w:jc w:val="right"/>
              <w:rPr>
                <w:rFonts w:ascii="宋体" w:hAnsi="宋体" w:cs="宋体" w:eastAsia="宋体" w:hint="default"/>
                <w:sz w:val="20"/>
                <w:szCs w:val="20"/>
              </w:rPr>
            </w:pPr>
            <w:r>
              <w:rPr>
                <w:rFonts w:ascii="宋体"/>
                <w:w w:val="99"/>
                <w:sz w:val="20"/>
              </w:rPr>
              <w:t>-</w:t>
            </w:r>
            <w:r>
              <w:rPr>
                <w:rFonts w:ascii="宋体"/>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29" w:lineRule="exact"/>
              <w:ind w:right="113"/>
              <w:jc w:val="right"/>
              <w:rPr>
                <w:rFonts w:ascii="宋体" w:hAnsi="宋体" w:cs="宋体" w:eastAsia="宋体" w:hint="default"/>
                <w:sz w:val="20"/>
                <w:szCs w:val="20"/>
              </w:rPr>
            </w:pPr>
            <w:r>
              <w:rPr>
                <w:rFonts w:ascii="宋体"/>
                <w:sz w:val="20"/>
              </w:rPr>
              <w:t>3,431,059</w:t>
            </w:r>
          </w:p>
        </w:tc>
        <w:tc>
          <w:tcPr>
            <w:tcW w:w="1354"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w:t>
            </w:r>
          </w:p>
        </w:tc>
      </w:tr>
      <w:tr>
        <w:trPr>
          <w:trHeight w:val="260"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2至3年</w:t>
            </w:r>
          </w:p>
        </w:tc>
        <w:tc>
          <w:tcPr>
            <w:tcW w:w="1844" w:type="dxa"/>
            <w:tcBorders>
              <w:top w:val="nil" w:sz="6" w:space="0" w:color="auto"/>
              <w:left w:val="nil" w:sz="6" w:space="0" w:color="auto"/>
              <w:bottom w:val="nil" w:sz="6" w:space="0" w:color="auto"/>
              <w:right w:val="nil" w:sz="6" w:space="0" w:color="auto"/>
            </w:tcBorders>
          </w:tcPr>
          <w:p>
            <w:pPr>
              <w:pStyle w:val="TableParagraph"/>
              <w:spacing w:line="231" w:lineRule="exact"/>
              <w:ind w:right="113"/>
              <w:jc w:val="right"/>
              <w:rPr>
                <w:rFonts w:ascii="宋体" w:hAnsi="宋体" w:cs="宋体" w:eastAsia="宋体" w:hint="default"/>
                <w:sz w:val="20"/>
                <w:szCs w:val="20"/>
              </w:rPr>
            </w:pPr>
            <w:r>
              <w:rPr>
                <w:rFonts w:ascii="宋体"/>
                <w:sz w:val="20"/>
              </w:rPr>
              <w:t>1,180,060</w:t>
            </w:r>
          </w:p>
        </w:tc>
        <w:tc>
          <w:tcPr>
            <w:tcW w:w="1438" w:type="dxa"/>
            <w:tcBorders>
              <w:top w:val="nil" w:sz="6" w:space="0" w:color="auto"/>
              <w:left w:val="nil" w:sz="6" w:space="0" w:color="auto"/>
              <w:bottom w:val="nil" w:sz="6" w:space="0" w:color="auto"/>
              <w:right w:val="nil" w:sz="6" w:space="0" w:color="auto"/>
            </w:tcBorders>
          </w:tcPr>
          <w:p>
            <w:pPr>
              <w:pStyle w:val="TableParagraph"/>
              <w:spacing w:line="231" w:lineRule="exact"/>
              <w:ind w:right="118"/>
              <w:jc w:val="right"/>
              <w:rPr>
                <w:rFonts w:ascii="宋体" w:hAnsi="宋体" w:cs="宋体" w:eastAsia="宋体" w:hint="default"/>
                <w:sz w:val="20"/>
                <w:szCs w:val="20"/>
              </w:rPr>
            </w:pPr>
            <w:r>
              <w:rPr>
                <w:rFonts w:ascii="宋体"/>
                <w:w w:val="99"/>
                <w:sz w:val="20"/>
              </w:rPr>
              <w:t>-</w:t>
            </w:r>
            <w:r>
              <w:rPr>
                <w:rFonts w:ascii="宋体"/>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31" w:lineRule="exact"/>
              <w:ind w:right="116"/>
              <w:jc w:val="right"/>
              <w:rPr>
                <w:rFonts w:ascii="宋体" w:hAnsi="宋体" w:cs="宋体" w:eastAsia="宋体" w:hint="default"/>
                <w:sz w:val="20"/>
                <w:szCs w:val="20"/>
              </w:rPr>
            </w:pPr>
            <w:r>
              <w:rPr>
                <w:rFonts w:ascii="宋体"/>
                <w:sz w:val="20"/>
              </w:rPr>
              <w:t>30,000</w:t>
            </w:r>
          </w:p>
        </w:tc>
        <w:tc>
          <w:tcPr>
            <w:tcW w:w="1354"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3年以上</w:t>
            </w:r>
          </w:p>
        </w:tc>
        <w:tc>
          <w:tcPr>
            <w:tcW w:w="1844"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29" w:lineRule="exact"/>
              <w:ind w:right="11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176,180</w:t>
            </w:r>
            <w:r>
              <w:rPr>
                <w:rFonts w:ascii="宋体"/>
                <w:sz w:val="20"/>
              </w:rPr>
            </w:r>
          </w:p>
        </w:tc>
        <w:tc>
          <w:tcPr>
            <w:tcW w:w="1438"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29" w:lineRule="exact"/>
              <w:ind w:right="118"/>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562"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29" w:lineRule="exact"/>
              <w:ind w:right="11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626,000</w:t>
            </w:r>
            <w:r>
              <w:rPr>
                <w:rFonts w:ascii="宋体"/>
                <w:sz w:val="20"/>
              </w:rPr>
            </w:r>
          </w:p>
        </w:tc>
        <w:tc>
          <w:tcPr>
            <w:tcW w:w="1354"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465" w:hRule="exact"/>
        </w:trPr>
        <w:tc>
          <w:tcPr>
            <w:tcW w:w="143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686,755,379</w:t>
            </w:r>
            <w:r>
              <w:rPr>
                <w:rFonts w:ascii="宋体"/>
                <w:sz w:val="20"/>
              </w:rPr>
            </w:r>
          </w:p>
        </w:tc>
        <w:tc>
          <w:tcPr>
            <w:tcW w:w="1438"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3"/>
              <w:ind w:right="11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388,673,634</w:t>
            </w:r>
            <w:r>
              <w:rPr>
                <w:rFonts w:ascii="宋体"/>
                <w:sz w:val="20"/>
              </w:rPr>
            </w:r>
          </w:p>
        </w:tc>
        <w:tc>
          <w:tcPr>
            <w:tcW w:w="1354"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709" w:firstLine="0"/>
        <w:jc w:val="left"/>
        <w:rPr>
          <w:rFonts w:ascii="宋体" w:hAnsi="宋体" w:cs="宋体" w:eastAsia="宋体" w:hint="default"/>
          <w:sz w:val="20"/>
          <w:szCs w:val="20"/>
        </w:rPr>
      </w:pPr>
      <w:r>
        <w:rPr>
          <w:rFonts w:ascii="宋体" w:hAnsi="宋体" w:cs="宋体" w:eastAsia="宋体" w:hint="default"/>
          <w:sz w:val="20"/>
          <w:szCs w:val="20"/>
        </w:rPr>
        <w:t>八、</w:t>
        <w:tab/>
        <w:t>本公司财务报表主要项目注释(续)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2.</w:t>
        <w:tab/>
        <w:t>其他应收款（续）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其他应收款余额分析如下：</w:t>
      </w:r>
    </w:p>
    <w:p>
      <w:pPr>
        <w:spacing w:line="240" w:lineRule="auto" w:before="12"/>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1536"/>
        <w:gridCol w:w="1797"/>
        <w:gridCol w:w="1381"/>
        <w:gridCol w:w="1561"/>
        <w:gridCol w:w="1355"/>
      </w:tblGrid>
      <w:tr>
        <w:trPr>
          <w:trHeight w:val="359" w:hRule="exact"/>
        </w:trPr>
        <w:tc>
          <w:tcPr>
            <w:tcW w:w="7630" w:type="dxa"/>
            <w:gridSpan w:val="5"/>
            <w:tcBorders>
              <w:top w:val="nil" w:sz="6" w:space="0" w:color="auto"/>
              <w:left w:val="nil" w:sz="6" w:space="0" w:color="auto"/>
              <w:bottom w:val="nil" w:sz="6" w:space="0" w:color="auto"/>
              <w:right w:val="nil" w:sz="6" w:space="0" w:color="auto"/>
            </w:tcBorders>
          </w:tcPr>
          <w:p>
            <w:pPr>
              <w:pStyle w:val="TableParagraph"/>
              <w:tabs>
                <w:tab w:pos="4414" w:val="left" w:leader="none"/>
                <w:tab w:pos="7592" w:val="left" w:leader="none"/>
              </w:tabs>
              <w:spacing w:line="240" w:lineRule="auto" w:before="37"/>
              <w:ind w:left="1832"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2008年</w:t>
              <w:tab/>
            </w:r>
            <w:r>
              <w:rPr>
                <w:rFonts w:ascii="宋体" w:hAnsi="宋体" w:cs="宋体" w:eastAsia="宋体" w:hint="default"/>
                <w:sz w:val="20"/>
                <w:szCs w:val="20"/>
              </w:rPr>
            </w:r>
          </w:p>
        </w:tc>
      </w:tr>
      <w:tr>
        <w:trPr>
          <w:trHeight w:val="620" w:hRule="exact"/>
        </w:trPr>
        <w:tc>
          <w:tcPr>
            <w:tcW w:w="1536"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199" w:lineRule="exact"/>
              <w:ind w:left="1218" w:right="0"/>
              <w:jc w:val="left"/>
              <w:rPr>
                <w:rFonts w:ascii="宋体" w:hAnsi="宋体" w:cs="宋体" w:eastAsia="宋体" w:hint="default"/>
                <w:sz w:val="20"/>
                <w:szCs w:val="20"/>
              </w:rPr>
            </w:pPr>
            <w:r>
              <w:rPr>
                <w:rFonts w:ascii="宋体" w:hAnsi="宋体" w:cs="宋体" w:eastAsia="宋体" w:hint="default"/>
                <w:sz w:val="20"/>
                <w:szCs w:val="20"/>
              </w:rPr>
              <w:t>金额</w:t>
            </w:r>
          </w:p>
          <w:p>
            <w:pPr>
              <w:pStyle w:val="TableParagraph"/>
              <w:spacing w:line="240" w:lineRule="auto"/>
              <w:ind w:left="438" w:right="0"/>
              <w:jc w:val="left"/>
              <w:rPr>
                <w:rFonts w:ascii="宋体" w:hAnsi="宋体" w:cs="宋体" w:eastAsia="宋体" w:hint="default"/>
                <w:sz w:val="20"/>
                <w:szCs w:val="20"/>
              </w:rPr>
            </w:pPr>
            <w:r>
              <w:rPr>
                <w:rFonts w:ascii="宋体" w:hAnsi="宋体" w:cs="宋体" w:eastAsia="宋体" w:hint="default"/>
                <w:sz w:val="20"/>
                <w:szCs w:val="20"/>
              </w:rPr>
              <w:t>(附注六.5注1)</w:t>
            </w:r>
          </w:p>
        </w:tc>
        <w:tc>
          <w:tcPr>
            <w:tcW w:w="1381" w:type="dxa"/>
            <w:tcBorders>
              <w:top w:val="nil" w:sz="6" w:space="0" w:color="auto"/>
              <w:left w:val="nil" w:sz="6" w:space="0" w:color="auto"/>
              <w:bottom w:val="nil" w:sz="6" w:space="0" w:color="auto"/>
              <w:right w:val="nil" w:sz="6" w:space="0" w:color="auto"/>
            </w:tcBorders>
          </w:tcPr>
          <w:p>
            <w:pPr>
              <w:pStyle w:val="TableParagraph"/>
              <w:spacing w:line="199" w:lineRule="exact"/>
              <w:ind w:right="117"/>
              <w:jc w:val="right"/>
              <w:rPr>
                <w:rFonts w:ascii="宋体" w:hAnsi="宋体" w:cs="宋体" w:eastAsia="宋体" w:hint="default"/>
                <w:sz w:val="20"/>
                <w:szCs w:val="20"/>
              </w:rPr>
            </w:pPr>
            <w:r>
              <w:rPr>
                <w:rFonts w:ascii="宋体" w:hAnsi="宋体" w:cs="宋体" w:eastAsia="宋体" w:hint="default"/>
                <w:sz w:val="20"/>
                <w:szCs w:val="20"/>
              </w:rPr>
              <w:t>比例</w:t>
            </w:r>
          </w:p>
        </w:tc>
        <w:tc>
          <w:tcPr>
            <w:tcW w:w="1561" w:type="dxa"/>
            <w:tcBorders>
              <w:top w:val="nil" w:sz="6" w:space="0" w:color="auto"/>
              <w:left w:val="nil" w:sz="6" w:space="0" w:color="auto"/>
              <w:bottom w:val="nil" w:sz="6" w:space="0" w:color="auto"/>
              <w:right w:val="nil" w:sz="6" w:space="0" w:color="auto"/>
            </w:tcBorders>
          </w:tcPr>
          <w:p>
            <w:pPr>
              <w:pStyle w:val="TableParagraph"/>
              <w:spacing w:line="199" w:lineRule="exact"/>
              <w:ind w:right="115"/>
              <w:jc w:val="right"/>
              <w:rPr>
                <w:rFonts w:ascii="宋体" w:hAnsi="宋体" w:cs="宋体" w:eastAsia="宋体" w:hint="default"/>
                <w:sz w:val="20"/>
                <w:szCs w:val="20"/>
              </w:rPr>
            </w:pPr>
            <w:r>
              <w:rPr>
                <w:rFonts w:ascii="宋体" w:hAnsi="宋体" w:cs="宋体" w:eastAsia="宋体" w:hint="default"/>
                <w:sz w:val="20"/>
                <w:szCs w:val="20"/>
              </w:rPr>
              <w:t>坏账准备</w:t>
            </w:r>
          </w:p>
        </w:tc>
        <w:tc>
          <w:tcPr>
            <w:tcW w:w="1355" w:type="dxa"/>
            <w:tcBorders>
              <w:top w:val="nil" w:sz="6" w:space="0" w:color="auto"/>
              <w:left w:val="nil" w:sz="6" w:space="0" w:color="auto"/>
              <w:bottom w:val="nil" w:sz="6" w:space="0" w:color="auto"/>
              <w:right w:val="nil" w:sz="6" w:space="0" w:color="auto"/>
            </w:tcBorders>
          </w:tcPr>
          <w:p>
            <w:pPr>
              <w:pStyle w:val="TableParagraph"/>
              <w:spacing w:line="199" w:lineRule="exact"/>
              <w:ind w:right="33"/>
              <w:jc w:val="right"/>
              <w:rPr>
                <w:rFonts w:ascii="宋体" w:hAnsi="宋体" w:cs="宋体" w:eastAsia="宋体" w:hint="default"/>
                <w:sz w:val="20"/>
                <w:szCs w:val="20"/>
              </w:rPr>
            </w:pPr>
            <w:r>
              <w:rPr>
                <w:rFonts w:ascii="宋体" w:hAnsi="宋体" w:cs="宋体" w:eastAsia="宋体" w:hint="default"/>
                <w:sz w:val="20"/>
                <w:szCs w:val="20"/>
              </w:rPr>
              <w:t>比例</w:t>
            </w:r>
          </w:p>
        </w:tc>
      </w:tr>
      <w:tr>
        <w:trPr>
          <w:trHeight w:val="39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单项金额重大</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0"/>
              <w:jc w:val="right"/>
              <w:rPr>
                <w:rFonts w:ascii="宋体" w:hAnsi="宋体" w:cs="宋体" w:eastAsia="宋体" w:hint="default"/>
                <w:sz w:val="20"/>
                <w:szCs w:val="20"/>
              </w:rPr>
            </w:pPr>
            <w:r>
              <w:rPr>
                <w:rFonts w:ascii="宋体"/>
                <w:sz w:val="20"/>
              </w:rPr>
              <w:t>494,646,264</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6"/>
              <w:jc w:val="right"/>
              <w:rPr>
                <w:rFonts w:ascii="宋体" w:hAnsi="宋体" w:cs="宋体" w:eastAsia="宋体" w:hint="default"/>
                <w:sz w:val="20"/>
                <w:szCs w:val="20"/>
              </w:rPr>
            </w:pPr>
            <w:r>
              <w:rPr>
                <w:rFonts w:ascii="宋体"/>
                <w:sz w:val="20"/>
              </w:rPr>
              <w:t>72%</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9"/>
              <w:jc w:val="right"/>
              <w:rPr>
                <w:rFonts w:ascii="宋体" w:hAnsi="宋体" w:cs="宋体" w:eastAsia="宋体" w:hint="default"/>
                <w:sz w:val="20"/>
                <w:szCs w:val="20"/>
              </w:rPr>
            </w:pPr>
            <w:r>
              <w:rPr>
                <w:rFonts w:ascii="宋体"/>
                <w:w w:val="99"/>
                <w:sz w:val="20"/>
              </w:rPr>
              <w:t>-</w:t>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4"/>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其他不重大</w:t>
            </w:r>
          </w:p>
        </w:tc>
        <w:tc>
          <w:tcPr>
            <w:tcW w:w="1797" w:type="dxa"/>
            <w:tcBorders>
              <w:top w:val="nil" w:sz="6" w:space="0" w:color="auto"/>
              <w:left w:val="nil" w:sz="6" w:space="0" w:color="auto"/>
              <w:bottom w:val="nil" w:sz="6" w:space="0" w:color="auto"/>
              <w:right w:val="nil" w:sz="6" w:space="0" w:color="auto"/>
            </w:tcBorders>
          </w:tcPr>
          <w:p>
            <w:pPr>
              <w:pStyle w:val="TableParagraph"/>
              <w:spacing w:line="231" w:lineRule="exact"/>
              <w:ind w:right="17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192,109,115</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31" w:lineRule="exact"/>
              <w:ind w:right="11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28%</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31" w:lineRule="exact"/>
              <w:ind w:right="11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31" w:lineRule="exact"/>
              <w:ind w:right="3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364" w:hRule="exact"/>
        </w:trPr>
        <w:tc>
          <w:tcPr>
            <w:tcW w:w="1536"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686,755,379</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1"/>
              <w:ind w:right="11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40" w:lineRule="auto" w:before="91"/>
              <w:ind w:right="119"/>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91"/>
              <w:ind w:right="3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r>
      <w:tr>
        <w:trPr>
          <w:trHeight w:val="540" w:hRule="exact"/>
        </w:trPr>
        <w:tc>
          <w:tcPr>
            <w:tcW w:w="763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414" w:val="left" w:leader="none"/>
                <w:tab w:pos="7592" w:val="left" w:leader="none"/>
              </w:tabs>
              <w:spacing w:line="240" w:lineRule="auto"/>
              <w:ind w:left="1832"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2007年</w:t>
              <w:tab/>
            </w:r>
            <w:r>
              <w:rPr>
                <w:rFonts w:ascii="宋体" w:hAnsi="宋体" w:cs="宋体" w:eastAsia="宋体" w:hint="default"/>
                <w:sz w:val="20"/>
                <w:szCs w:val="20"/>
              </w:rPr>
            </w:r>
          </w:p>
        </w:tc>
      </w:tr>
      <w:tr>
        <w:trPr>
          <w:trHeight w:val="390" w:hRule="exact"/>
        </w:trPr>
        <w:tc>
          <w:tcPr>
            <w:tcW w:w="1536"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29" w:lineRule="exact"/>
              <w:ind w:right="176"/>
              <w:jc w:val="right"/>
              <w:rPr>
                <w:rFonts w:ascii="宋体" w:hAnsi="宋体" w:cs="宋体" w:eastAsia="宋体" w:hint="default"/>
                <w:sz w:val="20"/>
                <w:szCs w:val="20"/>
              </w:rPr>
            </w:pPr>
            <w:r>
              <w:rPr>
                <w:rFonts w:ascii="宋体" w:hAnsi="宋体" w:cs="宋体" w:eastAsia="宋体" w:hint="default"/>
                <w:sz w:val="20"/>
                <w:szCs w:val="20"/>
              </w:rPr>
              <w:t>金额</w:t>
            </w:r>
          </w:p>
        </w:tc>
        <w:tc>
          <w:tcPr>
            <w:tcW w:w="1381" w:type="dxa"/>
            <w:tcBorders>
              <w:top w:val="nil" w:sz="6" w:space="0" w:color="auto"/>
              <w:left w:val="nil" w:sz="6" w:space="0" w:color="auto"/>
              <w:bottom w:val="nil" w:sz="6" w:space="0" w:color="auto"/>
              <w:right w:val="nil" w:sz="6" w:space="0" w:color="auto"/>
            </w:tcBorders>
          </w:tcPr>
          <w:p>
            <w:pPr>
              <w:pStyle w:val="TableParagraph"/>
              <w:spacing w:line="229" w:lineRule="exact"/>
              <w:ind w:right="117"/>
              <w:jc w:val="right"/>
              <w:rPr>
                <w:rFonts w:ascii="宋体" w:hAnsi="宋体" w:cs="宋体" w:eastAsia="宋体" w:hint="default"/>
                <w:sz w:val="20"/>
                <w:szCs w:val="20"/>
              </w:rPr>
            </w:pPr>
            <w:r>
              <w:rPr>
                <w:rFonts w:ascii="宋体" w:hAnsi="宋体" w:cs="宋体" w:eastAsia="宋体" w:hint="default"/>
                <w:sz w:val="20"/>
                <w:szCs w:val="20"/>
              </w:rPr>
              <w:t>比例</w:t>
            </w:r>
          </w:p>
        </w:tc>
        <w:tc>
          <w:tcPr>
            <w:tcW w:w="1561" w:type="dxa"/>
            <w:tcBorders>
              <w:top w:val="nil" w:sz="6" w:space="0" w:color="auto"/>
              <w:left w:val="nil" w:sz="6" w:space="0" w:color="auto"/>
              <w:bottom w:val="nil" w:sz="6" w:space="0" w:color="auto"/>
              <w:right w:val="nil" w:sz="6" w:space="0" w:color="auto"/>
            </w:tcBorders>
          </w:tcPr>
          <w:p>
            <w:pPr>
              <w:pStyle w:val="TableParagraph"/>
              <w:spacing w:line="229" w:lineRule="exact"/>
              <w:ind w:right="115"/>
              <w:jc w:val="right"/>
              <w:rPr>
                <w:rFonts w:ascii="宋体" w:hAnsi="宋体" w:cs="宋体" w:eastAsia="宋体" w:hint="default"/>
                <w:sz w:val="20"/>
                <w:szCs w:val="20"/>
              </w:rPr>
            </w:pPr>
            <w:r>
              <w:rPr>
                <w:rFonts w:ascii="宋体" w:hAnsi="宋体" w:cs="宋体" w:eastAsia="宋体" w:hint="default"/>
                <w:sz w:val="20"/>
                <w:szCs w:val="20"/>
              </w:rPr>
              <w:t>坏账准备</w:t>
            </w:r>
          </w:p>
        </w:tc>
        <w:tc>
          <w:tcPr>
            <w:tcW w:w="135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sz w:val="20"/>
                <w:szCs w:val="20"/>
              </w:rPr>
              <w:t>比例</w:t>
            </w:r>
          </w:p>
        </w:tc>
      </w:tr>
      <w:tr>
        <w:trPr>
          <w:trHeight w:val="39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单项金额重大</w:t>
            </w: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0"/>
              <w:jc w:val="right"/>
              <w:rPr>
                <w:rFonts w:ascii="宋体" w:hAnsi="宋体" w:cs="宋体" w:eastAsia="宋体" w:hint="default"/>
                <w:sz w:val="20"/>
                <w:szCs w:val="20"/>
              </w:rPr>
            </w:pPr>
            <w:r>
              <w:rPr>
                <w:rFonts w:ascii="宋体"/>
                <w:sz w:val="20"/>
              </w:rPr>
              <w:t>182,205,392</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6"/>
              <w:jc w:val="right"/>
              <w:rPr>
                <w:rFonts w:ascii="宋体" w:hAnsi="宋体" w:cs="宋体" w:eastAsia="宋体" w:hint="default"/>
                <w:sz w:val="20"/>
                <w:szCs w:val="20"/>
              </w:rPr>
            </w:pPr>
            <w:r>
              <w:rPr>
                <w:rFonts w:ascii="宋体"/>
                <w:sz w:val="20"/>
              </w:rPr>
              <w:t>47%</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9"/>
              <w:jc w:val="right"/>
              <w:rPr>
                <w:rFonts w:ascii="宋体" w:hAnsi="宋体" w:cs="宋体" w:eastAsia="宋体" w:hint="default"/>
                <w:sz w:val="20"/>
                <w:szCs w:val="20"/>
              </w:rPr>
            </w:pPr>
            <w:r>
              <w:rPr>
                <w:rFonts w:ascii="宋体"/>
                <w:w w:val="99"/>
                <w:sz w:val="20"/>
              </w:rPr>
              <w:t>-</w:t>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4"/>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其他不重大</w:t>
            </w:r>
          </w:p>
        </w:tc>
        <w:tc>
          <w:tcPr>
            <w:tcW w:w="1797" w:type="dxa"/>
            <w:tcBorders>
              <w:top w:val="nil" w:sz="6" w:space="0" w:color="auto"/>
              <w:left w:val="nil" w:sz="6" w:space="0" w:color="auto"/>
              <w:bottom w:val="nil" w:sz="6" w:space="0" w:color="auto"/>
              <w:right w:val="nil" w:sz="6" w:space="0" w:color="auto"/>
            </w:tcBorders>
          </w:tcPr>
          <w:p>
            <w:pPr>
              <w:pStyle w:val="TableParagraph"/>
              <w:spacing w:line="229" w:lineRule="exact"/>
              <w:ind w:right="17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206,468,242</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29" w:lineRule="exact"/>
              <w:ind w:right="11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53%</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29" w:lineRule="exact"/>
              <w:ind w:right="11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29" w:lineRule="exact"/>
              <w:ind w:right="3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465" w:hRule="exact"/>
        </w:trPr>
        <w:tc>
          <w:tcPr>
            <w:tcW w:w="1536" w:type="dxa"/>
            <w:tcBorders>
              <w:top w:val="nil" w:sz="6" w:space="0" w:color="auto"/>
              <w:left w:val="nil" w:sz="6" w:space="0" w:color="auto"/>
              <w:bottom w:val="nil" w:sz="6" w:space="0" w:color="auto"/>
              <w:right w:val="nil" w:sz="6" w:space="0" w:color="auto"/>
            </w:tcBorders>
          </w:tcPr>
          <w:p>
            <w:pPr/>
          </w:p>
        </w:tc>
        <w:tc>
          <w:tcPr>
            <w:tcW w:w="179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0"/>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388,673,634</w:t>
            </w:r>
            <w:r>
              <w:rPr>
                <w:rFonts w:ascii="宋体"/>
                <w:sz w:val="20"/>
              </w:rPr>
            </w:r>
          </w:p>
        </w:tc>
        <w:tc>
          <w:tcPr>
            <w:tcW w:w="1381"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3"/>
              <w:ind w:right="11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100%</w:t>
            </w:r>
            <w:r>
              <w:rPr>
                <w:rFonts w:ascii="宋体"/>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40" w:lineRule="auto" w:before="93"/>
              <w:ind w:right="119"/>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355"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93"/>
              <w:ind w:right="3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r>
    </w:tbl>
    <w:p>
      <w:pPr>
        <w:spacing w:line="240" w:lineRule="auto" w:before="6"/>
        <w:rPr>
          <w:rFonts w:ascii="宋体" w:hAnsi="宋体" w:cs="宋体" w:eastAsia="宋体" w:hint="default"/>
          <w:sz w:val="8"/>
          <w:szCs w:val="8"/>
        </w:rPr>
      </w:pPr>
    </w:p>
    <w:tbl>
      <w:tblPr>
        <w:tblW w:w="0" w:type="auto"/>
        <w:jc w:val="left"/>
        <w:tblInd w:w="822" w:type="dxa"/>
        <w:tblLayout w:type="fixed"/>
        <w:tblCellMar>
          <w:top w:w="0" w:type="dxa"/>
          <w:left w:w="0" w:type="dxa"/>
          <w:bottom w:w="0" w:type="dxa"/>
          <w:right w:w="0" w:type="dxa"/>
        </w:tblCellMar>
        <w:tblLook w:val="01E0"/>
      </w:tblPr>
      <w:tblGrid>
        <w:gridCol w:w="3978"/>
        <w:gridCol w:w="1879"/>
        <w:gridCol w:w="1779"/>
      </w:tblGrid>
      <w:tr>
        <w:trPr>
          <w:trHeight w:val="854"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前五名欠款金额合计</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096" w:right="0"/>
              <w:jc w:val="left"/>
              <w:rPr>
                <w:rFonts w:ascii="宋体" w:hAnsi="宋体" w:cs="宋体" w:eastAsia="宋体" w:hint="default"/>
                <w:sz w:val="20"/>
                <w:szCs w:val="20"/>
              </w:rPr>
            </w:pPr>
            <w:r>
              <w:rPr>
                <w:rFonts w:ascii="宋体" w:hAnsi="宋体" w:cs="宋体" w:eastAsia="宋体" w:hint="default"/>
                <w:sz w:val="20"/>
                <w:szCs w:val="20"/>
              </w:rPr>
              <w:t>2008年</w:t>
            </w:r>
          </w:p>
          <w:p>
            <w:pPr>
              <w:pStyle w:val="TableParagraph"/>
              <w:spacing w:line="240" w:lineRule="auto" w:before="8"/>
              <w:ind w:right="0"/>
              <w:jc w:val="left"/>
              <w:rPr>
                <w:rFonts w:ascii="宋体" w:hAnsi="宋体" w:cs="宋体" w:eastAsia="宋体" w:hint="default"/>
                <w:sz w:val="19"/>
                <w:szCs w:val="19"/>
              </w:rPr>
            </w:pPr>
          </w:p>
          <w:p>
            <w:pPr>
              <w:pStyle w:val="TableParagraph"/>
              <w:tabs>
                <w:tab w:pos="595" w:val="left" w:leader="none"/>
              </w:tabs>
              <w:spacing w:line="240" w:lineRule="auto"/>
              <w:ind w:left="134"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573,643,842</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38"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8"/>
              <w:ind w:right="0"/>
              <w:jc w:val="left"/>
              <w:rPr>
                <w:rFonts w:ascii="宋体" w:hAnsi="宋体" w:cs="宋体" w:eastAsia="宋体" w:hint="default"/>
                <w:sz w:val="19"/>
                <w:szCs w:val="19"/>
              </w:rPr>
            </w:pPr>
          </w:p>
          <w:p>
            <w:pPr>
              <w:pStyle w:val="TableParagraph"/>
              <w:tabs>
                <w:tab w:pos="636" w:val="left" w:leader="none"/>
              </w:tabs>
              <w:spacing w:line="240" w:lineRule="auto"/>
              <w:ind w:left="17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264,901,721</w:t>
            </w:r>
            <w:r>
              <w:rPr>
                <w:rFonts w:ascii="宋体"/>
                <w:sz w:val="20"/>
              </w:rPr>
            </w:r>
          </w:p>
        </w:tc>
      </w:tr>
      <w:tr>
        <w:trPr>
          <w:trHeight w:val="385"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占其他应收款总额比例</w:t>
            </w:r>
          </w:p>
        </w:tc>
        <w:tc>
          <w:tcPr>
            <w:tcW w:w="1879" w:type="dxa"/>
            <w:tcBorders>
              <w:top w:val="nil" w:sz="6" w:space="0" w:color="auto"/>
              <w:left w:val="nil" w:sz="6" w:space="0" w:color="auto"/>
              <w:bottom w:val="nil" w:sz="6" w:space="0" w:color="auto"/>
              <w:right w:val="nil" w:sz="6" w:space="0" w:color="auto"/>
            </w:tcBorders>
          </w:tcPr>
          <w:p>
            <w:pPr>
              <w:pStyle w:val="TableParagraph"/>
              <w:spacing w:line="225" w:lineRule="exact"/>
              <w:ind w:right="178"/>
              <w:jc w:val="right"/>
              <w:rPr>
                <w:rFonts w:ascii="宋体" w:hAnsi="宋体" w:cs="宋体" w:eastAsia="宋体" w:hint="default"/>
                <w:sz w:val="20"/>
                <w:szCs w:val="20"/>
              </w:rPr>
            </w:pPr>
            <w:r>
              <w:rPr>
                <w:rFonts w:ascii="宋体"/>
                <w:sz w:val="20"/>
              </w:rPr>
              <w:t>84%</w:t>
            </w:r>
          </w:p>
        </w:tc>
        <w:tc>
          <w:tcPr>
            <w:tcW w:w="1779" w:type="dxa"/>
            <w:tcBorders>
              <w:top w:val="nil" w:sz="6" w:space="0" w:color="auto"/>
              <w:left w:val="nil" w:sz="6" w:space="0" w:color="auto"/>
              <w:bottom w:val="nil" w:sz="6" w:space="0" w:color="auto"/>
              <w:right w:val="nil" w:sz="6" w:space="0" w:color="auto"/>
            </w:tcBorders>
          </w:tcPr>
          <w:p>
            <w:pPr>
              <w:pStyle w:val="TableParagraph"/>
              <w:spacing w:line="225" w:lineRule="exact"/>
              <w:ind w:right="37"/>
              <w:jc w:val="right"/>
              <w:rPr>
                <w:rFonts w:ascii="宋体" w:hAnsi="宋体" w:cs="宋体" w:eastAsia="宋体" w:hint="default"/>
                <w:sz w:val="20"/>
                <w:szCs w:val="20"/>
              </w:rPr>
            </w:pPr>
            <w:r>
              <w:rPr>
                <w:rFonts w:ascii="宋体"/>
                <w:sz w:val="20"/>
              </w:rPr>
              <w:t>68%</w:t>
            </w:r>
          </w:p>
        </w:tc>
      </w:tr>
      <w:tr>
        <w:trPr>
          <w:trHeight w:val="520"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其他应收款余额中，关联方余额分析如下：</w:t>
            </w:r>
          </w:p>
        </w:tc>
        <w:tc>
          <w:tcPr>
            <w:tcW w:w="1879"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
        </w:tc>
      </w:tr>
      <w:tr>
        <w:trPr>
          <w:trHeight w:val="521" w:hRule="exact"/>
        </w:trPr>
        <w:tc>
          <w:tcPr>
            <w:tcW w:w="3978"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5"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应收子公司款</w:t>
            </w:r>
          </w:p>
        </w:tc>
        <w:tc>
          <w:tcPr>
            <w:tcW w:w="1879"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8"/>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484,407,248</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8"/>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340,387,222</w:t>
            </w:r>
            <w:r>
              <w:rPr>
                <w:rFonts w:ascii="宋体"/>
                <w:sz w:val="20"/>
              </w:rPr>
            </w:r>
          </w:p>
        </w:tc>
      </w:tr>
      <w:tr>
        <w:trPr>
          <w:trHeight w:val="324"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占其他应收款总额比例</w:t>
            </w:r>
          </w:p>
        </w:tc>
        <w:tc>
          <w:tcPr>
            <w:tcW w:w="1879" w:type="dxa"/>
            <w:tcBorders>
              <w:top w:val="nil" w:sz="6" w:space="0" w:color="auto"/>
              <w:left w:val="nil" w:sz="6" w:space="0" w:color="auto"/>
              <w:bottom w:val="nil" w:sz="6" w:space="0" w:color="auto"/>
              <w:right w:val="nil" w:sz="6" w:space="0" w:color="auto"/>
            </w:tcBorders>
          </w:tcPr>
          <w:p>
            <w:pPr>
              <w:pStyle w:val="TableParagraph"/>
              <w:spacing w:line="224" w:lineRule="exact"/>
              <w:ind w:right="178"/>
              <w:jc w:val="right"/>
              <w:rPr>
                <w:rFonts w:ascii="宋体" w:hAnsi="宋体" w:cs="宋体" w:eastAsia="宋体" w:hint="default"/>
                <w:sz w:val="20"/>
                <w:szCs w:val="20"/>
              </w:rPr>
            </w:pPr>
            <w:r>
              <w:rPr>
                <w:rFonts w:ascii="宋体"/>
                <w:sz w:val="20"/>
              </w:rPr>
              <w:t>71%</w:t>
            </w:r>
          </w:p>
        </w:tc>
        <w:tc>
          <w:tcPr>
            <w:tcW w:w="1779" w:type="dxa"/>
            <w:tcBorders>
              <w:top w:val="nil" w:sz="6" w:space="0" w:color="auto"/>
              <w:left w:val="nil" w:sz="6" w:space="0" w:color="auto"/>
              <w:bottom w:val="nil" w:sz="6" w:space="0" w:color="auto"/>
              <w:right w:val="nil" w:sz="6" w:space="0" w:color="auto"/>
            </w:tcBorders>
          </w:tcPr>
          <w:p>
            <w:pPr>
              <w:pStyle w:val="TableParagraph"/>
              <w:spacing w:line="224" w:lineRule="exact"/>
              <w:ind w:right="37"/>
              <w:jc w:val="right"/>
              <w:rPr>
                <w:rFonts w:ascii="宋体" w:hAnsi="宋体" w:cs="宋体" w:eastAsia="宋体" w:hint="default"/>
                <w:sz w:val="20"/>
                <w:szCs w:val="20"/>
              </w:rPr>
            </w:pPr>
            <w:r>
              <w:rPr>
                <w:rFonts w:ascii="宋体"/>
                <w:sz w:val="20"/>
              </w:rPr>
              <w:t>88%</w:t>
            </w:r>
          </w:p>
        </w:tc>
      </w:tr>
    </w:tbl>
    <w:p>
      <w:pPr>
        <w:spacing w:after="0" w:line="224" w:lineRule="exact"/>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709" w:firstLine="0"/>
        <w:jc w:val="left"/>
        <w:rPr>
          <w:rFonts w:ascii="宋体" w:hAnsi="宋体" w:cs="宋体" w:eastAsia="宋体" w:hint="default"/>
          <w:sz w:val="20"/>
          <w:szCs w:val="20"/>
        </w:rPr>
      </w:pPr>
      <w:r>
        <w:rPr>
          <w:rFonts w:ascii="宋体" w:hAnsi="宋体" w:cs="宋体" w:eastAsia="宋体" w:hint="default"/>
          <w:sz w:val="20"/>
          <w:szCs w:val="20"/>
        </w:rPr>
        <w:t>八、</w:t>
        <w:tab/>
        <w:t>本公司财务报表主要项目注释(续)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2.</w:t>
        <w:tab/>
        <w:t>其他应收款（续）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于本财务报表各年末，金额较大的其他应收款项情况如下：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920" w:type="dxa"/>
        <w:tblLayout w:type="fixed"/>
        <w:tblCellMar>
          <w:top w:w="0" w:type="dxa"/>
          <w:left w:w="0" w:type="dxa"/>
          <w:bottom w:w="0" w:type="dxa"/>
          <w:right w:w="0" w:type="dxa"/>
        </w:tblCellMar>
        <w:tblLook w:val="01E0"/>
      </w:tblPr>
      <w:tblGrid>
        <w:gridCol w:w="3328"/>
        <w:gridCol w:w="2561"/>
        <w:gridCol w:w="1645"/>
      </w:tblGrid>
      <w:tr>
        <w:trPr>
          <w:trHeight w:val="85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欠款单位名称</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重庆市城市投资建设有限公司</w:t>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1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
              <w:jc w:val="right"/>
              <w:rPr>
                <w:rFonts w:ascii="宋体" w:hAnsi="宋体" w:cs="宋体" w:eastAsia="宋体" w:hint="default"/>
                <w:sz w:val="20"/>
                <w:szCs w:val="20"/>
              </w:rPr>
            </w:pPr>
            <w:r>
              <w:rPr>
                <w:rFonts w:ascii="宋体" w:hAnsi="宋体" w:cs="宋体" w:eastAsia="宋体" w:hint="default"/>
                <w:w w:val="95"/>
                <w:sz w:val="20"/>
                <w:szCs w:val="20"/>
              </w:rPr>
              <w:t>业务性质/内容</w:t>
            </w:r>
            <w:r>
              <w:rPr>
                <w:rFonts w:ascii="宋体" w:hAnsi="宋体" w:cs="宋体" w:eastAsia="宋体" w:hint="default"/>
                <w:sz w:val="20"/>
                <w:szCs w:val="20"/>
              </w:rPr>
            </w:r>
          </w:p>
        </w:tc>
      </w:tr>
      <w:tr>
        <w:trPr>
          <w:trHeight w:val="26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(附注六.5</w:t>
            </w:r>
            <w:r>
              <w:rPr>
                <w:rFonts w:ascii="宋体" w:hAnsi="宋体" w:cs="宋体" w:eastAsia="宋体" w:hint="default"/>
                <w:spacing w:val="-3"/>
                <w:sz w:val="20"/>
                <w:szCs w:val="20"/>
              </w:rPr>
              <w:t> </w:t>
            </w:r>
            <w:r>
              <w:rPr>
                <w:rFonts w:ascii="宋体" w:hAnsi="宋体" w:cs="宋体" w:eastAsia="宋体" w:hint="default"/>
                <w:sz w:val="20"/>
                <w:szCs w:val="20"/>
              </w:rPr>
              <w:t>注1)</w:t>
            </w:r>
          </w:p>
        </w:tc>
        <w:tc>
          <w:tcPr>
            <w:tcW w:w="2561" w:type="dxa"/>
            <w:tcBorders>
              <w:top w:val="nil" w:sz="6" w:space="0" w:color="auto"/>
              <w:left w:val="nil" w:sz="6" w:space="0" w:color="auto"/>
              <w:bottom w:val="nil" w:sz="6" w:space="0" w:color="auto"/>
              <w:right w:val="nil" w:sz="6" w:space="0" w:color="auto"/>
            </w:tcBorders>
          </w:tcPr>
          <w:p>
            <w:pPr>
              <w:pStyle w:val="TableParagraph"/>
              <w:spacing w:line="229" w:lineRule="exact"/>
              <w:ind w:right="304"/>
              <w:jc w:val="right"/>
              <w:rPr>
                <w:rFonts w:ascii="宋体" w:hAnsi="宋体" w:cs="宋体" w:eastAsia="宋体" w:hint="default"/>
                <w:sz w:val="20"/>
                <w:szCs w:val="20"/>
              </w:rPr>
            </w:pPr>
            <w:r>
              <w:rPr>
                <w:rFonts w:ascii="宋体"/>
                <w:sz w:val="20"/>
              </w:rPr>
              <w:t>183,223,875</w:t>
            </w:r>
          </w:p>
        </w:tc>
        <w:tc>
          <w:tcPr>
            <w:tcW w:w="164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sz w:val="20"/>
                <w:szCs w:val="20"/>
              </w:rPr>
              <w:t>预付购房款</w:t>
            </w:r>
          </w:p>
        </w:tc>
      </w:tr>
      <w:tr>
        <w:trPr>
          <w:trHeight w:val="26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2561" w:type="dxa"/>
            <w:tcBorders>
              <w:top w:val="nil" w:sz="6" w:space="0" w:color="auto"/>
              <w:left w:val="nil" w:sz="6" w:space="0" w:color="auto"/>
              <w:bottom w:val="nil" w:sz="6" w:space="0" w:color="auto"/>
              <w:right w:val="nil" w:sz="6" w:space="0" w:color="auto"/>
            </w:tcBorders>
          </w:tcPr>
          <w:p>
            <w:pPr>
              <w:pStyle w:val="TableParagraph"/>
              <w:spacing w:line="231" w:lineRule="exact"/>
              <w:ind w:right="304"/>
              <w:jc w:val="right"/>
              <w:rPr>
                <w:rFonts w:ascii="宋体" w:hAnsi="宋体" w:cs="宋体" w:eastAsia="宋体" w:hint="default"/>
                <w:sz w:val="20"/>
                <w:szCs w:val="20"/>
              </w:rPr>
            </w:pPr>
            <w:r>
              <w:rPr>
                <w:rFonts w:ascii="宋体"/>
                <w:sz w:val="20"/>
              </w:rPr>
              <w:t>222,716,363</w:t>
            </w:r>
          </w:p>
        </w:tc>
        <w:tc>
          <w:tcPr>
            <w:tcW w:w="164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259"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上海销售</w:t>
            </w:r>
          </w:p>
        </w:tc>
        <w:tc>
          <w:tcPr>
            <w:tcW w:w="2561" w:type="dxa"/>
            <w:tcBorders>
              <w:top w:val="nil" w:sz="6" w:space="0" w:color="auto"/>
              <w:left w:val="nil" w:sz="6" w:space="0" w:color="auto"/>
              <w:bottom w:val="nil" w:sz="6" w:space="0" w:color="auto"/>
              <w:right w:val="nil" w:sz="6" w:space="0" w:color="auto"/>
            </w:tcBorders>
          </w:tcPr>
          <w:p>
            <w:pPr>
              <w:pStyle w:val="TableParagraph"/>
              <w:spacing w:line="229" w:lineRule="exact"/>
              <w:ind w:right="304"/>
              <w:jc w:val="right"/>
              <w:rPr>
                <w:rFonts w:ascii="宋体" w:hAnsi="宋体" w:cs="宋体" w:eastAsia="宋体" w:hint="default"/>
                <w:sz w:val="20"/>
                <w:szCs w:val="20"/>
              </w:rPr>
            </w:pPr>
            <w:r>
              <w:rPr>
                <w:rFonts w:ascii="宋体"/>
                <w:sz w:val="20"/>
              </w:rPr>
              <w:t>88,706,026</w:t>
            </w:r>
          </w:p>
        </w:tc>
        <w:tc>
          <w:tcPr>
            <w:tcW w:w="164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26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重庆美邦</w:t>
            </w:r>
          </w:p>
        </w:tc>
        <w:tc>
          <w:tcPr>
            <w:tcW w:w="2561" w:type="dxa"/>
            <w:tcBorders>
              <w:top w:val="nil" w:sz="6" w:space="0" w:color="auto"/>
              <w:left w:val="nil" w:sz="6" w:space="0" w:color="auto"/>
              <w:bottom w:val="nil" w:sz="6" w:space="0" w:color="auto"/>
              <w:right w:val="nil" w:sz="6" w:space="0" w:color="auto"/>
            </w:tcBorders>
          </w:tcPr>
          <w:p>
            <w:pPr>
              <w:pStyle w:val="TableParagraph"/>
              <w:spacing w:line="229" w:lineRule="exact"/>
              <w:ind w:right="304"/>
              <w:jc w:val="right"/>
              <w:rPr>
                <w:rFonts w:ascii="宋体" w:hAnsi="宋体" w:cs="宋体" w:eastAsia="宋体" w:hint="default"/>
                <w:sz w:val="20"/>
                <w:szCs w:val="20"/>
              </w:rPr>
            </w:pPr>
            <w:r>
              <w:rPr>
                <w:rFonts w:ascii="宋体"/>
                <w:sz w:val="20"/>
              </w:rPr>
              <w:t>48,513,523</w:t>
            </w:r>
          </w:p>
        </w:tc>
        <w:tc>
          <w:tcPr>
            <w:tcW w:w="164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395"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哈尔滨美邦</w:t>
            </w:r>
          </w:p>
        </w:tc>
        <w:tc>
          <w:tcPr>
            <w:tcW w:w="2561"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31" w:lineRule="exact"/>
              <w:ind w:right="30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30,484,055</w:t>
            </w:r>
            <w:r>
              <w:rPr>
                <w:rFonts w:ascii="宋体"/>
                <w:sz w:val="20"/>
              </w:rPr>
            </w:r>
          </w:p>
        </w:tc>
        <w:tc>
          <w:tcPr>
            <w:tcW w:w="164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520" w:hRule="exact"/>
        </w:trPr>
        <w:tc>
          <w:tcPr>
            <w:tcW w:w="3328"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1"/>
              <w:ind w:right="30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573,643,842</w:t>
            </w:r>
            <w:r>
              <w:rPr>
                <w:rFonts w:ascii="宋体"/>
                <w:sz w:val="20"/>
              </w:rPr>
            </w:r>
          </w:p>
        </w:tc>
        <w:tc>
          <w:tcPr>
            <w:tcW w:w="1645" w:type="dxa"/>
            <w:tcBorders>
              <w:top w:val="nil" w:sz="6" w:space="0" w:color="auto"/>
              <w:left w:val="nil" w:sz="6" w:space="0" w:color="auto"/>
              <w:bottom w:val="nil" w:sz="6" w:space="0" w:color="auto"/>
              <w:right w:val="nil" w:sz="6" w:space="0" w:color="auto"/>
            </w:tcBorders>
          </w:tcPr>
          <w:p>
            <w:pPr/>
          </w:p>
        </w:tc>
      </w:tr>
      <w:tr>
        <w:trPr>
          <w:trHeight w:val="515"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欠款单位名称</w:t>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12"/>
              <w:jc w:val="right"/>
              <w:rPr>
                <w:rFonts w:ascii="宋体" w:hAnsi="宋体" w:cs="宋体" w:eastAsia="宋体" w:hint="default"/>
                <w:sz w:val="20"/>
                <w:szCs w:val="20"/>
              </w:rPr>
            </w:pPr>
            <w:r>
              <w:rPr>
                <w:rFonts w:ascii="宋体" w:hAnsi="宋体" w:cs="宋体" w:eastAsia="宋体" w:hint="default"/>
                <w:spacing w:val="-1"/>
                <w:sz w:val="20"/>
                <w:szCs w:val="20"/>
              </w:rPr>
              <w:t>2007年</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5"/>
              <w:jc w:val="right"/>
              <w:rPr>
                <w:rFonts w:ascii="宋体" w:hAnsi="宋体" w:cs="宋体" w:eastAsia="宋体" w:hint="default"/>
                <w:sz w:val="20"/>
                <w:szCs w:val="20"/>
              </w:rPr>
            </w:pPr>
            <w:r>
              <w:rPr>
                <w:rFonts w:ascii="宋体" w:hAnsi="宋体" w:cs="宋体" w:eastAsia="宋体" w:hint="default"/>
                <w:w w:val="95"/>
                <w:sz w:val="20"/>
                <w:szCs w:val="20"/>
              </w:rPr>
              <w:t>业务性质/内容</w:t>
            </w:r>
            <w:r>
              <w:rPr>
                <w:rFonts w:ascii="宋体" w:hAnsi="宋体" w:cs="宋体" w:eastAsia="宋体" w:hint="default"/>
                <w:sz w:val="20"/>
                <w:szCs w:val="20"/>
              </w:rPr>
            </w:r>
          </w:p>
        </w:tc>
      </w:tr>
      <w:tr>
        <w:trPr>
          <w:trHeight w:val="39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4"/>
              <w:jc w:val="right"/>
              <w:rPr>
                <w:rFonts w:ascii="宋体" w:hAnsi="宋体" w:cs="宋体" w:eastAsia="宋体" w:hint="default"/>
                <w:sz w:val="20"/>
                <w:szCs w:val="20"/>
              </w:rPr>
            </w:pPr>
            <w:r>
              <w:rPr>
                <w:rFonts w:ascii="宋体"/>
                <w:sz w:val="20"/>
              </w:rPr>
              <w:t>138,104,719</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259"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重庆美邦</w:t>
            </w:r>
          </w:p>
        </w:tc>
        <w:tc>
          <w:tcPr>
            <w:tcW w:w="2561" w:type="dxa"/>
            <w:tcBorders>
              <w:top w:val="nil" w:sz="6" w:space="0" w:color="auto"/>
              <w:left w:val="nil" w:sz="6" w:space="0" w:color="auto"/>
              <w:bottom w:val="nil" w:sz="6" w:space="0" w:color="auto"/>
              <w:right w:val="nil" w:sz="6" w:space="0" w:color="auto"/>
            </w:tcBorders>
          </w:tcPr>
          <w:p>
            <w:pPr>
              <w:pStyle w:val="TableParagraph"/>
              <w:spacing w:line="229" w:lineRule="exact"/>
              <w:ind w:right="304"/>
              <w:jc w:val="right"/>
              <w:rPr>
                <w:rFonts w:ascii="宋体" w:hAnsi="宋体" w:cs="宋体" w:eastAsia="宋体" w:hint="default"/>
                <w:sz w:val="20"/>
                <w:szCs w:val="20"/>
              </w:rPr>
            </w:pPr>
            <w:r>
              <w:rPr>
                <w:rFonts w:ascii="宋体"/>
                <w:sz w:val="20"/>
              </w:rPr>
              <w:t>44,100,673</w:t>
            </w:r>
          </w:p>
        </w:tc>
        <w:tc>
          <w:tcPr>
            <w:tcW w:w="164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26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上海销售</w:t>
            </w:r>
          </w:p>
        </w:tc>
        <w:tc>
          <w:tcPr>
            <w:tcW w:w="2561" w:type="dxa"/>
            <w:tcBorders>
              <w:top w:val="nil" w:sz="6" w:space="0" w:color="auto"/>
              <w:left w:val="nil" w:sz="6" w:space="0" w:color="auto"/>
              <w:bottom w:val="nil" w:sz="6" w:space="0" w:color="auto"/>
              <w:right w:val="nil" w:sz="6" w:space="0" w:color="auto"/>
            </w:tcBorders>
          </w:tcPr>
          <w:p>
            <w:pPr>
              <w:pStyle w:val="TableParagraph"/>
              <w:spacing w:line="229" w:lineRule="exact"/>
              <w:ind w:right="304"/>
              <w:jc w:val="right"/>
              <w:rPr>
                <w:rFonts w:ascii="宋体" w:hAnsi="宋体" w:cs="宋体" w:eastAsia="宋体" w:hint="default"/>
                <w:sz w:val="20"/>
                <w:szCs w:val="20"/>
              </w:rPr>
            </w:pPr>
            <w:r>
              <w:rPr>
                <w:rFonts w:ascii="宋体"/>
                <w:sz w:val="20"/>
              </w:rPr>
              <w:t>35,325,727</w:t>
            </w:r>
          </w:p>
        </w:tc>
        <w:tc>
          <w:tcPr>
            <w:tcW w:w="164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260"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福州美邦</w:t>
            </w:r>
          </w:p>
        </w:tc>
        <w:tc>
          <w:tcPr>
            <w:tcW w:w="2561" w:type="dxa"/>
            <w:tcBorders>
              <w:top w:val="nil" w:sz="6" w:space="0" w:color="auto"/>
              <w:left w:val="nil" w:sz="6" w:space="0" w:color="auto"/>
              <w:bottom w:val="nil" w:sz="6" w:space="0" w:color="auto"/>
              <w:right w:val="nil" w:sz="6" w:space="0" w:color="auto"/>
            </w:tcBorders>
          </w:tcPr>
          <w:p>
            <w:pPr>
              <w:pStyle w:val="TableParagraph"/>
              <w:spacing w:line="231" w:lineRule="exact"/>
              <w:ind w:right="304"/>
              <w:jc w:val="right"/>
              <w:rPr>
                <w:rFonts w:ascii="宋体" w:hAnsi="宋体" w:cs="宋体" w:eastAsia="宋体" w:hint="default"/>
                <w:sz w:val="20"/>
                <w:szCs w:val="20"/>
              </w:rPr>
            </w:pPr>
            <w:r>
              <w:rPr>
                <w:rFonts w:ascii="宋体"/>
                <w:sz w:val="20"/>
              </w:rPr>
              <w:t>27,511,689</w:t>
            </w:r>
          </w:p>
        </w:tc>
        <w:tc>
          <w:tcPr>
            <w:tcW w:w="164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395" w:hRule="exact"/>
        </w:trPr>
        <w:tc>
          <w:tcPr>
            <w:tcW w:w="332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西安美邦</w:t>
            </w:r>
          </w:p>
        </w:tc>
        <w:tc>
          <w:tcPr>
            <w:tcW w:w="2561"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304"/>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19,858,913</w:t>
            </w:r>
            <w:r>
              <w:rPr>
                <w:rFonts w:ascii="宋体"/>
                <w:sz w:val="20"/>
              </w:rPr>
            </w:r>
          </w:p>
        </w:tc>
        <w:tc>
          <w:tcPr>
            <w:tcW w:w="1645"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hAnsi="宋体" w:cs="宋体" w:eastAsia="宋体" w:hint="default"/>
                <w:sz w:val="20"/>
                <w:szCs w:val="20"/>
              </w:rPr>
              <w:t>代垫款项</w:t>
            </w:r>
          </w:p>
        </w:tc>
      </w:tr>
      <w:tr>
        <w:trPr>
          <w:trHeight w:val="465" w:hRule="exact"/>
        </w:trPr>
        <w:tc>
          <w:tcPr>
            <w:tcW w:w="3328"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304"/>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264,901,721</w:t>
            </w:r>
            <w:r>
              <w:rPr>
                <w:rFonts w:ascii="宋体"/>
                <w:sz w:val="20"/>
              </w:rPr>
            </w:r>
          </w:p>
        </w:tc>
        <w:tc>
          <w:tcPr>
            <w:tcW w:w="164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709" w:firstLine="0"/>
        <w:jc w:val="left"/>
        <w:rPr>
          <w:rFonts w:ascii="宋体" w:hAnsi="宋体" w:cs="宋体" w:eastAsia="宋体" w:hint="default"/>
          <w:sz w:val="20"/>
          <w:szCs w:val="20"/>
        </w:rPr>
      </w:pPr>
      <w:r>
        <w:rPr>
          <w:rFonts w:ascii="宋体" w:hAnsi="宋体" w:cs="宋体" w:eastAsia="宋体" w:hint="default"/>
          <w:sz w:val="20"/>
          <w:szCs w:val="20"/>
        </w:rPr>
        <w:t>八、</w:t>
        <w:tab/>
        <w:t>本公司财务报表主要项目注释(续)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3.</w:t>
        <w:tab/>
        <w:t>长期股权投资</w:t>
      </w:r>
    </w:p>
    <w:p>
      <w:pPr>
        <w:tabs>
          <w:tab w:pos="1457" w:val="left" w:leader="none"/>
        </w:tabs>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(i)</w:t>
        <w:tab/>
        <w:t>子公司</w:t>
      </w:r>
    </w:p>
    <w:p>
      <w:pPr>
        <w:spacing w:line="240" w:lineRule="auto" w:before="12"/>
        <w:rPr>
          <w:rFonts w:ascii="宋体" w:hAnsi="宋体" w:cs="宋体" w:eastAsia="宋体" w:hint="default"/>
          <w:sz w:val="16"/>
          <w:szCs w:val="16"/>
        </w:rPr>
      </w:pPr>
    </w:p>
    <w:tbl>
      <w:tblPr>
        <w:tblW w:w="0" w:type="auto"/>
        <w:jc w:val="left"/>
        <w:tblInd w:w="1422" w:type="dxa"/>
        <w:tblLayout w:type="fixed"/>
        <w:tblCellMar>
          <w:top w:w="0" w:type="dxa"/>
          <w:left w:w="0" w:type="dxa"/>
          <w:bottom w:w="0" w:type="dxa"/>
          <w:right w:w="0" w:type="dxa"/>
        </w:tblCellMar>
        <w:tblLook w:val="01E0"/>
      </w:tblPr>
      <w:tblGrid>
        <w:gridCol w:w="1566"/>
        <w:gridCol w:w="1291"/>
        <w:gridCol w:w="1320"/>
        <w:gridCol w:w="1440"/>
        <w:gridCol w:w="1419"/>
      </w:tblGrid>
      <w:tr>
        <w:trPr>
          <w:trHeight w:val="359" w:hRule="exact"/>
        </w:trPr>
        <w:tc>
          <w:tcPr>
            <w:tcW w:w="7036" w:type="dxa"/>
            <w:gridSpan w:val="5"/>
            <w:tcBorders>
              <w:top w:val="nil" w:sz="6" w:space="0" w:color="auto"/>
              <w:left w:val="nil" w:sz="6" w:space="0" w:color="auto"/>
              <w:bottom w:val="nil" w:sz="6" w:space="0" w:color="auto"/>
              <w:right w:val="nil" w:sz="6" w:space="0" w:color="auto"/>
            </w:tcBorders>
          </w:tcPr>
          <w:p>
            <w:pPr>
              <w:pStyle w:val="TableParagraph"/>
              <w:tabs>
                <w:tab w:pos="3814" w:val="left" w:leader="none"/>
                <w:tab w:pos="6992" w:val="left" w:leader="none"/>
              </w:tabs>
              <w:spacing w:line="240" w:lineRule="auto" w:before="37"/>
              <w:ind w:left="1592"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投资额</w:t>
              <w:tab/>
            </w:r>
            <w:r>
              <w:rPr>
                <w:rFonts w:ascii="宋体" w:hAnsi="宋体" w:cs="宋体" w:eastAsia="宋体" w:hint="default"/>
                <w:sz w:val="20"/>
                <w:szCs w:val="20"/>
              </w:rPr>
            </w:r>
          </w:p>
        </w:tc>
      </w:tr>
      <w:tr>
        <w:trPr>
          <w:trHeight w:val="3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被投资单位名称</w:t>
            </w:r>
          </w:p>
        </w:tc>
        <w:tc>
          <w:tcPr>
            <w:tcW w:w="1291" w:type="dxa"/>
            <w:tcBorders>
              <w:top w:val="nil" w:sz="6" w:space="0" w:color="auto"/>
              <w:left w:val="nil" w:sz="6" w:space="0" w:color="auto"/>
              <w:bottom w:val="nil" w:sz="6" w:space="0" w:color="auto"/>
              <w:right w:val="nil" w:sz="6" w:space="0" w:color="auto"/>
            </w:tcBorders>
          </w:tcPr>
          <w:p>
            <w:pPr>
              <w:pStyle w:val="TableParagraph"/>
              <w:spacing w:line="199" w:lineRule="exact"/>
              <w:ind w:right="57"/>
              <w:jc w:val="right"/>
              <w:rPr>
                <w:rFonts w:ascii="宋体" w:hAnsi="宋体" w:cs="宋体" w:eastAsia="宋体" w:hint="default"/>
                <w:sz w:val="20"/>
                <w:szCs w:val="20"/>
              </w:rPr>
            </w:pPr>
            <w:r>
              <w:rPr>
                <w:rFonts w:ascii="宋体" w:hAnsi="宋体" w:cs="宋体" w:eastAsia="宋体" w:hint="default"/>
                <w:sz w:val="20"/>
                <w:szCs w:val="20"/>
              </w:rPr>
              <w:t>始投资额</w:t>
            </w:r>
          </w:p>
        </w:tc>
        <w:tc>
          <w:tcPr>
            <w:tcW w:w="1320" w:type="dxa"/>
            <w:tcBorders>
              <w:top w:val="nil" w:sz="6" w:space="0" w:color="auto"/>
              <w:left w:val="nil" w:sz="6" w:space="0" w:color="auto"/>
              <w:bottom w:val="nil" w:sz="6" w:space="0" w:color="auto"/>
              <w:right w:val="nil" w:sz="6" w:space="0" w:color="auto"/>
            </w:tcBorders>
          </w:tcPr>
          <w:p>
            <w:pPr>
              <w:pStyle w:val="TableParagraph"/>
              <w:spacing w:line="199" w:lineRule="exact"/>
              <w:ind w:right="62"/>
              <w:jc w:val="right"/>
              <w:rPr>
                <w:rFonts w:ascii="宋体" w:hAnsi="宋体" w:cs="宋体" w:eastAsia="宋体" w:hint="default"/>
                <w:sz w:val="20"/>
                <w:szCs w:val="20"/>
              </w:rPr>
            </w:pPr>
            <w:r>
              <w:rPr>
                <w:rFonts w:ascii="宋体" w:hAnsi="宋体" w:cs="宋体" w:eastAsia="宋体" w:hint="default"/>
                <w:spacing w:val="-1"/>
                <w:sz w:val="20"/>
                <w:szCs w:val="20"/>
              </w:rPr>
              <w:t>2007年</w:t>
            </w:r>
          </w:p>
        </w:tc>
        <w:tc>
          <w:tcPr>
            <w:tcW w:w="1440" w:type="dxa"/>
            <w:tcBorders>
              <w:top w:val="nil" w:sz="6" w:space="0" w:color="auto"/>
              <w:left w:val="nil" w:sz="6" w:space="0" w:color="auto"/>
              <w:bottom w:val="nil" w:sz="6" w:space="0" w:color="auto"/>
              <w:right w:val="nil" w:sz="6" w:space="0" w:color="auto"/>
            </w:tcBorders>
          </w:tcPr>
          <w:p>
            <w:pPr>
              <w:pStyle w:val="TableParagraph"/>
              <w:spacing w:line="199" w:lineRule="exact"/>
              <w:ind w:right="57"/>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419" w:type="dxa"/>
            <w:tcBorders>
              <w:top w:val="nil" w:sz="6" w:space="0" w:color="auto"/>
              <w:left w:val="nil" w:sz="6" w:space="0" w:color="auto"/>
              <w:bottom w:val="nil" w:sz="6" w:space="0" w:color="auto"/>
              <w:right w:val="nil" w:sz="6" w:space="0" w:color="auto"/>
            </w:tcBorders>
          </w:tcPr>
          <w:p>
            <w:pPr>
              <w:pStyle w:val="TableParagraph"/>
              <w:spacing w:line="199" w:lineRule="exact"/>
              <w:ind w:right="41"/>
              <w:jc w:val="right"/>
              <w:rPr>
                <w:rFonts w:ascii="宋体" w:hAnsi="宋体" w:cs="宋体" w:eastAsia="宋体" w:hint="default"/>
                <w:sz w:val="20"/>
                <w:szCs w:val="20"/>
              </w:rPr>
            </w:pPr>
            <w:r>
              <w:rPr>
                <w:rFonts w:ascii="宋体" w:hAnsi="宋体" w:cs="宋体" w:eastAsia="宋体" w:hint="default"/>
                <w:spacing w:val="-1"/>
                <w:sz w:val="20"/>
                <w:szCs w:val="20"/>
              </w:rPr>
              <w:t>2008年</w:t>
            </w:r>
          </w:p>
        </w:tc>
      </w:tr>
      <w:tr>
        <w:trPr>
          <w:trHeight w:val="39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博物馆</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6"/>
              <w:jc w:val="right"/>
              <w:rPr>
                <w:rFonts w:ascii="宋体" w:hAnsi="宋体" w:cs="宋体" w:eastAsia="宋体" w:hint="default"/>
                <w:sz w:val="20"/>
                <w:szCs w:val="20"/>
              </w:rPr>
            </w:pPr>
            <w:r>
              <w:rPr>
                <w:rFonts w:ascii="宋体"/>
                <w:sz w:val="20"/>
              </w:rPr>
              <w:t>100,000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6"/>
              <w:jc w:val="right"/>
              <w:rPr>
                <w:rFonts w:ascii="宋体" w:hAnsi="宋体" w:cs="宋体" w:eastAsia="宋体" w:hint="default"/>
                <w:sz w:val="20"/>
                <w:szCs w:val="20"/>
              </w:rPr>
            </w:pPr>
            <w:r>
              <w:rPr>
                <w:rFonts w:ascii="宋体"/>
                <w:sz w:val="20"/>
              </w:rPr>
              <w:t>100,000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6"/>
              <w:jc w:val="right"/>
              <w:rPr>
                <w:rFonts w:ascii="宋体" w:hAnsi="宋体" w:cs="宋体" w:eastAsia="宋体" w:hint="default"/>
                <w:sz w:val="20"/>
                <w:szCs w:val="20"/>
              </w:rPr>
            </w:pPr>
            <w:r>
              <w:rPr>
                <w:rFonts w:ascii="宋体"/>
                <w:sz w:val="20"/>
              </w:rPr>
              <w:t>500,000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sz w:val="20"/>
              </w:rPr>
              <w:t>600,000</w:t>
            </w:r>
          </w:p>
        </w:tc>
      </w:tr>
      <w:tr>
        <w:trPr>
          <w:trHeight w:val="26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291" w:type="dxa"/>
            <w:tcBorders>
              <w:top w:val="nil" w:sz="6" w:space="0" w:color="auto"/>
              <w:left w:val="nil" w:sz="6" w:space="0" w:color="auto"/>
              <w:bottom w:val="nil" w:sz="6" w:space="0" w:color="auto"/>
              <w:right w:val="nil" w:sz="6" w:space="0" w:color="auto"/>
            </w:tcBorders>
          </w:tcPr>
          <w:p>
            <w:pPr>
              <w:pStyle w:val="TableParagraph"/>
              <w:spacing w:line="229" w:lineRule="exact"/>
              <w:ind w:left="127" w:right="0"/>
              <w:jc w:val="left"/>
              <w:rPr>
                <w:rFonts w:ascii="宋体" w:hAnsi="宋体" w:cs="宋体" w:eastAsia="宋体" w:hint="default"/>
                <w:sz w:val="20"/>
                <w:szCs w:val="20"/>
              </w:rPr>
            </w:pPr>
            <w:r>
              <w:rPr>
                <w:rFonts w:ascii="宋体"/>
                <w:sz w:val="20"/>
              </w:rPr>
              <w:t>61,013,308</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61,013,308</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2,500,000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63,513,308</w:t>
            </w:r>
          </w:p>
        </w:tc>
      </w:tr>
      <w:tr>
        <w:trPr>
          <w:trHeight w:val="230"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291" w:type="dxa"/>
            <w:tcBorders>
              <w:top w:val="nil" w:sz="6" w:space="0" w:color="auto"/>
              <w:left w:val="nil" w:sz="6" w:space="0" w:color="auto"/>
              <w:bottom w:val="nil" w:sz="6" w:space="0" w:color="auto"/>
              <w:right w:val="nil" w:sz="6" w:space="0" w:color="auto"/>
            </w:tcBorders>
          </w:tcPr>
          <w:p>
            <w:pPr>
              <w:pStyle w:val="TableParagraph"/>
              <w:spacing w:line="231" w:lineRule="exact"/>
              <w:ind w:left="127" w:right="0"/>
              <w:jc w:val="left"/>
              <w:rPr>
                <w:rFonts w:ascii="宋体" w:hAnsi="宋体" w:cs="宋体" w:eastAsia="宋体" w:hint="default"/>
                <w:sz w:val="20"/>
                <w:szCs w:val="20"/>
              </w:rPr>
            </w:pPr>
            <w:r>
              <w:rPr>
                <w:rFonts w:ascii="宋体"/>
                <w:sz w:val="20"/>
              </w:rPr>
              <w:t>11,874,493</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11,874,493</w:t>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11,874,493</w:t>
            </w:r>
          </w:p>
        </w:tc>
      </w:tr>
      <w:tr>
        <w:trPr>
          <w:trHeight w:val="289" w:hRule="exact"/>
        </w:trPr>
        <w:tc>
          <w:tcPr>
            <w:tcW w:w="1566"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上海美威(注1)</w:t>
            </w:r>
          </w:p>
        </w:tc>
        <w:tc>
          <w:tcPr>
            <w:tcW w:w="1291" w:type="dxa"/>
            <w:tcBorders>
              <w:top w:val="nil" w:sz="6" w:space="0" w:color="auto"/>
              <w:left w:val="nil" w:sz="6" w:space="0" w:color="auto"/>
              <w:bottom w:val="nil" w:sz="6" w:space="0" w:color="auto"/>
              <w:right w:val="nil" w:sz="6" w:space="0" w:color="auto"/>
            </w:tcBorders>
          </w:tcPr>
          <w:p>
            <w:pPr>
              <w:pStyle w:val="TableParagraph"/>
              <w:spacing w:line="25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320" w:type="dxa"/>
            <w:tcBorders>
              <w:top w:val="nil" w:sz="6" w:space="0" w:color="auto"/>
              <w:left w:val="nil" w:sz="6" w:space="0" w:color="auto"/>
              <w:bottom w:val="nil" w:sz="6" w:space="0" w:color="auto"/>
              <w:right w:val="nil" w:sz="6" w:space="0" w:color="auto"/>
            </w:tcBorders>
          </w:tcPr>
          <w:p>
            <w:pPr>
              <w:pStyle w:val="TableParagraph"/>
              <w:spacing w:line="25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5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59" w:lineRule="exact"/>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上海瓯江(注1,注2)</w:t>
              <w:tab/>
            </w:r>
            <w:r>
              <w:rPr>
                <w:rFonts w:ascii="宋体" w:hAnsi="宋体" w:cs="宋体" w:eastAsia="宋体" w:hint="default"/>
                <w:sz w:val="20"/>
                <w:szCs w:val="20"/>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6"/>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成都美邦(注1)</w:t>
              <w:tab/>
            </w:r>
            <w:r>
              <w:rPr>
                <w:rFonts w:ascii="宋体" w:hAnsi="宋体" w:cs="宋体" w:eastAsia="宋体" w:hint="default"/>
                <w:sz w:val="20"/>
                <w:szCs w:val="20"/>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259"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tab/>
              <w:t>6,124,104</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6,124,104</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6,124,104</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天津美邦</w:t>
              <w:tab/>
              <w:t>6,788,749</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6,788,749</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6,788,749</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济南美邦</w:t>
              <w:tab/>
              <w:t>6,095,832</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6,095,832</w:t>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6,095,832</w:t>
            </w:r>
          </w:p>
        </w:tc>
      </w:tr>
      <w:tr>
        <w:trPr>
          <w:trHeight w:val="259"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福州美邦(注1)</w:t>
              <w:tab/>
            </w:r>
            <w:r>
              <w:rPr>
                <w:rFonts w:ascii="宋体" w:hAnsi="宋体" w:cs="宋体" w:eastAsia="宋体" w:hint="default"/>
                <w:sz w:val="20"/>
                <w:szCs w:val="20"/>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昆明美邦</w:t>
              <w:tab/>
              <w:t>8,018,137</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8,018,137</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8,018,137</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哈尔滨美邦</w:t>
              <w:tab/>
              <w:t>9,500,000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9,500,000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9,500,000</w:t>
            </w:r>
          </w:p>
        </w:tc>
      </w:tr>
      <w:tr>
        <w:trPr>
          <w:trHeight w:val="259"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南昌美邦</w:t>
              <w:tab/>
              <w:t>3,992,077</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3,992,077</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3,992,077</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西安美邦</w:t>
              <w:tab/>
              <w:t>2,070,026</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2,070,026</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2,070,026</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杭州美邦</w:t>
              <w:tab/>
              <w:t>3,207,383</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3,207,383</w:t>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3,207,383</w:t>
            </w:r>
          </w:p>
        </w:tc>
      </w:tr>
      <w:tr>
        <w:trPr>
          <w:trHeight w:val="259"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北京美邦(注1)</w:t>
              <w:tab/>
            </w:r>
            <w:r>
              <w:rPr>
                <w:rFonts w:ascii="宋体" w:hAnsi="宋体" w:cs="宋体" w:eastAsia="宋体" w:hint="default"/>
                <w:sz w:val="20"/>
                <w:szCs w:val="20"/>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重庆美邦(注1)</w:t>
              <w:tab/>
            </w:r>
            <w:r>
              <w:rPr>
                <w:rFonts w:ascii="宋体" w:hAnsi="宋体" w:cs="宋体" w:eastAsia="宋体" w:hint="default"/>
                <w:sz w:val="20"/>
                <w:szCs w:val="20"/>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广州美邦(注1)</w:t>
              <w:tab/>
            </w:r>
            <w:r>
              <w:rPr>
                <w:rFonts w:ascii="宋体" w:hAnsi="宋体" w:cs="宋体" w:eastAsia="宋体" w:hint="default"/>
                <w:sz w:val="20"/>
                <w:szCs w:val="20"/>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40"/>
              <w:jc w:val="right"/>
              <w:rPr>
                <w:rFonts w:ascii="宋体" w:hAnsi="宋体" w:cs="宋体" w:eastAsia="宋体" w:hint="default"/>
                <w:sz w:val="20"/>
                <w:szCs w:val="20"/>
              </w:rPr>
            </w:pPr>
            <w:r>
              <w:rPr>
                <w:rFonts w:ascii="宋体"/>
                <w:w w:val="99"/>
                <w:sz w:val="20"/>
              </w:rPr>
              <w:t>-</w:t>
            </w:r>
            <w:r>
              <w:rPr>
                <w:rFonts w:ascii="宋体"/>
                <w:sz w:val="20"/>
              </w:rPr>
            </w:r>
          </w:p>
        </w:tc>
      </w:tr>
      <w:tr>
        <w:trPr>
          <w:trHeight w:val="259"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宁波美邦</w:t>
              <w:tab/>
              <w:t>2,599,917</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2,599,917</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2,599,917</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7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温州美邦</w:t>
              <w:tab/>
              <w:t>45,000,000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45,000,000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45,000,000</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南京美邦</w:t>
              <w:tab/>
              <w:t>9,500,000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9,500,000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9,500,000</w:t>
            </w:r>
          </w:p>
        </w:tc>
      </w:tr>
      <w:tr>
        <w:trPr>
          <w:trHeight w:val="259"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tab/>
              <w:t>9,500,000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9,500,000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9,500,000</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8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广西美邦</w:t>
              <w:tab/>
              <w:t>9,500,000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9,500,000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9,500,000</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长春美邦</w:t>
              <w:tab/>
              <w:t>-</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9,500,000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9,500,000</w:t>
            </w:r>
          </w:p>
        </w:tc>
      </w:tr>
      <w:tr>
        <w:trPr>
          <w:trHeight w:val="259"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兰州美邦</w:t>
              <w:tab/>
              <w:t>-</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4,750,000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4,750,000</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深圳美邦</w:t>
              <w:tab/>
              <w:t>-</w:t>
            </w:r>
          </w:p>
        </w:tc>
        <w:tc>
          <w:tcPr>
            <w:tcW w:w="1320" w:type="dxa"/>
            <w:tcBorders>
              <w:top w:val="nil" w:sz="6" w:space="0" w:color="auto"/>
              <w:left w:val="nil" w:sz="6" w:space="0" w:color="auto"/>
              <w:bottom w:val="nil" w:sz="6" w:space="0" w:color="auto"/>
              <w:right w:val="nil" w:sz="6" w:space="0" w:color="auto"/>
            </w:tcBorders>
          </w:tcPr>
          <w:p>
            <w:pPr>
              <w:pStyle w:val="TableParagraph"/>
              <w:spacing w:line="229"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9,500,000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9,500,000</w:t>
            </w:r>
          </w:p>
        </w:tc>
      </w:tr>
      <w:tr>
        <w:trPr>
          <w:trHeight w:val="260"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26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米安斯迪</w:t>
              <w:tab/>
              <w:t>-</w:t>
            </w:r>
          </w:p>
        </w:tc>
        <w:tc>
          <w:tcPr>
            <w:tcW w:w="1320"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20"/>
                <w:szCs w:val="20"/>
              </w:rPr>
            </w:pPr>
            <w:r>
              <w:rPr>
                <w:rFonts w:ascii="宋体"/>
                <w:w w:val="99"/>
                <w:sz w:val="20"/>
              </w:rPr>
              <w:t>-</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50,000,000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50,000,000</w:t>
            </w:r>
          </w:p>
        </w:tc>
      </w:tr>
      <w:tr>
        <w:trPr>
          <w:trHeight w:val="395"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tabs>
                <w:tab w:pos="1592" w:val="left" w:leader="none"/>
                <w:tab w:pos="2694" w:val="left" w:leader="none"/>
              </w:tabs>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苏州美邦</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w:t>
            </w:r>
            <w:r>
              <w:rPr>
                <w:rFonts w:ascii="宋体" w:hAnsi="宋体" w:cs="宋体" w:eastAsia="宋体" w:hint="default"/>
                <w:sz w:val="20"/>
                <w:szCs w:val="20"/>
              </w:rPr>
            </w:r>
          </w:p>
        </w:tc>
        <w:tc>
          <w:tcPr>
            <w:tcW w:w="1320"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29" w:lineRule="exact"/>
              <w:ind w:right="6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29" w:lineRule="exact"/>
              <w:ind w:right="5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9,500,000</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9,500,000</w:t>
            </w:r>
            <w:r>
              <w:rPr>
                <w:rFonts w:ascii="宋体"/>
                <w:sz w:val="20"/>
              </w:rPr>
            </w:r>
          </w:p>
        </w:tc>
      </w:tr>
      <w:tr>
        <w:trPr>
          <w:trHeight w:val="465" w:hRule="exact"/>
        </w:trPr>
        <w:tc>
          <w:tcPr>
            <w:tcW w:w="28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592"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pacing w:val="1"/>
                <w:sz w:val="20"/>
                <w:u w:val="thick" w:color="000000"/>
              </w:rPr>
              <w:t> </w:t>
            </w:r>
            <w:r>
              <w:rPr>
                <w:rFonts w:ascii="宋体"/>
                <w:sz w:val="20"/>
                <w:u w:val="thick" w:color="000000"/>
              </w:rPr>
              <w:t>194,884,026</w:t>
            </w:r>
            <w:r>
              <w:rPr>
                <w:rFonts w:ascii="宋体"/>
                <w:sz w:val="20"/>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pacing w:val="1"/>
                <w:sz w:val="20"/>
                <w:u w:val="thick" w:color="000000"/>
              </w:rPr>
              <w:t> </w:t>
            </w:r>
            <w:r>
              <w:rPr>
                <w:rFonts w:ascii="宋体"/>
                <w:sz w:val="20"/>
                <w:u w:val="thick" w:color="000000"/>
              </w:rPr>
              <w:t>194,884,026</w:t>
            </w:r>
            <w:r>
              <w:rPr>
                <w:rFonts w:ascii="宋体"/>
                <w:sz w:val="20"/>
              </w:rPr>
            </w:r>
          </w:p>
        </w:tc>
        <w:tc>
          <w:tcPr>
            <w:tcW w:w="1440"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93"/>
              <w:ind w:right="5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86,250,000</w:t>
            </w:r>
            <w:r>
              <w:rPr>
                <w:rFonts w:ascii="宋体"/>
                <w:sz w:val="20"/>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281,134,026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709" w:firstLine="0"/>
        <w:jc w:val="left"/>
        <w:rPr>
          <w:rFonts w:ascii="宋体" w:hAnsi="宋体" w:cs="宋体" w:eastAsia="宋体" w:hint="default"/>
          <w:sz w:val="20"/>
          <w:szCs w:val="20"/>
        </w:rPr>
      </w:pPr>
      <w:r>
        <w:rPr>
          <w:rFonts w:ascii="宋体" w:hAnsi="宋体" w:cs="宋体" w:eastAsia="宋体" w:hint="default"/>
          <w:sz w:val="20"/>
          <w:szCs w:val="20"/>
        </w:rPr>
        <w:t>八、</w:t>
        <w:tab/>
        <w:t>本公司财务报表主要项目注释(续)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3.</w:t>
        <w:tab/>
        <w:t>长期股权投资(续)</w:t>
      </w:r>
    </w:p>
    <w:p>
      <w:pPr>
        <w:tabs>
          <w:tab w:pos="1457" w:val="left" w:leader="none"/>
        </w:tabs>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(i)</w:t>
        <w:tab/>
        <w:t>子公司（续）</w:t>
      </w:r>
    </w:p>
    <w:p>
      <w:pPr>
        <w:spacing w:line="240" w:lineRule="auto" w:before="10"/>
        <w:rPr>
          <w:rFonts w:ascii="宋体" w:hAnsi="宋体" w:cs="宋体" w:eastAsia="宋体" w:hint="default"/>
          <w:sz w:val="21"/>
          <w:szCs w:val="21"/>
        </w:rPr>
      </w:pPr>
    </w:p>
    <w:p>
      <w:pPr>
        <w:tabs>
          <w:tab w:pos="3415" w:val="left" w:leader="none"/>
          <w:tab w:pos="4937" w:val="left" w:leader="none"/>
          <w:tab w:pos="5237" w:val="left" w:leader="none"/>
          <w:tab w:pos="6175" w:val="left" w:leader="none"/>
          <w:tab w:pos="7817" w:val="left" w:leader="none"/>
          <w:tab w:pos="8404" w:val="left" w:leader="none"/>
        </w:tabs>
        <w:spacing w:line="260" w:lineRule="exact" w:before="0"/>
        <w:ind w:left="1457" w:right="162" w:firstLine="1557"/>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tab/>
        <w:tab/>
      </w:r>
      <w:r>
        <w:rPr>
          <w:rFonts w:ascii="宋体" w:hAnsi="宋体" w:cs="宋体" w:eastAsia="宋体" w:hint="default"/>
          <w:sz w:val="20"/>
          <w:szCs w:val="20"/>
          <w:u w:val="single" w:color="000000"/>
        </w:rPr>
        <w:t>投资额</w:t>
        <w:tab/>
        <w:tab/>
        <w:tab/>
      </w:r>
      <w:r>
        <w:rPr>
          <w:rFonts w:ascii="宋体" w:hAnsi="宋体" w:cs="宋体" w:eastAsia="宋体" w:hint="default"/>
          <w:w w:val="10"/>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spacing w:val="1"/>
          <w:w w:val="95"/>
          <w:sz w:val="20"/>
          <w:szCs w:val="20"/>
        </w:rPr>
        <w:t>被投资单位名称</w:t>
        <w:tab/>
        <w:t>始投资额</w:t>
        <w:tab/>
      </w:r>
      <w:r>
        <w:rPr>
          <w:rFonts w:ascii="宋体" w:hAnsi="宋体" w:cs="宋体" w:eastAsia="宋体" w:hint="default"/>
          <w:spacing w:val="-1"/>
          <w:sz w:val="20"/>
          <w:szCs w:val="20"/>
        </w:rPr>
        <w:t>2006年</w:t>
        <w:tab/>
      </w:r>
      <w:r>
        <w:rPr>
          <w:rFonts w:ascii="宋体" w:hAnsi="宋体" w:cs="宋体" w:eastAsia="宋体" w:hint="default"/>
          <w:spacing w:val="1"/>
          <w:w w:val="95"/>
          <w:sz w:val="20"/>
          <w:szCs w:val="20"/>
        </w:rPr>
        <w:t>本年增加</w:t>
        <w:tab/>
      </w:r>
      <w:r>
        <w:rPr>
          <w:rFonts w:ascii="宋体" w:hAnsi="宋体" w:cs="宋体" w:eastAsia="宋体" w:hint="default"/>
          <w:spacing w:val="-1"/>
          <w:sz w:val="20"/>
          <w:szCs w:val="20"/>
        </w:rPr>
        <w:t>2007年</w:t>
      </w:r>
    </w:p>
    <w:p>
      <w:pPr>
        <w:spacing w:line="240" w:lineRule="auto" w:before="13"/>
        <w:rPr>
          <w:rFonts w:ascii="宋体" w:hAnsi="宋体" w:cs="宋体" w:eastAsia="宋体" w:hint="default"/>
          <w:sz w:val="17"/>
          <w:szCs w:val="17"/>
        </w:rPr>
      </w:pPr>
    </w:p>
    <w:p>
      <w:pPr>
        <w:tabs>
          <w:tab w:pos="3516" w:val="left" w:leader="none"/>
          <w:tab w:pos="4836" w:val="left" w:leader="none"/>
          <w:tab w:pos="6876" w:val="left" w:leader="none"/>
          <w:tab w:pos="7716"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博物馆</w:t>
        <w:tab/>
        <w:t>100,000</w:t>
        <w:tab/>
        <w:t>100,000</w:t>
        <w:tab/>
      </w:r>
      <w:r>
        <w:rPr>
          <w:rFonts w:ascii="宋体" w:hAnsi="宋体" w:cs="宋体" w:eastAsia="宋体" w:hint="default"/>
          <w:w w:val="95"/>
          <w:sz w:val="20"/>
          <w:szCs w:val="20"/>
        </w:rPr>
        <w:t>-</w:t>
        <w:tab/>
      </w:r>
      <w:r>
        <w:rPr>
          <w:rFonts w:ascii="宋体" w:hAnsi="宋体" w:cs="宋体" w:eastAsia="宋体" w:hint="default"/>
          <w:sz w:val="20"/>
          <w:szCs w:val="20"/>
        </w:rPr>
        <w:t>100,000</w:t>
      </w:r>
    </w:p>
    <w:p>
      <w:pPr>
        <w:tabs>
          <w:tab w:pos="3115" w:val="left" w:leader="none"/>
          <w:tab w:pos="4536" w:val="left" w:leader="none"/>
          <w:tab w:pos="6876" w:val="left" w:leader="none"/>
          <w:tab w:pos="7416"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上海企发</w:t>
        <w:tab/>
        <w:t>61,013,308</w:t>
        <w:tab/>
        <w:t>61,013,308</w:t>
        <w:tab/>
      </w:r>
      <w:r>
        <w:rPr>
          <w:rFonts w:ascii="宋体" w:hAnsi="宋体" w:cs="宋体" w:eastAsia="宋体" w:hint="default"/>
          <w:w w:val="95"/>
          <w:sz w:val="20"/>
          <w:szCs w:val="20"/>
        </w:rPr>
        <w:t>-</w:t>
        <w:tab/>
      </w:r>
      <w:r>
        <w:rPr>
          <w:rFonts w:ascii="宋体" w:hAnsi="宋体" w:cs="宋体" w:eastAsia="宋体" w:hint="default"/>
          <w:sz w:val="20"/>
          <w:szCs w:val="20"/>
        </w:rPr>
        <w:t>61,013,308</w:t>
      </w:r>
    </w:p>
    <w:p>
      <w:pPr>
        <w:tabs>
          <w:tab w:pos="3115" w:val="left" w:leader="none"/>
          <w:tab w:pos="4536" w:val="left" w:leader="none"/>
          <w:tab w:pos="6876" w:val="left" w:leader="none"/>
          <w:tab w:pos="7416"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美邦销售</w:t>
        <w:tab/>
        <w:t>11,874,493</w:t>
        <w:tab/>
        <w:t>11,874,493</w:t>
        <w:tab/>
      </w:r>
      <w:r>
        <w:rPr>
          <w:rFonts w:ascii="宋体" w:hAnsi="宋体" w:cs="宋体" w:eastAsia="宋体" w:hint="default"/>
          <w:w w:val="95"/>
          <w:sz w:val="20"/>
          <w:szCs w:val="20"/>
        </w:rPr>
        <w:t>-</w:t>
        <w:tab/>
      </w:r>
      <w:r>
        <w:rPr>
          <w:rFonts w:ascii="宋体" w:hAnsi="宋体" w:cs="宋体" w:eastAsia="宋体" w:hint="default"/>
          <w:sz w:val="20"/>
          <w:szCs w:val="20"/>
        </w:rPr>
        <w:t>11,874,493</w:t>
      </w:r>
    </w:p>
    <w:p>
      <w:pPr>
        <w:tabs>
          <w:tab w:pos="4116" w:val="left" w:leader="none"/>
          <w:tab w:pos="5436" w:val="left" w:leader="none"/>
          <w:tab w:pos="6876" w:val="left" w:leader="none"/>
          <w:tab w:pos="8316" w:val="left" w:leader="none"/>
        </w:tabs>
        <w:spacing w:line="259" w:lineRule="exact"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上海美威(注1)</w:t>
        <w:tab/>
        <w:t>-</w:t>
        <w:tab/>
        <w:t>-</w:t>
        <w:tab/>
        <w:t>-</w:t>
        <w:tab/>
      </w:r>
      <w:r>
        <w:rPr>
          <w:rFonts w:ascii="宋体" w:hAnsi="宋体" w:cs="宋体" w:eastAsia="宋体" w:hint="default"/>
          <w:sz w:val="20"/>
          <w:szCs w:val="20"/>
        </w:rPr>
        <w:t>-</w:t>
      </w:r>
    </w:p>
    <w:p>
      <w:pPr>
        <w:tabs>
          <w:tab w:pos="4116" w:val="left" w:leader="none"/>
          <w:tab w:pos="5436" w:val="left" w:leader="none"/>
          <w:tab w:pos="6876" w:val="left" w:leader="none"/>
          <w:tab w:pos="8316"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上海瓯江(注1)</w:t>
        <w:tab/>
        <w:t>-</w:t>
        <w:tab/>
        <w:t>-</w:t>
        <w:tab/>
        <w:t>-</w:t>
        <w:tab/>
      </w:r>
      <w:r>
        <w:rPr>
          <w:rFonts w:ascii="宋体" w:hAnsi="宋体" w:cs="宋体" w:eastAsia="宋体" w:hint="default"/>
          <w:sz w:val="20"/>
          <w:szCs w:val="20"/>
        </w:rPr>
        <w:t>-</w:t>
      </w:r>
    </w:p>
    <w:p>
      <w:pPr>
        <w:tabs>
          <w:tab w:pos="3317" w:val="left" w:leader="none"/>
          <w:tab w:pos="4116" w:val="left" w:leader="none"/>
          <w:tab w:pos="4637" w:val="left" w:leader="none"/>
          <w:tab w:pos="5436" w:val="left" w:leader="none"/>
          <w:tab w:pos="6876" w:val="left" w:leader="none"/>
          <w:tab w:pos="7517" w:val="left" w:leader="none"/>
          <w:tab w:pos="8316" w:val="left" w:leader="none"/>
        </w:tabs>
        <w:spacing w:line="260" w:lineRule="exact" w:before="25"/>
        <w:ind w:left="1457" w:right="160" w:firstLine="0"/>
        <w:jc w:val="left"/>
        <w:rPr>
          <w:rFonts w:ascii="宋体" w:hAnsi="宋体" w:cs="宋体" w:eastAsia="宋体" w:hint="default"/>
          <w:sz w:val="20"/>
          <w:szCs w:val="20"/>
        </w:rPr>
      </w:pPr>
      <w:r>
        <w:rPr>
          <w:rFonts w:ascii="宋体" w:hAnsi="宋体" w:cs="宋体" w:eastAsia="宋体" w:hint="default"/>
          <w:w w:val="95"/>
          <w:sz w:val="20"/>
          <w:szCs w:val="20"/>
        </w:rPr>
        <w:t>成都美邦(注1)</w:t>
        <w:tab/>
        <w:tab/>
        <w:t>-</w:t>
        <w:tab/>
        <w:tab/>
        <w:t>-</w:t>
        <w:tab/>
        <w:t>-</w:t>
        <w:tab/>
        <w:tab/>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沈阳美邦</w:t>
        <w:tab/>
        <w:t>6,124,104</w:t>
        <w:tab/>
        <w:t>6,124,104</w:t>
        <w:tab/>
      </w:r>
      <w:r>
        <w:rPr>
          <w:rFonts w:ascii="宋体" w:hAnsi="宋体" w:cs="宋体" w:eastAsia="宋体" w:hint="default"/>
          <w:w w:val="95"/>
          <w:sz w:val="20"/>
          <w:szCs w:val="20"/>
        </w:rPr>
        <w:t>-</w:t>
        <w:tab/>
      </w:r>
      <w:r>
        <w:rPr>
          <w:rFonts w:ascii="宋体" w:hAnsi="宋体" w:cs="宋体" w:eastAsia="宋体" w:hint="default"/>
          <w:sz w:val="20"/>
          <w:szCs w:val="20"/>
        </w:rPr>
        <w:t>6,124,104</w:t>
      </w:r>
    </w:p>
    <w:p>
      <w:pPr>
        <w:tabs>
          <w:tab w:pos="3317" w:val="left" w:leader="none"/>
          <w:tab w:pos="4637" w:val="left" w:leader="none"/>
          <w:tab w:pos="6876" w:val="left" w:leader="none"/>
          <w:tab w:pos="7517" w:val="left" w:leader="none"/>
        </w:tabs>
        <w:spacing w:line="235"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天津美邦</w:t>
        <w:tab/>
        <w:t>6,788,749</w:t>
        <w:tab/>
        <w:t>6,788,749</w:t>
        <w:tab/>
      </w:r>
      <w:r>
        <w:rPr>
          <w:rFonts w:ascii="宋体" w:hAnsi="宋体" w:cs="宋体" w:eastAsia="宋体" w:hint="default"/>
          <w:w w:val="95"/>
          <w:sz w:val="20"/>
          <w:szCs w:val="20"/>
        </w:rPr>
        <w:t>-</w:t>
        <w:tab/>
      </w:r>
      <w:r>
        <w:rPr>
          <w:rFonts w:ascii="宋体" w:hAnsi="宋体" w:cs="宋体" w:eastAsia="宋体" w:hint="default"/>
          <w:sz w:val="20"/>
          <w:szCs w:val="20"/>
        </w:rPr>
        <w:t>6,788,749</w:t>
      </w:r>
    </w:p>
    <w:p>
      <w:pPr>
        <w:tabs>
          <w:tab w:pos="3317" w:val="left" w:leader="none"/>
          <w:tab w:pos="4637" w:val="left" w:leader="none"/>
          <w:tab w:pos="6876" w:val="left" w:leader="none"/>
          <w:tab w:pos="7517"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济南美邦</w:t>
        <w:tab/>
        <w:t>6,095,832</w:t>
        <w:tab/>
        <w:t>6,095,832</w:t>
        <w:tab/>
      </w:r>
      <w:r>
        <w:rPr>
          <w:rFonts w:ascii="宋体" w:hAnsi="宋体" w:cs="宋体" w:eastAsia="宋体" w:hint="default"/>
          <w:w w:val="95"/>
          <w:sz w:val="20"/>
          <w:szCs w:val="20"/>
        </w:rPr>
        <w:t>-</w:t>
        <w:tab/>
      </w:r>
      <w:r>
        <w:rPr>
          <w:rFonts w:ascii="宋体" w:hAnsi="宋体" w:cs="宋体" w:eastAsia="宋体" w:hint="default"/>
          <w:sz w:val="20"/>
          <w:szCs w:val="20"/>
        </w:rPr>
        <w:t>6,095,832</w:t>
      </w:r>
    </w:p>
    <w:p>
      <w:pPr>
        <w:tabs>
          <w:tab w:pos="3317" w:val="left" w:leader="none"/>
          <w:tab w:pos="4116" w:val="left" w:leader="none"/>
          <w:tab w:pos="4637" w:val="left" w:leader="none"/>
          <w:tab w:pos="5436" w:val="left" w:leader="none"/>
          <w:tab w:pos="6876" w:val="left" w:leader="none"/>
          <w:tab w:pos="7517" w:val="left" w:leader="none"/>
          <w:tab w:pos="8316" w:val="left" w:leader="none"/>
        </w:tabs>
        <w:spacing w:line="260" w:lineRule="exact" w:before="24"/>
        <w:ind w:left="1457" w:right="160" w:firstLine="0"/>
        <w:jc w:val="left"/>
        <w:rPr>
          <w:rFonts w:ascii="宋体" w:hAnsi="宋体" w:cs="宋体" w:eastAsia="宋体" w:hint="default"/>
          <w:sz w:val="20"/>
          <w:szCs w:val="20"/>
        </w:rPr>
      </w:pPr>
      <w:r>
        <w:rPr>
          <w:rFonts w:ascii="宋体" w:hAnsi="宋体" w:cs="宋体" w:eastAsia="宋体" w:hint="default"/>
          <w:w w:val="95"/>
          <w:sz w:val="20"/>
          <w:szCs w:val="20"/>
        </w:rPr>
        <w:t>福州美邦(注1)</w:t>
        <w:tab/>
        <w:tab/>
        <w:t>-</w:t>
        <w:tab/>
        <w:tab/>
        <w:t>-</w:t>
        <w:tab/>
        <w:t>-</w:t>
        <w:tab/>
        <w:tab/>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昆明美邦</w:t>
        <w:tab/>
        <w:t>8,018,137</w:t>
        <w:tab/>
        <w:t>8,018,137</w:t>
        <w:tab/>
      </w:r>
      <w:r>
        <w:rPr>
          <w:rFonts w:ascii="宋体" w:hAnsi="宋体" w:cs="宋体" w:eastAsia="宋体" w:hint="default"/>
          <w:w w:val="95"/>
          <w:sz w:val="20"/>
          <w:szCs w:val="20"/>
        </w:rPr>
        <w:t>-</w:t>
        <w:tab/>
      </w:r>
      <w:r>
        <w:rPr>
          <w:rFonts w:ascii="宋体" w:hAnsi="宋体" w:cs="宋体" w:eastAsia="宋体" w:hint="default"/>
          <w:sz w:val="20"/>
          <w:szCs w:val="20"/>
        </w:rPr>
        <w:t>8,018,137</w:t>
      </w:r>
    </w:p>
    <w:p>
      <w:pPr>
        <w:tabs>
          <w:tab w:pos="3317" w:val="left" w:leader="none"/>
          <w:tab w:pos="4637" w:val="left" w:leader="none"/>
          <w:tab w:pos="6876" w:val="left" w:leader="none"/>
          <w:tab w:pos="7517" w:val="left" w:leader="none"/>
        </w:tabs>
        <w:spacing w:line="236"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哈尔滨美邦</w:t>
        <w:tab/>
        <w:t>9,500,000</w:t>
        <w:tab/>
        <w:t>9,500,000</w:t>
        <w:tab/>
      </w:r>
      <w:r>
        <w:rPr>
          <w:rFonts w:ascii="宋体" w:hAnsi="宋体" w:cs="宋体" w:eastAsia="宋体" w:hint="default"/>
          <w:w w:val="95"/>
          <w:sz w:val="20"/>
          <w:szCs w:val="20"/>
        </w:rPr>
        <w:t>-</w:t>
        <w:tab/>
      </w:r>
      <w:r>
        <w:rPr>
          <w:rFonts w:ascii="宋体" w:hAnsi="宋体" w:cs="宋体" w:eastAsia="宋体" w:hint="default"/>
          <w:sz w:val="20"/>
          <w:szCs w:val="20"/>
        </w:rPr>
        <w:t>9,500,000</w:t>
      </w:r>
    </w:p>
    <w:p>
      <w:pPr>
        <w:tabs>
          <w:tab w:pos="3317" w:val="left" w:leader="none"/>
          <w:tab w:pos="4637" w:val="left" w:leader="none"/>
          <w:tab w:pos="6876" w:val="left" w:leader="none"/>
          <w:tab w:pos="7517" w:val="left" w:leader="none"/>
        </w:tabs>
        <w:spacing w:line="259"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南昌美邦</w:t>
        <w:tab/>
        <w:t>3,992,077</w:t>
        <w:tab/>
        <w:t>3,992,077</w:t>
        <w:tab/>
      </w:r>
      <w:r>
        <w:rPr>
          <w:rFonts w:ascii="宋体" w:hAnsi="宋体" w:cs="宋体" w:eastAsia="宋体" w:hint="default"/>
          <w:w w:val="95"/>
          <w:sz w:val="20"/>
          <w:szCs w:val="20"/>
        </w:rPr>
        <w:t>-</w:t>
        <w:tab/>
      </w:r>
      <w:r>
        <w:rPr>
          <w:rFonts w:ascii="宋体" w:hAnsi="宋体" w:cs="宋体" w:eastAsia="宋体" w:hint="default"/>
          <w:sz w:val="20"/>
          <w:szCs w:val="20"/>
        </w:rPr>
        <w:t>3,992,077</w:t>
      </w:r>
    </w:p>
    <w:p>
      <w:pPr>
        <w:tabs>
          <w:tab w:pos="3317" w:val="left" w:leader="none"/>
          <w:tab w:pos="4637" w:val="left" w:leader="none"/>
          <w:tab w:pos="6876" w:val="left" w:leader="none"/>
          <w:tab w:pos="7517"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西安美邦</w:t>
        <w:tab/>
        <w:t>2,070,026</w:t>
        <w:tab/>
        <w:t>2,070,026</w:t>
        <w:tab/>
      </w:r>
      <w:r>
        <w:rPr>
          <w:rFonts w:ascii="宋体" w:hAnsi="宋体" w:cs="宋体" w:eastAsia="宋体" w:hint="default"/>
          <w:w w:val="95"/>
          <w:sz w:val="20"/>
          <w:szCs w:val="20"/>
        </w:rPr>
        <w:t>-</w:t>
        <w:tab/>
      </w:r>
      <w:r>
        <w:rPr>
          <w:rFonts w:ascii="宋体" w:hAnsi="宋体" w:cs="宋体" w:eastAsia="宋体" w:hint="default"/>
          <w:sz w:val="20"/>
          <w:szCs w:val="20"/>
        </w:rPr>
        <w:t>2,070,026</w:t>
      </w:r>
    </w:p>
    <w:p>
      <w:pPr>
        <w:tabs>
          <w:tab w:pos="3317" w:val="left" w:leader="none"/>
          <w:tab w:pos="4637" w:val="left" w:leader="none"/>
          <w:tab w:pos="6876" w:val="left" w:leader="none"/>
          <w:tab w:pos="7517"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杭州美邦</w:t>
        <w:tab/>
        <w:t>3,207,383</w:t>
        <w:tab/>
        <w:t>3,207,383</w:t>
        <w:tab/>
      </w:r>
      <w:r>
        <w:rPr>
          <w:rFonts w:ascii="宋体" w:hAnsi="宋体" w:cs="宋体" w:eastAsia="宋体" w:hint="default"/>
          <w:w w:val="95"/>
          <w:sz w:val="20"/>
          <w:szCs w:val="20"/>
        </w:rPr>
        <w:t>-</w:t>
        <w:tab/>
      </w:r>
      <w:r>
        <w:rPr>
          <w:rFonts w:ascii="宋体" w:hAnsi="宋体" w:cs="宋体" w:eastAsia="宋体" w:hint="default"/>
          <w:sz w:val="20"/>
          <w:szCs w:val="20"/>
        </w:rPr>
        <w:t>3,207,383</w:t>
      </w:r>
    </w:p>
    <w:p>
      <w:pPr>
        <w:tabs>
          <w:tab w:pos="4116" w:val="left" w:leader="none"/>
          <w:tab w:pos="5436" w:val="left" w:leader="none"/>
          <w:tab w:pos="6876" w:val="left" w:leader="none"/>
          <w:tab w:pos="8316" w:val="left" w:leader="none"/>
        </w:tabs>
        <w:spacing w:line="259" w:lineRule="exact"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北京美邦(注1)</w:t>
        <w:tab/>
        <w:t>-</w:t>
        <w:tab/>
        <w:t>-</w:t>
        <w:tab/>
        <w:t>-</w:t>
        <w:tab/>
      </w:r>
      <w:r>
        <w:rPr>
          <w:rFonts w:ascii="宋体" w:hAnsi="宋体" w:cs="宋体" w:eastAsia="宋体" w:hint="default"/>
          <w:sz w:val="20"/>
          <w:szCs w:val="20"/>
        </w:rPr>
        <w:t>-</w:t>
      </w:r>
    </w:p>
    <w:p>
      <w:pPr>
        <w:tabs>
          <w:tab w:pos="4116" w:val="left" w:leader="none"/>
          <w:tab w:pos="5436" w:val="left" w:leader="none"/>
          <w:tab w:pos="6876" w:val="left" w:leader="none"/>
          <w:tab w:pos="8316"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重庆美邦(注1)</w:t>
        <w:tab/>
        <w:t>-</w:t>
        <w:tab/>
        <w:t>-</w:t>
        <w:tab/>
        <w:t>-</w:t>
        <w:tab/>
      </w:r>
      <w:r>
        <w:rPr>
          <w:rFonts w:ascii="宋体" w:hAnsi="宋体" w:cs="宋体" w:eastAsia="宋体" w:hint="default"/>
          <w:sz w:val="20"/>
          <w:szCs w:val="20"/>
        </w:rPr>
        <w:t>-</w:t>
      </w:r>
    </w:p>
    <w:p>
      <w:pPr>
        <w:tabs>
          <w:tab w:pos="3317" w:val="left" w:leader="none"/>
          <w:tab w:pos="4116" w:val="left" w:leader="none"/>
          <w:tab w:pos="4637" w:val="left" w:leader="none"/>
          <w:tab w:pos="5436" w:val="left" w:leader="none"/>
          <w:tab w:pos="6876" w:val="left" w:leader="none"/>
          <w:tab w:pos="7517" w:val="left" w:leader="none"/>
          <w:tab w:pos="8316" w:val="left" w:leader="none"/>
        </w:tabs>
        <w:spacing w:line="260" w:lineRule="exact" w:before="25"/>
        <w:ind w:left="1457" w:right="160" w:firstLine="0"/>
        <w:jc w:val="left"/>
        <w:rPr>
          <w:rFonts w:ascii="宋体" w:hAnsi="宋体" w:cs="宋体" w:eastAsia="宋体" w:hint="default"/>
          <w:sz w:val="20"/>
          <w:szCs w:val="20"/>
        </w:rPr>
      </w:pPr>
      <w:r>
        <w:rPr>
          <w:rFonts w:ascii="宋体" w:hAnsi="宋体" w:cs="宋体" w:eastAsia="宋体" w:hint="default"/>
          <w:w w:val="95"/>
          <w:sz w:val="20"/>
          <w:szCs w:val="20"/>
        </w:rPr>
        <w:t>广州美邦(注1)</w:t>
        <w:tab/>
        <w:tab/>
        <w:t>-</w:t>
        <w:tab/>
        <w:tab/>
        <w:t>-</w:t>
        <w:tab/>
        <w:t>-</w:t>
        <w:tab/>
        <w:tab/>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宁波美邦</w:t>
        <w:tab/>
        <w:t>2,599,917</w:t>
        <w:tab/>
        <w:t>2,599,917</w:t>
        <w:tab/>
      </w:r>
      <w:r>
        <w:rPr>
          <w:rFonts w:ascii="宋体" w:hAnsi="宋体" w:cs="宋体" w:eastAsia="宋体" w:hint="default"/>
          <w:w w:val="95"/>
          <w:sz w:val="20"/>
          <w:szCs w:val="20"/>
        </w:rPr>
        <w:t>-</w:t>
        <w:tab/>
      </w:r>
      <w:r>
        <w:rPr>
          <w:rFonts w:ascii="宋体" w:hAnsi="宋体" w:cs="宋体" w:eastAsia="宋体" w:hint="default"/>
          <w:sz w:val="20"/>
          <w:szCs w:val="20"/>
        </w:rPr>
        <w:t>2,599,917</w:t>
      </w:r>
    </w:p>
    <w:p>
      <w:pPr>
        <w:tabs>
          <w:tab w:pos="3216" w:val="left" w:leader="none"/>
          <w:tab w:pos="4536" w:val="left" w:leader="none"/>
          <w:tab w:pos="6876" w:val="left" w:leader="none"/>
          <w:tab w:pos="7416" w:val="left" w:leader="none"/>
        </w:tabs>
        <w:spacing w:line="235"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温州美邦</w:t>
        <w:tab/>
        <w:t>45,000,000</w:t>
        <w:tab/>
        <w:t>45,000,000</w:t>
        <w:tab/>
      </w:r>
      <w:r>
        <w:rPr>
          <w:rFonts w:ascii="宋体" w:hAnsi="宋体" w:cs="宋体" w:eastAsia="宋体" w:hint="default"/>
          <w:w w:val="95"/>
          <w:sz w:val="20"/>
          <w:szCs w:val="20"/>
        </w:rPr>
        <w:t>-</w:t>
        <w:tab/>
      </w:r>
      <w:r>
        <w:rPr>
          <w:rFonts w:ascii="宋体" w:hAnsi="宋体" w:cs="宋体" w:eastAsia="宋体" w:hint="default"/>
          <w:sz w:val="20"/>
          <w:szCs w:val="20"/>
        </w:rPr>
        <w:t>45,000,000</w:t>
      </w:r>
    </w:p>
    <w:p>
      <w:pPr>
        <w:tabs>
          <w:tab w:pos="3317" w:val="left" w:leader="none"/>
          <w:tab w:pos="5436" w:val="left" w:leader="none"/>
          <w:tab w:pos="6077" w:val="left" w:leader="none"/>
          <w:tab w:pos="7517"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南京美邦</w:t>
        <w:tab/>
        <w:t>9,500,000</w:t>
        <w:tab/>
      </w:r>
      <w:r>
        <w:rPr>
          <w:rFonts w:ascii="宋体" w:hAnsi="宋体" w:cs="宋体" w:eastAsia="宋体" w:hint="default"/>
          <w:w w:val="95"/>
          <w:sz w:val="20"/>
          <w:szCs w:val="20"/>
        </w:rPr>
        <w:t>-</w:t>
        <w:tab/>
      </w:r>
      <w:r>
        <w:rPr>
          <w:rFonts w:ascii="宋体" w:hAnsi="宋体" w:cs="宋体" w:eastAsia="宋体" w:hint="default"/>
          <w:sz w:val="20"/>
          <w:szCs w:val="20"/>
        </w:rPr>
        <w:t>9,500,000</w:t>
        <w:tab/>
        <w:t>9,500,000</w:t>
      </w:r>
    </w:p>
    <w:p>
      <w:pPr>
        <w:tabs>
          <w:tab w:pos="3015" w:val="left" w:leader="none"/>
          <w:tab w:pos="3317" w:val="left" w:leader="none"/>
          <w:tab w:pos="5436" w:val="left" w:leader="none"/>
          <w:tab w:pos="6077" w:val="left" w:leader="none"/>
          <w:tab w:pos="7517" w:val="left" w:leader="none"/>
        </w:tabs>
        <w:spacing w:line="260" w:lineRule="exact" w:before="24"/>
        <w:ind w:left="1457" w:right="160" w:firstLine="0"/>
        <w:jc w:val="left"/>
        <w:rPr>
          <w:rFonts w:ascii="宋体" w:hAnsi="宋体" w:cs="宋体" w:eastAsia="宋体" w:hint="default"/>
          <w:sz w:val="20"/>
          <w:szCs w:val="20"/>
        </w:rPr>
      </w:pPr>
      <w:r>
        <w:rPr>
          <w:rFonts w:ascii="宋体" w:hAnsi="宋体" w:cs="宋体" w:eastAsia="宋体" w:hint="default"/>
          <w:sz w:val="20"/>
          <w:szCs w:val="20"/>
        </w:rPr>
        <w:t>武汉美邦</w:t>
        <w:tab/>
        <w:tab/>
        <w:t>9,500,000</w:t>
        <w:tab/>
      </w:r>
      <w:r>
        <w:rPr>
          <w:rFonts w:ascii="宋体" w:hAnsi="宋体" w:cs="宋体" w:eastAsia="宋体" w:hint="default"/>
          <w:w w:val="95"/>
          <w:sz w:val="20"/>
          <w:szCs w:val="20"/>
        </w:rPr>
        <w:t>-</w:t>
        <w:tab/>
      </w:r>
      <w:r>
        <w:rPr>
          <w:rFonts w:ascii="宋体" w:hAnsi="宋体" w:cs="宋体" w:eastAsia="宋体" w:hint="default"/>
          <w:sz w:val="20"/>
          <w:szCs w:val="20"/>
        </w:rPr>
        <w:t>9,500,000</w:t>
        <w:tab/>
        <w:t>9,500,000</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广西美邦</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9,500,000</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w w:val="95"/>
          <w:sz w:val="20"/>
          <w:szCs w:val="20"/>
          <w:u w:val="single"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9,500,000</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9,500,000</w:t>
      </w:r>
      <w:r>
        <w:rPr>
          <w:rFonts w:ascii="宋体" w:hAnsi="宋体" w:cs="宋体" w:eastAsia="宋体" w:hint="default"/>
          <w:sz w:val="20"/>
          <w:szCs w:val="20"/>
        </w:rPr>
      </w:r>
    </w:p>
    <w:p>
      <w:pPr>
        <w:spacing w:line="240" w:lineRule="auto" w:before="1"/>
        <w:rPr>
          <w:rFonts w:ascii="宋体" w:hAnsi="宋体" w:cs="宋体" w:eastAsia="宋体" w:hint="default"/>
          <w:sz w:val="15"/>
          <w:szCs w:val="15"/>
        </w:rPr>
      </w:pPr>
    </w:p>
    <w:p>
      <w:pPr>
        <w:tabs>
          <w:tab w:pos="5976" w:val="left" w:leader="none"/>
        </w:tabs>
        <w:spacing w:before="37"/>
        <w:ind w:left="3015" w:right="0" w:firstLine="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pacing w:val="1"/>
          <w:sz w:val="20"/>
          <w:u w:val="thick" w:color="000000"/>
        </w:rPr>
        <w:t> </w:t>
      </w:r>
      <w:r>
        <w:rPr>
          <w:rFonts w:ascii="宋体"/>
          <w:sz w:val="20"/>
          <w:u w:val="thick" w:color="000000"/>
        </w:rPr>
        <w:t>194,884,026 </w:t>
      </w:r>
      <w:r>
        <w:rPr>
          <w:rFonts w:ascii="宋体"/>
          <w:spacing w:val="22"/>
          <w:sz w:val="20"/>
          <w:u w:val="thick" w:color="000000"/>
        </w:rPr>
        <w:t> </w:t>
      </w:r>
      <w:r>
        <w:rPr>
          <w:rFonts w:ascii="宋体"/>
          <w:spacing w:val="22"/>
          <w:sz w:val="20"/>
        </w:rPr>
      </w:r>
      <w:r>
        <w:rPr>
          <w:rFonts w:ascii="Times New Roman"/>
          <w:spacing w:val="22"/>
          <w:sz w:val="20"/>
        </w:rPr>
      </w:r>
      <w:r>
        <w:rPr>
          <w:rFonts w:ascii="Times New Roman"/>
          <w:spacing w:val="22"/>
          <w:sz w:val="20"/>
          <w:u w:val="thick" w:color="000000"/>
        </w:rPr>
        <w:t> </w:t>
      </w:r>
      <w:r>
        <w:rPr>
          <w:rFonts w:ascii="宋体"/>
          <w:sz w:val="20"/>
          <w:u w:val="thick" w:color="000000"/>
        </w:rPr>
        <w:t>166,384,026</w:t>
      </w:r>
      <w:r>
        <w:rPr>
          <w:rFonts w:ascii="宋体"/>
          <w:sz w:val="20"/>
        </w:rPr>
      </w:r>
      <w:r>
        <w:rPr>
          <w:rFonts w:ascii="Times New Roman"/>
          <w:sz w:val="20"/>
        </w:rPr>
      </w:r>
      <w:r>
        <w:rPr>
          <w:rFonts w:ascii="Times New Roman"/>
          <w:sz w:val="20"/>
          <w:u w:val="thick" w:color="000000"/>
        </w:rPr>
        <w:t> </w:t>
        <w:tab/>
      </w:r>
      <w:r>
        <w:rPr>
          <w:rFonts w:ascii="宋体"/>
          <w:sz w:val="20"/>
          <w:u w:val="thick" w:color="000000"/>
        </w:rPr>
        <w:t>28,500,000  </w:t>
      </w:r>
      <w:r>
        <w:rPr>
          <w:rFonts w:ascii="宋体"/>
          <w:spacing w:val="42"/>
          <w:sz w:val="20"/>
          <w:u w:val="thick" w:color="000000"/>
        </w:rPr>
        <w:t> </w:t>
      </w:r>
      <w:r>
        <w:rPr>
          <w:rFonts w:ascii="宋体"/>
          <w:spacing w:val="42"/>
          <w:sz w:val="20"/>
        </w:rPr>
      </w:r>
      <w:r>
        <w:rPr>
          <w:rFonts w:ascii="Times New Roman"/>
          <w:spacing w:val="42"/>
          <w:sz w:val="20"/>
        </w:rPr>
      </w:r>
      <w:r>
        <w:rPr>
          <w:rFonts w:ascii="Times New Roman"/>
          <w:spacing w:val="42"/>
          <w:sz w:val="20"/>
          <w:u w:val="thick" w:color="000000"/>
        </w:rPr>
        <w:t> </w:t>
      </w:r>
      <w:r>
        <w:rPr>
          <w:rFonts w:ascii="宋体"/>
          <w:sz w:val="20"/>
          <w:u w:val="thick" w:color="000000"/>
        </w:rPr>
        <w:t>194,884,026</w:t>
      </w:r>
      <w:r>
        <w:rPr>
          <w:rFonts w:ascii="宋体"/>
          <w:sz w:val="20"/>
        </w:rPr>
      </w:r>
    </w:p>
    <w:p>
      <w:pPr>
        <w:spacing w:line="240" w:lineRule="auto" w:before="12"/>
        <w:rPr>
          <w:rFonts w:ascii="宋体" w:hAnsi="宋体" w:cs="宋体" w:eastAsia="宋体" w:hint="default"/>
          <w:sz w:val="16"/>
          <w:szCs w:val="16"/>
        </w:rPr>
      </w:pPr>
    </w:p>
    <w:p>
      <w:pPr>
        <w:spacing w:line="260" w:lineRule="exact" w:before="63"/>
        <w:ind w:left="1606" w:right="0" w:hanging="629"/>
        <w:jc w:val="left"/>
        <w:rPr>
          <w:rFonts w:ascii="宋体" w:hAnsi="宋体" w:cs="宋体" w:eastAsia="宋体" w:hint="default"/>
          <w:sz w:val="20"/>
          <w:szCs w:val="20"/>
        </w:rPr>
      </w:pPr>
      <w:r>
        <w:rPr>
          <w:rFonts w:ascii="宋体" w:hAnsi="宋体" w:cs="宋体" w:eastAsia="宋体" w:hint="default"/>
          <w:w w:val="95"/>
          <w:sz w:val="20"/>
          <w:szCs w:val="20"/>
        </w:rPr>
        <w:t>注1：本公司初始投资额为零的长期股权投资系同一控制下企业合并中收购了资不抵债</w:t>
      </w:r>
      <w:r>
        <w:rPr>
          <w:rFonts w:ascii="宋体" w:hAnsi="宋体" w:cs="宋体" w:eastAsia="宋体" w:hint="default"/>
          <w:spacing w:val="53"/>
          <w:w w:val="95"/>
          <w:sz w:val="20"/>
          <w:szCs w:val="20"/>
        </w:rPr>
        <w:t> </w:t>
      </w:r>
      <w:r>
        <w:rPr>
          <w:rFonts w:ascii="宋体" w:hAnsi="宋体" w:cs="宋体" w:eastAsia="宋体" w:hint="default"/>
          <w:spacing w:val="53"/>
          <w:w w:val="95"/>
          <w:sz w:val="20"/>
          <w:szCs w:val="20"/>
        </w:rPr>
      </w:r>
      <w:r>
        <w:rPr>
          <w:rFonts w:ascii="宋体" w:hAnsi="宋体" w:cs="宋体" w:eastAsia="宋体" w:hint="default"/>
          <w:sz w:val="20"/>
          <w:szCs w:val="20"/>
        </w:rPr>
        <w:t>的子公司。</w:t>
      </w:r>
    </w:p>
    <w:p>
      <w:pPr>
        <w:spacing w:line="240" w:lineRule="auto" w:before="13"/>
        <w:rPr>
          <w:rFonts w:ascii="宋体" w:hAnsi="宋体" w:cs="宋体" w:eastAsia="宋体" w:hint="default"/>
          <w:sz w:val="17"/>
          <w:szCs w:val="17"/>
        </w:rPr>
      </w:pPr>
    </w:p>
    <w:p>
      <w:pPr>
        <w:spacing w:before="0"/>
        <w:ind w:left="977" w:right="0" w:firstLine="0"/>
        <w:jc w:val="left"/>
        <w:rPr>
          <w:rFonts w:ascii="宋体" w:hAnsi="宋体" w:cs="宋体" w:eastAsia="宋体" w:hint="default"/>
          <w:sz w:val="20"/>
          <w:szCs w:val="20"/>
        </w:rPr>
      </w:pPr>
      <w:r>
        <w:rPr>
          <w:rFonts w:ascii="宋体" w:hAnsi="宋体" w:cs="宋体" w:eastAsia="宋体" w:hint="default"/>
          <w:sz w:val="20"/>
          <w:szCs w:val="20"/>
        </w:rPr>
        <w:t>注2：于2008年3月4日，本公司将上海瓯江清算，并完成工商注销手续。</w:t>
      </w:r>
    </w:p>
    <w:p>
      <w:pPr>
        <w:spacing w:after="0"/>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9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right="249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729" w:firstLine="0"/>
        <w:jc w:val="left"/>
        <w:rPr>
          <w:rFonts w:ascii="宋体" w:hAnsi="宋体" w:cs="宋体" w:eastAsia="宋体" w:hint="default"/>
          <w:sz w:val="20"/>
          <w:szCs w:val="20"/>
        </w:rPr>
      </w:pPr>
      <w:r>
        <w:rPr>
          <w:rFonts w:ascii="宋体" w:hAnsi="宋体" w:cs="宋体" w:eastAsia="宋体" w:hint="default"/>
          <w:sz w:val="20"/>
          <w:szCs w:val="20"/>
        </w:rPr>
        <w:t>八、</w:t>
        <w:tab/>
        <w:t>本公司财务报表主要项目注释(续)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3.</w:t>
        <w:tab/>
        <w:t>长期股权投资(续)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(ii) </w:t>
      </w:r>
      <w:r>
        <w:rPr>
          <w:rFonts w:ascii="宋体" w:hAnsi="宋体" w:cs="宋体" w:eastAsia="宋体" w:hint="default"/>
          <w:spacing w:val="2"/>
          <w:sz w:val="20"/>
          <w:szCs w:val="20"/>
        </w:rPr>
        <w:t> </w:t>
      </w:r>
      <w:r>
        <w:rPr>
          <w:rFonts w:ascii="宋体" w:hAnsi="宋体" w:cs="宋体" w:eastAsia="宋体" w:hint="default"/>
          <w:sz w:val="20"/>
          <w:szCs w:val="20"/>
        </w:rPr>
        <w:t>子公司的主要财务信息：</w:t>
      </w:r>
    </w:p>
    <w:p>
      <w:pPr>
        <w:spacing w:line="240" w:lineRule="auto" w:before="10"/>
        <w:rPr>
          <w:rFonts w:ascii="宋体" w:hAnsi="宋体" w:cs="宋体" w:eastAsia="宋体" w:hint="default"/>
          <w:sz w:val="19"/>
          <w:szCs w:val="19"/>
        </w:rPr>
      </w:pPr>
    </w:p>
    <w:p>
      <w:pPr>
        <w:tabs>
          <w:tab w:pos="3516" w:val="left" w:leader="none"/>
          <w:tab w:pos="5655" w:val="left" w:leader="none"/>
          <w:tab w:pos="6576" w:val="left" w:leader="none"/>
          <w:tab w:pos="8415"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被投资单位名称</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w w:val="95"/>
          <w:sz w:val="20"/>
          <w:szCs w:val="20"/>
          <w:u w:val="single" w:color="000000"/>
        </w:rPr>
        <w:t>2008年12月31日</w:t>
        <w:tab/>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2008年度</w:t>
        <w:tab/>
      </w:r>
      <w:r>
        <w:rPr>
          <w:rFonts w:ascii="宋体" w:hAnsi="宋体" w:cs="宋体" w:eastAsia="宋体" w:hint="default"/>
          <w:sz w:val="20"/>
          <w:szCs w:val="20"/>
        </w:rPr>
      </w:r>
    </w:p>
    <w:p>
      <w:pPr>
        <w:spacing w:line="240" w:lineRule="auto" w:before="1"/>
        <w:rPr>
          <w:rFonts w:ascii="宋体" w:hAnsi="宋体" w:cs="宋体" w:eastAsia="宋体" w:hint="default"/>
          <w:sz w:val="3"/>
          <w:szCs w:val="3"/>
        </w:rPr>
      </w:pPr>
    </w:p>
    <w:tbl>
      <w:tblPr>
        <w:tblW w:w="0" w:type="auto"/>
        <w:jc w:val="left"/>
        <w:tblInd w:w="1422" w:type="dxa"/>
        <w:tblLayout w:type="fixed"/>
        <w:tblCellMar>
          <w:top w:w="0" w:type="dxa"/>
          <w:left w:w="0" w:type="dxa"/>
          <w:bottom w:w="0" w:type="dxa"/>
          <w:right w:w="0" w:type="dxa"/>
        </w:tblCellMar>
        <w:tblLook w:val="01E0"/>
      </w:tblPr>
      <w:tblGrid>
        <w:gridCol w:w="1366"/>
        <w:gridCol w:w="1601"/>
        <w:gridCol w:w="1380"/>
        <w:gridCol w:w="1280"/>
        <w:gridCol w:w="1442"/>
      </w:tblGrid>
      <w:tr>
        <w:trPr>
          <w:trHeight w:val="77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601" w:type="dxa"/>
            <w:tcBorders>
              <w:top w:val="nil" w:sz="6" w:space="0" w:color="auto"/>
              <w:left w:val="nil" w:sz="6" w:space="0" w:color="auto"/>
              <w:bottom w:val="nil" w:sz="6" w:space="0" w:color="auto"/>
              <w:right w:val="nil" w:sz="6" w:space="0" w:color="auto"/>
            </w:tcBorders>
          </w:tcPr>
          <w:p>
            <w:pPr>
              <w:pStyle w:val="TableParagraph"/>
              <w:spacing w:line="219" w:lineRule="exact"/>
              <w:ind w:left="327" w:right="0" w:firstLine="300"/>
              <w:jc w:val="left"/>
              <w:rPr>
                <w:rFonts w:ascii="宋体" w:hAnsi="宋体" w:cs="宋体" w:eastAsia="宋体" w:hint="default"/>
                <w:sz w:val="20"/>
                <w:szCs w:val="20"/>
              </w:rPr>
            </w:pPr>
            <w:r>
              <w:rPr>
                <w:rFonts w:ascii="宋体" w:hAnsi="宋体" w:cs="宋体" w:eastAsia="宋体" w:hint="default"/>
                <w:sz w:val="20"/>
                <w:szCs w:val="20"/>
              </w:rPr>
              <w:t>资产总额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7" w:right="0"/>
              <w:jc w:val="left"/>
              <w:rPr>
                <w:rFonts w:ascii="宋体" w:hAnsi="宋体" w:cs="宋体" w:eastAsia="宋体" w:hint="default"/>
                <w:sz w:val="20"/>
                <w:szCs w:val="20"/>
              </w:rPr>
            </w:pPr>
            <w:r>
              <w:rPr>
                <w:rFonts w:ascii="宋体"/>
                <w:sz w:val="20"/>
              </w:rPr>
              <w:t>295,724,547</w:t>
            </w:r>
          </w:p>
        </w:tc>
        <w:tc>
          <w:tcPr>
            <w:tcW w:w="1380" w:type="dxa"/>
            <w:tcBorders>
              <w:top w:val="nil" w:sz="6" w:space="0" w:color="auto"/>
              <w:left w:val="nil" w:sz="6" w:space="0" w:color="auto"/>
              <w:bottom w:val="nil" w:sz="6" w:space="0" w:color="auto"/>
              <w:right w:val="nil" w:sz="6" w:space="0" w:color="auto"/>
            </w:tcBorders>
          </w:tcPr>
          <w:p>
            <w:pPr>
              <w:pStyle w:val="TableParagraph"/>
              <w:spacing w:line="219" w:lineRule="exact"/>
              <w:ind w:left="166" w:right="0" w:firstLine="300"/>
              <w:jc w:val="left"/>
              <w:rPr>
                <w:rFonts w:ascii="宋体" w:hAnsi="宋体" w:cs="宋体" w:eastAsia="宋体" w:hint="default"/>
                <w:sz w:val="20"/>
                <w:szCs w:val="20"/>
              </w:rPr>
            </w:pPr>
            <w:r>
              <w:rPr>
                <w:rFonts w:ascii="宋体" w:hAnsi="宋体" w:cs="宋体" w:eastAsia="宋体" w:hint="default"/>
                <w:sz w:val="20"/>
                <w:szCs w:val="20"/>
              </w:rPr>
              <w:t>负债总额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20"/>
                <w:szCs w:val="20"/>
              </w:rPr>
            </w:pPr>
            <w:r>
              <w:rPr>
                <w:rFonts w:ascii="宋体"/>
                <w:sz w:val="20"/>
              </w:rPr>
              <w:t>241,600,549</w:t>
            </w:r>
          </w:p>
        </w:tc>
        <w:tc>
          <w:tcPr>
            <w:tcW w:w="1280" w:type="dxa"/>
            <w:tcBorders>
              <w:top w:val="nil" w:sz="6" w:space="0" w:color="auto"/>
              <w:left w:val="nil" w:sz="6" w:space="0" w:color="auto"/>
              <w:bottom w:val="nil" w:sz="6" w:space="0" w:color="auto"/>
              <w:right w:val="nil" w:sz="6" w:space="0" w:color="auto"/>
            </w:tcBorders>
          </w:tcPr>
          <w:p>
            <w:pPr>
              <w:pStyle w:val="TableParagraph"/>
              <w:spacing w:line="219" w:lineRule="exact"/>
              <w:ind w:left="307" w:right="0" w:firstLine="98"/>
              <w:jc w:val="left"/>
              <w:rPr>
                <w:rFonts w:ascii="宋体" w:hAnsi="宋体" w:cs="宋体" w:eastAsia="宋体" w:hint="default"/>
                <w:sz w:val="20"/>
                <w:szCs w:val="20"/>
              </w:rPr>
            </w:pPr>
            <w:r>
              <w:rPr>
                <w:rFonts w:ascii="宋体" w:hAnsi="宋体" w:cs="宋体" w:eastAsia="宋体" w:hint="default"/>
                <w:sz w:val="20"/>
                <w:szCs w:val="20"/>
              </w:rPr>
              <w:t>营业收入</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0"/>
                <w:szCs w:val="20"/>
              </w:rPr>
            </w:pPr>
            <w:r>
              <w:rPr>
                <w:rFonts w:ascii="宋体"/>
                <w:sz w:val="20"/>
              </w:rPr>
              <w:t>8,196,404</w:t>
            </w:r>
          </w:p>
        </w:tc>
        <w:tc>
          <w:tcPr>
            <w:tcW w:w="1442" w:type="dxa"/>
            <w:tcBorders>
              <w:top w:val="nil" w:sz="6" w:space="0" w:color="auto"/>
              <w:left w:val="nil" w:sz="6" w:space="0" w:color="auto"/>
              <w:bottom w:val="nil" w:sz="6" w:space="0" w:color="auto"/>
              <w:right w:val="nil" w:sz="6" w:space="0" w:color="auto"/>
            </w:tcBorders>
          </w:tcPr>
          <w:p>
            <w:pPr>
              <w:pStyle w:val="TableParagraph"/>
              <w:spacing w:line="219" w:lineRule="exact"/>
              <w:ind w:left="299" w:right="0" w:hanging="233"/>
              <w:jc w:val="left"/>
              <w:rPr>
                <w:rFonts w:ascii="宋体" w:hAnsi="宋体" w:cs="宋体" w:eastAsia="宋体" w:hint="default"/>
                <w:sz w:val="20"/>
                <w:szCs w:val="20"/>
              </w:rPr>
            </w:pPr>
            <w:r>
              <w:rPr>
                <w:rFonts w:ascii="宋体" w:hAnsi="宋体" w:cs="宋体" w:eastAsia="宋体" w:hint="default"/>
                <w:sz w:val="20"/>
                <w:szCs w:val="20"/>
              </w:rPr>
              <w:t>净利润/(亏损)</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99" w:right="0"/>
              <w:jc w:val="left"/>
              <w:rPr>
                <w:rFonts w:ascii="宋体" w:hAnsi="宋体" w:cs="宋体" w:eastAsia="宋体" w:hint="default"/>
                <w:sz w:val="20"/>
                <w:szCs w:val="20"/>
              </w:rPr>
            </w:pPr>
            <w:r>
              <w:rPr>
                <w:rFonts w:ascii="宋体"/>
                <w:sz w:val="20"/>
              </w:rPr>
              <w:t>(1,574,079)</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212,279,880</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244,212,799</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165,504,046</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(9,973,393)</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上海美威</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70"/>
              <w:jc w:val="right"/>
              <w:rPr>
                <w:rFonts w:ascii="宋体" w:hAnsi="宋体" w:cs="宋体" w:eastAsia="宋体" w:hint="default"/>
                <w:sz w:val="20"/>
                <w:szCs w:val="20"/>
              </w:rPr>
            </w:pPr>
            <w:r>
              <w:rPr>
                <w:rFonts w:ascii="宋体"/>
                <w:sz w:val="20"/>
              </w:rPr>
              <w:t>9,664</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2,021,204</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7"/>
              <w:jc w:val="right"/>
              <w:rPr>
                <w:rFonts w:ascii="宋体" w:hAnsi="宋体" w:cs="宋体" w:eastAsia="宋体" w:hint="default"/>
                <w:sz w:val="20"/>
                <w:szCs w:val="20"/>
              </w:rPr>
            </w:pPr>
            <w:r>
              <w:rPr>
                <w:rFonts w:ascii="宋体"/>
                <w:sz w:val="20"/>
              </w:rPr>
              <w:t>910,359</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(168,122)</w:t>
            </w:r>
          </w:p>
        </w:tc>
      </w:tr>
      <w:tr>
        <w:trPr>
          <w:trHeight w:val="2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上海瓯江</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7"/>
              <w:jc w:val="right"/>
              <w:rPr>
                <w:rFonts w:ascii="宋体" w:hAnsi="宋体" w:cs="宋体" w:eastAsia="宋体" w:hint="default"/>
                <w:sz w:val="20"/>
                <w:szCs w:val="20"/>
              </w:rPr>
            </w:pPr>
            <w:r>
              <w:rPr>
                <w:rFonts w:ascii="宋体" w:hAnsi="宋体" w:cs="宋体" w:eastAsia="宋体" w:hint="default"/>
                <w:sz w:val="20"/>
                <w:szCs w:val="20"/>
              </w:rPr>
              <w:t>不适用</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7"/>
              <w:jc w:val="right"/>
              <w:rPr>
                <w:rFonts w:ascii="宋体" w:hAnsi="宋体" w:cs="宋体" w:eastAsia="宋体" w:hint="default"/>
                <w:sz w:val="20"/>
                <w:szCs w:val="20"/>
              </w:rPr>
            </w:pPr>
            <w:r>
              <w:rPr>
                <w:rFonts w:ascii="宋体" w:hAnsi="宋体" w:cs="宋体" w:eastAsia="宋体" w:hint="default"/>
                <w:sz w:val="20"/>
                <w:szCs w:val="20"/>
              </w:rPr>
              <w:t>不适用</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71"/>
              <w:jc w:val="right"/>
              <w:rPr>
                <w:rFonts w:ascii="宋体" w:hAnsi="宋体" w:cs="宋体" w:eastAsia="宋体" w:hint="default"/>
                <w:sz w:val="20"/>
                <w:szCs w:val="20"/>
              </w:rPr>
            </w:pPr>
            <w:r>
              <w:rPr>
                <w:rFonts w:ascii="宋体"/>
                <w:w w:val="99"/>
                <w:sz w:val="20"/>
              </w:rPr>
              <w:t>-</w:t>
            </w:r>
            <w:r>
              <w:rPr>
                <w:rFonts w:ascii="宋体"/>
                <w:sz w:val="20"/>
              </w:rPr>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73"/>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101,761,586</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109,987,618</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290,167,157</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(12,850,563)</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64"/>
              <w:jc w:val="right"/>
              <w:rPr>
                <w:rFonts w:ascii="宋体" w:hAnsi="宋体" w:cs="宋体" w:eastAsia="宋体" w:hint="default"/>
                <w:sz w:val="20"/>
                <w:szCs w:val="20"/>
              </w:rPr>
            </w:pPr>
            <w:r>
              <w:rPr>
                <w:rFonts w:ascii="宋体"/>
                <w:sz w:val="20"/>
              </w:rPr>
              <w:t>34,597,630</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33,362,732</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4"/>
              <w:jc w:val="right"/>
              <w:rPr>
                <w:rFonts w:ascii="宋体" w:hAnsi="宋体" w:cs="宋体" w:eastAsia="宋体" w:hint="default"/>
                <w:sz w:val="20"/>
                <w:szCs w:val="20"/>
              </w:rPr>
            </w:pPr>
            <w:r>
              <w:rPr>
                <w:rFonts w:ascii="宋体"/>
                <w:sz w:val="20"/>
              </w:rPr>
              <w:t>63,748,887</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(8,258,401)</w:t>
            </w:r>
          </w:p>
        </w:tc>
      </w:tr>
      <w:tr>
        <w:trPr>
          <w:trHeight w:val="2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天津美邦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34,250,193</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29,914,295</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78,353,068</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(3,893,889)</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济南美邦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35,606,583</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29,119,043</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54,424,861</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(3,022,366)</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福州美邦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64"/>
              <w:jc w:val="right"/>
              <w:rPr>
                <w:rFonts w:ascii="宋体" w:hAnsi="宋体" w:cs="宋体" w:eastAsia="宋体" w:hint="default"/>
                <w:sz w:val="20"/>
                <w:szCs w:val="20"/>
              </w:rPr>
            </w:pPr>
            <w:r>
              <w:rPr>
                <w:rFonts w:ascii="宋体"/>
                <w:sz w:val="20"/>
              </w:rPr>
              <w:t>64,234,891</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75,016,446</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4"/>
              <w:jc w:val="right"/>
              <w:rPr>
                <w:rFonts w:ascii="宋体" w:hAnsi="宋体" w:cs="宋体" w:eastAsia="宋体" w:hint="default"/>
                <w:sz w:val="20"/>
                <w:szCs w:val="20"/>
              </w:rPr>
            </w:pPr>
            <w:r>
              <w:rPr>
                <w:rFonts w:ascii="宋体"/>
                <w:sz w:val="20"/>
              </w:rPr>
              <w:t>68,188,894</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(7,174,999)</w:t>
            </w:r>
          </w:p>
        </w:tc>
      </w:tr>
      <w:tr>
        <w:trPr>
          <w:trHeight w:val="2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昆明美邦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45,805,788</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25,875,049</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49,688,964</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66"/>
              <w:jc w:val="right"/>
              <w:rPr>
                <w:rFonts w:ascii="宋体" w:hAnsi="宋体" w:cs="宋体" w:eastAsia="宋体" w:hint="default"/>
                <w:sz w:val="20"/>
                <w:szCs w:val="20"/>
              </w:rPr>
            </w:pPr>
            <w:r>
              <w:rPr>
                <w:rFonts w:ascii="宋体"/>
                <w:sz w:val="20"/>
              </w:rPr>
              <w:t>3,890,292</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哈尔滨美邦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61,408,699</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58,586,310</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61,604,852</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(5,806,602)</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64"/>
              <w:jc w:val="right"/>
              <w:rPr>
                <w:rFonts w:ascii="宋体" w:hAnsi="宋体" w:cs="宋体" w:eastAsia="宋体" w:hint="default"/>
                <w:sz w:val="20"/>
                <w:szCs w:val="20"/>
              </w:rPr>
            </w:pPr>
            <w:r>
              <w:rPr>
                <w:rFonts w:ascii="宋体"/>
                <w:sz w:val="20"/>
              </w:rPr>
              <w:t>23,495,060</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30,500,608</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4"/>
              <w:jc w:val="right"/>
              <w:rPr>
                <w:rFonts w:ascii="宋体" w:hAnsi="宋体" w:cs="宋体" w:eastAsia="宋体" w:hint="default"/>
                <w:sz w:val="20"/>
                <w:szCs w:val="20"/>
              </w:rPr>
            </w:pPr>
            <w:r>
              <w:rPr>
                <w:rFonts w:ascii="宋体"/>
                <w:sz w:val="20"/>
              </w:rPr>
              <w:t>41,302,576</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(5,162,363)</w:t>
            </w:r>
          </w:p>
        </w:tc>
      </w:tr>
      <w:tr>
        <w:trPr>
          <w:trHeight w:val="2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西安美邦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97,825,783</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104,014,331</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196,737,718</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(11,683,602)</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70,244,014</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65,338,668</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173,930,521</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(1,439,858)</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64"/>
              <w:jc w:val="right"/>
              <w:rPr>
                <w:rFonts w:ascii="宋体" w:hAnsi="宋体" w:cs="宋体" w:eastAsia="宋体" w:hint="default"/>
                <w:sz w:val="20"/>
                <w:szCs w:val="20"/>
              </w:rPr>
            </w:pPr>
            <w:r>
              <w:rPr>
                <w:rFonts w:ascii="宋体"/>
                <w:sz w:val="20"/>
              </w:rPr>
              <w:t>81,089,169</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111,679,278</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4"/>
              <w:jc w:val="right"/>
              <w:rPr>
                <w:rFonts w:ascii="宋体" w:hAnsi="宋体" w:cs="宋体" w:eastAsia="宋体" w:hint="default"/>
                <w:sz w:val="20"/>
                <w:szCs w:val="20"/>
              </w:rPr>
            </w:pPr>
            <w:r>
              <w:rPr>
                <w:rFonts w:ascii="宋体"/>
                <w:sz w:val="20"/>
              </w:rPr>
              <w:t>153,500,838</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(27,577,345)</w:t>
            </w:r>
          </w:p>
        </w:tc>
      </w:tr>
      <w:tr>
        <w:trPr>
          <w:trHeight w:val="2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重庆美邦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113,582,211</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118,505,961</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180,384,789</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(13,368,225)</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69,552,867</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101,739,957</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124,590,988</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(14,889,180)</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宁波美邦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64"/>
              <w:jc w:val="right"/>
              <w:rPr>
                <w:rFonts w:ascii="宋体" w:hAnsi="宋体" w:cs="宋体" w:eastAsia="宋体" w:hint="default"/>
                <w:sz w:val="20"/>
                <w:szCs w:val="20"/>
              </w:rPr>
            </w:pPr>
            <w:r>
              <w:rPr>
                <w:rFonts w:ascii="宋体"/>
                <w:sz w:val="20"/>
              </w:rPr>
              <w:t>19,221,121</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16,677,593</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4"/>
              <w:jc w:val="right"/>
              <w:rPr>
                <w:rFonts w:ascii="宋体" w:hAnsi="宋体" w:cs="宋体" w:eastAsia="宋体" w:hint="default"/>
                <w:sz w:val="20"/>
                <w:szCs w:val="20"/>
              </w:rPr>
            </w:pPr>
            <w:r>
              <w:rPr>
                <w:rFonts w:ascii="宋体"/>
                <w:sz w:val="20"/>
              </w:rPr>
              <w:t>55,662,199</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70"/>
              <w:jc w:val="right"/>
              <w:rPr>
                <w:rFonts w:ascii="宋体" w:hAnsi="宋体" w:cs="宋体" w:eastAsia="宋体" w:hint="default"/>
                <w:sz w:val="20"/>
                <w:szCs w:val="20"/>
              </w:rPr>
            </w:pPr>
            <w:r>
              <w:rPr>
                <w:rFonts w:ascii="宋体"/>
                <w:sz w:val="20"/>
              </w:rPr>
              <w:t>577,145</w:t>
            </w:r>
          </w:p>
        </w:tc>
      </w:tr>
      <w:tr>
        <w:trPr>
          <w:trHeight w:val="2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309,322,198</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216,864,541</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707,300,630</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66"/>
              <w:jc w:val="right"/>
              <w:rPr>
                <w:rFonts w:ascii="宋体" w:hAnsi="宋体" w:cs="宋体" w:eastAsia="宋体" w:hint="default"/>
                <w:sz w:val="20"/>
                <w:szCs w:val="20"/>
              </w:rPr>
            </w:pPr>
            <w:r>
              <w:rPr>
                <w:rFonts w:ascii="宋体"/>
                <w:sz w:val="20"/>
              </w:rPr>
              <w:t>44,223,662</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南京美邦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47,992,849</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48,654,351</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56,511,050</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(7,998,570)</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64"/>
              <w:jc w:val="right"/>
              <w:rPr>
                <w:rFonts w:ascii="宋体" w:hAnsi="宋体" w:cs="宋体" w:eastAsia="宋体" w:hint="default"/>
                <w:sz w:val="20"/>
                <w:szCs w:val="20"/>
              </w:rPr>
            </w:pPr>
            <w:r>
              <w:rPr>
                <w:rFonts w:ascii="宋体"/>
                <w:sz w:val="20"/>
              </w:rPr>
              <w:t>67,876,711</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82,587,667</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4"/>
              <w:jc w:val="right"/>
              <w:rPr>
                <w:rFonts w:ascii="宋体" w:hAnsi="宋体" w:cs="宋体" w:eastAsia="宋体" w:hint="default"/>
                <w:sz w:val="20"/>
                <w:szCs w:val="20"/>
              </w:rPr>
            </w:pPr>
            <w:r>
              <w:rPr>
                <w:rFonts w:ascii="宋体"/>
                <w:sz w:val="20"/>
              </w:rPr>
              <w:t>135,740,320</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(17,400,178)</w:t>
            </w:r>
          </w:p>
        </w:tc>
      </w:tr>
      <w:tr>
        <w:trPr>
          <w:trHeight w:val="2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广西美邦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21,587,669</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13,850,271</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24,200,432</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(2,106,778)</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长春美邦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45,569,498</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20"/>
                <w:szCs w:val="20"/>
              </w:rPr>
            </w:pPr>
            <w:r>
              <w:rPr>
                <w:rFonts w:ascii="宋体"/>
                <w:sz w:val="20"/>
              </w:rPr>
              <w:t>37,941,878</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4"/>
              <w:jc w:val="right"/>
              <w:rPr>
                <w:rFonts w:ascii="宋体" w:hAnsi="宋体" w:cs="宋体" w:eastAsia="宋体" w:hint="default"/>
                <w:sz w:val="20"/>
                <w:szCs w:val="20"/>
              </w:rPr>
            </w:pPr>
            <w:r>
              <w:rPr>
                <w:rFonts w:ascii="宋体"/>
                <w:sz w:val="20"/>
              </w:rPr>
              <w:t>21,230,888</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(2,372,380)</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兰州美邦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64"/>
              <w:jc w:val="right"/>
              <w:rPr>
                <w:rFonts w:ascii="宋体" w:hAnsi="宋体" w:cs="宋体" w:eastAsia="宋体" w:hint="default"/>
                <w:sz w:val="20"/>
                <w:szCs w:val="20"/>
              </w:rPr>
            </w:pPr>
            <w:r>
              <w:rPr>
                <w:rFonts w:ascii="宋体"/>
                <w:sz w:val="20"/>
              </w:rPr>
              <w:t>27,331,106</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26,023,345</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4"/>
              <w:jc w:val="right"/>
              <w:rPr>
                <w:rFonts w:ascii="宋体" w:hAnsi="宋体" w:cs="宋体" w:eastAsia="宋体" w:hint="default"/>
                <w:sz w:val="20"/>
                <w:szCs w:val="20"/>
              </w:rPr>
            </w:pPr>
            <w:r>
              <w:rPr>
                <w:rFonts w:ascii="宋体"/>
                <w:sz w:val="20"/>
              </w:rPr>
              <w:t>10,846,810</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(3,692,239)</w:t>
            </w:r>
          </w:p>
        </w:tc>
      </w:tr>
      <w:tr>
        <w:trPr>
          <w:trHeight w:val="25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10,494,562</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宋体" w:hAnsi="宋体" w:cs="宋体" w:eastAsia="宋体" w:hint="default"/>
                <w:sz w:val="20"/>
                <w:szCs w:val="20"/>
              </w:rPr>
            </w:pPr>
            <w:r>
              <w:rPr>
                <w:rFonts w:ascii="宋体"/>
                <w:sz w:val="20"/>
              </w:rPr>
              <w:t>704,309</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67"/>
              <w:jc w:val="right"/>
              <w:rPr>
                <w:rFonts w:ascii="宋体" w:hAnsi="宋体" w:cs="宋体" w:eastAsia="宋体" w:hint="default"/>
                <w:sz w:val="20"/>
                <w:szCs w:val="20"/>
              </w:rPr>
            </w:pPr>
            <w:r>
              <w:rPr>
                <w:rFonts w:ascii="宋体"/>
                <w:sz w:val="20"/>
              </w:rPr>
              <w:t>14,919</w:t>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(209,747)</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米安斯迪</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50,048,312</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宋体" w:hAnsi="宋体" w:cs="宋体" w:eastAsia="宋体" w:hint="default"/>
                <w:sz w:val="20"/>
                <w:szCs w:val="20"/>
              </w:rPr>
            </w:pPr>
            <w:r>
              <w:rPr>
                <w:rFonts w:ascii="宋体"/>
                <w:sz w:val="20"/>
              </w:rPr>
              <w:t>12,078</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71"/>
              <w:jc w:val="right"/>
              <w:rPr>
                <w:rFonts w:ascii="宋体" w:hAnsi="宋体" w:cs="宋体" w:eastAsia="宋体" w:hint="default"/>
                <w:sz w:val="20"/>
                <w:szCs w:val="20"/>
              </w:rPr>
            </w:pPr>
            <w:r>
              <w:rPr>
                <w:rFonts w:ascii="宋体"/>
                <w:w w:val="99"/>
                <w:sz w:val="20"/>
              </w:rPr>
              <w:t>-</w:t>
            </w:r>
            <w:r>
              <w:rPr>
                <w:rFonts w:ascii="宋体"/>
                <w:sz w:val="20"/>
              </w:rPr>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68"/>
              <w:jc w:val="right"/>
              <w:rPr>
                <w:rFonts w:ascii="宋体" w:hAnsi="宋体" w:cs="宋体" w:eastAsia="宋体" w:hint="default"/>
                <w:sz w:val="20"/>
                <w:szCs w:val="20"/>
              </w:rPr>
            </w:pPr>
            <w:r>
              <w:rPr>
                <w:rFonts w:ascii="宋体"/>
                <w:sz w:val="20"/>
              </w:rPr>
              <w:t>36,234</w:t>
            </w:r>
          </w:p>
        </w:tc>
      </w:tr>
      <w:tr>
        <w:trPr>
          <w:trHeight w:val="260"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苏州美邦</w:t>
            </w:r>
          </w:p>
        </w:tc>
        <w:tc>
          <w:tcPr>
            <w:tcW w:w="1601" w:type="dxa"/>
            <w:tcBorders>
              <w:top w:val="nil" w:sz="6" w:space="0" w:color="auto"/>
              <w:left w:val="nil" w:sz="6" w:space="0" w:color="auto"/>
              <w:bottom w:val="nil" w:sz="6" w:space="0" w:color="auto"/>
              <w:right w:val="nil" w:sz="6" w:space="0" w:color="auto"/>
            </w:tcBorders>
          </w:tcPr>
          <w:p>
            <w:pPr>
              <w:pStyle w:val="TableParagraph"/>
              <w:spacing w:line="231" w:lineRule="exact"/>
              <w:ind w:right="164"/>
              <w:jc w:val="right"/>
              <w:rPr>
                <w:rFonts w:ascii="宋体" w:hAnsi="宋体" w:cs="宋体" w:eastAsia="宋体" w:hint="default"/>
                <w:sz w:val="20"/>
                <w:szCs w:val="20"/>
              </w:rPr>
            </w:pPr>
            <w:r>
              <w:rPr>
                <w:rFonts w:ascii="宋体"/>
                <w:sz w:val="20"/>
              </w:rPr>
              <w:t>28,362,491</w:t>
            </w:r>
          </w:p>
        </w:tc>
        <w:tc>
          <w:tcPr>
            <w:tcW w:w="1380" w:type="dxa"/>
            <w:tcBorders>
              <w:top w:val="nil" w:sz="6" w:space="0" w:color="auto"/>
              <w:left w:val="nil" w:sz="6" w:space="0" w:color="auto"/>
              <w:bottom w:val="nil" w:sz="6" w:space="0" w:color="auto"/>
              <w:right w:val="nil" w:sz="6" w:space="0" w:color="auto"/>
            </w:tcBorders>
          </w:tcPr>
          <w:p>
            <w:pPr>
              <w:pStyle w:val="TableParagraph"/>
              <w:spacing w:line="231" w:lineRule="exact"/>
              <w:ind w:right="104"/>
              <w:jc w:val="right"/>
              <w:rPr>
                <w:rFonts w:ascii="宋体" w:hAnsi="宋体" w:cs="宋体" w:eastAsia="宋体" w:hint="default"/>
                <w:sz w:val="20"/>
                <w:szCs w:val="20"/>
              </w:rPr>
            </w:pPr>
            <w:r>
              <w:rPr>
                <w:rFonts w:ascii="宋体"/>
                <w:sz w:val="20"/>
              </w:rPr>
              <w:t>17,791,140</w:t>
            </w:r>
          </w:p>
        </w:tc>
        <w:tc>
          <w:tcPr>
            <w:tcW w:w="1280" w:type="dxa"/>
            <w:tcBorders>
              <w:top w:val="nil" w:sz="6" w:space="0" w:color="auto"/>
              <w:left w:val="nil" w:sz="6" w:space="0" w:color="auto"/>
              <w:bottom w:val="nil" w:sz="6" w:space="0" w:color="auto"/>
              <w:right w:val="nil" w:sz="6" w:space="0" w:color="auto"/>
            </w:tcBorders>
          </w:tcPr>
          <w:p>
            <w:pPr>
              <w:pStyle w:val="TableParagraph"/>
              <w:spacing w:line="231" w:lineRule="exact"/>
              <w:ind w:right="64"/>
              <w:jc w:val="right"/>
              <w:rPr>
                <w:rFonts w:ascii="宋体" w:hAnsi="宋体" w:cs="宋体" w:eastAsia="宋体" w:hint="default"/>
                <w:sz w:val="20"/>
                <w:szCs w:val="20"/>
              </w:rPr>
            </w:pPr>
            <w:r>
              <w:rPr>
                <w:rFonts w:ascii="宋体"/>
                <w:sz w:val="20"/>
              </w:rPr>
              <w:t>13,104,854</w:t>
            </w:r>
          </w:p>
        </w:tc>
        <w:tc>
          <w:tcPr>
            <w:tcW w:w="1442" w:type="dxa"/>
            <w:tcBorders>
              <w:top w:val="nil" w:sz="6" w:space="0" w:color="auto"/>
              <w:left w:val="nil" w:sz="6" w:space="0" w:color="auto"/>
              <w:bottom w:val="nil" w:sz="6" w:space="0" w:color="auto"/>
              <w:right w:val="nil" w:sz="6" w:space="0" w:color="auto"/>
            </w:tcBorders>
          </w:tcPr>
          <w:p>
            <w:pPr>
              <w:pStyle w:val="TableParagraph"/>
              <w:spacing w:line="231" w:lineRule="exact"/>
              <w:ind w:right="70"/>
              <w:jc w:val="right"/>
              <w:rPr>
                <w:rFonts w:ascii="宋体" w:hAnsi="宋体" w:cs="宋体" w:eastAsia="宋体" w:hint="default"/>
                <w:sz w:val="20"/>
                <w:szCs w:val="20"/>
              </w:rPr>
            </w:pPr>
            <w:r>
              <w:rPr>
                <w:rFonts w:ascii="宋体"/>
                <w:sz w:val="20"/>
              </w:rPr>
              <w:t>571,351</w:t>
            </w:r>
          </w:p>
        </w:tc>
      </w:tr>
      <w:tr>
        <w:trPr>
          <w:trHeight w:val="329" w:hRule="exact"/>
        </w:trPr>
        <w:tc>
          <w:tcPr>
            <w:tcW w:w="13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博物馆</w:t>
            </w:r>
          </w:p>
        </w:tc>
        <w:tc>
          <w:tcPr>
            <w:tcW w:w="1601" w:type="dxa"/>
            <w:tcBorders>
              <w:top w:val="nil" w:sz="6" w:space="0" w:color="auto"/>
              <w:left w:val="nil" w:sz="6" w:space="0" w:color="auto"/>
              <w:bottom w:val="nil" w:sz="6" w:space="0" w:color="auto"/>
              <w:right w:val="nil" w:sz="6" w:space="0" w:color="auto"/>
            </w:tcBorders>
          </w:tcPr>
          <w:p>
            <w:pPr>
              <w:pStyle w:val="TableParagraph"/>
              <w:spacing w:line="229" w:lineRule="exact"/>
              <w:ind w:right="164"/>
              <w:jc w:val="right"/>
              <w:rPr>
                <w:rFonts w:ascii="宋体" w:hAnsi="宋体" w:cs="宋体" w:eastAsia="宋体" w:hint="default"/>
                <w:sz w:val="20"/>
                <w:szCs w:val="20"/>
              </w:rPr>
            </w:pPr>
            <w:r>
              <w:rPr>
                <w:rFonts w:ascii="宋体"/>
                <w:sz w:val="20"/>
              </w:rPr>
              <w:t>1,106,409</w:t>
            </w:r>
          </w:p>
        </w:tc>
        <w:tc>
          <w:tcPr>
            <w:tcW w:w="1380" w:type="dxa"/>
            <w:tcBorders>
              <w:top w:val="nil" w:sz="6" w:space="0" w:color="auto"/>
              <w:left w:val="nil" w:sz="6" w:space="0" w:color="auto"/>
              <w:bottom w:val="nil" w:sz="6" w:space="0" w:color="auto"/>
              <w:right w:val="nil" w:sz="6" w:space="0" w:color="auto"/>
            </w:tcBorders>
          </w:tcPr>
          <w:p>
            <w:pPr>
              <w:pStyle w:val="TableParagraph"/>
              <w:spacing w:line="229" w:lineRule="exact"/>
              <w:ind w:right="106"/>
              <w:jc w:val="right"/>
              <w:rPr>
                <w:rFonts w:ascii="宋体" w:hAnsi="宋体" w:cs="宋体" w:eastAsia="宋体" w:hint="default"/>
                <w:sz w:val="20"/>
                <w:szCs w:val="20"/>
              </w:rPr>
            </w:pPr>
            <w:r>
              <w:rPr>
                <w:rFonts w:ascii="宋体"/>
                <w:sz w:val="20"/>
              </w:rPr>
              <w:t>794,816</w:t>
            </w:r>
          </w:p>
        </w:tc>
        <w:tc>
          <w:tcPr>
            <w:tcW w:w="1280" w:type="dxa"/>
            <w:tcBorders>
              <w:top w:val="nil" w:sz="6" w:space="0" w:color="auto"/>
              <w:left w:val="nil" w:sz="6" w:space="0" w:color="auto"/>
              <w:bottom w:val="nil" w:sz="6" w:space="0" w:color="auto"/>
              <w:right w:val="nil" w:sz="6" w:space="0" w:color="auto"/>
            </w:tcBorders>
          </w:tcPr>
          <w:p>
            <w:pPr>
              <w:pStyle w:val="TableParagraph"/>
              <w:spacing w:line="229" w:lineRule="exact"/>
              <w:ind w:right="71"/>
              <w:jc w:val="right"/>
              <w:rPr>
                <w:rFonts w:ascii="宋体" w:hAnsi="宋体" w:cs="宋体" w:eastAsia="宋体" w:hint="default"/>
                <w:sz w:val="20"/>
                <w:szCs w:val="20"/>
              </w:rPr>
            </w:pPr>
            <w:r>
              <w:rPr>
                <w:rFonts w:ascii="宋体"/>
                <w:w w:val="99"/>
                <w:sz w:val="20"/>
              </w:rPr>
              <w:t>-</w:t>
            </w:r>
            <w:r>
              <w:rPr>
                <w:rFonts w:ascii="宋体"/>
                <w:sz w:val="20"/>
              </w:rPr>
            </w:r>
          </w:p>
        </w:tc>
        <w:tc>
          <w:tcPr>
            <w:tcW w:w="1442"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(109,576)</w:t>
            </w:r>
          </w:p>
        </w:tc>
      </w:tr>
    </w:tbl>
    <w:p>
      <w:pPr>
        <w:spacing w:line="240" w:lineRule="auto" w:before="4"/>
        <w:rPr>
          <w:rFonts w:ascii="宋体" w:hAnsi="宋体" w:cs="宋体" w:eastAsia="宋体" w:hint="default"/>
          <w:sz w:val="9"/>
          <w:szCs w:val="9"/>
        </w:rPr>
      </w:pPr>
    </w:p>
    <w:p>
      <w:pPr>
        <w:tabs>
          <w:tab w:pos="2815" w:val="left" w:leader="none"/>
        </w:tabs>
        <w:spacing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总计</w:t>
        <w:tab/>
      </w:r>
      <w:r>
        <w:rPr>
          <w:rFonts w:ascii="宋体" w:hAnsi="宋体" w:cs="宋体" w:eastAsia="宋体" w:hint="default"/>
          <w:sz w:val="20"/>
          <w:szCs w:val="20"/>
          <w:u w:val="thick" w:color="000000"/>
        </w:rPr>
        <w:t>1,970,381,491 </w:t>
      </w:r>
      <w:r>
        <w:rPr>
          <w:rFonts w:ascii="宋体" w:hAnsi="宋体" w:cs="宋体" w:eastAsia="宋体" w:hint="default"/>
          <w:sz w:val="20"/>
          <w:szCs w:val="20"/>
        </w:rPr>
      </w:r>
      <w:r>
        <w:rPr>
          <w:rFonts w:ascii="宋体" w:hAnsi="宋体" w:cs="宋体" w:eastAsia="宋体" w:hint="default"/>
          <w:sz w:val="20"/>
          <w:szCs w:val="20"/>
          <w:u w:val="thick" w:color="000000"/>
        </w:rPr>
        <w:t>1,843,376,837 </w:t>
      </w:r>
      <w:r>
        <w:rPr>
          <w:rFonts w:ascii="宋体" w:hAnsi="宋体" w:cs="宋体" w:eastAsia="宋体" w:hint="default"/>
          <w:sz w:val="20"/>
          <w:szCs w:val="20"/>
        </w:rPr>
      </w:r>
      <w:r>
        <w:rPr>
          <w:rFonts w:ascii="宋体" w:hAnsi="宋体" w:cs="宋体" w:eastAsia="宋体" w:hint="default"/>
          <w:sz w:val="20"/>
          <w:szCs w:val="20"/>
          <w:u w:val="thick" w:color="000000"/>
        </w:rPr>
        <w:t>2,735,847,024</w:t>
      </w:r>
      <w:r>
        <w:rPr>
          <w:rFonts w:ascii="宋体" w:hAnsi="宋体" w:cs="宋体" w:eastAsia="宋体" w:hint="default"/>
          <w:spacing w:val="-50"/>
          <w:sz w:val="20"/>
          <w:szCs w:val="20"/>
          <w:u w:val="thick" w:color="000000"/>
        </w:rPr>
        <w:t> </w:t>
      </w:r>
      <w:r>
        <w:rPr>
          <w:rFonts w:ascii="宋体" w:hAnsi="宋体" w:cs="宋体" w:eastAsia="宋体" w:hint="default"/>
          <w:sz w:val="20"/>
          <w:szCs w:val="20"/>
          <w:u w:val="thick" w:color="000000"/>
        </w:rPr>
        <w:t>(111,433,771</w:t>
      </w:r>
      <w:r>
        <w:rPr>
          <w:rFonts w:ascii="宋体" w:hAnsi="宋体" w:cs="宋体" w:eastAsia="宋体" w:hint="default"/>
          <w:sz w:val="20"/>
          <w:szCs w:val="20"/>
        </w:rPr>
        <w:t>)</w:t>
      </w:r>
    </w:p>
    <w:p>
      <w:pPr>
        <w:spacing w:after="0"/>
        <w:jc w:val="left"/>
        <w:rPr>
          <w:rFonts w:ascii="宋体" w:hAnsi="宋体" w:cs="宋体" w:eastAsia="宋体" w:hint="default"/>
          <w:sz w:val="20"/>
          <w:szCs w:val="20"/>
        </w:rPr>
        <w:sectPr>
          <w:pgSz w:w="11910" w:h="16840"/>
          <w:pgMar w:header="750" w:footer="756" w:top="1020" w:bottom="940" w:left="1660" w:right="164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4709" w:firstLine="0"/>
        <w:jc w:val="left"/>
        <w:rPr>
          <w:rFonts w:ascii="宋体" w:hAnsi="宋体" w:cs="宋体" w:eastAsia="宋体" w:hint="default"/>
          <w:sz w:val="20"/>
          <w:szCs w:val="20"/>
        </w:rPr>
      </w:pPr>
      <w:r>
        <w:rPr>
          <w:rFonts w:ascii="宋体" w:hAnsi="宋体" w:cs="宋体" w:eastAsia="宋体" w:hint="default"/>
          <w:sz w:val="20"/>
          <w:szCs w:val="20"/>
        </w:rPr>
        <w:t>八、</w:t>
        <w:tab/>
        <w:t>本公司财务报表主要项目注释(续)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3.</w:t>
        <w:tab/>
        <w:t>长期股权投资(续)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sz w:val="20"/>
          <w:szCs w:val="20"/>
        </w:rPr>
        <w:t>(ii)</w:t>
      </w:r>
      <w:r>
        <w:rPr>
          <w:rFonts w:ascii="宋体" w:hAnsi="宋体" w:cs="宋体" w:eastAsia="宋体" w:hint="default"/>
          <w:spacing w:val="93"/>
          <w:sz w:val="20"/>
          <w:szCs w:val="20"/>
        </w:rPr>
        <w:t> </w:t>
      </w:r>
      <w:r>
        <w:rPr>
          <w:rFonts w:ascii="宋体" w:hAnsi="宋体" w:cs="宋体" w:eastAsia="宋体" w:hint="default"/>
          <w:sz w:val="20"/>
          <w:szCs w:val="20"/>
        </w:rPr>
        <w:t>子公司的主要财务信息：(续)</w:t>
      </w:r>
    </w:p>
    <w:p>
      <w:pPr>
        <w:spacing w:line="240" w:lineRule="auto" w:before="10"/>
        <w:rPr>
          <w:rFonts w:ascii="宋体" w:hAnsi="宋体" w:cs="宋体" w:eastAsia="宋体" w:hint="default"/>
          <w:sz w:val="19"/>
          <w:szCs w:val="19"/>
        </w:rPr>
      </w:pPr>
    </w:p>
    <w:p>
      <w:pPr>
        <w:tabs>
          <w:tab w:pos="3516" w:val="left" w:leader="none"/>
          <w:tab w:pos="5535" w:val="left" w:leader="none"/>
          <w:tab w:pos="6576" w:val="left" w:leader="none"/>
          <w:tab w:pos="8415"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被投资单位名称</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w w:val="95"/>
          <w:sz w:val="20"/>
          <w:szCs w:val="20"/>
          <w:u w:val="single" w:color="000000"/>
        </w:rPr>
        <w:t>2007年12月31日</w:t>
        <w:tab/>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2007年度</w:t>
        <w:tab/>
      </w:r>
      <w:r>
        <w:rPr>
          <w:rFonts w:ascii="宋体" w:hAnsi="宋体" w:cs="宋体" w:eastAsia="宋体" w:hint="default"/>
          <w:sz w:val="20"/>
          <w:szCs w:val="20"/>
        </w:rPr>
      </w:r>
    </w:p>
    <w:p>
      <w:pPr>
        <w:spacing w:line="240" w:lineRule="auto" w:before="1"/>
        <w:rPr>
          <w:rFonts w:ascii="宋体" w:hAnsi="宋体" w:cs="宋体" w:eastAsia="宋体" w:hint="default"/>
          <w:sz w:val="3"/>
          <w:szCs w:val="3"/>
        </w:rPr>
      </w:pPr>
    </w:p>
    <w:tbl>
      <w:tblPr>
        <w:tblW w:w="0" w:type="auto"/>
        <w:jc w:val="left"/>
        <w:tblInd w:w="1422" w:type="dxa"/>
        <w:tblLayout w:type="fixed"/>
        <w:tblCellMar>
          <w:top w:w="0" w:type="dxa"/>
          <w:left w:w="0" w:type="dxa"/>
          <w:bottom w:w="0" w:type="dxa"/>
          <w:right w:w="0" w:type="dxa"/>
        </w:tblCellMar>
        <w:tblLook w:val="01E0"/>
      </w:tblPr>
      <w:tblGrid>
        <w:gridCol w:w="1266"/>
        <w:gridCol w:w="1642"/>
        <w:gridCol w:w="1268"/>
        <w:gridCol w:w="1452"/>
        <w:gridCol w:w="1410"/>
      </w:tblGrid>
      <w:tr>
        <w:trPr>
          <w:trHeight w:val="77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642" w:type="dxa"/>
            <w:tcBorders>
              <w:top w:val="nil" w:sz="6" w:space="0" w:color="auto"/>
              <w:left w:val="nil" w:sz="6" w:space="0" w:color="auto"/>
              <w:bottom w:val="nil" w:sz="6" w:space="0" w:color="auto"/>
              <w:right w:val="nil" w:sz="6" w:space="0" w:color="auto"/>
            </w:tcBorders>
          </w:tcPr>
          <w:p>
            <w:pPr>
              <w:pStyle w:val="TableParagraph"/>
              <w:spacing w:line="219" w:lineRule="exact"/>
              <w:ind w:left="427" w:right="0" w:firstLine="300"/>
              <w:jc w:val="left"/>
              <w:rPr>
                <w:rFonts w:ascii="宋体" w:hAnsi="宋体" w:cs="宋体" w:eastAsia="宋体" w:hint="default"/>
                <w:sz w:val="20"/>
                <w:szCs w:val="20"/>
              </w:rPr>
            </w:pPr>
            <w:r>
              <w:rPr>
                <w:rFonts w:ascii="宋体" w:hAnsi="宋体" w:cs="宋体" w:eastAsia="宋体" w:hint="default"/>
                <w:sz w:val="20"/>
                <w:szCs w:val="20"/>
              </w:rPr>
              <w:t>资产总额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20"/>
                <w:szCs w:val="20"/>
              </w:rPr>
            </w:pPr>
            <w:r>
              <w:rPr>
                <w:rFonts w:ascii="宋体"/>
                <w:sz w:val="20"/>
              </w:rPr>
              <w:t>209,039,545</w:t>
            </w:r>
          </w:p>
        </w:tc>
        <w:tc>
          <w:tcPr>
            <w:tcW w:w="1268" w:type="dxa"/>
            <w:tcBorders>
              <w:top w:val="nil" w:sz="6" w:space="0" w:color="auto"/>
              <w:left w:val="nil" w:sz="6" w:space="0" w:color="auto"/>
              <w:bottom w:val="nil" w:sz="6" w:space="0" w:color="auto"/>
              <w:right w:val="nil" w:sz="6" w:space="0" w:color="auto"/>
            </w:tcBorders>
          </w:tcPr>
          <w:p>
            <w:pPr>
              <w:pStyle w:val="TableParagraph"/>
              <w:spacing w:line="219" w:lineRule="exact"/>
              <w:ind w:left="105" w:right="0" w:firstLine="300"/>
              <w:jc w:val="left"/>
              <w:rPr>
                <w:rFonts w:ascii="宋体" w:hAnsi="宋体" w:cs="宋体" w:eastAsia="宋体" w:hint="default"/>
                <w:sz w:val="20"/>
                <w:szCs w:val="20"/>
              </w:rPr>
            </w:pPr>
            <w:r>
              <w:rPr>
                <w:rFonts w:ascii="宋体" w:hAnsi="宋体" w:cs="宋体" w:eastAsia="宋体" w:hint="default"/>
                <w:sz w:val="20"/>
                <w:szCs w:val="20"/>
              </w:rPr>
              <w:t>负债总额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sz w:val="20"/>
              </w:rPr>
              <w:t>153,341,469</w:t>
            </w:r>
          </w:p>
        </w:tc>
        <w:tc>
          <w:tcPr>
            <w:tcW w:w="1452" w:type="dxa"/>
            <w:tcBorders>
              <w:top w:val="nil" w:sz="6" w:space="0" w:color="auto"/>
              <w:left w:val="nil" w:sz="6" w:space="0" w:color="auto"/>
              <w:bottom w:val="nil" w:sz="6" w:space="0" w:color="auto"/>
              <w:right w:val="nil" w:sz="6" w:space="0" w:color="auto"/>
            </w:tcBorders>
          </w:tcPr>
          <w:p>
            <w:pPr>
              <w:pStyle w:val="TableParagraph"/>
              <w:spacing w:line="219" w:lineRule="exact"/>
              <w:ind w:left="478" w:right="0" w:firstLine="98"/>
              <w:jc w:val="left"/>
              <w:rPr>
                <w:rFonts w:ascii="宋体" w:hAnsi="宋体" w:cs="宋体" w:eastAsia="宋体" w:hint="default"/>
                <w:sz w:val="20"/>
                <w:szCs w:val="20"/>
              </w:rPr>
            </w:pPr>
            <w:r>
              <w:rPr>
                <w:rFonts w:ascii="宋体" w:hAnsi="宋体" w:cs="宋体" w:eastAsia="宋体" w:hint="default"/>
                <w:sz w:val="20"/>
                <w:szCs w:val="20"/>
              </w:rPr>
              <w:t>营业收入</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78" w:right="0"/>
              <w:jc w:val="left"/>
              <w:rPr>
                <w:rFonts w:ascii="宋体" w:hAnsi="宋体" w:cs="宋体" w:eastAsia="宋体" w:hint="default"/>
                <w:sz w:val="20"/>
                <w:szCs w:val="20"/>
              </w:rPr>
            </w:pPr>
            <w:r>
              <w:rPr>
                <w:rFonts w:ascii="宋体"/>
                <w:sz w:val="20"/>
              </w:rPr>
              <w:t>7,744,178</w:t>
            </w:r>
          </w:p>
        </w:tc>
        <w:tc>
          <w:tcPr>
            <w:tcW w:w="1410" w:type="dxa"/>
            <w:tcBorders>
              <w:top w:val="nil" w:sz="6" w:space="0" w:color="auto"/>
              <w:left w:val="nil" w:sz="6" w:space="0" w:color="auto"/>
              <w:bottom w:val="nil" w:sz="6" w:space="0" w:color="auto"/>
              <w:right w:val="nil" w:sz="6" w:space="0" w:color="auto"/>
            </w:tcBorders>
          </w:tcPr>
          <w:p>
            <w:pPr>
              <w:pStyle w:val="TableParagraph"/>
              <w:spacing w:line="219" w:lineRule="exact"/>
              <w:ind w:left="264" w:right="0" w:hanging="200"/>
              <w:jc w:val="left"/>
              <w:rPr>
                <w:rFonts w:ascii="宋体" w:hAnsi="宋体" w:cs="宋体" w:eastAsia="宋体" w:hint="default"/>
                <w:sz w:val="20"/>
                <w:szCs w:val="20"/>
              </w:rPr>
            </w:pPr>
            <w:r>
              <w:rPr>
                <w:rFonts w:ascii="宋体" w:hAnsi="宋体" w:cs="宋体" w:eastAsia="宋体" w:hint="default"/>
                <w:sz w:val="20"/>
                <w:szCs w:val="20"/>
              </w:rPr>
              <w:t>净利润/(亏损)</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20"/>
                <w:szCs w:val="20"/>
              </w:rPr>
            </w:pPr>
            <w:r>
              <w:rPr>
                <w:rFonts w:ascii="宋体"/>
                <w:sz w:val="20"/>
              </w:rPr>
              <w:t>(6,840,627)</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59,917,139</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81,876,663</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97,132,581</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(36,263,309)</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上海美威</w:t>
            </w:r>
          </w:p>
        </w:tc>
        <w:tc>
          <w:tcPr>
            <w:tcW w:w="1642"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20"/>
                <w:szCs w:val="20"/>
              </w:rPr>
            </w:pPr>
            <w:r>
              <w:rPr>
                <w:rFonts w:ascii="宋体"/>
                <w:sz w:val="20"/>
              </w:rPr>
              <w:t>1,335,942</w:t>
            </w:r>
          </w:p>
        </w:tc>
        <w:tc>
          <w:tcPr>
            <w:tcW w:w="1268"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3,179,360</w:t>
            </w:r>
          </w:p>
        </w:tc>
        <w:tc>
          <w:tcPr>
            <w:tcW w:w="1452" w:type="dxa"/>
            <w:tcBorders>
              <w:top w:val="nil" w:sz="6" w:space="0" w:color="auto"/>
              <w:left w:val="nil" w:sz="6" w:space="0" w:color="auto"/>
              <w:bottom w:val="nil" w:sz="6" w:space="0" w:color="auto"/>
              <w:right w:val="nil" w:sz="6" w:space="0" w:color="auto"/>
            </w:tcBorders>
          </w:tcPr>
          <w:p>
            <w:pPr>
              <w:pStyle w:val="TableParagraph"/>
              <w:spacing w:line="231" w:lineRule="exact"/>
              <w:ind w:right="65"/>
              <w:jc w:val="right"/>
              <w:rPr>
                <w:rFonts w:ascii="宋体" w:hAnsi="宋体" w:cs="宋体" w:eastAsia="宋体" w:hint="default"/>
                <w:sz w:val="20"/>
                <w:szCs w:val="20"/>
              </w:rPr>
            </w:pPr>
            <w:r>
              <w:rPr>
                <w:rFonts w:ascii="宋体"/>
                <w:sz w:val="20"/>
              </w:rPr>
              <w:t>4,888,107</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(1,576,449)</w:t>
            </w:r>
          </w:p>
        </w:tc>
      </w:tr>
      <w:tr>
        <w:trPr>
          <w:trHeight w:val="25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上海瓯江</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10"/>
              <w:jc w:val="right"/>
              <w:rPr>
                <w:rFonts w:ascii="宋体" w:hAnsi="宋体" w:cs="宋体" w:eastAsia="宋体" w:hint="default"/>
                <w:sz w:val="20"/>
                <w:szCs w:val="20"/>
              </w:rPr>
            </w:pPr>
            <w:r>
              <w:rPr>
                <w:rFonts w:ascii="宋体"/>
                <w:sz w:val="20"/>
              </w:rPr>
              <w:t>6,507</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2,328,596</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3,086,145</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(258,013)</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94,315,202</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89,690,671</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240,206,676</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3,521,986</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20"/>
                <w:szCs w:val="20"/>
              </w:rPr>
            </w:pPr>
            <w:r>
              <w:rPr>
                <w:rFonts w:ascii="宋体"/>
                <w:sz w:val="20"/>
              </w:rPr>
              <w:t>17,496,944</w:t>
            </w:r>
          </w:p>
        </w:tc>
        <w:tc>
          <w:tcPr>
            <w:tcW w:w="1268"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8,003,644</w:t>
            </w:r>
          </w:p>
        </w:tc>
        <w:tc>
          <w:tcPr>
            <w:tcW w:w="1452" w:type="dxa"/>
            <w:tcBorders>
              <w:top w:val="nil" w:sz="6" w:space="0" w:color="auto"/>
              <w:left w:val="nil" w:sz="6" w:space="0" w:color="auto"/>
              <w:bottom w:val="nil" w:sz="6" w:space="0" w:color="auto"/>
              <w:right w:val="nil" w:sz="6" w:space="0" w:color="auto"/>
            </w:tcBorders>
          </w:tcPr>
          <w:p>
            <w:pPr>
              <w:pStyle w:val="TableParagraph"/>
              <w:spacing w:line="231" w:lineRule="exact"/>
              <w:ind w:right="65"/>
              <w:jc w:val="right"/>
              <w:rPr>
                <w:rFonts w:ascii="宋体" w:hAnsi="宋体" w:cs="宋体" w:eastAsia="宋体" w:hint="default"/>
                <w:sz w:val="20"/>
                <w:szCs w:val="20"/>
              </w:rPr>
            </w:pPr>
            <w:r>
              <w:rPr>
                <w:rFonts w:ascii="宋体"/>
                <w:sz w:val="20"/>
              </w:rPr>
              <w:t>57,465,761</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1,014,562</w:t>
            </w:r>
          </w:p>
        </w:tc>
      </w:tr>
      <w:tr>
        <w:trPr>
          <w:trHeight w:val="25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天津美邦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20,998,440</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12,768,654</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54,534,440</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7"/>
              <w:jc w:val="right"/>
              <w:rPr>
                <w:rFonts w:ascii="宋体" w:hAnsi="宋体" w:cs="宋体" w:eastAsia="宋体" w:hint="default"/>
                <w:sz w:val="20"/>
                <w:szCs w:val="20"/>
              </w:rPr>
            </w:pPr>
            <w:r>
              <w:rPr>
                <w:rFonts w:ascii="宋体"/>
                <w:sz w:val="20"/>
              </w:rPr>
              <w:t>737,296</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济南美邦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14,847,974</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5,338,068</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37,890,002</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1,911,704</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福州美邦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20"/>
                <w:szCs w:val="20"/>
              </w:rPr>
            </w:pPr>
            <w:r>
              <w:rPr>
                <w:rFonts w:ascii="宋体"/>
                <w:sz w:val="20"/>
              </w:rPr>
              <w:t>23,891,180</w:t>
            </w:r>
          </w:p>
        </w:tc>
        <w:tc>
          <w:tcPr>
            <w:tcW w:w="1268"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27,497,737</w:t>
            </w:r>
          </w:p>
        </w:tc>
        <w:tc>
          <w:tcPr>
            <w:tcW w:w="1452" w:type="dxa"/>
            <w:tcBorders>
              <w:top w:val="nil" w:sz="6" w:space="0" w:color="auto"/>
              <w:left w:val="nil" w:sz="6" w:space="0" w:color="auto"/>
              <w:bottom w:val="nil" w:sz="6" w:space="0" w:color="auto"/>
              <w:right w:val="nil" w:sz="6" w:space="0" w:color="auto"/>
            </w:tcBorders>
          </w:tcPr>
          <w:p>
            <w:pPr>
              <w:pStyle w:val="TableParagraph"/>
              <w:spacing w:line="231" w:lineRule="exact"/>
              <w:ind w:right="65"/>
              <w:jc w:val="right"/>
              <w:rPr>
                <w:rFonts w:ascii="宋体" w:hAnsi="宋体" w:cs="宋体" w:eastAsia="宋体" w:hint="default"/>
                <w:sz w:val="20"/>
                <w:szCs w:val="20"/>
              </w:rPr>
            </w:pPr>
            <w:r>
              <w:rPr>
                <w:rFonts w:ascii="宋体"/>
                <w:sz w:val="20"/>
              </w:rPr>
              <w:t>48,331,870</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(686,276)</w:t>
            </w:r>
          </w:p>
        </w:tc>
      </w:tr>
      <w:tr>
        <w:trPr>
          <w:trHeight w:val="25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昆明美邦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30,903,000</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14,862,554</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37,892,099</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8,859,707</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哈尔滨美邦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13,757,949</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5,128,958</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47,424,694</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7"/>
              <w:jc w:val="right"/>
              <w:rPr>
                <w:rFonts w:ascii="宋体" w:hAnsi="宋体" w:cs="宋体" w:eastAsia="宋体" w:hint="default"/>
                <w:sz w:val="20"/>
                <w:szCs w:val="20"/>
              </w:rPr>
            </w:pPr>
            <w:r>
              <w:rPr>
                <w:rFonts w:ascii="宋体"/>
                <w:sz w:val="20"/>
              </w:rPr>
              <w:t>196,173</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20"/>
                <w:szCs w:val="20"/>
              </w:rPr>
            </w:pPr>
            <w:r>
              <w:rPr>
                <w:rFonts w:ascii="宋体"/>
                <w:sz w:val="20"/>
              </w:rPr>
              <w:t>15,905,119</w:t>
            </w:r>
          </w:p>
        </w:tc>
        <w:tc>
          <w:tcPr>
            <w:tcW w:w="1268"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17,748,303</w:t>
            </w:r>
          </w:p>
        </w:tc>
        <w:tc>
          <w:tcPr>
            <w:tcW w:w="1452" w:type="dxa"/>
            <w:tcBorders>
              <w:top w:val="nil" w:sz="6" w:space="0" w:color="auto"/>
              <w:left w:val="nil" w:sz="6" w:space="0" w:color="auto"/>
              <w:bottom w:val="nil" w:sz="6" w:space="0" w:color="auto"/>
              <w:right w:val="nil" w:sz="6" w:space="0" w:color="auto"/>
            </w:tcBorders>
          </w:tcPr>
          <w:p>
            <w:pPr>
              <w:pStyle w:val="TableParagraph"/>
              <w:spacing w:line="231" w:lineRule="exact"/>
              <w:ind w:right="65"/>
              <w:jc w:val="right"/>
              <w:rPr>
                <w:rFonts w:ascii="宋体" w:hAnsi="宋体" w:cs="宋体" w:eastAsia="宋体" w:hint="default"/>
                <w:sz w:val="20"/>
                <w:szCs w:val="20"/>
              </w:rPr>
            </w:pPr>
            <w:r>
              <w:rPr>
                <w:rFonts w:ascii="宋体"/>
                <w:sz w:val="20"/>
              </w:rPr>
              <w:t>33,730,909</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(5,727,279)</w:t>
            </w:r>
          </w:p>
        </w:tc>
      </w:tr>
      <w:tr>
        <w:trPr>
          <w:trHeight w:val="25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西安美邦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89,598,744</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84,103,689</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150,688,909</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1,867,034</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48,122,488</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41,777,282</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151,212,900</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(1,464,601)</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20"/>
                <w:szCs w:val="20"/>
              </w:rPr>
            </w:pPr>
            <w:r>
              <w:rPr>
                <w:rFonts w:ascii="宋体"/>
                <w:sz w:val="20"/>
              </w:rPr>
              <w:t>41,409,683</w:t>
            </w:r>
          </w:p>
        </w:tc>
        <w:tc>
          <w:tcPr>
            <w:tcW w:w="1268"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44,422,448</w:t>
            </w:r>
          </w:p>
        </w:tc>
        <w:tc>
          <w:tcPr>
            <w:tcW w:w="1452" w:type="dxa"/>
            <w:tcBorders>
              <w:top w:val="nil" w:sz="6" w:space="0" w:color="auto"/>
              <w:left w:val="nil" w:sz="6" w:space="0" w:color="auto"/>
              <w:bottom w:val="nil" w:sz="6" w:space="0" w:color="auto"/>
              <w:right w:val="nil" w:sz="6" w:space="0" w:color="auto"/>
            </w:tcBorders>
          </w:tcPr>
          <w:p>
            <w:pPr>
              <w:pStyle w:val="TableParagraph"/>
              <w:spacing w:line="231" w:lineRule="exact"/>
              <w:ind w:right="65"/>
              <w:jc w:val="right"/>
              <w:rPr>
                <w:rFonts w:ascii="宋体" w:hAnsi="宋体" w:cs="宋体" w:eastAsia="宋体" w:hint="default"/>
                <w:sz w:val="20"/>
                <w:szCs w:val="20"/>
              </w:rPr>
            </w:pPr>
            <w:r>
              <w:rPr>
                <w:rFonts w:ascii="宋体"/>
                <w:sz w:val="20"/>
              </w:rPr>
              <w:t>129,074,416</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10,617,549</w:t>
            </w:r>
          </w:p>
        </w:tc>
      </w:tr>
      <w:tr>
        <w:trPr>
          <w:trHeight w:val="25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重庆美邦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85,209,576</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76,765,101</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155,435,943</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11,937,429</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27,246,905</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44,544,816</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94,220,019</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(1,516,301)</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宁波美邦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20"/>
                <w:szCs w:val="20"/>
              </w:rPr>
            </w:pPr>
            <w:r>
              <w:rPr>
                <w:rFonts w:ascii="宋体"/>
                <w:sz w:val="20"/>
              </w:rPr>
              <w:t>12,294,703</w:t>
            </w:r>
          </w:p>
        </w:tc>
        <w:tc>
          <w:tcPr>
            <w:tcW w:w="1268"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10,328,318</w:t>
            </w:r>
          </w:p>
        </w:tc>
        <w:tc>
          <w:tcPr>
            <w:tcW w:w="1452" w:type="dxa"/>
            <w:tcBorders>
              <w:top w:val="nil" w:sz="6" w:space="0" w:color="auto"/>
              <w:left w:val="nil" w:sz="6" w:space="0" w:color="auto"/>
              <w:bottom w:val="nil" w:sz="6" w:space="0" w:color="auto"/>
              <w:right w:val="nil" w:sz="6" w:space="0" w:color="auto"/>
            </w:tcBorders>
          </w:tcPr>
          <w:p>
            <w:pPr>
              <w:pStyle w:val="TableParagraph"/>
              <w:spacing w:line="231" w:lineRule="exact"/>
              <w:ind w:right="65"/>
              <w:jc w:val="right"/>
              <w:rPr>
                <w:rFonts w:ascii="宋体" w:hAnsi="宋体" w:cs="宋体" w:eastAsia="宋体" w:hint="default"/>
                <w:sz w:val="20"/>
                <w:szCs w:val="20"/>
              </w:rPr>
            </w:pPr>
            <w:r>
              <w:rPr>
                <w:rFonts w:ascii="宋体"/>
                <w:sz w:val="20"/>
              </w:rPr>
              <w:t>36,193,664</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37"/>
              <w:jc w:val="right"/>
              <w:rPr>
                <w:rFonts w:ascii="宋体" w:hAnsi="宋体" w:cs="宋体" w:eastAsia="宋体" w:hint="default"/>
                <w:sz w:val="20"/>
                <w:szCs w:val="20"/>
              </w:rPr>
            </w:pPr>
            <w:r>
              <w:rPr>
                <w:rFonts w:ascii="宋体"/>
                <w:sz w:val="20"/>
              </w:rPr>
              <w:t>593,471</w:t>
            </w:r>
          </w:p>
        </w:tc>
      </w:tr>
      <w:tr>
        <w:trPr>
          <w:trHeight w:val="25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170,156,759</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121,922,765</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228,072,869</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(1,766,006)</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南京美邦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21,320,747</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3"/>
              <w:jc w:val="right"/>
              <w:rPr>
                <w:rFonts w:ascii="宋体" w:hAnsi="宋体" w:cs="宋体" w:eastAsia="宋体" w:hint="default"/>
                <w:sz w:val="20"/>
                <w:szCs w:val="20"/>
              </w:rPr>
            </w:pPr>
            <w:r>
              <w:rPr>
                <w:rFonts w:ascii="宋体"/>
                <w:sz w:val="20"/>
              </w:rPr>
              <w:t>13,983,680</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0"/>
                <w:szCs w:val="20"/>
              </w:rPr>
            </w:pPr>
            <w:r>
              <w:rPr>
                <w:rFonts w:ascii="宋体"/>
                <w:sz w:val="20"/>
              </w:rPr>
              <w:t>13,699,163</w:t>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(2,662,933)</w:t>
            </w:r>
          </w:p>
        </w:tc>
      </w:tr>
      <w:tr>
        <w:trPr>
          <w:trHeight w:val="26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31" w:lineRule="exact"/>
              <w:ind w:right="105"/>
              <w:jc w:val="right"/>
              <w:rPr>
                <w:rFonts w:ascii="宋体" w:hAnsi="宋体" w:cs="宋体" w:eastAsia="宋体" w:hint="default"/>
                <w:sz w:val="20"/>
                <w:szCs w:val="20"/>
              </w:rPr>
            </w:pPr>
            <w:r>
              <w:rPr>
                <w:rFonts w:ascii="宋体"/>
                <w:sz w:val="20"/>
              </w:rPr>
              <w:t>39,637,496</w:t>
            </w:r>
          </w:p>
        </w:tc>
        <w:tc>
          <w:tcPr>
            <w:tcW w:w="1268" w:type="dxa"/>
            <w:tcBorders>
              <w:top w:val="nil" w:sz="6" w:space="0" w:color="auto"/>
              <w:left w:val="nil" w:sz="6" w:space="0" w:color="auto"/>
              <w:bottom w:val="nil" w:sz="6" w:space="0" w:color="auto"/>
              <w:right w:val="nil" w:sz="6" w:space="0" w:color="auto"/>
            </w:tcBorders>
          </w:tcPr>
          <w:p>
            <w:pPr>
              <w:pStyle w:val="TableParagraph"/>
              <w:spacing w:line="231" w:lineRule="exact"/>
              <w:ind w:right="53"/>
              <w:jc w:val="right"/>
              <w:rPr>
                <w:rFonts w:ascii="宋体" w:hAnsi="宋体" w:cs="宋体" w:eastAsia="宋体" w:hint="default"/>
                <w:sz w:val="20"/>
                <w:szCs w:val="20"/>
              </w:rPr>
            </w:pPr>
            <w:r>
              <w:rPr>
                <w:rFonts w:ascii="宋体"/>
                <w:sz w:val="20"/>
              </w:rPr>
              <w:t>36,948,274</w:t>
            </w:r>
          </w:p>
        </w:tc>
        <w:tc>
          <w:tcPr>
            <w:tcW w:w="1452" w:type="dxa"/>
            <w:tcBorders>
              <w:top w:val="nil" w:sz="6" w:space="0" w:color="auto"/>
              <w:left w:val="nil" w:sz="6" w:space="0" w:color="auto"/>
              <w:bottom w:val="nil" w:sz="6" w:space="0" w:color="auto"/>
              <w:right w:val="nil" w:sz="6" w:space="0" w:color="auto"/>
            </w:tcBorders>
          </w:tcPr>
          <w:p>
            <w:pPr>
              <w:pStyle w:val="TableParagraph"/>
              <w:spacing w:line="231" w:lineRule="exact"/>
              <w:ind w:right="65"/>
              <w:jc w:val="right"/>
              <w:rPr>
                <w:rFonts w:ascii="宋体" w:hAnsi="宋体" w:cs="宋体" w:eastAsia="宋体" w:hint="default"/>
                <w:sz w:val="20"/>
                <w:szCs w:val="20"/>
              </w:rPr>
            </w:pPr>
            <w:r>
              <w:rPr>
                <w:rFonts w:ascii="宋体"/>
                <w:sz w:val="20"/>
              </w:rPr>
              <w:t>56,725,355</w:t>
            </w:r>
          </w:p>
        </w:tc>
        <w:tc>
          <w:tcPr>
            <w:tcW w:w="141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(7,310,778)</w:t>
            </w:r>
          </w:p>
        </w:tc>
      </w:tr>
      <w:tr>
        <w:trPr>
          <w:trHeight w:val="25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广西美邦</w:t>
            </w:r>
          </w:p>
        </w:tc>
        <w:tc>
          <w:tcPr>
            <w:tcW w:w="1642"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20"/>
                <w:szCs w:val="20"/>
              </w:rPr>
            </w:pPr>
            <w:r>
              <w:rPr>
                <w:rFonts w:ascii="宋体"/>
                <w:sz w:val="20"/>
              </w:rPr>
              <w:t>9,760,217</w:t>
            </w:r>
          </w:p>
        </w:tc>
        <w:tc>
          <w:tcPr>
            <w:tcW w:w="1268" w:type="dxa"/>
            <w:tcBorders>
              <w:top w:val="nil" w:sz="6" w:space="0" w:color="auto"/>
              <w:left w:val="nil" w:sz="6" w:space="0" w:color="auto"/>
              <w:bottom w:val="nil" w:sz="6" w:space="0" w:color="auto"/>
              <w:right w:val="nil" w:sz="6" w:space="0" w:color="auto"/>
            </w:tcBorders>
          </w:tcPr>
          <w:p>
            <w:pPr>
              <w:pStyle w:val="TableParagraph"/>
              <w:spacing w:line="229" w:lineRule="exact"/>
              <w:ind w:right="56"/>
              <w:jc w:val="right"/>
              <w:rPr>
                <w:rFonts w:ascii="宋体" w:hAnsi="宋体" w:cs="宋体" w:eastAsia="宋体" w:hint="default"/>
                <w:sz w:val="20"/>
                <w:szCs w:val="20"/>
              </w:rPr>
            </w:pPr>
            <w:r>
              <w:rPr>
                <w:rFonts w:ascii="宋体"/>
                <w:sz w:val="20"/>
              </w:rPr>
              <w:t>(83,959)</w:t>
            </w:r>
          </w:p>
        </w:tc>
        <w:tc>
          <w:tcPr>
            <w:tcW w:w="1452" w:type="dxa"/>
            <w:tcBorders>
              <w:top w:val="nil" w:sz="6" w:space="0" w:color="auto"/>
              <w:left w:val="nil" w:sz="6" w:space="0" w:color="auto"/>
              <w:bottom w:val="nil" w:sz="6" w:space="0" w:color="auto"/>
              <w:right w:val="nil" w:sz="6" w:space="0" w:color="auto"/>
            </w:tcBorders>
          </w:tcPr>
          <w:p>
            <w:pPr>
              <w:pStyle w:val="TableParagraph"/>
              <w:spacing w:line="229" w:lineRule="exact"/>
              <w:ind w:right="72"/>
              <w:jc w:val="right"/>
              <w:rPr>
                <w:rFonts w:ascii="宋体" w:hAnsi="宋体" w:cs="宋体" w:eastAsia="宋体" w:hint="default"/>
                <w:sz w:val="20"/>
                <w:szCs w:val="20"/>
              </w:rPr>
            </w:pPr>
            <w:r>
              <w:rPr>
                <w:rFonts w:ascii="宋体"/>
                <w:w w:val="99"/>
                <w:sz w:val="20"/>
              </w:rPr>
              <w:t>-</w:t>
            </w:r>
            <w:r>
              <w:rPr>
                <w:rFonts w:ascii="宋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(155,824)</w:t>
            </w:r>
          </w:p>
        </w:tc>
      </w:tr>
      <w:tr>
        <w:trPr>
          <w:trHeight w:val="395"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博物馆</w:t>
            </w:r>
          </w:p>
        </w:tc>
        <w:tc>
          <w:tcPr>
            <w:tcW w:w="164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29" w:lineRule="exact"/>
              <w:ind w:right="107"/>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106,500</w:t>
            </w:r>
            <w:r>
              <w:rPr>
                <w:rFonts w:ascii="宋体"/>
                <w:sz w:val="20"/>
              </w:rPr>
            </w:r>
          </w:p>
        </w:tc>
        <w:tc>
          <w:tcPr>
            <w:tcW w:w="1268"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29" w:lineRule="exact"/>
              <w:ind w:right="56"/>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185,331</w:t>
            </w:r>
            <w:r>
              <w:rPr>
                <w:rFonts w:ascii="宋体"/>
                <w:sz w:val="20"/>
              </w:rPr>
            </w:r>
          </w:p>
        </w:tc>
        <w:tc>
          <w:tcPr>
            <w:tcW w:w="1452"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29" w:lineRule="exact"/>
              <w:ind w:right="70"/>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240</w:t>
            </w:r>
            <w:r>
              <w:rPr>
                <w:rFonts w:ascii="宋体"/>
                <w:sz w:val="20"/>
              </w:rPr>
            </w:r>
          </w:p>
        </w:tc>
        <w:tc>
          <w:tcPr>
            <w:tcW w:w="141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29" w:lineRule="exact"/>
              <w:ind w:right="4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(137,438</w:t>
            </w:r>
            <w:r>
              <w:rPr>
                <w:rFonts w:ascii="宋体"/>
                <w:w w:val="95"/>
                <w:sz w:val="20"/>
              </w:rPr>
              <w:t>)</w:t>
            </w:r>
            <w:r>
              <w:rPr>
                <w:rFonts w:ascii="宋体"/>
                <w:sz w:val="20"/>
              </w:rPr>
            </w:r>
          </w:p>
        </w:tc>
      </w:tr>
      <w:tr>
        <w:trPr>
          <w:trHeight w:val="455"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总计</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3"/>
              <w:jc w:val="right"/>
              <w:rPr>
                <w:rFonts w:ascii="宋体" w:hAnsi="宋体" w:cs="宋体" w:eastAsia="宋体" w:hint="default"/>
                <w:sz w:val="20"/>
                <w:szCs w:val="20"/>
              </w:rPr>
            </w:pPr>
            <w:r>
              <w:rPr>
                <w:rFonts w:ascii="宋体"/>
                <w:w w:val="99"/>
                <w:sz w:val="20"/>
              </w:rPr>
            </w:r>
            <w:r>
              <w:rPr>
                <w:rFonts w:ascii="宋体"/>
                <w:sz w:val="20"/>
                <w:u w:val="thick" w:color="000000"/>
              </w:rPr>
              <w:t>1,047,278,759</w:t>
            </w:r>
            <w:r>
              <w:rPr>
                <w:rFonts w:ascii="宋体"/>
                <w:sz w:val="20"/>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3"/>
              <w:jc w:val="right"/>
              <w:rPr>
                <w:rFonts w:ascii="宋体" w:hAnsi="宋体" w:cs="宋体" w:eastAsia="宋体" w:hint="default"/>
                <w:sz w:val="20"/>
                <w:szCs w:val="20"/>
              </w:rPr>
            </w:pPr>
            <w:r>
              <w:rPr>
                <w:rFonts w:ascii="宋体"/>
                <w:w w:val="99"/>
                <w:sz w:val="20"/>
              </w:rPr>
            </w:r>
            <w:r>
              <w:rPr>
                <w:rFonts w:ascii="宋体"/>
                <w:sz w:val="20"/>
                <w:u w:val="thick" w:color="000000"/>
              </w:rPr>
              <w:t>896,662,422</w:t>
            </w:r>
            <w:r>
              <w:rPr>
                <w:rFonts w:ascii="宋体"/>
                <w:sz w:val="20"/>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63"/>
              <w:jc w:val="right"/>
              <w:rPr>
                <w:rFonts w:ascii="宋体" w:hAnsi="宋体" w:cs="宋体" w:eastAsia="宋体" w:hint="default"/>
                <w:sz w:val="20"/>
                <w:szCs w:val="20"/>
              </w:rPr>
            </w:pPr>
            <w:r>
              <w:rPr>
                <w:rFonts w:ascii="宋体"/>
                <w:w w:val="99"/>
                <w:sz w:val="20"/>
              </w:rPr>
            </w:r>
            <w:r>
              <w:rPr>
                <w:rFonts w:ascii="宋体"/>
                <w:sz w:val="20"/>
                <w:u w:val="thick" w:color="000000"/>
              </w:rPr>
              <w:t>1,685,650,940</w:t>
            </w:r>
            <w:r>
              <w:rPr>
                <w:rFonts w:ascii="宋体"/>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2"/>
              <w:jc w:val="right"/>
              <w:rPr>
                <w:rFonts w:ascii="宋体" w:hAnsi="宋体" w:cs="宋体" w:eastAsia="宋体" w:hint="default"/>
                <w:sz w:val="20"/>
                <w:szCs w:val="20"/>
              </w:rPr>
            </w:pPr>
            <w:r>
              <w:rPr>
                <w:rFonts w:ascii="宋体"/>
                <w:w w:val="99"/>
                <w:sz w:val="20"/>
              </w:rPr>
            </w:r>
            <w:r>
              <w:rPr>
                <w:rFonts w:ascii="宋体"/>
                <w:w w:val="95"/>
                <w:sz w:val="20"/>
                <w:u w:val="thick" w:color="000000"/>
              </w:rPr>
              <w:t>(25,108,923</w:t>
            </w:r>
            <w:r>
              <w:rPr>
                <w:rFonts w:ascii="宋体"/>
                <w:w w:val="95"/>
                <w:sz w:val="20"/>
              </w:rPr>
              <w:t>)</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9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right="249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704"/>
        <w:gridCol w:w="2276"/>
        <w:gridCol w:w="1780"/>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八、</w:t>
            </w:r>
          </w:p>
        </w:tc>
        <w:tc>
          <w:tcPr>
            <w:tcW w:w="3704"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本公司财务报表主要项目注释(续)</w:t>
            </w:r>
          </w:p>
        </w:tc>
        <w:tc>
          <w:tcPr>
            <w:tcW w:w="4056" w:type="dxa"/>
            <w:gridSpan w:val="2"/>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4．</w:t>
            </w:r>
          </w:p>
        </w:tc>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营业收入和营业成本</w:t>
            </w:r>
          </w:p>
        </w:tc>
        <w:tc>
          <w:tcPr>
            <w:tcW w:w="4056" w:type="dxa"/>
            <w:gridSpan w:val="2"/>
            <w:vMerge/>
            <w:tcBorders>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营业收入列示如下：</w:t>
            </w:r>
          </w:p>
        </w:tc>
        <w:tc>
          <w:tcPr>
            <w:tcW w:w="4056" w:type="dxa"/>
            <w:gridSpan w:val="2"/>
            <w:vMerge/>
            <w:tcBorders>
              <w:left w:val="nil" w:sz="6" w:space="0" w:color="auto"/>
              <w:bottom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704"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3"/>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2"/>
              <w:jc w:val="right"/>
              <w:rPr>
                <w:rFonts w:ascii="宋体" w:hAnsi="宋体" w:cs="宋体" w:eastAsia="宋体" w:hint="default"/>
                <w:sz w:val="20"/>
                <w:szCs w:val="20"/>
              </w:rPr>
            </w:pPr>
            <w:r>
              <w:rPr>
                <w:rFonts w:ascii="宋体"/>
                <w:sz w:val="20"/>
              </w:rPr>
              <w:t>4,170,218,967</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sz w:val="20"/>
              </w:rPr>
              <w:t>2,931,930,518</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704"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276"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4,039,085</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1,973,994</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704"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4,174,258,052</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2,933,904,512</w:t>
            </w:r>
            <w:r>
              <w:rPr>
                <w:rFonts w:ascii="宋体"/>
                <w:sz w:val="20"/>
              </w:rPr>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6" w:right="0"/>
              <w:jc w:val="left"/>
              <w:rPr>
                <w:rFonts w:ascii="宋体" w:hAnsi="宋体" w:cs="宋体" w:eastAsia="宋体" w:hint="default"/>
                <w:sz w:val="20"/>
                <w:szCs w:val="20"/>
              </w:rPr>
            </w:pPr>
            <w:r>
              <w:rPr>
                <w:rFonts w:ascii="宋体" w:hAnsi="宋体" w:cs="宋体" w:eastAsia="宋体" w:hint="default"/>
                <w:sz w:val="20"/>
                <w:szCs w:val="20"/>
              </w:rPr>
              <w:t>前五名客户销售收入总额</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2"/>
              <w:jc w:val="right"/>
              <w:rPr>
                <w:rFonts w:ascii="宋体" w:hAnsi="宋体" w:cs="宋体" w:eastAsia="宋体" w:hint="default"/>
                <w:sz w:val="20"/>
                <w:szCs w:val="20"/>
              </w:rPr>
            </w:pPr>
            <w:r>
              <w:rPr>
                <w:rFonts w:ascii="宋体"/>
                <w:w w:val="99"/>
                <w:sz w:val="20"/>
              </w:rPr>
            </w:r>
            <w:r>
              <w:rPr>
                <w:rFonts w:ascii="宋体"/>
                <w:sz w:val="20"/>
                <w:u w:val="thick" w:color="000000"/>
              </w:rPr>
              <w:t>1,483,063,976</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1,012,839,153</w:t>
            </w:r>
            <w:r>
              <w:rPr>
                <w:rFonts w:ascii="宋体"/>
                <w:sz w:val="20"/>
              </w:rPr>
            </w:r>
          </w:p>
        </w:tc>
      </w:tr>
      <w:tr>
        <w:trPr>
          <w:trHeight w:val="325" w:hRule="exact"/>
        </w:trPr>
        <w:tc>
          <w:tcPr>
            <w:tcW w:w="592" w:type="dxa"/>
            <w:tcBorders>
              <w:top w:val="nil" w:sz="6" w:space="0" w:color="auto"/>
              <w:left w:val="nil" w:sz="6" w:space="0" w:color="auto"/>
              <w:bottom w:val="nil" w:sz="6" w:space="0" w:color="auto"/>
              <w:right w:val="nil" w:sz="6" w:space="0" w:color="auto"/>
            </w:tcBorders>
          </w:tcPr>
          <w:p>
            <w:pPr/>
          </w:p>
        </w:tc>
        <w:tc>
          <w:tcPr>
            <w:tcW w:w="3704" w:type="dxa"/>
            <w:tcBorders>
              <w:top w:val="nil" w:sz="6" w:space="0" w:color="auto"/>
              <w:left w:val="nil" w:sz="6" w:space="0" w:color="auto"/>
              <w:bottom w:val="nil" w:sz="6" w:space="0" w:color="auto"/>
              <w:right w:val="nil" w:sz="6" w:space="0" w:color="auto"/>
            </w:tcBorders>
          </w:tcPr>
          <w:p>
            <w:pPr>
              <w:pStyle w:val="TableParagraph"/>
              <w:spacing w:line="225" w:lineRule="exact"/>
              <w:ind w:left="156" w:right="0"/>
              <w:jc w:val="left"/>
              <w:rPr>
                <w:rFonts w:ascii="宋体" w:hAnsi="宋体" w:cs="宋体" w:eastAsia="宋体" w:hint="default"/>
                <w:sz w:val="20"/>
                <w:szCs w:val="20"/>
              </w:rPr>
            </w:pPr>
            <w:r>
              <w:rPr>
                <w:rFonts w:ascii="宋体" w:hAnsi="宋体" w:cs="宋体" w:eastAsia="宋体" w:hint="default"/>
                <w:sz w:val="20"/>
                <w:szCs w:val="20"/>
              </w:rPr>
              <w:t>占全部销售收入的比例</w:t>
            </w:r>
          </w:p>
        </w:tc>
        <w:tc>
          <w:tcPr>
            <w:tcW w:w="2276" w:type="dxa"/>
            <w:tcBorders>
              <w:top w:val="nil" w:sz="6" w:space="0" w:color="auto"/>
              <w:left w:val="nil" w:sz="6" w:space="0" w:color="auto"/>
              <w:bottom w:val="nil" w:sz="6" w:space="0" w:color="auto"/>
              <w:right w:val="nil" w:sz="6" w:space="0" w:color="auto"/>
            </w:tcBorders>
          </w:tcPr>
          <w:p>
            <w:pPr>
              <w:pStyle w:val="TableParagraph"/>
              <w:spacing w:line="225" w:lineRule="exact"/>
              <w:ind w:right="179"/>
              <w:jc w:val="right"/>
              <w:rPr>
                <w:rFonts w:ascii="宋体" w:hAnsi="宋体" w:cs="宋体" w:eastAsia="宋体" w:hint="default"/>
                <w:sz w:val="20"/>
                <w:szCs w:val="20"/>
              </w:rPr>
            </w:pPr>
            <w:r>
              <w:rPr>
                <w:rFonts w:ascii="宋体"/>
                <w:sz w:val="20"/>
              </w:rPr>
              <w:t>36%</w:t>
            </w:r>
          </w:p>
        </w:tc>
        <w:tc>
          <w:tcPr>
            <w:tcW w:w="1780" w:type="dxa"/>
            <w:tcBorders>
              <w:top w:val="nil" w:sz="6" w:space="0" w:color="auto"/>
              <w:left w:val="nil" w:sz="6" w:space="0" w:color="auto"/>
              <w:bottom w:val="nil" w:sz="6" w:space="0" w:color="auto"/>
              <w:right w:val="nil" w:sz="6" w:space="0" w:color="auto"/>
            </w:tcBorders>
          </w:tcPr>
          <w:p>
            <w:pPr>
              <w:pStyle w:val="TableParagraph"/>
              <w:spacing w:line="225" w:lineRule="exact"/>
              <w:ind w:right="40"/>
              <w:jc w:val="right"/>
              <w:rPr>
                <w:rFonts w:ascii="宋体" w:hAnsi="宋体" w:cs="宋体" w:eastAsia="宋体" w:hint="default"/>
                <w:sz w:val="20"/>
                <w:szCs w:val="20"/>
              </w:rPr>
            </w:pPr>
            <w:r>
              <w:rPr>
                <w:rFonts w:ascii="宋体"/>
                <w:sz w:val="20"/>
              </w:rPr>
              <w:t>35%</w:t>
            </w:r>
          </w:p>
        </w:tc>
      </w:tr>
    </w:tbl>
    <w:p>
      <w:pPr>
        <w:spacing w:line="240" w:lineRule="auto" w:before="1"/>
        <w:rPr>
          <w:rFonts w:ascii="宋体" w:hAnsi="宋体" w:cs="宋体" w:eastAsia="宋体" w:hint="default"/>
          <w:sz w:val="9"/>
          <w:szCs w:val="9"/>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pacing w:val="-3"/>
          <w:w w:val="95"/>
          <w:sz w:val="20"/>
          <w:szCs w:val="20"/>
        </w:rPr>
        <w:t>本公司的主营业务收入主要是销售服装收入，其他业务收入主要是服装清洗、检测收入 </w:t>
      </w:r>
      <w:r>
        <w:rPr>
          <w:rFonts w:ascii="宋体" w:hAnsi="宋体" w:cs="宋体" w:eastAsia="宋体" w:hint="default"/>
          <w:w w:val="95"/>
          <w:sz w:val="20"/>
          <w:szCs w:val="20"/>
        </w:rPr>
        <w:t>、</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z w:val="20"/>
          <w:szCs w:val="20"/>
        </w:rPr>
        <w:t>房屋租赁收入等。本公司的主营业务收入及成本列示如下：</w:t>
      </w:r>
    </w:p>
    <w:p>
      <w:pPr>
        <w:spacing w:line="240" w:lineRule="auto" w:before="10"/>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2676"/>
        <w:gridCol w:w="3182"/>
        <w:gridCol w:w="1780"/>
      </w:tblGrid>
      <w:tr>
        <w:trPr>
          <w:trHeight w:val="85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318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83"/>
              <w:jc w:val="right"/>
              <w:rPr>
                <w:rFonts w:ascii="宋体" w:hAnsi="宋体" w:cs="宋体" w:eastAsia="宋体" w:hint="default"/>
                <w:sz w:val="20"/>
                <w:szCs w:val="20"/>
              </w:rPr>
            </w:pPr>
            <w:r>
              <w:rPr>
                <w:rFonts w:ascii="宋体" w:hAnsi="宋体" w:cs="宋体" w:eastAsia="宋体" w:hint="default"/>
                <w:spacing w:val="-1"/>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tabs>
                <w:tab w:pos="261" w:val="left" w:leader="none"/>
              </w:tabs>
              <w:spacing w:line="240" w:lineRule="auto"/>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4,170,218,967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137"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0"/>
                <w:szCs w:val="20"/>
              </w:rPr>
            </w:pPr>
            <w:r>
              <w:rPr>
                <w:rFonts w:ascii="宋体"/>
                <w:w w:val="99"/>
                <w:sz w:val="20"/>
              </w:rPr>
            </w:r>
            <w:r>
              <w:rPr>
                <w:rFonts w:ascii="宋体"/>
                <w:sz w:val="20"/>
                <w:u w:val="thick" w:color="000000"/>
              </w:rPr>
              <w:t>2,931,930,518</w:t>
            </w:r>
            <w:r>
              <w:rPr>
                <w:rFonts w:ascii="宋体"/>
                <w:sz w:val="20"/>
              </w:rPr>
            </w:r>
          </w:p>
        </w:tc>
      </w:tr>
      <w:tr>
        <w:trPr>
          <w:trHeight w:val="33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3182" w:type="dxa"/>
            <w:tcBorders>
              <w:top w:val="nil" w:sz="6" w:space="0" w:color="auto"/>
              <w:left w:val="nil" w:sz="6" w:space="0" w:color="auto"/>
              <w:bottom w:val="nil" w:sz="6" w:space="0" w:color="auto"/>
              <w:right w:val="nil" w:sz="6" w:space="0" w:color="auto"/>
            </w:tcBorders>
          </w:tcPr>
          <w:p>
            <w:pPr>
              <w:pStyle w:val="TableParagraph"/>
              <w:tabs>
                <w:tab w:pos="1697" w:val="left" w:leader="none"/>
              </w:tabs>
              <w:spacing w:line="224" w:lineRule="exact"/>
              <w:ind w:left="1436"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2,629,314,753</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24" w:lineRule="exact"/>
              <w:ind w:left="174"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2,063,341,364</w:t>
            </w:r>
            <w:r>
              <w:rPr>
                <w:rFonts w:ascii="宋体"/>
                <w:sz w:val="20"/>
              </w:rPr>
            </w:r>
          </w:p>
        </w:tc>
      </w:tr>
    </w:tbl>
    <w:p>
      <w:pPr>
        <w:spacing w:after="0" w:line="224" w:lineRule="exact"/>
        <w:jc w:val="left"/>
        <w:rPr>
          <w:rFonts w:ascii="宋体" w:hAnsi="宋体" w:cs="宋体" w:eastAsia="宋体" w:hint="default"/>
          <w:sz w:val="20"/>
          <w:szCs w:val="20"/>
        </w:rPr>
        <w:sectPr>
          <w:pgSz w:w="11910" w:h="16840"/>
          <w:pgMar w:header="750" w:footer="756" w:top="1020" w:bottom="940" w:left="1660" w:right="164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908" w:firstLine="0"/>
        <w:jc w:val="left"/>
        <w:rPr>
          <w:rFonts w:ascii="宋体" w:hAnsi="宋体" w:cs="宋体" w:eastAsia="宋体" w:hint="default"/>
          <w:sz w:val="20"/>
          <w:szCs w:val="20"/>
        </w:rPr>
      </w:pPr>
      <w:r>
        <w:rPr>
          <w:rFonts w:ascii="宋体" w:hAnsi="宋体" w:cs="宋体" w:eastAsia="宋体" w:hint="default"/>
          <w:sz w:val="20"/>
          <w:szCs w:val="20"/>
        </w:rPr>
        <w:t>九、</w:t>
        <w:tab/>
        <w:t>关联方关系及其交易</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1.</w:t>
        <w:tab/>
        <w:t>关联方的认定标准</w:t>
      </w:r>
    </w:p>
    <w:p>
      <w:pPr>
        <w:spacing w:before="58"/>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一方控制、共同控制另一方或对另一方施加重大影响，以及两方或两方以上同受一方控</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制、共同控制或重大影响的，构成关联方。</w:t>
      </w:r>
    </w:p>
    <w:p>
      <w:pPr>
        <w:tabs>
          <w:tab w:pos="1577" w:val="left" w:leader="none"/>
        </w:tabs>
        <w:spacing w:line="520" w:lineRule="exact" w:before="74"/>
        <w:ind w:left="857" w:right="4918" w:firstLine="0"/>
        <w:jc w:val="left"/>
        <w:rPr>
          <w:rFonts w:ascii="宋体" w:hAnsi="宋体" w:cs="宋体" w:eastAsia="宋体" w:hint="default"/>
          <w:sz w:val="20"/>
          <w:szCs w:val="20"/>
        </w:rPr>
      </w:pPr>
      <w:r>
        <w:rPr>
          <w:rFonts w:ascii="宋体" w:hAnsi="宋体" w:cs="宋体" w:eastAsia="宋体" w:hint="default"/>
          <w:sz w:val="20"/>
          <w:szCs w:val="20"/>
        </w:rPr>
        <w:t>下列各方构成本公司的关联方：</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(1)</w:t>
        <w:tab/>
        <w:t>本公司的母公司；</w:t>
      </w:r>
    </w:p>
    <w:p>
      <w:pPr>
        <w:tabs>
          <w:tab w:pos="1577" w:val="left" w:leader="none"/>
        </w:tabs>
        <w:spacing w:line="183"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(2)</w:t>
        <w:tab/>
        <w:t>本公司的子公司；</w:t>
      </w:r>
    </w:p>
    <w:p>
      <w:pPr>
        <w:tabs>
          <w:tab w:pos="1577"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(3)</w:t>
        <w:tab/>
        <w:t>与本公司受同一最终控股股东控制的其他企业；</w:t>
      </w:r>
    </w:p>
    <w:p>
      <w:pPr>
        <w:tabs>
          <w:tab w:pos="1577" w:val="left" w:leader="none"/>
        </w:tabs>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(4)</w:t>
        <w:tab/>
        <w:t>本公司的主要投资者个人及与其关系密切的家庭成员。</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2.</w:t>
        <w:tab/>
        <w:t>母公司和子公司</w:t>
      </w:r>
    </w:p>
    <w:p>
      <w:pPr>
        <w:tabs>
          <w:tab w:pos="1975" w:val="left" w:leader="none"/>
          <w:tab w:pos="2177" w:val="left" w:leader="none"/>
          <w:tab w:pos="3137" w:val="left" w:leader="none"/>
          <w:tab w:pos="4279" w:val="left" w:leader="none"/>
          <w:tab w:pos="5393" w:val="left" w:leader="none"/>
          <w:tab w:pos="7817" w:val="left" w:leader="none"/>
        </w:tabs>
        <w:spacing w:line="520" w:lineRule="exact" w:before="74"/>
        <w:ind w:left="857" w:right="164" w:firstLine="0"/>
        <w:jc w:val="left"/>
        <w:rPr>
          <w:rFonts w:ascii="宋体" w:hAnsi="宋体" w:cs="宋体" w:eastAsia="宋体" w:hint="default"/>
          <w:sz w:val="20"/>
          <w:szCs w:val="20"/>
        </w:rPr>
      </w:pPr>
      <w:r>
        <w:rPr>
          <w:rFonts w:ascii="宋体" w:hAnsi="宋体" w:cs="宋体" w:eastAsia="宋体" w:hint="default"/>
          <w:sz w:val="20"/>
          <w:szCs w:val="20"/>
        </w:rPr>
        <w:t>公司名称</w:t>
        <w:tab/>
        <w:t>成立日期</w:t>
        <w:tab/>
        <w:t>注册地</w:t>
        <w:tab/>
        <w:t>业务性质 与本公司关系 企业性质</w:t>
      </w:r>
      <w:r>
        <w:rPr>
          <w:rFonts w:ascii="宋体" w:hAnsi="宋体" w:cs="宋体" w:eastAsia="宋体" w:hint="default"/>
          <w:spacing w:val="21"/>
          <w:sz w:val="20"/>
          <w:szCs w:val="20"/>
        </w:rPr>
        <w:t> </w:t>
      </w:r>
      <w:r>
        <w:rPr>
          <w:rFonts w:ascii="宋体" w:hAnsi="宋体" w:cs="宋体" w:eastAsia="宋体" w:hint="default"/>
          <w:sz w:val="20"/>
          <w:szCs w:val="20"/>
        </w:rPr>
        <w:t>法定代表人</w:t>
      </w:r>
      <w:r>
        <w:rPr>
          <w:rFonts w:ascii="宋体" w:hAnsi="宋体" w:cs="宋体" w:eastAsia="宋体" w:hint="default"/>
          <w:w w:val="99"/>
          <w:sz w:val="20"/>
          <w:szCs w:val="20"/>
        </w:rPr>
        <w:t> </w:t>
      </w:r>
      <w:r>
        <w:rPr>
          <w:rFonts w:ascii="宋体" w:hAnsi="宋体" w:cs="宋体" w:eastAsia="宋体" w:hint="default"/>
          <w:sz w:val="20"/>
          <w:szCs w:val="20"/>
        </w:rPr>
        <w:t>华服投资</w:t>
        <w:tab/>
        <w:tab/>
        <w:t>2007年</w:t>
      </w:r>
      <w:r>
        <w:rPr>
          <w:rFonts w:ascii="宋体" w:hAnsi="宋体" w:cs="宋体" w:eastAsia="宋体" w:hint="default"/>
          <w:spacing w:val="59"/>
          <w:sz w:val="20"/>
          <w:szCs w:val="20"/>
        </w:rPr>
        <w:t> </w:t>
      </w:r>
      <w:r>
        <w:rPr>
          <w:rFonts w:ascii="宋体" w:hAnsi="宋体" w:cs="宋体" w:eastAsia="宋体" w:hint="default"/>
          <w:sz w:val="20"/>
          <w:szCs w:val="20"/>
        </w:rPr>
        <w:t>中国上海</w:t>
        <w:tab/>
        <w:t>实业投资</w:t>
        <w:tab/>
        <w:t>控股母公司</w:t>
      </w:r>
      <w:r>
        <w:rPr>
          <w:rFonts w:ascii="宋体" w:hAnsi="宋体" w:cs="宋体" w:eastAsia="宋体" w:hint="default"/>
          <w:spacing w:val="26"/>
          <w:sz w:val="20"/>
          <w:szCs w:val="20"/>
        </w:rPr>
        <w:t> </w:t>
      </w:r>
      <w:r>
        <w:rPr>
          <w:rFonts w:ascii="宋体" w:hAnsi="宋体" w:cs="宋体" w:eastAsia="宋体" w:hint="default"/>
          <w:sz w:val="20"/>
          <w:szCs w:val="20"/>
        </w:rPr>
        <w:t>民营有限</w:t>
        <w:tab/>
        <w:t>周成建</w:t>
      </w:r>
    </w:p>
    <w:p>
      <w:pPr>
        <w:tabs>
          <w:tab w:pos="4251" w:val="left" w:leader="none"/>
          <w:tab w:pos="6519" w:val="left" w:leader="none"/>
        </w:tabs>
        <w:spacing w:line="183" w:lineRule="exact" w:before="0"/>
        <w:ind w:left="2177"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9月6日</w:t>
        <w:tab/>
      </w:r>
      <w:r>
        <w:rPr>
          <w:rFonts w:ascii="宋体" w:hAnsi="宋体" w:cs="宋体" w:eastAsia="宋体" w:hint="default"/>
          <w:spacing w:val="1"/>
          <w:w w:val="95"/>
          <w:sz w:val="20"/>
          <w:szCs w:val="20"/>
        </w:rPr>
        <w:t>投资管理</w:t>
        <w:tab/>
      </w:r>
      <w:r>
        <w:rPr>
          <w:rFonts w:ascii="宋体" w:hAnsi="宋体" w:cs="宋体" w:eastAsia="宋体" w:hint="default"/>
          <w:spacing w:val="1"/>
          <w:sz w:val="20"/>
          <w:szCs w:val="20"/>
        </w:rPr>
        <w:t>责任公司</w:t>
      </w:r>
    </w:p>
    <w:p>
      <w:pPr>
        <w:spacing w:line="260" w:lineRule="exact" w:before="25"/>
        <w:ind w:left="3680" w:right="3486" w:firstLine="199"/>
        <w:jc w:val="left"/>
        <w:rPr>
          <w:rFonts w:ascii="宋体" w:hAnsi="宋体" w:cs="宋体" w:eastAsia="宋体" w:hint="default"/>
          <w:sz w:val="20"/>
          <w:szCs w:val="20"/>
        </w:rPr>
      </w:pPr>
      <w:r>
        <w:rPr>
          <w:rFonts w:ascii="宋体" w:hAnsi="宋体" w:cs="宋体" w:eastAsia="宋体" w:hint="default"/>
          <w:sz w:val="20"/>
          <w:szCs w:val="20"/>
        </w:rPr>
        <w:t>企业管理咨询</w:t>
      </w:r>
      <w:r>
        <w:rPr>
          <w:rFonts w:ascii="宋体" w:hAnsi="宋体" w:cs="宋体" w:eastAsia="宋体" w:hint="default"/>
          <w:w w:val="99"/>
          <w:sz w:val="20"/>
          <w:szCs w:val="20"/>
        </w:rPr>
        <w:t> </w:t>
      </w:r>
      <w:r>
        <w:rPr>
          <w:rFonts w:ascii="宋体" w:hAnsi="宋体" w:cs="宋体" w:eastAsia="宋体" w:hint="default"/>
          <w:sz w:val="20"/>
          <w:szCs w:val="20"/>
        </w:rPr>
        <w:t>投资、信息咨询</w:t>
      </w:r>
    </w:p>
    <w:p>
      <w:pPr>
        <w:spacing w:line="235" w:lineRule="exact" w:before="0"/>
        <w:ind w:left="2492" w:right="1715" w:firstLine="0"/>
        <w:jc w:val="center"/>
        <w:rPr>
          <w:rFonts w:ascii="宋体" w:hAnsi="宋体" w:cs="宋体" w:eastAsia="宋体" w:hint="default"/>
          <w:sz w:val="20"/>
          <w:szCs w:val="20"/>
        </w:rPr>
      </w:pPr>
      <w:r>
        <w:rPr>
          <w:rFonts w:ascii="宋体" w:hAnsi="宋体" w:cs="宋体" w:eastAsia="宋体" w:hint="default"/>
          <w:sz w:val="20"/>
          <w:szCs w:val="20"/>
        </w:rPr>
        <w:t>企业策划</w:t>
      </w:r>
    </w:p>
    <w:p>
      <w:pPr>
        <w:spacing w:line="477" w:lineRule="auto" w:before="0"/>
        <w:ind w:left="857" w:right="2409" w:firstLine="3422"/>
        <w:jc w:val="left"/>
        <w:rPr>
          <w:rFonts w:ascii="宋体" w:hAnsi="宋体" w:cs="宋体" w:eastAsia="宋体" w:hint="default"/>
          <w:sz w:val="20"/>
          <w:szCs w:val="20"/>
        </w:rPr>
      </w:pPr>
      <w:r>
        <w:rPr>
          <w:rFonts w:ascii="宋体" w:hAnsi="宋体" w:cs="宋体" w:eastAsia="宋体" w:hint="default"/>
          <w:sz w:val="20"/>
          <w:szCs w:val="20"/>
        </w:rPr>
        <w:t>景观设计</w:t>
      </w:r>
      <w:r>
        <w:rPr>
          <w:rFonts w:ascii="宋体" w:hAnsi="宋体" w:cs="宋体" w:eastAsia="宋体" w:hint="default"/>
          <w:w w:val="99"/>
          <w:sz w:val="20"/>
          <w:szCs w:val="20"/>
        </w:rPr>
        <w:t> </w:t>
      </w:r>
      <w:r>
        <w:rPr>
          <w:rFonts w:ascii="宋体" w:hAnsi="宋体" w:cs="宋体" w:eastAsia="宋体" w:hint="default"/>
          <w:sz w:val="20"/>
          <w:szCs w:val="20"/>
        </w:rPr>
        <w:t>周成建持有华服投资70%的股权，是本公司的最终控股股东。</w:t>
      </w:r>
      <w:r>
        <w:rPr>
          <w:rFonts w:ascii="宋体" w:hAnsi="宋体" w:cs="宋体" w:eastAsia="宋体" w:hint="default"/>
          <w:w w:val="99"/>
          <w:sz w:val="20"/>
          <w:szCs w:val="20"/>
        </w:rPr>
        <w:t> </w:t>
      </w:r>
      <w:r>
        <w:rPr>
          <w:rFonts w:ascii="宋体" w:hAnsi="宋体" w:cs="宋体" w:eastAsia="宋体" w:hint="default"/>
          <w:sz w:val="20"/>
          <w:szCs w:val="20"/>
        </w:rPr>
        <w:t>本公司的子公司详见附注五、合并财务报表的合并范围。</w:t>
      </w:r>
    </w:p>
    <w:p>
      <w:pPr>
        <w:tabs>
          <w:tab w:pos="863" w:val="left" w:leader="none"/>
        </w:tabs>
        <w:spacing w:before="61"/>
        <w:ind w:left="143" w:right="0" w:firstLine="0"/>
        <w:jc w:val="left"/>
        <w:rPr>
          <w:rFonts w:ascii="宋体" w:hAnsi="宋体" w:cs="宋体" w:eastAsia="宋体" w:hint="default"/>
          <w:sz w:val="20"/>
          <w:szCs w:val="20"/>
        </w:rPr>
      </w:pPr>
      <w:r>
        <w:rPr>
          <w:rFonts w:ascii="宋体" w:hAnsi="宋体" w:cs="宋体" w:eastAsia="宋体" w:hint="default"/>
          <w:sz w:val="20"/>
          <w:szCs w:val="20"/>
        </w:rPr>
        <w:t>3.</w:t>
        <w:tab/>
        <w:t>存在控制关系的关联方的注册资本及其变化</w:t>
      </w:r>
    </w:p>
    <w:p>
      <w:pPr>
        <w:spacing w:line="240" w:lineRule="auto" w:before="8"/>
        <w:rPr>
          <w:rFonts w:ascii="宋体" w:hAnsi="宋体" w:cs="宋体" w:eastAsia="宋体" w:hint="default"/>
          <w:sz w:val="19"/>
          <w:szCs w:val="19"/>
        </w:rPr>
      </w:pPr>
    </w:p>
    <w:p>
      <w:pPr>
        <w:tabs>
          <w:tab w:pos="5897" w:val="left" w:leader="none"/>
          <w:tab w:pos="781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pacing w:val="1"/>
          <w:w w:val="95"/>
          <w:sz w:val="20"/>
          <w:szCs w:val="20"/>
        </w:rPr>
        <w:t>企业名称</w:t>
        <w:tab/>
      </w: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4935" w:val="left" w:leader="none"/>
          <w:tab w:pos="5395" w:val="left" w:leader="none"/>
          <w:tab w:pos="6855" w:val="left" w:leader="none"/>
          <w:tab w:pos="7315"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华服投资</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335,285,714</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335,285,714</w:t>
      </w:r>
      <w:r>
        <w:rPr>
          <w:rFonts w:ascii="宋体" w:hAnsi="宋体" w:cs="宋体" w:eastAsia="宋体" w:hint="default"/>
          <w:sz w:val="20"/>
          <w:szCs w:val="20"/>
        </w:rPr>
      </w:r>
    </w:p>
    <w:p>
      <w:pPr>
        <w:spacing w:after="0"/>
        <w:jc w:val="left"/>
        <w:rPr>
          <w:rFonts w:ascii="宋体" w:hAnsi="宋体" w:cs="宋体" w:eastAsia="宋体" w:hint="default"/>
          <w:sz w:val="20"/>
          <w:szCs w:val="20"/>
        </w:rPr>
        <w:sectPr>
          <w:footerReference w:type="default" r:id="rId47"/>
          <w:pgSz w:w="11910" w:h="16840"/>
          <w:pgMar w:footer="756" w:header="750" w:top="1020" w:bottom="940" w:left="1660" w:right="1660"/>
          <w:pgNumType w:start="14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763"/>
        <w:gridCol w:w="1485"/>
        <w:gridCol w:w="3203"/>
        <w:gridCol w:w="2897"/>
      </w:tblGrid>
      <w:tr>
        <w:trPr>
          <w:trHeight w:val="1140"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九、</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4.</w:t>
            </w:r>
          </w:p>
        </w:tc>
        <w:tc>
          <w:tcPr>
            <w:tcW w:w="4689"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9" w:right="0"/>
              <w:jc w:val="left"/>
              <w:rPr>
                <w:rFonts w:ascii="宋体" w:hAnsi="宋体" w:cs="宋体" w:eastAsia="宋体" w:hint="default"/>
                <w:sz w:val="20"/>
                <w:szCs w:val="20"/>
              </w:rPr>
            </w:pPr>
            <w:r>
              <w:rPr>
                <w:rFonts w:ascii="宋体" w:hAnsi="宋体" w:cs="宋体" w:eastAsia="宋体" w:hint="default"/>
                <w:sz w:val="20"/>
                <w:szCs w:val="20"/>
              </w:rPr>
              <w:t>关联方关系及其交易(续)</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 w:right="0"/>
              <w:jc w:val="left"/>
              <w:rPr>
                <w:rFonts w:ascii="宋体" w:hAnsi="宋体" w:cs="宋体" w:eastAsia="宋体" w:hint="default"/>
                <w:sz w:val="20"/>
                <w:szCs w:val="20"/>
              </w:rPr>
            </w:pPr>
            <w:r>
              <w:rPr>
                <w:rFonts w:ascii="宋体" w:hAnsi="宋体" w:cs="宋体" w:eastAsia="宋体" w:hint="default"/>
                <w:sz w:val="20"/>
                <w:szCs w:val="20"/>
              </w:rPr>
              <w:t>存在控制关系的关联方所持股份变化</w:t>
            </w:r>
          </w:p>
        </w:tc>
        <w:tc>
          <w:tcPr>
            <w:tcW w:w="2897" w:type="dxa"/>
            <w:tcBorders>
              <w:top w:val="nil" w:sz="6" w:space="0" w:color="auto"/>
              <w:left w:val="nil" w:sz="6" w:space="0" w:color="auto"/>
              <w:bottom w:val="nil" w:sz="6" w:space="0" w:color="auto"/>
              <w:right w:val="nil" w:sz="6" w:space="0" w:color="auto"/>
            </w:tcBorders>
          </w:tcPr>
          <w:p>
            <w:pPr/>
          </w:p>
        </w:tc>
      </w:tr>
      <w:tr>
        <w:trPr>
          <w:trHeight w:val="649" w:hRule="exact"/>
        </w:trPr>
        <w:tc>
          <w:tcPr>
            <w:tcW w:w="763" w:type="dxa"/>
            <w:tcBorders>
              <w:top w:val="nil" w:sz="6" w:space="0" w:color="auto"/>
              <w:left w:val="nil" w:sz="6" w:space="0" w:color="auto"/>
              <w:bottom w:val="nil" w:sz="6" w:space="0" w:color="auto"/>
              <w:right w:val="nil" w:sz="6" w:space="0" w:color="auto"/>
            </w:tcBorders>
          </w:tcPr>
          <w:p>
            <w:pPr/>
          </w:p>
        </w:tc>
        <w:tc>
          <w:tcPr>
            <w:tcW w:w="4689" w:type="dxa"/>
            <w:gridSpan w:val="2"/>
            <w:tcBorders>
              <w:top w:val="nil" w:sz="6" w:space="0" w:color="auto"/>
              <w:left w:val="nil" w:sz="6" w:space="0" w:color="auto"/>
              <w:bottom w:val="nil" w:sz="6" w:space="0" w:color="auto"/>
              <w:right w:val="nil" w:sz="6" w:space="0" w:color="auto"/>
            </w:tcBorders>
          </w:tcPr>
          <w:p>
            <w:pPr>
              <w:pStyle w:val="TableParagraph"/>
              <w:tabs>
                <w:tab w:pos="1783" w:val="left" w:leader="none"/>
                <w:tab w:pos="2805" w:val="left" w:leader="none"/>
                <w:tab w:pos="4543" w:val="left" w:leader="none"/>
              </w:tabs>
              <w:spacing w:line="260" w:lineRule="exact" w:before="98"/>
              <w:ind w:left="84" w:right="0"/>
              <w:jc w:val="left"/>
              <w:rPr>
                <w:rFonts w:ascii="宋体" w:hAnsi="宋体" w:cs="宋体" w:eastAsia="宋体" w:hint="default"/>
                <w:sz w:val="20"/>
                <w:szCs w:val="20"/>
              </w:rPr>
            </w:pPr>
            <w:r>
              <w:rPr>
                <w:rFonts w:ascii="宋体" w:hAnsi="宋体" w:cs="宋体" w:eastAsia="宋体" w:hint="default"/>
                <w:sz w:val="20"/>
                <w:szCs w:val="20"/>
              </w:rPr>
              <w:t>关联方名称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2008年</w:t>
              <w:tab/>
            </w:r>
            <w:r>
              <w:rPr>
                <w:rFonts w:ascii="宋体" w:hAnsi="宋体" w:cs="宋体" w:eastAsia="宋体" w:hint="default"/>
                <w:sz w:val="20"/>
                <w:szCs w:val="20"/>
              </w:rPr>
            </w:r>
          </w:p>
          <w:p>
            <w:pPr>
              <w:pStyle w:val="TableParagraph"/>
              <w:tabs>
                <w:tab w:pos="4144" w:val="left" w:leader="none"/>
              </w:tabs>
              <w:spacing w:line="260" w:lineRule="exact"/>
              <w:ind w:left="2705" w:right="0"/>
              <w:jc w:val="left"/>
              <w:rPr>
                <w:rFonts w:ascii="宋体" w:hAnsi="宋体" w:cs="宋体" w:eastAsia="宋体" w:hint="default"/>
                <w:sz w:val="20"/>
                <w:szCs w:val="20"/>
              </w:rPr>
            </w:pPr>
            <w:r>
              <w:rPr>
                <w:rFonts w:ascii="宋体" w:hAnsi="宋体" w:cs="宋体" w:eastAsia="宋体" w:hint="default"/>
                <w:sz w:val="20"/>
                <w:szCs w:val="20"/>
              </w:rPr>
              <w:t>金额</w:t>
              <w:tab/>
              <w:t>比例</w:t>
            </w:r>
          </w:p>
        </w:tc>
        <w:tc>
          <w:tcPr>
            <w:tcW w:w="2897" w:type="dxa"/>
            <w:tcBorders>
              <w:top w:val="nil" w:sz="6" w:space="0" w:color="auto"/>
              <w:left w:val="nil" w:sz="6" w:space="0" w:color="auto"/>
              <w:bottom w:val="nil" w:sz="6" w:space="0" w:color="auto"/>
              <w:right w:val="nil" w:sz="6" w:space="0" w:color="auto"/>
            </w:tcBorders>
          </w:tcPr>
          <w:p>
            <w:pPr>
              <w:pStyle w:val="TableParagraph"/>
              <w:tabs>
                <w:tab w:pos="1117" w:val="left" w:leader="none"/>
                <w:tab w:pos="2854" w:val="left" w:leader="none"/>
              </w:tabs>
              <w:spacing w:line="260" w:lineRule="exact" w:before="98"/>
              <w:ind w:left="94" w:right="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2007年</w:t>
              <w:tab/>
            </w:r>
            <w:r>
              <w:rPr>
                <w:rFonts w:ascii="宋体" w:hAnsi="宋体" w:cs="宋体" w:eastAsia="宋体" w:hint="default"/>
                <w:sz w:val="20"/>
                <w:szCs w:val="20"/>
              </w:rPr>
            </w:r>
          </w:p>
          <w:p>
            <w:pPr>
              <w:pStyle w:val="TableParagraph"/>
              <w:tabs>
                <w:tab w:pos="2456" w:val="left" w:leader="none"/>
              </w:tabs>
              <w:spacing w:line="260" w:lineRule="exact"/>
              <w:ind w:left="1016" w:right="0"/>
              <w:jc w:val="left"/>
              <w:rPr>
                <w:rFonts w:ascii="宋体" w:hAnsi="宋体" w:cs="宋体" w:eastAsia="宋体" w:hint="default"/>
                <w:sz w:val="20"/>
                <w:szCs w:val="20"/>
              </w:rPr>
            </w:pPr>
            <w:r>
              <w:rPr>
                <w:rFonts w:ascii="宋体" w:hAnsi="宋体" w:cs="宋体" w:eastAsia="宋体" w:hint="default"/>
                <w:sz w:val="20"/>
                <w:szCs w:val="20"/>
              </w:rPr>
              <w:t>金额</w:t>
              <w:tab/>
              <w:t>比例</w:t>
            </w:r>
          </w:p>
        </w:tc>
      </w:tr>
      <w:tr>
        <w:trPr>
          <w:trHeight w:val="390" w:hRule="exact"/>
        </w:trPr>
        <w:tc>
          <w:tcPr>
            <w:tcW w:w="763" w:type="dxa"/>
            <w:tcBorders>
              <w:top w:val="nil" w:sz="6" w:space="0" w:color="auto"/>
              <w:left w:val="nil" w:sz="6" w:space="0" w:color="auto"/>
              <w:bottom w:val="nil" w:sz="6" w:space="0" w:color="auto"/>
              <w:right w:val="nil" w:sz="6" w:space="0" w:color="auto"/>
            </w:tcBorders>
          </w:tcPr>
          <w:p>
            <w:pPr/>
          </w:p>
        </w:tc>
        <w:tc>
          <w:tcPr>
            <w:tcW w:w="4689"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2469"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2897" w:type="dxa"/>
            <w:tcBorders>
              <w:top w:val="nil" w:sz="6" w:space="0" w:color="auto"/>
              <w:left w:val="nil" w:sz="6" w:space="0" w:color="auto"/>
              <w:bottom w:val="nil" w:sz="6" w:space="0" w:color="auto"/>
              <w:right w:val="nil" w:sz="6" w:space="0" w:color="auto"/>
            </w:tcBorders>
          </w:tcPr>
          <w:p>
            <w:pPr>
              <w:pStyle w:val="TableParagraph"/>
              <w:spacing w:line="229" w:lineRule="exact"/>
              <w:ind w:left="831" w:right="0"/>
              <w:jc w:val="left"/>
              <w:rPr>
                <w:rFonts w:ascii="宋体" w:hAnsi="宋体" w:cs="宋体" w:eastAsia="宋体" w:hint="default"/>
                <w:sz w:val="20"/>
                <w:szCs w:val="20"/>
              </w:rPr>
            </w:pPr>
            <w:r>
              <w:rPr>
                <w:rFonts w:ascii="宋体" w:hAnsi="宋体" w:cs="宋体" w:eastAsia="宋体" w:hint="default"/>
                <w:sz w:val="20"/>
                <w:szCs w:val="20"/>
              </w:rPr>
              <w:t>（万元）</w:t>
            </w:r>
          </w:p>
        </w:tc>
      </w:tr>
      <w:tr>
        <w:trPr>
          <w:trHeight w:val="526" w:hRule="exact"/>
        </w:trPr>
        <w:tc>
          <w:tcPr>
            <w:tcW w:w="763" w:type="dxa"/>
            <w:tcBorders>
              <w:top w:val="nil" w:sz="6" w:space="0" w:color="auto"/>
              <w:left w:val="nil" w:sz="6" w:space="0" w:color="auto"/>
              <w:bottom w:val="nil" w:sz="6" w:space="0" w:color="auto"/>
              <w:right w:val="nil" w:sz="6" w:space="0" w:color="auto"/>
            </w:tcBorders>
          </w:tcPr>
          <w:p>
            <w:pPr/>
          </w:p>
        </w:tc>
        <w:tc>
          <w:tcPr>
            <w:tcW w:w="4689" w:type="dxa"/>
            <w:gridSpan w:val="2"/>
            <w:tcBorders>
              <w:top w:val="nil" w:sz="6" w:space="0" w:color="auto"/>
              <w:left w:val="nil" w:sz="6" w:space="0" w:color="auto"/>
              <w:bottom w:val="nil" w:sz="6" w:space="0" w:color="auto"/>
              <w:right w:val="nil" w:sz="6" w:space="0" w:color="auto"/>
            </w:tcBorders>
          </w:tcPr>
          <w:p>
            <w:pPr>
              <w:pStyle w:val="TableParagraph"/>
              <w:tabs>
                <w:tab w:pos="1783" w:val="left" w:leader="none"/>
                <w:tab w:pos="2505" w:val="left" w:leader="none"/>
                <w:tab w:pos="3343" w:val="left" w:leader="none"/>
                <w:tab w:pos="4044" w:val="left" w:leader="none"/>
              </w:tabs>
              <w:spacing w:line="240" w:lineRule="auto" w:before="98"/>
              <w:ind w:left="-15" w:right="0"/>
              <w:jc w:val="left"/>
              <w:rPr>
                <w:rFonts w:ascii="宋体" w:hAnsi="宋体" w:cs="宋体" w:eastAsia="宋体" w:hint="default"/>
                <w:sz w:val="20"/>
                <w:szCs w:val="20"/>
              </w:rPr>
            </w:pPr>
            <w:r>
              <w:rPr>
                <w:rFonts w:ascii="宋体" w:hAnsi="宋体" w:cs="宋体" w:eastAsia="宋体" w:hint="default"/>
                <w:sz w:val="20"/>
                <w:szCs w:val="20"/>
              </w:rPr>
              <w:t>华服投资</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54,000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80.6%</w:t>
            </w:r>
            <w:r>
              <w:rPr>
                <w:rFonts w:ascii="宋体" w:hAnsi="宋体" w:cs="宋体" w:eastAsia="宋体" w:hint="default"/>
                <w:sz w:val="20"/>
                <w:szCs w:val="20"/>
              </w:rPr>
            </w:r>
          </w:p>
        </w:tc>
        <w:tc>
          <w:tcPr>
            <w:tcW w:w="2897" w:type="dxa"/>
            <w:tcBorders>
              <w:top w:val="nil" w:sz="6" w:space="0" w:color="auto"/>
              <w:left w:val="nil" w:sz="6" w:space="0" w:color="auto"/>
              <w:bottom w:val="nil" w:sz="6" w:space="0" w:color="auto"/>
              <w:right w:val="nil" w:sz="6" w:space="0" w:color="auto"/>
            </w:tcBorders>
          </w:tcPr>
          <w:p>
            <w:pPr>
              <w:pStyle w:val="TableParagraph"/>
              <w:tabs>
                <w:tab w:pos="722" w:val="left" w:leader="none"/>
                <w:tab w:pos="1559" w:val="left" w:leader="none"/>
                <w:tab w:pos="2260" w:val="left" w:leader="none"/>
              </w:tabs>
              <w:spacing w:line="240" w:lineRule="auto" w:before="98"/>
              <w:ind w:right="36"/>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36,000</w:t>
            </w:r>
            <w:r>
              <w:rPr>
                <w:rFonts w:ascii="宋体"/>
                <w:sz w:val="20"/>
              </w:rPr>
              <w:tab/>
            </w:r>
            <w:r>
              <w:rPr>
                <w:rFonts w:ascii="Times New Roman"/>
                <w:sz w:val="20"/>
              </w:rPr>
            </w:r>
            <w:r>
              <w:rPr>
                <w:rFonts w:ascii="Times New Roman"/>
                <w:sz w:val="20"/>
                <w:u w:val="thick" w:color="000000"/>
              </w:rPr>
              <w:t> </w:t>
              <w:tab/>
            </w:r>
            <w:r>
              <w:rPr>
                <w:rFonts w:ascii="宋体"/>
                <w:sz w:val="20"/>
                <w:u w:val="thick" w:color="000000"/>
              </w:rPr>
              <w:t>90.0%</w:t>
            </w:r>
            <w:r>
              <w:rPr>
                <w:rFonts w:ascii="宋体"/>
                <w:sz w:val="20"/>
              </w:rPr>
            </w:r>
          </w:p>
        </w:tc>
      </w:tr>
      <w:tr>
        <w:trPr>
          <w:trHeight w:val="355" w:hRule="exact"/>
        </w:trPr>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hAnsi="宋体" w:cs="宋体" w:eastAsia="宋体" w:hint="default"/>
                <w:sz w:val="20"/>
                <w:szCs w:val="20"/>
              </w:rPr>
              <w:t>5．</w:t>
            </w:r>
          </w:p>
        </w:tc>
        <w:tc>
          <w:tcPr>
            <w:tcW w:w="46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9"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897" w:type="dxa"/>
            <w:tcBorders>
              <w:top w:val="nil" w:sz="6" w:space="0" w:color="auto"/>
              <w:left w:val="nil" w:sz="6" w:space="0" w:color="auto"/>
              <w:bottom w:val="nil" w:sz="6" w:space="0" w:color="auto"/>
              <w:right w:val="nil" w:sz="6" w:space="0" w:color="auto"/>
            </w:tcBorders>
          </w:tcPr>
          <w:p>
            <w:pPr/>
          </w:p>
        </w:tc>
      </w:tr>
      <w:tr>
        <w:trPr>
          <w:trHeight w:val="679" w:hRule="exact"/>
        </w:trPr>
        <w:tc>
          <w:tcPr>
            <w:tcW w:w="834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47" w:right="0"/>
              <w:jc w:val="left"/>
              <w:rPr>
                <w:rFonts w:ascii="宋体" w:hAnsi="宋体" w:cs="宋体" w:eastAsia="宋体" w:hint="default"/>
                <w:sz w:val="20"/>
                <w:szCs w:val="20"/>
              </w:rPr>
            </w:pPr>
            <w:r>
              <w:rPr>
                <w:rFonts w:ascii="宋体" w:hAnsi="宋体" w:cs="宋体" w:eastAsia="宋体" w:hint="default"/>
                <w:sz w:val="20"/>
                <w:szCs w:val="20"/>
              </w:rPr>
              <w:t>与本集团发生关联方交易或存在关联方余额而无控制关系的关联方资料如下：</w:t>
            </w:r>
          </w:p>
        </w:tc>
      </w:tr>
      <w:tr>
        <w:trPr>
          <w:trHeight w:val="521"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847"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00"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hAnsi="宋体" w:cs="宋体" w:eastAsia="宋体" w:hint="default"/>
                <w:sz w:val="20"/>
                <w:szCs w:val="20"/>
              </w:rPr>
              <w:t>组织机构代码</w:t>
            </w:r>
          </w:p>
        </w:tc>
      </w:tr>
      <w:tr>
        <w:trPr>
          <w:trHeight w:val="520"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847" w:right="0"/>
              <w:jc w:val="left"/>
              <w:rPr>
                <w:rFonts w:ascii="宋体" w:hAnsi="宋体" w:cs="宋体" w:eastAsia="宋体" w:hint="default"/>
                <w:sz w:val="20"/>
                <w:szCs w:val="20"/>
              </w:rPr>
            </w:pPr>
            <w:r>
              <w:rPr>
                <w:rFonts w:ascii="宋体" w:hAnsi="宋体" w:cs="宋体" w:eastAsia="宋体" w:hint="default"/>
                <w:sz w:val="20"/>
                <w:szCs w:val="20"/>
              </w:rPr>
              <w:t>美邦集团</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00" w:right="0"/>
              <w:jc w:val="left"/>
              <w:rPr>
                <w:rFonts w:ascii="宋体" w:hAnsi="宋体" w:cs="宋体" w:eastAsia="宋体" w:hint="default"/>
                <w:sz w:val="20"/>
                <w:szCs w:val="20"/>
              </w:rPr>
            </w:pPr>
            <w:r>
              <w:rPr>
                <w:rFonts w:ascii="宋体" w:hAnsi="宋体" w:cs="宋体" w:eastAsia="宋体" w:hint="default"/>
                <w:sz w:val="20"/>
                <w:szCs w:val="20"/>
              </w:rPr>
              <w:t>受同一最终控股股东控制的公司</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
              <w:jc w:val="right"/>
              <w:rPr>
                <w:rFonts w:ascii="宋体" w:hAnsi="宋体" w:cs="宋体" w:eastAsia="宋体" w:hint="default"/>
                <w:sz w:val="20"/>
                <w:szCs w:val="20"/>
              </w:rPr>
            </w:pPr>
            <w:r>
              <w:rPr>
                <w:rFonts w:ascii="宋体" w:hAnsi="宋体" w:cs="宋体" w:eastAsia="宋体" w:hint="default"/>
                <w:w w:val="95"/>
                <w:sz w:val="20"/>
                <w:szCs w:val="20"/>
              </w:rPr>
              <w:t>72001112－X</w:t>
            </w:r>
            <w:r>
              <w:rPr>
                <w:rFonts w:ascii="宋体" w:hAnsi="宋体" w:cs="宋体" w:eastAsia="宋体" w:hint="default"/>
                <w:sz w:val="20"/>
                <w:szCs w:val="20"/>
              </w:rPr>
            </w:r>
          </w:p>
        </w:tc>
      </w:tr>
      <w:tr>
        <w:trPr>
          <w:trHeight w:val="520"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847" w:right="0"/>
              <w:jc w:val="left"/>
              <w:rPr>
                <w:rFonts w:ascii="宋体" w:hAnsi="宋体" w:cs="宋体" w:eastAsia="宋体" w:hint="default"/>
                <w:sz w:val="20"/>
                <w:szCs w:val="20"/>
              </w:rPr>
            </w:pPr>
            <w:r>
              <w:rPr>
                <w:rFonts w:ascii="宋体" w:hAnsi="宋体" w:cs="宋体" w:eastAsia="宋体" w:hint="default"/>
                <w:sz w:val="20"/>
                <w:szCs w:val="20"/>
              </w:rPr>
              <w:t>祺格实业</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00" w:right="0"/>
              <w:jc w:val="left"/>
              <w:rPr>
                <w:rFonts w:ascii="宋体" w:hAnsi="宋体" w:cs="宋体" w:eastAsia="宋体" w:hint="default"/>
                <w:sz w:val="20"/>
                <w:szCs w:val="20"/>
              </w:rPr>
            </w:pPr>
            <w:r>
              <w:rPr>
                <w:rFonts w:ascii="宋体" w:hAnsi="宋体" w:cs="宋体" w:eastAsia="宋体" w:hint="default"/>
                <w:sz w:val="20"/>
                <w:szCs w:val="20"/>
              </w:rPr>
              <w:t>受同一最终控股股东控制的公司</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8"/>
              <w:jc w:val="right"/>
              <w:rPr>
                <w:rFonts w:ascii="宋体" w:hAnsi="宋体" w:cs="宋体" w:eastAsia="宋体" w:hint="default"/>
                <w:sz w:val="20"/>
                <w:szCs w:val="20"/>
              </w:rPr>
            </w:pPr>
            <w:r>
              <w:rPr>
                <w:rFonts w:ascii="宋体" w:hAnsi="宋体" w:cs="宋体" w:eastAsia="宋体" w:hint="default"/>
                <w:w w:val="95"/>
                <w:sz w:val="20"/>
                <w:szCs w:val="20"/>
              </w:rPr>
              <w:t>74327667－3</w:t>
            </w:r>
            <w:r>
              <w:rPr>
                <w:rFonts w:ascii="宋体" w:hAnsi="宋体" w:cs="宋体" w:eastAsia="宋体" w:hint="default"/>
                <w:sz w:val="20"/>
                <w:szCs w:val="20"/>
              </w:rPr>
            </w:r>
          </w:p>
        </w:tc>
      </w:tr>
      <w:tr>
        <w:trPr>
          <w:trHeight w:val="521"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48" w:right="0"/>
              <w:jc w:val="center"/>
              <w:rPr>
                <w:rFonts w:ascii="宋体" w:hAnsi="宋体" w:cs="宋体" w:eastAsia="宋体" w:hint="default"/>
                <w:sz w:val="20"/>
                <w:szCs w:val="20"/>
              </w:rPr>
            </w:pPr>
            <w:r>
              <w:rPr>
                <w:rFonts w:ascii="宋体" w:hAnsi="宋体" w:cs="宋体" w:eastAsia="宋体" w:hint="default"/>
                <w:sz w:val="20"/>
                <w:szCs w:val="20"/>
              </w:rPr>
              <w:t>胡佳佳</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00" w:right="0"/>
              <w:jc w:val="left"/>
              <w:rPr>
                <w:rFonts w:ascii="宋体" w:hAnsi="宋体" w:cs="宋体" w:eastAsia="宋体" w:hint="default"/>
                <w:sz w:val="20"/>
                <w:szCs w:val="20"/>
              </w:rPr>
            </w:pPr>
            <w:r>
              <w:rPr>
                <w:rFonts w:ascii="宋体" w:hAnsi="宋体" w:cs="宋体" w:eastAsia="宋体" w:hint="default"/>
                <w:sz w:val="20"/>
                <w:szCs w:val="20"/>
              </w:rPr>
              <w:t>本公司最终控股股东的女儿</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520"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847" w:right="0"/>
              <w:jc w:val="left"/>
              <w:rPr>
                <w:rFonts w:ascii="宋体" w:hAnsi="宋体" w:cs="宋体" w:eastAsia="宋体" w:hint="default"/>
                <w:sz w:val="20"/>
                <w:szCs w:val="20"/>
              </w:rPr>
            </w:pPr>
            <w:r>
              <w:rPr>
                <w:rFonts w:ascii="宋体" w:hAnsi="宋体" w:cs="宋体" w:eastAsia="宋体" w:hint="default"/>
                <w:sz w:val="20"/>
                <w:szCs w:val="20"/>
              </w:rPr>
              <w:t>周献妹(注1)</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00" w:right="0"/>
              <w:jc w:val="left"/>
              <w:rPr>
                <w:rFonts w:ascii="宋体" w:hAnsi="宋体" w:cs="宋体" w:eastAsia="宋体" w:hint="default"/>
                <w:sz w:val="20"/>
                <w:szCs w:val="20"/>
              </w:rPr>
            </w:pPr>
            <w:r>
              <w:rPr>
                <w:rFonts w:ascii="宋体" w:hAnsi="宋体" w:cs="宋体" w:eastAsia="宋体" w:hint="default"/>
                <w:sz w:val="20"/>
                <w:szCs w:val="20"/>
              </w:rPr>
              <w:t>本公司最终控股股东的姐姐</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520"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847" w:right="0"/>
              <w:jc w:val="left"/>
              <w:rPr>
                <w:rFonts w:ascii="宋体" w:hAnsi="宋体" w:cs="宋体" w:eastAsia="宋体" w:hint="default"/>
                <w:sz w:val="20"/>
                <w:szCs w:val="20"/>
              </w:rPr>
            </w:pPr>
            <w:r>
              <w:rPr>
                <w:rFonts w:ascii="宋体" w:hAnsi="宋体" w:cs="宋体" w:eastAsia="宋体" w:hint="default"/>
                <w:sz w:val="20"/>
                <w:szCs w:val="20"/>
              </w:rPr>
              <w:t>周建花(注1)</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00" w:right="0"/>
              <w:jc w:val="left"/>
              <w:rPr>
                <w:rFonts w:ascii="宋体" w:hAnsi="宋体" w:cs="宋体" w:eastAsia="宋体" w:hint="default"/>
                <w:sz w:val="20"/>
                <w:szCs w:val="20"/>
              </w:rPr>
            </w:pPr>
            <w:r>
              <w:rPr>
                <w:rFonts w:ascii="宋体" w:hAnsi="宋体" w:cs="宋体" w:eastAsia="宋体" w:hint="default"/>
                <w:sz w:val="20"/>
                <w:szCs w:val="20"/>
              </w:rPr>
              <w:t>本公司最终控股股东的妹妹</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521"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847" w:right="0"/>
              <w:jc w:val="left"/>
              <w:rPr>
                <w:rFonts w:ascii="宋体" w:hAnsi="宋体" w:cs="宋体" w:eastAsia="宋体" w:hint="default"/>
                <w:sz w:val="20"/>
                <w:szCs w:val="20"/>
              </w:rPr>
            </w:pPr>
            <w:r>
              <w:rPr>
                <w:rFonts w:ascii="宋体" w:hAnsi="宋体" w:cs="宋体" w:eastAsia="宋体" w:hint="default"/>
                <w:sz w:val="20"/>
                <w:szCs w:val="20"/>
              </w:rPr>
              <w:t>黄岑期(注1)</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00" w:right="0"/>
              <w:jc w:val="left"/>
              <w:rPr>
                <w:rFonts w:ascii="宋体" w:hAnsi="宋体" w:cs="宋体" w:eastAsia="宋体" w:hint="default"/>
                <w:sz w:val="20"/>
                <w:szCs w:val="20"/>
              </w:rPr>
            </w:pPr>
            <w:r>
              <w:rPr>
                <w:rFonts w:ascii="宋体" w:hAnsi="宋体" w:cs="宋体" w:eastAsia="宋体" w:hint="default"/>
                <w:sz w:val="20"/>
                <w:szCs w:val="20"/>
              </w:rPr>
              <w:t>本公司最终控股股东的妹夫</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520"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847" w:right="0"/>
              <w:jc w:val="left"/>
              <w:rPr>
                <w:rFonts w:ascii="宋体" w:hAnsi="宋体" w:cs="宋体" w:eastAsia="宋体" w:hint="default"/>
                <w:sz w:val="20"/>
                <w:szCs w:val="20"/>
              </w:rPr>
            </w:pPr>
            <w:r>
              <w:rPr>
                <w:rFonts w:ascii="宋体" w:hAnsi="宋体" w:cs="宋体" w:eastAsia="宋体" w:hint="default"/>
                <w:sz w:val="20"/>
                <w:szCs w:val="20"/>
              </w:rPr>
              <w:t>周文汉(注1)</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00" w:right="0"/>
              <w:jc w:val="left"/>
              <w:rPr>
                <w:rFonts w:ascii="宋体" w:hAnsi="宋体" w:cs="宋体" w:eastAsia="宋体" w:hint="default"/>
                <w:sz w:val="20"/>
                <w:szCs w:val="20"/>
              </w:rPr>
            </w:pPr>
            <w:r>
              <w:rPr>
                <w:rFonts w:ascii="宋体" w:hAnsi="宋体" w:cs="宋体" w:eastAsia="宋体" w:hint="default"/>
                <w:sz w:val="20"/>
                <w:szCs w:val="20"/>
              </w:rPr>
              <w:t>本公司最终控股股东的侄子</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520"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847" w:right="0"/>
              <w:jc w:val="left"/>
              <w:rPr>
                <w:rFonts w:ascii="宋体" w:hAnsi="宋体" w:cs="宋体" w:eastAsia="宋体" w:hint="default"/>
                <w:sz w:val="20"/>
                <w:szCs w:val="20"/>
              </w:rPr>
            </w:pPr>
            <w:r>
              <w:rPr>
                <w:rFonts w:ascii="宋体" w:hAnsi="宋体" w:cs="宋体" w:eastAsia="宋体" w:hint="default"/>
                <w:sz w:val="20"/>
                <w:szCs w:val="20"/>
              </w:rPr>
              <w:t>周成培(注1)</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00" w:right="0"/>
              <w:jc w:val="left"/>
              <w:rPr>
                <w:rFonts w:ascii="宋体" w:hAnsi="宋体" w:cs="宋体" w:eastAsia="宋体" w:hint="default"/>
                <w:sz w:val="20"/>
                <w:szCs w:val="20"/>
              </w:rPr>
            </w:pPr>
            <w:r>
              <w:rPr>
                <w:rFonts w:ascii="宋体" w:hAnsi="宋体" w:cs="宋体" w:eastAsia="宋体" w:hint="default"/>
                <w:sz w:val="20"/>
                <w:szCs w:val="20"/>
              </w:rPr>
              <w:t>本公司最终控股股东的哥哥</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5"/>
              <w:jc w:val="right"/>
              <w:rPr>
                <w:rFonts w:ascii="宋体" w:hAnsi="宋体" w:cs="宋体" w:eastAsia="宋体" w:hint="default"/>
                <w:sz w:val="20"/>
                <w:szCs w:val="20"/>
              </w:rPr>
            </w:pPr>
            <w:r>
              <w:rPr>
                <w:rFonts w:ascii="宋体" w:hAnsi="宋体" w:cs="宋体" w:eastAsia="宋体" w:hint="default"/>
                <w:sz w:val="20"/>
                <w:szCs w:val="20"/>
              </w:rPr>
              <w:t>不适用</w:t>
            </w:r>
          </w:p>
        </w:tc>
      </w:tr>
      <w:tr>
        <w:trPr>
          <w:trHeight w:val="460" w:hRule="exact"/>
        </w:trPr>
        <w:tc>
          <w:tcPr>
            <w:tcW w:w="2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48" w:right="0"/>
              <w:jc w:val="center"/>
              <w:rPr>
                <w:rFonts w:ascii="宋体" w:hAnsi="宋体" w:cs="宋体" w:eastAsia="宋体" w:hint="default"/>
                <w:sz w:val="20"/>
                <w:szCs w:val="20"/>
              </w:rPr>
            </w:pPr>
            <w:r>
              <w:rPr>
                <w:rFonts w:ascii="宋体" w:hAnsi="宋体" w:cs="宋体" w:eastAsia="宋体" w:hint="default"/>
                <w:sz w:val="20"/>
                <w:szCs w:val="20"/>
              </w:rPr>
              <w:t>王尚钧</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00" w:right="0"/>
              <w:jc w:val="left"/>
              <w:rPr>
                <w:rFonts w:ascii="宋体" w:hAnsi="宋体" w:cs="宋体" w:eastAsia="宋体" w:hint="default"/>
                <w:sz w:val="20"/>
                <w:szCs w:val="20"/>
              </w:rPr>
            </w:pPr>
            <w:r>
              <w:rPr>
                <w:rFonts w:ascii="宋体" w:hAnsi="宋体" w:cs="宋体" w:eastAsia="宋体" w:hint="default"/>
                <w:sz w:val="20"/>
                <w:szCs w:val="20"/>
              </w:rPr>
              <w:t>本公司最终控股股东的妻子</w:t>
            </w:r>
          </w:p>
        </w:tc>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hAnsi="宋体" w:cs="宋体" w:eastAsia="宋体" w:hint="default"/>
                <w:sz w:val="20"/>
                <w:szCs w:val="20"/>
              </w:rPr>
              <w:t>不适用</w:t>
            </w:r>
          </w:p>
        </w:tc>
      </w:tr>
    </w:tbl>
    <w:p>
      <w:pPr>
        <w:spacing w:line="240" w:lineRule="auto" w:before="4"/>
        <w:rPr>
          <w:rFonts w:ascii="宋体" w:hAnsi="宋体" w:cs="宋体" w:eastAsia="宋体" w:hint="default"/>
          <w:sz w:val="9"/>
          <w:szCs w:val="9"/>
        </w:rPr>
      </w:pPr>
    </w:p>
    <w:p>
      <w:pPr>
        <w:spacing w:before="37"/>
        <w:ind w:left="955" w:right="0" w:firstLine="0"/>
        <w:jc w:val="left"/>
        <w:rPr>
          <w:rFonts w:ascii="宋体" w:hAnsi="宋体" w:cs="宋体" w:eastAsia="宋体" w:hint="default"/>
          <w:sz w:val="20"/>
          <w:szCs w:val="20"/>
        </w:rPr>
      </w:pPr>
      <w:r>
        <w:rPr>
          <w:rFonts w:ascii="宋体" w:hAnsi="宋体" w:cs="宋体" w:eastAsia="宋体" w:hint="default"/>
          <w:sz w:val="20"/>
          <w:szCs w:val="20"/>
        </w:rPr>
        <w:t>注1：周献妹，周建花，黄岑期，周文汉与周成培系本集团加盟商</w:t>
      </w:r>
    </w:p>
    <w:p>
      <w:pPr>
        <w:spacing w:after="0"/>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506"/>
        <w:gridCol w:w="2472"/>
        <w:gridCol w:w="1779"/>
      </w:tblGrid>
      <w:tr>
        <w:trPr>
          <w:trHeight w:val="36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九、</w:t>
            </w:r>
          </w:p>
        </w:tc>
        <w:tc>
          <w:tcPr>
            <w:tcW w:w="3506"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关联方关系及其交易(续)</w:t>
            </w:r>
          </w:p>
        </w:tc>
        <w:tc>
          <w:tcPr>
            <w:tcW w:w="4251" w:type="dxa"/>
            <w:gridSpan w:val="2"/>
            <w:vMerge w:val="restart"/>
            <w:tcBorders>
              <w:top w:val="nil" w:sz="6" w:space="0" w:color="auto"/>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sz w:val="20"/>
              </w:rPr>
              <w:t>6.</w:t>
            </w:r>
          </w:p>
        </w:tc>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宋体" w:hAnsi="宋体" w:cs="宋体" w:eastAsia="宋体" w:hint="default"/>
                <w:sz w:val="20"/>
                <w:szCs w:val="20"/>
              </w:rPr>
            </w:pPr>
            <w:r>
              <w:rPr>
                <w:rFonts w:ascii="宋体" w:hAnsi="宋体" w:cs="宋体" w:eastAsia="宋体" w:hint="default"/>
                <w:sz w:val="20"/>
                <w:szCs w:val="20"/>
              </w:rPr>
              <w:t>本集团与关联方的主要交易：</w:t>
            </w:r>
          </w:p>
        </w:tc>
        <w:tc>
          <w:tcPr>
            <w:tcW w:w="4251" w:type="dxa"/>
            <w:gridSpan w:val="2"/>
            <w:vMerge/>
            <w:tcBorders>
              <w:left w:val="nil" w:sz="6" w:space="0" w:color="auto"/>
              <w:right w:val="nil" w:sz="6" w:space="0" w:color="auto"/>
            </w:tcBorders>
          </w:tcPr>
          <w:p>
            <w:pP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506" w:type="dxa"/>
            <w:tcBorders>
              <w:top w:val="nil" w:sz="6" w:space="0" w:color="auto"/>
              <w:left w:val="nil" w:sz="6" w:space="0" w:color="auto"/>
              <w:bottom w:val="nil" w:sz="6" w:space="0" w:color="auto"/>
              <w:right w:val="nil" w:sz="6" w:space="0" w:color="auto"/>
            </w:tcBorders>
          </w:tcPr>
          <w:p>
            <w:pPr>
              <w:pStyle w:val="TableParagraph"/>
              <w:tabs>
                <w:tab w:pos="756" w:val="left" w:leader="none"/>
              </w:tabs>
              <w:spacing w:line="240" w:lineRule="auto" w:before="97"/>
              <w:ind w:left="156" w:right="0"/>
              <w:jc w:val="left"/>
              <w:rPr>
                <w:rFonts w:ascii="宋体" w:hAnsi="宋体" w:cs="宋体" w:eastAsia="宋体" w:hint="default"/>
                <w:sz w:val="20"/>
                <w:szCs w:val="20"/>
              </w:rPr>
            </w:pPr>
            <w:r>
              <w:rPr>
                <w:rFonts w:ascii="宋体" w:hAnsi="宋体" w:cs="宋体" w:eastAsia="宋体" w:hint="default"/>
                <w:sz w:val="20"/>
                <w:szCs w:val="20"/>
              </w:rPr>
              <w:t>(1)</w:t>
              <w:tab/>
              <w:t>向关联方销售商品</w:t>
            </w:r>
          </w:p>
        </w:tc>
        <w:tc>
          <w:tcPr>
            <w:tcW w:w="4251" w:type="dxa"/>
            <w:gridSpan w:val="2"/>
            <w:vMerge/>
            <w:tcBorders>
              <w:left w:val="nil" w:sz="6" w:space="0" w:color="auto"/>
              <w:bottom w:val="nil" w:sz="6" w:space="0" w:color="auto"/>
              <w:right w:val="nil" w:sz="6" w:space="0" w:color="auto"/>
            </w:tcBorders>
          </w:tcPr>
          <w:p>
            <w:pP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50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592" w:type="dxa"/>
            <w:tcBorders>
              <w:top w:val="nil" w:sz="6" w:space="0" w:color="auto"/>
              <w:left w:val="nil" w:sz="6" w:space="0" w:color="auto"/>
              <w:bottom w:val="nil" w:sz="6" w:space="0" w:color="auto"/>
              <w:right w:val="nil" w:sz="6" w:space="0" w:color="auto"/>
            </w:tcBorders>
          </w:tcPr>
          <w:p>
            <w:pPr/>
          </w:p>
        </w:tc>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56" w:right="0"/>
              <w:jc w:val="left"/>
              <w:rPr>
                <w:rFonts w:ascii="宋体" w:hAnsi="宋体" w:cs="宋体" w:eastAsia="宋体" w:hint="default"/>
                <w:sz w:val="20"/>
                <w:szCs w:val="20"/>
              </w:rPr>
            </w:pPr>
            <w:r>
              <w:rPr>
                <w:rFonts w:ascii="宋体" w:hAnsi="宋体" w:cs="宋体" w:eastAsia="宋体" w:hint="default"/>
                <w:sz w:val="20"/>
                <w:szCs w:val="20"/>
              </w:rPr>
              <w:t>美邦集团</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0"/>
              <w:jc w:val="right"/>
              <w:rPr>
                <w:rFonts w:ascii="宋体" w:hAnsi="宋体" w:cs="宋体" w:eastAsia="宋体" w:hint="default"/>
                <w:sz w:val="20"/>
                <w:szCs w:val="20"/>
              </w:rPr>
            </w:pPr>
            <w:r>
              <w:rPr>
                <w:rFonts w:ascii="宋体"/>
                <w:w w:val="99"/>
                <w:sz w:val="20"/>
              </w:rPr>
              <w:t>-</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0"/>
                <w:szCs w:val="20"/>
              </w:rPr>
            </w:pPr>
            <w:r>
              <w:rPr>
                <w:rFonts w:ascii="宋体"/>
                <w:sz w:val="20"/>
              </w:rPr>
              <w:t>170,253,305</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3506" w:type="dxa"/>
            <w:tcBorders>
              <w:top w:val="nil" w:sz="6" w:space="0" w:color="auto"/>
              <w:left w:val="nil" w:sz="6" w:space="0" w:color="auto"/>
              <w:bottom w:val="nil" w:sz="6" w:space="0" w:color="auto"/>
              <w:right w:val="nil" w:sz="6" w:space="0" w:color="auto"/>
            </w:tcBorders>
          </w:tcPr>
          <w:p>
            <w:pPr>
              <w:pStyle w:val="TableParagraph"/>
              <w:spacing w:line="229" w:lineRule="exact"/>
              <w:ind w:left="756" w:right="0"/>
              <w:jc w:val="left"/>
              <w:rPr>
                <w:rFonts w:ascii="宋体" w:hAnsi="宋体" w:cs="宋体" w:eastAsia="宋体" w:hint="default"/>
                <w:sz w:val="20"/>
                <w:szCs w:val="20"/>
              </w:rPr>
            </w:pPr>
            <w:r>
              <w:rPr>
                <w:rFonts w:ascii="宋体" w:hAnsi="宋体" w:cs="宋体" w:eastAsia="宋体" w:hint="default"/>
                <w:sz w:val="20"/>
                <w:szCs w:val="20"/>
              </w:rPr>
              <w:t>黄岑期、周文汉</w:t>
            </w:r>
          </w:p>
        </w:tc>
        <w:tc>
          <w:tcPr>
            <w:tcW w:w="2472" w:type="dxa"/>
            <w:tcBorders>
              <w:top w:val="nil" w:sz="6" w:space="0" w:color="auto"/>
              <w:left w:val="nil" w:sz="6" w:space="0" w:color="auto"/>
              <w:bottom w:val="nil" w:sz="6" w:space="0" w:color="auto"/>
              <w:right w:val="nil" w:sz="6" w:space="0" w:color="auto"/>
            </w:tcBorders>
          </w:tcPr>
          <w:p>
            <w:pPr>
              <w:pStyle w:val="TableParagraph"/>
              <w:spacing w:line="229" w:lineRule="exact"/>
              <w:ind w:right="173"/>
              <w:jc w:val="right"/>
              <w:rPr>
                <w:rFonts w:ascii="宋体" w:hAnsi="宋体" w:cs="宋体" w:eastAsia="宋体" w:hint="default"/>
                <w:sz w:val="20"/>
                <w:szCs w:val="20"/>
              </w:rPr>
            </w:pPr>
            <w:r>
              <w:rPr>
                <w:rFonts w:ascii="宋体"/>
                <w:sz w:val="20"/>
              </w:rPr>
              <w:t>49,809,909</w:t>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18,637,181</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506" w:type="dxa"/>
            <w:tcBorders>
              <w:top w:val="nil" w:sz="6" w:space="0" w:color="auto"/>
              <w:left w:val="nil" w:sz="6" w:space="0" w:color="auto"/>
              <w:bottom w:val="nil" w:sz="6" w:space="0" w:color="auto"/>
              <w:right w:val="nil" w:sz="6" w:space="0" w:color="auto"/>
            </w:tcBorders>
          </w:tcPr>
          <w:p>
            <w:pPr>
              <w:pStyle w:val="TableParagraph"/>
              <w:spacing w:line="229" w:lineRule="exact"/>
              <w:ind w:left="756" w:right="0"/>
              <w:jc w:val="left"/>
              <w:rPr>
                <w:rFonts w:ascii="宋体" w:hAnsi="宋体" w:cs="宋体" w:eastAsia="宋体" w:hint="default"/>
                <w:sz w:val="20"/>
                <w:szCs w:val="20"/>
              </w:rPr>
            </w:pPr>
            <w:r>
              <w:rPr>
                <w:rFonts w:ascii="宋体" w:hAnsi="宋体" w:cs="宋体" w:eastAsia="宋体" w:hint="default"/>
                <w:sz w:val="20"/>
                <w:szCs w:val="20"/>
              </w:rPr>
              <w:t>周成培</w:t>
            </w:r>
          </w:p>
        </w:tc>
        <w:tc>
          <w:tcPr>
            <w:tcW w:w="2472" w:type="dxa"/>
            <w:tcBorders>
              <w:top w:val="nil" w:sz="6" w:space="0" w:color="auto"/>
              <w:left w:val="nil" w:sz="6" w:space="0" w:color="auto"/>
              <w:bottom w:val="nil" w:sz="6" w:space="0" w:color="auto"/>
              <w:right w:val="nil" w:sz="6" w:space="0" w:color="auto"/>
            </w:tcBorders>
          </w:tcPr>
          <w:p>
            <w:pPr>
              <w:pStyle w:val="TableParagraph"/>
              <w:spacing w:line="229" w:lineRule="exact"/>
              <w:ind w:right="274"/>
              <w:jc w:val="right"/>
              <w:rPr>
                <w:rFonts w:ascii="宋体" w:hAnsi="宋体" w:cs="宋体" w:eastAsia="宋体" w:hint="default"/>
                <w:sz w:val="20"/>
                <w:szCs w:val="20"/>
              </w:rPr>
            </w:pPr>
            <w:r>
              <w:rPr>
                <w:rFonts w:ascii="宋体"/>
                <w:sz w:val="20"/>
              </w:rPr>
              <w:t>1,869,008</w:t>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2,523,062</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506" w:type="dxa"/>
            <w:tcBorders>
              <w:top w:val="nil" w:sz="6" w:space="0" w:color="auto"/>
              <w:left w:val="nil" w:sz="6" w:space="0" w:color="auto"/>
              <w:bottom w:val="nil" w:sz="6" w:space="0" w:color="auto"/>
              <w:right w:val="nil" w:sz="6" w:space="0" w:color="auto"/>
            </w:tcBorders>
          </w:tcPr>
          <w:p>
            <w:pPr>
              <w:pStyle w:val="TableParagraph"/>
              <w:spacing w:line="231" w:lineRule="exact"/>
              <w:ind w:left="756" w:right="0"/>
              <w:jc w:val="left"/>
              <w:rPr>
                <w:rFonts w:ascii="宋体" w:hAnsi="宋体" w:cs="宋体" w:eastAsia="宋体" w:hint="default"/>
                <w:sz w:val="20"/>
                <w:szCs w:val="20"/>
              </w:rPr>
            </w:pPr>
            <w:r>
              <w:rPr>
                <w:rFonts w:ascii="宋体" w:hAnsi="宋体" w:cs="宋体" w:eastAsia="宋体" w:hint="default"/>
                <w:sz w:val="20"/>
                <w:szCs w:val="20"/>
              </w:rPr>
              <w:t>周献妹</w:t>
            </w:r>
          </w:p>
        </w:tc>
        <w:tc>
          <w:tcPr>
            <w:tcW w:w="2472" w:type="dxa"/>
            <w:tcBorders>
              <w:top w:val="nil" w:sz="6" w:space="0" w:color="auto"/>
              <w:left w:val="nil" w:sz="6" w:space="0" w:color="auto"/>
              <w:bottom w:val="nil" w:sz="6" w:space="0" w:color="auto"/>
              <w:right w:val="nil" w:sz="6" w:space="0" w:color="auto"/>
            </w:tcBorders>
          </w:tcPr>
          <w:p>
            <w:pPr>
              <w:pStyle w:val="TableParagraph"/>
              <w:spacing w:line="231" w:lineRule="exact"/>
              <w:ind w:right="173"/>
              <w:jc w:val="right"/>
              <w:rPr>
                <w:rFonts w:ascii="宋体" w:hAnsi="宋体" w:cs="宋体" w:eastAsia="宋体" w:hint="default"/>
                <w:sz w:val="20"/>
                <w:szCs w:val="20"/>
              </w:rPr>
            </w:pPr>
            <w:r>
              <w:rPr>
                <w:rFonts w:ascii="宋体"/>
                <w:sz w:val="20"/>
              </w:rPr>
              <w:t>19,019,541</w:t>
            </w:r>
          </w:p>
        </w:tc>
        <w:tc>
          <w:tcPr>
            <w:tcW w:w="177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7,290,010</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506" w:type="dxa"/>
            <w:tcBorders>
              <w:top w:val="nil" w:sz="6" w:space="0" w:color="auto"/>
              <w:left w:val="nil" w:sz="6" w:space="0" w:color="auto"/>
              <w:bottom w:val="nil" w:sz="6" w:space="0" w:color="auto"/>
              <w:right w:val="nil" w:sz="6" w:space="0" w:color="auto"/>
            </w:tcBorders>
          </w:tcPr>
          <w:p>
            <w:pPr>
              <w:pStyle w:val="TableParagraph"/>
              <w:spacing w:line="229" w:lineRule="exact"/>
              <w:ind w:left="756" w:right="0"/>
              <w:jc w:val="left"/>
              <w:rPr>
                <w:rFonts w:ascii="宋体" w:hAnsi="宋体" w:cs="宋体" w:eastAsia="宋体" w:hint="default"/>
                <w:sz w:val="20"/>
                <w:szCs w:val="20"/>
              </w:rPr>
            </w:pPr>
            <w:r>
              <w:rPr>
                <w:rFonts w:ascii="宋体" w:hAnsi="宋体" w:cs="宋体" w:eastAsia="宋体" w:hint="default"/>
                <w:sz w:val="20"/>
                <w:szCs w:val="20"/>
              </w:rPr>
              <w:t>周建花</w:t>
            </w:r>
          </w:p>
        </w:tc>
        <w:tc>
          <w:tcPr>
            <w:tcW w:w="2472"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17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22,752,376</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1,751,353</w:t>
            </w:r>
            <w:r>
              <w:rPr>
                <w:rFonts w:ascii="宋体"/>
                <w:sz w:val="20"/>
              </w:rPr>
            </w:r>
          </w:p>
        </w:tc>
      </w:tr>
      <w:tr>
        <w:trPr>
          <w:trHeight w:val="465" w:hRule="exact"/>
        </w:trPr>
        <w:tc>
          <w:tcPr>
            <w:tcW w:w="592" w:type="dxa"/>
            <w:tcBorders>
              <w:top w:val="nil" w:sz="6" w:space="0" w:color="auto"/>
              <w:left w:val="nil" w:sz="6" w:space="0" w:color="auto"/>
              <w:bottom w:val="nil" w:sz="6" w:space="0" w:color="auto"/>
              <w:right w:val="nil" w:sz="6" w:space="0" w:color="auto"/>
            </w:tcBorders>
          </w:tcPr>
          <w:p>
            <w:pPr/>
          </w:p>
        </w:tc>
        <w:tc>
          <w:tcPr>
            <w:tcW w:w="350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5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72"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3"/>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93,450,834</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200,454,911</w:t>
            </w:r>
            <w:r>
              <w:rPr>
                <w:rFonts w:ascii="宋体"/>
                <w:sz w:val="20"/>
              </w:rPr>
            </w:r>
          </w:p>
        </w:tc>
      </w:tr>
    </w:tbl>
    <w:p>
      <w:pPr>
        <w:spacing w:line="240" w:lineRule="auto" w:before="4"/>
        <w:rPr>
          <w:rFonts w:ascii="宋体" w:hAnsi="宋体" w:cs="宋体" w:eastAsia="宋体" w:hint="default"/>
          <w:sz w:val="8"/>
          <w:szCs w:val="8"/>
        </w:rPr>
      </w:pPr>
    </w:p>
    <w:p>
      <w:pPr>
        <w:spacing w:before="37"/>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于2008年度，向关联方销售商品金额占本集团全部销售商品金额的2%(2007年度：</w:t>
      </w:r>
      <w:r>
        <w:rPr>
          <w:rFonts w:ascii="宋体" w:hAnsi="宋体" w:cs="宋体" w:eastAsia="宋体" w:hint="default"/>
          <w:spacing w:val="46"/>
          <w:w w:val="95"/>
          <w:sz w:val="20"/>
          <w:szCs w:val="20"/>
        </w:rPr>
        <w:t> </w:t>
      </w:r>
      <w:r>
        <w:rPr>
          <w:rFonts w:ascii="宋体" w:hAnsi="宋体" w:cs="宋体" w:eastAsia="宋体" w:hint="default"/>
          <w:spacing w:val="46"/>
          <w:w w:val="95"/>
          <w:sz w:val="20"/>
          <w:szCs w:val="20"/>
        </w:rPr>
      </w:r>
      <w:r>
        <w:rPr>
          <w:rFonts w:ascii="宋体" w:hAnsi="宋体" w:cs="宋体" w:eastAsia="宋体" w:hint="default"/>
          <w:sz w:val="20"/>
          <w:szCs w:val="20"/>
        </w:rPr>
        <w:t>6%)。</w:t>
      </w:r>
    </w:p>
    <w:p>
      <w:pPr>
        <w:spacing w:line="240" w:lineRule="auto" w:before="8"/>
        <w:rPr>
          <w:rFonts w:ascii="宋体" w:hAnsi="宋体" w:cs="宋体" w:eastAsia="宋体" w:hint="default"/>
          <w:sz w:val="19"/>
          <w:szCs w:val="19"/>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(2)</w:t>
        <w:tab/>
        <w:t>向关联方购买商品</w:t>
      </w:r>
    </w:p>
    <w:p>
      <w:pPr>
        <w:spacing w:line="240" w:lineRule="auto" w:before="10"/>
        <w:rPr>
          <w:rFonts w:ascii="宋体" w:hAnsi="宋体" w:cs="宋体" w:eastAsia="宋体" w:hint="default"/>
          <w:sz w:val="19"/>
          <w:szCs w:val="19"/>
        </w:rPr>
      </w:pPr>
    </w:p>
    <w:p>
      <w:pPr>
        <w:tabs>
          <w:tab w:pos="1919" w:val="left" w:leader="none"/>
        </w:tabs>
        <w:spacing w:before="0"/>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4935" w:val="left" w:leader="none"/>
          <w:tab w:pos="6396" w:val="left" w:leader="none"/>
          <w:tab w:pos="6855" w:val="left" w:leader="none"/>
          <w:tab w:pos="7517"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祺格实业</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1,499,963</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tabs>
          <w:tab w:pos="1457"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(3)</w:t>
        <w:tab/>
        <w:t>房屋租赁</w:t>
      </w:r>
    </w:p>
    <w:p>
      <w:pPr>
        <w:spacing w:line="240" w:lineRule="auto" w:before="12"/>
        <w:rPr>
          <w:rFonts w:ascii="宋体" w:hAnsi="宋体" w:cs="宋体" w:eastAsia="宋体" w:hint="default"/>
          <w:sz w:val="16"/>
          <w:szCs w:val="16"/>
        </w:rPr>
      </w:pPr>
    </w:p>
    <w:p>
      <w:pPr>
        <w:tabs>
          <w:tab w:pos="1919" w:val="left" w:leader="none"/>
        </w:tabs>
        <w:spacing w:before="37"/>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3938" w:val="left" w:leader="none"/>
          <w:tab w:pos="6059" w:val="left" w:leader="none"/>
        </w:tabs>
        <w:spacing w:before="0"/>
        <w:ind w:left="0" w:right="160" w:firstLine="0"/>
        <w:jc w:val="right"/>
        <w:rPr>
          <w:rFonts w:ascii="宋体" w:hAnsi="宋体" w:cs="宋体" w:eastAsia="宋体" w:hint="default"/>
          <w:sz w:val="20"/>
          <w:szCs w:val="20"/>
        </w:rPr>
      </w:pPr>
      <w:r>
        <w:rPr>
          <w:rFonts w:ascii="宋体" w:hAnsi="宋体" w:cs="宋体" w:eastAsia="宋体" w:hint="default"/>
          <w:sz w:val="20"/>
          <w:szCs w:val="20"/>
        </w:rPr>
        <w:t>美邦集团</w:t>
        <w:tab/>
      </w:r>
      <w:r>
        <w:rPr>
          <w:rFonts w:ascii="宋体" w:hAnsi="宋体" w:cs="宋体" w:eastAsia="宋体" w:hint="default"/>
          <w:sz w:val="20"/>
          <w:szCs w:val="20"/>
          <w:u w:val="thick" w:color="000000"/>
        </w:rPr>
        <w:t>11,293,333</w:t>
      </w:r>
      <w:r>
        <w:rPr>
          <w:rFonts w:ascii="宋体" w:hAnsi="宋体" w:cs="宋体" w:eastAsia="宋体" w:hint="default"/>
          <w:sz w:val="20"/>
          <w:szCs w:val="20"/>
        </w:rPr>
        <w:tab/>
      </w:r>
      <w:r>
        <w:rPr>
          <w:rFonts w:ascii="宋体" w:hAnsi="宋体" w:cs="宋体" w:eastAsia="宋体" w:hint="default"/>
          <w:sz w:val="20"/>
          <w:szCs w:val="20"/>
          <w:u w:val="thick" w:color="000000"/>
        </w:rPr>
        <w:t>1,995,000</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spacing w:line="237" w:lineRule="auto" w:before="4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根据温州美邦与美邦集团于2007年11月15日签署的《租赁协议》，温州美邦租赁</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sz w:val="20"/>
          <w:szCs w:val="20"/>
        </w:rPr>
        <w:t>使用美邦集团拥有的三处房地产，年租金合计人民币684万元，租赁期限自2007</w:t>
      </w:r>
      <w:r>
        <w:rPr>
          <w:rFonts w:ascii="宋体" w:hAnsi="宋体" w:cs="宋体" w:eastAsia="宋体" w:hint="default"/>
          <w:w w:val="99"/>
          <w:sz w:val="20"/>
          <w:szCs w:val="20"/>
        </w:rPr>
        <w:t> </w:t>
      </w:r>
      <w:r>
        <w:rPr>
          <w:rFonts w:ascii="宋体" w:hAnsi="宋体" w:cs="宋体" w:eastAsia="宋体" w:hint="default"/>
          <w:sz w:val="20"/>
          <w:szCs w:val="20"/>
        </w:rPr>
        <w:t>年9月15日至2008年9月14日。</w:t>
      </w:r>
    </w:p>
    <w:p>
      <w:pPr>
        <w:spacing w:after="0" w:line="237" w:lineRule="auto"/>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九、</w:t>
        <w:tab/>
        <w:t>关联方关系及其交易(续)</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6.</w:t>
        <w:tab/>
        <w:t>本集团与关联方的主要交易（续）：</w:t>
      </w:r>
    </w:p>
    <w:p>
      <w:pPr>
        <w:spacing w:line="240" w:lineRule="auto" w:before="8"/>
        <w:rPr>
          <w:rFonts w:ascii="宋体" w:hAnsi="宋体" w:cs="宋体" w:eastAsia="宋体" w:hint="default"/>
          <w:sz w:val="19"/>
          <w:szCs w:val="19"/>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(3)</w:t>
        <w:tab/>
        <w:t>房屋租赁(续)</w:t>
      </w:r>
    </w:p>
    <w:p>
      <w:pPr>
        <w:spacing w:line="240" w:lineRule="auto" w:before="13"/>
        <w:rPr>
          <w:rFonts w:ascii="宋体" w:hAnsi="宋体" w:cs="宋体" w:eastAsia="宋体" w:hint="default"/>
          <w:sz w:val="19"/>
          <w:szCs w:val="19"/>
        </w:rPr>
      </w:pPr>
    </w:p>
    <w:p>
      <w:pPr>
        <w:spacing w:line="237" w:lineRule="auto" w:before="0"/>
        <w:ind w:left="1457" w:right="135" w:firstLine="0"/>
        <w:jc w:val="both"/>
        <w:rPr>
          <w:rFonts w:ascii="宋体" w:hAnsi="宋体" w:cs="宋体" w:eastAsia="宋体" w:hint="default"/>
          <w:sz w:val="20"/>
          <w:szCs w:val="20"/>
        </w:rPr>
      </w:pPr>
      <w:r>
        <w:rPr>
          <w:rFonts w:ascii="宋体" w:hAnsi="宋体" w:cs="宋体" w:eastAsia="宋体" w:hint="default"/>
          <w:w w:val="95"/>
          <w:sz w:val="20"/>
          <w:szCs w:val="20"/>
        </w:rPr>
        <w:t>根据温州美邦与美邦集团于2008年9月8日签署的《租赁协议》，温州美邦租赁使</w:t>
      </w:r>
      <w:r>
        <w:rPr>
          <w:rFonts w:ascii="宋体" w:hAnsi="宋体" w:cs="宋体" w:eastAsia="宋体" w:hint="default"/>
          <w:spacing w:val="43"/>
          <w:w w:val="95"/>
          <w:sz w:val="20"/>
          <w:szCs w:val="20"/>
        </w:rPr>
        <w:t> </w:t>
      </w:r>
      <w:r>
        <w:rPr>
          <w:rFonts w:ascii="宋体" w:hAnsi="宋体" w:cs="宋体" w:eastAsia="宋体" w:hint="default"/>
          <w:spacing w:val="43"/>
          <w:w w:val="95"/>
          <w:sz w:val="20"/>
          <w:szCs w:val="20"/>
        </w:rPr>
      </w:r>
      <w:r>
        <w:rPr>
          <w:rFonts w:ascii="宋体" w:hAnsi="宋体" w:cs="宋体" w:eastAsia="宋体" w:hint="default"/>
          <w:w w:val="95"/>
          <w:sz w:val="20"/>
          <w:szCs w:val="20"/>
        </w:rPr>
        <w:t>用美邦集团拥有的三处房地产，年租金合计人民币684万元，租赁期限自2008年9</w:t>
      </w:r>
      <w:r>
        <w:rPr>
          <w:rFonts w:ascii="宋体" w:hAnsi="宋体" w:cs="宋体" w:eastAsia="宋体" w:hint="default"/>
          <w:spacing w:val="44"/>
          <w:w w:val="95"/>
          <w:sz w:val="20"/>
          <w:szCs w:val="20"/>
        </w:rPr>
        <w:t> </w:t>
      </w:r>
      <w:r>
        <w:rPr>
          <w:rFonts w:ascii="宋体" w:hAnsi="宋体" w:cs="宋体" w:eastAsia="宋体" w:hint="default"/>
          <w:spacing w:val="44"/>
          <w:w w:val="95"/>
          <w:sz w:val="20"/>
          <w:szCs w:val="20"/>
        </w:rPr>
      </w:r>
      <w:r>
        <w:rPr>
          <w:rFonts w:ascii="宋体" w:hAnsi="宋体" w:cs="宋体" w:eastAsia="宋体" w:hint="default"/>
          <w:sz w:val="20"/>
          <w:szCs w:val="20"/>
        </w:rPr>
        <w:t>月15日至2011年9月15日。</w:t>
      </w:r>
    </w:p>
    <w:p>
      <w:pPr>
        <w:spacing w:line="240" w:lineRule="auto" w:before="11"/>
        <w:rPr>
          <w:rFonts w:ascii="宋体" w:hAnsi="宋体" w:cs="宋体" w:eastAsia="宋体" w:hint="default"/>
          <w:sz w:val="19"/>
          <w:szCs w:val="19"/>
        </w:rPr>
      </w:pPr>
    </w:p>
    <w:p>
      <w:pPr>
        <w:spacing w:line="237" w:lineRule="auto" w:before="0"/>
        <w:ind w:left="1457" w:right="219" w:firstLine="0"/>
        <w:jc w:val="both"/>
        <w:rPr>
          <w:rFonts w:ascii="宋体" w:hAnsi="宋体" w:cs="宋体" w:eastAsia="宋体" w:hint="default"/>
          <w:sz w:val="20"/>
          <w:szCs w:val="20"/>
        </w:rPr>
      </w:pPr>
      <w:r>
        <w:rPr>
          <w:rFonts w:ascii="宋体" w:hAnsi="宋体" w:cs="宋体" w:eastAsia="宋体" w:hint="default"/>
          <w:sz w:val="20"/>
          <w:szCs w:val="20"/>
        </w:rPr>
        <w:t>根据武汉美邦与美邦集团于2008年1月20日签署的《租赁协议》，武汉美邦租赁</w:t>
      </w:r>
      <w:r>
        <w:rPr>
          <w:rFonts w:ascii="宋体" w:hAnsi="宋体" w:cs="宋体" w:eastAsia="宋体" w:hint="default"/>
          <w:w w:val="99"/>
          <w:sz w:val="20"/>
          <w:szCs w:val="20"/>
        </w:rPr>
        <w:t> </w:t>
      </w:r>
      <w:r>
        <w:rPr>
          <w:rFonts w:ascii="宋体" w:hAnsi="宋体" w:cs="宋体" w:eastAsia="宋体" w:hint="default"/>
          <w:sz w:val="20"/>
          <w:szCs w:val="20"/>
        </w:rPr>
        <w:t>使用美邦集团拥有的两处房地产，年租金合计人民币480万元，租赁期限自2008</w:t>
      </w:r>
      <w:r>
        <w:rPr>
          <w:rFonts w:ascii="宋体" w:hAnsi="宋体" w:cs="宋体" w:eastAsia="宋体" w:hint="default"/>
          <w:w w:val="99"/>
          <w:sz w:val="20"/>
          <w:szCs w:val="20"/>
        </w:rPr>
        <w:t> </w:t>
      </w:r>
      <w:r>
        <w:rPr>
          <w:rFonts w:ascii="宋体" w:hAnsi="宋体" w:cs="宋体" w:eastAsia="宋体" w:hint="default"/>
          <w:sz w:val="20"/>
          <w:szCs w:val="20"/>
        </w:rPr>
        <w:t>年2月1日至2011年1月31日。</w:t>
      </w:r>
    </w:p>
    <w:p>
      <w:pPr>
        <w:spacing w:line="240" w:lineRule="auto" w:before="11"/>
        <w:rPr>
          <w:rFonts w:ascii="宋体" w:hAnsi="宋体" w:cs="宋体" w:eastAsia="宋体" w:hint="default"/>
          <w:sz w:val="19"/>
          <w:szCs w:val="19"/>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(4)</w:t>
        <w:tab/>
        <w:t>替关联方代垫费用</w:t>
      </w:r>
    </w:p>
    <w:p>
      <w:pPr>
        <w:spacing w:line="240" w:lineRule="auto" w:before="8"/>
        <w:rPr>
          <w:rFonts w:ascii="宋体" w:hAnsi="宋体" w:cs="宋体" w:eastAsia="宋体" w:hint="default"/>
          <w:sz w:val="19"/>
          <w:szCs w:val="19"/>
        </w:rPr>
      </w:pPr>
    </w:p>
    <w:p>
      <w:pPr>
        <w:tabs>
          <w:tab w:pos="1919" w:val="left" w:leader="none"/>
        </w:tabs>
        <w:spacing w:before="0"/>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4935" w:val="left" w:leader="none"/>
          <w:tab w:pos="6396" w:val="left" w:leader="none"/>
        </w:tabs>
        <w:spacing w:before="0"/>
        <w:ind w:left="1457" w:right="0" w:firstLine="0"/>
        <w:jc w:val="both"/>
        <w:rPr>
          <w:rFonts w:ascii="宋体" w:hAnsi="宋体" w:cs="宋体" w:eastAsia="宋体" w:hint="default"/>
          <w:sz w:val="20"/>
          <w:szCs w:val="20"/>
        </w:rPr>
      </w:pPr>
      <w:r>
        <w:rPr>
          <w:rFonts w:ascii="宋体" w:hAnsi="宋体" w:cs="宋体" w:eastAsia="宋体" w:hint="default"/>
          <w:sz w:val="20"/>
          <w:szCs w:val="20"/>
        </w:rPr>
        <w:t>美邦集团</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        </w:t>
      </w:r>
      <w:r>
        <w:rPr>
          <w:rFonts w:ascii="宋体" w:hAnsi="宋体" w:cs="宋体" w:eastAsia="宋体" w:hint="default"/>
          <w:spacing w:val="23"/>
          <w:sz w:val="20"/>
          <w:szCs w:val="20"/>
          <w:u w:val="thick" w:color="000000"/>
        </w:rPr>
        <w:t> </w:t>
      </w:r>
      <w:r>
        <w:rPr>
          <w:rFonts w:ascii="宋体" w:hAnsi="宋体" w:cs="宋体" w:eastAsia="宋体" w:hint="default"/>
          <w:spacing w:val="23"/>
          <w:sz w:val="20"/>
          <w:szCs w:val="20"/>
        </w:rPr>
      </w:r>
      <w:r>
        <w:rPr>
          <w:rFonts w:ascii="Times New Roman" w:hAnsi="Times New Roman" w:cs="Times New Roman" w:eastAsia="Times New Roman" w:hint="default"/>
          <w:spacing w:val="23"/>
          <w:sz w:val="20"/>
          <w:szCs w:val="20"/>
        </w:rPr>
      </w:r>
      <w:r>
        <w:rPr>
          <w:rFonts w:ascii="Times New Roman" w:hAnsi="Times New Roman" w:cs="Times New Roman" w:eastAsia="Times New Roman" w:hint="default"/>
          <w:spacing w:val="23"/>
          <w:sz w:val="20"/>
          <w:szCs w:val="20"/>
          <w:u w:val="thick" w:color="000000"/>
        </w:rPr>
        <w:t> </w:t>
      </w:r>
      <w:r>
        <w:rPr>
          <w:rFonts w:ascii="宋体" w:hAnsi="宋体" w:cs="宋体" w:eastAsia="宋体" w:hint="default"/>
          <w:sz w:val="20"/>
          <w:szCs w:val="20"/>
          <w:u w:val="thick" w:color="000000"/>
        </w:rPr>
        <w:t>12,494,206</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1457"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(5)</w:t>
        <w:tab/>
        <w:t>关联方借款及还款</w:t>
      </w:r>
    </w:p>
    <w:p>
      <w:pPr>
        <w:spacing w:line="240" w:lineRule="auto" w:before="10"/>
        <w:rPr>
          <w:rFonts w:ascii="宋体" w:hAnsi="宋体" w:cs="宋体" w:eastAsia="宋体" w:hint="default"/>
          <w:sz w:val="16"/>
          <w:szCs w:val="16"/>
        </w:rPr>
      </w:pPr>
    </w:p>
    <w:p>
      <w:pPr>
        <w:tabs>
          <w:tab w:pos="1919" w:val="left" w:leader="none"/>
        </w:tabs>
        <w:spacing w:before="37"/>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tabs>
          <w:tab w:pos="3477" w:val="left" w:leader="none"/>
          <w:tab w:pos="4939" w:val="left" w:leader="none"/>
          <w:tab w:pos="5397" w:val="left" w:leader="none"/>
          <w:tab w:pos="5959" w:val="left" w:leader="none"/>
        </w:tabs>
        <w:spacing w:before="0"/>
        <w:ind w:left="0" w:right="160" w:firstLine="0"/>
        <w:jc w:val="right"/>
        <w:rPr>
          <w:rFonts w:ascii="宋体" w:hAnsi="宋体" w:cs="宋体" w:eastAsia="宋体" w:hint="default"/>
          <w:sz w:val="20"/>
          <w:szCs w:val="20"/>
        </w:rPr>
      </w:pPr>
      <w:r>
        <w:rPr>
          <w:rFonts w:ascii="宋体" w:hAnsi="宋体" w:cs="宋体" w:eastAsia="宋体" w:hint="default"/>
          <w:sz w:val="20"/>
          <w:szCs w:val="20"/>
        </w:rPr>
        <w:t>向美邦集团借款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87,791,781</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4935" w:val="left" w:leader="none"/>
          <w:tab w:pos="6396" w:val="left" w:leader="none"/>
          <w:tab w:pos="6855" w:val="left" w:leader="none"/>
          <w:tab w:pos="7315" w:val="left" w:leader="none"/>
        </w:tabs>
        <w:spacing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归还美邦集团借款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326,780,085</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tabs>
          <w:tab w:pos="4935" w:val="left" w:leader="none"/>
          <w:tab w:pos="5395" w:val="left" w:leader="none"/>
          <w:tab w:pos="6855" w:val="left" w:leader="none"/>
          <w:tab w:pos="7416" w:val="left" w:leader="none"/>
        </w:tabs>
        <w:spacing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向华服投资借款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213,000,000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30,000,000</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tabs>
          <w:tab w:pos="4935" w:val="left" w:leader="none"/>
          <w:tab w:pos="5395" w:val="left" w:leader="none"/>
          <w:tab w:pos="6855" w:val="left" w:leader="none"/>
          <w:tab w:pos="8316" w:val="left" w:leader="none"/>
        </w:tabs>
        <w:spacing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归还华服投资借款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243,000,000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九、</w:t>
        <w:tab/>
        <w:t>关联方关系及其交易(续)</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6.</w:t>
        <w:tab/>
        <w:t>本集团与关联方的主要交易（续）：</w:t>
      </w:r>
    </w:p>
    <w:p>
      <w:pPr>
        <w:spacing w:line="240" w:lineRule="auto" w:before="8"/>
        <w:rPr>
          <w:rFonts w:ascii="宋体" w:hAnsi="宋体" w:cs="宋体" w:eastAsia="宋体" w:hint="default"/>
          <w:sz w:val="19"/>
          <w:szCs w:val="19"/>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(6)</w:t>
        <w:tab/>
        <w:t>担保</w:t>
      </w:r>
    </w:p>
    <w:p>
      <w:pPr>
        <w:spacing w:line="240" w:lineRule="auto" w:before="12"/>
        <w:rPr>
          <w:rFonts w:ascii="宋体" w:hAnsi="宋体" w:cs="宋体" w:eastAsia="宋体" w:hint="default"/>
          <w:sz w:val="16"/>
          <w:szCs w:val="16"/>
        </w:rPr>
      </w:pPr>
    </w:p>
    <w:p>
      <w:pPr>
        <w:tabs>
          <w:tab w:pos="1919" w:val="left" w:leader="none"/>
        </w:tabs>
        <w:spacing w:before="37"/>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spacing w:line="260" w:lineRule="exact" w:before="0"/>
        <w:ind w:left="1647" w:right="0" w:firstLine="0"/>
        <w:jc w:val="left"/>
        <w:rPr>
          <w:rFonts w:ascii="宋体" w:hAnsi="宋体" w:cs="宋体" w:eastAsia="宋体" w:hint="default"/>
          <w:sz w:val="20"/>
          <w:szCs w:val="20"/>
        </w:rPr>
      </w:pPr>
      <w:r>
        <w:rPr>
          <w:rFonts w:ascii="宋体" w:hAnsi="宋体" w:cs="宋体" w:eastAsia="宋体" w:hint="default"/>
          <w:sz w:val="20"/>
          <w:szCs w:val="20"/>
        </w:rPr>
        <w:t>美邦集团向本集团</w:t>
      </w:r>
    </w:p>
    <w:p>
      <w:pPr>
        <w:tabs>
          <w:tab w:pos="3477" w:val="left" w:leader="none"/>
          <w:tab w:pos="4939" w:val="left" w:leader="none"/>
          <w:tab w:pos="5397" w:val="left" w:leader="none"/>
          <w:tab w:pos="5959" w:val="left" w:leader="none"/>
        </w:tabs>
        <w:spacing w:line="260" w:lineRule="exact" w:before="0"/>
        <w:ind w:left="0" w:right="160" w:firstLine="0"/>
        <w:jc w:val="right"/>
        <w:rPr>
          <w:rFonts w:ascii="宋体" w:hAnsi="宋体" w:cs="宋体" w:eastAsia="宋体" w:hint="default"/>
          <w:sz w:val="20"/>
          <w:szCs w:val="20"/>
        </w:rPr>
      </w:pPr>
      <w:r>
        <w:rPr>
          <w:rFonts w:ascii="宋体" w:hAnsi="宋体" w:cs="宋体" w:eastAsia="宋体" w:hint="default"/>
          <w:w w:val="95"/>
          <w:sz w:val="20"/>
          <w:szCs w:val="20"/>
        </w:rPr>
        <w:t>共同提供借款担保(注1)</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50,000,000</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60" w:lineRule="exact"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周成建和美邦集团向本集团</w:t>
      </w:r>
    </w:p>
    <w:p>
      <w:pPr>
        <w:tabs>
          <w:tab w:pos="4935" w:val="left" w:leader="none"/>
          <w:tab w:pos="5496" w:val="left" w:leader="none"/>
          <w:tab w:pos="6855" w:val="left" w:leader="none"/>
          <w:tab w:pos="7416"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共同提供借款担保(注2)</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30,000,000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30,000,000</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60" w:lineRule="exact"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周成建和胡佳佳共同向本集团</w:t>
      </w:r>
    </w:p>
    <w:p>
      <w:pPr>
        <w:tabs>
          <w:tab w:pos="4935" w:val="left" w:leader="none"/>
          <w:tab w:pos="6396" w:val="left" w:leader="none"/>
          <w:tab w:pos="6855" w:val="left" w:leader="none"/>
          <w:tab w:pos="7315"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提供借款担保(注3)</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300,000,000</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60" w:lineRule="exact"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周成建向本集团提供</w:t>
      </w:r>
    </w:p>
    <w:p>
      <w:pPr>
        <w:tabs>
          <w:tab w:pos="4935" w:val="left" w:leader="none"/>
          <w:tab w:pos="5395" w:val="left" w:leader="none"/>
          <w:tab w:pos="6855" w:val="left" w:leader="none"/>
          <w:tab w:pos="7315"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借款担保(注4)</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600,000,000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100,000,000</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60" w:lineRule="exact"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周成建和王尚钧共同向本集团</w:t>
      </w:r>
    </w:p>
    <w:p>
      <w:pPr>
        <w:tabs>
          <w:tab w:pos="4935" w:val="left" w:leader="none"/>
          <w:tab w:pos="5496" w:val="left" w:leader="none"/>
          <w:tab w:pos="6855" w:val="left" w:leader="none"/>
          <w:tab w:pos="8316" w:val="left" w:leader="none"/>
        </w:tabs>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提供借款担保(注5)</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50,000,000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37"/>
        <w:ind w:left="1426" w:right="0" w:firstLine="0"/>
        <w:jc w:val="left"/>
        <w:rPr>
          <w:rFonts w:ascii="宋体" w:hAnsi="宋体" w:cs="宋体" w:eastAsia="宋体" w:hint="default"/>
          <w:sz w:val="20"/>
          <w:szCs w:val="20"/>
        </w:rPr>
      </w:pPr>
      <w:r>
        <w:rPr>
          <w:rFonts w:ascii="宋体" w:hAnsi="宋体" w:cs="宋体" w:eastAsia="宋体" w:hint="default"/>
          <w:sz w:val="20"/>
          <w:szCs w:val="20"/>
        </w:rPr>
        <w:t>注1：美邦集团为本集团于2007年12月31日的保证借款(附注六.17-注2)作担保。</w:t>
      </w:r>
    </w:p>
    <w:p>
      <w:pPr>
        <w:spacing w:line="240" w:lineRule="auto" w:before="10"/>
        <w:rPr>
          <w:rFonts w:ascii="宋体" w:hAnsi="宋体" w:cs="宋体" w:eastAsia="宋体" w:hint="default"/>
          <w:sz w:val="21"/>
          <w:szCs w:val="21"/>
        </w:rPr>
      </w:pPr>
    </w:p>
    <w:p>
      <w:pPr>
        <w:spacing w:line="260" w:lineRule="exact" w:before="0"/>
        <w:ind w:left="2026" w:right="135" w:hanging="600"/>
        <w:jc w:val="left"/>
        <w:rPr>
          <w:rFonts w:ascii="宋体" w:hAnsi="宋体" w:cs="宋体" w:eastAsia="宋体" w:hint="default"/>
          <w:sz w:val="20"/>
          <w:szCs w:val="20"/>
        </w:rPr>
      </w:pPr>
      <w:r>
        <w:rPr>
          <w:rFonts w:ascii="宋体" w:hAnsi="宋体" w:cs="宋体" w:eastAsia="宋体" w:hint="default"/>
          <w:spacing w:val="-2"/>
          <w:sz w:val="20"/>
          <w:szCs w:val="20"/>
        </w:rPr>
        <w:t>注2：周成建和美邦集团共同为本集团于2008年12月31日和2007年12月31日的保证</w:t>
      </w:r>
      <w:r>
        <w:rPr>
          <w:rFonts w:ascii="宋体" w:hAnsi="宋体" w:cs="宋体" w:eastAsia="宋体" w:hint="default"/>
          <w:w w:val="99"/>
          <w:sz w:val="20"/>
          <w:szCs w:val="20"/>
        </w:rPr>
        <w:t> </w:t>
      </w:r>
      <w:r>
        <w:rPr>
          <w:rFonts w:ascii="宋体" w:hAnsi="宋体" w:cs="宋体" w:eastAsia="宋体" w:hint="default"/>
          <w:sz w:val="20"/>
          <w:szCs w:val="20"/>
        </w:rPr>
        <w:t>借款(附注六.17-注2)作担保。</w:t>
      </w:r>
    </w:p>
    <w:p>
      <w:pPr>
        <w:spacing w:line="240" w:lineRule="auto" w:before="12"/>
        <w:rPr>
          <w:rFonts w:ascii="宋体" w:hAnsi="宋体" w:cs="宋体" w:eastAsia="宋体" w:hint="default"/>
          <w:sz w:val="19"/>
          <w:szCs w:val="19"/>
        </w:rPr>
      </w:pPr>
    </w:p>
    <w:p>
      <w:pPr>
        <w:spacing w:line="260" w:lineRule="exact" w:before="0"/>
        <w:ind w:left="2026" w:right="555" w:hanging="600"/>
        <w:jc w:val="left"/>
        <w:rPr>
          <w:rFonts w:ascii="宋体" w:hAnsi="宋体" w:cs="宋体" w:eastAsia="宋体" w:hint="default"/>
          <w:sz w:val="20"/>
          <w:szCs w:val="20"/>
        </w:rPr>
      </w:pPr>
      <w:r>
        <w:rPr>
          <w:rFonts w:ascii="宋体" w:hAnsi="宋体" w:cs="宋体" w:eastAsia="宋体" w:hint="default"/>
          <w:sz w:val="20"/>
          <w:szCs w:val="20"/>
        </w:rPr>
        <w:t>注3：周成建和胡佳佳共同为本集团于2007年12月31日的抵押保证借款(附注</w:t>
      </w:r>
      <w:r>
        <w:rPr>
          <w:rFonts w:ascii="宋体" w:hAnsi="宋体" w:cs="宋体" w:eastAsia="宋体" w:hint="default"/>
          <w:w w:val="99"/>
          <w:sz w:val="20"/>
          <w:szCs w:val="20"/>
        </w:rPr>
        <w:t> </w:t>
      </w:r>
      <w:r>
        <w:rPr>
          <w:rFonts w:ascii="宋体" w:hAnsi="宋体" w:cs="宋体" w:eastAsia="宋体" w:hint="default"/>
          <w:sz w:val="20"/>
          <w:szCs w:val="20"/>
        </w:rPr>
        <w:t>六.17-注1)作担保。</w:t>
      </w:r>
    </w:p>
    <w:p>
      <w:pPr>
        <w:spacing w:after="0" w:line="260" w:lineRule="exact"/>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九、</w:t>
        <w:tab/>
        <w:t>关联方关系及其交易(续)</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6.</w:t>
        <w:tab/>
        <w:t>本集团与关联方的主要交易（续）：</w:t>
      </w:r>
    </w:p>
    <w:p>
      <w:pPr>
        <w:spacing w:line="240" w:lineRule="auto" w:before="8"/>
        <w:rPr>
          <w:rFonts w:ascii="宋体" w:hAnsi="宋体" w:cs="宋体" w:eastAsia="宋体" w:hint="default"/>
          <w:sz w:val="19"/>
          <w:szCs w:val="19"/>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(6)</w:t>
        <w:tab/>
        <w:t>担保(续)</w:t>
      </w:r>
    </w:p>
    <w:p>
      <w:pPr>
        <w:spacing w:line="240" w:lineRule="auto" w:before="13"/>
        <w:rPr>
          <w:rFonts w:ascii="宋体" w:hAnsi="宋体" w:cs="宋体" w:eastAsia="宋体" w:hint="default"/>
          <w:sz w:val="19"/>
          <w:szCs w:val="19"/>
        </w:rPr>
      </w:pPr>
    </w:p>
    <w:p>
      <w:pPr>
        <w:spacing w:line="237" w:lineRule="auto" w:before="0"/>
        <w:ind w:left="2057" w:right="126" w:hanging="600"/>
        <w:jc w:val="left"/>
        <w:rPr>
          <w:rFonts w:ascii="宋体" w:hAnsi="宋体" w:cs="宋体" w:eastAsia="宋体" w:hint="default"/>
          <w:sz w:val="20"/>
          <w:szCs w:val="20"/>
        </w:rPr>
      </w:pPr>
      <w:r>
        <w:rPr>
          <w:rFonts w:ascii="宋体" w:hAnsi="宋体" w:cs="宋体" w:eastAsia="宋体" w:hint="default"/>
          <w:w w:val="95"/>
          <w:sz w:val="20"/>
          <w:szCs w:val="20"/>
        </w:rPr>
        <w:t>注4：周成建为本集团于2008年12月31日的质押保证借款(附注六.17-注3)作最高</w:t>
      </w:r>
      <w:r>
        <w:rPr>
          <w:rFonts w:ascii="宋体" w:hAnsi="宋体" w:cs="宋体" w:eastAsia="宋体" w:hint="default"/>
          <w:spacing w:val="43"/>
          <w:w w:val="95"/>
          <w:sz w:val="20"/>
          <w:szCs w:val="20"/>
        </w:rPr>
        <w:t> </w:t>
      </w:r>
      <w:r>
        <w:rPr>
          <w:rFonts w:ascii="宋体" w:hAnsi="宋体" w:cs="宋体" w:eastAsia="宋体" w:hint="default"/>
          <w:spacing w:val="43"/>
          <w:w w:val="95"/>
          <w:sz w:val="20"/>
          <w:szCs w:val="20"/>
        </w:rPr>
      </w:r>
      <w:r>
        <w:rPr>
          <w:rFonts w:ascii="宋体" w:hAnsi="宋体" w:cs="宋体" w:eastAsia="宋体" w:hint="default"/>
          <w:sz w:val="20"/>
          <w:szCs w:val="20"/>
        </w:rPr>
        <w:t>额人民币2亿元的担保和2007年12月31日的质押保证借款(附注六.17-注3)</w:t>
      </w:r>
      <w:r>
        <w:rPr>
          <w:rFonts w:ascii="宋体" w:hAnsi="宋体" w:cs="宋体" w:eastAsia="宋体" w:hint="default"/>
          <w:w w:val="99"/>
          <w:sz w:val="20"/>
          <w:szCs w:val="20"/>
        </w:rPr>
        <w:t> </w:t>
      </w:r>
      <w:r>
        <w:rPr>
          <w:rFonts w:ascii="宋体" w:hAnsi="宋体" w:cs="宋体" w:eastAsia="宋体" w:hint="default"/>
          <w:w w:val="95"/>
          <w:sz w:val="20"/>
          <w:szCs w:val="20"/>
        </w:rPr>
        <w:t>作最高额人民币1亿元的担保；为本集团于2008年12月31日的保证借款(附</w:t>
      </w:r>
      <w:r>
        <w:rPr>
          <w:rFonts w:ascii="宋体" w:hAnsi="宋体" w:cs="宋体" w:eastAsia="宋体" w:hint="default"/>
          <w:w w:val="99"/>
          <w:sz w:val="20"/>
          <w:szCs w:val="20"/>
        </w:rPr>
        <w:t> </w:t>
      </w:r>
      <w:r>
        <w:rPr>
          <w:rFonts w:ascii="宋体" w:hAnsi="宋体" w:cs="宋体" w:eastAsia="宋体" w:hint="default"/>
          <w:w w:val="95"/>
          <w:sz w:val="20"/>
          <w:szCs w:val="20"/>
        </w:rPr>
        <w:t>注六.17-注2)作最高额为人民币15,000万元的担保；为本集团于2008年12</w:t>
      </w:r>
      <w:r>
        <w:rPr>
          <w:rFonts w:ascii="宋体" w:hAnsi="宋体" w:cs="宋体" w:eastAsia="宋体" w:hint="default"/>
          <w:w w:val="99"/>
          <w:sz w:val="20"/>
          <w:szCs w:val="20"/>
        </w:rPr>
        <w:t> </w:t>
      </w:r>
      <w:r>
        <w:rPr>
          <w:rFonts w:ascii="宋体" w:hAnsi="宋体" w:cs="宋体" w:eastAsia="宋体" w:hint="default"/>
          <w:sz w:val="20"/>
          <w:szCs w:val="20"/>
        </w:rPr>
        <w:t>月31日的票据承兑授信额度(附注六.18)</w:t>
      </w:r>
      <w:r>
        <w:rPr>
          <w:rFonts w:ascii="宋体" w:hAnsi="宋体" w:cs="宋体" w:eastAsia="宋体" w:hint="default"/>
          <w:spacing w:val="-5"/>
          <w:sz w:val="20"/>
          <w:szCs w:val="20"/>
        </w:rPr>
        <w:t> </w:t>
      </w:r>
      <w:r>
        <w:rPr>
          <w:rFonts w:ascii="宋体" w:hAnsi="宋体" w:cs="宋体" w:eastAsia="宋体" w:hint="default"/>
          <w:sz w:val="20"/>
          <w:szCs w:val="20"/>
        </w:rPr>
        <w:t>作最高额为人民币25,000万元</w:t>
      </w:r>
      <w:r>
        <w:rPr>
          <w:rFonts w:ascii="宋体" w:hAnsi="宋体" w:cs="宋体" w:eastAsia="宋体" w:hint="default"/>
          <w:w w:val="99"/>
          <w:sz w:val="20"/>
          <w:szCs w:val="20"/>
        </w:rPr>
        <w:t> </w:t>
      </w:r>
      <w:r>
        <w:rPr>
          <w:rFonts w:ascii="宋体" w:hAnsi="宋体" w:cs="宋体" w:eastAsia="宋体" w:hint="default"/>
          <w:sz w:val="20"/>
          <w:szCs w:val="20"/>
        </w:rPr>
        <w:t>的担保。</w:t>
      </w:r>
    </w:p>
    <w:p>
      <w:pPr>
        <w:spacing w:line="240" w:lineRule="auto" w:before="8"/>
        <w:rPr>
          <w:rFonts w:ascii="宋体" w:hAnsi="宋体" w:cs="宋体" w:eastAsia="宋体" w:hint="default"/>
          <w:sz w:val="19"/>
          <w:szCs w:val="19"/>
        </w:rPr>
      </w:pPr>
    </w:p>
    <w:p>
      <w:pPr>
        <w:spacing w:before="0"/>
        <w:ind w:left="2057" w:right="209" w:hanging="591"/>
        <w:jc w:val="left"/>
        <w:rPr>
          <w:rFonts w:ascii="宋体" w:hAnsi="宋体" w:cs="宋体" w:eastAsia="宋体" w:hint="default"/>
          <w:sz w:val="20"/>
          <w:szCs w:val="20"/>
        </w:rPr>
      </w:pPr>
      <w:r>
        <w:rPr>
          <w:rFonts w:ascii="宋体" w:hAnsi="宋体" w:cs="宋体" w:eastAsia="宋体" w:hint="default"/>
          <w:sz w:val="20"/>
          <w:szCs w:val="20"/>
        </w:rPr>
        <w:t>注5：周成建和王尚钧共同为本集团于2008年12月31日的保证借款作最高额为人</w:t>
      </w:r>
      <w:r>
        <w:rPr>
          <w:rFonts w:ascii="宋体" w:hAnsi="宋体" w:cs="宋体" w:eastAsia="宋体" w:hint="default"/>
          <w:w w:val="99"/>
          <w:sz w:val="20"/>
          <w:szCs w:val="20"/>
        </w:rPr>
        <w:t> </w:t>
      </w:r>
      <w:r>
        <w:rPr>
          <w:rFonts w:ascii="宋体" w:hAnsi="宋体" w:cs="宋体" w:eastAsia="宋体" w:hint="default"/>
          <w:sz w:val="20"/>
          <w:szCs w:val="20"/>
        </w:rPr>
        <w:t>民币5,000万元的担保（附注六.16-注2）。</w:t>
      </w:r>
    </w:p>
    <w:p>
      <w:pPr>
        <w:spacing w:line="240" w:lineRule="auto" w:before="8"/>
        <w:rPr>
          <w:rFonts w:ascii="宋体" w:hAnsi="宋体" w:cs="宋体" w:eastAsia="宋体" w:hint="default"/>
          <w:sz w:val="19"/>
          <w:szCs w:val="19"/>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(7)</w:t>
        <w:tab/>
        <w:t>商标使用</w:t>
      </w:r>
    </w:p>
    <w:p>
      <w:pPr>
        <w:spacing w:line="240" w:lineRule="auto" w:before="10"/>
        <w:rPr>
          <w:rFonts w:ascii="宋体" w:hAnsi="宋体" w:cs="宋体" w:eastAsia="宋体" w:hint="default"/>
          <w:sz w:val="21"/>
          <w:szCs w:val="21"/>
        </w:rPr>
      </w:pPr>
    </w:p>
    <w:p>
      <w:pPr>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pacing w:val="-2"/>
          <w:w w:val="97"/>
          <w:sz w:val="20"/>
          <w:szCs w:val="20"/>
        </w:rPr>
        <w:t>本集团在本财务报表期间无偿使用美邦集团名下之“美特斯邦威”的商标。于2008</w:t>
      </w:r>
      <w:r>
        <w:rPr>
          <w:rFonts w:ascii="宋体" w:hAnsi="宋体" w:cs="宋体" w:eastAsia="宋体" w:hint="default"/>
          <w:spacing w:val="-82"/>
          <w:w w:val="97"/>
          <w:sz w:val="20"/>
          <w:szCs w:val="20"/>
        </w:rPr>
        <w:t> </w:t>
      </w:r>
      <w:r>
        <w:rPr>
          <w:rFonts w:ascii="宋体" w:hAnsi="宋体" w:cs="宋体" w:eastAsia="宋体" w:hint="default"/>
          <w:spacing w:val="-82"/>
          <w:w w:val="97"/>
          <w:sz w:val="20"/>
          <w:szCs w:val="20"/>
        </w:rPr>
      </w:r>
      <w:r>
        <w:rPr>
          <w:rFonts w:ascii="宋体" w:hAnsi="宋体" w:cs="宋体" w:eastAsia="宋体" w:hint="default"/>
          <w:sz w:val="20"/>
          <w:szCs w:val="20"/>
        </w:rPr>
        <w:t>年度，美邦集团已经将其名下的商标无偿转让给本集团。</w:t>
      </w:r>
    </w:p>
    <w:p>
      <w:pPr>
        <w:spacing w:line="240" w:lineRule="auto" w:before="13"/>
        <w:rPr>
          <w:rFonts w:ascii="宋体" w:hAnsi="宋体" w:cs="宋体" w:eastAsia="宋体" w:hint="default"/>
          <w:sz w:val="17"/>
          <w:szCs w:val="17"/>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(8)</w:t>
        <w:tab/>
        <w:t>向关联方收购子公司</w:t>
      </w:r>
    </w:p>
    <w:p>
      <w:pPr>
        <w:spacing w:line="240" w:lineRule="auto" w:before="10"/>
        <w:rPr>
          <w:rFonts w:ascii="宋体" w:hAnsi="宋体" w:cs="宋体" w:eastAsia="宋体" w:hint="default"/>
          <w:sz w:val="19"/>
          <w:szCs w:val="19"/>
        </w:rPr>
      </w:pPr>
    </w:p>
    <w:p>
      <w:pPr>
        <w:tabs>
          <w:tab w:pos="1919" w:val="left" w:leader="none"/>
        </w:tabs>
        <w:spacing w:before="0"/>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8"/>
        <w:rPr>
          <w:rFonts w:ascii="宋体" w:hAnsi="宋体" w:cs="宋体" w:eastAsia="宋体" w:hint="default"/>
          <w:sz w:val="19"/>
          <w:szCs w:val="19"/>
        </w:rPr>
      </w:pPr>
    </w:p>
    <w:p>
      <w:pPr>
        <w:tabs>
          <w:tab w:pos="4935" w:val="left" w:leader="none"/>
          <w:tab w:pos="5597" w:val="left" w:leader="none"/>
          <w:tab w:pos="6855" w:val="left" w:leader="none"/>
          <w:tab w:pos="8316"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2,500,000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关联方交易的价格以双方协商确定。</w:t>
      </w:r>
    </w:p>
    <w:p>
      <w:pPr>
        <w:spacing w:after="0"/>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九、</w:t>
        <w:tab/>
        <w:t>关联方关系及其交易(续)</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7.</w:t>
        <w:tab/>
        <w:t>本公司与关联方的主要交易</w:t>
      </w:r>
    </w:p>
    <w:p>
      <w:pPr>
        <w:spacing w:line="240" w:lineRule="auto" w:before="10"/>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486"/>
        <w:gridCol w:w="2691"/>
        <w:gridCol w:w="2681"/>
        <w:gridCol w:w="1780"/>
      </w:tblGrid>
      <w:tr>
        <w:trPr>
          <w:trHeight w:val="720" w:hRule="exact"/>
        </w:trPr>
        <w:tc>
          <w:tcPr>
            <w:tcW w:w="48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sz w:val="20"/>
              </w:rPr>
              <w:t>(1)</w:t>
            </w: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49" w:right="0"/>
              <w:jc w:val="left"/>
              <w:rPr>
                <w:rFonts w:ascii="宋体" w:hAnsi="宋体" w:cs="宋体" w:eastAsia="宋体" w:hint="default"/>
                <w:sz w:val="20"/>
                <w:szCs w:val="20"/>
              </w:rPr>
            </w:pPr>
            <w:r>
              <w:rPr>
                <w:rFonts w:ascii="宋体" w:hAnsi="宋体" w:cs="宋体" w:eastAsia="宋体" w:hint="default"/>
                <w:sz w:val="20"/>
                <w:szCs w:val="20"/>
              </w:rPr>
              <w:t>向关联方销售商品</w:t>
            </w: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8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43"/>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9"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2"/>
              <w:jc w:val="right"/>
              <w:rPr>
                <w:rFonts w:ascii="宋体" w:hAnsi="宋体" w:cs="宋体" w:eastAsia="宋体" w:hint="default"/>
                <w:sz w:val="20"/>
                <w:szCs w:val="20"/>
              </w:rPr>
            </w:pPr>
            <w:r>
              <w:rPr>
                <w:rFonts w:ascii="宋体"/>
                <w:sz w:val="20"/>
              </w:rPr>
              <w:t>2,436,467,496</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sz w:val="20"/>
              </w:rPr>
              <w:t>1,288,862,208</w:t>
            </w:r>
          </w:p>
        </w:tc>
      </w:tr>
      <w:tr>
        <w:trPr>
          <w:trHeight w:val="395"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31" w:lineRule="exact"/>
              <w:ind w:left="149" w:right="0"/>
              <w:jc w:val="left"/>
              <w:rPr>
                <w:rFonts w:ascii="宋体" w:hAnsi="宋体" w:cs="宋体" w:eastAsia="宋体" w:hint="default"/>
                <w:sz w:val="20"/>
                <w:szCs w:val="20"/>
              </w:rPr>
            </w:pPr>
            <w:r>
              <w:rPr>
                <w:rFonts w:ascii="宋体" w:hAnsi="宋体" w:cs="宋体" w:eastAsia="宋体" w:hint="default"/>
                <w:sz w:val="20"/>
                <w:szCs w:val="20"/>
              </w:rPr>
              <w:t>其他关联方</w:t>
            </w:r>
          </w:p>
        </w:tc>
        <w:tc>
          <w:tcPr>
            <w:tcW w:w="2681"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31" w:lineRule="exact"/>
              <w:ind w:right="18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31"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200,454,911</w:t>
            </w:r>
            <w:r>
              <w:rPr>
                <w:rFonts w:ascii="宋体"/>
                <w:sz w:val="20"/>
              </w:rPr>
            </w:r>
          </w:p>
        </w:tc>
      </w:tr>
      <w:tr>
        <w:trPr>
          <w:trHeight w:val="520"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2,436,467,496</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1,489,317,119</w:t>
            </w:r>
            <w:r>
              <w:rPr>
                <w:rFonts w:ascii="宋体"/>
                <w:sz w:val="20"/>
              </w:rPr>
            </w:r>
          </w:p>
        </w:tc>
      </w:tr>
      <w:tr>
        <w:trPr>
          <w:trHeight w:val="775" w:hRule="exact"/>
        </w:trPr>
        <w:tc>
          <w:tcPr>
            <w:tcW w:w="48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sz w:val="20"/>
              </w:rPr>
              <w:t>(2)</w:t>
            </w: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9" w:right="0"/>
              <w:jc w:val="left"/>
              <w:rPr>
                <w:rFonts w:ascii="宋体" w:hAnsi="宋体" w:cs="宋体" w:eastAsia="宋体" w:hint="default"/>
                <w:sz w:val="20"/>
                <w:szCs w:val="20"/>
              </w:rPr>
            </w:pPr>
            <w:r>
              <w:rPr>
                <w:rFonts w:ascii="宋体" w:hAnsi="宋体" w:cs="宋体" w:eastAsia="宋体" w:hint="default"/>
                <w:sz w:val="20"/>
                <w:szCs w:val="20"/>
              </w:rPr>
              <w:t>向关联方购买商品</w:t>
            </w: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8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43"/>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526"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9" w:right="0"/>
              <w:jc w:val="left"/>
              <w:rPr>
                <w:rFonts w:ascii="宋体" w:hAnsi="宋体" w:cs="宋体" w:eastAsia="宋体" w:hint="default"/>
                <w:sz w:val="20"/>
                <w:szCs w:val="20"/>
              </w:rPr>
            </w:pPr>
            <w:r>
              <w:rPr>
                <w:rFonts w:ascii="宋体" w:hAnsi="宋体" w:cs="宋体" w:eastAsia="宋体" w:hint="default"/>
                <w:sz w:val="20"/>
                <w:szCs w:val="20"/>
              </w:rPr>
              <w:t>祺格实业</w:t>
            </w:r>
          </w:p>
        </w:tc>
        <w:tc>
          <w:tcPr>
            <w:tcW w:w="2681"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40" w:lineRule="auto" w:before="98"/>
              <w:ind w:right="18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8"/>
              <w:ind w:right="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1,499,963</w:t>
            </w:r>
            <w:r>
              <w:rPr>
                <w:rFonts w:ascii="宋体"/>
                <w:sz w:val="20"/>
              </w:rPr>
            </w:r>
          </w:p>
        </w:tc>
      </w:tr>
      <w:tr>
        <w:trPr>
          <w:trHeight w:val="775" w:hRule="exact"/>
        </w:trPr>
        <w:tc>
          <w:tcPr>
            <w:tcW w:w="48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0"/>
                <w:szCs w:val="20"/>
              </w:rPr>
            </w:pPr>
            <w:r>
              <w:rPr>
                <w:rFonts w:ascii="宋体"/>
                <w:sz w:val="20"/>
              </w:rPr>
              <w:t>(3)</w:t>
            </w: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9" w:right="0"/>
              <w:jc w:val="left"/>
              <w:rPr>
                <w:rFonts w:ascii="宋体" w:hAnsi="宋体" w:cs="宋体" w:eastAsia="宋体" w:hint="default"/>
                <w:sz w:val="20"/>
                <w:szCs w:val="20"/>
              </w:rPr>
            </w:pPr>
            <w:r>
              <w:rPr>
                <w:rFonts w:ascii="宋体" w:hAnsi="宋体" w:cs="宋体" w:eastAsia="宋体" w:hint="default"/>
                <w:sz w:val="20"/>
                <w:szCs w:val="20"/>
              </w:rPr>
              <w:t>替关联方代垫费用</w:t>
            </w: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8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43"/>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390"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9" w:right="0"/>
              <w:jc w:val="left"/>
              <w:rPr>
                <w:rFonts w:ascii="宋体" w:hAnsi="宋体" w:cs="宋体" w:eastAsia="宋体" w:hint="default"/>
                <w:sz w:val="20"/>
                <w:szCs w:val="20"/>
              </w:rPr>
            </w:pPr>
            <w:r>
              <w:rPr>
                <w:rFonts w:ascii="宋体" w:hAnsi="宋体" w:cs="宋体" w:eastAsia="宋体" w:hint="default"/>
                <w:sz w:val="20"/>
                <w:szCs w:val="20"/>
              </w:rPr>
              <w:t>美邦集团</w:t>
            </w: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2"/>
              <w:jc w:val="right"/>
              <w:rPr>
                <w:rFonts w:ascii="宋体" w:hAnsi="宋体" w:cs="宋体" w:eastAsia="宋体" w:hint="default"/>
                <w:sz w:val="20"/>
                <w:szCs w:val="20"/>
              </w:rPr>
            </w:pPr>
            <w:r>
              <w:rPr>
                <w:rFonts w:ascii="宋体"/>
                <w:w w:val="99"/>
                <w:sz w:val="20"/>
              </w:rPr>
              <w:t>-</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0"/>
                <w:szCs w:val="20"/>
              </w:rPr>
            </w:pPr>
            <w:r>
              <w:rPr>
                <w:rFonts w:ascii="宋体"/>
                <w:sz w:val="20"/>
              </w:rPr>
              <w:t>12,494,206</w:t>
            </w:r>
          </w:p>
        </w:tc>
      </w:tr>
      <w:tr>
        <w:trPr>
          <w:trHeight w:val="395"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29" w:lineRule="exact"/>
              <w:ind w:left="149"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268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17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695,436,947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418,806,510</w:t>
            </w:r>
            <w:r>
              <w:rPr>
                <w:rFonts w:ascii="宋体"/>
                <w:sz w:val="20"/>
              </w:rPr>
            </w:r>
          </w:p>
        </w:tc>
      </w:tr>
      <w:tr>
        <w:trPr>
          <w:trHeight w:val="520"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17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695,436,947</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431,300,716</w:t>
            </w:r>
            <w:r>
              <w:rPr>
                <w:rFonts w:ascii="宋体"/>
                <w:sz w:val="20"/>
              </w:rPr>
            </w:r>
          </w:p>
        </w:tc>
      </w:tr>
      <w:tr>
        <w:trPr>
          <w:trHeight w:val="514" w:hRule="exact"/>
        </w:trPr>
        <w:tc>
          <w:tcPr>
            <w:tcW w:w="48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0"/>
                <w:szCs w:val="20"/>
              </w:rPr>
            </w:pPr>
            <w:r>
              <w:rPr>
                <w:rFonts w:ascii="宋体"/>
                <w:sz w:val="20"/>
              </w:rPr>
              <w:t>(4)</w:t>
            </w: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9" w:right="0"/>
              <w:jc w:val="left"/>
              <w:rPr>
                <w:rFonts w:ascii="宋体" w:hAnsi="宋体" w:cs="宋体" w:eastAsia="宋体" w:hint="default"/>
                <w:sz w:val="20"/>
                <w:szCs w:val="20"/>
              </w:rPr>
            </w:pPr>
            <w:r>
              <w:rPr>
                <w:rFonts w:ascii="宋体" w:hAnsi="宋体" w:cs="宋体" w:eastAsia="宋体" w:hint="default"/>
                <w:sz w:val="20"/>
                <w:szCs w:val="20"/>
              </w:rPr>
              <w:t>关联方借款及还款</w:t>
            </w:r>
          </w:p>
        </w:tc>
        <w:tc>
          <w:tcPr>
            <w:tcW w:w="2681" w:type="dxa"/>
            <w:tcBorders>
              <w:top w:val="nil" w:sz="6" w:space="0" w:color="auto"/>
              <w:left w:val="nil" w:sz="6" w:space="0" w:color="auto"/>
              <w:bottom w:val="nil" w:sz="6" w:space="0" w:color="auto"/>
              <w:right w:val="nil" w:sz="6" w:space="0" w:color="auto"/>
            </w:tcBorders>
          </w:tcPr>
          <w:p>
            <w:pPr/>
          </w:p>
        </w:tc>
        <w:tc>
          <w:tcPr>
            <w:tcW w:w="1780" w:type="dxa"/>
            <w:tcBorders>
              <w:top w:val="nil" w:sz="6" w:space="0" w:color="auto"/>
              <w:left w:val="nil" w:sz="6" w:space="0" w:color="auto"/>
              <w:bottom w:val="nil" w:sz="6" w:space="0" w:color="auto"/>
              <w:right w:val="nil" w:sz="6" w:space="0" w:color="auto"/>
            </w:tcBorders>
          </w:tcPr>
          <w:p>
            <w:pPr/>
          </w:p>
        </w:tc>
      </w:tr>
      <w:tr>
        <w:trPr>
          <w:trHeight w:val="521"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3"/>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525"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9" w:right="0"/>
              <w:jc w:val="left"/>
              <w:rPr>
                <w:rFonts w:ascii="宋体" w:hAnsi="宋体" w:cs="宋体" w:eastAsia="宋体" w:hint="default"/>
                <w:sz w:val="20"/>
                <w:szCs w:val="20"/>
              </w:rPr>
            </w:pPr>
            <w:r>
              <w:rPr>
                <w:rFonts w:ascii="宋体" w:hAnsi="宋体" w:cs="宋体" w:eastAsia="宋体" w:hint="default"/>
                <w:sz w:val="20"/>
                <w:szCs w:val="20"/>
              </w:rPr>
              <w:t>向美邦集团借款</w:t>
            </w:r>
          </w:p>
        </w:tc>
        <w:tc>
          <w:tcPr>
            <w:tcW w:w="2681"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40" w:lineRule="auto" w:before="98"/>
              <w:ind w:right="18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8"/>
              <w:ind w:right="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87,791,781</w:t>
            </w:r>
            <w:r>
              <w:rPr>
                <w:rFonts w:ascii="宋体"/>
                <w:sz w:val="20"/>
              </w:rPr>
            </w:r>
          </w:p>
        </w:tc>
      </w:tr>
      <w:tr>
        <w:trPr>
          <w:trHeight w:val="520"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9" w:right="0"/>
              <w:jc w:val="left"/>
              <w:rPr>
                <w:rFonts w:ascii="宋体" w:hAnsi="宋体" w:cs="宋体" w:eastAsia="宋体" w:hint="default"/>
                <w:sz w:val="20"/>
                <w:szCs w:val="20"/>
              </w:rPr>
            </w:pPr>
            <w:r>
              <w:rPr>
                <w:rFonts w:ascii="宋体" w:hAnsi="宋体" w:cs="宋体" w:eastAsia="宋体" w:hint="default"/>
                <w:sz w:val="20"/>
                <w:szCs w:val="20"/>
              </w:rPr>
              <w:t>归还美邦集团借款</w:t>
            </w:r>
          </w:p>
        </w:tc>
        <w:tc>
          <w:tcPr>
            <w:tcW w:w="2681"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40" w:lineRule="auto" w:before="91"/>
              <w:ind w:right="18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1"/>
              <w:ind w:right="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326,780,085</w:t>
            </w:r>
            <w:r>
              <w:rPr>
                <w:rFonts w:ascii="宋体"/>
                <w:sz w:val="20"/>
              </w:rPr>
            </w:r>
          </w:p>
        </w:tc>
      </w:tr>
      <w:tr>
        <w:trPr>
          <w:trHeight w:val="521"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9" w:right="0"/>
              <w:jc w:val="left"/>
              <w:rPr>
                <w:rFonts w:ascii="宋体" w:hAnsi="宋体" w:cs="宋体" w:eastAsia="宋体" w:hint="default"/>
                <w:sz w:val="20"/>
                <w:szCs w:val="20"/>
              </w:rPr>
            </w:pPr>
            <w:r>
              <w:rPr>
                <w:rFonts w:ascii="宋体" w:hAnsi="宋体" w:cs="宋体" w:eastAsia="宋体" w:hint="default"/>
                <w:sz w:val="20"/>
                <w:szCs w:val="20"/>
              </w:rPr>
              <w:t>向华服投资借款</w:t>
            </w:r>
          </w:p>
        </w:tc>
        <w:tc>
          <w:tcPr>
            <w:tcW w:w="268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17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213,000,000</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3"/>
              <w:ind w:right="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30,000,000</w:t>
            </w:r>
            <w:r>
              <w:rPr>
                <w:rFonts w:ascii="宋体"/>
                <w:sz w:val="20"/>
              </w:rPr>
            </w:r>
          </w:p>
        </w:tc>
      </w:tr>
      <w:tr>
        <w:trPr>
          <w:trHeight w:val="465" w:hRule="exact"/>
        </w:trPr>
        <w:tc>
          <w:tcPr>
            <w:tcW w:w="486"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9" w:right="0"/>
              <w:jc w:val="left"/>
              <w:rPr>
                <w:rFonts w:ascii="宋体" w:hAnsi="宋体" w:cs="宋体" w:eastAsia="宋体" w:hint="default"/>
                <w:sz w:val="20"/>
                <w:szCs w:val="20"/>
              </w:rPr>
            </w:pPr>
            <w:r>
              <w:rPr>
                <w:rFonts w:ascii="宋体" w:hAnsi="宋体" w:cs="宋体" w:eastAsia="宋体" w:hint="default"/>
                <w:sz w:val="20"/>
                <w:szCs w:val="20"/>
              </w:rPr>
              <w:t>归还华服投资借款</w:t>
            </w:r>
          </w:p>
        </w:tc>
        <w:tc>
          <w:tcPr>
            <w:tcW w:w="2681"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3"/>
              <w:ind w:right="17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243,000,000</w:t>
            </w:r>
            <w:r>
              <w:rPr>
                <w:rFonts w:ascii="宋体"/>
                <w:sz w:val="20"/>
              </w:rPr>
            </w:r>
          </w:p>
        </w:tc>
        <w:tc>
          <w:tcPr>
            <w:tcW w:w="1780"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40" w:lineRule="auto" w:before="93"/>
              <w:ind w:right="4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九、</w:t>
        <w:tab/>
        <w:t>关联方关系及其交易(续)</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7.</w:t>
        <w:tab/>
        <w:t>本公司与关联方的主要交易(续)</w:t>
      </w:r>
    </w:p>
    <w:p>
      <w:pPr>
        <w:spacing w:line="240" w:lineRule="auto" w:before="10"/>
        <w:rPr>
          <w:rFonts w:ascii="宋体" w:hAnsi="宋体" w:cs="宋体" w:eastAsia="宋体" w:hint="default"/>
          <w:sz w:val="16"/>
          <w:szCs w:val="16"/>
        </w:rPr>
      </w:pPr>
    </w:p>
    <w:p>
      <w:pPr>
        <w:tabs>
          <w:tab w:pos="1457" w:val="left" w:leader="none"/>
        </w:tabs>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(5)</w:t>
        <w:tab/>
        <w:t>担保</w:t>
      </w:r>
    </w:p>
    <w:p>
      <w:pPr>
        <w:tabs>
          <w:tab w:pos="1919" w:val="left" w:leader="none"/>
        </w:tabs>
        <w:spacing w:before="0"/>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6"/>
          <w:szCs w:val="16"/>
        </w:rPr>
      </w:pPr>
    </w:p>
    <w:p>
      <w:pPr>
        <w:spacing w:before="37"/>
        <w:ind w:left="1647" w:right="0" w:firstLine="0"/>
        <w:jc w:val="left"/>
        <w:rPr>
          <w:rFonts w:ascii="宋体" w:hAnsi="宋体" w:cs="宋体" w:eastAsia="宋体" w:hint="default"/>
          <w:sz w:val="20"/>
          <w:szCs w:val="20"/>
        </w:rPr>
      </w:pPr>
      <w:r>
        <w:rPr>
          <w:rFonts w:ascii="宋体" w:hAnsi="宋体" w:cs="宋体" w:eastAsia="宋体" w:hint="default"/>
          <w:sz w:val="20"/>
          <w:szCs w:val="20"/>
        </w:rPr>
        <w:t>美邦集团向本公司</w:t>
      </w:r>
    </w:p>
    <w:p>
      <w:pPr>
        <w:tabs>
          <w:tab w:pos="4935" w:val="left" w:leader="none"/>
          <w:tab w:pos="6396" w:val="left" w:leader="none"/>
          <w:tab w:pos="6855" w:val="left" w:leader="none"/>
          <w:tab w:pos="7416"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共同提供借款担保(注1)</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50,000,000</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spacing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周成建和美邦集团向本公司</w:t>
      </w:r>
    </w:p>
    <w:p>
      <w:pPr>
        <w:tabs>
          <w:tab w:pos="4935" w:val="left" w:leader="none"/>
          <w:tab w:pos="5496" w:val="left" w:leader="none"/>
          <w:tab w:pos="6855" w:val="left" w:leader="none"/>
          <w:tab w:pos="7416"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共同提供借款担保(注2)</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30,000,000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30,000,000</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spacing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周成建和胡佳佳共同向本公司</w:t>
      </w:r>
    </w:p>
    <w:p>
      <w:pPr>
        <w:tabs>
          <w:tab w:pos="4935" w:val="left" w:leader="none"/>
          <w:tab w:pos="6396" w:val="left" w:leader="none"/>
          <w:tab w:pos="6855" w:val="left" w:leader="none"/>
          <w:tab w:pos="7315"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提供借款担保(注3)</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200,000,000</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spacing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周成建向本公司提供</w:t>
      </w:r>
    </w:p>
    <w:p>
      <w:pPr>
        <w:tabs>
          <w:tab w:pos="4935" w:val="left" w:leader="none"/>
          <w:tab w:pos="5395" w:val="left" w:leader="none"/>
          <w:tab w:pos="6855" w:val="left" w:leader="none"/>
          <w:tab w:pos="7315"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借款担保(注4)</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600,000,000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100,000,000</w:t>
      </w:r>
      <w:r>
        <w:rPr>
          <w:rFonts w:ascii="宋体" w:hAnsi="宋体" w:cs="宋体" w:eastAsia="宋体" w:hint="default"/>
          <w:sz w:val="20"/>
          <w:szCs w:val="20"/>
        </w:rPr>
      </w:r>
    </w:p>
    <w:p>
      <w:pPr>
        <w:spacing w:line="240" w:lineRule="auto" w:before="10"/>
        <w:rPr>
          <w:rFonts w:ascii="宋体" w:hAnsi="宋体" w:cs="宋体" w:eastAsia="宋体" w:hint="default"/>
          <w:sz w:val="16"/>
          <w:szCs w:val="16"/>
        </w:rPr>
      </w:pPr>
    </w:p>
    <w:p>
      <w:pPr>
        <w:spacing w:before="37"/>
        <w:ind w:left="1457" w:right="0" w:firstLine="0"/>
        <w:jc w:val="left"/>
        <w:rPr>
          <w:rFonts w:ascii="宋体" w:hAnsi="宋体" w:cs="宋体" w:eastAsia="宋体" w:hint="default"/>
          <w:sz w:val="20"/>
          <w:szCs w:val="20"/>
        </w:rPr>
      </w:pPr>
      <w:r>
        <w:rPr>
          <w:rFonts w:ascii="宋体" w:hAnsi="宋体" w:cs="宋体" w:eastAsia="宋体" w:hint="default"/>
          <w:sz w:val="20"/>
          <w:szCs w:val="20"/>
        </w:rPr>
        <w:t>周成建和王尚钧共同向本公司</w:t>
      </w:r>
    </w:p>
    <w:p>
      <w:pPr>
        <w:tabs>
          <w:tab w:pos="4935" w:val="left" w:leader="none"/>
          <w:tab w:pos="5496" w:val="left" w:leader="none"/>
          <w:tab w:pos="6855" w:val="left" w:leader="none"/>
          <w:tab w:pos="8316" w:val="left" w:leader="none"/>
        </w:tabs>
        <w:spacing w:before="0"/>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提供借款担保(注5)</w:t>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50,000,000</w:t>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37"/>
        <w:ind w:left="1457" w:right="0" w:firstLine="0"/>
        <w:jc w:val="left"/>
        <w:rPr>
          <w:rFonts w:ascii="宋体" w:hAnsi="宋体" w:cs="宋体" w:eastAsia="宋体" w:hint="default"/>
          <w:sz w:val="20"/>
          <w:szCs w:val="20"/>
        </w:rPr>
      </w:pPr>
      <w:r>
        <w:rPr>
          <w:rFonts w:ascii="宋体" w:hAnsi="宋体" w:cs="宋体" w:eastAsia="宋体" w:hint="default"/>
          <w:w w:val="95"/>
          <w:sz w:val="20"/>
          <w:szCs w:val="20"/>
        </w:rPr>
        <w:t>注1：美邦集团为本公司于2007年12月31日的保证借款(附注六.17-注2)作 担 保</w:t>
      </w:r>
      <w:r>
        <w:rPr>
          <w:rFonts w:ascii="宋体" w:hAnsi="宋体" w:cs="宋体" w:eastAsia="宋体" w:hint="default"/>
          <w:spacing w:val="27"/>
          <w:w w:val="95"/>
          <w:sz w:val="20"/>
          <w:szCs w:val="20"/>
        </w:rPr>
        <w:t> </w:t>
      </w:r>
      <w:r>
        <w:rPr>
          <w:rFonts w:ascii="宋体" w:hAnsi="宋体" w:cs="宋体" w:eastAsia="宋体" w:hint="default"/>
          <w:w w:val="95"/>
          <w:sz w:val="20"/>
          <w:szCs w:val="20"/>
        </w:rPr>
        <w:t>。</w:t>
      </w:r>
      <w:r>
        <w:rPr>
          <w:rFonts w:ascii="宋体" w:hAnsi="宋体" w:cs="宋体" w:eastAsia="宋体" w:hint="default"/>
          <w:sz w:val="20"/>
          <w:szCs w:val="20"/>
        </w:rPr>
      </w:r>
    </w:p>
    <w:p>
      <w:pPr>
        <w:spacing w:line="240" w:lineRule="auto" w:before="8"/>
        <w:rPr>
          <w:rFonts w:ascii="宋体" w:hAnsi="宋体" w:cs="宋体" w:eastAsia="宋体" w:hint="default"/>
          <w:sz w:val="19"/>
          <w:szCs w:val="19"/>
        </w:rPr>
      </w:pPr>
    </w:p>
    <w:p>
      <w:pPr>
        <w:spacing w:before="0"/>
        <w:ind w:left="2057" w:right="224" w:hanging="600"/>
        <w:jc w:val="left"/>
        <w:rPr>
          <w:rFonts w:ascii="宋体" w:hAnsi="宋体" w:cs="宋体" w:eastAsia="宋体" w:hint="default"/>
          <w:sz w:val="20"/>
          <w:szCs w:val="20"/>
        </w:rPr>
      </w:pPr>
      <w:r>
        <w:rPr>
          <w:rFonts w:ascii="宋体" w:hAnsi="宋体" w:cs="宋体" w:eastAsia="宋体" w:hint="default"/>
          <w:sz w:val="20"/>
          <w:szCs w:val="20"/>
        </w:rPr>
        <w:t>注2：周成建和美邦集团共同为本公司于2008年12月31日和2007年12月31日的保</w:t>
      </w:r>
      <w:r>
        <w:rPr>
          <w:rFonts w:ascii="宋体" w:hAnsi="宋体" w:cs="宋体" w:eastAsia="宋体" w:hint="default"/>
          <w:w w:val="99"/>
          <w:sz w:val="20"/>
          <w:szCs w:val="20"/>
        </w:rPr>
        <w:t> </w:t>
      </w:r>
      <w:r>
        <w:rPr>
          <w:rFonts w:ascii="宋体" w:hAnsi="宋体" w:cs="宋体" w:eastAsia="宋体" w:hint="default"/>
          <w:sz w:val="20"/>
          <w:szCs w:val="20"/>
        </w:rPr>
        <w:t>证借款(附注六.17-注2)作担保。</w:t>
      </w:r>
    </w:p>
    <w:p>
      <w:pPr>
        <w:spacing w:line="240" w:lineRule="auto" w:before="8"/>
        <w:rPr>
          <w:rFonts w:ascii="宋体" w:hAnsi="宋体" w:cs="宋体" w:eastAsia="宋体" w:hint="default"/>
          <w:sz w:val="19"/>
          <w:szCs w:val="19"/>
        </w:rPr>
      </w:pPr>
    </w:p>
    <w:p>
      <w:pPr>
        <w:spacing w:before="0"/>
        <w:ind w:left="2057" w:right="526" w:hanging="600"/>
        <w:jc w:val="left"/>
        <w:rPr>
          <w:rFonts w:ascii="宋体" w:hAnsi="宋体" w:cs="宋体" w:eastAsia="宋体" w:hint="default"/>
          <w:sz w:val="20"/>
          <w:szCs w:val="20"/>
        </w:rPr>
      </w:pPr>
      <w:r>
        <w:rPr>
          <w:rFonts w:ascii="宋体" w:hAnsi="宋体" w:cs="宋体" w:eastAsia="宋体" w:hint="default"/>
          <w:sz w:val="20"/>
          <w:szCs w:val="20"/>
        </w:rPr>
        <w:t>注3：周成建和胡佳佳共同为本公司于2007年12月31日的抵押保证借款(附注</w:t>
      </w:r>
      <w:r>
        <w:rPr>
          <w:rFonts w:ascii="宋体" w:hAnsi="宋体" w:cs="宋体" w:eastAsia="宋体" w:hint="default"/>
          <w:w w:val="99"/>
          <w:sz w:val="20"/>
          <w:szCs w:val="20"/>
        </w:rPr>
        <w:t> </w:t>
      </w:r>
      <w:r>
        <w:rPr>
          <w:rFonts w:ascii="宋体" w:hAnsi="宋体" w:cs="宋体" w:eastAsia="宋体" w:hint="default"/>
          <w:sz w:val="20"/>
          <w:szCs w:val="20"/>
        </w:rPr>
        <w:t>六.17-注1)作担保。</w:t>
      </w:r>
    </w:p>
    <w:p>
      <w:pPr>
        <w:spacing w:after="0"/>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九、</w:t>
        <w:tab/>
        <w:t>关联方关系及其交易(续)</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7.</w:t>
        <w:tab/>
        <w:t>本公司与关联方的主要交易(续)</w:t>
      </w:r>
    </w:p>
    <w:p>
      <w:pPr>
        <w:spacing w:line="240" w:lineRule="auto" w:before="8"/>
        <w:rPr>
          <w:rFonts w:ascii="宋体" w:hAnsi="宋体" w:cs="宋体" w:eastAsia="宋体" w:hint="default"/>
          <w:sz w:val="19"/>
          <w:szCs w:val="19"/>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(5)</w:t>
        <w:tab/>
        <w:t>担保(续)</w:t>
      </w:r>
    </w:p>
    <w:p>
      <w:pPr>
        <w:spacing w:line="240" w:lineRule="auto" w:before="13"/>
        <w:rPr>
          <w:rFonts w:ascii="宋体" w:hAnsi="宋体" w:cs="宋体" w:eastAsia="宋体" w:hint="default"/>
          <w:sz w:val="19"/>
          <w:szCs w:val="19"/>
        </w:rPr>
      </w:pPr>
    </w:p>
    <w:p>
      <w:pPr>
        <w:tabs>
          <w:tab w:pos="2057" w:val="left" w:leader="none"/>
        </w:tabs>
        <w:spacing w:line="237" w:lineRule="auto" w:before="0"/>
        <w:ind w:left="2057" w:right="224" w:hanging="591"/>
        <w:jc w:val="left"/>
        <w:rPr>
          <w:rFonts w:ascii="宋体" w:hAnsi="宋体" w:cs="宋体" w:eastAsia="宋体" w:hint="default"/>
          <w:sz w:val="20"/>
          <w:szCs w:val="20"/>
        </w:rPr>
      </w:pPr>
      <w:r>
        <w:rPr>
          <w:rFonts w:ascii="宋体" w:hAnsi="宋体" w:cs="宋体" w:eastAsia="宋体" w:hint="default"/>
          <w:w w:val="95"/>
          <w:sz w:val="20"/>
          <w:szCs w:val="20"/>
        </w:rPr>
        <w:t>注4</w:t>
        <w:tab/>
      </w:r>
      <w:r>
        <w:rPr>
          <w:rFonts w:ascii="宋体" w:hAnsi="宋体" w:cs="宋体" w:eastAsia="宋体" w:hint="default"/>
          <w:sz w:val="20"/>
          <w:szCs w:val="20"/>
        </w:rPr>
        <w:t>周成建为本公司于2008年12月31日的质押保证借款(附注六.17-注3)作最</w:t>
      </w:r>
      <w:r>
        <w:rPr>
          <w:rFonts w:ascii="宋体" w:hAnsi="宋体" w:cs="宋体" w:eastAsia="宋体" w:hint="default"/>
          <w:w w:val="99"/>
          <w:sz w:val="20"/>
          <w:szCs w:val="20"/>
        </w:rPr>
        <w:t> </w:t>
      </w:r>
      <w:r>
        <w:rPr>
          <w:rFonts w:ascii="宋体" w:hAnsi="宋体" w:cs="宋体" w:eastAsia="宋体" w:hint="default"/>
          <w:sz w:val="20"/>
          <w:szCs w:val="20"/>
        </w:rPr>
        <w:t>高额人民币2亿元的担保和2007年12月31日的质押保证借款(附注六.17-</w:t>
      </w:r>
      <w:r>
        <w:rPr>
          <w:rFonts w:ascii="宋体" w:hAnsi="宋体" w:cs="宋体" w:eastAsia="宋体" w:hint="default"/>
          <w:w w:val="99"/>
          <w:sz w:val="20"/>
          <w:szCs w:val="20"/>
        </w:rPr>
        <w:t> </w:t>
      </w:r>
      <w:r>
        <w:rPr>
          <w:rFonts w:ascii="宋体" w:hAnsi="宋体" w:cs="宋体" w:eastAsia="宋体" w:hint="default"/>
          <w:sz w:val="20"/>
          <w:szCs w:val="20"/>
        </w:rPr>
        <w:t>注3)作最高额人民币1亿元的担保。为本公司于2008年12月31日的保证借</w:t>
      </w:r>
      <w:r>
        <w:rPr>
          <w:rFonts w:ascii="宋体" w:hAnsi="宋体" w:cs="宋体" w:eastAsia="宋体" w:hint="default"/>
          <w:w w:val="99"/>
          <w:sz w:val="20"/>
          <w:szCs w:val="20"/>
        </w:rPr>
        <w:t> </w:t>
      </w:r>
      <w:r>
        <w:rPr>
          <w:rFonts w:ascii="宋体" w:hAnsi="宋体" w:cs="宋体" w:eastAsia="宋体" w:hint="default"/>
          <w:sz w:val="20"/>
          <w:szCs w:val="20"/>
        </w:rPr>
        <w:t>款(附注六.17-注2)作最高额为人民币15,000万元的担保。为本公司于</w:t>
      </w:r>
      <w:r>
        <w:rPr>
          <w:rFonts w:ascii="宋体" w:hAnsi="宋体" w:cs="宋体" w:eastAsia="宋体" w:hint="default"/>
          <w:w w:val="99"/>
          <w:sz w:val="20"/>
          <w:szCs w:val="20"/>
        </w:rPr>
        <w:t> </w:t>
      </w:r>
      <w:r>
        <w:rPr>
          <w:rFonts w:ascii="宋体" w:hAnsi="宋体" w:cs="宋体" w:eastAsia="宋体" w:hint="default"/>
          <w:sz w:val="20"/>
          <w:szCs w:val="20"/>
        </w:rPr>
        <w:t>2008年12月31日的票据承兑授信额度(附注六.18)</w:t>
      </w:r>
      <w:r>
        <w:rPr>
          <w:rFonts w:ascii="宋体" w:hAnsi="宋体" w:cs="宋体" w:eastAsia="宋体" w:hint="default"/>
          <w:spacing w:val="-6"/>
          <w:sz w:val="20"/>
          <w:szCs w:val="20"/>
        </w:rPr>
        <w:t> </w:t>
      </w:r>
      <w:r>
        <w:rPr>
          <w:rFonts w:ascii="宋体" w:hAnsi="宋体" w:cs="宋体" w:eastAsia="宋体" w:hint="default"/>
          <w:sz w:val="20"/>
          <w:szCs w:val="20"/>
        </w:rPr>
        <w:t>作最高额为人民币</w:t>
      </w:r>
    </w:p>
    <w:p>
      <w:pPr>
        <w:spacing w:before="0"/>
        <w:ind w:left="2057" w:right="0" w:firstLine="0"/>
        <w:jc w:val="left"/>
        <w:rPr>
          <w:rFonts w:ascii="宋体" w:hAnsi="宋体" w:cs="宋体" w:eastAsia="宋体" w:hint="default"/>
          <w:sz w:val="20"/>
          <w:szCs w:val="20"/>
        </w:rPr>
      </w:pPr>
      <w:r>
        <w:rPr>
          <w:rFonts w:ascii="宋体" w:hAnsi="宋体" w:cs="宋体" w:eastAsia="宋体" w:hint="default"/>
          <w:sz w:val="20"/>
          <w:szCs w:val="20"/>
        </w:rPr>
        <w:t>25,000万元的担保。</w:t>
      </w:r>
    </w:p>
    <w:p>
      <w:pPr>
        <w:spacing w:line="240" w:lineRule="auto" w:before="8"/>
        <w:rPr>
          <w:rFonts w:ascii="宋体" w:hAnsi="宋体" w:cs="宋体" w:eastAsia="宋体" w:hint="default"/>
          <w:sz w:val="19"/>
          <w:szCs w:val="19"/>
        </w:rPr>
      </w:pPr>
    </w:p>
    <w:p>
      <w:pPr>
        <w:spacing w:before="0"/>
        <w:ind w:left="2057" w:right="209" w:hanging="591"/>
        <w:jc w:val="left"/>
        <w:rPr>
          <w:rFonts w:ascii="宋体" w:hAnsi="宋体" w:cs="宋体" w:eastAsia="宋体" w:hint="default"/>
          <w:sz w:val="20"/>
          <w:szCs w:val="20"/>
        </w:rPr>
      </w:pPr>
      <w:r>
        <w:rPr>
          <w:rFonts w:ascii="宋体" w:hAnsi="宋体" w:cs="宋体" w:eastAsia="宋体" w:hint="default"/>
          <w:sz w:val="20"/>
          <w:szCs w:val="20"/>
        </w:rPr>
        <w:t>注5：周成建和王尚钧共同为本公司于2008年12月31日的保证借款作最高额为人</w:t>
      </w:r>
      <w:r>
        <w:rPr>
          <w:rFonts w:ascii="宋体" w:hAnsi="宋体" w:cs="宋体" w:eastAsia="宋体" w:hint="default"/>
          <w:w w:val="99"/>
          <w:sz w:val="20"/>
          <w:szCs w:val="20"/>
        </w:rPr>
        <w:t> </w:t>
      </w:r>
      <w:r>
        <w:rPr>
          <w:rFonts w:ascii="宋体" w:hAnsi="宋体" w:cs="宋体" w:eastAsia="宋体" w:hint="default"/>
          <w:sz w:val="20"/>
          <w:szCs w:val="20"/>
        </w:rPr>
        <w:t>民币5,000万元的担保（附注六.16-注2）。</w:t>
      </w:r>
    </w:p>
    <w:p>
      <w:pPr>
        <w:spacing w:line="240" w:lineRule="auto" w:before="8"/>
        <w:rPr>
          <w:rFonts w:ascii="宋体" w:hAnsi="宋体" w:cs="宋体" w:eastAsia="宋体" w:hint="default"/>
          <w:sz w:val="19"/>
          <w:szCs w:val="19"/>
        </w:rPr>
      </w:pPr>
    </w:p>
    <w:p>
      <w:pPr>
        <w:tabs>
          <w:tab w:pos="1457" w:val="left" w:leader="none"/>
        </w:tabs>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(6)</w:t>
        <w:tab/>
        <w:t>商标使用</w:t>
      </w:r>
    </w:p>
    <w:p>
      <w:pPr>
        <w:spacing w:line="240" w:lineRule="auto" w:before="10"/>
        <w:rPr>
          <w:rFonts w:ascii="宋体" w:hAnsi="宋体" w:cs="宋体" w:eastAsia="宋体" w:hint="default"/>
          <w:sz w:val="21"/>
          <w:szCs w:val="21"/>
        </w:rPr>
      </w:pPr>
    </w:p>
    <w:p>
      <w:pPr>
        <w:spacing w:line="260" w:lineRule="exact" w:before="0"/>
        <w:ind w:left="1457" w:right="0" w:firstLine="0"/>
        <w:jc w:val="left"/>
        <w:rPr>
          <w:rFonts w:ascii="宋体" w:hAnsi="宋体" w:cs="宋体" w:eastAsia="宋体" w:hint="default"/>
          <w:sz w:val="20"/>
          <w:szCs w:val="20"/>
        </w:rPr>
      </w:pPr>
      <w:r>
        <w:rPr>
          <w:rFonts w:ascii="宋体" w:hAnsi="宋体" w:cs="宋体" w:eastAsia="宋体" w:hint="default"/>
          <w:spacing w:val="-2"/>
          <w:w w:val="97"/>
          <w:sz w:val="20"/>
          <w:szCs w:val="20"/>
        </w:rPr>
        <w:t>本公司在本财务报表期间无偿使用美邦集团名下之“美特斯邦威”的商标。于2008</w:t>
      </w:r>
      <w:r>
        <w:rPr>
          <w:rFonts w:ascii="宋体" w:hAnsi="宋体" w:cs="宋体" w:eastAsia="宋体" w:hint="default"/>
          <w:spacing w:val="-82"/>
          <w:w w:val="97"/>
          <w:sz w:val="20"/>
          <w:szCs w:val="20"/>
        </w:rPr>
        <w:t> </w:t>
      </w:r>
      <w:r>
        <w:rPr>
          <w:rFonts w:ascii="宋体" w:hAnsi="宋体" w:cs="宋体" w:eastAsia="宋体" w:hint="default"/>
          <w:spacing w:val="-82"/>
          <w:w w:val="97"/>
          <w:sz w:val="20"/>
          <w:szCs w:val="20"/>
        </w:rPr>
      </w:r>
      <w:r>
        <w:rPr>
          <w:rFonts w:ascii="宋体" w:hAnsi="宋体" w:cs="宋体" w:eastAsia="宋体" w:hint="default"/>
          <w:sz w:val="20"/>
          <w:szCs w:val="20"/>
        </w:rPr>
        <w:t>年度，美邦集团已经将其名下的商标无偿转让给本公司。</w:t>
      </w:r>
    </w:p>
    <w:p>
      <w:pPr>
        <w:spacing w:line="240" w:lineRule="auto" w:before="13"/>
        <w:rPr>
          <w:rFonts w:ascii="宋体" w:hAnsi="宋体" w:cs="宋体" w:eastAsia="宋体" w:hint="default"/>
          <w:sz w:val="17"/>
          <w:szCs w:val="17"/>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关联方交易的价格以双方协商确定。</w:t>
      </w:r>
    </w:p>
    <w:p>
      <w:pPr>
        <w:spacing w:line="240" w:lineRule="auto" w:before="10"/>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8.</w:t>
        <w:tab/>
        <w:t>关联方应收应付款项余额</w:t>
      </w:r>
    </w:p>
    <w:p>
      <w:pPr>
        <w:spacing w:line="240" w:lineRule="auto" w:before="8"/>
        <w:rPr>
          <w:rFonts w:ascii="宋体" w:hAnsi="宋体" w:cs="宋体" w:eastAsia="宋体" w:hint="default"/>
          <w:sz w:val="19"/>
          <w:szCs w:val="19"/>
        </w:rPr>
      </w:pPr>
    </w:p>
    <w:p>
      <w:pPr>
        <w:tabs>
          <w:tab w:pos="1919" w:val="left" w:leader="none"/>
        </w:tabs>
        <w:spacing w:before="0"/>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0"/>
        <w:rPr>
          <w:rFonts w:ascii="宋体" w:hAnsi="宋体" w:cs="宋体" w:eastAsia="宋体" w:hint="default"/>
          <w:sz w:val="19"/>
          <w:szCs w:val="19"/>
        </w:rPr>
      </w:pP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应收票据</w:t>
      </w:r>
    </w:p>
    <w:p>
      <w:pPr>
        <w:tabs>
          <w:tab w:pos="3837" w:val="left" w:leader="none"/>
          <w:tab w:pos="5299" w:val="left" w:leader="none"/>
          <w:tab w:pos="5757" w:val="left" w:leader="none"/>
          <w:tab w:pos="6319" w:val="left" w:leader="none"/>
        </w:tabs>
        <w:spacing w:line="260" w:lineRule="exact" w:before="0"/>
        <w:ind w:left="0" w:right="160" w:firstLine="0"/>
        <w:jc w:val="right"/>
        <w:rPr>
          <w:rFonts w:ascii="宋体" w:hAnsi="宋体" w:cs="宋体" w:eastAsia="宋体" w:hint="default"/>
          <w:sz w:val="20"/>
          <w:szCs w:val="20"/>
        </w:rPr>
      </w:pPr>
      <w:r>
        <w:rPr>
          <w:rFonts w:ascii="宋体" w:hAnsi="宋体" w:cs="宋体" w:eastAsia="宋体" w:hint="default"/>
          <w:sz w:val="20"/>
          <w:szCs w:val="20"/>
        </w:rPr>
        <w:t>美邦集团</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60,000,000</w:t>
      </w:r>
      <w:r>
        <w:rPr>
          <w:rFonts w:ascii="宋体" w:hAnsi="宋体" w:cs="宋体" w:eastAsia="宋体" w:hint="default"/>
          <w:sz w:val="20"/>
          <w:szCs w:val="20"/>
        </w:rPr>
      </w:r>
    </w:p>
    <w:p>
      <w:pPr>
        <w:spacing w:after="0" w:line="260" w:lineRule="exact"/>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592"/>
        <w:gridCol w:w="3503"/>
        <w:gridCol w:w="2475"/>
        <w:gridCol w:w="1779"/>
      </w:tblGrid>
      <w:tr>
        <w:trPr>
          <w:trHeight w:val="1270" w:hRule="exact"/>
        </w:trPr>
        <w:tc>
          <w:tcPr>
            <w:tcW w:w="592"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九、</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sz w:val="20"/>
              </w:rPr>
              <w:t>8.</w:t>
            </w:r>
          </w:p>
        </w:tc>
        <w:tc>
          <w:tcPr>
            <w:tcW w:w="3503" w:type="dxa"/>
            <w:tcBorders>
              <w:top w:val="nil" w:sz="6" w:space="0" w:color="auto"/>
              <w:left w:val="nil" w:sz="6" w:space="0" w:color="auto"/>
              <w:bottom w:val="nil" w:sz="6" w:space="0" w:color="auto"/>
              <w:right w:val="nil" w:sz="6" w:space="0" w:color="auto"/>
            </w:tcBorders>
          </w:tcPr>
          <w:p>
            <w:pPr>
              <w:pStyle w:val="TableParagraph"/>
              <w:spacing w:line="199" w:lineRule="exact"/>
              <w:ind w:left="162" w:right="0"/>
              <w:jc w:val="left"/>
              <w:rPr>
                <w:rFonts w:ascii="宋体" w:hAnsi="宋体" w:cs="宋体" w:eastAsia="宋体" w:hint="default"/>
                <w:sz w:val="20"/>
                <w:szCs w:val="20"/>
              </w:rPr>
            </w:pPr>
            <w:r>
              <w:rPr>
                <w:rFonts w:ascii="宋体" w:hAnsi="宋体" w:cs="宋体" w:eastAsia="宋体" w:hint="default"/>
                <w:sz w:val="20"/>
                <w:szCs w:val="20"/>
              </w:rPr>
              <w:t>关联方关系及其交易(续)</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2" w:right="0"/>
              <w:jc w:val="left"/>
              <w:rPr>
                <w:rFonts w:ascii="宋体" w:hAnsi="宋体" w:cs="宋体" w:eastAsia="宋体" w:hint="default"/>
                <w:sz w:val="20"/>
                <w:szCs w:val="20"/>
              </w:rPr>
            </w:pPr>
            <w:r>
              <w:rPr>
                <w:rFonts w:ascii="宋体" w:hAnsi="宋体" w:cs="宋体" w:eastAsia="宋体" w:hint="default"/>
                <w:sz w:val="20"/>
                <w:szCs w:val="20"/>
              </w:rPr>
              <w:t>关联方应收应付款项余额(续)</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29" w:lineRule="exact"/>
              <w:ind w:left="156" w:right="0"/>
              <w:jc w:val="left"/>
              <w:rPr>
                <w:rFonts w:ascii="宋体" w:hAnsi="宋体" w:cs="宋体" w:eastAsia="宋体" w:hint="default"/>
                <w:sz w:val="20"/>
                <w:szCs w:val="20"/>
              </w:rPr>
            </w:pPr>
            <w:r>
              <w:rPr>
                <w:rFonts w:ascii="宋体" w:hAnsi="宋体" w:cs="宋体" w:eastAsia="宋体" w:hint="default"/>
                <w:sz w:val="20"/>
                <w:szCs w:val="20"/>
              </w:rPr>
              <w:t>应收账款</w:t>
            </w:r>
          </w:p>
          <w:p>
            <w:pPr>
              <w:pStyle w:val="TableParagraph"/>
              <w:spacing w:line="260" w:lineRule="exact"/>
              <w:ind w:left="396" w:right="0"/>
              <w:jc w:val="left"/>
              <w:rPr>
                <w:rFonts w:ascii="宋体" w:hAnsi="宋体" w:cs="宋体" w:eastAsia="宋体" w:hint="default"/>
                <w:sz w:val="20"/>
                <w:szCs w:val="20"/>
              </w:rPr>
            </w:pPr>
            <w:r>
              <w:rPr>
                <w:rFonts w:ascii="宋体" w:hAnsi="宋体" w:cs="宋体" w:eastAsia="宋体" w:hint="default"/>
                <w:sz w:val="20"/>
                <w:szCs w:val="20"/>
              </w:rPr>
              <w:t>黄岑期、周文汉</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3"/>
              <w:jc w:val="right"/>
              <w:rPr>
                <w:rFonts w:ascii="宋体" w:hAnsi="宋体" w:cs="宋体" w:eastAsia="宋体" w:hint="default"/>
                <w:sz w:val="20"/>
                <w:szCs w:val="20"/>
              </w:rPr>
            </w:pPr>
            <w:r>
              <w:rPr>
                <w:rFonts w:ascii="宋体"/>
                <w:sz w:val="20"/>
              </w:rPr>
              <w:t>1,606,564</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20"/>
                <w:szCs w:val="20"/>
              </w:rPr>
            </w:pPr>
            <w:r>
              <w:rPr>
                <w:rFonts w:ascii="宋体"/>
                <w:sz w:val="20"/>
              </w:rPr>
              <w:t>4,792,736</w:t>
            </w:r>
          </w:p>
        </w:tc>
      </w:tr>
      <w:tr>
        <w:trPr>
          <w:trHeight w:val="521"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周建花</w:t>
            </w:r>
          </w:p>
          <w:p>
            <w:pPr>
              <w:pStyle w:val="TableParagraph"/>
              <w:spacing w:line="240" w:lineRule="auto"/>
              <w:ind w:left="531" w:right="0"/>
              <w:jc w:val="left"/>
              <w:rPr>
                <w:rFonts w:ascii="宋体" w:hAnsi="宋体" w:cs="宋体" w:eastAsia="宋体" w:hint="default"/>
                <w:sz w:val="20"/>
                <w:szCs w:val="20"/>
              </w:rPr>
            </w:pPr>
            <w:r>
              <w:rPr>
                <w:rFonts w:ascii="宋体" w:hAnsi="宋体" w:cs="宋体" w:eastAsia="宋体" w:hint="default"/>
                <w:sz w:val="20"/>
                <w:szCs w:val="20"/>
              </w:rPr>
              <w:t>周成培</w:t>
            </w:r>
          </w:p>
        </w:tc>
        <w:tc>
          <w:tcPr>
            <w:tcW w:w="2475" w:type="dxa"/>
            <w:tcBorders>
              <w:top w:val="nil" w:sz="6" w:space="0" w:color="auto"/>
              <w:left w:val="nil" w:sz="6" w:space="0" w:color="auto"/>
              <w:bottom w:val="nil" w:sz="6" w:space="0" w:color="auto"/>
              <w:right w:val="nil" w:sz="6" w:space="0" w:color="auto"/>
            </w:tcBorders>
          </w:tcPr>
          <w:p>
            <w:pPr>
              <w:pStyle w:val="TableParagraph"/>
              <w:spacing w:line="229" w:lineRule="exact"/>
              <w:ind w:right="173"/>
              <w:jc w:val="right"/>
              <w:rPr>
                <w:rFonts w:ascii="宋体" w:hAnsi="宋体" w:cs="宋体" w:eastAsia="宋体" w:hint="default"/>
                <w:sz w:val="20"/>
                <w:szCs w:val="20"/>
              </w:rPr>
            </w:pPr>
            <w:r>
              <w:rPr>
                <w:rFonts w:ascii="宋体"/>
                <w:sz w:val="20"/>
              </w:rPr>
              <w:t>8,084,022</w:t>
            </w:r>
          </w:p>
          <w:p>
            <w:pPr>
              <w:pStyle w:val="TableParagraph"/>
              <w:spacing w:line="240" w:lineRule="auto"/>
              <w:ind w:right="182"/>
              <w:jc w:val="right"/>
              <w:rPr>
                <w:rFonts w:ascii="宋体" w:hAnsi="宋体" w:cs="宋体" w:eastAsia="宋体" w:hint="default"/>
                <w:sz w:val="20"/>
                <w:szCs w:val="20"/>
              </w:rPr>
            </w:pPr>
            <w:r>
              <w:rPr>
                <w:rFonts w:ascii="宋体"/>
                <w:w w:val="99"/>
                <w:sz w:val="20"/>
              </w:rPr>
              <w:t>-</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left="838" w:right="0" w:firstLine="799"/>
              <w:jc w:val="left"/>
              <w:rPr>
                <w:rFonts w:ascii="宋体" w:hAnsi="宋体" w:cs="宋体" w:eastAsia="宋体" w:hint="default"/>
                <w:sz w:val="20"/>
                <w:szCs w:val="20"/>
              </w:rPr>
            </w:pPr>
            <w:r>
              <w:rPr>
                <w:rFonts w:ascii="宋体"/>
                <w:w w:val="99"/>
                <w:sz w:val="20"/>
              </w:rPr>
              <w:t>-</w:t>
            </w:r>
            <w:r>
              <w:rPr>
                <w:rFonts w:ascii="宋体"/>
                <w:sz w:val="20"/>
              </w:rPr>
            </w:r>
          </w:p>
          <w:p>
            <w:pPr>
              <w:pStyle w:val="TableParagraph"/>
              <w:spacing w:line="240" w:lineRule="auto"/>
              <w:ind w:left="838" w:right="0"/>
              <w:jc w:val="left"/>
              <w:rPr>
                <w:rFonts w:ascii="宋体" w:hAnsi="宋体" w:cs="宋体" w:eastAsia="宋体" w:hint="default"/>
                <w:sz w:val="20"/>
                <w:szCs w:val="20"/>
              </w:rPr>
            </w:pPr>
            <w:r>
              <w:rPr>
                <w:rFonts w:ascii="宋体"/>
                <w:sz w:val="20"/>
              </w:rPr>
              <w:t>1,925,122</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周献妹</w:t>
            </w:r>
          </w:p>
        </w:tc>
        <w:tc>
          <w:tcPr>
            <w:tcW w:w="2475"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17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6,888,394</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2,598,452</w:t>
            </w:r>
            <w:r>
              <w:rPr>
                <w:rFonts w:ascii="宋体"/>
                <w:sz w:val="20"/>
              </w:rPr>
            </w:r>
          </w:p>
        </w:tc>
      </w:tr>
      <w:tr>
        <w:trPr>
          <w:trHeight w:val="520"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
        </w:tc>
        <w:tc>
          <w:tcPr>
            <w:tcW w:w="2475"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3"/>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16,578,980</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9,316,310</w:t>
            </w:r>
            <w:r>
              <w:rPr>
                <w:rFonts w:ascii="宋体"/>
                <w:sz w:val="20"/>
              </w:rPr>
            </w:r>
          </w:p>
        </w:tc>
      </w:tr>
      <w:tr>
        <w:trPr>
          <w:trHeight w:val="514"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785"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60" w:lineRule="exact" w:before="124"/>
              <w:ind w:left="396" w:right="2502" w:hanging="240"/>
              <w:jc w:val="left"/>
              <w:rPr>
                <w:rFonts w:ascii="宋体" w:hAnsi="宋体" w:cs="宋体" w:eastAsia="宋体" w:hint="default"/>
                <w:sz w:val="20"/>
                <w:szCs w:val="20"/>
              </w:rPr>
            </w:pPr>
            <w:r>
              <w:rPr>
                <w:rFonts w:ascii="宋体" w:hAnsi="宋体" w:cs="宋体" w:eastAsia="宋体" w:hint="default"/>
                <w:sz w:val="20"/>
                <w:szCs w:val="20"/>
              </w:rPr>
              <w:t>预收款项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周建花</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tabs>
                <w:tab w:pos="1461" w:val="left" w:leader="none"/>
              </w:tabs>
              <w:spacing w:line="240" w:lineRule="auto"/>
              <w:ind w:right="18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tabs>
                <w:tab w:pos="861" w:val="left" w:leader="none"/>
              </w:tabs>
              <w:spacing w:line="240" w:lineRule="auto"/>
              <w:ind w:right="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836,228</w:t>
            </w:r>
            <w:r>
              <w:rPr>
                <w:rFonts w:ascii="宋体"/>
                <w:sz w:val="20"/>
              </w:rPr>
            </w:r>
          </w:p>
        </w:tc>
      </w:tr>
      <w:tr>
        <w:trPr>
          <w:trHeight w:val="645"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341"/>
              <w:jc w:val="right"/>
              <w:rPr>
                <w:rFonts w:ascii="宋体" w:hAnsi="宋体" w:cs="宋体" w:eastAsia="宋体" w:hint="default"/>
                <w:sz w:val="20"/>
                <w:szCs w:val="20"/>
              </w:rPr>
            </w:pPr>
            <w:r>
              <w:rPr>
                <w:rFonts w:ascii="宋体" w:hAnsi="宋体" w:cs="宋体" w:eastAsia="宋体" w:hint="default"/>
                <w:sz w:val="20"/>
                <w:szCs w:val="20"/>
              </w:rPr>
              <w:t>其他应付款</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1"/>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31" w:lineRule="exact"/>
              <w:ind w:left="396" w:right="0"/>
              <w:jc w:val="left"/>
              <w:rPr>
                <w:rFonts w:ascii="宋体" w:hAnsi="宋体" w:cs="宋体" w:eastAsia="宋体" w:hint="default"/>
                <w:sz w:val="20"/>
                <w:szCs w:val="20"/>
              </w:rPr>
            </w:pPr>
            <w:r>
              <w:rPr>
                <w:rFonts w:ascii="宋体" w:hAnsi="宋体" w:cs="宋体" w:eastAsia="宋体" w:hint="default"/>
                <w:sz w:val="20"/>
                <w:szCs w:val="20"/>
              </w:rPr>
              <w:t>周成建</w:t>
            </w:r>
          </w:p>
        </w:tc>
        <w:tc>
          <w:tcPr>
            <w:tcW w:w="2475" w:type="dxa"/>
            <w:tcBorders>
              <w:top w:val="nil" w:sz="6" w:space="0" w:color="auto"/>
              <w:left w:val="nil" w:sz="6" w:space="0" w:color="auto"/>
              <w:bottom w:val="nil" w:sz="6" w:space="0" w:color="auto"/>
              <w:right w:val="nil" w:sz="6" w:space="0" w:color="auto"/>
            </w:tcBorders>
          </w:tcPr>
          <w:p>
            <w:pPr>
              <w:pStyle w:val="TableParagraph"/>
              <w:spacing w:line="231" w:lineRule="exact"/>
              <w:ind w:right="182"/>
              <w:jc w:val="right"/>
              <w:rPr>
                <w:rFonts w:ascii="宋体" w:hAnsi="宋体" w:cs="宋体" w:eastAsia="宋体" w:hint="default"/>
                <w:sz w:val="20"/>
                <w:szCs w:val="20"/>
              </w:rPr>
            </w:pPr>
            <w:r>
              <w:rPr>
                <w:rFonts w:ascii="宋体"/>
                <w:w w:val="99"/>
                <w:sz w:val="20"/>
              </w:rPr>
              <w:t>-</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3,694,601</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周成培</w:t>
            </w:r>
          </w:p>
        </w:tc>
        <w:tc>
          <w:tcPr>
            <w:tcW w:w="2475" w:type="dxa"/>
            <w:tcBorders>
              <w:top w:val="nil" w:sz="6" w:space="0" w:color="auto"/>
              <w:left w:val="nil" w:sz="6" w:space="0" w:color="auto"/>
              <w:bottom w:val="nil" w:sz="6" w:space="0" w:color="auto"/>
              <w:right w:val="nil" w:sz="6" w:space="0" w:color="auto"/>
            </w:tcBorders>
          </w:tcPr>
          <w:p>
            <w:pPr>
              <w:pStyle w:val="TableParagraph"/>
              <w:spacing w:line="229" w:lineRule="exact"/>
              <w:ind w:right="182"/>
              <w:jc w:val="right"/>
              <w:rPr>
                <w:rFonts w:ascii="宋体" w:hAnsi="宋体" w:cs="宋体" w:eastAsia="宋体" w:hint="default"/>
                <w:sz w:val="20"/>
                <w:szCs w:val="20"/>
              </w:rPr>
            </w:pPr>
            <w:r>
              <w:rPr>
                <w:rFonts w:ascii="宋体"/>
                <w:w w:val="99"/>
                <w:sz w:val="20"/>
              </w:rPr>
              <w:t>-</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500,000</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0"/>
                <w:szCs w:val="20"/>
              </w:rPr>
            </w:pPr>
            <w:r>
              <w:rPr>
                <w:rFonts w:ascii="宋体" w:hAnsi="宋体" w:cs="宋体" w:eastAsia="宋体" w:hint="default"/>
                <w:sz w:val="20"/>
                <w:szCs w:val="20"/>
              </w:rPr>
              <w:t>胡佳佳</w:t>
            </w:r>
          </w:p>
        </w:tc>
        <w:tc>
          <w:tcPr>
            <w:tcW w:w="2475" w:type="dxa"/>
            <w:tcBorders>
              <w:top w:val="nil" w:sz="6" w:space="0" w:color="auto"/>
              <w:left w:val="nil" w:sz="6" w:space="0" w:color="auto"/>
              <w:bottom w:val="nil" w:sz="6" w:space="0" w:color="auto"/>
              <w:right w:val="nil" w:sz="6" w:space="0" w:color="auto"/>
            </w:tcBorders>
          </w:tcPr>
          <w:p>
            <w:pPr>
              <w:pStyle w:val="TableParagraph"/>
              <w:spacing w:line="229" w:lineRule="exact"/>
              <w:ind w:right="182"/>
              <w:jc w:val="right"/>
              <w:rPr>
                <w:rFonts w:ascii="宋体" w:hAnsi="宋体" w:cs="宋体" w:eastAsia="宋体" w:hint="default"/>
                <w:sz w:val="20"/>
                <w:szCs w:val="20"/>
              </w:rPr>
            </w:pPr>
            <w:r>
              <w:rPr>
                <w:rFonts w:ascii="宋体"/>
                <w:w w:val="99"/>
                <w:sz w:val="20"/>
              </w:rPr>
              <w:t>-</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500,000</w:t>
            </w:r>
          </w:p>
        </w:tc>
      </w:tr>
      <w:tr>
        <w:trPr>
          <w:trHeight w:val="260"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31" w:lineRule="exact"/>
              <w:ind w:right="2300"/>
              <w:jc w:val="right"/>
              <w:rPr>
                <w:rFonts w:ascii="宋体" w:hAnsi="宋体" w:cs="宋体" w:eastAsia="宋体" w:hint="default"/>
                <w:sz w:val="20"/>
                <w:szCs w:val="20"/>
              </w:rPr>
            </w:pPr>
            <w:r>
              <w:rPr>
                <w:rFonts w:ascii="宋体" w:hAnsi="宋体" w:cs="宋体" w:eastAsia="宋体" w:hint="default"/>
                <w:sz w:val="20"/>
                <w:szCs w:val="20"/>
              </w:rPr>
              <w:t>美邦集团</w:t>
            </w:r>
          </w:p>
        </w:tc>
        <w:tc>
          <w:tcPr>
            <w:tcW w:w="2475" w:type="dxa"/>
            <w:tcBorders>
              <w:top w:val="nil" w:sz="6" w:space="0" w:color="auto"/>
              <w:left w:val="nil" w:sz="6" w:space="0" w:color="auto"/>
              <w:bottom w:val="nil" w:sz="6" w:space="0" w:color="auto"/>
              <w:right w:val="nil" w:sz="6" w:space="0" w:color="auto"/>
            </w:tcBorders>
          </w:tcPr>
          <w:p>
            <w:pPr>
              <w:pStyle w:val="TableParagraph"/>
              <w:spacing w:line="231" w:lineRule="exact"/>
              <w:ind w:right="173"/>
              <w:jc w:val="right"/>
              <w:rPr>
                <w:rFonts w:ascii="宋体" w:hAnsi="宋体" w:cs="宋体" w:eastAsia="宋体" w:hint="default"/>
                <w:sz w:val="20"/>
                <w:szCs w:val="20"/>
              </w:rPr>
            </w:pPr>
            <w:r>
              <w:rPr>
                <w:rFonts w:ascii="宋体"/>
                <w:sz w:val="20"/>
              </w:rPr>
              <w:t>1,718,073</w:t>
            </w:r>
          </w:p>
        </w:tc>
        <w:tc>
          <w:tcPr>
            <w:tcW w:w="1779"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sz w:val="20"/>
              </w:rPr>
              <w:t>1,148,073</w:t>
            </w:r>
          </w:p>
        </w:tc>
      </w:tr>
      <w:tr>
        <w:trPr>
          <w:trHeight w:val="259"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29" w:lineRule="exact"/>
              <w:ind w:right="2300"/>
              <w:jc w:val="right"/>
              <w:rPr>
                <w:rFonts w:ascii="宋体" w:hAnsi="宋体" w:cs="宋体" w:eastAsia="宋体" w:hint="default"/>
                <w:sz w:val="20"/>
                <w:szCs w:val="20"/>
              </w:rPr>
            </w:pPr>
            <w:r>
              <w:rPr>
                <w:rFonts w:ascii="宋体" w:hAnsi="宋体" w:cs="宋体" w:eastAsia="宋体" w:hint="default"/>
                <w:sz w:val="20"/>
                <w:szCs w:val="20"/>
              </w:rPr>
              <w:t>祺格实业</w:t>
            </w:r>
          </w:p>
        </w:tc>
        <w:tc>
          <w:tcPr>
            <w:tcW w:w="2475" w:type="dxa"/>
            <w:tcBorders>
              <w:top w:val="nil" w:sz="6" w:space="0" w:color="auto"/>
              <w:left w:val="nil" w:sz="6" w:space="0" w:color="auto"/>
              <w:bottom w:val="nil" w:sz="6" w:space="0" w:color="auto"/>
              <w:right w:val="nil" w:sz="6" w:space="0" w:color="auto"/>
            </w:tcBorders>
          </w:tcPr>
          <w:p>
            <w:pPr>
              <w:pStyle w:val="TableParagraph"/>
              <w:spacing w:line="229" w:lineRule="exact"/>
              <w:ind w:right="182"/>
              <w:jc w:val="right"/>
              <w:rPr>
                <w:rFonts w:ascii="宋体" w:hAnsi="宋体" w:cs="宋体" w:eastAsia="宋体" w:hint="default"/>
                <w:sz w:val="20"/>
                <w:szCs w:val="20"/>
              </w:rPr>
            </w:pPr>
            <w:r>
              <w:rPr>
                <w:rFonts w:ascii="宋体"/>
                <w:w w:val="99"/>
                <w:sz w:val="20"/>
              </w:rPr>
              <w:t>-</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695,196</w:t>
            </w:r>
          </w:p>
        </w:tc>
      </w:tr>
      <w:tr>
        <w:trPr>
          <w:trHeight w:val="395"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29" w:lineRule="exact"/>
              <w:ind w:right="2300"/>
              <w:jc w:val="right"/>
              <w:rPr>
                <w:rFonts w:ascii="宋体" w:hAnsi="宋体" w:cs="宋体" w:eastAsia="宋体" w:hint="default"/>
                <w:sz w:val="20"/>
                <w:szCs w:val="20"/>
              </w:rPr>
            </w:pPr>
            <w:r>
              <w:rPr>
                <w:rFonts w:ascii="宋体" w:hAnsi="宋体" w:cs="宋体" w:eastAsia="宋体" w:hint="default"/>
                <w:sz w:val="20"/>
                <w:szCs w:val="20"/>
              </w:rPr>
              <w:t>华服投资</w:t>
            </w:r>
          </w:p>
        </w:tc>
        <w:tc>
          <w:tcPr>
            <w:tcW w:w="2475" w:type="dxa"/>
            <w:tcBorders>
              <w:top w:val="nil" w:sz="6" w:space="0" w:color="auto"/>
              <w:left w:val="nil" w:sz="6" w:space="0" w:color="auto"/>
              <w:bottom w:val="nil" w:sz="6" w:space="0" w:color="auto"/>
              <w:right w:val="nil" w:sz="6" w:space="0" w:color="auto"/>
            </w:tcBorders>
          </w:tcPr>
          <w:p>
            <w:pPr>
              <w:pStyle w:val="TableParagraph"/>
              <w:tabs>
                <w:tab w:pos="1461" w:val="left" w:leader="none"/>
              </w:tabs>
              <w:spacing w:line="229" w:lineRule="exact"/>
              <w:ind w:right="18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29"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30,000,000</w:t>
            </w:r>
            <w:r>
              <w:rPr>
                <w:rFonts w:ascii="宋体"/>
                <w:sz w:val="20"/>
              </w:rPr>
            </w:r>
          </w:p>
        </w:tc>
      </w:tr>
      <w:tr>
        <w:trPr>
          <w:trHeight w:val="465" w:hRule="exact"/>
        </w:trPr>
        <w:tc>
          <w:tcPr>
            <w:tcW w:w="592"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
        </w:tc>
        <w:tc>
          <w:tcPr>
            <w:tcW w:w="2475"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93"/>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1,718,073</w:t>
            </w:r>
            <w:r>
              <w:rPr>
                <w:rFonts w:ascii="宋体"/>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36,537,870</w:t>
            </w:r>
            <w:r>
              <w:rPr>
                <w:rFonts w:ascii="宋体"/>
                <w:sz w:val="20"/>
              </w:rPr>
            </w:r>
          </w:p>
        </w:tc>
      </w:tr>
    </w:tbl>
    <w:p>
      <w:pPr>
        <w:spacing w:line="240" w:lineRule="auto" w:before="6"/>
        <w:rPr>
          <w:rFonts w:ascii="宋体" w:hAnsi="宋体" w:cs="宋体" w:eastAsia="宋体" w:hint="default"/>
          <w:sz w:val="8"/>
          <w:szCs w:val="8"/>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本集团的应收及应付关联方款项均不计利息，无抵押，且无固定还款期。</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十、</w:t>
        <w:tab/>
        <w:t>或有事项</w:t>
      </w:r>
    </w:p>
    <w:p>
      <w:pPr>
        <w:spacing w:line="240" w:lineRule="auto" w:before="8"/>
        <w:rPr>
          <w:rFonts w:ascii="宋体" w:hAnsi="宋体" w:cs="宋体" w:eastAsia="宋体" w:hint="default"/>
          <w:sz w:val="19"/>
          <w:szCs w:val="19"/>
        </w:rPr>
      </w:pPr>
    </w:p>
    <w:p>
      <w:pPr>
        <w:spacing w:before="0"/>
        <w:ind w:left="737" w:right="0" w:firstLine="0"/>
        <w:jc w:val="left"/>
        <w:rPr>
          <w:rFonts w:ascii="宋体" w:hAnsi="宋体" w:cs="宋体" w:eastAsia="宋体" w:hint="default"/>
          <w:sz w:val="20"/>
          <w:szCs w:val="20"/>
        </w:rPr>
      </w:pPr>
      <w:r>
        <w:rPr>
          <w:rFonts w:ascii="宋体" w:hAnsi="宋体" w:cs="宋体" w:eastAsia="宋体" w:hint="default"/>
          <w:sz w:val="20"/>
          <w:szCs w:val="20"/>
        </w:rPr>
        <w:t>截至资产负债表日，本集团并无须作披露的或有事项。</w:t>
      </w:r>
    </w:p>
    <w:p>
      <w:pPr>
        <w:spacing w:after="0"/>
        <w:jc w:val="lef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十一、租赁安排</w:t>
      </w:r>
    </w:p>
    <w:p>
      <w:pPr>
        <w:spacing w:line="240" w:lineRule="auto" w:before="7"/>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3163"/>
        <w:gridCol w:w="3288"/>
        <w:gridCol w:w="1892"/>
      </w:tblGrid>
      <w:tr>
        <w:trPr>
          <w:trHeight w:val="1268" w:hRule="exact"/>
        </w:trPr>
        <w:tc>
          <w:tcPr>
            <w:tcW w:w="3163" w:type="dxa"/>
            <w:tcBorders>
              <w:top w:val="nil" w:sz="6" w:space="0" w:color="auto"/>
              <w:left w:val="nil" w:sz="6" w:space="0" w:color="auto"/>
              <w:bottom w:val="nil" w:sz="6" w:space="0" w:color="auto"/>
              <w:right w:val="nil" w:sz="6" w:space="0" w:color="auto"/>
            </w:tcBorders>
          </w:tcPr>
          <w:p>
            <w:pPr>
              <w:pStyle w:val="TableParagraph"/>
              <w:tabs>
                <w:tab w:pos="733" w:val="left" w:leader="none"/>
              </w:tabs>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1.</w:t>
              <w:tab/>
              <w:t>作为出租人</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49"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82"/>
              <w:jc w:val="right"/>
              <w:rPr>
                <w:rFonts w:ascii="宋体" w:hAnsi="宋体" w:cs="宋体" w:eastAsia="宋体" w:hint="default"/>
                <w:sz w:val="20"/>
                <w:szCs w:val="20"/>
              </w:rPr>
            </w:pPr>
            <w:r>
              <w:rPr>
                <w:rFonts w:ascii="宋体" w:hAnsi="宋体" w:cs="宋体" w:eastAsia="宋体" w:hint="default"/>
                <w:spacing w:val="-1"/>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3"/>
              <w:jc w:val="right"/>
              <w:rPr>
                <w:rFonts w:ascii="宋体" w:hAnsi="宋体" w:cs="宋体" w:eastAsia="宋体" w:hint="default"/>
                <w:sz w:val="20"/>
                <w:szCs w:val="20"/>
              </w:rPr>
            </w:pPr>
            <w:r>
              <w:rPr>
                <w:rFonts w:ascii="宋体"/>
                <w:sz w:val="20"/>
              </w:rPr>
              <w:t>1,533,573</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20"/>
                <w:szCs w:val="20"/>
              </w:rPr>
            </w:pPr>
            <w:r>
              <w:rPr>
                <w:rFonts w:ascii="宋体" w:hAnsi="宋体" w:cs="宋体" w:eastAsia="宋体" w:hint="default"/>
                <w:spacing w:val="-1"/>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20"/>
                <w:szCs w:val="20"/>
              </w:rPr>
            </w:pPr>
            <w:r>
              <w:rPr>
                <w:rFonts w:ascii="宋体"/>
                <w:w w:val="99"/>
                <w:sz w:val="20"/>
              </w:rPr>
              <w:t>-</w:t>
            </w:r>
            <w:r>
              <w:rPr>
                <w:rFonts w:ascii="宋体"/>
                <w:sz w:val="20"/>
              </w:rPr>
            </w:r>
          </w:p>
        </w:tc>
      </w:tr>
      <w:tr>
        <w:trPr>
          <w:trHeight w:val="260"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1年至2年</w:t>
            </w:r>
          </w:p>
        </w:tc>
        <w:tc>
          <w:tcPr>
            <w:tcW w:w="3288" w:type="dxa"/>
            <w:tcBorders>
              <w:top w:val="nil" w:sz="6" w:space="0" w:color="auto"/>
              <w:left w:val="nil" w:sz="6" w:space="0" w:color="auto"/>
              <w:bottom w:val="nil" w:sz="6" w:space="0" w:color="auto"/>
              <w:right w:val="nil" w:sz="6" w:space="0" w:color="auto"/>
            </w:tcBorders>
          </w:tcPr>
          <w:p>
            <w:pPr>
              <w:pStyle w:val="TableParagraph"/>
              <w:spacing w:line="229" w:lineRule="exact"/>
              <w:ind w:right="173"/>
              <w:jc w:val="right"/>
              <w:rPr>
                <w:rFonts w:ascii="宋体" w:hAnsi="宋体" w:cs="宋体" w:eastAsia="宋体" w:hint="default"/>
                <w:sz w:val="20"/>
                <w:szCs w:val="20"/>
              </w:rPr>
            </w:pPr>
            <w:r>
              <w:rPr>
                <w:rFonts w:ascii="宋体"/>
                <w:sz w:val="20"/>
              </w:rPr>
              <w:t>1,533,573</w:t>
            </w:r>
          </w:p>
        </w:tc>
        <w:tc>
          <w:tcPr>
            <w:tcW w:w="1892"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w w:val="99"/>
                <w:sz w:val="20"/>
              </w:rPr>
              <w:t>-</w:t>
            </w:r>
            <w:r>
              <w:rPr>
                <w:rFonts w:ascii="宋体"/>
                <w:sz w:val="20"/>
              </w:rPr>
            </w:r>
          </w:p>
        </w:tc>
      </w:tr>
      <w:tr>
        <w:trPr>
          <w:trHeight w:val="395" w:hRule="exact"/>
        </w:trPr>
        <w:tc>
          <w:tcPr>
            <w:tcW w:w="3163"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2年至3年</w:t>
            </w:r>
          </w:p>
        </w:tc>
        <w:tc>
          <w:tcPr>
            <w:tcW w:w="3288" w:type="dxa"/>
            <w:tcBorders>
              <w:top w:val="nil" w:sz="6" w:space="0" w:color="auto"/>
              <w:left w:val="nil" w:sz="6" w:space="0" w:color="auto"/>
              <w:bottom w:val="nil" w:sz="6" w:space="0" w:color="auto"/>
              <w:right w:val="nil" w:sz="6" w:space="0" w:color="auto"/>
            </w:tcBorders>
          </w:tcPr>
          <w:p>
            <w:pPr>
              <w:pStyle w:val="TableParagraph"/>
              <w:tabs>
                <w:tab w:pos="782" w:val="left" w:leader="none"/>
              </w:tabs>
              <w:spacing w:line="231" w:lineRule="exact"/>
              <w:ind w:right="17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1,533,574</w:t>
            </w:r>
            <w:r>
              <w:rPr>
                <w:rFonts w:ascii="宋体"/>
                <w:sz w:val="20"/>
              </w:rPr>
            </w:r>
          </w:p>
        </w:tc>
        <w:tc>
          <w:tcPr>
            <w:tcW w:w="1892" w:type="dxa"/>
            <w:tcBorders>
              <w:top w:val="nil" w:sz="6" w:space="0" w:color="auto"/>
              <w:left w:val="nil" w:sz="6" w:space="0" w:color="auto"/>
              <w:bottom w:val="nil" w:sz="6" w:space="0" w:color="auto"/>
              <w:right w:val="nil" w:sz="6" w:space="0" w:color="auto"/>
            </w:tcBorders>
          </w:tcPr>
          <w:p>
            <w:pPr>
              <w:pStyle w:val="TableParagraph"/>
              <w:tabs>
                <w:tab w:pos="1581" w:val="left" w:leader="none"/>
              </w:tabs>
              <w:spacing w:line="231" w:lineRule="exact"/>
              <w:ind w:right="33"/>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w w:val="95"/>
                <w:sz w:val="20"/>
                <w:u w:val="single" w:color="000000"/>
              </w:rPr>
              <w:t>-</w:t>
            </w:r>
            <w:r>
              <w:rPr>
                <w:rFonts w:ascii="宋体"/>
                <w:w w:val="95"/>
                <w:sz w:val="20"/>
              </w:rPr>
            </w:r>
            <w:r>
              <w:rPr>
                <w:rFonts w:ascii="宋体"/>
                <w:sz w:val="20"/>
              </w:rPr>
            </w:r>
          </w:p>
        </w:tc>
      </w:tr>
      <w:tr>
        <w:trPr>
          <w:trHeight w:val="464" w:hRule="exact"/>
        </w:trPr>
        <w:tc>
          <w:tcPr>
            <w:tcW w:w="3163" w:type="dxa"/>
            <w:tcBorders>
              <w:top w:val="nil" w:sz="6" w:space="0" w:color="auto"/>
              <w:left w:val="nil" w:sz="6" w:space="0" w:color="auto"/>
              <w:bottom w:val="nil" w:sz="6" w:space="0" w:color="auto"/>
              <w:right w:val="nil" w:sz="6" w:space="0" w:color="auto"/>
            </w:tcBorders>
          </w:tcPr>
          <w:p>
            <w:pPr/>
          </w:p>
        </w:tc>
        <w:tc>
          <w:tcPr>
            <w:tcW w:w="3288" w:type="dxa"/>
            <w:tcBorders>
              <w:top w:val="nil" w:sz="6" w:space="0" w:color="auto"/>
              <w:left w:val="nil" w:sz="6" w:space="0" w:color="auto"/>
              <w:bottom w:val="nil" w:sz="6" w:space="0" w:color="auto"/>
              <w:right w:val="nil" w:sz="6" w:space="0" w:color="auto"/>
            </w:tcBorders>
          </w:tcPr>
          <w:p>
            <w:pPr>
              <w:pStyle w:val="TableParagraph"/>
              <w:tabs>
                <w:tab w:pos="782" w:val="left" w:leader="none"/>
              </w:tabs>
              <w:spacing w:line="240" w:lineRule="auto" w:before="91"/>
              <w:ind w:right="17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4,600,720</w:t>
            </w:r>
            <w:r>
              <w:rPr>
                <w:rFonts w:ascii="宋体"/>
                <w:sz w:val="20"/>
              </w:rPr>
            </w:r>
          </w:p>
        </w:tc>
        <w:tc>
          <w:tcPr>
            <w:tcW w:w="1892" w:type="dxa"/>
            <w:tcBorders>
              <w:top w:val="nil" w:sz="6" w:space="0" w:color="auto"/>
              <w:left w:val="nil" w:sz="6" w:space="0" w:color="auto"/>
              <w:bottom w:val="nil" w:sz="6" w:space="0" w:color="auto"/>
              <w:right w:val="nil" w:sz="6" w:space="0" w:color="auto"/>
            </w:tcBorders>
          </w:tcPr>
          <w:p>
            <w:pPr>
              <w:pStyle w:val="TableParagraph"/>
              <w:tabs>
                <w:tab w:pos="1581" w:val="left" w:leader="none"/>
              </w:tabs>
              <w:spacing w:line="240" w:lineRule="auto" w:before="91"/>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w w:val="95"/>
                <w:sz w:val="20"/>
                <w:u w:val="thick" w:color="000000"/>
              </w:rPr>
              <w:t>-</w:t>
            </w:r>
            <w:r>
              <w:rPr>
                <w:rFonts w:ascii="宋体"/>
                <w:w w:val="95"/>
                <w:sz w:val="20"/>
              </w:rPr>
            </w:r>
            <w:r>
              <w:rPr>
                <w:rFonts w:ascii="宋体"/>
                <w:sz w:val="20"/>
              </w:rPr>
            </w:r>
          </w:p>
        </w:tc>
      </w:tr>
    </w:tbl>
    <w:p>
      <w:pPr>
        <w:spacing w:line="240" w:lineRule="auto" w:before="6"/>
        <w:rPr>
          <w:rFonts w:ascii="宋体" w:hAnsi="宋体" w:cs="宋体" w:eastAsia="宋体" w:hint="default"/>
          <w:sz w:val="8"/>
          <w:szCs w:val="8"/>
        </w:rPr>
      </w:pPr>
    </w:p>
    <w:p>
      <w:pPr>
        <w:spacing w:line="260" w:lineRule="exact" w:before="63"/>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经营租出的投资性房地产原值为人民币20,600,900元，租赁期从2008年11月11日至2011</w:t>
      </w:r>
      <w:r>
        <w:rPr>
          <w:rFonts w:ascii="宋体" w:hAnsi="宋体" w:cs="宋体" w:eastAsia="宋体" w:hint="default"/>
          <w:spacing w:val="72"/>
          <w:w w:val="95"/>
          <w:sz w:val="20"/>
          <w:szCs w:val="20"/>
        </w:rPr>
        <w:t> </w:t>
      </w:r>
      <w:r>
        <w:rPr>
          <w:rFonts w:ascii="宋体" w:hAnsi="宋体" w:cs="宋体" w:eastAsia="宋体" w:hint="default"/>
          <w:spacing w:val="72"/>
          <w:w w:val="95"/>
          <w:sz w:val="20"/>
          <w:szCs w:val="20"/>
        </w:rPr>
      </w:r>
      <w:r>
        <w:rPr>
          <w:rFonts w:ascii="宋体" w:hAnsi="宋体" w:cs="宋体" w:eastAsia="宋体" w:hint="default"/>
          <w:sz w:val="20"/>
          <w:szCs w:val="20"/>
        </w:rPr>
        <w:t>年12月31日，合同总金额为人民币4,815,000元。</w:t>
      </w:r>
    </w:p>
    <w:p>
      <w:pPr>
        <w:spacing w:line="240" w:lineRule="auto" w:before="13"/>
        <w:rPr>
          <w:rFonts w:ascii="宋体" w:hAnsi="宋体" w:cs="宋体" w:eastAsia="宋体" w:hint="default"/>
          <w:sz w:val="17"/>
          <w:szCs w:val="17"/>
        </w:rPr>
      </w:pPr>
    </w:p>
    <w:p>
      <w:pPr>
        <w:tabs>
          <w:tab w:pos="863" w:val="left" w:leader="none"/>
        </w:tabs>
        <w:spacing w:before="0"/>
        <w:ind w:left="143" w:right="0" w:firstLine="0"/>
        <w:jc w:val="left"/>
        <w:rPr>
          <w:rFonts w:ascii="宋体" w:hAnsi="宋体" w:cs="宋体" w:eastAsia="宋体" w:hint="default"/>
          <w:sz w:val="20"/>
          <w:szCs w:val="20"/>
        </w:rPr>
      </w:pPr>
      <w:r>
        <w:rPr>
          <w:rFonts w:ascii="宋体" w:hAnsi="宋体" w:cs="宋体" w:eastAsia="宋体" w:hint="default"/>
          <w:sz w:val="20"/>
          <w:szCs w:val="20"/>
        </w:rPr>
        <w:t>2.</w:t>
        <w:tab/>
        <w:t>作为承租人</w:t>
      </w:r>
    </w:p>
    <w:p>
      <w:pPr>
        <w:spacing w:line="240" w:lineRule="auto" w:before="10"/>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根据与出租人签订的租赁合同，不可撤销租赁的最低租赁付款额如下：</w:t>
      </w:r>
    </w:p>
    <w:p>
      <w:pPr>
        <w:spacing w:line="240" w:lineRule="auto" w:before="10"/>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3867"/>
        <w:gridCol w:w="2585"/>
        <w:gridCol w:w="1900"/>
      </w:tblGrid>
      <w:tr>
        <w:trPr>
          <w:trHeight w:val="85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49"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83"/>
              <w:jc w:val="right"/>
              <w:rPr>
                <w:rFonts w:ascii="宋体" w:hAnsi="宋体" w:cs="宋体" w:eastAsia="宋体" w:hint="default"/>
                <w:sz w:val="20"/>
                <w:szCs w:val="20"/>
              </w:rPr>
            </w:pPr>
            <w:r>
              <w:rPr>
                <w:rFonts w:ascii="宋体" w:hAnsi="宋体" w:cs="宋体" w:eastAsia="宋体" w:hint="default"/>
                <w:spacing w:val="-1"/>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5"/>
              <w:jc w:val="right"/>
              <w:rPr>
                <w:rFonts w:ascii="宋体" w:hAnsi="宋体" w:cs="宋体" w:eastAsia="宋体" w:hint="default"/>
                <w:sz w:val="20"/>
                <w:szCs w:val="20"/>
              </w:rPr>
            </w:pPr>
            <w:r>
              <w:rPr>
                <w:rFonts w:ascii="宋体"/>
                <w:sz w:val="20"/>
              </w:rPr>
              <w:t>454,276,130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257"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55" w:right="0"/>
              <w:jc w:val="left"/>
              <w:rPr>
                <w:rFonts w:ascii="宋体" w:hAnsi="宋体" w:cs="宋体" w:eastAsia="宋体" w:hint="default"/>
                <w:sz w:val="20"/>
                <w:szCs w:val="20"/>
              </w:rPr>
            </w:pPr>
            <w:r>
              <w:rPr>
                <w:rFonts w:ascii="宋体"/>
                <w:sz w:val="20"/>
              </w:rPr>
              <w:t>281,946,267</w:t>
            </w:r>
          </w:p>
        </w:tc>
      </w:tr>
      <w:tr>
        <w:trPr>
          <w:trHeight w:val="26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1年至2年</w:t>
            </w:r>
          </w:p>
        </w:tc>
        <w:tc>
          <w:tcPr>
            <w:tcW w:w="2585" w:type="dxa"/>
            <w:tcBorders>
              <w:top w:val="nil" w:sz="6" w:space="0" w:color="auto"/>
              <w:left w:val="nil" w:sz="6" w:space="0" w:color="auto"/>
              <w:bottom w:val="nil" w:sz="6" w:space="0" w:color="auto"/>
              <w:right w:val="nil" w:sz="6" w:space="0" w:color="auto"/>
            </w:tcBorders>
          </w:tcPr>
          <w:p>
            <w:pPr>
              <w:pStyle w:val="TableParagraph"/>
              <w:spacing w:line="229" w:lineRule="exact"/>
              <w:ind w:right="175"/>
              <w:jc w:val="right"/>
              <w:rPr>
                <w:rFonts w:ascii="宋体" w:hAnsi="宋体" w:cs="宋体" w:eastAsia="宋体" w:hint="default"/>
                <w:sz w:val="20"/>
                <w:szCs w:val="20"/>
              </w:rPr>
            </w:pPr>
            <w:r>
              <w:rPr>
                <w:rFonts w:ascii="宋体"/>
                <w:sz w:val="20"/>
              </w:rPr>
              <w:t>416,274,578</w:t>
            </w:r>
          </w:p>
        </w:tc>
        <w:tc>
          <w:tcPr>
            <w:tcW w:w="1900"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sz w:val="20"/>
              </w:rPr>
              <w:t>258,089,998</w:t>
            </w:r>
          </w:p>
        </w:tc>
      </w:tr>
      <w:tr>
        <w:trPr>
          <w:trHeight w:val="260"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2年至3年</w:t>
            </w:r>
          </w:p>
        </w:tc>
        <w:tc>
          <w:tcPr>
            <w:tcW w:w="2585" w:type="dxa"/>
            <w:tcBorders>
              <w:top w:val="nil" w:sz="6" w:space="0" w:color="auto"/>
              <w:left w:val="nil" w:sz="6" w:space="0" w:color="auto"/>
              <w:bottom w:val="nil" w:sz="6" w:space="0" w:color="auto"/>
              <w:right w:val="nil" w:sz="6" w:space="0" w:color="auto"/>
            </w:tcBorders>
          </w:tcPr>
          <w:p>
            <w:pPr>
              <w:pStyle w:val="TableParagraph"/>
              <w:spacing w:line="231" w:lineRule="exact"/>
              <w:ind w:right="175"/>
              <w:jc w:val="right"/>
              <w:rPr>
                <w:rFonts w:ascii="宋体" w:hAnsi="宋体" w:cs="宋体" w:eastAsia="宋体" w:hint="default"/>
                <w:sz w:val="20"/>
                <w:szCs w:val="20"/>
              </w:rPr>
            </w:pPr>
            <w:r>
              <w:rPr>
                <w:rFonts w:ascii="宋体"/>
                <w:sz w:val="20"/>
              </w:rPr>
              <w:t>379,386,015</w:t>
            </w:r>
          </w:p>
        </w:tc>
        <w:tc>
          <w:tcPr>
            <w:tcW w:w="1900"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right"/>
              <w:rPr>
                <w:rFonts w:ascii="宋体" w:hAnsi="宋体" w:cs="宋体" w:eastAsia="宋体" w:hint="default"/>
                <w:sz w:val="20"/>
                <w:szCs w:val="20"/>
              </w:rPr>
            </w:pPr>
            <w:r>
              <w:rPr>
                <w:rFonts w:ascii="宋体"/>
                <w:sz w:val="20"/>
              </w:rPr>
              <w:t>228,337,440</w:t>
            </w:r>
          </w:p>
        </w:tc>
      </w:tr>
      <w:tr>
        <w:trPr>
          <w:trHeight w:val="395"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3年以上</w:t>
            </w:r>
          </w:p>
        </w:tc>
        <w:tc>
          <w:tcPr>
            <w:tcW w:w="2585"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29" w:lineRule="exact"/>
              <w:ind w:right="172"/>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1,452,049,447</w:t>
            </w:r>
            <w:r>
              <w:rPr>
                <w:rFonts w:ascii="宋体"/>
                <w:sz w:val="20"/>
              </w:rPr>
            </w:r>
          </w:p>
        </w:tc>
        <w:tc>
          <w:tcPr>
            <w:tcW w:w="1900"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29" w:lineRule="exact"/>
              <w:ind w:right="35"/>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982,991,879</w:t>
            </w:r>
            <w:r>
              <w:rPr>
                <w:rFonts w:ascii="宋体"/>
                <w:sz w:val="20"/>
              </w:rPr>
            </w:r>
          </w:p>
        </w:tc>
      </w:tr>
      <w:tr>
        <w:trPr>
          <w:trHeight w:val="650" w:hRule="exact"/>
        </w:trPr>
        <w:tc>
          <w:tcPr>
            <w:tcW w:w="3867"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40" w:lineRule="auto" w:before="93"/>
              <w:ind w:right="172"/>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2,701,986,170</w:t>
            </w:r>
            <w:r>
              <w:rPr>
                <w:rFonts w:ascii="宋体"/>
                <w:sz w:val="20"/>
              </w:rPr>
            </w:r>
          </w:p>
        </w:tc>
        <w:tc>
          <w:tcPr>
            <w:tcW w:w="1900"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40" w:lineRule="auto" w:before="93"/>
              <w:ind w:right="33"/>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1,751,365,584</w:t>
            </w:r>
            <w:r>
              <w:rPr>
                <w:rFonts w:ascii="宋体"/>
                <w:sz w:val="20"/>
              </w:rPr>
            </w:r>
          </w:p>
        </w:tc>
      </w:tr>
      <w:tr>
        <w:trPr>
          <w:trHeight w:val="644"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十二、承诺事项</w:t>
            </w:r>
          </w:p>
        </w:tc>
        <w:tc>
          <w:tcPr>
            <w:tcW w:w="2585"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520" w:hRule="exact"/>
        </w:trPr>
        <w:tc>
          <w:tcPr>
            <w:tcW w:w="3867"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3"/>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3"/>
              <w:jc w:val="right"/>
              <w:rPr>
                <w:rFonts w:ascii="宋体" w:hAnsi="宋体" w:cs="宋体" w:eastAsia="宋体" w:hint="default"/>
                <w:sz w:val="20"/>
                <w:szCs w:val="20"/>
              </w:rPr>
            </w:pPr>
            <w:r>
              <w:rPr>
                <w:rFonts w:ascii="宋体" w:hAnsi="宋体" w:cs="宋体" w:eastAsia="宋体" w:hint="default"/>
                <w:spacing w:val="-1"/>
                <w:sz w:val="20"/>
                <w:szCs w:val="20"/>
              </w:rPr>
              <w:t>2007年</w:t>
            </w:r>
          </w:p>
        </w:tc>
      </w:tr>
      <w:tr>
        <w:trPr>
          <w:trHeight w:val="471" w:hRule="exact"/>
        </w:trPr>
        <w:tc>
          <w:tcPr>
            <w:tcW w:w="386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49" w:right="0"/>
              <w:jc w:val="left"/>
              <w:rPr>
                <w:rFonts w:ascii="宋体" w:hAnsi="宋体" w:cs="宋体" w:eastAsia="宋体" w:hint="default"/>
                <w:sz w:val="20"/>
                <w:szCs w:val="20"/>
              </w:rPr>
            </w:pPr>
            <w:r>
              <w:rPr>
                <w:rFonts w:ascii="宋体" w:hAnsi="宋体" w:cs="宋体" w:eastAsia="宋体" w:hint="default"/>
                <w:sz w:val="20"/>
                <w:szCs w:val="20"/>
              </w:rPr>
              <w:t>资本承诺(已签约但未拨备)</w:t>
            </w:r>
          </w:p>
        </w:tc>
        <w:tc>
          <w:tcPr>
            <w:tcW w:w="2585"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98"/>
              <w:ind w:right="17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299,314,795</w:t>
            </w:r>
            <w:r>
              <w:rPr>
                <w:rFonts w:ascii="宋体"/>
                <w:sz w:val="20"/>
              </w:rPr>
            </w:r>
          </w:p>
        </w:tc>
        <w:tc>
          <w:tcPr>
            <w:tcW w:w="1900"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98"/>
              <w:ind w:right="35"/>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132,251,192</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48"/>
          <w:pgSz w:w="11910" w:h="16840"/>
          <w:pgMar w:footer="756" w:header="750" w:top="1020" w:bottom="940" w:left="1660" w:right="1660"/>
          <w:pgNumType w:start="15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十三、金融工具及其风险</w:t>
      </w:r>
    </w:p>
    <w:p>
      <w:pPr>
        <w:spacing w:line="240" w:lineRule="auto" w:before="10"/>
        <w:rPr>
          <w:rFonts w:ascii="宋体" w:hAnsi="宋体" w:cs="宋体" w:eastAsia="宋体" w:hint="default"/>
          <w:sz w:val="21"/>
          <w:szCs w:val="21"/>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本集团的主要金融工具包括银行借款和货币资金。这些金融工具的主要目的在于为本集</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团的运营融资。本集团具有多种因经营而直接产生的其他金融资产和负债，如应收账款</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及票据、其他应收款、长期应收款、应付账款及票据和其他应付款。</w:t>
      </w:r>
    </w:p>
    <w:p>
      <w:pPr>
        <w:spacing w:line="240" w:lineRule="auto" w:before="13"/>
        <w:rPr>
          <w:rFonts w:ascii="宋体" w:hAnsi="宋体" w:cs="宋体" w:eastAsia="宋体" w:hint="default"/>
          <w:sz w:val="17"/>
          <w:szCs w:val="17"/>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本集团的金融工具导致的主要风险是信用风险、流动性风险及市场风险。</w:t>
      </w:r>
    </w:p>
    <w:p>
      <w:pPr>
        <w:spacing w:line="240" w:lineRule="auto" w:before="7"/>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5937"/>
        <w:gridCol w:w="2419"/>
      </w:tblGrid>
      <w:tr>
        <w:trPr>
          <w:trHeight w:val="1789" w:hRule="exact"/>
        </w:trPr>
        <w:tc>
          <w:tcPr>
            <w:tcW w:w="593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1.</w:t>
              <w:tab/>
              <w:t>金融工具分类</w:t>
            </w:r>
          </w:p>
          <w:p>
            <w:pPr>
              <w:pStyle w:val="TableParagraph"/>
              <w:spacing w:line="240" w:lineRule="auto" w:before="8"/>
              <w:ind w:right="0"/>
              <w:jc w:val="left"/>
              <w:rPr>
                <w:rFonts w:ascii="宋体" w:hAnsi="宋体" w:cs="宋体" w:eastAsia="宋体" w:hint="default"/>
                <w:sz w:val="19"/>
                <w:szCs w:val="19"/>
              </w:rPr>
            </w:pPr>
          </w:p>
          <w:p>
            <w:pPr>
              <w:pStyle w:val="TableParagraph"/>
              <w:spacing w:line="477" w:lineRule="auto"/>
              <w:ind w:left="749" w:right="976"/>
              <w:jc w:val="left"/>
              <w:rPr>
                <w:rFonts w:ascii="宋体" w:hAnsi="宋体" w:cs="宋体" w:eastAsia="宋体" w:hint="default"/>
                <w:sz w:val="20"/>
                <w:szCs w:val="20"/>
              </w:rPr>
            </w:pPr>
            <w:r>
              <w:rPr>
                <w:rFonts w:ascii="宋体" w:hAnsi="宋体" w:cs="宋体" w:eastAsia="宋体" w:hint="default"/>
                <w:sz w:val="20"/>
                <w:szCs w:val="20"/>
              </w:rPr>
              <w:t>资产负债表日的各类金融工具的账面价值如下：</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2008年</w:t>
            </w:r>
          </w:p>
          <w:p>
            <w:pPr>
              <w:pStyle w:val="TableParagraph"/>
              <w:spacing w:line="240" w:lineRule="auto" w:before="61"/>
              <w:ind w:left="749"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2419" w:type="dxa"/>
            <w:tcBorders>
              <w:top w:val="nil" w:sz="6" w:space="0" w:color="auto"/>
              <w:left w:val="nil" w:sz="6" w:space="0" w:color="auto"/>
              <w:bottom w:val="nil" w:sz="6" w:space="0" w:color="auto"/>
              <w:right w:val="nil" w:sz="6" w:space="0" w:color="auto"/>
            </w:tcBorders>
          </w:tcPr>
          <w:p>
            <w:pPr/>
          </w:p>
        </w:tc>
      </w:tr>
      <w:tr>
        <w:trPr>
          <w:trHeight w:val="390" w:hRule="exact"/>
        </w:trPr>
        <w:tc>
          <w:tcPr>
            <w:tcW w:w="5937"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hAnsi="宋体" w:cs="宋体" w:eastAsia="宋体" w:hint="default"/>
                <w:sz w:val="20"/>
                <w:szCs w:val="20"/>
              </w:rPr>
              <w:t>贷款和应收款项</w:t>
            </w:r>
          </w:p>
        </w:tc>
      </w:tr>
      <w:tr>
        <w:trPr>
          <w:trHeight w:val="390"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49"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6"/>
              <w:jc w:val="right"/>
              <w:rPr>
                <w:rFonts w:ascii="宋体" w:hAnsi="宋体" w:cs="宋体" w:eastAsia="宋体" w:hint="default"/>
                <w:sz w:val="20"/>
                <w:szCs w:val="20"/>
              </w:rPr>
            </w:pPr>
            <w:r>
              <w:rPr>
                <w:rFonts w:ascii="宋体"/>
                <w:sz w:val="20"/>
              </w:rPr>
              <w:t>1,852,247,507</w:t>
            </w:r>
          </w:p>
        </w:tc>
      </w:tr>
      <w:tr>
        <w:trPr>
          <w:trHeight w:val="259"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419"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414,214,799</w:t>
            </w:r>
          </w:p>
        </w:tc>
      </w:tr>
      <w:tr>
        <w:trPr>
          <w:trHeight w:val="260"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419"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230,018,443</w:t>
            </w:r>
          </w:p>
        </w:tc>
      </w:tr>
      <w:tr>
        <w:trPr>
          <w:trHeight w:val="395"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419"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31" w:lineRule="exact"/>
              <w:ind w:right="3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84,430,069</w:t>
            </w:r>
            <w:r>
              <w:rPr>
                <w:rFonts w:ascii="宋体"/>
                <w:sz w:val="20"/>
              </w:rPr>
            </w:r>
          </w:p>
        </w:tc>
      </w:tr>
      <w:tr>
        <w:trPr>
          <w:trHeight w:val="1035"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7"/>
                <w:szCs w:val="27"/>
              </w:rPr>
            </w:pPr>
          </w:p>
          <w:p>
            <w:pPr>
              <w:pStyle w:val="TableParagraph"/>
              <w:spacing w:line="240" w:lineRule="auto"/>
              <w:ind w:left="749"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33" w:right="0"/>
              <w:jc w:val="center"/>
              <w:rPr>
                <w:rFonts w:ascii="宋体" w:hAnsi="宋体" w:cs="宋体" w:eastAsia="宋体" w:hint="default"/>
                <w:sz w:val="20"/>
                <w:szCs w:val="20"/>
              </w:rPr>
            </w:pPr>
            <w:r>
              <w:rPr>
                <w:rFonts w:ascii="宋体"/>
                <w:w w:val="99"/>
                <w:sz w:val="20"/>
              </w:rPr>
            </w:r>
            <w:r>
              <w:rPr>
                <w:rFonts w:ascii="宋体"/>
                <w:sz w:val="20"/>
                <w:u w:val="thick" w:color="000000"/>
              </w:rPr>
              <w:t>2,580,910,818</w:t>
            </w:r>
            <w:r>
              <w:rPr>
                <w:rFonts w:ascii="宋体"/>
                <w:sz w:val="20"/>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44" w:right="0"/>
              <w:jc w:val="center"/>
              <w:rPr>
                <w:rFonts w:ascii="宋体" w:hAnsi="宋体" w:cs="宋体" w:eastAsia="宋体" w:hint="default"/>
                <w:sz w:val="20"/>
                <w:szCs w:val="20"/>
              </w:rPr>
            </w:pPr>
            <w:r>
              <w:rPr>
                <w:rFonts w:ascii="宋体" w:hAnsi="宋体" w:cs="宋体" w:eastAsia="宋体" w:hint="default"/>
                <w:sz w:val="20"/>
                <w:szCs w:val="20"/>
              </w:rPr>
              <w:t>其他金融负债</w:t>
            </w:r>
          </w:p>
        </w:tc>
      </w:tr>
      <w:tr>
        <w:trPr>
          <w:trHeight w:val="390"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49"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6"/>
              <w:jc w:val="right"/>
              <w:rPr>
                <w:rFonts w:ascii="宋体" w:hAnsi="宋体" w:cs="宋体" w:eastAsia="宋体" w:hint="default"/>
                <w:sz w:val="20"/>
                <w:szCs w:val="20"/>
              </w:rPr>
            </w:pPr>
            <w:r>
              <w:rPr>
                <w:rFonts w:ascii="宋体"/>
                <w:sz w:val="20"/>
              </w:rPr>
              <w:t>1,050,575,793</w:t>
            </w:r>
          </w:p>
        </w:tc>
      </w:tr>
      <w:tr>
        <w:trPr>
          <w:trHeight w:val="259"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419"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50,000,000</w:t>
            </w:r>
          </w:p>
        </w:tc>
      </w:tr>
      <w:tr>
        <w:trPr>
          <w:trHeight w:val="260"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419"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417,055,965</w:t>
            </w:r>
          </w:p>
        </w:tc>
      </w:tr>
      <w:tr>
        <w:trPr>
          <w:trHeight w:val="260"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419" w:type="dxa"/>
            <w:tcBorders>
              <w:top w:val="nil" w:sz="6" w:space="0" w:color="auto"/>
              <w:left w:val="nil" w:sz="6" w:space="0" w:color="auto"/>
              <w:bottom w:val="nil" w:sz="6" w:space="0" w:color="auto"/>
              <w:right w:val="nil" w:sz="6" w:space="0" w:color="auto"/>
            </w:tcBorders>
          </w:tcPr>
          <w:p>
            <w:pPr>
              <w:pStyle w:val="TableParagraph"/>
              <w:spacing w:line="231" w:lineRule="exact"/>
              <w:ind w:right="39"/>
              <w:jc w:val="right"/>
              <w:rPr>
                <w:rFonts w:ascii="宋体" w:hAnsi="宋体" w:cs="宋体" w:eastAsia="宋体" w:hint="default"/>
                <w:sz w:val="20"/>
                <w:szCs w:val="20"/>
              </w:rPr>
            </w:pPr>
            <w:r>
              <w:rPr>
                <w:rFonts w:ascii="宋体"/>
                <w:sz w:val="20"/>
              </w:rPr>
              <w:t>60,031,148</w:t>
            </w:r>
          </w:p>
        </w:tc>
      </w:tr>
      <w:tr>
        <w:trPr>
          <w:trHeight w:val="259"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419"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85,499,457</w:t>
            </w:r>
          </w:p>
        </w:tc>
      </w:tr>
      <w:tr>
        <w:trPr>
          <w:trHeight w:val="395" w:hRule="exact"/>
        </w:trPr>
        <w:tc>
          <w:tcPr>
            <w:tcW w:w="5937"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419"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  </w:t>
            </w:r>
            <w:r>
              <w:rPr>
                <w:rFonts w:ascii="Times New Roman"/>
                <w:spacing w:val="21"/>
                <w:sz w:val="20"/>
                <w:u w:val="single" w:color="000000"/>
              </w:rPr>
              <w:t> </w:t>
            </w:r>
            <w:r>
              <w:rPr>
                <w:rFonts w:ascii="宋体"/>
                <w:sz w:val="20"/>
                <w:u w:val="single" w:color="000000"/>
              </w:rPr>
              <w:t>200,000,000</w:t>
            </w:r>
            <w:r>
              <w:rPr>
                <w:rFonts w:ascii="宋体"/>
                <w:sz w:val="20"/>
              </w:rPr>
            </w:r>
          </w:p>
        </w:tc>
      </w:tr>
      <w:tr>
        <w:trPr>
          <w:trHeight w:val="455" w:hRule="exact"/>
        </w:trPr>
        <w:tc>
          <w:tcPr>
            <w:tcW w:w="5937" w:type="dxa"/>
            <w:tcBorders>
              <w:top w:val="nil" w:sz="6" w:space="0" w:color="auto"/>
              <w:left w:val="nil" w:sz="6" w:space="0" w:color="auto"/>
              <w:bottom w:val="nil" w:sz="6" w:space="0" w:color="auto"/>
              <w:right w:val="nil" w:sz="6" w:space="0" w:color="auto"/>
            </w:tcBorders>
          </w:tcPr>
          <w:p>
            <w:pP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6"/>
              <w:jc w:val="right"/>
              <w:rPr>
                <w:rFonts w:ascii="宋体" w:hAnsi="宋体" w:cs="宋体" w:eastAsia="宋体" w:hint="default"/>
                <w:sz w:val="20"/>
                <w:szCs w:val="20"/>
              </w:rPr>
            </w:pPr>
            <w:r>
              <w:rPr>
                <w:rFonts w:ascii="宋体"/>
                <w:w w:val="99"/>
                <w:sz w:val="20"/>
              </w:rPr>
            </w:r>
            <w:r>
              <w:rPr>
                <w:rFonts w:ascii="宋体"/>
                <w:sz w:val="20"/>
                <w:u w:val="thick" w:color="000000"/>
              </w:rPr>
              <w:t>1,863,162,363</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十三、金融工具及其风险（续）</w:t>
      </w:r>
    </w:p>
    <w:p>
      <w:pPr>
        <w:spacing w:line="240" w:lineRule="auto" w:before="7"/>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4741"/>
        <w:gridCol w:w="3615"/>
      </w:tblGrid>
      <w:tr>
        <w:trPr>
          <w:trHeight w:val="1268" w:hRule="exact"/>
        </w:trPr>
        <w:tc>
          <w:tcPr>
            <w:tcW w:w="4741"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199" w:lineRule="exact"/>
              <w:ind w:left="35" w:right="0"/>
              <w:jc w:val="left"/>
              <w:rPr>
                <w:rFonts w:ascii="宋体" w:hAnsi="宋体" w:cs="宋体" w:eastAsia="宋体" w:hint="default"/>
                <w:sz w:val="20"/>
                <w:szCs w:val="20"/>
              </w:rPr>
            </w:pPr>
            <w:r>
              <w:rPr>
                <w:rFonts w:ascii="宋体" w:hAnsi="宋体" w:cs="宋体" w:eastAsia="宋体" w:hint="default"/>
                <w:sz w:val="20"/>
                <w:szCs w:val="20"/>
              </w:rPr>
              <w:t>1.</w:t>
              <w:tab/>
              <w:t>金融工具分类（续）</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49"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49"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3615" w:type="dxa"/>
            <w:tcBorders>
              <w:top w:val="nil" w:sz="6" w:space="0" w:color="auto"/>
              <w:left w:val="nil" w:sz="6" w:space="0" w:color="auto"/>
              <w:bottom w:val="nil" w:sz="6" w:space="0" w:color="auto"/>
              <w:right w:val="nil" w:sz="6" w:space="0" w:color="auto"/>
            </w:tcBorders>
          </w:tcPr>
          <w:p>
            <w:pPr/>
          </w:p>
        </w:tc>
      </w:tr>
      <w:tr>
        <w:trPr>
          <w:trHeight w:val="390" w:hRule="exact"/>
        </w:trPr>
        <w:tc>
          <w:tcPr>
            <w:tcW w:w="4741" w:type="dxa"/>
            <w:tcBorders>
              <w:top w:val="nil" w:sz="6" w:space="0" w:color="auto"/>
              <w:left w:val="nil" w:sz="6" w:space="0" w:color="auto"/>
              <w:bottom w:val="nil" w:sz="6" w:space="0" w:color="auto"/>
              <w:right w:val="nil" w:sz="6" w:space="0" w:color="auto"/>
            </w:tcBorders>
          </w:tcPr>
          <w:p>
            <w:pPr/>
          </w:p>
        </w:tc>
        <w:tc>
          <w:tcPr>
            <w:tcW w:w="3615" w:type="dxa"/>
            <w:tcBorders>
              <w:top w:val="nil" w:sz="6" w:space="0" w:color="auto"/>
              <w:left w:val="nil" w:sz="6" w:space="0" w:color="auto"/>
              <w:bottom w:val="nil" w:sz="6" w:space="0" w:color="auto"/>
              <w:right w:val="nil" w:sz="6" w:space="0" w:color="auto"/>
            </w:tcBorders>
          </w:tcPr>
          <w:p>
            <w:pPr>
              <w:pStyle w:val="TableParagraph"/>
              <w:spacing w:line="229" w:lineRule="exact"/>
              <w:ind w:right="35"/>
              <w:jc w:val="right"/>
              <w:rPr>
                <w:rFonts w:ascii="宋体" w:hAnsi="宋体" w:cs="宋体" w:eastAsia="宋体" w:hint="default"/>
                <w:sz w:val="20"/>
                <w:szCs w:val="20"/>
              </w:rPr>
            </w:pPr>
            <w:r>
              <w:rPr>
                <w:rFonts w:ascii="宋体" w:hAnsi="宋体" w:cs="宋体" w:eastAsia="宋体" w:hint="default"/>
                <w:sz w:val="20"/>
                <w:szCs w:val="20"/>
              </w:rPr>
              <w:t>贷款和应收款项</w:t>
            </w:r>
          </w:p>
        </w:tc>
      </w:tr>
      <w:tr>
        <w:trPr>
          <w:trHeight w:val="39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49"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9"/>
              <w:jc w:val="right"/>
              <w:rPr>
                <w:rFonts w:ascii="宋体" w:hAnsi="宋体" w:cs="宋体" w:eastAsia="宋体" w:hint="default"/>
                <w:sz w:val="20"/>
                <w:szCs w:val="20"/>
              </w:rPr>
            </w:pPr>
            <w:r>
              <w:rPr>
                <w:rFonts w:ascii="宋体"/>
                <w:sz w:val="20"/>
              </w:rPr>
              <w:t>241,588,942</w:t>
            </w:r>
          </w:p>
        </w:tc>
      </w:tr>
      <w:tr>
        <w:trPr>
          <w:trHeight w:val="26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3615"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60,000,000</w:t>
            </w:r>
          </w:p>
        </w:tc>
      </w:tr>
      <w:tr>
        <w:trPr>
          <w:trHeight w:val="26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615" w:type="dxa"/>
            <w:tcBorders>
              <w:top w:val="nil" w:sz="6" w:space="0" w:color="auto"/>
              <w:left w:val="nil" w:sz="6" w:space="0" w:color="auto"/>
              <w:bottom w:val="nil" w:sz="6" w:space="0" w:color="auto"/>
              <w:right w:val="nil" w:sz="6" w:space="0" w:color="auto"/>
            </w:tcBorders>
          </w:tcPr>
          <w:p>
            <w:pPr>
              <w:pStyle w:val="TableParagraph"/>
              <w:spacing w:line="231" w:lineRule="exact"/>
              <w:ind w:right="39"/>
              <w:jc w:val="right"/>
              <w:rPr>
                <w:rFonts w:ascii="宋体" w:hAnsi="宋体" w:cs="宋体" w:eastAsia="宋体" w:hint="default"/>
                <w:sz w:val="20"/>
                <w:szCs w:val="20"/>
              </w:rPr>
            </w:pPr>
            <w:r>
              <w:rPr>
                <w:rFonts w:ascii="宋体"/>
                <w:sz w:val="20"/>
              </w:rPr>
              <w:t>174,591,605</w:t>
            </w:r>
          </w:p>
        </w:tc>
      </w:tr>
      <w:tr>
        <w:trPr>
          <w:trHeight w:val="259"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615"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76,171,870</w:t>
            </w:r>
          </w:p>
        </w:tc>
      </w:tr>
      <w:tr>
        <w:trPr>
          <w:trHeight w:val="39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3615"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29" w:lineRule="exact"/>
              <w:ind w:right="3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70,582,916</w:t>
            </w:r>
            <w:r>
              <w:rPr>
                <w:rFonts w:ascii="宋体"/>
                <w:sz w:val="20"/>
              </w:rPr>
            </w:r>
          </w:p>
        </w:tc>
      </w:tr>
      <w:tr>
        <w:trPr>
          <w:trHeight w:val="64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749"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9"/>
              <w:jc w:val="righ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  </w:t>
            </w:r>
            <w:r>
              <w:rPr>
                <w:rFonts w:ascii="Times New Roman"/>
                <w:spacing w:val="21"/>
                <w:sz w:val="20"/>
                <w:u w:val="thick" w:color="000000"/>
              </w:rPr>
              <w:t> </w:t>
            </w:r>
            <w:r>
              <w:rPr>
                <w:rFonts w:ascii="宋体"/>
                <w:sz w:val="20"/>
                <w:u w:val="thick" w:color="000000"/>
              </w:rPr>
              <w:t>622,935,333</w:t>
            </w:r>
            <w:r>
              <w:rPr>
                <w:rFonts w:ascii="宋体"/>
                <w:sz w:val="20"/>
              </w:rPr>
            </w:r>
          </w:p>
        </w:tc>
      </w:tr>
      <w:tr>
        <w:trPr>
          <w:trHeight w:val="390" w:hRule="exact"/>
        </w:trPr>
        <w:tc>
          <w:tcPr>
            <w:tcW w:w="4741" w:type="dxa"/>
            <w:tcBorders>
              <w:top w:val="nil" w:sz="6" w:space="0" w:color="auto"/>
              <w:left w:val="nil" w:sz="6" w:space="0" w:color="auto"/>
              <w:bottom w:val="nil" w:sz="6" w:space="0" w:color="auto"/>
              <w:right w:val="nil" w:sz="6" w:space="0" w:color="auto"/>
            </w:tcBorders>
          </w:tcPr>
          <w:p>
            <w:pPr/>
          </w:p>
        </w:tc>
        <w:tc>
          <w:tcPr>
            <w:tcW w:w="3615"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sz w:val="20"/>
                <w:szCs w:val="20"/>
              </w:rPr>
              <w:t>其他金融负债</w:t>
            </w:r>
          </w:p>
        </w:tc>
      </w:tr>
      <w:tr>
        <w:trPr>
          <w:trHeight w:val="39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49"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9"/>
              <w:jc w:val="right"/>
              <w:rPr>
                <w:rFonts w:ascii="宋体" w:hAnsi="宋体" w:cs="宋体" w:eastAsia="宋体" w:hint="default"/>
                <w:sz w:val="20"/>
                <w:szCs w:val="20"/>
              </w:rPr>
            </w:pPr>
            <w:r>
              <w:rPr>
                <w:rFonts w:ascii="宋体"/>
                <w:sz w:val="20"/>
              </w:rPr>
              <w:t>647,359,898</w:t>
            </w:r>
          </w:p>
        </w:tc>
      </w:tr>
      <w:tr>
        <w:trPr>
          <w:trHeight w:val="26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615" w:type="dxa"/>
            <w:tcBorders>
              <w:top w:val="nil" w:sz="6" w:space="0" w:color="auto"/>
              <w:left w:val="nil" w:sz="6" w:space="0" w:color="auto"/>
              <w:bottom w:val="nil" w:sz="6" w:space="0" w:color="auto"/>
              <w:right w:val="nil" w:sz="6" w:space="0" w:color="auto"/>
            </w:tcBorders>
          </w:tcPr>
          <w:p>
            <w:pPr>
              <w:pStyle w:val="TableParagraph"/>
              <w:spacing w:line="231" w:lineRule="exact"/>
              <w:ind w:right="39"/>
              <w:jc w:val="right"/>
              <w:rPr>
                <w:rFonts w:ascii="宋体" w:hAnsi="宋体" w:cs="宋体" w:eastAsia="宋体" w:hint="default"/>
                <w:sz w:val="20"/>
                <w:szCs w:val="20"/>
              </w:rPr>
            </w:pPr>
            <w:r>
              <w:rPr>
                <w:rFonts w:ascii="宋体"/>
                <w:sz w:val="20"/>
              </w:rPr>
              <w:t>19,500,000</w:t>
            </w:r>
          </w:p>
        </w:tc>
      </w:tr>
      <w:tr>
        <w:trPr>
          <w:trHeight w:val="259"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615"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310,987,160</w:t>
            </w:r>
          </w:p>
        </w:tc>
      </w:tr>
      <w:tr>
        <w:trPr>
          <w:trHeight w:val="26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9" w:lineRule="exact"/>
              <w:ind w:left="749"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615" w:type="dxa"/>
            <w:tcBorders>
              <w:top w:val="nil" w:sz="6" w:space="0" w:color="auto"/>
              <w:left w:val="nil" w:sz="6" w:space="0" w:color="auto"/>
              <w:bottom w:val="nil" w:sz="6" w:space="0" w:color="auto"/>
              <w:right w:val="nil" w:sz="6" w:space="0" w:color="auto"/>
            </w:tcBorders>
          </w:tcPr>
          <w:p>
            <w:pPr>
              <w:pStyle w:val="TableParagraph"/>
              <w:spacing w:line="229" w:lineRule="exact"/>
              <w:ind w:right="39"/>
              <w:jc w:val="right"/>
              <w:rPr>
                <w:rFonts w:ascii="宋体" w:hAnsi="宋体" w:cs="宋体" w:eastAsia="宋体" w:hint="default"/>
                <w:sz w:val="20"/>
                <w:szCs w:val="20"/>
              </w:rPr>
            </w:pPr>
            <w:r>
              <w:rPr>
                <w:rFonts w:ascii="宋体"/>
                <w:sz w:val="20"/>
              </w:rPr>
              <w:t>41,371,931</w:t>
            </w:r>
          </w:p>
        </w:tc>
      </w:tr>
      <w:tr>
        <w:trPr>
          <w:trHeight w:val="39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31" w:lineRule="exact"/>
              <w:ind w:left="749"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615"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31" w:lineRule="exact"/>
              <w:ind w:right="39"/>
              <w:jc w:val="righ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93,231,644</w:t>
            </w:r>
            <w:r>
              <w:rPr>
                <w:rFonts w:ascii="宋体"/>
                <w:sz w:val="20"/>
              </w:rPr>
            </w:r>
          </w:p>
        </w:tc>
      </w:tr>
      <w:tr>
        <w:trPr>
          <w:trHeight w:val="514" w:hRule="exact"/>
        </w:trPr>
        <w:tc>
          <w:tcPr>
            <w:tcW w:w="4741" w:type="dxa"/>
            <w:tcBorders>
              <w:top w:val="nil" w:sz="6" w:space="0" w:color="auto"/>
              <w:left w:val="nil" w:sz="6" w:space="0" w:color="auto"/>
              <w:bottom w:val="nil" w:sz="6" w:space="0" w:color="auto"/>
              <w:right w:val="nil" w:sz="6" w:space="0" w:color="auto"/>
            </w:tcBorders>
          </w:tcPr>
          <w:p>
            <w:pPr/>
          </w:p>
        </w:tc>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6"/>
              <w:jc w:val="right"/>
              <w:rPr>
                <w:rFonts w:ascii="宋体" w:hAnsi="宋体" w:cs="宋体" w:eastAsia="宋体" w:hint="default"/>
                <w:sz w:val="20"/>
                <w:szCs w:val="20"/>
              </w:rPr>
            </w:pPr>
            <w:r>
              <w:rPr>
                <w:rFonts w:ascii="宋体"/>
                <w:w w:val="99"/>
                <w:sz w:val="20"/>
              </w:rPr>
            </w:r>
            <w:r>
              <w:rPr>
                <w:rFonts w:ascii="宋体"/>
                <w:sz w:val="20"/>
                <w:u w:val="thick" w:color="000000"/>
              </w:rPr>
              <w:t>1,112,450,633</w:t>
            </w:r>
            <w:r>
              <w:rPr>
                <w:rFonts w:ascii="宋体"/>
                <w:sz w:val="20"/>
              </w:rPr>
            </w:r>
          </w:p>
        </w:tc>
      </w:tr>
      <w:tr>
        <w:trPr>
          <w:trHeight w:val="460" w:hRule="exact"/>
        </w:trPr>
        <w:tc>
          <w:tcPr>
            <w:tcW w:w="4741"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2.</w:t>
              <w:tab/>
              <w:t>信用风险</w:t>
            </w:r>
          </w:p>
        </w:tc>
        <w:tc>
          <w:tcPr>
            <w:tcW w:w="3615"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9"/>
          <w:szCs w:val="9"/>
        </w:rPr>
      </w:pPr>
    </w:p>
    <w:p>
      <w:pPr>
        <w:spacing w:before="37"/>
        <w:ind w:left="857" w:right="0" w:firstLine="0"/>
        <w:jc w:val="both"/>
        <w:rPr>
          <w:rFonts w:ascii="宋体" w:hAnsi="宋体" w:cs="宋体" w:eastAsia="宋体" w:hint="default"/>
          <w:sz w:val="20"/>
          <w:szCs w:val="20"/>
        </w:rPr>
      </w:pPr>
      <w:r>
        <w:rPr>
          <w:rFonts w:ascii="宋体" w:hAnsi="宋体" w:cs="宋体" w:eastAsia="宋体" w:hint="default"/>
          <w:sz w:val="20"/>
          <w:szCs w:val="20"/>
        </w:rPr>
        <w:t>信用风险，是指金融工具的一方不能履行义务，造成另一方发生财务损失的风险。</w:t>
      </w:r>
    </w:p>
    <w:p>
      <w:pPr>
        <w:spacing w:line="240" w:lineRule="auto" w:before="10"/>
        <w:rPr>
          <w:rFonts w:ascii="宋体" w:hAnsi="宋体" w:cs="宋体" w:eastAsia="宋体" w:hint="default"/>
          <w:sz w:val="19"/>
          <w:szCs w:val="19"/>
        </w:rPr>
      </w:pPr>
    </w:p>
    <w:p>
      <w:pPr>
        <w:spacing w:line="237" w:lineRule="auto"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本集团仅与经认可的、信誉良好的第三方进行交易。按照本集团的政策，需对所有要求</w:t>
      </w:r>
      <w:r>
        <w:rPr>
          <w:rFonts w:ascii="宋体" w:hAnsi="宋体" w:cs="宋体" w:eastAsia="宋体" w:hint="default"/>
          <w:spacing w:val="75"/>
          <w:w w:val="95"/>
          <w:sz w:val="20"/>
          <w:szCs w:val="20"/>
        </w:rPr>
        <w:t> </w:t>
      </w:r>
      <w:r>
        <w:rPr>
          <w:rFonts w:ascii="宋体" w:hAnsi="宋体" w:cs="宋体" w:eastAsia="宋体" w:hint="default"/>
          <w:spacing w:val="75"/>
          <w:w w:val="95"/>
          <w:sz w:val="20"/>
          <w:szCs w:val="20"/>
        </w:rPr>
      </w:r>
      <w:r>
        <w:rPr>
          <w:rFonts w:ascii="宋体" w:hAnsi="宋体" w:cs="宋体" w:eastAsia="宋体" w:hint="default"/>
          <w:w w:val="95"/>
          <w:sz w:val="20"/>
          <w:szCs w:val="20"/>
        </w:rPr>
        <w:t>采用信用方式进行交易的客户进行信用审核。本集团对应收账款余额进行持续监控，以</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确保本集团不致面临重大坏账风险。</w:t>
      </w:r>
    </w:p>
    <w:p>
      <w:pPr>
        <w:spacing w:line="240" w:lineRule="auto" w:before="10"/>
        <w:rPr>
          <w:rFonts w:ascii="宋体" w:hAnsi="宋体" w:cs="宋体" w:eastAsia="宋体" w:hint="default"/>
          <w:sz w:val="21"/>
          <w:szCs w:val="21"/>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本集团其他金融资产包括货币资金、应收票据、其他应收款和长期应收款，这些金融资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w w:val="95"/>
          <w:sz w:val="20"/>
          <w:szCs w:val="20"/>
        </w:rPr>
        <w:t>产的信用风险源自交易对手违约，最大风险敞口等于这些工具的账面价值。本集团通过</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选择信誉良好的第三方进行交易来控制此项风险。</w:t>
      </w:r>
    </w:p>
    <w:p>
      <w:pPr>
        <w:spacing w:line="240" w:lineRule="auto" w:before="12"/>
        <w:rPr>
          <w:rFonts w:ascii="宋体" w:hAnsi="宋体" w:cs="宋体" w:eastAsia="宋体" w:hint="default"/>
          <w:sz w:val="19"/>
          <w:szCs w:val="19"/>
        </w:rPr>
      </w:pPr>
    </w:p>
    <w:p>
      <w:pPr>
        <w:spacing w:line="260" w:lineRule="exact" w:before="0"/>
        <w:ind w:left="857" w:right="135" w:firstLine="0"/>
        <w:jc w:val="both"/>
        <w:rPr>
          <w:rFonts w:ascii="宋体" w:hAnsi="宋体" w:cs="宋体" w:eastAsia="宋体" w:hint="default"/>
          <w:sz w:val="20"/>
          <w:szCs w:val="20"/>
        </w:rPr>
      </w:pPr>
      <w:r>
        <w:rPr>
          <w:rFonts w:ascii="宋体" w:hAnsi="宋体" w:cs="宋体" w:eastAsia="宋体" w:hint="default"/>
          <w:w w:val="95"/>
          <w:sz w:val="20"/>
          <w:szCs w:val="20"/>
        </w:rPr>
        <w:t>由于本集团仅与经认可的且信誉良好的第三方进行交易，所以无需担保物。由于本集团</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已将风险分散至大量客户，因此本集团并无重大的集中信用风险。</w:t>
      </w:r>
    </w:p>
    <w:p>
      <w:pPr>
        <w:spacing w:after="0" w:line="260" w:lineRule="exact"/>
        <w:jc w:val="both"/>
        <w:rPr>
          <w:rFonts w:ascii="宋体" w:hAnsi="宋体" w:cs="宋体" w:eastAsia="宋体" w:hint="default"/>
          <w:sz w:val="20"/>
          <w:szCs w:val="20"/>
        </w:rPr>
        <w:sectPr>
          <w:pgSz w:w="11910" w:h="16840"/>
          <w:pgMar w:header="750" w:footer="756" w:top="1020" w:bottom="940" w:left="1660" w:right="1660"/>
        </w:sectPr>
      </w:pPr>
    </w:p>
    <w:p>
      <w:pPr>
        <w:spacing w:line="240" w:lineRule="auto" w:before="11"/>
        <w:rPr>
          <w:rFonts w:ascii="宋体" w:hAnsi="宋体" w:cs="宋体" w:eastAsia="宋体" w:hint="default"/>
          <w:sz w:val="26"/>
          <w:szCs w:val="26"/>
        </w:rPr>
      </w:pPr>
    </w:p>
    <w:p>
      <w:pPr>
        <w:pStyle w:val="Heading2"/>
        <w:spacing w:line="477" w:lineRule="auto"/>
        <w:ind w:right="259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right="259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3" w:val="left" w:leader="none"/>
        </w:tabs>
        <w:spacing w:line="477" w:lineRule="auto" w:before="37"/>
        <w:ind w:left="143" w:right="5740" w:firstLine="0"/>
        <w:jc w:val="left"/>
        <w:rPr>
          <w:rFonts w:ascii="宋体" w:hAnsi="宋体" w:cs="宋体" w:eastAsia="宋体" w:hint="default"/>
          <w:sz w:val="20"/>
          <w:szCs w:val="20"/>
        </w:rPr>
      </w:pPr>
      <w:r>
        <w:rPr>
          <w:rFonts w:ascii="宋体" w:hAnsi="宋体" w:cs="宋体" w:eastAsia="宋体" w:hint="default"/>
          <w:sz w:val="20"/>
          <w:szCs w:val="20"/>
        </w:rPr>
        <w:t>十三、金融工具及其风险（续）</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2.</w:t>
        <w:tab/>
        <w:t>信用风险(续)</w:t>
      </w:r>
    </w:p>
    <w:p>
      <w:pPr>
        <w:spacing w:before="58"/>
        <w:ind w:left="857" w:right="429" w:firstLine="0"/>
        <w:jc w:val="left"/>
        <w:rPr>
          <w:rFonts w:ascii="宋体" w:hAnsi="宋体" w:cs="宋体" w:eastAsia="宋体" w:hint="default"/>
          <w:sz w:val="20"/>
          <w:szCs w:val="20"/>
        </w:rPr>
      </w:pPr>
      <w:r>
        <w:rPr>
          <w:rFonts w:ascii="宋体" w:hAnsi="宋体" w:cs="宋体" w:eastAsia="宋体" w:hint="default"/>
          <w:w w:val="95"/>
          <w:sz w:val="20"/>
          <w:szCs w:val="20"/>
        </w:rPr>
        <w:t>本集团因应收账款、其他应收款和长期应收款产生的信用风险敞口的量化数据，参见附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注六.3、5和7。</w:t>
      </w:r>
    </w:p>
    <w:p>
      <w:pPr>
        <w:spacing w:line="240" w:lineRule="auto" w:before="8"/>
        <w:rPr>
          <w:rFonts w:ascii="宋体" w:hAnsi="宋体" w:cs="宋体" w:eastAsia="宋体" w:hint="default"/>
          <w:sz w:val="19"/>
          <w:szCs w:val="19"/>
        </w:rPr>
      </w:pPr>
    </w:p>
    <w:p>
      <w:pPr>
        <w:spacing w:before="0"/>
        <w:ind w:left="857" w:right="429" w:firstLine="0"/>
        <w:jc w:val="left"/>
        <w:rPr>
          <w:rFonts w:ascii="宋体" w:hAnsi="宋体" w:cs="宋体" w:eastAsia="宋体" w:hint="default"/>
          <w:sz w:val="20"/>
          <w:szCs w:val="20"/>
        </w:rPr>
      </w:pPr>
      <w:r>
        <w:rPr>
          <w:rFonts w:ascii="宋体" w:hAnsi="宋体" w:cs="宋体" w:eastAsia="宋体" w:hint="default"/>
          <w:sz w:val="20"/>
          <w:szCs w:val="20"/>
        </w:rPr>
        <w:t>本集团金融资产中无重大的逾期金额。</w:t>
      </w:r>
    </w:p>
    <w:p>
      <w:pPr>
        <w:spacing w:line="240" w:lineRule="auto" w:before="10"/>
        <w:rPr>
          <w:rFonts w:ascii="宋体" w:hAnsi="宋体" w:cs="宋体" w:eastAsia="宋体" w:hint="default"/>
          <w:sz w:val="19"/>
          <w:szCs w:val="19"/>
        </w:rPr>
      </w:pPr>
    </w:p>
    <w:p>
      <w:pPr>
        <w:tabs>
          <w:tab w:pos="863" w:val="left" w:leader="none"/>
        </w:tabs>
        <w:spacing w:before="0"/>
        <w:ind w:left="143" w:right="5740" w:firstLine="0"/>
        <w:jc w:val="left"/>
        <w:rPr>
          <w:rFonts w:ascii="宋体" w:hAnsi="宋体" w:cs="宋体" w:eastAsia="宋体" w:hint="default"/>
          <w:sz w:val="20"/>
          <w:szCs w:val="20"/>
        </w:rPr>
      </w:pPr>
      <w:r>
        <w:rPr>
          <w:rFonts w:ascii="宋体" w:hAnsi="宋体" w:cs="宋体" w:eastAsia="宋体" w:hint="default"/>
          <w:sz w:val="20"/>
          <w:szCs w:val="20"/>
        </w:rPr>
        <w:t>3.</w:t>
        <w:tab/>
        <w:t>流动风险</w:t>
      </w:r>
    </w:p>
    <w:p>
      <w:pPr>
        <w:spacing w:line="240" w:lineRule="auto" w:before="10"/>
        <w:rPr>
          <w:rFonts w:ascii="宋体" w:hAnsi="宋体" w:cs="宋体" w:eastAsia="宋体" w:hint="default"/>
          <w:sz w:val="19"/>
          <w:szCs w:val="19"/>
        </w:rPr>
      </w:pPr>
    </w:p>
    <w:p>
      <w:pPr>
        <w:spacing w:before="0"/>
        <w:ind w:left="857" w:right="429" w:firstLine="0"/>
        <w:jc w:val="left"/>
        <w:rPr>
          <w:rFonts w:ascii="宋体" w:hAnsi="宋体" w:cs="宋体" w:eastAsia="宋体" w:hint="default"/>
          <w:sz w:val="20"/>
          <w:szCs w:val="20"/>
        </w:rPr>
      </w:pPr>
      <w:r>
        <w:rPr>
          <w:rFonts w:ascii="宋体" w:hAnsi="宋体" w:cs="宋体" w:eastAsia="宋体" w:hint="default"/>
          <w:sz w:val="20"/>
          <w:szCs w:val="20"/>
        </w:rPr>
        <w:t>流动风险，是指企业在履行与金融负债有关的义务时遇到资金短缺的风险。</w:t>
      </w:r>
    </w:p>
    <w:p>
      <w:pPr>
        <w:spacing w:line="240" w:lineRule="auto" w:before="8"/>
        <w:rPr>
          <w:rFonts w:ascii="宋体" w:hAnsi="宋体" w:cs="宋体" w:eastAsia="宋体" w:hint="default"/>
          <w:sz w:val="19"/>
          <w:szCs w:val="19"/>
        </w:rPr>
      </w:pPr>
    </w:p>
    <w:p>
      <w:pPr>
        <w:spacing w:before="0"/>
        <w:ind w:left="857" w:right="429" w:firstLine="0"/>
        <w:jc w:val="left"/>
        <w:rPr>
          <w:rFonts w:ascii="宋体" w:hAnsi="宋体" w:cs="宋体" w:eastAsia="宋体" w:hint="default"/>
          <w:sz w:val="20"/>
          <w:szCs w:val="20"/>
        </w:rPr>
      </w:pPr>
      <w:r>
        <w:rPr>
          <w:rFonts w:ascii="宋体" w:hAnsi="宋体" w:cs="宋体" w:eastAsia="宋体" w:hint="default"/>
          <w:sz w:val="20"/>
          <w:szCs w:val="20"/>
        </w:rPr>
        <w:t>本集团采用循环流动性计划工具管理资金短缺风险。该工具既考虑其金融工具的到期</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日，也考虑本集团运营产生的预计现金流量。</w:t>
      </w:r>
    </w:p>
    <w:p>
      <w:pPr>
        <w:spacing w:line="240" w:lineRule="auto" w:before="8"/>
        <w:rPr>
          <w:rFonts w:ascii="宋体" w:hAnsi="宋体" w:cs="宋体" w:eastAsia="宋体" w:hint="default"/>
          <w:sz w:val="19"/>
          <w:szCs w:val="19"/>
        </w:rPr>
      </w:pPr>
    </w:p>
    <w:p>
      <w:pPr>
        <w:spacing w:before="0"/>
        <w:ind w:left="955" w:right="531" w:firstLine="0"/>
        <w:jc w:val="left"/>
        <w:rPr>
          <w:rFonts w:ascii="宋体" w:hAnsi="宋体" w:cs="宋体" w:eastAsia="宋体" w:hint="default"/>
          <w:sz w:val="20"/>
          <w:szCs w:val="20"/>
        </w:rPr>
      </w:pPr>
      <w:r>
        <w:rPr>
          <w:rFonts w:ascii="宋体" w:hAnsi="宋体" w:cs="宋体" w:eastAsia="宋体" w:hint="default"/>
          <w:sz w:val="20"/>
          <w:szCs w:val="20"/>
        </w:rPr>
        <w:t>本集团的目标是运用银行以及其他适合的融资途径以保持融资持续性与灵活性的平</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衡。</w:t>
      </w:r>
    </w:p>
    <w:p>
      <w:pPr>
        <w:spacing w:line="240" w:lineRule="auto" w:before="8"/>
        <w:rPr>
          <w:rFonts w:ascii="宋体" w:hAnsi="宋体" w:cs="宋体" w:eastAsia="宋体" w:hint="default"/>
          <w:sz w:val="19"/>
          <w:szCs w:val="19"/>
        </w:rPr>
      </w:pPr>
    </w:p>
    <w:p>
      <w:pPr>
        <w:spacing w:before="0"/>
        <w:ind w:left="955" w:right="429" w:firstLine="0"/>
        <w:jc w:val="left"/>
        <w:rPr>
          <w:rFonts w:ascii="宋体" w:hAnsi="宋体" w:cs="宋体" w:eastAsia="宋体" w:hint="default"/>
          <w:sz w:val="20"/>
          <w:szCs w:val="20"/>
        </w:rPr>
      </w:pPr>
      <w:r>
        <w:rPr>
          <w:rFonts w:ascii="宋体" w:hAnsi="宋体" w:cs="宋体" w:eastAsia="宋体" w:hint="default"/>
          <w:sz w:val="20"/>
          <w:szCs w:val="20"/>
        </w:rPr>
        <w:t>下表概括了金融资产和金融负债按未折现的合同现金流量所作的到期期限分析：</w:t>
      </w:r>
    </w:p>
    <w:p>
      <w:pPr>
        <w:spacing w:line="240" w:lineRule="auto" w:before="12"/>
        <w:rPr>
          <w:rFonts w:ascii="宋体" w:hAnsi="宋体" w:cs="宋体" w:eastAsia="宋体" w:hint="default"/>
          <w:sz w:val="16"/>
          <w:szCs w:val="16"/>
        </w:rPr>
      </w:pPr>
    </w:p>
    <w:tbl>
      <w:tblPr>
        <w:tblW w:w="0" w:type="auto"/>
        <w:jc w:val="left"/>
        <w:tblInd w:w="820" w:type="dxa"/>
        <w:tblLayout w:type="fixed"/>
        <w:tblCellMar>
          <w:top w:w="0" w:type="dxa"/>
          <w:left w:w="0" w:type="dxa"/>
          <w:bottom w:w="0" w:type="dxa"/>
          <w:right w:w="0" w:type="dxa"/>
        </w:tblCellMar>
        <w:tblLook w:val="01E0"/>
      </w:tblPr>
      <w:tblGrid>
        <w:gridCol w:w="1225"/>
        <w:gridCol w:w="1331"/>
        <w:gridCol w:w="1469"/>
        <w:gridCol w:w="1352"/>
        <w:gridCol w:w="1303"/>
        <w:gridCol w:w="1102"/>
      </w:tblGrid>
      <w:tr>
        <w:trPr>
          <w:trHeight w:val="849"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2008年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6557" w:type="dxa"/>
            <w:gridSpan w:val="5"/>
            <w:tcBorders>
              <w:top w:val="nil" w:sz="6" w:space="0" w:color="auto"/>
              <w:left w:val="nil" w:sz="6" w:space="0" w:color="auto"/>
              <w:bottom w:val="nil" w:sz="6" w:space="0" w:color="auto"/>
              <w:right w:val="nil" w:sz="6" w:space="0" w:color="auto"/>
            </w:tcBorders>
          </w:tcPr>
          <w:p>
            <w:pPr/>
          </w:p>
        </w:tc>
      </w:tr>
      <w:tr>
        <w:trPr>
          <w:trHeight w:val="353" w:hRule="exact"/>
        </w:trPr>
        <w:tc>
          <w:tcPr>
            <w:tcW w:w="122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09" w:lineRule="exact"/>
              <w:ind w:right="117"/>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469" w:type="dxa"/>
            <w:tcBorders>
              <w:top w:val="nil" w:sz="6" w:space="0" w:color="auto"/>
              <w:left w:val="nil" w:sz="6" w:space="0" w:color="auto"/>
              <w:bottom w:val="nil" w:sz="6" w:space="0" w:color="auto"/>
              <w:right w:val="nil" w:sz="6" w:space="0" w:color="auto"/>
            </w:tcBorders>
          </w:tcPr>
          <w:p>
            <w:pPr>
              <w:pStyle w:val="TableParagraph"/>
              <w:spacing w:line="209" w:lineRule="exact"/>
              <w:ind w:left="120"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352" w:type="dxa"/>
            <w:tcBorders>
              <w:top w:val="nil" w:sz="6" w:space="0" w:color="auto"/>
              <w:left w:val="nil" w:sz="6" w:space="0" w:color="auto"/>
              <w:bottom w:val="nil" w:sz="6" w:space="0" w:color="auto"/>
              <w:right w:val="nil" w:sz="6" w:space="0" w:color="auto"/>
            </w:tcBorders>
          </w:tcPr>
          <w:p>
            <w:pPr>
              <w:pStyle w:val="TableParagraph"/>
              <w:spacing w:line="209" w:lineRule="exact"/>
              <w:ind w:right="58"/>
              <w:jc w:val="right"/>
              <w:rPr>
                <w:rFonts w:ascii="宋体" w:hAnsi="宋体" w:cs="宋体" w:eastAsia="宋体" w:hint="default"/>
                <w:sz w:val="18"/>
                <w:szCs w:val="18"/>
              </w:rPr>
            </w:pPr>
            <w:r>
              <w:rPr>
                <w:rFonts w:ascii="宋体" w:hAnsi="宋体" w:cs="宋体" w:eastAsia="宋体" w:hint="default"/>
                <w:sz w:val="18"/>
                <w:szCs w:val="18"/>
              </w:rPr>
              <w:t>6个月以内</w:t>
            </w:r>
          </w:p>
        </w:tc>
        <w:tc>
          <w:tcPr>
            <w:tcW w:w="1303" w:type="dxa"/>
            <w:tcBorders>
              <w:top w:val="nil" w:sz="6" w:space="0" w:color="auto"/>
              <w:left w:val="nil" w:sz="6" w:space="0" w:color="auto"/>
              <w:bottom w:val="nil" w:sz="6" w:space="0" w:color="auto"/>
              <w:right w:val="nil" w:sz="6" w:space="0" w:color="auto"/>
            </w:tcBorders>
          </w:tcPr>
          <w:p>
            <w:pPr>
              <w:pStyle w:val="TableParagraph"/>
              <w:spacing w:line="209" w:lineRule="exact"/>
              <w:ind w:right="72"/>
              <w:jc w:val="right"/>
              <w:rPr>
                <w:rFonts w:ascii="宋体" w:hAnsi="宋体" w:cs="宋体" w:eastAsia="宋体" w:hint="default"/>
                <w:sz w:val="18"/>
                <w:szCs w:val="18"/>
              </w:rPr>
            </w:pPr>
            <w:r>
              <w:rPr>
                <w:rFonts w:ascii="宋体" w:hAnsi="宋体" w:cs="宋体" w:eastAsia="宋体" w:hint="default"/>
                <w:spacing w:val="-1"/>
                <w:sz w:val="18"/>
                <w:szCs w:val="18"/>
              </w:rPr>
              <w:t>7个月至12个月</w:t>
            </w:r>
          </w:p>
        </w:tc>
        <w:tc>
          <w:tcPr>
            <w:tcW w:w="1102" w:type="dxa"/>
            <w:tcBorders>
              <w:top w:val="nil" w:sz="6" w:space="0" w:color="auto"/>
              <w:left w:val="nil" w:sz="6" w:space="0" w:color="auto"/>
              <w:bottom w:val="nil" w:sz="6" w:space="0" w:color="auto"/>
              <w:right w:val="nil" w:sz="6" w:space="0" w:color="auto"/>
            </w:tcBorders>
          </w:tcPr>
          <w:p>
            <w:pPr>
              <w:pStyle w:val="TableParagraph"/>
              <w:spacing w:line="209" w:lineRule="exact"/>
              <w:ind w:left="319" w:right="0"/>
              <w:jc w:val="left"/>
              <w:rPr>
                <w:rFonts w:ascii="宋体" w:hAnsi="宋体" w:cs="宋体" w:eastAsia="宋体" w:hint="default"/>
                <w:sz w:val="18"/>
                <w:szCs w:val="18"/>
              </w:rPr>
            </w:pPr>
            <w:r>
              <w:rPr>
                <w:rFonts w:ascii="宋体" w:hAnsi="宋体" w:cs="宋体" w:eastAsia="宋体" w:hint="default"/>
                <w:sz w:val="18"/>
                <w:szCs w:val="18"/>
              </w:rPr>
              <w:t>1年以上</w:t>
            </w:r>
          </w:p>
        </w:tc>
      </w:tr>
      <w:tr>
        <w:trPr>
          <w:trHeight w:val="350"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8"/>
              <w:jc w:val="right"/>
              <w:rPr>
                <w:rFonts w:ascii="宋体" w:hAnsi="宋体" w:cs="宋体" w:eastAsia="宋体" w:hint="default"/>
                <w:sz w:val="18"/>
                <w:szCs w:val="18"/>
              </w:rPr>
            </w:pPr>
            <w:r>
              <w:rPr>
                <w:rFonts w:ascii="宋体"/>
                <w:spacing w:val="-1"/>
                <w:sz w:val="18"/>
              </w:rPr>
              <w:t>1,852,247,507</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9" w:right="0"/>
              <w:jc w:val="left"/>
              <w:rPr>
                <w:rFonts w:ascii="宋体" w:hAnsi="宋体" w:cs="宋体" w:eastAsia="宋体" w:hint="default"/>
                <w:sz w:val="18"/>
                <w:szCs w:val="18"/>
              </w:rPr>
            </w:pPr>
            <w:r>
              <w:rPr>
                <w:rFonts w:ascii="宋体"/>
                <w:sz w:val="18"/>
              </w:rPr>
              <w:t>1,852,247,507</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pacing w:val="-1"/>
                <w:sz w:val="18"/>
              </w:rPr>
              <w:t>1,852,247,507</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2"/>
              <w:jc w:val="right"/>
              <w:rPr>
                <w:rFonts w:ascii="宋体" w:hAnsi="宋体" w:cs="宋体" w:eastAsia="宋体" w:hint="default"/>
                <w:sz w:val="18"/>
                <w:szCs w:val="18"/>
              </w:rPr>
            </w:pPr>
            <w:r>
              <w:rPr>
                <w:rFonts w:ascii="宋体"/>
                <w:sz w:val="18"/>
              </w:rPr>
              <w:t>-</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4"/>
              <w:jc w:val="right"/>
              <w:rPr>
                <w:rFonts w:ascii="宋体" w:hAnsi="宋体" w:cs="宋体" w:eastAsia="宋体" w:hint="default"/>
                <w:sz w:val="18"/>
                <w:szCs w:val="18"/>
              </w:rPr>
            </w:pPr>
            <w:r>
              <w:rPr>
                <w:rFonts w:ascii="宋体"/>
                <w:sz w:val="18"/>
              </w:rPr>
              <w:t>-</w:t>
            </w:r>
          </w:p>
        </w:tc>
      </w:tr>
      <w:tr>
        <w:trPr>
          <w:trHeight w:val="23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1" w:type="dxa"/>
            <w:tcBorders>
              <w:top w:val="nil" w:sz="6" w:space="0" w:color="auto"/>
              <w:left w:val="nil" w:sz="6" w:space="0" w:color="auto"/>
              <w:bottom w:val="nil" w:sz="6" w:space="0" w:color="auto"/>
              <w:right w:val="nil" w:sz="6" w:space="0" w:color="auto"/>
            </w:tcBorders>
          </w:tcPr>
          <w:p>
            <w:pPr>
              <w:pStyle w:val="TableParagraph"/>
              <w:spacing w:line="206" w:lineRule="exact"/>
              <w:ind w:right="118"/>
              <w:jc w:val="right"/>
              <w:rPr>
                <w:rFonts w:ascii="宋体" w:hAnsi="宋体" w:cs="宋体" w:eastAsia="宋体" w:hint="default"/>
                <w:sz w:val="18"/>
                <w:szCs w:val="18"/>
              </w:rPr>
            </w:pPr>
            <w:r>
              <w:rPr>
                <w:rFonts w:ascii="宋体"/>
                <w:spacing w:val="-1"/>
                <w:sz w:val="18"/>
              </w:rPr>
              <w:t>414,214,799</w:t>
            </w:r>
          </w:p>
        </w:tc>
        <w:tc>
          <w:tcPr>
            <w:tcW w:w="1469" w:type="dxa"/>
            <w:tcBorders>
              <w:top w:val="nil" w:sz="6" w:space="0" w:color="auto"/>
              <w:left w:val="nil" w:sz="6" w:space="0" w:color="auto"/>
              <w:bottom w:val="nil" w:sz="6" w:space="0" w:color="auto"/>
              <w:right w:val="nil" w:sz="6" w:space="0" w:color="auto"/>
            </w:tcBorders>
          </w:tcPr>
          <w:p>
            <w:pPr>
              <w:pStyle w:val="TableParagraph"/>
              <w:spacing w:line="206" w:lineRule="exact"/>
              <w:ind w:left="329" w:right="0"/>
              <w:jc w:val="left"/>
              <w:rPr>
                <w:rFonts w:ascii="宋体" w:hAnsi="宋体" w:cs="宋体" w:eastAsia="宋体" w:hint="default"/>
                <w:sz w:val="18"/>
                <w:szCs w:val="18"/>
              </w:rPr>
            </w:pPr>
            <w:r>
              <w:rPr>
                <w:rFonts w:ascii="宋体"/>
                <w:sz w:val="18"/>
              </w:rPr>
              <w:t>414,214,799</w:t>
            </w:r>
          </w:p>
        </w:tc>
        <w:tc>
          <w:tcPr>
            <w:tcW w:w="1352" w:type="dxa"/>
            <w:tcBorders>
              <w:top w:val="nil" w:sz="6" w:space="0" w:color="auto"/>
              <w:left w:val="nil" w:sz="6" w:space="0" w:color="auto"/>
              <w:bottom w:val="nil" w:sz="6" w:space="0" w:color="auto"/>
              <w:right w:val="nil" w:sz="6" w:space="0" w:color="auto"/>
            </w:tcBorders>
          </w:tcPr>
          <w:p>
            <w:pPr>
              <w:pStyle w:val="TableParagraph"/>
              <w:spacing w:line="206" w:lineRule="exact"/>
              <w:ind w:right="59"/>
              <w:jc w:val="right"/>
              <w:rPr>
                <w:rFonts w:ascii="宋体" w:hAnsi="宋体" w:cs="宋体" w:eastAsia="宋体" w:hint="default"/>
                <w:sz w:val="18"/>
                <w:szCs w:val="18"/>
              </w:rPr>
            </w:pPr>
            <w:r>
              <w:rPr>
                <w:rFonts w:ascii="宋体"/>
                <w:spacing w:val="-1"/>
                <w:sz w:val="18"/>
              </w:rPr>
              <w:t>414,214,799</w:t>
            </w:r>
          </w:p>
        </w:tc>
        <w:tc>
          <w:tcPr>
            <w:tcW w:w="1303" w:type="dxa"/>
            <w:tcBorders>
              <w:top w:val="nil" w:sz="6" w:space="0" w:color="auto"/>
              <w:left w:val="nil" w:sz="6" w:space="0" w:color="auto"/>
              <w:bottom w:val="nil" w:sz="6" w:space="0" w:color="auto"/>
              <w:right w:val="nil" w:sz="6" w:space="0" w:color="auto"/>
            </w:tcBorders>
          </w:tcPr>
          <w:p>
            <w:pPr>
              <w:pStyle w:val="TableParagraph"/>
              <w:spacing w:line="206" w:lineRule="exact"/>
              <w:ind w:right="162"/>
              <w:jc w:val="right"/>
              <w:rPr>
                <w:rFonts w:ascii="宋体" w:hAnsi="宋体" w:cs="宋体" w:eastAsia="宋体" w:hint="default"/>
                <w:sz w:val="18"/>
                <w:szCs w:val="18"/>
              </w:rPr>
            </w:pPr>
            <w:r>
              <w:rPr>
                <w:rFonts w:ascii="宋体"/>
                <w:sz w:val="18"/>
              </w:rPr>
              <w:t>-</w:t>
            </w:r>
          </w:p>
        </w:tc>
        <w:tc>
          <w:tcPr>
            <w:tcW w:w="1102" w:type="dxa"/>
            <w:tcBorders>
              <w:top w:val="nil" w:sz="6" w:space="0" w:color="auto"/>
              <w:left w:val="nil" w:sz="6" w:space="0" w:color="auto"/>
              <w:bottom w:val="nil" w:sz="6" w:space="0" w:color="auto"/>
              <w:right w:val="nil" w:sz="6" w:space="0" w:color="auto"/>
            </w:tcBorders>
          </w:tcPr>
          <w:p>
            <w:pPr>
              <w:pStyle w:val="TableParagraph"/>
              <w:spacing w:line="206" w:lineRule="exact"/>
              <w:ind w:right="64"/>
              <w:jc w:val="right"/>
              <w:rPr>
                <w:rFonts w:ascii="宋体" w:hAnsi="宋体" w:cs="宋体" w:eastAsia="宋体" w:hint="default"/>
                <w:sz w:val="18"/>
                <w:szCs w:val="18"/>
              </w:rPr>
            </w:pPr>
            <w:r>
              <w:rPr>
                <w:rFonts w:ascii="宋体"/>
                <w:sz w:val="18"/>
              </w:rPr>
              <w:t>-</w:t>
            </w:r>
          </w:p>
        </w:tc>
      </w:tr>
      <w:tr>
        <w:trPr>
          <w:trHeight w:val="23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08" w:lineRule="exact"/>
              <w:ind w:left="1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nil" w:sz="6" w:space="0" w:color="auto"/>
              <w:left w:val="nil" w:sz="6" w:space="0" w:color="auto"/>
              <w:bottom w:val="nil" w:sz="6" w:space="0" w:color="auto"/>
              <w:right w:val="nil" w:sz="6" w:space="0" w:color="auto"/>
            </w:tcBorders>
          </w:tcPr>
          <w:p>
            <w:pPr>
              <w:pStyle w:val="TableParagraph"/>
              <w:spacing w:line="208" w:lineRule="exact"/>
              <w:ind w:right="118"/>
              <w:jc w:val="right"/>
              <w:rPr>
                <w:rFonts w:ascii="宋体" w:hAnsi="宋体" w:cs="宋体" w:eastAsia="宋体" w:hint="default"/>
                <w:sz w:val="18"/>
                <w:szCs w:val="18"/>
              </w:rPr>
            </w:pPr>
            <w:r>
              <w:rPr>
                <w:rFonts w:ascii="宋体"/>
                <w:spacing w:val="-1"/>
                <w:sz w:val="18"/>
              </w:rPr>
              <w:t>230,018,443</w:t>
            </w:r>
          </w:p>
        </w:tc>
        <w:tc>
          <w:tcPr>
            <w:tcW w:w="1469" w:type="dxa"/>
            <w:tcBorders>
              <w:top w:val="nil" w:sz="6" w:space="0" w:color="auto"/>
              <w:left w:val="nil" w:sz="6" w:space="0" w:color="auto"/>
              <w:bottom w:val="nil" w:sz="6" w:space="0" w:color="auto"/>
              <w:right w:val="nil" w:sz="6" w:space="0" w:color="auto"/>
            </w:tcBorders>
          </w:tcPr>
          <w:p>
            <w:pPr>
              <w:pStyle w:val="TableParagraph"/>
              <w:spacing w:line="208" w:lineRule="exact"/>
              <w:ind w:left="329" w:right="0"/>
              <w:jc w:val="left"/>
              <w:rPr>
                <w:rFonts w:ascii="宋体" w:hAnsi="宋体" w:cs="宋体" w:eastAsia="宋体" w:hint="default"/>
                <w:sz w:val="18"/>
                <w:szCs w:val="18"/>
              </w:rPr>
            </w:pPr>
            <w:r>
              <w:rPr>
                <w:rFonts w:ascii="宋体"/>
                <w:sz w:val="18"/>
              </w:rPr>
              <w:t>230,018,443</w:t>
            </w:r>
          </w:p>
        </w:tc>
        <w:tc>
          <w:tcPr>
            <w:tcW w:w="1352" w:type="dxa"/>
            <w:tcBorders>
              <w:top w:val="nil" w:sz="6" w:space="0" w:color="auto"/>
              <w:left w:val="nil" w:sz="6" w:space="0" w:color="auto"/>
              <w:bottom w:val="nil" w:sz="6" w:space="0" w:color="auto"/>
              <w:right w:val="nil" w:sz="6" w:space="0" w:color="auto"/>
            </w:tcBorders>
          </w:tcPr>
          <w:p>
            <w:pPr>
              <w:pStyle w:val="TableParagraph"/>
              <w:spacing w:line="208" w:lineRule="exact"/>
              <w:ind w:right="59"/>
              <w:jc w:val="right"/>
              <w:rPr>
                <w:rFonts w:ascii="宋体" w:hAnsi="宋体" w:cs="宋体" w:eastAsia="宋体" w:hint="default"/>
                <w:sz w:val="18"/>
                <w:szCs w:val="18"/>
              </w:rPr>
            </w:pPr>
            <w:r>
              <w:rPr>
                <w:rFonts w:ascii="宋体"/>
                <w:spacing w:val="-1"/>
                <w:sz w:val="18"/>
              </w:rPr>
              <w:t>201,820,473</w:t>
            </w:r>
          </w:p>
        </w:tc>
        <w:tc>
          <w:tcPr>
            <w:tcW w:w="1303" w:type="dxa"/>
            <w:tcBorders>
              <w:top w:val="nil" w:sz="6" w:space="0" w:color="auto"/>
              <w:left w:val="nil" w:sz="6" w:space="0" w:color="auto"/>
              <w:bottom w:val="nil" w:sz="6" w:space="0" w:color="auto"/>
              <w:right w:val="nil" w:sz="6" w:space="0" w:color="auto"/>
            </w:tcBorders>
          </w:tcPr>
          <w:p>
            <w:pPr>
              <w:pStyle w:val="TableParagraph"/>
              <w:spacing w:line="208" w:lineRule="exact"/>
              <w:ind w:left="239" w:right="0"/>
              <w:jc w:val="left"/>
              <w:rPr>
                <w:rFonts w:ascii="宋体" w:hAnsi="宋体" w:cs="宋体" w:eastAsia="宋体" w:hint="default"/>
                <w:sz w:val="18"/>
                <w:szCs w:val="18"/>
              </w:rPr>
            </w:pPr>
            <w:r>
              <w:rPr>
                <w:rFonts w:ascii="宋体"/>
                <w:sz w:val="18"/>
              </w:rPr>
              <w:t>28,197,970</w:t>
            </w:r>
          </w:p>
        </w:tc>
        <w:tc>
          <w:tcPr>
            <w:tcW w:w="1102" w:type="dxa"/>
            <w:tcBorders>
              <w:top w:val="nil" w:sz="6" w:space="0" w:color="auto"/>
              <w:left w:val="nil" w:sz="6" w:space="0" w:color="auto"/>
              <w:bottom w:val="nil" w:sz="6" w:space="0" w:color="auto"/>
              <w:right w:val="nil" w:sz="6" w:space="0" w:color="auto"/>
            </w:tcBorders>
          </w:tcPr>
          <w:p>
            <w:pPr>
              <w:pStyle w:val="TableParagraph"/>
              <w:spacing w:line="208" w:lineRule="exact"/>
              <w:ind w:right="64"/>
              <w:jc w:val="right"/>
              <w:rPr>
                <w:rFonts w:ascii="宋体" w:hAnsi="宋体" w:cs="宋体" w:eastAsia="宋体" w:hint="default"/>
                <w:sz w:val="18"/>
                <w:szCs w:val="18"/>
              </w:rPr>
            </w:pPr>
            <w:r>
              <w:rPr>
                <w:rFonts w:ascii="宋体"/>
                <w:sz w:val="18"/>
              </w:rPr>
              <w:t>-</w:t>
            </w:r>
          </w:p>
        </w:tc>
      </w:tr>
      <w:tr>
        <w:trPr>
          <w:trHeight w:val="355"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31"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06" w:lineRule="exact"/>
              <w:ind w:right="116"/>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pacing w:val="-1"/>
                <w:sz w:val="18"/>
                <w:u w:val="single" w:color="000000"/>
              </w:rPr>
              <w:t>84,430,069</w:t>
            </w:r>
            <w:r>
              <w:rPr>
                <w:rFonts w:ascii="宋体"/>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06" w:lineRule="exact"/>
              <w:ind w:left="118" w:right="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88,103,601</w:t>
            </w:r>
            <w:r>
              <w:rPr>
                <w:rFonts w:ascii="宋体"/>
                <w:sz w:val="18"/>
              </w:rPr>
            </w:r>
          </w:p>
        </w:tc>
        <w:tc>
          <w:tcPr>
            <w:tcW w:w="1352" w:type="dxa"/>
            <w:tcBorders>
              <w:top w:val="nil" w:sz="6" w:space="0" w:color="auto"/>
              <w:left w:val="nil" w:sz="6" w:space="0" w:color="auto"/>
              <w:bottom w:val="nil" w:sz="6" w:space="0" w:color="auto"/>
              <w:right w:val="nil" w:sz="6" w:space="0" w:color="auto"/>
            </w:tcBorders>
          </w:tcPr>
          <w:p>
            <w:pPr>
              <w:pStyle w:val="TableParagraph"/>
              <w:tabs>
                <w:tab w:pos="1111" w:val="left" w:leader="none"/>
              </w:tabs>
              <w:spacing w:line="206" w:lineRule="exact"/>
              <w:ind w:right="59"/>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303"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06" w:lineRule="exact"/>
              <w:ind w:left="196" w:right="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06" w:lineRule="exact"/>
              <w:ind w:right="61"/>
              <w:jc w:val="righ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28"/>
                <w:sz w:val="18"/>
                <w:u w:val="single" w:color="000000"/>
              </w:rPr>
              <w:t> </w:t>
            </w:r>
            <w:r>
              <w:rPr>
                <w:rFonts w:ascii="宋体"/>
                <w:spacing w:val="-1"/>
                <w:sz w:val="18"/>
                <w:u w:val="single" w:color="000000"/>
              </w:rPr>
              <w:t>88,103,60</w:t>
            </w:r>
            <w:r>
              <w:rPr>
                <w:rFonts w:ascii="宋体"/>
                <w:spacing w:val="-1"/>
                <w:sz w:val="18"/>
              </w:rPr>
              <w:t>1</w:t>
            </w:r>
          </w:p>
        </w:tc>
      </w:tr>
      <w:tr>
        <w:trPr>
          <w:trHeight w:val="471" w:hRule="exact"/>
        </w:trPr>
        <w:tc>
          <w:tcPr>
            <w:tcW w:w="122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8"/>
              <w:jc w:val="right"/>
              <w:rPr>
                <w:rFonts w:ascii="宋体" w:hAnsi="宋体" w:cs="宋体" w:eastAsia="宋体" w:hint="default"/>
                <w:sz w:val="18"/>
                <w:szCs w:val="18"/>
              </w:rPr>
            </w:pPr>
            <w:r>
              <w:rPr>
                <w:rFonts w:ascii="宋体"/>
                <w:sz w:val="18"/>
              </w:rPr>
            </w:r>
            <w:r>
              <w:rPr>
                <w:rFonts w:ascii="宋体"/>
                <w:spacing w:val="-1"/>
                <w:sz w:val="18"/>
                <w:u w:val="thick" w:color="000000"/>
              </w:rPr>
              <w:t>2,580,910,818</w:t>
            </w:r>
            <w:r>
              <w:rPr>
                <w:rFonts w:ascii="宋体"/>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9" w:right="0"/>
              <w:jc w:val="left"/>
              <w:rPr>
                <w:rFonts w:ascii="宋体" w:hAnsi="宋体" w:cs="宋体" w:eastAsia="宋体" w:hint="default"/>
                <w:sz w:val="18"/>
                <w:szCs w:val="18"/>
              </w:rPr>
            </w:pPr>
            <w:r>
              <w:rPr>
                <w:rFonts w:ascii="宋体"/>
                <w:sz w:val="18"/>
              </w:rPr>
            </w:r>
            <w:r>
              <w:rPr>
                <w:rFonts w:ascii="宋体"/>
                <w:sz w:val="18"/>
                <w:u w:val="thick" w:color="000000"/>
              </w:rPr>
              <w:t>2,584,584,350</w:t>
            </w:r>
            <w:r>
              <w:rPr>
                <w:rFonts w:ascii="宋体"/>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9"/>
              <w:jc w:val="right"/>
              <w:rPr>
                <w:rFonts w:ascii="宋体" w:hAnsi="宋体" w:cs="宋体" w:eastAsia="宋体" w:hint="default"/>
                <w:sz w:val="18"/>
                <w:szCs w:val="18"/>
              </w:rPr>
            </w:pPr>
            <w:r>
              <w:rPr>
                <w:rFonts w:ascii="宋体"/>
                <w:sz w:val="18"/>
              </w:rPr>
            </w:r>
            <w:r>
              <w:rPr>
                <w:rFonts w:ascii="宋体"/>
                <w:spacing w:val="-1"/>
                <w:sz w:val="18"/>
                <w:u w:val="thick" w:color="000000"/>
              </w:rPr>
              <w:t>2,468,282,779</w:t>
            </w:r>
            <w:r>
              <w:rPr>
                <w:rFonts w:ascii="宋体"/>
                <w:spacing w:val="-1"/>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39" w:right="0"/>
              <w:jc w:val="left"/>
              <w:rPr>
                <w:rFonts w:ascii="宋体" w:hAnsi="宋体" w:cs="宋体" w:eastAsia="宋体" w:hint="default"/>
                <w:sz w:val="18"/>
                <w:szCs w:val="18"/>
              </w:rPr>
            </w:pPr>
            <w:r>
              <w:rPr>
                <w:rFonts w:ascii="宋体"/>
                <w:sz w:val="18"/>
              </w:rPr>
            </w:r>
            <w:r>
              <w:rPr>
                <w:rFonts w:ascii="宋体"/>
                <w:sz w:val="18"/>
                <w:u w:val="thick" w:color="000000"/>
              </w:rPr>
              <w:t>28,197,970</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1"/>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Times New Roman"/>
                <w:spacing w:val="-28"/>
                <w:sz w:val="18"/>
                <w:u w:val="thick" w:color="000000"/>
              </w:rPr>
              <w:t> </w:t>
            </w:r>
            <w:r>
              <w:rPr>
                <w:rFonts w:ascii="宋体"/>
                <w:spacing w:val="-1"/>
                <w:sz w:val="18"/>
                <w:u w:val="thick" w:color="000000"/>
              </w:rPr>
              <w:t>88,103,60</w:t>
            </w:r>
            <w:r>
              <w:rPr>
                <w:rFonts w:ascii="宋体"/>
                <w:spacing w:val="-1"/>
                <w:sz w:val="18"/>
              </w:rPr>
              <w:t>1</w:t>
            </w:r>
          </w:p>
        </w:tc>
      </w:tr>
      <w:tr>
        <w:trPr>
          <w:trHeight w:val="369"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7"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331"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r>
      <w:tr>
        <w:trPr>
          <w:trHeight w:val="353" w:hRule="exact"/>
        </w:trPr>
        <w:tc>
          <w:tcPr>
            <w:tcW w:w="122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09" w:lineRule="exact"/>
              <w:ind w:right="117"/>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469" w:type="dxa"/>
            <w:tcBorders>
              <w:top w:val="nil" w:sz="6" w:space="0" w:color="auto"/>
              <w:left w:val="nil" w:sz="6" w:space="0" w:color="auto"/>
              <w:bottom w:val="nil" w:sz="6" w:space="0" w:color="auto"/>
              <w:right w:val="nil" w:sz="6" w:space="0" w:color="auto"/>
            </w:tcBorders>
          </w:tcPr>
          <w:p>
            <w:pPr>
              <w:pStyle w:val="TableParagraph"/>
              <w:spacing w:line="209" w:lineRule="exact"/>
              <w:ind w:left="120"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352" w:type="dxa"/>
            <w:tcBorders>
              <w:top w:val="nil" w:sz="6" w:space="0" w:color="auto"/>
              <w:left w:val="nil" w:sz="6" w:space="0" w:color="auto"/>
              <w:bottom w:val="nil" w:sz="6" w:space="0" w:color="auto"/>
              <w:right w:val="nil" w:sz="6" w:space="0" w:color="auto"/>
            </w:tcBorders>
          </w:tcPr>
          <w:p>
            <w:pPr>
              <w:pStyle w:val="TableParagraph"/>
              <w:spacing w:line="209" w:lineRule="exact"/>
              <w:ind w:right="58"/>
              <w:jc w:val="right"/>
              <w:rPr>
                <w:rFonts w:ascii="宋体" w:hAnsi="宋体" w:cs="宋体" w:eastAsia="宋体" w:hint="default"/>
                <w:sz w:val="18"/>
                <w:szCs w:val="18"/>
              </w:rPr>
            </w:pPr>
            <w:r>
              <w:rPr>
                <w:rFonts w:ascii="宋体" w:hAnsi="宋体" w:cs="宋体" w:eastAsia="宋体" w:hint="default"/>
                <w:sz w:val="18"/>
                <w:szCs w:val="18"/>
              </w:rPr>
              <w:t>6个月以内</w:t>
            </w:r>
          </w:p>
        </w:tc>
        <w:tc>
          <w:tcPr>
            <w:tcW w:w="1303" w:type="dxa"/>
            <w:tcBorders>
              <w:top w:val="nil" w:sz="6" w:space="0" w:color="auto"/>
              <w:left w:val="nil" w:sz="6" w:space="0" w:color="auto"/>
              <w:bottom w:val="nil" w:sz="6" w:space="0" w:color="auto"/>
              <w:right w:val="nil" w:sz="6" w:space="0" w:color="auto"/>
            </w:tcBorders>
          </w:tcPr>
          <w:p>
            <w:pPr>
              <w:pStyle w:val="TableParagraph"/>
              <w:spacing w:line="209" w:lineRule="exact"/>
              <w:ind w:left="328" w:right="0"/>
              <w:jc w:val="left"/>
              <w:rPr>
                <w:rFonts w:ascii="宋体" w:hAnsi="宋体" w:cs="宋体" w:eastAsia="宋体" w:hint="default"/>
                <w:sz w:val="18"/>
                <w:szCs w:val="18"/>
              </w:rPr>
            </w:pPr>
            <w:r>
              <w:rPr>
                <w:rFonts w:ascii="宋体" w:hAnsi="宋体" w:cs="宋体" w:eastAsia="宋体" w:hint="default"/>
                <w:sz w:val="18"/>
                <w:szCs w:val="18"/>
              </w:rPr>
              <w:t>7至12个月</w:t>
            </w:r>
          </w:p>
        </w:tc>
        <w:tc>
          <w:tcPr>
            <w:tcW w:w="1102" w:type="dxa"/>
            <w:tcBorders>
              <w:top w:val="nil" w:sz="6" w:space="0" w:color="auto"/>
              <w:left w:val="nil" w:sz="6" w:space="0" w:color="auto"/>
              <w:bottom w:val="nil" w:sz="6" w:space="0" w:color="auto"/>
              <w:right w:val="nil" w:sz="6" w:space="0" w:color="auto"/>
            </w:tcBorders>
          </w:tcPr>
          <w:p>
            <w:pPr>
              <w:pStyle w:val="TableParagraph"/>
              <w:spacing w:line="209" w:lineRule="exact"/>
              <w:ind w:left="319" w:right="0"/>
              <w:jc w:val="left"/>
              <w:rPr>
                <w:rFonts w:ascii="宋体" w:hAnsi="宋体" w:cs="宋体" w:eastAsia="宋体" w:hint="default"/>
                <w:sz w:val="18"/>
                <w:szCs w:val="18"/>
              </w:rPr>
            </w:pPr>
            <w:r>
              <w:rPr>
                <w:rFonts w:ascii="宋体" w:hAnsi="宋体" w:cs="宋体" w:eastAsia="宋体" w:hint="default"/>
                <w:sz w:val="18"/>
                <w:szCs w:val="18"/>
              </w:rPr>
              <w:t>1年以上</w:t>
            </w:r>
          </w:p>
        </w:tc>
      </w:tr>
      <w:tr>
        <w:trPr>
          <w:trHeight w:val="350"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8"/>
              <w:jc w:val="right"/>
              <w:rPr>
                <w:rFonts w:ascii="宋体" w:hAnsi="宋体" w:cs="宋体" w:eastAsia="宋体" w:hint="default"/>
                <w:sz w:val="18"/>
                <w:szCs w:val="18"/>
              </w:rPr>
            </w:pPr>
            <w:r>
              <w:rPr>
                <w:rFonts w:ascii="宋体"/>
                <w:spacing w:val="-1"/>
                <w:sz w:val="18"/>
              </w:rPr>
              <w:t>1,050,575,793</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49" w:right="0"/>
              <w:jc w:val="left"/>
              <w:rPr>
                <w:rFonts w:ascii="宋体" w:hAnsi="宋体" w:cs="宋体" w:eastAsia="宋体" w:hint="default"/>
                <w:sz w:val="18"/>
                <w:szCs w:val="18"/>
              </w:rPr>
            </w:pPr>
            <w:r>
              <w:rPr>
                <w:rFonts w:ascii="宋体"/>
                <w:sz w:val="18"/>
              </w:rPr>
              <w:t>1,050,575,793</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9"/>
              <w:jc w:val="right"/>
              <w:rPr>
                <w:rFonts w:ascii="宋体" w:hAnsi="宋体" w:cs="宋体" w:eastAsia="宋体" w:hint="default"/>
                <w:sz w:val="18"/>
                <w:szCs w:val="18"/>
              </w:rPr>
            </w:pPr>
            <w:r>
              <w:rPr>
                <w:rFonts w:ascii="宋体"/>
                <w:spacing w:val="-1"/>
                <w:sz w:val="18"/>
              </w:rPr>
              <w:t>575,575,793</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4"/>
              <w:jc w:val="right"/>
              <w:rPr>
                <w:rFonts w:ascii="宋体" w:hAnsi="宋体" w:cs="宋体" w:eastAsia="宋体" w:hint="default"/>
                <w:sz w:val="18"/>
                <w:szCs w:val="18"/>
              </w:rPr>
            </w:pPr>
            <w:r>
              <w:rPr>
                <w:rFonts w:ascii="宋体"/>
                <w:spacing w:val="-1"/>
                <w:sz w:val="18"/>
              </w:rPr>
              <w:t>475,000,000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4"/>
              <w:jc w:val="right"/>
              <w:rPr>
                <w:rFonts w:ascii="宋体" w:hAnsi="宋体" w:cs="宋体" w:eastAsia="宋体" w:hint="default"/>
                <w:sz w:val="18"/>
                <w:szCs w:val="18"/>
              </w:rPr>
            </w:pPr>
            <w:r>
              <w:rPr>
                <w:rFonts w:ascii="宋体"/>
                <w:sz w:val="18"/>
              </w:rPr>
              <w:t>-</w:t>
            </w:r>
          </w:p>
        </w:tc>
      </w:tr>
      <w:tr>
        <w:trPr>
          <w:trHeight w:val="23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31" w:type="dxa"/>
            <w:tcBorders>
              <w:top w:val="nil" w:sz="6" w:space="0" w:color="auto"/>
              <w:left w:val="nil" w:sz="6" w:space="0" w:color="auto"/>
              <w:bottom w:val="nil" w:sz="6" w:space="0" w:color="auto"/>
              <w:right w:val="nil" w:sz="6" w:space="0" w:color="auto"/>
            </w:tcBorders>
          </w:tcPr>
          <w:p>
            <w:pPr>
              <w:pStyle w:val="TableParagraph"/>
              <w:spacing w:line="206" w:lineRule="exact"/>
              <w:ind w:right="116"/>
              <w:jc w:val="right"/>
              <w:rPr>
                <w:rFonts w:ascii="宋体" w:hAnsi="宋体" w:cs="宋体" w:eastAsia="宋体" w:hint="default"/>
                <w:sz w:val="18"/>
                <w:szCs w:val="18"/>
              </w:rPr>
            </w:pPr>
            <w:r>
              <w:rPr>
                <w:rFonts w:ascii="宋体"/>
                <w:spacing w:val="-1"/>
                <w:sz w:val="18"/>
              </w:rPr>
              <w:t>50,000,000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06" w:lineRule="exact"/>
              <w:ind w:left="420" w:right="0"/>
              <w:jc w:val="left"/>
              <w:rPr>
                <w:rFonts w:ascii="宋体" w:hAnsi="宋体" w:cs="宋体" w:eastAsia="宋体" w:hint="default"/>
                <w:sz w:val="18"/>
                <w:szCs w:val="18"/>
              </w:rPr>
            </w:pPr>
            <w:r>
              <w:rPr>
                <w:rFonts w:ascii="宋体"/>
                <w:sz w:val="18"/>
              </w:rPr>
              <w:t>50,000,000</w:t>
            </w:r>
          </w:p>
        </w:tc>
        <w:tc>
          <w:tcPr>
            <w:tcW w:w="1352" w:type="dxa"/>
            <w:tcBorders>
              <w:top w:val="nil" w:sz="6" w:space="0" w:color="auto"/>
              <w:left w:val="nil" w:sz="6" w:space="0" w:color="auto"/>
              <w:bottom w:val="nil" w:sz="6" w:space="0" w:color="auto"/>
              <w:right w:val="nil" w:sz="6" w:space="0" w:color="auto"/>
            </w:tcBorders>
          </w:tcPr>
          <w:p>
            <w:pPr>
              <w:pStyle w:val="TableParagraph"/>
              <w:spacing w:line="206" w:lineRule="exact"/>
              <w:ind w:right="57"/>
              <w:jc w:val="right"/>
              <w:rPr>
                <w:rFonts w:ascii="宋体" w:hAnsi="宋体" w:cs="宋体" w:eastAsia="宋体" w:hint="default"/>
                <w:sz w:val="18"/>
                <w:szCs w:val="18"/>
              </w:rPr>
            </w:pPr>
            <w:r>
              <w:rPr>
                <w:rFonts w:ascii="宋体"/>
                <w:spacing w:val="-1"/>
                <w:sz w:val="18"/>
              </w:rPr>
              <w:t>50,000,000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06" w:lineRule="exact"/>
              <w:ind w:right="162"/>
              <w:jc w:val="right"/>
              <w:rPr>
                <w:rFonts w:ascii="宋体" w:hAnsi="宋体" w:cs="宋体" w:eastAsia="宋体" w:hint="default"/>
                <w:sz w:val="18"/>
                <w:szCs w:val="18"/>
              </w:rPr>
            </w:pPr>
            <w:r>
              <w:rPr>
                <w:rFonts w:ascii="宋体"/>
                <w:sz w:val="18"/>
              </w:rPr>
              <w:t>-</w:t>
            </w:r>
          </w:p>
        </w:tc>
        <w:tc>
          <w:tcPr>
            <w:tcW w:w="1102" w:type="dxa"/>
            <w:tcBorders>
              <w:top w:val="nil" w:sz="6" w:space="0" w:color="auto"/>
              <w:left w:val="nil" w:sz="6" w:space="0" w:color="auto"/>
              <w:bottom w:val="nil" w:sz="6" w:space="0" w:color="auto"/>
              <w:right w:val="nil" w:sz="6" w:space="0" w:color="auto"/>
            </w:tcBorders>
          </w:tcPr>
          <w:p>
            <w:pPr>
              <w:pStyle w:val="TableParagraph"/>
              <w:spacing w:line="206" w:lineRule="exact"/>
              <w:ind w:right="64"/>
              <w:jc w:val="right"/>
              <w:rPr>
                <w:rFonts w:ascii="宋体" w:hAnsi="宋体" w:cs="宋体" w:eastAsia="宋体" w:hint="default"/>
                <w:sz w:val="18"/>
                <w:szCs w:val="18"/>
              </w:rPr>
            </w:pPr>
            <w:r>
              <w:rPr>
                <w:rFonts w:ascii="宋体"/>
                <w:sz w:val="18"/>
              </w:rPr>
              <w:t>-</w:t>
            </w:r>
          </w:p>
        </w:tc>
      </w:tr>
      <w:tr>
        <w:trPr>
          <w:trHeight w:val="23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08" w:lineRule="exact"/>
              <w:ind w:left="1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1" w:type="dxa"/>
            <w:tcBorders>
              <w:top w:val="nil" w:sz="6" w:space="0" w:color="auto"/>
              <w:left w:val="nil" w:sz="6" w:space="0" w:color="auto"/>
              <w:bottom w:val="nil" w:sz="6" w:space="0" w:color="auto"/>
              <w:right w:val="nil" w:sz="6" w:space="0" w:color="auto"/>
            </w:tcBorders>
          </w:tcPr>
          <w:p>
            <w:pPr>
              <w:pStyle w:val="TableParagraph"/>
              <w:spacing w:line="208" w:lineRule="exact"/>
              <w:ind w:right="118"/>
              <w:jc w:val="right"/>
              <w:rPr>
                <w:rFonts w:ascii="宋体" w:hAnsi="宋体" w:cs="宋体" w:eastAsia="宋体" w:hint="default"/>
                <w:sz w:val="18"/>
                <w:szCs w:val="18"/>
              </w:rPr>
            </w:pPr>
            <w:r>
              <w:rPr>
                <w:rFonts w:ascii="宋体"/>
                <w:spacing w:val="-1"/>
                <w:sz w:val="18"/>
              </w:rPr>
              <w:t>417,055,965</w:t>
            </w:r>
          </w:p>
        </w:tc>
        <w:tc>
          <w:tcPr>
            <w:tcW w:w="1469" w:type="dxa"/>
            <w:tcBorders>
              <w:top w:val="nil" w:sz="6" w:space="0" w:color="auto"/>
              <w:left w:val="nil" w:sz="6" w:space="0" w:color="auto"/>
              <w:bottom w:val="nil" w:sz="6" w:space="0" w:color="auto"/>
              <w:right w:val="nil" w:sz="6" w:space="0" w:color="auto"/>
            </w:tcBorders>
          </w:tcPr>
          <w:p>
            <w:pPr>
              <w:pStyle w:val="TableParagraph"/>
              <w:spacing w:line="208" w:lineRule="exact"/>
              <w:ind w:left="329" w:right="0"/>
              <w:jc w:val="left"/>
              <w:rPr>
                <w:rFonts w:ascii="宋体" w:hAnsi="宋体" w:cs="宋体" w:eastAsia="宋体" w:hint="default"/>
                <w:sz w:val="18"/>
                <w:szCs w:val="18"/>
              </w:rPr>
            </w:pPr>
            <w:r>
              <w:rPr>
                <w:rFonts w:ascii="宋体"/>
                <w:sz w:val="18"/>
              </w:rPr>
              <w:t>417,055,965</w:t>
            </w:r>
          </w:p>
        </w:tc>
        <w:tc>
          <w:tcPr>
            <w:tcW w:w="1352" w:type="dxa"/>
            <w:tcBorders>
              <w:top w:val="nil" w:sz="6" w:space="0" w:color="auto"/>
              <w:left w:val="nil" w:sz="6" w:space="0" w:color="auto"/>
              <w:bottom w:val="nil" w:sz="6" w:space="0" w:color="auto"/>
              <w:right w:val="nil" w:sz="6" w:space="0" w:color="auto"/>
            </w:tcBorders>
          </w:tcPr>
          <w:p>
            <w:pPr>
              <w:pStyle w:val="TableParagraph"/>
              <w:spacing w:line="208" w:lineRule="exact"/>
              <w:ind w:right="59"/>
              <w:jc w:val="right"/>
              <w:rPr>
                <w:rFonts w:ascii="宋体" w:hAnsi="宋体" w:cs="宋体" w:eastAsia="宋体" w:hint="default"/>
                <w:sz w:val="18"/>
                <w:szCs w:val="18"/>
              </w:rPr>
            </w:pPr>
            <w:r>
              <w:rPr>
                <w:rFonts w:ascii="宋体"/>
                <w:spacing w:val="-1"/>
                <w:sz w:val="18"/>
              </w:rPr>
              <w:t>417,055,965</w:t>
            </w:r>
          </w:p>
        </w:tc>
        <w:tc>
          <w:tcPr>
            <w:tcW w:w="1303" w:type="dxa"/>
            <w:tcBorders>
              <w:top w:val="nil" w:sz="6" w:space="0" w:color="auto"/>
              <w:left w:val="nil" w:sz="6" w:space="0" w:color="auto"/>
              <w:bottom w:val="nil" w:sz="6" w:space="0" w:color="auto"/>
              <w:right w:val="nil" w:sz="6" w:space="0" w:color="auto"/>
            </w:tcBorders>
          </w:tcPr>
          <w:p>
            <w:pPr>
              <w:pStyle w:val="TableParagraph"/>
              <w:spacing w:line="208" w:lineRule="exact"/>
              <w:ind w:right="162"/>
              <w:jc w:val="right"/>
              <w:rPr>
                <w:rFonts w:ascii="宋体" w:hAnsi="宋体" w:cs="宋体" w:eastAsia="宋体" w:hint="default"/>
                <w:sz w:val="18"/>
                <w:szCs w:val="18"/>
              </w:rPr>
            </w:pPr>
            <w:r>
              <w:rPr>
                <w:rFonts w:ascii="宋体"/>
                <w:sz w:val="18"/>
              </w:rPr>
              <w:t>-</w:t>
            </w:r>
          </w:p>
        </w:tc>
        <w:tc>
          <w:tcPr>
            <w:tcW w:w="1102" w:type="dxa"/>
            <w:tcBorders>
              <w:top w:val="nil" w:sz="6" w:space="0" w:color="auto"/>
              <w:left w:val="nil" w:sz="6" w:space="0" w:color="auto"/>
              <w:bottom w:val="nil" w:sz="6" w:space="0" w:color="auto"/>
              <w:right w:val="nil" w:sz="6" w:space="0" w:color="auto"/>
            </w:tcBorders>
          </w:tcPr>
          <w:p>
            <w:pPr>
              <w:pStyle w:val="TableParagraph"/>
              <w:spacing w:line="208" w:lineRule="exact"/>
              <w:ind w:right="64"/>
              <w:jc w:val="right"/>
              <w:rPr>
                <w:rFonts w:ascii="宋体" w:hAnsi="宋体" w:cs="宋体" w:eastAsia="宋体" w:hint="default"/>
                <w:sz w:val="18"/>
                <w:szCs w:val="18"/>
              </w:rPr>
            </w:pPr>
            <w:r>
              <w:rPr>
                <w:rFonts w:ascii="宋体"/>
                <w:sz w:val="18"/>
              </w:rPr>
              <w:t>-</w:t>
            </w:r>
          </w:p>
        </w:tc>
      </w:tr>
      <w:tr>
        <w:trPr>
          <w:trHeight w:val="23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31" w:type="dxa"/>
            <w:tcBorders>
              <w:top w:val="nil" w:sz="6" w:space="0" w:color="auto"/>
              <w:left w:val="nil" w:sz="6" w:space="0" w:color="auto"/>
              <w:bottom w:val="nil" w:sz="6" w:space="0" w:color="auto"/>
              <w:right w:val="nil" w:sz="6" w:space="0" w:color="auto"/>
            </w:tcBorders>
          </w:tcPr>
          <w:p>
            <w:pPr>
              <w:pStyle w:val="TableParagraph"/>
              <w:spacing w:line="206" w:lineRule="exact"/>
              <w:ind w:right="116"/>
              <w:jc w:val="right"/>
              <w:rPr>
                <w:rFonts w:ascii="宋体" w:hAnsi="宋体" w:cs="宋体" w:eastAsia="宋体" w:hint="default"/>
                <w:sz w:val="18"/>
                <w:szCs w:val="18"/>
              </w:rPr>
            </w:pPr>
            <w:r>
              <w:rPr>
                <w:rFonts w:ascii="宋体"/>
                <w:spacing w:val="-1"/>
                <w:sz w:val="18"/>
              </w:rPr>
              <w:t>60,031,148</w:t>
            </w:r>
          </w:p>
        </w:tc>
        <w:tc>
          <w:tcPr>
            <w:tcW w:w="1469" w:type="dxa"/>
            <w:tcBorders>
              <w:top w:val="nil" w:sz="6" w:space="0" w:color="auto"/>
              <w:left w:val="nil" w:sz="6" w:space="0" w:color="auto"/>
              <w:bottom w:val="nil" w:sz="6" w:space="0" w:color="auto"/>
              <w:right w:val="nil" w:sz="6" w:space="0" w:color="auto"/>
            </w:tcBorders>
          </w:tcPr>
          <w:p>
            <w:pPr>
              <w:pStyle w:val="TableParagraph"/>
              <w:spacing w:line="206" w:lineRule="exact"/>
              <w:ind w:left="420" w:right="0"/>
              <w:jc w:val="left"/>
              <w:rPr>
                <w:rFonts w:ascii="宋体" w:hAnsi="宋体" w:cs="宋体" w:eastAsia="宋体" w:hint="default"/>
                <w:sz w:val="18"/>
                <w:szCs w:val="18"/>
              </w:rPr>
            </w:pPr>
            <w:r>
              <w:rPr>
                <w:rFonts w:ascii="宋体"/>
                <w:sz w:val="18"/>
              </w:rPr>
              <w:t>60,031,148</w:t>
            </w:r>
          </w:p>
        </w:tc>
        <w:tc>
          <w:tcPr>
            <w:tcW w:w="1352" w:type="dxa"/>
            <w:tcBorders>
              <w:top w:val="nil" w:sz="6" w:space="0" w:color="auto"/>
              <w:left w:val="nil" w:sz="6" w:space="0" w:color="auto"/>
              <w:bottom w:val="nil" w:sz="6" w:space="0" w:color="auto"/>
              <w:right w:val="nil" w:sz="6" w:space="0" w:color="auto"/>
            </w:tcBorders>
          </w:tcPr>
          <w:p>
            <w:pPr>
              <w:pStyle w:val="TableParagraph"/>
              <w:spacing w:line="206" w:lineRule="exact"/>
              <w:ind w:right="57"/>
              <w:jc w:val="right"/>
              <w:rPr>
                <w:rFonts w:ascii="宋体" w:hAnsi="宋体" w:cs="宋体" w:eastAsia="宋体" w:hint="default"/>
                <w:sz w:val="18"/>
                <w:szCs w:val="18"/>
              </w:rPr>
            </w:pPr>
            <w:r>
              <w:rPr>
                <w:rFonts w:ascii="宋体"/>
                <w:spacing w:val="-1"/>
                <w:sz w:val="18"/>
              </w:rPr>
              <w:t>60,031,148</w:t>
            </w:r>
          </w:p>
        </w:tc>
        <w:tc>
          <w:tcPr>
            <w:tcW w:w="1303" w:type="dxa"/>
            <w:tcBorders>
              <w:top w:val="nil" w:sz="6" w:space="0" w:color="auto"/>
              <w:left w:val="nil" w:sz="6" w:space="0" w:color="auto"/>
              <w:bottom w:val="nil" w:sz="6" w:space="0" w:color="auto"/>
              <w:right w:val="nil" w:sz="6" w:space="0" w:color="auto"/>
            </w:tcBorders>
          </w:tcPr>
          <w:p>
            <w:pPr>
              <w:pStyle w:val="TableParagraph"/>
              <w:spacing w:line="206" w:lineRule="exact"/>
              <w:ind w:right="162"/>
              <w:jc w:val="right"/>
              <w:rPr>
                <w:rFonts w:ascii="宋体" w:hAnsi="宋体" w:cs="宋体" w:eastAsia="宋体" w:hint="default"/>
                <w:sz w:val="18"/>
                <w:szCs w:val="18"/>
              </w:rPr>
            </w:pPr>
            <w:r>
              <w:rPr>
                <w:rFonts w:ascii="宋体"/>
                <w:sz w:val="18"/>
              </w:rPr>
              <w:t>-</w:t>
            </w:r>
          </w:p>
        </w:tc>
        <w:tc>
          <w:tcPr>
            <w:tcW w:w="1102" w:type="dxa"/>
            <w:tcBorders>
              <w:top w:val="nil" w:sz="6" w:space="0" w:color="auto"/>
              <w:left w:val="nil" w:sz="6" w:space="0" w:color="auto"/>
              <w:bottom w:val="nil" w:sz="6" w:space="0" w:color="auto"/>
              <w:right w:val="nil" w:sz="6" w:space="0" w:color="auto"/>
            </w:tcBorders>
          </w:tcPr>
          <w:p>
            <w:pPr>
              <w:pStyle w:val="TableParagraph"/>
              <w:spacing w:line="206" w:lineRule="exact"/>
              <w:ind w:right="64"/>
              <w:jc w:val="right"/>
              <w:rPr>
                <w:rFonts w:ascii="宋体" w:hAnsi="宋体" w:cs="宋体" w:eastAsia="宋体" w:hint="default"/>
                <w:sz w:val="18"/>
                <w:szCs w:val="18"/>
              </w:rPr>
            </w:pPr>
            <w:r>
              <w:rPr>
                <w:rFonts w:ascii="宋体"/>
                <w:sz w:val="18"/>
              </w:rPr>
              <w:t>-</w:t>
            </w:r>
          </w:p>
        </w:tc>
      </w:tr>
      <w:tr>
        <w:trPr>
          <w:trHeight w:val="234"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08" w:lineRule="exact"/>
              <w:ind w:left="1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1" w:type="dxa"/>
            <w:tcBorders>
              <w:top w:val="nil" w:sz="6" w:space="0" w:color="auto"/>
              <w:left w:val="nil" w:sz="6" w:space="0" w:color="auto"/>
              <w:bottom w:val="nil" w:sz="6" w:space="0" w:color="auto"/>
              <w:right w:val="nil" w:sz="6" w:space="0" w:color="auto"/>
            </w:tcBorders>
          </w:tcPr>
          <w:p>
            <w:pPr>
              <w:pStyle w:val="TableParagraph"/>
              <w:spacing w:line="208" w:lineRule="exact"/>
              <w:ind w:right="116"/>
              <w:jc w:val="right"/>
              <w:rPr>
                <w:rFonts w:ascii="宋体" w:hAnsi="宋体" w:cs="宋体" w:eastAsia="宋体" w:hint="default"/>
                <w:sz w:val="18"/>
                <w:szCs w:val="18"/>
              </w:rPr>
            </w:pPr>
            <w:r>
              <w:rPr>
                <w:rFonts w:ascii="宋体"/>
                <w:spacing w:val="-1"/>
                <w:sz w:val="18"/>
              </w:rPr>
              <w:t>85,499,457</w:t>
            </w:r>
          </w:p>
        </w:tc>
        <w:tc>
          <w:tcPr>
            <w:tcW w:w="1469" w:type="dxa"/>
            <w:tcBorders>
              <w:top w:val="nil" w:sz="6" w:space="0" w:color="auto"/>
              <w:left w:val="nil" w:sz="6" w:space="0" w:color="auto"/>
              <w:bottom w:val="nil" w:sz="6" w:space="0" w:color="auto"/>
              <w:right w:val="nil" w:sz="6" w:space="0" w:color="auto"/>
            </w:tcBorders>
          </w:tcPr>
          <w:p>
            <w:pPr>
              <w:pStyle w:val="TableParagraph"/>
              <w:spacing w:line="208" w:lineRule="exact"/>
              <w:ind w:left="420" w:right="0"/>
              <w:jc w:val="left"/>
              <w:rPr>
                <w:rFonts w:ascii="宋体" w:hAnsi="宋体" w:cs="宋体" w:eastAsia="宋体" w:hint="default"/>
                <w:sz w:val="18"/>
                <w:szCs w:val="18"/>
              </w:rPr>
            </w:pPr>
            <w:r>
              <w:rPr>
                <w:rFonts w:ascii="宋体"/>
                <w:sz w:val="18"/>
              </w:rPr>
              <w:t>85,499,457</w:t>
            </w:r>
          </w:p>
        </w:tc>
        <w:tc>
          <w:tcPr>
            <w:tcW w:w="1352" w:type="dxa"/>
            <w:tcBorders>
              <w:top w:val="nil" w:sz="6" w:space="0" w:color="auto"/>
              <w:left w:val="nil" w:sz="6" w:space="0" w:color="auto"/>
              <w:bottom w:val="nil" w:sz="6" w:space="0" w:color="auto"/>
              <w:right w:val="nil" w:sz="6" w:space="0" w:color="auto"/>
            </w:tcBorders>
          </w:tcPr>
          <w:p>
            <w:pPr>
              <w:pStyle w:val="TableParagraph"/>
              <w:spacing w:line="208" w:lineRule="exact"/>
              <w:ind w:right="57"/>
              <w:jc w:val="right"/>
              <w:rPr>
                <w:rFonts w:ascii="宋体" w:hAnsi="宋体" w:cs="宋体" w:eastAsia="宋体" w:hint="default"/>
                <w:sz w:val="18"/>
                <w:szCs w:val="18"/>
              </w:rPr>
            </w:pPr>
            <w:r>
              <w:rPr>
                <w:rFonts w:ascii="宋体"/>
                <w:spacing w:val="-1"/>
                <w:sz w:val="18"/>
              </w:rPr>
              <w:t>56,767,049</w:t>
            </w:r>
          </w:p>
        </w:tc>
        <w:tc>
          <w:tcPr>
            <w:tcW w:w="1303" w:type="dxa"/>
            <w:tcBorders>
              <w:top w:val="nil" w:sz="6" w:space="0" w:color="auto"/>
              <w:left w:val="nil" w:sz="6" w:space="0" w:color="auto"/>
              <w:bottom w:val="nil" w:sz="6" w:space="0" w:color="auto"/>
              <w:right w:val="nil" w:sz="6" w:space="0" w:color="auto"/>
            </w:tcBorders>
          </w:tcPr>
          <w:p>
            <w:pPr>
              <w:pStyle w:val="TableParagraph"/>
              <w:spacing w:line="208" w:lineRule="exact"/>
              <w:ind w:left="239" w:right="0"/>
              <w:jc w:val="left"/>
              <w:rPr>
                <w:rFonts w:ascii="宋体" w:hAnsi="宋体" w:cs="宋体" w:eastAsia="宋体" w:hint="default"/>
                <w:sz w:val="18"/>
                <w:szCs w:val="18"/>
              </w:rPr>
            </w:pPr>
            <w:r>
              <w:rPr>
                <w:rFonts w:ascii="宋体"/>
                <w:sz w:val="18"/>
              </w:rPr>
              <w:t>28,732,408</w:t>
            </w:r>
          </w:p>
        </w:tc>
        <w:tc>
          <w:tcPr>
            <w:tcW w:w="1102" w:type="dxa"/>
            <w:tcBorders>
              <w:top w:val="nil" w:sz="6" w:space="0" w:color="auto"/>
              <w:left w:val="nil" w:sz="6" w:space="0" w:color="auto"/>
              <w:bottom w:val="nil" w:sz="6" w:space="0" w:color="auto"/>
              <w:right w:val="nil" w:sz="6" w:space="0" w:color="auto"/>
            </w:tcBorders>
          </w:tcPr>
          <w:p>
            <w:pPr>
              <w:pStyle w:val="TableParagraph"/>
              <w:spacing w:line="208" w:lineRule="exact"/>
              <w:ind w:right="64"/>
              <w:jc w:val="right"/>
              <w:rPr>
                <w:rFonts w:ascii="宋体" w:hAnsi="宋体" w:cs="宋体" w:eastAsia="宋体" w:hint="default"/>
                <w:sz w:val="18"/>
                <w:szCs w:val="18"/>
              </w:rPr>
            </w:pPr>
            <w:r>
              <w:rPr>
                <w:rFonts w:ascii="宋体"/>
                <w:sz w:val="18"/>
              </w:rPr>
              <w:t>-</w:t>
            </w:r>
          </w:p>
        </w:tc>
      </w:tr>
      <w:tr>
        <w:trPr>
          <w:trHeight w:val="355"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06" w:lineRule="exact"/>
              <w:ind w:left="13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1" w:type="dxa"/>
            <w:tcBorders>
              <w:top w:val="nil" w:sz="6" w:space="0" w:color="auto"/>
              <w:left w:val="nil" w:sz="6" w:space="0" w:color="auto"/>
              <w:bottom w:val="nil" w:sz="6" w:space="0" w:color="auto"/>
              <w:right w:val="nil" w:sz="6" w:space="0" w:color="auto"/>
            </w:tcBorders>
          </w:tcPr>
          <w:p>
            <w:pPr>
              <w:pStyle w:val="TableParagraph"/>
              <w:spacing w:line="206" w:lineRule="exact"/>
              <w:ind w:right="118"/>
              <w:jc w:val="righ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4"/>
                <w:sz w:val="18"/>
                <w:u w:val="single" w:color="000000"/>
              </w:rPr>
              <w:t> </w:t>
            </w:r>
            <w:r>
              <w:rPr>
                <w:rFonts w:ascii="宋体"/>
                <w:spacing w:val="-1"/>
                <w:sz w:val="18"/>
                <w:u w:val="single" w:color="000000"/>
              </w:rPr>
              <w:t>200,000,000</w:t>
            </w:r>
            <w:r>
              <w:rPr>
                <w:rFonts w:ascii="宋体"/>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06" w:lineRule="exact"/>
              <w:ind w:left="118" w:right="0"/>
              <w:jc w:val="lef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4"/>
                <w:sz w:val="18"/>
                <w:u w:val="single" w:color="000000"/>
              </w:rPr>
              <w:t> </w:t>
            </w:r>
            <w:r>
              <w:rPr>
                <w:rFonts w:ascii="宋体"/>
                <w:sz w:val="18"/>
                <w:u w:val="single" w:color="000000"/>
              </w:rPr>
              <w:t>200,000,000</w:t>
            </w:r>
            <w:r>
              <w:rPr>
                <w:rFonts w:ascii="宋体"/>
                <w:sz w:val="18"/>
              </w:rPr>
            </w:r>
          </w:p>
        </w:tc>
        <w:tc>
          <w:tcPr>
            <w:tcW w:w="1352" w:type="dxa"/>
            <w:tcBorders>
              <w:top w:val="nil" w:sz="6" w:space="0" w:color="auto"/>
              <w:left w:val="nil" w:sz="6" w:space="0" w:color="auto"/>
              <w:bottom w:val="nil" w:sz="6" w:space="0" w:color="auto"/>
              <w:right w:val="nil" w:sz="6" w:space="0" w:color="auto"/>
            </w:tcBorders>
          </w:tcPr>
          <w:p>
            <w:pPr>
              <w:pStyle w:val="TableParagraph"/>
              <w:tabs>
                <w:tab w:pos="1111" w:val="left" w:leader="none"/>
              </w:tabs>
              <w:spacing w:line="206" w:lineRule="exact"/>
              <w:ind w:right="59"/>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303"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06" w:lineRule="exact"/>
              <w:ind w:left="196" w:right="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sz w:val="18"/>
              </w:rPr>
            </w:r>
            <w:r>
              <w:rPr>
                <w:rFonts w:ascii="宋体"/>
                <w:spacing w:val="-1"/>
                <w:sz w:val="18"/>
                <w:u w:val="single" w:color="000000"/>
              </w:rPr>
              <w:t>200,000,00</w:t>
            </w:r>
            <w:r>
              <w:rPr>
                <w:rFonts w:ascii="宋体"/>
                <w:spacing w:val="-1"/>
                <w:sz w:val="18"/>
              </w:rPr>
              <w:t>0</w:t>
            </w:r>
          </w:p>
        </w:tc>
      </w:tr>
      <w:tr>
        <w:trPr>
          <w:trHeight w:val="419" w:hRule="exact"/>
        </w:trPr>
        <w:tc>
          <w:tcPr>
            <w:tcW w:w="122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8"/>
              <w:jc w:val="right"/>
              <w:rPr>
                <w:rFonts w:ascii="宋体" w:hAnsi="宋体" w:cs="宋体" w:eastAsia="宋体" w:hint="default"/>
                <w:sz w:val="18"/>
                <w:szCs w:val="18"/>
              </w:rPr>
            </w:pPr>
            <w:r>
              <w:rPr>
                <w:rFonts w:ascii="宋体"/>
                <w:sz w:val="18"/>
              </w:rPr>
            </w:r>
            <w:r>
              <w:rPr>
                <w:rFonts w:ascii="宋体"/>
                <w:spacing w:val="-1"/>
                <w:sz w:val="18"/>
                <w:u w:val="thick" w:color="000000"/>
              </w:rPr>
              <w:t>1,863,162,363</w:t>
            </w:r>
            <w:r>
              <w:rPr>
                <w:rFonts w:ascii="宋体"/>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9" w:right="0"/>
              <w:jc w:val="left"/>
              <w:rPr>
                <w:rFonts w:ascii="宋体" w:hAnsi="宋体" w:cs="宋体" w:eastAsia="宋体" w:hint="default"/>
                <w:sz w:val="18"/>
                <w:szCs w:val="18"/>
              </w:rPr>
            </w:pPr>
            <w:r>
              <w:rPr>
                <w:rFonts w:ascii="宋体"/>
                <w:sz w:val="18"/>
              </w:rPr>
            </w:r>
            <w:r>
              <w:rPr>
                <w:rFonts w:ascii="宋体"/>
                <w:sz w:val="18"/>
                <w:u w:val="thick" w:color="000000"/>
              </w:rPr>
              <w:t>1,863,162,363</w:t>
            </w:r>
            <w:r>
              <w:rPr>
                <w:rFonts w:ascii="宋体"/>
                <w:sz w:val="18"/>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59"/>
              <w:jc w:val="right"/>
              <w:rPr>
                <w:rFonts w:ascii="宋体" w:hAnsi="宋体" w:cs="宋体" w:eastAsia="宋体" w:hint="default"/>
                <w:sz w:val="18"/>
                <w:szCs w:val="18"/>
              </w:rPr>
            </w:pPr>
            <w:r>
              <w:rPr>
                <w:rFonts w:ascii="宋体"/>
                <w:sz w:val="18"/>
              </w:rPr>
            </w:r>
            <w:r>
              <w:rPr>
                <w:rFonts w:ascii="宋体"/>
                <w:spacing w:val="-1"/>
                <w:sz w:val="18"/>
                <w:u w:val="thick" w:color="000000"/>
              </w:rPr>
              <w:t>1,159,429,955</w:t>
            </w:r>
            <w:r>
              <w:rPr>
                <w:rFonts w:ascii="宋体"/>
                <w:spacing w:val="-1"/>
                <w:sz w:val="18"/>
              </w:rPr>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4"/>
              <w:jc w:val="right"/>
              <w:rPr>
                <w:rFonts w:ascii="宋体" w:hAnsi="宋体" w:cs="宋体" w:eastAsia="宋体" w:hint="default"/>
                <w:sz w:val="18"/>
                <w:szCs w:val="18"/>
              </w:rPr>
            </w:pPr>
            <w:r>
              <w:rPr>
                <w:rFonts w:ascii="宋体"/>
                <w:sz w:val="18"/>
              </w:rPr>
            </w:r>
            <w:r>
              <w:rPr>
                <w:rFonts w:ascii="宋体"/>
                <w:spacing w:val="-1"/>
                <w:sz w:val="18"/>
                <w:u w:val="thick" w:color="000000"/>
              </w:rPr>
              <w:t>503,732,408</w:t>
            </w:r>
            <w:r>
              <w:rPr>
                <w:rFonts w:ascii="宋体"/>
                <w:spacing w:val="-1"/>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z w:val="18"/>
              </w:rPr>
            </w:r>
            <w:r>
              <w:rPr>
                <w:rFonts w:ascii="宋体"/>
                <w:spacing w:val="-1"/>
                <w:sz w:val="18"/>
                <w:u w:val="thick" w:color="000000"/>
              </w:rPr>
              <w:t>200,000,00</w:t>
            </w:r>
            <w:r>
              <w:rPr>
                <w:rFonts w:ascii="宋体"/>
                <w:spacing w:val="-1"/>
                <w:sz w:val="18"/>
              </w:rPr>
              <w:t>0</w:t>
            </w:r>
          </w:p>
        </w:tc>
      </w:tr>
    </w:tbl>
    <w:p>
      <w:pPr>
        <w:spacing w:after="0" w:line="240" w:lineRule="auto"/>
        <w:jc w:val="right"/>
        <w:rPr>
          <w:rFonts w:ascii="宋体" w:hAnsi="宋体" w:cs="宋体" w:eastAsia="宋体" w:hint="default"/>
          <w:sz w:val="18"/>
          <w:szCs w:val="18"/>
        </w:rPr>
        <w:sectPr>
          <w:pgSz w:w="11910" w:h="16840"/>
          <w:pgMar w:header="750" w:footer="756" w:top="1020" w:bottom="940" w:left="1660" w:right="1540"/>
        </w:sectPr>
      </w:pPr>
    </w:p>
    <w:p>
      <w:pPr>
        <w:pStyle w:val="BodyText"/>
        <w:tabs>
          <w:tab w:pos="6859" w:val="left" w:leader="none"/>
        </w:tabs>
        <w:spacing w:line="240" w:lineRule="auto" w:before="8"/>
        <w:ind w:left="140" w:right="0"/>
        <w:jc w:val="left"/>
      </w:pPr>
      <w:r>
        <w:rPr/>
        <w:t>美邦服饰</w:t>
      </w:r>
      <w:r>
        <w:rPr>
          <w:spacing w:val="3"/>
        </w:rPr>
        <w:t> </w:t>
      </w:r>
      <w:r>
        <w:rPr>
          <w:rFonts w:ascii="Times New Roman" w:hAnsi="Times New Roman" w:cs="Times New Roman" w:eastAsia="Times New Roman" w:hint="default"/>
        </w:rPr>
        <w:t>002269</w:t>
        <w:tab/>
        <w:t>2008</w:t>
      </w:r>
      <w:r>
        <w:rPr>
          <w:rFonts w:ascii="Times New Roman" w:hAnsi="Times New Roman" w:cs="Times New Roman" w:eastAsia="Times New Roman" w:hint="default"/>
          <w:spacing w:val="-1"/>
        </w:rPr>
        <w:t> </w:t>
      </w:r>
      <w:r>
        <w:rPr/>
        <w:t>年年度报告</w:t>
      </w:r>
    </w:p>
    <w:p>
      <w:pPr>
        <w:spacing w:line="240" w:lineRule="auto" w:before="8"/>
        <w:rPr>
          <w:rFonts w:ascii="宋体" w:hAnsi="宋体" w:cs="宋体" w:eastAsia="宋体" w:hint="default"/>
          <w:sz w:val="2"/>
          <w:szCs w:val="2"/>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54.1pt;height:.75pt;mso-position-horizontal-relative:char;mso-position-vertical-relative:line" coordorigin="0,0" coordsize="9082,15">
            <v:group style="position:absolute;left:7;top:7;width:9068;height:2" coordorigin="7,7" coordsize="9068,2">
              <v:shape style="position:absolute;left:7;top:7;width:9068;height:2" coordorigin="7,7" coordsize="9068,0" path="m7,7l9074,7e" filled="false" stroked="true" strokeweight=".72pt" strokecolor="#000008">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477" w:lineRule="auto" w:before="206"/>
        <w:ind w:left="2852" w:right="283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849" w:right="2835"/>
        <w:jc w:val="center"/>
      </w:pPr>
      <w:r>
        <w:rPr/>
        <w:t>人民币元</w:t>
      </w:r>
    </w:p>
    <w:p>
      <w:pPr>
        <w:spacing w:line="240" w:lineRule="auto" w:before="5"/>
        <w:rPr>
          <w:rFonts w:ascii="宋体" w:hAnsi="宋体" w:cs="宋体" w:eastAsia="宋体" w:hint="default"/>
          <w:sz w:val="21"/>
          <w:szCs w:val="21"/>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20.6pt;height:.6pt;mso-position-horizontal-relative:char;mso-position-vertical-relative:line" coordorigin="0,0" coordsize="8412,12">
            <v:group style="position:absolute;left:6;top:6;width:8400;height:2" coordorigin="6,6" coordsize="8400,2">
              <v:shape style="position:absolute;left:6;top:6;width:8400;height:2" coordorigin="6,6" coordsize="8400,0" path="m6,6l840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65" w:val="left" w:leader="none"/>
        </w:tabs>
        <w:spacing w:line="475" w:lineRule="auto" w:before="37"/>
        <w:ind w:left="145" w:right="6548" w:firstLine="0"/>
        <w:jc w:val="left"/>
        <w:rPr>
          <w:rFonts w:ascii="宋体" w:hAnsi="宋体" w:cs="宋体" w:eastAsia="宋体" w:hint="default"/>
          <w:sz w:val="20"/>
          <w:szCs w:val="20"/>
        </w:rPr>
      </w:pPr>
      <w:r>
        <w:rPr>
          <w:rFonts w:ascii="宋体" w:hAnsi="宋体" w:cs="宋体" w:eastAsia="宋体" w:hint="default"/>
          <w:sz w:val="20"/>
          <w:szCs w:val="20"/>
        </w:rPr>
        <w:t>十三、金融工具及其风险(续)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3.</w:t>
        <w:tab/>
        <w:t>流动风险(续)</w:t>
      </w:r>
    </w:p>
    <w:p>
      <w:pPr>
        <w:spacing w:before="63"/>
        <w:ind w:left="960" w:right="0" w:firstLine="0"/>
        <w:jc w:val="left"/>
        <w:rPr>
          <w:rFonts w:ascii="宋体" w:hAnsi="宋体" w:cs="宋体" w:eastAsia="宋体" w:hint="default"/>
          <w:sz w:val="20"/>
          <w:szCs w:val="20"/>
        </w:rPr>
      </w:pPr>
      <w:r>
        <w:rPr>
          <w:rFonts w:ascii="宋体" w:hAnsi="宋体" w:cs="宋体" w:eastAsia="宋体" w:hint="default"/>
          <w:sz w:val="20"/>
          <w:szCs w:val="20"/>
        </w:rPr>
        <w:t>下表概括了金融资产和金融负债按未折现的合同现金流量所作的到期期限分析(续)：</w:t>
      </w:r>
    </w:p>
    <w:p>
      <w:pPr>
        <w:spacing w:line="240" w:lineRule="auto" w:before="12"/>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1228"/>
        <w:gridCol w:w="1330"/>
        <w:gridCol w:w="1469"/>
        <w:gridCol w:w="1419"/>
        <w:gridCol w:w="1214"/>
        <w:gridCol w:w="1152"/>
      </w:tblGrid>
      <w:tr>
        <w:trPr>
          <w:trHeight w:val="846"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2007年</w:t>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6585" w:type="dxa"/>
            <w:gridSpan w:val="5"/>
            <w:tcBorders>
              <w:top w:val="nil" w:sz="6" w:space="0" w:color="auto"/>
              <w:left w:val="nil" w:sz="6" w:space="0" w:color="auto"/>
              <w:bottom w:val="nil" w:sz="6" w:space="0" w:color="auto"/>
              <w:right w:val="nil" w:sz="6" w:space="0" w:color="auto"/>
            </w:tcBorders>
          </w:tcPr>
          <w:p>
            <w:pPr/>
          </w:p>
        </w:tc>
      </w:tr>
      <w:tr>
        <w:trPr>
          <w:trHeight w:val="353" w:hRule="exact"/>
        </w:trPr>
        <w:tc>
          <w:tcPr>
            <w:tcW w:w="12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09" w:lineRule="exact"/>
              <w:ind w:right="118"/>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469" w:type="dxa"/>
            <w:tcBorders>
              <w:top w:val="nil" w:sz="6" w:space="0" w:color="auto"/>
              <w:left w:val="nil" w:sz="6" w:space="0" w:color="auto"/>
              <w:bottom w:val="nil" w:sz="6" w:space="0" w:color="auto"/>
              <w:right w:val="nil" w:sz="6" w:space="0" w:color="auto"/>
            </w:tcBorders>
          </w:tcPr>
          <w:p>
            <w:pPr>
              <w:pStyle w:val="TableParagraph"/>
              <w:spacing w:line="209" w:lineRule="exact"/>
              <w:ind w:right="89"/>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19" w:type="dxa"/>
            <w:tcBorders>
              <w:top w:val="nil" w:sz="6" w:space="0" w:color="auto"/>
              <w:left w:val="nil" w:sz="6" w:space="0" w:color="auto"/>
              <w:bottom w:val="nil" w:sz="6" w:space="0" w:color="auto"/>
              <w:right w:val="nil" w:sz="6" w:space="0" w:color="auto"/>
            </w:tcBorders>
          </w:tcPr>
          <w:p>
            <w:pPr>
              <w:pStyle w:val="TableParagraph"/>
              <w:spacing w:line="209" w:lineRule="exact"/>
              <w:ind w:right="127"/>
              <w:jc w:val="right"/>
              <w:rPr>
                <w:rFonts w:ascii="宋体" w:hAnsi="宋体" w:cs="宋体" w:eastAsia="宋体" w:hint="default"/>
                <w:sz w:val="18"/>
                <w:szCs w:val="18"/>
              </w:rPr>
            </w:pPr>
            <w:r>
              <w:rPr>
                <w:rFonts w:ascii="宋体" w:hAnsi="宋体" w:cs="宋体" w:eastAsia="宋体" w:hint="default"/>
                <w:spacing w:val="-1"/>
                <w:sz w:val="18"/>
                <w:szCs w:val="18"/>
              </w:rPr>
              <w:t>6个月以内</w:t>
            </w:r>
          </w:p>
        </w:tc>
        <w:tc>
          <w:tcPr>
            <w:tcW w:w="1214" w:type="dxa"/>
            <w:tcBorders>
              <w:top w:val="nil" w:sz="6" w:space="0" w:color="auto"/>
              <w:left w:val="nil" w:sz="6" w:space="0" w:color="auto"/>
              <w:bottom w:val="nil" w:sz="6" w:space="0" w:color="auto"/>
              <w:right w:val="nil" w:sz="6" w:space="0" w:color="auto"/>
            </w:tcBorders>
          </w:tcPr>
          <w:p>
            <w:pPr>
              <w:pStyle w:val="TableParagraph"/>
              <w:spacing w:line="209" w:lineRule="exact"/>
              <w:ind w:right="141"/>
              <w:jc w:val="right"/>
              <w:rPr>
                <w:rFonts w:ascii="宋体" w:hAnsi="宋体" w:cs="宋体" w:eastAsia="宋体" w:hint="default"/>
                <w:sz w:val="18"/>
                <w:szCs w:val="18"/>
              </w:rPr>
            </w:pPr>
            <w:r>
              <w:rPr>
                <w:rFonts w:ascii="宋体" w:hAnsi="宋体" w:cs="宋体" w:eastAsia="宋体" w:hint="default"/>
                <w:spacing w:val="-1"/>
                <w:sz w:val="18"/>
                <w:szCs w:val="18"/>
              </w:rPr>
              <w:t>7至12个月</w:t>
            </w:r>
          </w:p>
        </w:tc>
        <w:tc>
          <w:tcPr>
            <w:tcW w:w="1152" w:type="dxa"/>
            <w:tcBorders>
              <w:top w:val="nil" w:sz="6" w:space="0" w:color="auto"/>
              <w:left w:val="nil" w:sz="6" w:space="0" w:color="auto"/>
              <w:bottom w:val="nil" w:sz="6" w:space="0" w:color="auto"/>
              <w:right w:val="nil" w:sz="6" w:space="0" w:color="auto"/>
            </w:tcBorders>
          </w:tcPr>
          <w:p>
            <w:pPr>
              <w:pStyle w:val="TableParagraph"/>
              <w:spacing w:line="209" w:lineRule="exact"/>
              <w:ind w:right="33"/>
              <w:jc w:val="right"/>
              <w:rPr>
                <w:rFonts w:ascii="宋体" w:hAnsi="宋体" w:cs="宋体" w:eastAsia="宋体" w:hint="default"/>
                <w:sz w:val="18"/>
                <w:szCs w:val="18"/>
              </w:rPr>
            </w:pPr>
            <w:r>
              <w:rPr>
                <w:rFonts w:ascii="宋体" w:hAnsi="宋体" w:cs="宋体" w:eastAsia="宋体" w:hint="default"/>
                <w:spacing w:val="-1"/>
                <w:sz w:val="18"/>
                <w:szCs w:val="18"/>
              </w:rPr>
              <w:t>1年以上</w:t>
            </w:r>
          </w:p>
        </w:tc>
      </w:tr>
      <w:tr>
        <w:trPr>
          <w:trHeight w:val="352"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宋体" w:hAnsi="宋体" w:cs="宋体" w:eastAsia="宋体" w:hint="default"/>
                <w:sz w:val="18"/>
                <w:szCs w:val="18"/>
              </w:rPr>
            </w:pPr>
            <w:r>
              <w:rPr>
                <w:rFonts w:ascii="宋体"/>
                <w:spacing w:val="-1"/>
                <w:sz w:val="18"/>
              </w:rPr>
              <w:t>241,588,942</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8"/>
                <w:szCs w:val="18"/>
              </w:rPr>
            </w:pPr>
            <w:r>
              <w:rPr>
                <w:rFonts w:ascii="宋体"/>
                <w:spacing w:val="-1"/>
                <w:sz w:val="18"/>
              </w:rPr>
              <w:t>241,588,942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5"/>
              <w:jc w:val="right"/>
              <w:rPr>
                <w:rFonts w:ascii="宋体" w:hAnsi="宋体" w:cs="宋体" w:eastAsia="宋体" w:hint="default"/>
                <w:sz w:val="18"/>
                <w:szCs w:val="18"/>
              </w:rPr>
            </w:pPr>
            <w:r>
              <w:rPr>
                <w:rFonts w:ascii="宋体"/>
                <w:spacing w:val="-1"/>
                <w:sz w:val="18"/>
              </w:rPr>
              <w:t>241,588,942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0"/>
              <w:jc w:val="right"/>
              <w:rPr>
                <w:rFonts w:ascii="宋体" w:hAnsi="宋体" w:cs="宋体" w:eastAsia="宋体" w:hint="default"/>
                <w:sz w:val="18"/>
                <w:szCs w:val="18"/>
              </w:rPr>
            </w:pPr>
            <w:r>
              <w:rPr>
                <w:rFonts w:ascii="宋体"/>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1"/>
              <w:jc w:val="right"/>
              <w:rPr>
                <w:rFonts w:ascii="宋体" w:hAnsi="宋体" w:cs="宋体" w:eastAsia="宋体" w:hint="default"/>
                <w:sz w:val="18"/>
                <w:szCs w:val="18"/>
              </w:rPr>
            </w:pPr>
            <w:r>
              <w:rPr>
                <w:rFonts w:ascii="宋体"/>
                <w:sz w:val="18"/>
              </w:rPr>
              <w:t>-</w:t>
            </w:r>
          </w:p>
        </w:tc>
      </w:tr>
      <w:tr>
        <w:trPr>
          <w:trHeight w:val="234"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08" w:lineRule="exact"/>
              <w:ind w:left="13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30" w:type="dxa"/>
            <w:tcBorders>
              <w:top w:val="nil" w:sz="6" w:space="0" w:color="auto"/>
              <w:left w:val="nil" w:sz="6" w:space="0" w:color="auto"/>
              <w:bottom w:val="nil" w:sz="6" w:space="0" w:color="auto"/>
              <w:right w:val="nil" w:sz="6" w:space="0" w:color="auto"/>
            </w:tcBorders>
          </w:tcPr>
          <w:p>
            <w:pPr>
              <w:pStyle w:val="TableParagraph"/>
              <w:spacing w:line="208" w:lineRule="exact"/>
              <w:ind w:right="117"/>
              <w:jc w:val="right"/>
              <w:rPr>
                <w:rFonts w:ascii="宋体" w:hAnsi="宋体" w:cs="宋体" w:eastAsia="宋体" w:hint="default"/>
                <w:sz w:val="18"/>
                <w:szCs w:val="18"/>
              </w:rPr>
            </w:pPr>
            <w:r>
              <w:rPr>
                <w:rFonts w:ascii="宋体"/>
                <w:spacing w:val="-1"/>
                <w:sz w:val="18"/>
              </w:rPr>
              <w:t>60,000,000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08" w:lineRule="exact"/>
              <w:ind w:right="146"/>
              <w:jc w:val="right"/>
              <w:rPr>
                <w:rFonts w:ascii="宋体" w:hAnsi="宋体" w:cs="宋体" w:eastAsia="宋体" w:hint="default"/>
                <w:sz w:val="18"/>
                <w:szCs w:val="18"/>
              </w:rPr>
            </w:pPr>
            <w:r>
              <w:rPr>
                <w:rFonts w:ascii="宋体"/>
                <w:spacing w:val="-1"/>
                <w:sz w:val="18"/>
              </w:rPr>
              <w:t>60,000,000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08" w:lineRule="exact"/>
              <w:ind w:right="125"/>
              <w:jc w:val="right"/>
              <w:rPr>
                <w:rFonts w:ascii="宋体" w:hAnsi="宋体" w:cs="宋体" w:eastAsia="宋体" w:hint="default"/>
                <w:sz w:val="18"/>
                <w:szCs w:val="18"/>
              </w:rPr>
            </w:pPr>
            <w:r>
              <w:rPr>
                <w:rFonts w:ascii="宋体"/>
                <w:spacing w:val="-1"/>
                <w:sz w:val="18"/>
              </w:rPr>
              <w:t>60,000,000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08" w:lineRule="exact"/>
              <w:ind w:right="140"/>
              <w:jc w:val="right"/>
              <w:rPr>
                <w:rFonts w:ascii="宋体" w:hAnsi="宋体" w:cs="宋体" w:eastAsia="宋体" w:hint="default"/>
                <w:sz w:val="18"/>
                <w:szCs w:val="18"/>
              </w:rPr>
            </w:pPr>
            <w:r>
              <w:rPr>
                <w:rFonts w:ascii="宋体"/>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08" w:lineRule="exact"/>
              <w:ind w:right="91"/>
              <w:jc w:val="right"/>
              <w:rPr>
                <w:rFonts w:ascii="宋体" w:hAnsi="宋体" w:cs="宋体" w:eastAsia="宋体" w:hint="default"/>
                <w:sz w:val="18"/>
                <w:szCs w:val="18"/>
              </w:rPr>
            </w:pPr>
            <w:r>
              <w:rPr>
                <w:rFonts w:ascii="宋体"/>
                <w:sz w:val="18"/>
              </w:rPr>
              <w:t>-</w:t>
            </w:r>
          </w:p>
        </w:tc>
      </w:tr>
      <w:tr>
        <w:trPr>
          <w:trHeight w:val="234"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0" w:type="dxa"/>
            <w:tcBorders>
              <w:top w:val="nil" w:sz="6" w:space="0" w:color="auto"/>
              <w:left w:val="nil" w:sz="6" w:space="0" w:color="auto"/>
              <w:bottom w:val="nil" w:sz="6" w:space="0" w:color="auto"/>
              <w:right w:val="nil" w:sz="6" w:space="0" w:color="auto"/>
            </w:tcBorders>
          </w:tcPr>
          <w:p>
            <w:pPr>
              <w:pStyle w:val="TableParagraph"/>
              <w:spacing w:line="206" w:lineRule="exact"/>
              <w:ind w:right="117"/>
              <w:jc w:val="right"/>
              <w:rPr>
                <w:rFonts w:ascii="宋体" w:hAnsi="宋体" w:cs="宋体" w:eastAsia="宋体" w:hint="default"/>
                <w:sz w:val="18"/>
                <w:szCs w:val="18"/>
              </w:rPr>
            </w:pPr>
            <w:r>
              <w:rPr>
                <w:rFonts w:ascii="宋体"/>
                <w:spacing w:val="-1"/>
                <w:sz w:val="18"/>
              </w:rPr>
              <w:t>174,591,605</w:t>
            </w:r>
          </w:p>
        </w:tc>
        <w:tc>
          <w:tcPr>
            <w:tcW w:w="1469" w:type="dxa"/>
            <w:tcBorders>
              <w:top w:val="nil" w:sz="6" w:space="0" w:color="auto"/>
              <w:left w:val="nil" w:sz="6" w:space="0" w:color="auto"/>
              <w:bottom w:val="nil" w:sz="6" w:space="0" w:color="auto"/>
              <w:right w:val="nil" w:sz="6" w:space="0" w:color="auto"/>
            </w:tcBorders>
          </w:tcPr>
          <w:p>
            <w:pPr>
              <w:pStyle w:val="TableParagraph"/>
              <w:spacing w:line="206" w:lineRule="exact"/>
              <w:ind w:right="146"/>
              <w:jc w:val="right"/>
              <w:rPr>
                <w:rFonts w:ascii="宋体" w:hAnsi="宋体" w:cs="宋体" w:eastAsia="宋体" w:hint="default"/>
                <w:sz w:val="18"/>
                <w:szCs w:val="18"/>
              </w:rPr>
            </w:pPr>
            <w:r>
              <w:rPr>
                <w:rFonts w:ascii="宋体"/>
                <w:spacing w:val="-1"/>
                <w:sz w:val="18"/>
              </w:rPr>
              <w:t>174,591,605</w:t>
            </w:r>
          </w:p>
        </w:tc>
        <w:tc>
          <w:tcPr>
            <w:tcW w:w="1419" w:type="dxa"/>
            <w:tcBorders>
              <w:top w:val="nil" w:sz="6" w:space="0" w:color="auto"/>
              <w:left w:val="nil" w:sz="6" w:space="0" w:color="auto"/>
              <w:bottom w:val="nil" w:sz="6" w:space="0" w:color="auto"/>
              <w:right w:val="nil" w:sz="6" w:space="0" w:color="auto"/>
            </w:tcBorders>
          </w:tcPr>
          <w:p>
            <w:pPr>
              <w:pStyle w:val="TableParagraph"/>
              <w:spacing w:line="206" w:lineRule="exact"/>
              <w:ind w:right="125"/>
              <w:jc w:val="right"/>
              <w:rPr>
                <w:rFonts w:ascii="宋体" w:hAnsi="宋体" w:cs="宋体" w:eastAsia="宋体" w:hint="default"/>
                <w:sz w:val="18"/>
                <w:szCs w:val="18"/>
              </w:rPr>
            </w:pPr>
            <w:r>
              <w:rPr>
                <w:rFonts w:ascii="宋体"/>
                <w:spacing w:val="-1"/>
                <w:sz w:val="18"/>
              </w:rPr>
              <w:t>174,591,605</w:t>
            </w:r>
          </w:p>
        </w:tc>
        <w:tc>
          <w:tcPr>
            <w:tcW w:w="1214" w:type="dxa"/>
            <w:tcBorders>
              <w:top w:val="nil" w:sz="6" w:space="0" w:color="auto"/>
              <w:left w:val="nil" w:sz="6" w:space="0" w:color="auto"/>
              <w:bottom w:val="nil" w:sz="6" w:space="0" w:color="auto"/>
              <w:right w:val="nil" w:sz="6" w:space="0" w:color="auto"/>
            </w:tcBorders>
          </w:tcPr>
          <w:p>
            <w:pPr>
              <w:pStyle w:val="TableParagraph"/>
              <w:spacing w:line="206" w:lineRule="exact"/>
              <w:ind w:right="140"/>
              <w:jc w:val="right"/>
              <w:rPr>
                <w:rFonts w:ascii="宋体" w:hAnsi="宋体" w:cs="宋体" w:eastAsia="宋体" w:hint="default"/>
                <w:sz w:val="18"/>
                <w:szCs w:val="18"/>
              </w:rPr>
            </w:pPr>
            <w:r>
              <w:rPr>
                <w:rFonts w:ascii="宋体"/>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06" w:lineRule="exact"/>
              <w:ind w:right="91"/>
              <w:jc w:val="right"/>
              <w:rPr>
                <w:rFonts w:ascii="宋体" w:hAnsi="宋体" w:cs="宋体" w:eastAsia="宋体" w:hint="default"/>
                <w:sz w:val="18"/>
                <w:szCs w:val="18"/>
              </w:rPr>
            </w:pPr>
            <w:r>
              <w:rPr>
                <w:rFonts w:ascii="宋体"/>
                <w:sz w:val="18"/>
              </w:rPr>
              <w:t>-</w:t>
            </w:r>
          </w:p>
        </w:tc>
      </w:tr>
      <w:tr>
        <w:trPr>
          <w:trHeight w:val="234"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08" w:lineRule="exact"/>
              <w:ind w:left="13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30" w:type="dxa"/>
            <w:tcBorders>
              <w:top w:val="nil" w:sz="6" w:space="0" w:color="auto"/>
              <w:left w:val="nil" w:sz="6" w:space="0" w:color="auto"/>
              <w:bottom w:val="nil" w:sz="6" w:space="0" w:color="auto"/>
              <w:right w:val="nil" w:sz="6" w:space="0" w:color="auto"/>
            </w:tcBorders>
          </w:tcPr>
          <w:p>
            <w:pPr>
              <w:pStyle w:val="TableParagraph"/>
              <w:spacing w:line="208" w:lineRule="exact"/>
              <w:ind w:right="117"/>
              <w:jc w:val="right"/>
              <w:rPr>
                <w:rFonts w:ascii="宋体" w:hAnsi="宋体" w:cs="宋体" w:eastAsia="宋体" w:hint="default"/>
                <w:sz w:val="18"/>
                <w:szCs w:val="18"/>
              </w:rPr>
            </w:pPr>
            <w:r>
              <w:rPr>
                <w:rFonts w:ascii="宋体"/>
                <w:spacing w:val="-1"/>
                <w:sz w:val="18"/>
              </w:rPr>
              <w:t>76,171,870</w:t>
            </w:r>
          </w:p>
        </w:tc>
        <w:tc>
          <w:tcPr>
            <w:tcW w:w="1469" w:type="dxa"/>
            <w:tcBorders>
              <w:top w:val="nil" w:sz="6" w:space="0" w:color="auto"/>
              <w:left w:val="nil" w:sz="6" w:space="0" w:color="auto"/>
              <w:bottom w:val="nil" w:sz="6" w:space="0" w:color="auto"/>
              <w:right w:val="nil" w:sz="6" w:space="0" w:color="auto"/>
            </w:tcBorders>
          </w:tcPr>
          <w:p>
            <w:pPr>
              <w:pStyle w:val="TableParagraph"/>
              <w:spacing w:line="208" w:lineRule="exact"/>
              <w:ind w:right="146"/>
              <w:jc w:val="right"/>
              <w:rPr>
                <w:rFonts w:ascii="宋体" w:hAnsi="宋体" w:cs="宋体" w:eastAsia="宋体" w:hint="default"/>
                <w:sz w:val="18"/>
                <w:szCs w:val="18"/>
              </w:rPr>
            </w:pPr>
            <w:r>
              <w:rPr>
                <w:rFonts w:ascii="宋体"/>
                <w:spacing w:val="-1"/>
                <w:sz w:val="18"/>
              </w:rPr>
              <w:t>76,171,870</w:t>
            </w:r>
          </w:p>
        </w:tc>
        <w:tc>
          <w:tcPr>
            <w:tcW w:w="1419" w:type="dxa"/>
            <w:tcBorders>
              <w:top w:val="nil" w:sz="6" w:space="0" w:color="auto"/>
              <w:left w:val="nil" w:sz="6" w:space="0" w:color="auto"/>
              <w:bottom w:val="nil" w:sz="6" w:space="0" w:color="auto"/>
              <w:right w:val="nil" w:sz="6" w:space="0" w:color="auto"/>
            </w:tcBorders>
          </w:tcPr>
          <w:p>
            <w:pPr>
              <w:pStyle w:val="TableParagraph"/>
              <w:spacing w:line="208" w:lineRule="exact"/>
              <w:ind w:right="125"/>
              <w:jc w:val="right"/>
              <w:rPr>
                <w:rFonts w:ascii="宋体" w:hAnsi="宋体" w:cs="宋体" w:eastAsia="宋体" w:hint="default"/>
                <w:sz w:val="18"/>
                <w:szCs w:val="18"/>
              </w:rPr>
            </w:pPr>
            <w:r>
              <w:rPr>
                <w:rFonts w:ascii="宋体"/>
                <w:spacing w:val="-1"/>
                <w:sz w:val="18"/>
              </w:rPr>
              <w:t>57,090,624</w:t>
            </w:r>
          </w:p>
        </w:tc>
        <w:tc>
          <w:tcPr>
            <w:tcW w:w="1214" w:type="dxa"/>
            <w:tcBorders>
              <w:top w:val="nil" w:sz="6" w:space="0" w:color="auto"/>
              <w:left w:val="nil" w:sz="6" w:space="0" w:color="auto"/>
              <w:bottom w:val="nil" w:sz="6" w:space="0" w:color="auto"/>
              <w:right w:val="nil" w:sz="6" w:space="0" w:color="auto"/>
            </w:tcBorders>
          </w:tcPr>
          <w:p>
            <w:pPr>
              <w:pStyle w:val="TableParagraph"/>
              <w:spacing w:line="208" w:lineRule="exact"/>
              <w:ind w:right="140"/>
              <w:jc w:val="right"/>
              <w:rPr>
                <w:rFonts w:ascii="宋体" w:hAnsi="宋体" w:cs="宋体" w:eastAsia="宋体" w:hint="default"/>
                <w:sz w:val="18"/>
                <w:szCs w:val="18"/>
              </w:rPr>
            </w:pPr>
            <w:r>
              <w:rPr>
                <w:rFonts w:ascii="宋体"/>
                <w:spacing w:val="-1"/>
                <w:sz w:val="18"/>
              </w:rPr>
              <w:t>19,081,246</w:t>
            </w:r>
          </w:p>
        </w:tc>
        <w:tc>
          <w:tcPr>
            <w:tcW w:w="1152" w:type="dxa"/>
            <w:tcBorders>
              <w:top w:val="nil" w:sz="6" w:space="0" w:color="auto"/>
              <w:left w:val="nil" w:sz="6" w:space="0" w:color="auto"/>
              <w:bottom w:val="nil" w:sz="6" w:space="0" w:color="auto"/>
              <w:right w:val="nil" w:sz="6" w:space="0" w:color="auto"/>
            </w:tcBorders>
          </w:tcPr>
          <w:p>
            <w:pPr>
              <w:pStyle w:val="TableParagraph"/>
              <w:spacing w:line="208" w:lineRule="exact"/>
              <w:ind w:right="91"/>
              <w:jc w:val="right"/>
              <w:rPr>
                <w:rFonts w:ascii="宋体" w:hAnsi="宋体" w:cs="宋体" w:eastAsia="宋体" w:hint="default"/>
                <w:sz w:val="18"/>
                <w:szCs w:val="18"/>
              </w:rPr>
            </w:pPr>
            <w:r>
              <w:rPr>
                <w:rFonts w:ascii="宋体"/>
                <w:sz w:val="18"/>
              </w:rPr>
              <w:t>-</w:t>
            </w:r>
          </w:p>
        </w:tc>
      </w:tr>
      <w:tr>
        <w:trPr>
          <w:trHeight w:val="355"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3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06" w:lineRule="exact"/>
              <w:ind w:right="117"/>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pacing w:val="-1"/>
                <w:sz w:val="18"/>
                <w:u w:val="single" w:color="000000"/>
              </w:rPr>
              <w:t>70,582,916</w:t>
            </w:r>
            <w:r>
              <w:rPr>
                <w:rFonts w:ascii="宋体"/>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06" w:lineRule="exact"/>
              <w:ind w:right="146"/>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pacing w:val="-1"/>
                <w:sz w:val="18"/>
                <w:u w:val="single" w:color="000000"/>
              </w:rPr>
              <w:t>76,712,049</w:t>
            </w:r>
            <w:r>
              <w:rPr>
                <w:rFonts w:ascii="宋体"/>
                <w:spacing w:val="-1"/>
                <w:sz w:val="18"/>
              </w:rPr>
            </w:r>
          </w:p>
        </w:tc>
        <w:tc>
          <w:tcPr>
            <w:tcW w:w="1419" w:type="dxa"/>
            <w:tcBorders>
              <w:top w:val="nil" w:sz="6" w:space="0" w:color="auto"/>
              <w:left w:val="nil" w:sz="6" w:space="0" w:color="auto"/>
              <w:bottom w:val="nil" w:sz="6" w:space="0" w:color="auto"/>
              <w:right w:val="nil" w:sz="6" w:space="0" w:color="auto"/>
            </w:tcBorders>
          </w:tcPr>
          <w:p>
            <w:pPr>
              <w:pStyle w:val="TableParagraph"/>
              <w:tabs>
                <w:tab w:pos="1111" w:val="left" w:leader="none"/>
              </w:tabs>
              <w:spacing w:line="206" w:lineRule="exact"/>
              <w:ind w:right="125"/>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214" w:type="dxa"/>
            <w:tcBorders>
              <w:top w:val="nil" w:sz="6" w:space="0" w:color="auto"/>
              <w:left w:val="nil" w:sz="6" w:space="0" w:color="auto"/>
              <w:bottom w:val="nil" w:sz="6" w:space="0" w:color="auto"/>
              <w:right w:val="nil" w:sz="6" w:space="0" w:color="auto"/>
            </w:tcBorders>
          </w:tcPr>
          <w:p>
            <w:pPr>
              <w:pStyle w:val="TableParagraph"/>
              <w:tabs>
                <w:tab w:pos="854" w:val="left" w:leader="none"/>
              </w:tabs>
              <w:spacing w:line="206" w:lineRule="exact"/>
              <w:ind w:right="140"/>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06" w:lineRule="exact"/>
              <w:ind w:right="91"/>
              <w:jc w:val="right"/>
              <w:rPr>
                <w:rFonts w:ascii="宋体" w:hAnsi="宋体" w:cs="宋体" w:eastAsia="宋体" w:hint="default"/>
                <w:sz w:val="18"/>
                <w:szCs w:val="18"/>
              </w:rPr>
            </w:pPr>
            <w:r>
              <w:rPr>
                <w:rFonts w:ascii="Times New Roman"/>
                <w:sz w:val="18"/>
              </w:rPr>
            </w:r>
            <w:r>
              <w:rPr>
                <w:rFonts w:ascii="Times New Roman"/>
                <w:spacing w:val="15"/>
                <w:sz w:val="18"/>
                <w:u w:val="single" w:color="000000"/>
              </w:rPr>
              <w:t> </w:t>
            </w:r>
            <w:r>
              <w:rPr>
                <w:rFonts w:ascii="宋体"/>
                <w:spacing w:val="-1"/>
                <w:sz w:val="18"/>
                <w:u w:val="single" w:color="000000"/>
              </w:rPr>
              <w:t>76,712,049</w:t>
            </w:r>
            <w:r>
              <w:rPr>
                <w:rFonts w:ascii="宋体"/>
                <w:spacing w:val="-1"/>
                <w:sz w:val="18"/>
              </w:rPr>
            </w:r>
          </w:p>
        </w:tc>
      </w:tr>
      <w:tr>
        <w:trPr>
          <w:trHeight w:val="471" w:hRule="exact"/>
        </w:trPr>
        <w:tc>
          <w:tcPr>
            <w:tcW w:w="12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7"/>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Times New Roman"/>
                <w:spacing w:val="-14"/>
                <w:sz w:val="18"/>
                <w:u w:val="thick" w:color="000000"/>
              </w:rPr>
              <w:t> </w:t>
            </w:r>
            <w:r>
              <w:rPr>
                <w:rFonts w:ascii="宋体"/>
                <w:spacing w:val="-1"/>
                <w:sz w:val="18"/>
                <w:u w:val="thick" w:color="000000"/>
              </w:rPr>
              <w:t>622,935,333</w:t>
            </w:r>
            <w:r>
              <w:rPr>
                <w:rFonts w:ascii="宋体"/>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6"/>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Times New Roman"/>
                <w:spacing w:val="-14"/>
                <w:sz w:val="18"/>
                <w:u w:val="thick" w:color="000000"/>
              </w:rPr>
              <w:t> </w:t>
            </w:r>
            <w:r>
              <w:rPr>
                <w:rFonts w:ascii="宋体"/>
                <w:spacing w:val="-1"/>
                <w:sz w:val="18"/>
                <w:u w:val="thick" w:color="000000"/>
              </w:rPr>
              <w:t>629,064,466</w:t>
            </w:r>
            <w:r>
              <w:rPr>
                <w:rFonts w:ascii="宋体"/>
                <w:spacing w:val="-1"/>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5"/>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Times New Roman"/>
                <w:spacing w:val="-14"/>
                <w:sz w:val="18"/>
                <w:u w:val="thick" w:color="000000"/>
              </w:rPr>
              <w:t> </w:t>
            </w:r>
            <w:r>
              <w:rPr>
                <w:rFonts w:ascii="宋体"/>
                <w:spacing w:val="-1"/>
                <w:sz w:val="18"/>
                <w:u w:val="thick" w:color="000000"/>
              </w:rPr>
              <w:t>533,271,171</w:t>
            </w:r>
            <w:r>
              <w:rPr>
                <w:rFonts w:ascii="宋体"/>
                <w:spacing w:val="-1"/>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0"/>
              <w:jc w:val="right"/>
              <w:rPr>
                <w:rFonts w:ascii="宋体" w:hAnsi="宋体" w:cs="宋体" w:eastAsia="宋体" w:hint="default"/>
                <w:sz w:val="18"/>
                <w:szCs w:val="18"/>
              </w:rPr>
            </w:pPr>
            <w:r>
              <w:rPr>
                <w:rFonts w:ascii="Times New Roman"/>
                <w:sz w:val="18"/>
              </w:rPr>
            </w:r>
            <w:r>
              <w:rPr>
                <w:rFonts w:ascii="Times New Roman"/>
                <w:spacing w:val="-2"/>
                <w:sz w:val="18"/>
                <w:u w:val="thick" w:color="000000"/>
              </w:rPr>
              <w:t> </w:t>
            </w:r>
            <w:r>
              <w:rPr>
                <w:rFonts w:ascii="宋体"/>
                <w:spacing w:val="-1"/>
                <w:sz w:val="18"/>
                <w:u w:val="thick" w:color="000000"/>
              </w:rPr>
              <w:t>19,081,246</w:t>
            </w:r>
            <w:r>
              <w:rPr>
                <w:rFonts w:ascii="宋体"/>
                <w:spacing w:val="-1"/>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1"/>
              <w:jc w:val="right"/>
              <w:rPr>
                <w:rFonts w:ascii="宋体" w:hAnsi="宋体" w:cs="宋体" w:eastAsia="宋体" w:hint="default"/>
                <w:sz w:val="18"/>
                <w:szCs w:val="18"/>
              </w:rPr>
            </w:pPr>
            <w:r>
              <w:rPr>
                <w:rFonts w:ascii="Times New Roman"/>
                <w:sz w:val="18"/>
              </w:rPr>
            </w:r>
            <w:r>
              <w:rPr>
                <w:rFonts w:ascii="Times New Roman"/>
                <w:spacing w:val="15"/>
                <w:sz w:val="18"/>
                <w:u w:val="thick" w:color="000000"/>
              </w:rPr>
              <w:t> </w:t>
            </w:r>
            <w:r>
              <w:rPr>
                <w:rFonts w:ascii="宋体"/>
                <w:spacing w:val="-1"/>
                <w:sz w:val="18"/>
                <w:u w:val="thick" w:color="000000"/>
              </w:rPr>
              <w:t>76,712,049</w:t>
            </w:r>
            <w:r>
              <w:rPr>
                <w:rFonts w:ascii="宋体"/>
                <w:spacing w:val="-1"/>
                <w:sz w:val="18"/>
              </w:rPr>
            </w:r>
          </w:p>
        </w:tc>
      </w:tr>
      <w:tr>
        <w:trPr>
          <w:trHeight w:val="369"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7"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33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353" w:hRule="exact"/>
        </w:trPr>
        <w:tc>
          <w:tcPr>
            <w:tcW w:w="12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09" w:lineRule="exact"/>
              <w:ind w:right="118"/>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469" w:type="dxa"/>
            <w:tcBorders>
              <w:top w:val="nil" w:sz="6" w:space="0" w:color="auto"/>
              <w:left w:val="nil" w:sz="6" w:space="0" w:color="auto"/>
              <w:bottom w:val="nil" w:sz="6" w:space="0" w:color="auto"/>
              <w:right w:val="nil" w:sz="6" w:space="0" w:color="auto"/>
            </w:tcBorders>
          </w:tcPr>
          <w:p>
            <w:pPr>
              <w:pStyle w:val="TableParagraph"/>
              <w:spacing w:line="209" w:lineRule="exact"/>
              <w:ind w:right="89"/>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19" w:type="dxa"/>
            <w:tcBorders>
              <w:top w:val="nil" w:sz="6" w:space="0" w:color="auto"/>
              <w:left w:val="nil" w:sz="6" w:space="0" w:color="auto"/>
              <w:bottom w:val="nil" w:sz="6" w:space="0" w:color="auto"/>
              <w:right w:val="nil" w:sz="6" w:space="0" w:color="auto"/>
            </w:tcBorders>
          </w:tcPr>
          <w:p>
            <w:pPr>
              <w:pStyle w:val="TableParagraph"/>
              <w:spacing w:line="209" w:lineRule="exact"/>
              <w:ind w:right="127"/>
              <w:jc w:val="right"/>
              <w:rPr>
                <w:rFonts w:ascii="宋体" w:hAnsi="宋体" w:cs="宋体" w:eastAsia="宋体" w:hint="default"/>
                <w:sz w:val="18"/>
                <w:szCs w:val="18"/>
              </w:rPr>
            </w:pPr>
            <w:r>
              <w:rPr>
                <w:rFonts w:ascii="宋体" w:hAnsi="宋体" w:cs="宋体" w:eastAsia="宋体" w:hint="default"/>
                <w:spacing w:val="-1"/>
                <w:sz w:val="18"/>
                <w:szCs w:val="18"/>
              </w:rPr>
              <w:t>6个月以内</w:t>
            </w:r>
          </w:p>
        </w:tc>
        <w:tc>
          <w:tcPr>
            <w:tcW w:w="1214" w:type="dxa"/>
            <w:tcBorders>
              <w:top w:val="nil" w:sz="6" w:space="0" w:color="auto"/>
              <w:left w:val="nil" w:sz="6" w:space="0" w:color="auto"/>
              <w:bottom w:val="nil" w:sz="6" w:space="0" w:color="auto"/>
              <w:right w:val="nil" w:sz="6" w:space="0" w:color="auto"/>
            </w:tcBorders>
          </w:tcPr>
          <w:p>
            <w:pPr>
              <w:pStyle w:val="TableParagraph"/>
              <w:spacing w:line="209" w:lineRule="exact"/>
              <w:ind w:right="141"/>
              <w:jc w:val="right"/>
              <w:rPr>
                <w:rFonts w:ascii="宋体" w:hAnsi="宋体" w:cs="宋体" w:eastAsia="宋体" w:hint="default"/>
                <w:sz w:val="18"/>
                <w:szCs w:val="18"/>
              </w:rPr>
            </w:pPr>
            <w:r>
              <w:rPr>
                <w:rFonts w:ascii="宋体" w:hAnsi="宋体" w:cs="宋体" w:eastAsia="宋体" w:hint="default"/>
                <w:spacing w:val="-1"/>
                <w:sz w:val="18"/>
                <w:szCs w:val="18"/>
              </w:rPr>
              <w:t>7至12个月</w:t>
            </w:r>
          </w:p>
        </w:tc>
        <w:tc>
          <w:tcPr>
            <w:tcW w:w="1152" w:type="dxa"/>
            <w:tcBorders>
              <w:top w:val="nil" w:sz="6" w:space="0" w:color="auto"/>
              <w:left w:val="nil" w:sz="6" w:space="0" w:color="auto"/>
              <w:bottom w:val="nil" w:sz="6" w:space="0" w:color="auto"/>
              <w:right w:val="nil" w:sz="6" w:space="0" w:color="auto"/>
            </w:tcBorders>
          </w:tcPr>
          <w:p>
            <w:pPr>
              <w:pStyle w:val="TableParagraph"/>
              <w:spacing w:line="209" w:lineRule="exact"/>
              <w:ind w:right="33"/>
              <w:jc w:val="right"/>
              <w:rPr>
                <w:rFonts w:ascii="宋体" w:hAnsi="宋体" w:cs="宋体" w:eastAsia="宋体" w:hint="default"/>
                <w:sz w:val="18"/>
                <w:szCs w:val="18"/>
              </w:rPr>
            </w:pPr>
            <w:r>
              <w:rPr>
                <w:rFonts w:ascii="宋体" w:hAnsi="宋体" w:cs="宋体" w:eastAsia="宋体" w:hint="default"/>
                <w:spacing w:val="-1"/>
                <w:sz w:val="18"/>
                <w:szCs w:val="18"/>
              </w:rPr>
              <w:t>1年以上</w:t>
            </w:r>
          </w:p>
        </w:tc>
      </w:tr>
      <w:tr>
        <w:trPr>
          <w:trHeight w:val="350"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3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17"/>
              <w:jc w:val="right"/>
              <w:rPr>
                <w:rFonts w:ascii="宋体" w:hAnsi="宋体" w:cs="宋体" w:eastAsia="宋体" w:hint="default"/>
                <w:sz w:val="18"/>
                <w:szCs w:val="18"/>
              </w:rPr>
            </w:pPr>
            <w:r>
              <w:rPr>
                <w:rFonts w:ascii="宋体"/>
                <w:spacing w:val="-1"/>
                <w:sz w:val="18"/>
              </w:rPr>
              <w:t>647,359,898</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8"/>
                <w:szCs w:val="18"/>
              </w:rPr>
            </w:pPr>
            <w:r>
              <w:rPr>
                <w:rFonts w:ascii="宋体"/>
                <w:spacing w:val="-1"/>
                <w:sz w:val="18"/>
              </w:rPr>
              <w:t>647,359,898</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5"/>
              <w:jc w:val="right"/>
              <w:rPr>
                <w:rFonts w:ascii="宋体" w:hAnsi="宋体" w:cs="宋体" w:eastAsia="宋体" w:hint="default"/>
                <w:sz w:val="18"/>
                <w:szCs w:val="18"/>
              </w:rPr>
            </w:pPr>
            <w:r>
              <w:rPr>
                <w:rFonts w:ascii="宋体"/>
                <w:spacing w:val="-1"/>
                <w:sz w:val="18"/>
              </w:rPr>
              <w:t>347,359,898</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4"/>
              <w:jc w:val="right"/>
              <w:rPr>
                <w:rFonts w:ascii="宋体" w:hAnsi="宋体" w:cs="宋体" w:eastAsia="宋体" w:hint="default"/>
                <w:sz w:val="18"/>
                <w:szCs w:val="18"/>
              </w:rPr>
            </w:pPr>
            <w:r>
              <w:rPr>
                <w:rFonts w:ascii="宋体"/>
                <w:spacing w:val="-1"/>
                <w:sz w:val="18"/>
              </w:rPr>
              <w:t>300,000,000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1"/>
              <w:jc w:val="right"/>
              <w:rPr>
                <w:rFonts w:ascii="宋体" w:hAnsi="宋体" w:cs="宋体" w:eastAsia="宋体" w:hint="default"/>
                <w:sz w:val="18"/>
                <w:szCs w:val="18"/>
              </w:rPr>
            </w:pPr>
            <w:r>
              <w:rPr>
                <w:rFonts w:ascii="宋体"/>
                <w:sz w:val="18"/>
              </w:rPr>
              <w:t>-</w:t>
            </w:r>
          </w:p>
        </w:tc>
      </w:tr>
      <w:tr>
        <w:trPr>
          <w:trHeight w:val="234"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30" w:type="dxa"/>
            <w:tcBorders>
              <w:top w:val="nil" w:sz="6" w:space="0" w:color="auto"/>
              <w:left w:val="nil" w:sz="6" w:space="0" w:color="auto"/>
              <w:bottom w:val="nil" w:sz="6" w:space="0" w:color="auto"/>
              <w:right w:val="nil" w:sz="6" w:space="0" w:color="auto"/>
            </w:tcBorders>
          </w:tcPr>
          <w:p>
            <w:pPr>
              <w:pStyle w:val="TableParagraph"/>
              <w:spacing w:line="206" w:lineRule="exact"/>
              <w:ind w:right="117"/>
              <w:jc w:val="right"/>
              <w:rPr>
                <w:rFonts w:ascii="宋体" w:hAnsi="宋体" w:cs="宋体" w:eastAsia="宋体" w:hint="default"/>
                <w:sz w:val="18"/>
                <w:szCs w:val="18"/>
              </w:rPr>
            </w:pPr>
            <w:r>
              <w:rPr>
                <w:rFonts w:ascii="宋体"/>
                <w:spacing w:val="-1"/>
                <w:sz w:val="18"/>
              </w:rPr>
              <w:t>19,500,000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06" w:lineRule="exact"/>
              <w:ind w:right="146"/>
              <w:jc w:val="right"/>
              <w:rPr>
                <w:rFonts w:ascii="宋体" w:hAnsi="宋体" w:cs="宋体" w:eastAsia="宋体" w:hint="default"/>
                <w:sz w:val="18"/>
                <w:szCs w:val="18"/>
              </w:rPr>
            </w:pPr>
            <w:r>
              <w:rPr>
                <w:rFonts w:ascii="宋体"/>
                <w:spacing w:val="-1"/>
                <w:sz w:val="18"/>
              </w:rPr>
              <w:t>19,500,000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06" w:lineRule="exact"/>
              <w:ind w:right="125"/>
              <w:jc w:val="right"/>
              <w:rPr>
                <w:rFonts w:ascii="宋体" w:hAnsi="宋体" w:cs="宋体" w:eastAsia="宋体" w:hint="default"/>
                <w:sz w:val="18"/>
                <w:szCs w:val="18"/>
              </w:rPr>
            </w:pPr>
            <w:r>
              <w:rPr>
                <w:rFonts w:ascii="宋体"/>
                <w:spacing w:val="-1"/>
                <w:sz w:val="18"/>
              </w:rPr>
              <w:t>19,500,000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06" w:lineRule="exact"/>
              <w:ind w:right="140"/>
              <w:jc w:val="right"/>
              <w:rPr>
                <w:rFonts w:ascii="宋体" w:hAnsi="宋体" w:cs="宋体" w:eastAsia="宋体" w:hint="default"/>
                <w:sz w:val="18"/>
                <w:szCs w:val="18"/>
              </w:rPr>
            </w:pPr>
            <w:r>
              <w:rPr>
                <w:rFonts w:ascii="宋体"/>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06" w:lineRule="exact"/>
              <w:ind w:right="91"/>
              <w:jc w:val="right"/>
              <w:rPr>
                <w:rFonts w:ascii="宋体" w:hAnsi="宋体" w:cs="宋体" w:eastAsia="宋体" w:hint="default"/>
                <w:sz w:val="18"/>
                <w:szCs w:val="18"/>
              </w:rPr>
            </w:pPr>
            <w:r>
              <w:rPr>
                <w:rFonts w:ascii="宋体"/>
                <w:sz w:val="18"/>
              </w:rPr>
              <w:t>-</w:t>
            </w:r>
          </w:p>
        </w:tc>
      </w:tr>
      <w:tr>
        <w:trPr>
          <w:trHeight w:val="234"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08" w:lineRule="exact"/>
              <w:ind w:left="13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0" w:type="dxa"/>
            <w:tcBorders>
              <w:top w:val="nil" w:sz="6" w:space="0" w:color="auto"/>
              <w:left w:val="nil" w:sz="6" w:space="0" w:color="auto"/>
              <w:bottom w:val="nil" w:sz="6" w:space="0" w:color="auto"/>
              <w:right w:val="nil" w:sz="6" w:space="0" w:color="auto"/>
            </w:tcBorders>
          </w:tcPr>
          <w:p>
            <w:pPr>
              <w:pStyle w:val="TableParagraph"/>
              <w:spacing w:line="208" w:lineRule="exact"/>
              <w:ind w:right="117"/>
              <w:jc w:val="right"/>
              <w:rPr>
                <w:rFonts w:ascii="宋体" w:hAnsi="宋体" w:cs="宋体" w:eastAsia="宋体" w:hint="default"/>
                <w:sz w:val="18"/>
                <w:szCs w:val="18"/>
              </w:rPr>
            </w:pPr>
            <w:r>
              <w:rPr>
                <w:rFonts w:ascii="宋体"/>
                <w:spacing w:val="-1"/>
                <w:sz w:val="18"/>
              </w:rPr>
              <w:t>310,987,160</w:t>
            </w:r>
          </w:p>
        </w:tc>
        <w:tc>
          <w:tcPr>
            <w:tcW w:w="1469" w:type="dxa"/>
            <w:tcBorders>
              <w:top w:val="nil" w:sz="6" w:space="0" w:color="auto"/>
              <w:left w:val="nil" w:sz="6" w:space="0" w:color="auto"/>
              <w:bottom w:val="nil" w:sz="6" w:space="0" w:color="auto"/>
              <w:right w:val="nil" w:sz="6" w:space="0" w:color="auto"/>
            </w:tcBorders>
          </w:tcPr>
          <w:p>
            <w:pPr>
              <w:pStyle w:val="TableParagraph"/>
              <w:spacing w:line="208" w:lineRule="exact"/>
              <w:ind w:right="146"/>
              <w:jc w:val="right"/>
              <w:rPr>
                <w:rFonts w:ascii="宋体" w:hAnsi="宋体" w:cs="宋体" w:eastAsia="宋体" w:hint="default"/>
                <w:sz w:val="18"/>
                <w:szCs w:val="18"/>
              </w:rPr>
            </w:pPr>
            <w:r>
              <w:rPr>
                <w:rFonts w:ascii="宋体"/>
                <w:spacing w:val="-1"/>
                <w:sz w:val="18"/>
              </w:rPr>
              <w:t>310,987,160</w:t>
            </w:r>
          </w:p>
        </w:tc>
        <w:tc>
          <w:tcPr>
            <w:tcW w:w="1419" w:type="dxa"/>
            <w:tcBorders>
              <w:top w:val="nil" w:sz="6" w:space="0" w:color="auto"/>
              <w:left w:val="nil" w:sz="6" w:space="0" w:color="auto"/>
              <w:bottom w:val="nil" w:sz="6" w:space="0" w:color="auto"/>
              <w:right w:val="nil" w:sz="6" w:space="0" w:color="auto"/>
            </w:tcBorders>
          </w:tcPr>
          <w:p>
            <w:pPr>
              <w:pStyle w:val="TableParagraph"/>
              <w:spacing w:line="208" w:lineRule="exact"/>
              <w:ind w:right="125"/>
              <w:jc w:val="right"/>
              <w:rPr>
                <w:rFonts w:ascii="宋体" w:hAnsi="宋体" w:cs="宋体" w:eastAsia="宋体" w:hint="default"/>
                <w:sz w:val="18"/>
                <w:szCs w:val="18"/>
              </w:rPr>
            </w:pPr>
            <w:r>
              <w:rPr>
                <w:rFonts w:ascii="宋体"/>
                <w:spacing w:val="-1"/>
                <w:sz w:val="18"/>
              </w:rPr>
              <w:t>310,987,160</w:t>
            </w:r>
          </w:p>
        </w:tc>
        <w:tc>
          <w:tcPr>
            <w:tcW w:w="1214" w:type="dxa"/>
            <w:tcBorders>
              <w:top w:val="nil" w:sz="6" w:space="0" w:color="auto"/>
              <w:left w:val="nil" w:sz="6" w:space="0" w:color="auto"/>
              <w:bottom w:val="nil" w:sz="6" w:space="0" w:color="auto"/>
              <w:right w:val="nil" w:sz="6" w:space="0" w:color="auto"/>
            </w:tcBorders>
          </w:tcPr>
          <w:p>
            <w:pPr>
              <w:pStyle w:val="TableParagraph"/>
              <w:spacing w:line="208" w:lineRule="exact"/>
              <w:ind w:right="140"/>
              <w:jc w:val="right"/>
              <w:rPr>
                <w:rFonts w:ascii="宋体" w:hAnsi="宋体" w:cs="宋体" w:eastAsia="宋体" w:hint="default"/>
                <w:sz w:val="18"/>
                <w:szCs w:val="18"/>
              </w:rPr>
            </w:pPr>
            <w:r>
              <w:rPr>
                <w:rFonts w:ascii="宋体"/>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08" w:lineRule="exact"/>
              <w:ind w:right="91"/>
              <w:jc w:val="right"/>
              <w:rPr>
                <w:rFonts w:ascii="宋体" w:hAnsi="宋体" w:cs="宋体" w:eastAsia="宋体" w:hint="default"/>
                <w:sz w:val="18"/>
                <w:szCs w:val="18"/>
              </w:rPr>
            </w:pPr>
            <w:r>
              <w:rPr>
                <w:rFonts w:ascii="宋体"/>
                <w:sz w:val="18"/>
              </w:rPr>
              <w:t>-</w:t>
            </w:r>
          </w:p>
        </w:tc>
      </w:tr>
      <w:tr>
        <w:trPr>
          <w:trHeight w:val="234"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30" w:type="dxa"/>
            <w:tcBorders>
              <w:top w:val="nil" w:sz="6" w:space="0" w:color="auto"/>
              <w:left w:val="nil" w:sz="6" w:space="0" w:color="auto"/>
              <w:bottom w:val="nil" w:sz="6" w:space="0" w:color="auto"/>
              <w:right w:val="nil" w:sz="6" w:space="0" w:color="auto"/>
            </w:tcBorders>
          </w:tcPr>
          <w:p>
            <w:pPr>
              <w:pStyle w:val="TableParagraph"/>
              <w:spacing w:line="206" w:lineRule="exact"/>
              <w:ind w:right="117"/>
              <w:jc w:val="right"/>
              <w:rPr>
                <w:rFonts w:ascii="宋体" w:hAnsi="宋体" w:cs="宋体" w:eastAsia="宋体" w:hint="default"/>
                <w:sz w:val="18"/>
                <w:szCs w:val="18"/>
              </w:rPr>
            </w:pPr>
            <w:r>
              <w:rPr>
                <w:rFonts w:ascii="宋体"/>
                <w:spacing w:val="-1"/>
                <w:sz w:val="18"/>
              </w:rPr>
              <w:t>41,371,931</w:t>
            </w:r>
          </w:p>
        </w:tc>
        <w:tc>
          <w:tcPr>
            <w:tcW w:w="1469" w:type="dxa"/>
            <w:tcBorders>
              <w:top w:val="nil" w:sz="6" w:space="0" w:color="auto"/>
              <w:left w:val="nil" w:sz="6" w:space="0" w:color="auto"/>
              <w:bottom w:val="nil" w:sz="6" w:space="0" w:color="auto"/>
              <w:right w:val="nil" w:sz="6" w:space="0" w:color="auto"/>
            </w:tcBorders>
          </w:tcPr>
          <w:p>
            <w:pPr>
              <w:pStyle w:val="TableParagraph"/>
              <w:spacing w:line="206" w:lineRule="exact"/>
              <w:ind w:right="146"/>
              <w:jc w:val="right"/>
              <w:rPr>
                <w:rFonts w:ascii="宋体" w:hAnsi="宋体" w:cs="宋体" w:eastAsia="宋体" w:hint="default"/>
                <w:sz w:val="18"/>
                <w:szCs w:val="18"/>
              </w:rPr>
            </w:pPr>
            <w:r>
              <w:rPr>
                <w:rFonts w:ascii="宋体"/>
                <w:spacing w:val="-1"/>
                <w:sz w:val="18"/>
              </w:rPr>
              <w:t>41,371,931</w:t>
            </w:r>
          </w:p>
        </w:tc>
        <w:tc>
          <w:tcPr>
            <w:tcW w:w="1419" w:type="dxa"/>
            <w:tcBorders>
              <w:top w:val="nil" w:sz="6" w:space="0" w:color="auto"/>
              <w:left w:val="nil" w:sz="6" w:space="0" w:color="auto"/>
              <w:bottom w:val="nil" w:sz="6" w:space="0" w:color="auto"/>
              <w:right w:val="nil" w:sz="6" w:space="0" w:color="auto"/>
            </w:tcBorders>
          </w:tcPr>
          <w:p>
            <w:pPr>
              <w:pStyle w:val="TableParagraph"/>
              <w:spacing w:line="206" w:lineRule="exact"/>
              <w:ind w:right="125"/>
              <w:jc w:val="right"/>
              <w:rPr>
                <w:rFonts w:ascii="宋体" w:hAnsi="宋体" w:cs="宋体" w:eastAsia="宋体" w:hint="default"/>
                <w:sz w:val="18"/>
                <w:szCs w:val="18"/>
              </w:rPr>
            </w:pPr>
            <w:r>
              <w:rPr>
                <w:rFonts w:ascii="宋体"/>
                <w:spacing w:val="-1"/>
                <w:sz w:val="18"/>
              </w:rPr>
              <w:t>41,371,931</w:t>
            </w:r>
          </w:p>
        </w:tc>
        <w:tc>
          <w:tcPr>
            <w:tcW w:w="1214" w:type="dxa"/>
            <w:tcBorders>
              <w:top w:val="nil" w:sz="6" w:space="0" w:color="auto"/>
              <w:left w:val="nil" w:sz="6" w:space="0" w:color="auto"/>
              <w:bottom w:val="nil" w:sz="6" w:space="0" w:color="auto"/>
              <w:right w:val="nil" w:sz="6" w:space="0" w:color="auto"/>
            </w:tcBorders>
          </w:tcPr>
          <w:p>
            <w:pPr>
              <w:pStyle w:val="TableParagraph"/>
              <w:spacing w:line="206" w:lineRule="exact"/>
              <w:ind w:right="140"/>
              <w:jc w:val="right"/>
              <w:rPr>
                <w:rFonts w:ascii="宋体" w:hAnsi="宋体" w:cs="宋体" w:eastAsia="宋体" w:hint="default"/>
                <w:sz w:val="18"/>
                <w:szCs w:val="18"/>
              </w:rPr>
            </w:pPr>
            <w:r>
              <w:rPr>
                <w:rFonts w:ascii="宋体"/>
                <w:sz w:val="18"/>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06" w:lineRule="exact"/>
              <w:ind w:right="91"/>
              <w:jc w:val="right"/>
              <w:rPr>
                <w:rFonts w:ascii="宋体" w:hAnsi="宋体" w:cs="宋体" w:eastAsia="宋体" w:hint="default"/>
                <w:sz w:val="18"/>
                <w:szCs w:val="18"/>
              </w:rPr>
            </w:pPr>
            <w:r>
              <w:rPr>
                <w:rFonts w:ascii="宋体"/>
                <w:sz w:val="18"/>
              </w:rPr>
              <w:t>-</w:t>
            </w:r>
          </w:p>
        </w:tc>
      </w:tr>
      <w:tr>
        <w:trPr>
          <w:trHeight w:val="357" w:hRule="exact"/>
        </w:trPr>
        <w:tc>
          <w:tcPr>
            <w:tcW w:w="1228" w:type="dxa"/>
            <w:tcBorders>
              <w:top w:val="nil" w:sz="6" w:space="0" w:color="auto"/>
              <w:left w:val="nil" w:sz="6" w:space="0" w:color="auto"/>
              <w:bottom w:val="nil" w:sz="6" w:space="0" w:color="auto"/>
              <w:right w:val="nil" w:sz="6" w:space="0" w:color="auto"/>
            </w:tcBorders>
          </w:tcPr>
          <w:p>
            <w:pPr>
              <w:pStyle w:val="TableParagraph"/>
              <w:spacing w:line="208" w:lineRule="exact"/>
              <w:ind w:left="13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08" w:lineRule="exact"/>
              <w:ind w:right="117"/>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pacing w:val="-1"/>
                <w:sz w:val="18"/>
                <w:u w:val="single" w:color="000000"/>
              </w:rPr>
              <w:t>93,231,644</w:t>
            </w:r>
            <w:r>
              <w:rPr>
                <w:rFonts w:ascii="宋体"/>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08" w:lineRule="exact"/>
              <w:ind w:right="146"/>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pacing w:val="-1"/>
                <w:sz w:val="18"/>
                <w:u w:val="single" w:color="000000"/>
              </w:rPr>
              <w:t>93,231,644</w:t>
            </w:r>
            <w:r>
              <w:rPr>
                <w:rFonts w:ascii="宋体"/>
                <w:spacing w:val="-1"/>
                <w:sz w:val="18"/>
              </w:rPr>
            </w:r>
          </w:p>
        </w:tc>
        <w:tc>
          <w:tcPr>
            <w:tcW w:w="1419"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08" w:lineRule="exact"/>
              <w:ind w:right="125"/>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pacing w:val="-1"/>
                <w:sz w:val="18"/>
                <w:u w:val="single" w:color="000000"/>
              </w:rPr>
              <w:t>21,403,414</w:t>
            </w:r>
            <w:r>
              <w:rPr>
                <w:rFonts w:ascii="宋体"/>
                <w:spacing w:val="-1"/>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08" w:lineRule="exact"/>
              <w:ind w:right="140"/>
              <w:jc w:val="right"/>
              <w:rPr>
                <w:rFonts w:ascii="宋体" w:hAnsi="宋体" w:cs="宋体" w:eastAsia="宋体" w:hint="default"/>
                <w:sz w:val="18"/>
                <w:szCs w:val="18"/>
              </w:rPr>
            </w:pPr>
            <w:r>
              <w:rPr>
                <w:rFonts w:ascii="Times New Roman"/>
                <w:sz w:val="18"/>
              </w:rPr>
            </w:r>
            <w:r>
              <w:rPr>
                <w:rFonts w:ascii="Times New Roman"/>
                <w:spacing w:val="-2"/>
                <w:sz w:val="18"/>
                <w:u w:val="single" w:color="000000"/>
              </w:rPr>
              <w:t> </w:t>
            </w:r>
            <w:r>
              <w:rPr>
                <w:rFonts w:ascii="宋体"/>
                <w:spacing w:val="-1"/>
                <w:sz w:val="18"/>
                <w:u w:val="single" w:color="000000"/>
              </w:rPr>
              <w:t>71,828,230</w:t>
            </w:r>
            <w:r>
              <w:rPr>
                <w:rFonts w:ascii="宋体"/>
                <w:spacing w:val="-1"/>
                <w:sz w:val="18"/>
              </w:rPr>
            </w:r>
          </w:p>
        </w:tc>
        <w:tc>
          <w:tcPr>
            <w:tcW w:w="1152"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08" w:lineRule="exact"/>
              <w:ind w:right="91"/>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r>
      <w:tr>
        <w:trPr>
          <w:trHeight w:val="429" w:hRule="exact"/>
        </w:trPr>
        <w:tc>
          <w:tcPr>
            <w:tcW w:w="12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17"/>
              <w:jc w:val="right"/>
              <w:rPr>
                <w:rFonts w:ascii="宋体" w:hAnsi="宋体" w:cs="宋体" w:eastAsia="宋体" w:hint="default"/>
                <w:sz w:val="18"/>
                <w:szCs w:val="18"/>
              </w:rPr>
            </w:pPr>
            <w:r>
              <w:rPr>
                <w:rFonts w:ascii="宋体"/>
                <w:sz w:val="18"/>
              </w:rPr>
            </w:r>
            <w:r>
              <w:rPr>
                <w:rFonts w:ascii="宋体"/>
                <w:spacing w:val="-1"/>
                <w:sz w:val="18"/>
                <w:u w:val="thick" w:color="000000"/>
              </w:rPr>
              <w:t>1,112,450,633</w:t>
            </w:r>
            <w:r>
              <w:rPr>
                <w:rFonts w:ascii="宋体"/>
                <w:spacing w:val="-1"/>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6"/>
              <w:jc w:val="right"/>
              <w:rPr>
                <w:rFonts w:ascii="宋体" w:hAnsi="宋体" w:cs="宋体" w:eastAsia="宋体" w:hint="default"/>
                <w:sz w:val="18"/>
                <w:szCs w:val="18"/>
              </w:rPr>
            </w:pPr>
            <w:r>
              <w:rPr>
                <w:rFonts w:ascii="宋体"/>
                <w:sz w:val="18"/>
              </w:rPr>
            </w:r>
            <w:r>
              <w:rPr>
                <w:rFonts w:ascii="宋体"/>
                <w:spacing w:val="-1"/>
                <w:sz w:val="18"/>
                <w:u w:val="thick" w:color="000000"/>
              </w:rPr>
              <w:t>1,112,450,633</w:t>
            </w:r>
            <w:r>
              <w:rPr>
                <w:rFonts w:ascii="宋体"/>
                <w:spacing w:val="-1"/>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25"/>
              <w:jc w:val="right"/>
              <w:rPr>
                <w:rFonts w:ascii="宋体" w:hAnsi="宋体" w:cs="宋体" w:eastAsia="宋体" w:hint="default"/>
                <w:sz w:val="18"/>
                <w:szCs w:val="18"/>
              </w:rPr>
            </w:pPr>
            <w:r>
              <w:rPr>
                <w:rFonts w:ascii="Times New Roman"/>
                <w:sz w:val="18"/>
              </w:rPr>
            </w:r>
            <w:r>
              <w:rPr>
                <w:rFonts w:ascii="Times New Roman"/>
                <w:sz w:val="18"/>
                <w:u w:val="thick" w:color="000000"/>
              </w:rPr>
              <w:t>    </w:t>
            </w:r>
            <w:r>
              <w:rPr>
                <w:rFonts w:ascii="Times New Roman"/>
                <w:spacing w:val="-14"/>
                <w:sz w:val="18"/>
                <w:u w:val="thick" w:color="000000"/>
              </w:rPr>
              <w:t> </w:t>
            </w:r>
            <w:r>
              <w:rPr>
                <w:rFonts w:ascii="宋体"/>
                <w:spacing w:val="-1"/>
                <w:sz w:val="18"/>
                <w:u w:val="thick" w:color="000000"/>
              </w:rPr>
              <w:t>740,622,403</w:t>
            </w:r>
            <w:r>
              <w:rPr>
                <w:rFonts w:ascii="宋体"/>
                <w:spacing w:val="-1"/>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94"/>
              <w:jc w:val="right"/>
              <w:rPr>
                <w:rFonts w:ascii="宋体" w:hAnsi="宋体" w:cs="宋体" w:eastAsia="宋体" w:hint="default"/>
                <w:sz w:val="18"/>
                <w:szCs w:val="18"/>
              </w:rPr>
            </w:pPr>
            <w:r>
              <w:rPr>
                <w:rFonts w:ascii="宋体"/>
                <w:sz w:val="18"/>
              </w:rPr>
            </w:r>
            <w:r>
              <w:rPr>
                <w:rFonts w:ascii="宋体"/>
                <w:spacing w:val="-1"/>
                <w:sz w:val="18"/>
                <w:u w:val="thick" w:color="000000"/>
              </w:rPr>
              <w:t>371,828,230</w:t>
            </w:r>
            <w:r>
              <w:rPr>
                <w:rFonts w:ascii="宋体"/>
                <w:spacing w:val="-1"/>
                <w:sz w:val="18"/>
              </w:rPr>
            </w:r>
          </w:p>
        </w:tc>
        <w:tc>
          <w:tcPr>
            <w:tcW w:w="1152"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83"/>
              <w:ind w:right="91"/>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49"/>
          <w:footerReference w:type="default" r:id="rId50"/>
          <w:pgSz w:w="11910" w:h="16840"/>
          <w:pgMar w:header="0" w:footer="756" w:top="660" w:bottom="940" w:left="1300" w:right="1300"/>
          <w:pgNumType w:start="154"/>
        </w:sectPr>
      </w:pPr>
    </w:p>
    <w:p>
      <w:pPr>
        <w:spacing w:line="240" w:lineRule="auto" w:before="11"/>
        <w:rPr>
          <w:rFonts w:ascii="宋体" w:hAnsi="宋体" w:cs="宋体" w:eastAsia="宋体" w:hint="default"/>
          <w:sz w:val="26"/>
          <w:szCs w:val="26"/>
        </w:rPr>
      </w:pPr>
    </w:p>
    <w:p>
      <w:pPr>
        <w:pStyle w:val="Heading2"/>
        <w:spacing w:line="477" w:lineRule="auto"/>
        <w:ind w:right="249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right="249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57" w:val="left" w:leader="none"/>
        </w:tabs>
        <w:spacing w:line="477" w:lineRule="auto" w:before="37"/>
        <w:ind w:left="143" w:right="5850" w:firstLine="0"/>
        <w:jc w:val="left"/>
        <w:rPr>
          <w:rFonts w:ascii="宋体" w:hAnsi="宋体" w:cs="宋体" w:eastAsia="宋体" w:hint="default"/>
          <w:sz w:val="20"/>
          <w:szCs w:val="20"/>
        </w:rPr>
      </w:pPr>
      <w:r>
        <w:rPr>
          <w:rFonts w:ascii="宋体" w:hAnsi="宋体" w:cs="宋体" w:eastAsia="宋体" w:hint="default"/>
          <w:sz w:val="20"/>
          <w:szCs w:val="20"/>
        </w:rPr>
        <w:t>十三、金融工具及其风险(续)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4.</w:t>
        <w:tab/>
      </w:r>
      <w:r>
        <w:rPr>
          <w:rFonts w:ascii="宋体" w:hAnsi="宋体" w:cs="宋体" w:eastAsia="宋体" w:hint="default"/>
          <w:sz w:val="20"/>
          <w:szCs w:val="20"/>
        </w:rPr>
        <w:t>市场风险</w:t>
      </w:r>
    </w:p>
    <w:p>
      <w:pPr>
        <w:spacing w:before="58"/>
        <w:ind w:left="857" w:right="329" w:firstLine="0"/>
        <w:jc w:val="left"/>
        <w:rPr>
          <w:rFonts w:ascii="宋体" w:hAnsi="宋体" w:cs="宋体" w:eastAsia="宋体" w:hint="default"/>
          <w:sz w:val="20"/>
          <w:szCs w:val="20"/>
        </w:rPr>
      </w:pPr>
      <w:r>
        <w:rPr>
          <w:rFonts w:ascii="宋体" w:hAnsi="宋体" w:cs="宋体" w:eastAsia="宋体" w:hint="default"/>
          <w:sz w:val="20"/>
          <w:szCs w:val="20"/>
        </w:rPr>
        <w:t>市场风险，是指金融工具的公允价值或未来现金流量因市场价格变动而发生波动的风</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险。本集团的市场风险主要包括利率风险。</w:t>
      </w:r>
    </w:p>
    <w:p>
      <w:pPr>
        <w:spacing w:line="240" w:lineRule="auto" w:before="8"/>
        <w:rPr>
          <w:rFonts w:ascii="宋体" w:hAnsi="宋体" w:cs="宋体" w:eastAsia="宋体" w:hint="default"/>
          <w:sz w:val="19"/>
          <w:szCs w:val="19"/>
        </w:rPr>
      </w:pPr>
    </w:p>
    <w:p>
      <w:pPr>
        <w:spacing w:before="0"/>
        <w:ind w:left="857" w:right="513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利率风险</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line="260" w:lineRule="exact" w:before="63"/>
        <w:ind w:left="857" w:right="155" w:firstLine="0"/>
        <w:jc w:val="both"/>
        <w:rPr>
          <w:rFonts w:ascii="宋体" w:hAnsi="宋体" w:cs="宋体" w:eastAsia="宋体" w:hint="default"/>
          <w:sz w:val="20"/>
          <w:szCs w:val="20"/>
        </w:rPr>
      </w:pPr>
      <w:r>
        <w:rPr>
          <w:rFonts w:ascii="宋体" w:hAnsi="宋体" w:cs="宋体" w:eastAsia="宋体" w:hint="default"/>
          <w:sz w:val="20"/>
          <w:szCs w:val="20"/>
        </w:rPr>
        <w:t>利率风险，是指金融工具的公允价值或未来现金流量因市场利率变动而发生波动的风</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险。</w:t>
      </w:r>
    </w:p>
    <w:p>
      <w:pPr>
        <w:spacing w:line="240" w:lineRule="auto" w:before="12"/>
        <w:rPr>
          <w:rFonts w:ascii="宋体" w:hAnsi="宋体" w:cs="宋体" w:eastAsia="宋体" w:hint="default"/>
          <w:sz w:val="19"/>
          <w:szCs w:val="19"/>
        </w:rPr>
      </w:pPr>
    </w:p>
    <w:p>
      <w:pPr>
        <w:spacing w:line="260" w:lineRule="exact" w:before="0"/>
        <w:ind w:left="857" w:right="155" w:firstLine="0"/>
        <w:jc w:val="both"/>
        <w:rPr>
          <w:rFonts w:ascii="宋体" w:hAnsi="宋体" w:cs="宋体" w:eastAsia="宋体" w:hint="default"/>
          <w:sz w:val="20"/>
          <w:szCs w:val="20"/>
        </w:rPr>
      </w:pPr>
      <w:r>
        <w:rPr>
          <w:rFonts w:ascii="宋体" w:hAnsi="宋体" w:cs="宋体" w:eastAsia="宋体" w:hint="default"/>
          <w:w w:val="95"/>
          <w:sz w:val="20"/>
          <w:szCs w:val="20"/>
        </w:rPr>
        <w:t>浮动利率工具使本集团面临现金流量利率风险，而固定利率工具则使本集团面临公允价</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值利率风险。</w:t>
      </w:r>
    </w:p>
    <w:p>
      <w:pPr>
        <w:spacing w:line="240" w:lineRule="auto" w:before="2"/>
        <w:rPr>
          <w:rFonts w:ascii="宋体" w:hAnsi="宋体" w:cs="宋体" w:eastAsia="宋体" w:hint="default"/>
          <w:sz w:val="18"/>
          <w:szCs w:val="18"/>
        </w:rPr>
      </w:pPr>
    </w:p>
    <w:p>
      <w:pPr>
        <w:spacing w:line="237" w:lineRule="auto" w:before="0"/>
        <w:ind w:left="857" w:right="104" w:firstLine="0"/>
        <w:jc w:val="both"/>
        <w:rPr>
          <w:rFonts w:ascii="宋体" w:hAnsi="宋体" w:cs="宋体" w:eastAsia="宋体" w:hint="default"/>
          <w:sz w:val="20"/>
          <w:szCs w:val="20"/>
        </w:rPr>
      </w:pPr>
      <w:r>
        <w:rPr>
          <w:rFonts w:ascii="宋体" w:hAnsi="宋体" w:cs="宋体" w:eastAsia="宋体" w:hint="default"/>
          <w:sz w:val="20"/>
          <w:szCs w:val="20"/>
        </w:rPr>
        <w:t>本集团的利率风险政策要求维持适当的固定和浮动利率工具组合以管理利率风险。该政</w:t>
      </w:r>
      <w:r>
        <w:rPr>
          <w:rFonts w:ascii="宋体" w:hAnsi="宋体" w:cs="宋体" w:eastAsia="宋体" w:hint="default"/>
          <w:w w:val="99"/>
          <w:sz w:val="20"/>
          <w:szCs w:val="20"/>
        </w:rPr>
        <w:t> </w:t>
      </w:r>
      <w:r>
        <w:rPr>
          <w:rFonts w:ascii="宋体" w:hAnsi="宋体" w:cs="宋体" w:eastAsia="宋体" w:hint="default"/>
          <w:sz w:val="20"/>
          <w:szCs w:val="20"/>
        </w:rPr>
        <w:t>策还要求管理生息金融资产和付息金融负债的到期情况，一年内即须重估浮动利率工具</w:t>
      </w:r>
      <w:r>
        <w:rPr>
          <w:rFonts w:ascii="宋体" w:hAnsi="宋体" w:cs="宋体" w:eastAsia="宋体" w:hint="default"/>
          <w:w w:val="99"/>
          <w:sz w:val="20"/>
          <w:szCs w:val="20"/>
        </w:rPr>
        <w:t> </w:t>
      </w:r>
      <w:r>
        <w:rPr>
          <w:rFonts w:ascii="宋体" w:hAnsi="宋体" w:cs="宋体" w:eastAsia="宋体" w:hint="default"/>
          <w:spacing w:val="-3"/>
          <w:w w:val="95"/>
          <w:sz w:val="20"/>
          <w:szCs w:val="20"/>
        </w:rPr>
        <w:t>的利息，固定利率工具的利息则在有关金融工具初始确认时计价，且在到期前固定不变  </w:t>
      </w:r>
      <w:r>
        <w:rPr>
          <w:rFonts w:ascii="宋体" w:hAnsi="宋体" w:cs="宋体" w:eastAsia="宋体" w:hint="default"/>
          <w:spacing w:val="59"/>
          <w:w w:val="95"/>
          <w:sz w:val="20"/>
          <w:szCs w:val="20"/>
        </w:rPr>
        <w:t> </w:t>
      </w:r>
      <w:r>
        <w:rPr>
          <w:rFonts w:ascii="宋体" w:hAnsi="宋体" w:cs="宋体" w:eastAsia="宋体" w:hint="default"/>
          <w:w w:val="95"/>
          <w:sz w:val="20"/>
          <w:szCs w:val="20"/>
        </w:rPr>
        <w:t>。</w:t>
      </w:r>
      <w:r>
        <w:rPr>
          <w:rFonts w:ascii="宋体" w:hAnsi="宋体" w:cs="宋体" w:eastAsia="宋体" w:hint="default"/>
          <w:sz w:val="20"/>
          <w:szCs w:val="20"/>
        </w:rPr>
      </w:r>
    </w:p>
    <w:p>
      <w:pPr>
        <w:spacing w:line="240" w:lineRule="auto" w:before="8"/>
        <w:rPr>
          <w:rFonts w:ascii="宋体" w:hAnsi="宋体" w:cs="宋体" w:eastAsia="宋体" w:hint="default"/>
          <w:sz w:val="19"/>
          <w:szCs w:val="19"/>
        </w:rPr>
      </w:pPr>
    </w:p>
    <w:p>
      <w:pPr>
        <w:spacing w:before="0"/>
        <w:ind w:left="857" w:right="0" w:firstLine="0"/>
        <w:jc w:val="both"/>
        <w:rPr>
          <w:rFonts w:ascii="宋体" w:hAnsi="宋体" w:cs="宋体" w:eastAsia="宋体" w:hint="default"/>
          <w:sz w:val="20"/>
          <w:szCs w:val="20"/>
        </w:rPr>
      </w:pPr>
      <w:r>
        <w:rPr>
          <w:rFonts w:ascii="宋体" w:hAnsi="宋体" w:cs="宋体" w:eastAsia="宋体" w:hint="default"/>
          <w:sz w:val="20"/>
          <w:szCs w:val="20"/>
        </w:rPr>
        <w:t>下表列示了按到期日列示的存在利率风险敞口的金融工具的账面价值：</w:t>
      </w:r>
    </w:p>
    <w:p>
      <w:pPr>
        <w:tabs>
          <w:tab w:pos="3516" w:val="left" w:leader="none"/>
          <w:tab w:pos="4735" w:val="left" w:leader="none"/>
          <w:tab w:pos="6055" w:val="left" w:leader="none"/>
          <w:tab w:pos="8016" w:val="left" w:leader="none"/>
        </w:tabs>
        <w:spacing w:line="520" w:lineRule="atLeast" w:before="1"/>
        <w:ind w:left="958" w:right="186" w:firstLine="0"/>
        <w:jc w:val="left"/>
        <w:rPr>
          <w:rFonts w:ascii="宋体" w:hAnsi="宋体" w:cs="宋体" w:eastAsia="宋体" w:hint="default"/>
          <w:sz w:val="20"/>
          <w:szCs w:val="20"/>
        </w:rPr>
      </w:pPr>
      <w:r>
        <w:rPr>
          <w:rFonts w:ascii="宋体" w:hAnsi="宋体" w:cs="宋体" w:eastAsia="宋体" w:hint="default"/>
          <w:w w:val="95"/>
          <w:sz w:val="20"/>
          <w:szCs w:val="20"/>
        </w:rPr>
        <w:t>2008年</w:t>
        <w:tab/>
      </w:r>
      <w:r>
        <w:rPr>
          <w:rFonts w:ascii="宋体" w:hAnsi="宋体" w:cs="宋体" w:eastAsia="宋体" w:hint="default"/>
          <w:sz w:val="20"/>
          <w:szCs w:val="20"/>
        </w:rPr>
        <w:t>1年以内</w:t>
        <w:tab/>
      </w:r>
      <w:r>
        <w:rPr>
          <w:rFonts w:ascii="宋体" w:hAnsi="宋体" w:cs="宋体" w:eastAsia="宋体" w:hint="default"/>
          <w:w w:val="95"/>
          <w:sz w:val="20"/>
          <w:szCs w:val="20"/>
        </w:rPr>
        <w:t>1年至2年</w:t>
        <w:tab/>
        <w:t>2年至3年</w:t>
        <w:tab/>
      </w:r>
      <w:r>
        <w:rPr>
          <w:rFonts w:ascii="宋体" w:hAnsi="宋体" w:cs="宋体" w:eastAsia="宋体" w:hint="default"/>
          <w:sz w:val="20"/>
          <w:szCs w:val="20"/>
        </w:rPr>
        <w:t>合计</w:t>
      </w:r>
      <w:r>
        <w:rPr>
          <w:rFonts w:ascii="宋体" w:hAnsi="宋体" w:cs="宋体" w:eastAsia="宋体" w:hint="default"/>
          <w:w w:val="99"/>
          <w:sz w:val="20"/>
          <w:szCs w:val="20"/>
        </w:rPr>
        <w:t> </w:t>
      </w:r>
      <w:r>
        <w:rPr>
          <w:rFonts w:ascii="宋体" w:hAnsi="宋体" w:cs="宋体" w:eastAsia="宋体" w:hint="default"/>
          <w:sz w:val="20"/>
          <w:szCs w:val="20"/>
          <w:u w:val="single" w:color="000000"/>
        </w:rPr>
        <w:t>固定利率</w:t>
      </w:r>
      <w:r>
        <w:rPr>
          <w:rFonts w:ascii="宋体" w:hAnsi="宋体" w:cs="宋体" w:eastAsia="宋体" w:hint="default"/>
          <w:sz w:val="20"/>
          <w:szCs w:val="20"/>
        </w:rPr>
      </w:r>
    </w:p>
    <w:p>
      <w:pPr>
        <w:tabs>
          <w:tab w:pos="3516" w:val="left" w:leader="none"/>
          <w:tab w:pos="5436" w:val="left" w:leader="none"/>
          <w:tab w:pos="6756" w:val="left" w:leader="none"/>
          <w:tab w:pos="7716" w:val="left" w:leader="none"/>
        </w:tabs>
        <w:spacing w:line="258" w:lineRule="exact" w:before="0"/>
        <w:ind w:left="958" w:right="0" w:firstLine="0"/>
        <w:jc w:val="left"/>
        <w:rPr>
          <w:rFonts w:ascii="宋体" w:hAnsi="宋体" w:cs="宋体" w:eastAsia="宋体" w:hint="default"/>
          <w:sz w:val="20"/>
          <w:szCs w:val="20"/>
        </w:rPr>
      </w:pPr>
      <w:r>
        <w:rPr>
          <w:rFonts w:ascii="宋体" w:hAnsi="宋体" w:cs="宋体" w:eastAsia="宋体" w:hint="default"/>
          <w:sz w:val="20"/>
          <w:szCs w:val="20"/>
        </w:rPr>
        <w:t>其他应收款</w:t>
        <w:tab/>
        <w:t>999,996</w:t>
        <w:tab/>
      </w:r>
      <w:r>
        <w:rPr>
          <w:rFonts w:ascii="宋体" w:hAnsi="宋体" w:cs="宋体" w:eastAsia="宋体" w:hint="default"/>
          <w:w w:val="95"/>
          <w:sz w:val="20"/>
          <w:szCs w:val="20"/>
        </w:rPr>
        <w:t>-</w:t>
        <w:tab/>
        <w:t>-</w:t>
        <w:tab/>
      </w:r>
      <w:r>
        <w:rPr>
          <w:rFonts w:ascii="宋体" w:hAnsi="宋体" w:cs="宋体" w:eastAsia="宋体" w:hint="default"/>
          <w:sz w:val="20"/>
          <w:szCs w:val="20"/>
        </w:rPr>
        <w:t>999,996</w:t>
      </w:r>
    </w:p>
    <w:p>
      <w:pPr>
        <w:tabs>
          <w:tab w:pos="4116" w:val="left" w:leader="none"/>
          <w:tab w:pos="4836" w:val="left" w:leader="none"/>
          <w:tab w:pos="6756" w:val="left" w:leader="none"/>
          <w:tab w:pos="7716" w:val="left" w:leader="none"/>
        </w:tabs>
        <w:spacing w:line="260" w:lineRule="exact" w:before="0"/>
        <w:ind w:left="958" w:right="0" w:firstLine="0"/>
        <w:jc w:val="left"/>
        <w:rPr>
          <w:rFonts w:ascii="宋体" w:hAnsi="宋体" w:cs="宋体" w:eastAsia="宋体" w:hint="default"/>
          <w:sz w:val="20"/>
          <w:szCs w:val="20"/>
        </w:rPr>
      </w:pPr>
      <w:r>
        <w:rPr>
          <w:rFonts w:ascii="宋体" w:hAnsi="宋体" w:cs="宋体" w:eastAsia="宋体" w:hint="default"/>
          <w:sz w:val="20"/>
          <w:szCs w:val="20"/>
        </w:rPr>
        <w:t>长期应收款</w:t>
        <w:tab/>
      </w:r>
      <w:r>
        <w:rPr>
          <w:rFonts w:ascii="宋体" w:hAnsi="宋体" w:cs="宋体" w:eastAsia="宋体" w:hint="default"/>
          <w:w w:val="95"/>
          <w:sz w:val="20"/>
          <w:szCs w:val="20"/>
        </w:rPr>
        <w:t>-</w:t>
        <w:tab/>
      </w:r>
      <w:r>
        <w:rPr>
          <w:rFonts w:ascii="宋体" w:hAnsi="宋体" w:cs="宋体" w:eastAsia="宋体" w:hint="default"/>
          <w:sz w:val="20"/>
          <w:szCs w:val="20"/>
        </w:rPr>
        <w:t>750,009</w:t>
        <w:tab/>
      </w:r>
      <w:r>
        <w:rPr>
          <w:rFonts w:ascii="宋体" w:hAnsi="宋体" w:cs="宋体" w:eastAsia="宋体" w:hint="default"/>
          <w:w w:val="95"/>
          <w:sz w:val="20"/>
          <w:szCs w:val="20"/>
        </w:rPr>
        <w:t>-</w:t>
        <w:tab/>
      </w:r>
      <w:r>
        <w:rPr>
          <w:rFonts w:ascii="宋体" w:hAnsi="宋体" w:cs="宋体" w:eastAsia="宋体" w:hint="default"/>
          <w:sz w:val="20"/>
          <w:szCs w:val="20"/>
        </w:rPr>
        <w:t>750,009</w:t>
      </w:r>
    </w:p>
    <w:p>
      <w:pPr>
        <w:tabs>
          <w:tab w:pos="2895" w:val="left" w:leader="none"/>
          <w:tab w:pos="4116" w:val="left" w:leader="none"/>
          <w:tab w:pos="5436" w:val="left" w:leader="none"/>
          <w:tab w:pos="6756" w:val="left" w:leader="none"/>
          <w:tab w:pos="7116" w:val="left" w:leader="none"/>
          <w:tab w:pos="7315" w:val="left" w:leader="none"/>
        </w:tabs>
        <w:spacing w:line="260" w:lineRule="exact" w:before="25"/>
        <w:ind w:left="958" w:right="178" w:firstLine="0"/>
        <w:jc w:val="left"/>
        <w:rPr>
          <w:rFonts w:ascii="宋体" w:hAnsi="宋体" w:cs="宋体" w:eastAsia="宋体" w:hint="default"/>
          <w:sz w:val="20"/>
          <w:szCs w:val="20"/>
        </w:rPr>
      </w:pPr>
      <w:r>
        <w:rPr>
          <w:rFonts w:ascii="宋体" w:hAnsi="宋体" w:cs="宋体" w:eastAsia="宋体" w:hint="default"/>
          <w:sz w:val="20"/>
          <w:szCs w:val="20"/>
        </w:rPr>
        <w:t>短期借款</w:t>
        <w:tab/>
        <w:t>1,050,575,793</w:t>
        <w:tab/>
      </w:r>
      <w:r>
        <w:rPr>
          <w:rFonts w:ascii="宋体" w:hAnsi="宋体" w:cs="宋体" w:eastAsia="宋体" w:hint="default"/>
          <w:w w:val="95"/>
          <w:sz w:val="20"/>
          <w:szCs w:val="20"/>
        </w:rPr>
        <w:t>-</w:t>
        <w:tab/>
        <w:t>-</w:t>
        <w:tab/>
      </w:r>
      <w:r>
        <w:rPr>
          <w:rFonts w:ascii="宋体" w:hAnsi="宋体" w:cs="宋体" w:eastAsia="宋体" w:hint="default"/>
          <w:sz w:val="20"/>
          <w:szCs w:val="20"/>
        </w:rPr>
        <w:t>1,050,575,793</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长期借款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 </w:t>
      </w:r>
      <w:r>
        <w:rPr>
          <w:rFonts w:ascii="宋体" w:hAnsi="宋体" w:cs="宋体" w:eastAsia="宋体" w:hint="default"/>
          <w:spacing w:val="23"/>
          <w:sz w:val="20"/>
          <w:szCs w:val="20"/>
          <w:u w:val="thick" w:color="000000"/>
        </w:rPr>
        <w:t> </w:t>
      </w:r>
      <w:r>
        <w:rPr>
          <w:rFonts w:ascii="宋体" w:hAnsi="宋体" w:cs="宋体" w:eastAsia="宋体" w:hint="default"/>
          <w:spacing w:val="23"/>
          <w:sz w:val="20"/>
          <w:szCs w:val="20"/>
        </w:rPr>
      </w:r>
      <w:r>
        <w:rPr>
          <w:rFonts w:ascii="Times New Roman" w:hAnsi="Times New Roman" w:cs="Times New Roman" w:eastAsia="Times New Roman" w:hint="default"/>
          <w:spacing w:val="23"/>
          <w:sz w:val="20"/>
          <w:szCs w:val="20"/>
        </w:rPr>
      </w:r>
      <w:r>
        <w:rPr>
          <w:rFonts w:ascii="Times New Roman" w:hAnsi="Times New Roman" w:cs="Times New Roman" w:eastAsia="Times New Roman" w:hint="default"/>
          <w:spacing w:val="23"/>
          <w:sz w:val="20"/>
          <w:szCs w:val="20"/>
          <w:u w:val="thick" w:color="000000"/>
        </w:rPr>
        <w:t> </w:t>
      </w:r>
      <w:r>
        <w:rPr>
          <w:rFonts w:ascii="宋体" w:hAnsi="宋体" w:cs="宋体" w:eastAsia="宋体" w:hint="default"/>
          <w:sz w:val="20"/>
          <w:szCs w:val="20"/>
          <w:u w:val="thick" w:color="000000"/>
        </w:rPr>
        <w:t>200,000,000</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tab/>
      </w:r>
      <w:r>
        <w:rPr>
          <w:rFonts w:ascii="宋体" w:hAnsi="宋体" w:cs="宋体" w:eastAsia="宋体" w:hint="default"/>
          <w:sz w:val="20"/>
          <w:szCs w:val="20"/>
          <w:u w:val="thick" w:color="000000"/>
        </w:rPr>
        <w:t>200,000,000</w:t>
      </w:r>
      <w:r>
        <w:rPr>
          <w:rFonts w:ascii="宋体" w:hAnsi="宋体" w:cs="宋体" w:eastAsia="宋体" w:hint="default"/>
          <w:sz w:val="20"/>
          <w:szCs w:val="20"/>
        </w:rPr>
      </w:r>
    </w:p>
    <w:p>
      <w:pPr>
        <w:spacing w:line="240" w:lineRule="auto" w:before="1"/>
        <w:rPr>
          <w:rFonts w:ascii="宋体" w:hAnsi="宋体" w:cs="宋体" w:eastAsia="宋体" w:hint="default"/>
          <w:sz w:val="15"/>
          <w:szCs w:val="15"/>
        </w:rPr>
      </w:pPr>
    </w:p>
    <w:p>
      <w:pPr>
        <w:spacing w:line="260" w:lineRule="exact" w:before="37"/>
        <w:ind w:left="958" w:right="513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浮动利率</w:t>
      </w:r>
      <w:r>
        <w:rPr>
          <w:rFonts w:ascii="宋体" w:hAnsi="宋体" w:cs="宋体" w:eastAsia="宋体" w:hint="default"/>
          <w:sz w:val="20"/>
          <w:szCs w:val="20"/>
        </w:rPr>
      </w:r>
    </w:p>
    <w:p>
      <w:pPr>
        <w:tabs>
          <w:tab w:pos="2916" w:val="left" w:leader="none"/>
          <w:tab w:pos="5436" w:val="left" w:leader="none"/>
          <w:tab w:pos="6756" w:val="left" w:leader="none"/>
        </w:tabs>
        <w:spacing w:line="260" w:lineRule="exact" w:before="0"/>
        <w:ind w:left="958" w:right="0" w:firstLine="0"/>
        <w:jc w:val="left"/>
        <w:rPr>
          <w:rFonts w:ascii="宋体" w:hAnsi="宋体" w:cs="宋体" w:eastAsia="宋体" w:hint="default"/>
          <w:sz w:val="20"/>
          <w:szCs w:val="20"/>
        </w:rPr>
      </w:pPr>
      <w:r>
        <w:rPr>
          <w:rFonts w:ascii="宋体" w:hAnsi="宋体" w:cs="宋体" w:eastAsia="宋体" w:hint="default"/>
          <w:sz w:val="20"/>
          <w:szCs w:val="20"/>
        </w:rPr>
        <w:t>货币资金</w:t>
        <w:tab/>
      </w:r>
      <w:r>
        <w:rPr>
          <w:rFonts w:ascii="宋体" w:hAnsi="宋体" w:cs="宋体" w:eastAsia="宋体" w:hint="default"/>
          <w:sz w:val="20"/>
          <w:szCs w:val="20"/>
          <w:u w:val="thick" w:color="000000"/>
        </w:rPr>
        <w:t>1,851,470,640</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 </w:t>
      </w:r>
      <w:r>
        <w:rPr>
          <w:rFonts w:ascii="宋体" w:hAnsi="宋体" w:cs="宋体" w:eastAsia="宋体" w:hint="default"/>
          <w:spacing w:val="65"/>
          <w:sz w:val="20"/>
          <w:szCs w:val="20"/>
          <w:u w:val="thick" w:color="000000"/>
        </w:rPr>
        <w:t> </w:t>
      </w:r>
      <w:r>
        <w:rPr>
          <w:rFonts w:ascii="宋体" w:hAnsi="宋体" w:cs="宋体" w:eastAsia="宋体" w:hint="default"/>
          <w:spacing w:val="65"/>
          <w:sz w:val="20"/>
          <w:szCs w:val="20"/>
        </w:rPr>
      </w:r>
      <w:r>
        <w:rPr>
          <w:rFonts w:ascii="Times New Roman" w:hAnsi="Times New Roman" w:cs="Times New Roman" w:eastAsia="Times New Roman" w:hint="default"/>
          <w:spacing w:val="65"/>
          <w:sz w:val="20"/>
          <w:szCs w:val="20"/>
        </w:rPr>
      </w:r>
      <w:r>
        <w:rPr>
          <w:rFonts w:ascii="Times New Roman" w:hAnsi="Times New Roman" w:cs="Times New Roman" w:eastAsia="Times New Roman" w:hint="default"/>
          <w:spacing w:val="65"/>
          <w:sz w:val="20"/>
          <w:szCs w:val="20"/>
          <w:u w:val="thick" w:color="000000"/>
        </w:rPr>
        <w:t> </w:t>
      </w:r>
      <w:r>
        <w:rPr>
          <w:rFonts w:ascii="宋体" w:hAnsi="宋体" w:cs="宋体" w:eastAsia="宋体" w:hint="default"/>
          <w:sz w:val="20"/>
          <w:szCs w:val="20"/>
          <w:u w:val="thick" w:color="000000"/>
        </w:rPr>
        <w:t>1,851,470,640</w:t>
      </w:r>
      <w:r>
        <w:rPr>
          <w:rFonts w:ascii="宋体" w:hAnsi="宋体" w:cs="宋体" w:eastAsia="宋体" w:hint="default"/>
          <w:sz w:val="20"/>
          <w:szCs w:val="20"/>
        </w:rPr>
      </w:r>
    </w:p>
    <w:p>
      <w:pPr>
        <w:spacing w:after="0" w:line="260" w:lineRule="exact"/>
        <w:jc w:val="left"/>
        <w:rPr>
          <w:rFonts w:ascii="宋体" w:hAnsi="宋体" w:cs="宋体" w:eastAsia="宋体" w:hint="default"/>
          <w:sz w:val="20"/>
          <w:szCs w:val="20"/>
        </w:rPr>
        <w:sectPr>
          <w:headerReference w:type="default" r:id="rId51"/>
          <w:footerReference w:type="default" r:id="rId52"/>
          <w:pgSz w:w="11910" w:h="16840"/>
          <w:pgMar w:header="750" w:footer="774" w:top="1020" w:bottom="960" w:left="1660" w:right="1640"/>
          <w:pgNumType w:start="155"/>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57" w:val="left" w:leader="none"/>
        </w:tabs>
        <w:spacing w:line="477" w:lineRule="auto" w:before="37"/>
        <w:ind w:left="143" w:right="5830" w:firstLine="0"/>
        <w:jc w:val="left"/>
        <w:rPr>
          <w:rFonts w:ascii="宋体" w:hAnsi="宋体" w:cs="宋体" w:eastAsia="宋体" w:hint="default"/>
          <w:sz w:val="20"/>
          <w:szCs w:val="20"/>
        </w:rPr>
      </w:pPr>
      <w:r>
        <w:rPr>
          <w:rFonts w:ascii="宋体" w:hAnsi="宋体" w:cs="宋体" w:eastAsia="宋体" w:hint="default"/>
          <w:sz w:val="20"/>
          <w:szCs w:val="20"/>
        </w:rPr>
        <w:t>十三、金融工具及其风险(续)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4.</w:t>
        <w:tab/>
      </w:r>
      <w:r>
        <w:rPr>
          <w:rFonts w:ascii="宋体" w:hAnsi="宋体" w:cs="宋体" w:eastAsia="宋体" w:hint="default"/>
          <w:sz w:val="20"/>
          <w:szCs w:val="20"/>
        </w:rPr>
        <w:t>市场风险（续）</w:t>
      </w:r>
    </w:p>
    <w:p>
      <w:pPr>
        <w:spacing w:before="58"/>
        <w:ind w:left="857"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利率风险（续）</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下表列示了按到期日列示的存在利率风险敞口的金融工具的账面价值(续)：</w:t>
      </w:r>
    </w:p>
    <w:p>
      <w:pPr>
        <w:tabs>
          <w:tab w:pos="3756" w:val="left" w:leader="none"/>
          <w:tab w:pos="4975" w:val="left" w:leader="none"/>
          <w:tab w:pos="6295" w:val="left" w:leader="none"/>
          <w:tab w:pos="8016" w:val="left" w:leader="none"/>
        </w:tabs>
        <w:spacing w:line="520" w:lineRule="atLeast" w:before="0"/>
        <w:ind w:left="958" w:right="166" w:firstLine="0"/>
        <w:jc w:val="left"/>
        <w:rPr>
          <w:rFonts w:ascii="宋体" w:hAnsi="宋体" w:cs="宋体" w:eastAsia="宋体" w:hint="default"/>
          <w:sz w:val="20"/>
          <w:szCs w:val="20"/>
        </w:rPr>
      </w:pPr>
      <w:r>
        <w:rPr>
          <w:rFonts w:ascii="宋体" w:hAnsi="宋体" w:cs="宋体" w:eastAsia="宋体" w:hint="default"/>
          <w:w w:val="95"/>
          <w:sz w:val="20"/>
          <w:szCs w:val="20"/>
        </w:rPr>
        <w:t>2007年</w:t>
        <w:tab/>
      </w:r>
      <w:r>
        <w:rPr>
          <w:rFonts w:ascii="宋体" w:hAnsi="宋体" w:cs="宋体" w:eastAsia="宋体" w:hint="default"/>
          <w:sz w:val="20"/>
          <w:szCs w:val="20"/>
        </w:rPr>
        <w:t>1年以内</w:t>
        <w:tab/>
      </w:r>
      <w:r>
        <w:rPr>
          <w:rFonts w:ascii="宋体" w:hAnsi="宋体" w:cs="宋体" w:eastAsia="宋体" w:hint="default"/>
          <w:w w:val="95"/>
          <w:sz w:val="20"/>
          <w:szCs w:val="20"/>
        </w:rPr>
        <w:t>1年至2年</w:t>
        <w:tab/>
        <w:t>2年至3年</w:t>
        <w:tab/>
      </w:r>
      <w:r>
        <w:rPr>
          <w:rFonts w:ascii="宋体" w:hAnsi="宋体" w:cs="宋体" w:eastAsia="宋体" w:hint="default"/>
          <w:sz w:val="20"/>
          <w:szCs w:val="20"/>
        </w:rPr>
        <w:t>合计</w:t>
      </w:r>
      <w:r>
        <w:rPr>
          <w:rFonts w:ascii="宋体" w:hAnsi="宋体" w:cs="宋体" w:eastAsia="宋体" w:hint="default"/>
          <w:w w:val="99"/>
          <w:sz w:val="20"/>
          <w:szCs w:val="20"/>
        </w:rPr>
        <w:t> </w:t>
      </w:r>
      <w:r>
        <w:rPr>
          <w:rFonts w:ascii="宋体" w:hAnsi="宋体" w:cs="宋体" w:eastAsia="宋体" w:hint="default"/>
          <w:sz w:val="20"/>
          <w:szCs w:val="20"/>
          <w:u w:val="single" w:color="000000"/>
        </w:rPr>
        <w:t>固定利率</w:t>
      </w:r>
      <w:r>
        <w:rPr>
          <w:rFonts w:ascii="宋体" w:hAnsi="宋体" w:cs="宋体" w:eastAsia="宋体" w:hint="default"/>
          <w:sz w:val="20"/>
          <w:szCs w:val="20"/>
        </w:rPr>
      </w:r>
    </w:p>
    <w:p>
      <w:pPr>
        <w:tabs>
          <w:tab w:pos="3456" w:val="left" w:leader="none"/>
          <w:tab w:pos="5676" w:val="left" w:leader="none"/>
          <w:tab w:pos="6996" w:val="left" w:leader="none"/>
          <w:tab w:pos="7416" w:val="left" w:leader="none"/>
        </w:tabs>
        <w:spacing w:line="260" w:lineRule="exact" w:before="0"/>
        <w:ind w:left="958" w:right="0" w:firstLine="0"/>
        <w:jc w:val="left"/>
        <w:rPr>
          <w:rFonts w:ascii="宋体" w:hAnsi="宋体" w:cs="宋体" w:eastAsia="宋体" w:hint="default"/>
          <w:sz w:val="20"/>
          <w:szCs w:val="20"/>
        </w:rPr>
      </w:pPr>
      <w:r>
        <w:rPr>
          <w:rFonts w:ascii="宋体" w:hAnsi="宋体" w:cs="宋体" w:eastAsia="宋体" w:hint="default"/>
          <w:sz w:val="20"/>
          <w:szCs w:val="20"/>
        </w:rPr>
        <w:t>其他应收款</w:t>
        <w:tab/>
        <w:t>17,849,996</w:t>
        <w:tab/>
      </w:r>
      <w:r>
        <w:rPr>
          <w:rFonts w:ascii="宋体" w:hAnsi="宋体" w:cs="宋体" w:eastAsia="宋体" w:hint="default"/>
          <w:w w:val="95"/>
          <w:sz w:val="20"/>
          <w:szCs w:val="20"/>
        </w:rPr>
        <w:t>-</w:t>
        <w:tab/>
        <w:t>-</w:t>
        <w:tab/>
      </w:r>
      <w:r>
        <w:rPr>
          <w:rFonts w:ascii="宋体" w:hAnsi="宋体" w:cs="宋体" w:eastAsia="宋体" w:hint="default"/>
          <w:sz w:val="20"/>
          <w:szCs w:val="20"/>
        </w:rPr>
        <w:t>17,849,996</w:t>
      </w:r>
    </w:p>
    <w:p>
      <w:pPr>
        <w:tabs>
          <w:tab w:pos="3255" w:val="left" w:leader="none"/>
          <w:tab w:pos="4356" w:val="left" w:leader="none"/>
          <w:tab w:pos="5076" w:val="left" w:leader="none"/>
          <w:tab w:pos="5676" w:val="left" w:leader="none"/>
          <w:tab w:pos="6396" w:val="left" w:leader="none"/>
          <w:tab w:pos="6996" w:val="left" w:leader="none"/>
          <w:tab w:pos="7517" w:val="left" w:leader="none"/>
        </w:tabs>
        <w:spacing w:line="260" w:lineRule="exact" w:before="24"/>
        <w:ind w:left="958" w:right="160" w:firstLine="0"/>
        <w:jc w:val="left"/>
        <w:rPr>
          <w:rFonts w:ascii="宋体" w:hAnsi="宋体" w:cs="宋体" w:eastAsia="宋体" w:hint="default"/>
          <w:sz w:val="20"/>
          <w:szCs w:val="20"/>
        </w:rPr>
      </w:pPr>
      <w:r>
        <w:rPr>
          <w:rFonts w:ascii="宋体" w:hAnsi="宋体" w:cs="宋体" w:eastAsia="宋体" w:hint="default"/>
          <w:sz w:val="20"/>
          <w:szCs w:val="20"/>
        </w:rPr>
        <w:t>长期应收款</w:t>
        <w:tab/>
        <w:tab/>
      </w:r>
      <w:r>
        <w:rPr>
          <w:rFonts w:ascii="宋体" w:hAnsi="宋体" w:cs="宋体" w:eastAsia="宋体" w:hint="default"/>
          <w:w w:val="95"/>
          <w:sz w:val="20"/>
          <w:szCs w:val="20"/>
        </w:rPr>
        <w:t>-</w:t>
        <w:tab/>
      </w:r>
      <w:r>
        <w:rPr>
          <w:rFonts w:ascii="宋体" w:hAnsi="宋体" w:cs="宋体" w:eastAsia="宋体" w:hint="default"/>
          <w:sz w:val="20"/>
          <w:szCs w:val="20"/>
        </w:rPr>
        <w:t>999,996</w:t>
        <w:tab/>
        <w:t>750,009</w:t>
        <w:tab/>
        <w:t>1,750,005</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短期借款</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647,359,898</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tab/>
      </w:r>
      <w:r>
        <w:rPr>
          <w:rFonts w:ascii="宋体" w:hAnsi="宋体" w:cs="宋体" w:eastAsia="宋体" w:hint="default"/>
          <w:sz w:val="20"/>
          <w:szCs w:val="20"/>
          <w:u w:val="thick" w:color="000000"/>
        </w:rPr>
        <w:t>- </w:t>
      </w:r>
      <w:r>
        <w:rPr>
          <w:rFonts w:ascii="宋体" w:hAnsi="宋体" w:cs="宋体" w:eastAsia="宋体" w:hint="default"/>
          <w:spacing w:val="23"/>
          <w:sz w:val="20"/>
          <w:szCs w:val="20"/>
          <w:u w:val="thick" w:color="000000"/>
        </w:rPr>
        <w:t> </w:t>
      </w:r>
      <w:r>
        <w:rPr>
          <w:rFonts w:ascii="宋体" w:hAnsi="宋体" w:cs="宋体" w:eastAsia="宋体" w:hint="default"/>
          <w:spacing w:val="23"/>
          <w:sz w:val="20"/>
          <w:szCs w:val="20"/>
        </w:rPr>
      </w:r>
      <w:r>
        <w:rPr>
          <w:rFonts w:ascii="Times New Roman" w:hAnsi="Times New Roman" w:cs="Times New Roman" w:eastAsia="Times New Roman" w:hint="default"/>
          <w:spacing w:val="23"/>
          <w:sz w:val="20"/>
          <w:szCs w:val="20"/>
        </w:rPr>
      </w:r>
      <w:r>
        <w:rPr>
          <w:rFonts w:ascii="Times New Roman" w:hAnsi="Times New Roman" w:cs="Times New Roman" w:eastAsia="Times New Roman" w:hint="default"/>
          <w:spacing w:val="23"/>
          <w:sz w:val="20"/>
          <w:szCs w:val="20"/>
          <w:u w:val="thick" w:color="000000"/>
        </w:rPr>
        <w:t> </w:t>
      </w:r>
      <w:r>
        <w:rPr>
          <w:rFonts w:ascii="宋体" w:hAnsi="宋体" w:cs="宋体" w:eastAsia="宋体" w:hint="default"/>
          <w:sz w:val="20"/>
          <w:szCs w:val="20"/>
          <w:u w:val="thick" w:color="000000"/>
        </w:rPr>
        <w:t>647,359,898</w:t>
      </w:r>
      <w:r>
        <w:rPr>
          <w:rFonts w:ascii="宋体" w:hAnsi="宋体" w:cs="宋体" w:eastAsia="宋体" w:hint="default"/>
          <w:sz w:val="20"/>
          <w:szCs w:val="20"/>
        </w:rPr>
      </w:r>
    </w:p>
    <w:p>
      <w:pPr>
        <w:spacing w:line="240" w:lineRule="auto" w:before="1"/>
        <w:rPr>
          <w:rFonts w:ascii="宋体" w:hAnsi="宋体" w:cs="宋体" w:eastAsia="宋体" w:hint="default"/>
          <w:sz w:val="15"/>
          <w:szCs w:val="15"/>
        </w:rPr>
      </w:pPr>
    </w:p>
    <w:p>
      <w:pPr>
        <w:spacing w:line="260" w:lineRule="exact" w:before="37"/>
        <w:ind w:left="958"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sz w:val="20"/>
          <w:szCs w:val="20"/>
          <w:u w:val="single" w:color="000000"/>
        </w:rPr>
        <w:t>浮动利率</w:t>
      </w:r>
      <w:r>
        <w:rPr>
          <w:rFonts w:ascii="宋体" w:hAnsi="宋体" w:cs="宋体" w:eastAsia="宋体" w:hint="default"/>
          <w:sz w:val="20"/>
          <w:szCs w:val="20"/>
        </w:rPr>
      </w:r>
    </w:p>
    <w:p>
      <w:pPr>
        <w:tabs>
          <w:tab w:pos="3255" w:val="left" w:leader="none"/>
          <w:tab w:pos="5676" w:val="left" w:leader="none"/>
          <w:tab w:pos="6996" w:val="left" w:leader="none"/>
        </w:tabs>
        <w:spacing w:line="260" w:lineRule="exact" w:before="0"/>
        <w:ind w:left="958" w:right="0" w:firstLine="0"/>
        <w:jc w:val="left"/>
        <w:rPr>
          <w:rFonts w:ascii="宋体" w:hAnsi="宋体" w:cs="宋体" w:eastAsia="宋体" w:hint="default"/>
          <w:sz w:val="20"/>
          <w:szCs w:val="20"/>
        </w:rPr>
      </w:pPr>
      <w:r>
        <w:rPr>
          <w:rFonts w:ascii="宋体" w:hAnsi="宋体" w:cs="宋体" w:eastAsia="宋体" w:hint="default"/>
          <w:sz w:val="20"/>
          <w:szCs w:val="20"/>
        </w:rPr>
        <w:t>货币资金</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r>
      <w:r>
        <w:rPr>
          <w:rFonts w:ascii="宋体" w:hAnsi="宋体" w:cs="宋体" w:eastAsia="宋体" w:hint="default"/>
          <w:sz w:val="20"/>
          <w:szCs w:val="20"/>
          <w:u w:val="thick" w:color="000000"/>
        </w:rPr>
        <w:t>241,588,942</w:t>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w w:val="95"/>
          <w:sz w:val="20"/>
          <w:szCs w:val="20"/>
          <w:u w:val="thick" w:color="000000"/>
        </w:rPr>
        <w:t>-</w:t>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 </w:t>
      </w:r>
      <w:r>
        <w:rPr>
          <w:rFonts w:ascii="宋体" w:hAnsi="宋体" w:cs="宋体" w:eastAsia="宋体" w:hint="default"/>
          <w:spacing w:val="23"/>
          <w:sz w:val="20"/>
          <w:szCs w:val="20"/>
          <w:u w:val="thick" w:color="000000"/>
        </w:rPr>
        <w:t> </w:t>
      </w:r>
      <w:r>
        <w:rPr>
          <w:rFonts w:ascii="宋体" w:hAnsi="宋体" w:cs="宋体" w:eastAsia="宋体" w:hint="default"/>
          <w:spacing w:val="23"/>
          <w:sz w:val="20"/>
          <w:szCs w:val="20"/>
        </w:rPr>
      </w:r>
      <w:r>
        <w:rPr>
          <w:rFonts w:ascii="Times New Roman" w:hAnsi="Times New Roman" w:cs="Times New Roman" w:eastAsia="Times New Roman" w:hint="default"/>
          <w:spacing w:val="23"/>
          <w:sz w:val="20"/>
          <w:szCs w:val="20"/>
        </w:rPr>
      </w:r>
      <w:r>
        <w:rPr>
          <w:rFonts w:ascii="Times New Roman" w:hAnsi="Times New Roman" w:cs="Times New Roman" w:eastAsia="Times New Roman" w:hint="default"/>
          <w:spacing w:val="23"/>
          <w:sz w:val="20"/>
          <w:szCs w:val="20"/>
          <w:u w:val="thick" w:color="000000"/>
        </w:rPr>
        <w:t> </w:t>
      </w:r>
      <w:r>
        <w:rPr>
          <w:rFonts w:ascii="宋体" w:hAnsi="宋体" w:cs="宋体" w:eastAsia="宋体" w:hint="default"/>
          <w:sz w:val="20"/>
          <w:szCs w:val="20"/>
          <w:u w:val="thick" w:color="000000"/>
        </w:rPr>
        <w:t>241,588,942</w:t>
      </w:r>
      <w:r>
        <w:rPr>
          <w:rFonts w:ascii="宋体" w:hAnsi="宋体" w:cs="宋体" w:eastAsia="宋体" w:hint="default"/>
          <w:sz w:val="20"/>
          <w:szCs w:val="20"/>
        </w:rPr>
      </w:r>
    </w:p>
    <w:p>
      <w:pPr>
        <w:spacing w:line="240" w:lineRule="auto" w:before="12"/>
        <w:rPr>
          <w:rFonts w:ascii="宋体" w:hAnsi="宋体" w:cs="宋体" w:eastAsia="宋体" w:hint="default"/>
          <w:sz w:val="16"/>
          <w:szCs w:val="16"/>
        </w:rPr>
      </w:pPr>
    </w:p>
    <w:p>
      <w:pPr>
        <w:spacing w:before="37"/>
        <w:ind w:left="857" w:right="0" w:firstLine="0"/>
        <w:jc w:val="left"/>
        <w:rPr>
          <w:rFonts w:ascii="宋体" w:hAnsi="宋体" w:cs="宋体" w:eastAsia="宋体" w:hint="default"/>
          <w:sz w:val="20"/>
          <w:szCs w:val="20"/>
        </w:rPr>
      </w:pPr>
      <w:r>
        <w:rPr>
          <w:rFonts w:ascii="宋体" w:hAnsi="宋体" w:cs="宋体" w:eastAsia="宋体" w:hint="default"/>
          <w:sz w:val="20"/>
          <w:szCs w:val="20"/>
        </w:rPr>
        <w:t>未包括在上表中的其他金融工具为不带息，因此不涉及利率风险。</w:t>
      </w:r>
    </w:p>
    <w:p>
      <w:pPr>
        <w:spacing w:line="240" w:lineRule="auto" w:before="10"/>
        <w:rPr>
          <w:rFonts w:ascii="宋体" w:hAnsi="宋体" w:cs="宋体" w:eastAsia="宋体" w:hint="default"/>
          <w:sz w:val="21"/>
          <w:szCs w:val="21"/>
        </w:rPr>
      </w:pP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下表为利率风险的敏感性分析，反映了在其他变量不变的假设下，利率发生合理、可能</w:t>
      </w:r>
      <w:r>
        <w:rPr>
          <w:rFonts w:ascii="宋体" w:hAnsi="宋体" w:cs="宋体" w:eastAsia="宋体" w:hint="default"/>
          <w:spacing w:val="76"/>
          <w:w w:val="95"/>
          <w:sz w:val="20"/>
          <w:szCs w:val="20"/>
        </w:rPr>
        <w:t> </w:t>
      </w:r>
      <w:r>
        <w:rPr>
          <w:rFonts w:ascii="宋体" w:hAnsi="宋体" w:cs="宋体" w:eastAsia="宋体" w:hint="default"/>
          <w:spacing w:val="76"/>
          <w:w w:val="95"/>
          <w:sz w:val="20"/>
          <w:szCs w:val="20"/>
        </w:rPr>
      </w:r>
      <w:r>
        <w:rPr>
          <w:rFonts w:ascii="宋体" w:hAnsi="宋体" w:cs="宋体" w:eastAsia="宋体" w:hint="default"/>
          <w:sz w:val="20"/>
          <w:szCs w:val="20"/>
        </w:rPr>
        <w:t>的变动时，将对利润总额产生的影响。该变动对股东权益无影响。</w:t>
      </w:r>
    </w:p>
    <w:p>
      <w:pPr>
        <w:spacing w:line="240" w:lineRule="auto" w:before="1"/>
        <w:rPr>
          <w:rFonts w:ascii="宋体" w:hAnsi="宋体" w:cs="宋体" w:eastAsia="宋体" w:hint="default"/>
          <w:sz w:val="15"/>
          <w:szCs w:val="15"/>
        </w:rPr>
      </w:pPr>
    </w:p>
    <w:tbl>
      <w:tblPr>
        <w:tblW w:w="0" w:type="auto"/>
        <w:jc w:val="left"/>
        <w:tblInd w:w="822" w:type="dxa"/>
        <w:tblLayout w:type="fixed"/>
        <w:tblCellMar>
          <w:top w:w="0" w:type="dxa"/>
          <w:left w:w="0" w:type="dxa"/>
          <w:bottom w:w="0" w:type="dxa"/>
          <w:right w:w="0" w:type="dxa"/>
        </w:tblCellMar>
        <w:tblLook w:val="01E0"/>
      </w:tblPr>
      <w:tblGrid>
        <w:gridCol w:w="1026"/>
        <w:gridCol w:w="1309"/>
        <w:gridCol w:w="1509"/>
        <w:gridCol w:w="2184"/>
        <w:gridCol w:w="1600"/>
      </w:tblGrid>
      <w:tr>
        <w:trPr>
          <w:trHeight w:val="849"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2008年</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16"/>
              <w:jc w:val="right"/>
              <w:rPr>
                <w:rFonts w:ascii="宋体" w:hAnsi="宋体" w:cs="宋体" w:eastAsia="宋体" w:hint="default"/>
                <w:sz w:val="20"/>
                <w:szCs w:val="20"/>
              </w:rPr>
            </w:pPr>
            <w:r>
              <w:rPr>
                <w:rFonts w:ascii="宋体" w:hAnsi="宋体" w:cs="宋体" w:eastAsia="宋体" w:hint="default"/>
                <w:sz w:val="20"/>
                <w:szCs w:val="20"/>
              </w:rPr>
              <w:t>基准点</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39"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90"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600" w:type="dxa"/>
            <w:tcBorders>
              <w:top w:val="nil" w:sz="6" w:space="0" w:color="auto"/>
              <w:left w:val="nil" w:sz="6" w:space="0" w:color="auto"/>
              <w:bottom w:val="nil" w:sz="6" w:space="0" w:color="auto"/>
              <w:right w:val="nil" w:sz="6" w:space="0" w:color="auto"/>
            </w:tcBorders>
          </w:tcPr>
          <w:p>
            <w:pPr/>
          </w:p>
        </w:tc>
      </w:tr>
      <w:tr>
        <w:trPr>
          <w:trHeight w:val="390" w:hRule="exact"/>
        </w:trPr>
        <w:tc>
          <w:tcPr>
            <w:tcW w:w="102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31" w:lineRule="exact"/>
              <w:ind w:left="318" w:right="0"/>
              <w:jc w:val="left"/>
              <w:rPr>
                <w:rFonts w:ascii="宋体" w:hAnsi="宋体" w:cs="宋体" w:eastAsia="宋体" w:hint="default"/>
                <w:sz w:val="20"/>
                <w:szCs w:val="20"/>
              </w:rPr>
            </w:pPr>
            <w:r>
              <w:rPr>
                <w:rFonts w:ascii="宋体" w:hAnsi="宋体" w:cs="宋体" w:eastAsia="宋体" w:hint="default"/>
                <w:sz w:val="20"/>
                <w:szCs w:val="20"/>
              </w:rPr>
              <w:t>增加/(减少)</w:t>
            </w:r>
          </w:p>
        </w:tc>
        <w:tc>
          <w:tcPr>
            <w:tcW w:w="2184" w:type="dxa"/>
            <w:tcBorders>
              <w:top w:val="nil" w:sz="6" w:space="0" w:color="auto"/>
              <w:left w:val="nil" w:sz="6" w:space="0" w:color="auto"/>
              <w:bottom w:val="nil" w:sz="6" w:space="0" w:color="auto"/>
              <w:right w:val="nil" w:sz="6" w:space="0" w:color="auto"/>
            </w:tcBorders>
          </w:tcPr>
          <w:p>
            <w:pPr>
              <w:pStyle w:val="TableParagraph"/>
              <w:spacing w:line="231" w:lineRule="exact"/>
              <w:ind w:left="488" w:right="0"/>
              <w:jc w:val="left"/>
              <w:rPr>
                <w:rFonts w:ascii="宋体" w:hAnsi="宋体" w:cs="宋体" w:eastAsia="宋体" w:hint="default"/>
                <w:sz w:val="20"/>
                <w:szCs w:val="20"/>
              </w:rPr>
            </w:pPr>
            <w:r>
              <w:rPr>
                <w:rFonts w:ascii="宋体" w:hAnsi="宋体" w:cs="宋体" w:eastAsia="宋体" w:hint="default"/>
                <w:sz w:val="20"/>
                <w:szCs w:val="20"/>
              </w:rPr>
              <w:t>增加/(减少)</w:t>
            </w:r>
          </w:p>
        </w:tc>
        <w:tc>
          <w:tcPr>
            <w:tcW w:w="1600"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hAnsi="宋体" w:cs="宋体" w:eastAsia="宋体" w:hint="default"/>
                <w:w w:val="95"/>
                <w:sz w:val="20"/>
                <w:szCs w:val="20"/>
              </w:rPr>
              <w:t>增加/(减少)*</w:t>
            </w:r>
            <w:r>
              <w:rPr>
                <w:rFonts w:ascii="宋体" w:hAnsi="宋体" w:cs="宋体" w:eastAsia="宋体" w:hint="default"/>
                <w:sz w:val="20"/>
                <w:szCs w:val="20"/>
              </w:rPr>
            </w:r>
          </w:p>
        </w:tc>
      </w:tr>
      <w:tr>
        <w:trPr>
          <w:trHeight w:val="390"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30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879" w:right="0"/>
              <w:jc w:val="left"/>
              <w:rPr>
                <w:rFonts w:ascii="宋体" w:hAnsi="宋体" w:cs="宋体" w:eastAsia="宋体" w:hint="default"/>
                <w:sz w:val="20"/>
                <w:szCs w:val="20"/>
              </w:rPr>
            </w:pPr>
            <w:r>
              <w:rPr>
                <w:rFonts w:ascii="宋体"/>
                <w:sz w:val="20"/>
              </w:rPr>
              <w:t>+50</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64"/>
              <w:jc w:val="right"/>
              <w:rPr>
                <w:rFonts w:ascii="宋体" w:hAnsi="宋体" w:cs="宋体" w:eastAsia="宋体" w:hint="default"/>
                <w:sz w:val="20"/>
                <w:szCs w:val="20"/>
              </w:rPr>
            </w:pPr>
            <w:r>
              <w:rPr>
                <w:rFonts w:ascii="宋体"/>
                <w:sz w:val="20"/>
              </w:rPr>
              <w:t>(2,708,611)</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20"/>
                <w:szCs w:val="20"/>
              </w:rPr>
            </w:pPr>
            <w:r>
              <w:rPr>
                <w:rFonts w:ascii="宋体"/>
                <w:w w:val="99"/>
                <w:sz w:val="20"/>
              </w:rPr>
              <w:t>-</w:t>
            </w:r>
            <w:r>
              <w:rPr>
                <w:rFonts w:ascii="宋体"/>
                <w:sz w:val="20"/>
              </w:rPr>
            </w:r>
          </w:p>
        </w:tc>
      </w:tr>
      <w:tr>
        <w:trPr>
          <w:trHeight w:val="521"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30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31" w:lineRule="exact"/>
              <w:ind w:left="879" w:right="0"/>
              <w:jc w:val="left"/>
              <w:rPr>
                <w:rFonts w:ascii="宋体" w:hAnsi="宋体" w:cs="宋体" w:eastAsia="宋体" w:hint="default"/>
                <w:sz w:val="20"/>
                <w:szCs w:val="20"/>
              </w:rPr>
            </w:pPr>
            <w:r>
              <w:rPr>
                <w:rFonts w:ascii="宋体"/>
                <w:sz w:val="20"/>
              </w:rPr>
              <w:t>-50</w:t>
            </w:r>
          </w:p>
        </w:tc>
        <w:tc>
          <w:tcPr>
            <w:tcW w:w="2184" w:type="dxa"/>
            <w:tcBorders>
              <w:top w:val="nil" w:sz="6" w:space="0" w:color="auto"/>
              <w:left w:val="nil" w:sz="6" w:space="0" w:color="auto"/>
              <w:bottom w:val="nil" w:sz="6" w:space="0" w:color="auto"/>
              <w:right w:val="nil" w:sz="6" w:space="0" w:color="auto"/>
            </w:tcBorders>
          </w:tcPr>
          <w:p>
            <w:pPr>
              <w:pStyle w:val="TableParagraph"/>
              <w:spacing w:line="231" w:lineRule="exact"/>
              <w:ind w:right="465"/>
              <w:jc w:val="right"/>
              <w:rPr>
                <w:rFonts w:ascii="宋体" w:hAnsi="宋体" w:cs="宋体" w:eastAsia="宋体" w:hint="default"/>
                <w:sz w:val="20"/>
                <w:szCs w:val="20"/>
              </w:rPr>
            </w:pPr>
            <w:r>
              <w:rPr>
                <w:rFonts w:ascii="宋体"/>
                <w:sz w:val="20"/>
              </w:rPr>
              <w:t>2,708,611</w:t>
            </w:r>
          </w:p>
        </w:tc>
        <w:tc>
          <w:tcPr>
            <w:tcW w:w="1600"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20"/>
                <w:szCs w:val="20"/>
              </w:rPr>
            </w:pPr>
            <w:r>
              <w:rPr>
                <w:rFonts w:ascii="宋体"/>
                <w:w w:val="99"/>
                <w:sz w:val="20"/>
              </w:rPr>
              <w:t>-</w:t>
            </w:r>
            <w:r>
              <w:rPr>
                <w:rFonts w:ascii="宋体"/>
                <w:sz w:val="20"/>
              </w:rPr>
            </w:r>
          </w:p>
        </w:tc>
      </w:tr>
      <w:tr>
        <w:trPr>
          <w:trHeight w:val="649"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2007年</w:t>
            </w:r>
          </w:p>
        </w:tc>
        <w:tc>
          <w:tcPr>
            <w:tcW w:w="1309"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r>
      <w:tr>
        <w:trPr>
          <w:trHeight w:val="650" w:hRule="exact"/>
        </w:trPr>
        <w:tc>
          <w:tcPr>
            <w:tcW w:w="1026"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16"/>
              <w:jc w:val="right"/>
              <w:rPr>
                <w:rFonts w:ascii="宋体" w:hAnsi="宋体" w:cs="宋体" w:eastAsia="宋体" w:hint="default"/>
                <w:sz w:val="20"/>
                <w:szCs w:val="20"/>
              </w:rPr>
            </w:pPr>
            <w:r>
              <w:rPr>
                <w:rFonts w:ascii="宋体" w:hAnsi="宋体" w:cs="宋体" w:eastAsia="宋体" w:hint="default"/>
                <w:sz w:val="20"/>
                <w:szCs w:val="20"/>
              </w:rPr>
              <w:t>基准点</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18" w:right="88" w:firstLine="21"/>
              <w:jc w:val="left"/>
              <w:rPr>
                <w:rFonts w:ascii="宋体" w:hAnsi="宋体" w:cs="宋体" w:eastAsia="宋体" w:hint="default"/>
                <w:sz w:val="20"/>
                <w:szCs w:val="20"/>
              </w:rPr>
            </w:pPr>
            <w:r>
              <w:rPr>
                <w:rFonts w:ascii="宋体" w:hAnsi="宋体" w:cs="宋体" w:eastAsia="宋体" w:hint="default"/>
                <w:sz w:val="20"/>
                <w:szCs w:val="20"/>
              </w:rPr>
              <w:t>利润总额</w:t>
            </w:r>
            <w:r>
              <w:rPr>
                <w:rFonts w:ascii="宋体" w:hAnsi="宋体" w:cs="宋体" w:eastAsia="宋体" w:hint="default"/>
                <w:w w:val="99"/>
                <w:sz w:val="20"/>
                <w:szCs w:val="20"/>
              </w:rPr>
              <w:t> </w:t>
            </w:r>
            <w:r>
              <w:rPr>
                <w:rFonts w:ascii="宋体" w:hAnsi="宋体" w:cs="宋体" w:eastAsia="宋体" w:hint="default"/>
                <w:sz w:val="20"/>
                <w:szCs w:val="20"/>
              </w:rPr>
              <w:t>增加/(减少)</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0" w:right="0"/>
              <w:jc w:val="left"/>
              <w:rPr>
                <w:rFonts w:ascii="宋体" w:hAnsi="宋体" w:cs="宋体" w:eastAsia="宋体" w:hint="default"/>
                <w:sz w:val="20"/>
                <w:szCs w:val="20"/>
              </w:rPr>
            </w:pPr>
            <w:r>
              <w:rPr>
                <w:rFonts w:ascii="宋体" w:hAnsi="宋体" w:cs="宋体" w:eastAsia="宋体" w:hint="default"/>
                <w:sz w:val="20"/>
                <w:szCs w:val="20"/>
              </w:rPr>
              <w:t>股东权益</w:t>
            </w:r>
          </w:p>
          <w:p>
            <w:pPr>
              <w:pStyle w:val="TableParagraph"/>
              <w:spacing w:line="240" w:lineRule="auto"/>
              <w:ind w:left="488" w:right="0"/>
              <w:jc w:val="left"/>
              <w:rPr>
                <w:rFonts w:ascii="宋体" w:hAnsi="宋体" w:cs="宋体" w:eastAsia="宋体" w:hint="default"/>
                <w:sz w:val="20"/>
                <w:szCs w:val="20"/>
              </w:rPr>
            </w:pPr>
            <w:r>
              <w:rPr>
                <w:rFonts w:ascii="宋体" w:hAnsi="宋体" w:cs="宋体" w:eastAsia="宋体" w:hint="default"/>
                <w:sz w:val="20"/>
                <w:szCs w:val="20"/>
              </w:rPr>
              <w:t>增加/(减少)</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w w:val="95"/>
                <w:sz w:val="20"/>
                <w:szCs w:val="20"/>
              </w:rPr>
              <w:t>增加/(减少)*</w:t>
            </w:r>
            <w:r>
              <w:rPr>
                <w:rFonts w:ascii="宋体" w:hAnsi="宋体" w:cs="宋体" w:eastAsia="宋体" w:hint="default"/>
                <w:sz w:val="20"/>
                <w:szCs w:val="20"/>
              </w:rPr>
            </w:r>
          </w:p>
        </w:tc>
      </w:tr>
      <w:tr>
        <w:trPr>
          <w:trHeight w:val="259" w:hRule="exact"/>
        </w:trPr>
        <w:tc>
          <w:tcPr>
            <w:tcW w:w="2335"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509" w:type="dxa"/>
            <w:tcBorders>
              <w:top w:val="nil" w:sz="6" w:space="0" w:color="auto"/>
              <w:left w:val="nil" w:sz="6" w:space="0" w:color="auto"/>
              <w:bottom w:val="nil" w:sz="6" w:space="0" w:color="auto"/>
              <w:right w:val="nil" w:sz="6" w:space="0" w:color="auto"/>
            </w:tcBorders>
          </w:tcPr>
          <w:p>
            <w:pPr>
              <w:pStyle w:val="TableParagraph"/>
              <w:spacing w:line="229" w:lineRule="exact"/>
              <w:ind w:left="879" w:right="0"/>
              <w:jc w:val="left"/>
              <w:rPr>
                <w:rFonts w:ascii="宋体" w:hAnsi="宋体" w:cs="宋体" w:eastAsia="宋体" w:hint="default"/>
                <w:sz w:val="20"/>
                <w:szCs w:val="20"/>
              </w:rPr>
            </w:pPr>
            <w:r>
              <w:rPr>
                <w:rFonts w:ascii="宋体"/>
                <w:sz w:val="20"/>
              </w:rPr>
              <w:t>+50</w:t>
            </w:r>
          </w:p>
        </w:tc>
        <w:tc>
          <w:tcPr>
            <w:tcW w:w="2184" w:type="dxa"/>
            <w:tcBorders>
              <w:top w:val="nil" w:sz="6" w:space="0" w:color="auto"/>
              <w:left w:val="nil" w:sz="6" w:space="0" w:color="auto"/>
              <w:bottom w:val="nil" w:sz="6" w:space="0" w:color="auto"/>
              <w:right w:val="nil" w:sz="6" w:space="0" w:color="auto"/>
            </w:tcBorders>
          </w:tcPr>
          <w:p>
            <w:pPr>
              <w:pStyle w:val="TableParagraph"/>
              <w:spacing w:line="229" w:lineRule="exact"/>
              <w:ind w:right="364"/>
              <w:jc w:val="right"/>
              <w:rPr>
                <w:rFonts w:ascii="宋体" w:hAnsi="宋体" w:cs="宋体" w:eastAsia="宋体" w:hint="default"/>
                <w:sz w:val="20"/>
                <w:szCs w:val="20"/>
              </w:rPr>
            </w:pPr>
            <w:r>
              <w:rPr>
                <w:rFonts w:ascii="宋体"/>
                <w:sz w:val="20"/>
              </w:rPr>
              <w:t>(1,290,525)</w:t>
            </w:r>
          </w:p>
        </w:tc>
        <w:tc>
          <w:tcPr>
            <w:tcW w:w="160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w w:val="99"/>
                <w:sz w:val="20"/>
              </w:rPr>
              <w:t>-</w:t>
            </w:r>
            <w:r>
              <w:rPr>
                <w:rFonts w:ascii="宋体"/>
                <w:sz w:val="20"/>
              </w:rPr>
            </w:r>
          </w:p>
        </w:tc>
      </w:tr>
      <w:tr>
        <w:trPr>
          <w:trHeight w:val="390" w:hRule="exact"/>
        </w:trPr>
        <w:tc>
          <w:tcPr>
            <w:tcW w:w="2335"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1509" w:type="dxa"/>
            <w:tcBorders>
              <w:top w:val="nil" w:sz="6" w:space="0" w:color="auto"/>
              <w:left w:val="nil" w:sz="6" w:space="0" w:color="auto"/>
              <w:bottom w:val="nil" w:sz="6" w:space="0" w:color="auto"/>
              <w:right w:val="nil" w:sz="6" w:space="0" w:color="auto"/>
            </w:tcBorders>
          </w:tcPr>
          <w:p>
            <w:pPr>
              <w:pStyle w:val="TableParagraph"/>
              <w:spacing w:line="229" w:lineRule="exact"/>
              <w:ind w:left="879" w:right="0"/>
              <w:jc w:val="left"/>
              <w:rPr>
                <w:rFonts w:ascii="宋体" w:hAnsi="宋体" w:cs="宋体" w:eastAsia="宋体" w:hint="default"/>
                <w:sz w:val="20"/>
                <w:szCs w:val="20"/>
              </w:rPr>
            </w:pPr>
            <w:r>
              <w:rPr>
                <w:rFonts w:ascii="宋体"/>
                <w:sz w:val="20"/>
              </w:rPr>
              <w:t>-50</w:t>
            </w:r>
          </w:p>
        </w:tc>
        <w:tc>
          <w:tcPr>
            <w:tcW w:w="2184" w:type="dxa"/>
            <w:tcBorders>
              <w:top w:val="nil" w:sz="6" w:space="0" w:color="auto"/>
              <w:left w:val="nil" w:sz="6" w:space="0" w:color="auto"/>
              <w:bottom w:val="nil" w:sz="6" w:space="0" w:color="auto"/>
              <w:right w:val="nil" w:sz="6" w:space="0" w:color="auto"/>
            </w:tcBorders>
          </w:tcPr>
          <w:p>
            <w:pPr>
              <w:pStyle w:val="TableParagraph"/>
              <w:spacing w:line="229" w:lineRule="exact"/>
              <w:ind w:right="465"/>
              <w:jc w:val="right"/>
              <w:rPr>
                <w:rFonts w:ascii="宋体" w:hAnsi="宋体" w:cs="宋体" w:eastAsia="宋体" w:hint="default"/>
                <w:sz w:val="20"/>
                <w:szCs w:val="20"/>
              </w:rPr>
            </w:pPr>
            <w:r>
              <w:rPr>
                <w:rFonts w:ascii="宋体"/>
                <w:sz w:val="20"/>
              </w:rPr>
              <w:t>1,290,525</w:t>
            </w:r>
          </w:p>
        </w:tc>
        <w:tc>
          <w:tcPr>
            <w:tcW w:w="160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w w:val="99"/>
                <w:sz w:val="20"/>
              </w:rPr>
              <w:t>-</w:t>
            </w:r>
            <w:r>
              <w:rPr>
                <w:rFonts w:ascii="宋体"/>
                <w:sz w:val="20"/>
              </w:rPr>
            </w:r>
          </w:p>
        </w:tc>
      </w:tr>
      <w:tr>
        <w:trPr>
          <w:trHeight w:val="460" w:hRule="exact"/>
        </w:trPr>
        <w:tc>
          <w:tcPr>
            <w:tcW w:w="23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20"/>
                <w:szCs w:val="20"/>
              </w:rPr>
            </w:pPr>
            <w:r>
              <w:rPr>
                <w:rFonts w:ascii="宋体" w:hAnsi="宋体" w:cs="宋体" w:eastAsia="宋体" w:hint="default"/>
                <w:sz w:val="20"/>
                <w:szCs w:val="20"/>
              </w:rPr>
              <w:t>*不包括留存收益。</w:t>
            </w:r>
          </w:p>
        </w:tc>
        <w:tc>
          <w:tcPr>
            <w:tcW w:w="1509"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9"/>
          <w:szCs w:val="9"/>
        </w:rPr>
      </w:pPr>
    </w:p>
    <w:p>
      <w:pPr>
        <w:spacing w:before="37"/>
        <w:ind w:left="850" w:right="0" w:firstLine="0"/>
        <w:jc w:val="left"/>
        <w:rPr>
          <w:rFonts w:ascii="宋体" w:hAnsi="宋体" w:cs="宋体" w:eastAsia="宋体" w:hint="default"/>
          <w:sz w:val="20"/>
          <w:szCs w:val="20"/>
        </w:rPr>
      </w:pPr>
      <w:r>
        <w:rPr>
          <w:rFonts w:ascii="宋体" w:hAnsi="宋体" w:cs="宋体" w:eastAsia="宋体" w:hint="default"/>
          <w:sz w:val="20"/>
          <w:szCs w:val="20"/>
        </w:rPr>
        <w:t>本集团各种金融工具的账面价值与公允价值并无重大差异。</w:t>
      </w:r>
    </w:p>
    <w:p>
      <w:pPr>
        <w:spacing w:after="0"/>
        <w:jc w:val="left"/>
        <w:rPr>
          <w:rFonts w:ascii="宋体" w:hAnsi="宋体" w:cs="宋体" w:eastAsia="宋体" w:hint="default"/>
          <w:sz w:val="20"/>
          <w:szCs w:val="20"/>
        </w:rPr>
        <w:sectPr>
          <w:pgSz w:w="11910" w:h="16840"/>
          <w:pgMar w:header="750" w:footer="774" w:top="1020" w:bottom="960" w:left="1660" w:right="1660"/>
        </w:sectPr>
      </w:pPr>
    </w:p>
    <w:p>
      <w:pPr>
        <w:spacing w:line="240" w:lineRule="auto" w:before="11"/>
        <w:rPr>
          <w:rFonts w:ascii="宋体" w:hAnsi="宋体" w:cs="宋体" w:eastAsia="宋体" w:hint="default"/>
          <w:sz w:val="26"/>
          <w:szCs w:val="26"/>
        </w:rPr>
      </w:pPr>
    </w:p>
    <w:p>
      <w:pPr>
        <w:pStyle w:val="Heading2"/>
        <w:spacing w:line="477" w:lineRule="auto"/>
        <w:ind w:right="2475"/>
        <w:jc w:val="center"/>
      </w:pPr>
      <w:r>
        <w:rPr/>
        <w:t>上海美特斯邦威服饰股份有限公司</w:t>
      </w:r>
      <w:r>
        <w:rPr>
          <w:spacing w:val="-111"/>
        </w:rPr>
        <w:t> </w:t>
      </w:r>
      <w:r>
        <w:rPr>
          <w:spacing w:val="-111"/>
        </w:rPr>
      </w:r>
      <w:r>
        <w:rPr/>
        <w:t>财务报表附注（续）</w:t>
      </w:r>
      <w:r>
        <w:rPr/>
        <w:t> 2008年12月31日</w:t>
      </w:r>
    </w:p>
    <w:p>
      <w:pPr>
        <w:pStyle w:val="Heading2"/>
        <w:spacing w:line="240" w:lineRule="auto" w:before="72"/>
        <w:ind w:left="2489" w:right="2475"/>
        <w:jc w:val="center"/>
      </w:pPr>
      <w:r>
        <w:rPr/>
        <w:t>人民币元</w:t>
      </w:r>
    </w:p>
    <w:p>
      <w:pPr>
        <w:spacing w:line="240" w:lineRule="auto" w:before="5"/>
        <w:rPr>
          <w:rFonts w:ascii="宋体" w:hAnsi="宋体" w:cs="宋体" w:eastAsia="宋体" w:hint="default"/>
          <w:sz w:val="21"/>
          <w:szCs w:val="21"/>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十四、资产负债表日后事项</w:t>
      </w:r>
    </w:p>
    <w:p>
      <w:pPr>
        <w:spacing w:line="240" w:lineRule="auto" w:before="10"/>
        <w:rPr>
          <w:rFonts w:ascii="宋体" w:hAnsi="宋体" w:cs="宋体" w:eastAsia="宋体" w:hint="default"/>
          <w:sz w:val="21"/>
          <w:szCs w:val="21"/>
        </w:rPr>
      </w:pPr>
    </w:p>
    <w:p>
      <w:pPr>
        <w:spacing w:line="260" w:lineRule="exact" w:before="0"/>
        <w:ind w:left="857" w:right="209" w:firstLine="0"/>
        <w:jc w:val="left"/>
        <w:rPr>
          <w:rFonts w:ascii="宋体" w:hAnsi="宋体" w:cs="宋体" w:eastAsia="宋体" w:hint="default"/>
          <w:sz w:val="20"/>
          <w:szCs w:val="20"/>
        </w:rPr>
      </w:pPr>
      <w:r>
        <w:rPr>
          <w:rFonts w:ascii="宋体" w:hAnsi="宋体" w:cs="宋体" w:eastAsia="宋体" w:hint="default"/>
          <w:sz w:val="20"/>
          <w:szCs w:val="20"/>
        </w:rPr>
        <w:t>本集团2009年第二次临时股东大会于2009年2月12日召开，审议通过了《关于公司发行</w:t>
      </w:r>
      <w:r>
        <w:rPr>
          <w:rFonts w:ascii="宋体" w:hAnsi="宋体" w:cs="宋体" w:eastAsia="宋体" w:hint="default"/>
          <w:w w:val="99"/>
          <w:sz w:val="20"/>
          <w:szCs w:val="20"/>
        </w:rPr>
        <w:t> </w:t>
      </w:r>
      <w:r>
        <w:rPr>
          <w:rFonts w:ascii="宋体" w:hAnsi="宋体" w:cs="宋体" w:eastAsia="宋体" w:hint="default"/>
          <w:sz w:val="20"/>
          <w:szCs w:val="20"/>
        </w:rPr>
        <w:t>短期融资券的议案》。</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477" w:lineRule="auto" w:before="0"/>
        <w:ind w:left="737" w:right="2129" w:hanging="595"/>
        <w:jc w:val="left"/>
        <w:rPr>
          <w:rFonts w:ascii="宋体" w:hAnsi="宋体" w:cs="宋体" w:eastAsia="宋体" w:hint="default"/>
          <w:sz w:val="20"/>
          <w:szCs w:val="20"/>
        </w:rPr>
      </w:pPr>
      <w:r>
        <w:rPr>
          <w:rFonts w:ascii="宋体" w:hAnsi="宋体" w:cs="宋体" w:eastAsia="宋体" w:hint="default"/>
          <w:sz w:val="20"/>
          <w:szCs w:val="20"/>
        </w:rPr>
        <w:t>十五、财务报表的批准</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本财务报表业经本公司董事会于2009年3月25日决议通过及批准。</w:t>
      </w:r>
      <w:r>
        <w:rPr>
          <w:rFonts w:ascii="宋体" w:hAnsi="宋体" w:cs="宋体" w:eastAsia="宋体" w:hint="default"/>
          <w:w w:val="99"/>
          <w:sz w:val="20"/>
          <w:szCs w:val="20"/>
        </w:rPr>
        <w:t> </w:t>
      </w:r>
      <w:r>
        <w:rPr>
          <w:rFonts w:ascii="宋体" w:hAnsi="宋体" w:cs="宋体" w:eastAsia="宋体" w:hint="default"/>
          <w:sz w:val="20"/>
          <w:szCs w:val="20"/>
        </w:rPr>
        <w:t>根据本公司章程，本财务报表将提交股东大会审议。</w:t>
      </w:r>
    </w:p>
    <w:p>
      <w:pPr>
        <w:spacing w:after="0" w:line="477" w:lineRule="auto"/>
        <w:jc w:val="left"/>
        <w:rPr>
          <w:rFonts w:ascii="宋体" w:hAnsi="宋体" w:cs="宋体" w:eastAsia="宋体" w:hint="default"/>
          <w:sz w:val="20"/>
          <w:szCs w:val="20"/>
        </w:rPr>
        <w:sectPr>
          <w:pgSz w:w="11910" w:h="16840"/>
          <w:pgMar w:header="750" w:footer="774" w:top="1020" w:bottom="960" w:left="1660" w:right="1660"/>
        </w:sectPr>
      </w:pPr>
    </w:p>
    <w:p>
      <w:pPr>
        <w:spacing w:line="240" w:lineRule="auto" w:before="11"/>
        <w:rPr>
          <w:rFonts w:ascii="宋体" w:hAnsi="宋体" w:cs="宋体" w:eastAsia="宋体" w:hint="default"/>
          <w:sz w:val="26"/>
          <w:szCs w:val="26"/>
        </w:rPr>
      </w:pPr>
    </w:p>
    <w:p>
      <w:pPr>
        <w:pStyle w:val="Heading2"/>
        <w:spacing w:line="313" w:lineRule="exact"/>
        <w:ind w:left="0" w:right="150"/>
        <w:jc w:val="right"/>
      </w:pPr>
      <w:r>
        <w:rPr/>
        <w:t>附录</w:t>
      </w:r>
    </w:p>
    <w:p>
      <w:pPr>
        <w:pStyle w:val="Heading2"/>
        <w:spacing w:line="367" w:lineRule="auto" w:before="0"/>
        <w:ind w:left="3336" w:right="2495" w:hanging="845"/>
        <w:jc w:val="left"/>
      </w:pPr>
      <w:r>
        <w:rPr/>
        <w:t>上海美特斯邦威服饰股份有限公司</w:t>
      </w:r>
      <w:r>
        <w:rPr>
          <w:spacing w:val="-107"/>
        </w:rPr>
        <w:t> </w:t>
      </w:r>
      <w:r>
        <w:rPr>
          <w:spacing w:val="-107"/>
        </w:rPr>
      </w:r>
      <w:r>
        <w:rPr/>
        <w:t>财务报表补充资料</w:t>
      </w:r>
      <w:r>
        <w:rPr/>
        <w:t> 2008年12月31日</w:t>
      </w:r>
    </w:p>
    <w:p>
      <w:pPr>
        <w:pStyle w:val="Heading2"/>
        <w:spacing w:line="240" w:lineRule="auto" w:before="38"/>
        <w:ind w:right="2495"/>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5130" w:firstLine="0"/>
        <w:jc w:val="left"/>
        <w:rPr>
          <w:rFonts w:ascii="宋体" w:hAnsi="宋体" w:cs="宋体" w:eastAsia="宋体" w:hint="default"/>
          <w:sz w:val="20"/>
          <w:szCs w:val="20"/>
        </w:rPr>
      </w:pPr>
      <w:r>
        <w:rPr>
          <w:rFonts w:ascii="宋体" w:hAnsi="宋体" w:cs="宋体" w:eastAsia="宋体" w:hint="default"/>
          <w:sz w:val="20"/>
          <w:szCs w:val="20"/>
        </w:rPr>
        <w:t>一、</w:t>
        <w:tab/>
        <w:t>净资产收益率和每股收益</w:t>
      </w: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53"/>
          <w:pgSz w:w="11910" w:h="16840"/>
          <w:pgMar w:footer="774" w:header="750" w:top="1020" w:bottom="960" w:left="1660" w:right="1640"/>
        </w:sectPr>
      </w:pPr>
    </w:p>
    <w:p>
      <w:pPr>
        <w:spacing w:before="37"/>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2008年</w:t>
      </w:r>
      <w:r>
        <w:rPr>
          <w:rFonts w:ascii="宋体" w:hAnsi="宋体" w:cs="宋体" w:eastAsia="宋体" w:hint="default"/>
          <w:sz w:val="20"/>
          <w:szCs w:val="20"/>
        </w:rPr>
      </w:r>
    </w:p>
    <w:p>
      <w:pPr>
        <w:spacing w:line="240" w:lineRule="auto" w:before="8"/>
        <w:rPr>
          <w:rFonts w:ascii="宋体" w:hAnsi="宋体" w:cs="宋体" w:eastAsia="宋体" w:hint="default"/>
          <w:sz w:val="24"/>
          <w:szCs w:val="24"/>
        </w:rPr>
      </w:pPr>
      <w:r>
        <w:rPr/>
        <w:br w:type="column"/>
      </w:r>
      <w:r>
        <w:rPr>
          <w:rFonts w:ascii="宋体"/>
          <w:sz w:val="24"/>
        </w:rPr>
      </w:r>
    </w:p>
    <w:p>
      <w:pPr>
        <w:tabs>
          <w:tab w:pos="1459" w:val="left" w:leader="none"/>
          <w:tab w:pos="2338" w:val="left" w:leader="none"/>
          <w:tab w:pos="3137" w:val="left" w:leader="none"/>
          <w:tab w:pos="3377" w:val="left" w:leader="none"/>
          <w:tab w:pos="4059" w:val="left" w:leader="none"/>
          <w:tab w:pos="5139" w:val="left" w:leader="none"/>
          <w:tab w:pos="5522" w:val="left" w:leader="none"/>
        </w:tabs>
        <w:spacing w:line="260" w:lineRule="exact" w:before="0"/>
        <w:ind w:left="1138" w:right="186" w:hanging="281"/>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sz w:val="20"/>
          <w:szCs w:val="20"/>
          <w:u w:val="single" w:color="000000"/>
        </w:rPr>
        <w:t>净资产收益率</w:t>
        <w:tab/>
      </w:r>
      <w:r>
        <w:rPr>
          <w:rFonts w:ascii="宋体" w:hAnsi="宋体" w:cs="宋体" w:eastAsia="宋体" w:hint="default"/>
          <w:sz w:val="20"/>
          <w:szCs w:val="20"/>
        </w:rPr>
        <w:tab/>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t> </w:t>
      </w:r>
      <w:r>
        <w:rPr>
          <w:rFonts w:ascii="宋体" w:hAnsi="宋体" w:cs="宋体" w:eastAsia="宋体" w:hint="default"/>
          <w:sz w:val="20"/>
          <w:szCs w:val="20"/>
          <w:u w:val="single" w:color="000000"/>
        </w:rPr>
        <w:t>每股收益</w:t>
        <w:tab/>
        <w:tab/>
      </w:r>
      <w:r>
        <w:rPr>
          <w:rFonts w:ascii="宋体" w:hAnsi="宋体" w:cs="宋体" w:eastAsia="宋体" w:hint="default"/>
          <w:sz w:val="20"/>
          <w:szCs w:val="20"/>
        </w:rPr>
      </w:r>
      <w:r>
        <w:rPr>
          <w:rFonts w:ascii="宋体" w:hAnsi="宋体" w:cs="宋体" w:eastAsia="宋体" w:hint="default"/>
          <w:sz w:val="20"/>
          <w:szCs w:val="20"/>
        </w:rPr>
        <w:t>全面摊薄</w:t>
        <w:tab/>
        <w:t>加权平均</w:t>
        <w:tab/>
        <w:tab/>
      </w:r>
      <w:r>
        <w:rPr>
          <w:rFonts w:ascii="宋体" w:hAnsi="宋体" w:cs="宋体" w:eastAsia="宋体" w:hint="default"/>
          <w:w w:val="120"/>
          <w:sz w:val="20"/>
          <w:szCs w:val="20"/>
        </w:rPr>
        <w:t> </w:t>
      </w:r>
      <w:r>
        <w:rPr>
          <w:rFonts w:ascii="宋体" w:hAnsi="宋体" w:cs="宋体" w:eastAsia="宋体" w:hint="default"/>
          <w:sz w:val="20"/>
          <w:szCs w:val="20"/>
        </w:rPr>
        <w:t>基本</w:t>
        <w:tab/>
        <w:t>稀释</w:t>
      </w:r>
    </w:p>
    <w:p>
      <w:pPr>
        <w:spacing w:after="0" w:line="260" w:lineRule="exact"/>
        <w:jc w:val="left"/>
        <w:rPr>
          <w:rFonts w:ascii="宋体" w:hAnsi="宋体" w:cs="宋体" w:eastAsia="宋体" w:hint="default"/>
          <w:sz w:val="20"/>
          <w:szCs w:val="20"/>
        </w:rPr>
        <w:sectPr>
          <w:type w:val="continuous"/>
          <w:pgSz w:w="11910" w:h="16840"/>
          <w:pgMar w:top="1580" w:bottom="280" w:left="1660" w:right="1640"/>
          <w:cols w:num="2" w:equalWidth="0">
            <w:col w:w="1456" w:space="1422"/>
            <w:col w:w="5732"/>
          </w:cols>
        </w:sectPr>
      </w:pPr>
    </w:p>
    <w:p>
      <w:pPr>
        <w:spacing w:line="240" w:lineRule="auto" w:before="1"/>
        <w:rPr>
          <w:rFonts w:ascii="宋体" w:hAnsi="宋体" w:cs="宋体" w:eastAsia="宋体" w:hint="default"/>
          <w:sz w:val="13"/>
          <w:szCs w:val="13"/>
        </w:rPr>
      </w:pPr>
    </w:p>
    <w:p>
      <w:pPr>
        <w:spacing w:before="37"/>
        <w:ind w:left="857" w:right="5130" w:firstLine="0"/>
        <w:jc w:val="left"/>
        <w:rPr>
          <w:rFonts w:ascii="宋体" w:hAnsi="宋体" w:cs="宋体" w:eastAsia="宋体" w:hint="default"/>
          <w:sz w:val="20"/>
          <w:szCs w:val="20"/>
        </w:rPr>
      </w:pPr>
      <w:r>
        <w:rPr>
          <w:rFonts w:ascii="宋体" w:hAnsi="宋体" w:cs="宋体" w:eastAsia="宋体" w:hint="default"/>
          <w:sz w:val="20"/>
          <w:szCs w:val="20"/>
        </w:rPr>
        <w:t>归属于公司普通股</w:t>
      </w:r>
    </w:p>
    <w:p>
      <w:pPr>
        <w:tabs>
          <w:tab w:pos="4495" w:val="left" w:leader="none"/>
          <w:tab w:pos="5695" w:val="left" w:leader="none"/>
          <w:tab w:pos="6996" w:val="left" w:leader="none"/>
          <w:tab w:pos="7817" w:val="left" w:leader="none"/>
        </w:tabs>
        <w:spacing w:line="260" w:lineRule="exact" w:before="25"/>
        <w:ind w:left="857" w:right="184" w:firstLine="199"/>
        <w:jc w:val="left"/>
        <w:rPr>
          <w:rFonts w:ascii="宋体" w:hAnsi="宋体" w:cs="宋体" w:eastAsia="宋体" w:hint="default"/>
          <w:sz w:val="20"/>
          <w:szCs w:val="20"/>
        </w:rPr>
      </w:pPr>
      <w:r>
        <w:rPr>
          <w:rFonts w:ascii="宋体" w:hAnsi="宋体" w:cs="宋体" w:eastAsia="宋体" w:hint="default"/>
          <w:sz w:val="20"/>
          <w:szCs w:val="20"/>
        </w:rPr>
        <w:t>股东的净利润</w:t>
        <w:tab/>
        <w:t>23%</w:t>
        <w:tab/>
        <w:t>42%</w:t>
        <w:tab/>
        <w:t>0.94</w:t>
        <w:tab/>
        <w:t>不适用</w:t>
      </w:r>
      <w:r>
        <w:rPr>
          <w:rFonts w:ascii="宋体" w:hAnsi="宋体" w:cs="宋体" w:eastAsia="宋体" w:hint="default"/>
          <w:w w:val="99"/>
          <w:sz w:val="20"/>
          <w:szCs w:val="20"/>
        </w:rPr>
        <w:t> </w:t>
      </w:r>
      <w:r>
        <w:rPr>
          <w:rFonts w:ascii="宋体" w:hAnsi="宋体" w:cs="宋体" w:eastAsia="宋体" w:hint="default"/>
          <w:sz w:val="20"/>
          <w:szCs w:val="20"/>
        </w:rPr>
        <w:t>扣除非经常性损益后归属于</w:t>
      </w:r>
    </w:p>
    <w:p>
      <w:pPr>
        <w:tabs>
          <w:tab w:pos="4495" w:val="left" w:leader="none"/>
          <w:tab w:pos="5695" w:val="left" w:leader="none"/>
          <w:tab w:pos="6996" w:val="left" w:leader="none"/>
          <w:tab w:pos="7817" w:val="left" w:leader="none"/>
        </w:tabs>
        <w:spacing w:line="235" w:lineRule="exact" w:before="0"/>
        <w:ind w:left="1056" w:right="0" w:firstLine="0"/>
        <w:jc w:val="left"/>
        <w:rPr>
          <w:rFonts w:ascii="宋体" w:hAnsi="宋体" w:cs="宋体" w:eastAsia="宋体" w:hint="default"/>
          <w:sz w:val="20"/>
          <w:szCs w:val="20"/>
        </w:rPr>
      </w:pPr>
      <w:r>
        <w:rPr>
          <w:rFonts w:ascii="宋体" w:hAnsi="宋体" w:cs="宋体" w:eastAsia="宋体" w:hint="default"/>
          <w:sz w:val="20"/>
          <w:szCs w:val="20"/>
        </w:rPr>
        <w:t>公司普通股股东的净利润</w:t>
        <w:tab/>
        <w:t>22%</w:t>
        <w:tab/>
        <w:t>41%</w:t>
        <w:tab/>
        <w:t>0.93</w:t>
        <w:tab/>
        <w:t>不适用</w:t>
      </w:r>
    </w:p>
    <w:p>
      <w:pPr>
        <w:spacing w:line="240" w:lineRule="auto" w:before="12"/>
        <w:rPr>
          <w:rFonts w:ascii="宋体" w:hAnsi="宋体" w:cs="宋体" w:eastAsia="宋体" w:hint="default"/>
          <w:sz w:val="14"/>
          <w:szCs w:val="14"/>
        </w:rPr>
      </w:pPr>
    </w:p>
    <w:p>
      <w:pPr>
        <w:spacing w:line="260" w:lineRule="exact" w:before="37"/>
        <w:ind w:left="857" w:right="5130" w:firstLine="0"/>
        <w:jc w:val="left"/>
        <w:rPr>
          <w:rFonts w:ascii="宋体" w:hAnsi="宋体" w:cs="宋体" w:eastAsia="宋体" w:hint="default"/>
          <w:sz w:val="20"/>
          <w:szCs w:val="20"/>
        </w:rPr>
      </w:pPr>
      <w:r>
        <w:rPr>
          <w:rFonts w:ascii="宋体" w:hAnsi="宋体" w:cs="宋体" w:eastAsia="宋体" w:hint="default"/>
          <w:sz w:val="20"/>
          <w:szCs w:val="20"/>
        </w:rPr>
        <w:t>2007年</w:t>
      </w:r>
    </w:p>
    <w:p>
      <w:pPr>
        <w:tabs>
          <w:tab w:pos="4337" w:val="left" w:leader="none"/>
          <w:tab w:pos="6015" w:val="left" w:leader="none"/>
          <w:tab w:pos="6255" w:val="left" w:leader="none"/>
          <w:tab w:pos="6936" w:val="left" w:leader="none"/>
          <w:tab w:pos="8415" w:val="left" w:leader="none"/>
        </w:tabs>
        <w:spacing w:line="260" w:lineRule="exact" w:before="0"/>
        <w:ind w:left="3735" w:right="0"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净资产收益率</w:t>
        <w:tab/>
      </w:r>
      <w:r>
        <w:rPr>
          <w:rFonts w:ascii="宋体" w:hAnsi="宋体" w:cs="宋体" w:eastAsia="宋体" w:hint="default"/>
          <w:sz w:val="20"/>
          <w:szCs w:val="20"/>
        </w:rPr>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每股收益</w:t>
        <w:tab/>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37"/>
        <w:ind w:left="857" w:right="5130" w:firstLine="0"/>
        <w:jc w:val="left"/>
        <w:rPr>
          <w:rFonts w:ascii="宋体" w:hAnsi="宋体" w:cs="宋体" w:eastAsia="宋体" w:hint="default"/>
          <w:sz w:val="20"/>
          <w:szCs w:val="20"/>
        </w:rPr>
      </w:pPr>
      <w:r>
        <w:rPr/>
        <w:pict>
          <v:shape style="position:absolute;margin-left:124.129997pt;margin-top:-46.789688pt;width:383.5pt;height:383.25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95"/>
                    <w:gridCol w:w="1832"/>
                    <w:gridCol w:w="788"/>
                    <w:gridCol w:w="855"/>
                  </w:tblGrid>
                  <w:tr>
                    <w:trPr>
                      <w:trHeight w:val="1136" w:hRule="exact"/>
                    </w:trPr>
                    <w:tc>
                      <w:tcPr>
                        <w:tcW w:w="4195" w:type="dxa"/>
                        <w:tcBorders>
                          <w:top w:val="nil" w:sz="6" w:space="0" w:color="auto"/>
                          <w:left w:val="nil" w:sz="6" w:space="0" w:color="auto"/>
                          <w:bottom w:val="nil" w:sz="6" w:space="0" w:color="auto"/>
                          <w:right w:val="nil" w:sz="6" w:space="0" w:color="auto"/>
                        </w:tcBorders>
                      </w:tcPr>
                      <w:p>
                        <w:pPr>
                          <w:pStyle w:val="TableParagraph"/>
                          <w:spacing w:line="222" w:lineRule="exact"/>
                          <w:ind w:left="3193" w:right="0"/>
                          <w:jc w:val="left"/>
                          <w:rPr>
                            <w:rFonts w:ascii="宋体" w:hAnsi="宋体" w:cs="宋体" w:eastAsia="宋体" w:hint="default"/>
                            <w:sz w:val="20"/>
                            <w:szCs w:val="20"/>
                          </w:rPr>
                        </w:pPr>
                        <w:r>
                          <w:rPr>
                            <w:rFonts w:ascii="宋体" w:hAnsi="宋体" w:cs="宋体" w:eastAsia="宋体" w:hint="default"/>
                            <w:sz w:val="20"/>
                            <w:szCs w:val="20"/>
                          </w:rPr>
                          <w:t>全面摊薄</w:t>
                        </w:r>
                      </w:p>
                      <w:p>
                        <w:pPr>
                          <w:pStyle w:val="TableParagraph"/>
                          <w:spacing w:line="240" w:lineRule="auto" w:before="10"/>
                          <w:ind w:right="0"/>
                          <w:jc w:val="left"/>
                          <w:rPr>
                            <w:rFonts w:ascii="宋体" w:hAnsi="宋体" w:cs="宋体" w:eastAsia="宋体" w:hint="default"/>
                            <w:sz w:val="17"/>
                            <w:szCs w:val="17"/>
                          </w:rPr>
                        </w:pP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归属于公司普通股</w:t>
                        </w:r>
                      </w:p>
                      <w:p>
                        <w:pPr>
                          <w:pStyle w:val="TableParagraph"/>
                          <w:tabs>
                            <w:tab w:pos="3673" w:val="left" w:leader="none"/>
                          </w:tabs>
                          <w:spacing w:line="260" w:lineRule="exact"/>
                          <w:ind w:left="234" w:right="0"/>
                          <w:jc w:val="left"/>
                          <w:rPr>
                            <w:rFonts w:ascii="宋体" w:hAnsi="宋体" w:cs="宋体" w:eastAsia="宋体" w:hint="default"/>
                            <w:sz w:val="20"/>
                            <w:szCs w:val="20"/>
                          </w:rPr>
                        </w:pPr>
                        <w:r>
                          <w:rPr>
                            <w:rFonts w:ascii="宋体" w:hAnsi="宋体" w:cs="宋体" w:eastAsia="宋体" w:hint="default"/>
                            <w:sz w:val="20"/>
                            <w:szCs w:val="20"/>
                          </w:rPr>
                          <w:t>股东的净利润</w:t>
                          <w:tab/>
                          <w:t>55%</w:t>
                        </w:r>
                      </w:p>
                    </w:tc>
                    <w:tc>
                      <w:tcPr>
                        <w:tcW w:w="1832" w:type="dxa"/>
                        <w:tcBorders>
                          <w:top w:val="nil" w:sz="6" w:space="0" w:color="auto"/>
                          <w:left w:val="nil" w:sz="6" w:space="0" w:color="auto"/>
                          <w:bottom w:val="nil" w:sz="6" w:space="0" w:color="auto"/>
                          <w:right w:val="nil" w:sz="6" w:space="0" w:color="auto"/>
                        </w:tcBorders>
                      </w:tcPr>
                      <w:p>
                        <w:pPr>
                          <w:pStyle w:val="TableParagraph"/>
                          <w:spacing w:line="222" w:lineRule="exact"/>
                          <w:ind w:left="198" w:right="0"/>
                          <w:jc w:val="left"/>
                          <w:rPr>
                            <w:rFonts w:ascii="宋体" w:hAnsi="宋体" w:cs="宋体" w:eastAsia="宋体" w:hint="default"/>
                            <w:sz w:val="20"/>
                            <w:szCs w:val="20"/>
                          </w:rPr>
                        </w:pPr>
                        <w:r>
                          <w:rPr>
                            <w:rFonts w:ascii="宋体" w:hAnsi="宋体" w:cs="宋体" w:eastAsia="宋体" w:hint="default"/>
                            <w:sz w:val="20"/>
                            <w:szCs w:val="20"/>
                          </w:rPr>
                          <w:t>加权平均</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2"/>
                          <w:jc w:val="center"/>
                          <w:rPr>
                            <w:rFonts w:ascii="宋体" w:hAnsi="宋体" w:cs="宋体" w:eastAsia="宋体" w:hint="default"/>
                            <w:sz w:val="20"/>
                            <w:szCs w:val="20"/>
                          </w:rPr>
                        </w:pPr>
                        <w:r>
                          <w:rPr>
                            <w:rFonts w:ascii="宋体"/>
                            <w:sz w:val="20"/>
                          </w:rPr>
                          <w:t>75%</w:t>
                        </w:r>
                      </w:p>
                    </w:tc>
                    <w:tc>
                      <w:tcPr>
                        <w:tcW w:w="788" w:type="dxa"/>
                        <w:tcBorders>
                          <w:top w:val="nil" w:sz="6" w:space="0" w:color="auto"/>
                          <w:left w:val="nil" w:sz="6" w:space="0" w:color="auto"/>
                          <w:bottom w:val="nil" w:sz="6" w:space="0" w:color="auto"/>
                          <w:right w:val="nil" w:sz="6" w:space="0" w:color="auto"/>
                        </w:tcBorders>
                      </w:tcPr>
                      <w:p>
                        <w:pPr>
                          <w:pStyle w:val="TableParagraph"/>
                          <w:spacing w:line="222" w:lineRule="exact"/>
                          <w:ind w:left="147" w:right="0" w:firstLine="60"/>
                          <w:jc w:val="left"/>
                          <w:rPr>
                            <w:rFonts w:ascii="宋体" w:hAnsi="宋体" w:cs="宋体" w:eastAsia="宋体" w:hint="default"/>
                            <w:sz w:val="20"/>
                            <w:szCs w:val="20"/>
                          </w:rPr>
                        </w:pPr>
                        <w:r>
                          <w:rPr>
                            <w:rFonts w:ascii="宋体" w:hAnsi="宋体" w:cs="宋体" w:eastAsia="宋体" w:hint="default"/>
                            <w:sz w:val="20"/>
                            <w:szCs w:val="20"/>
                          </w:rPr>
                          <w:t>基本</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7" w:right="0"/>
                          <w:jc w:val="left"/>
                          <w:rPr>
                            <w:rFonts w:ascii="宋体" w:hAnsi="宋体" w:cs="宋体" w:eastAsia="宋体" w:hint="default"/>
                            <w:sz w:val="20"/>
                            <w:szCs w:val="20"/>
                          </w:rPr>
                        </w:pPr>
                        <w:r>
                          <w:rPr>
                            <w:rFonts w:ascii="宋体"/>
                            <w:sz w:val="20"/>
                          </w:rPr>
                          <w:t>0.61</w:t>
                        </w:r>
                      </w:p>
                    </w:tc>
                    <w:tc>
                      <w:tcPr>
                        <w:tcW w:w="855" w:type="dxa"/>
                        <w:tcBorders>
                          <w:top w:val="nil" w:sz="6" w:space="0" w:color="auto"/>
                          <w:left w:val="nil" w:sz="6" w:space="0" w:color="auto"/>
                          <w:bottom w:val="nil" w:sz="6" w:space="0" w:color="auto"/>
                          <w:right w:val="nil" w:sz="6" w:space="0" w:color="auto"/>
                        </w:tcBorders>
                      </w:tcPr>
                      <w:p>
                        <w:pPr>
                          <w:pStyle w:val="TableParagraph"/>
                          <w:spacing w:line="222" w:lineRule="exact"/>
                          <w:ind w:left="180" w:right="0" w:firstLine="199"/>
                          <w:jc w:val="left"/>
                          <w:rPr>
                            <w:rFonts w:ascii="宋体" w:hAnsi="宋体" w:cs="宋体" w:eastAsia="宋体" w:hint="default"/>
                            <w:sz w:val="20"/>
                            <w:szCs w:val="20"/>
                          </w:rPr>
                        </w:pPr>
                        <w:r>
                          <w:rPr>
                            <w:rFonts w:ascii="宋体" w:hAnsi="宋体" w:cs="宋体" w:eastAsia="宋体" w:hint="default"/>
                            <w:sz w:val="20"/>
                            <w:szCs w:val="20"/>
                          </w:rPr>
                          <w:t>稀释</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506" w:hRule="exact"/>
                    </w:trPr>
                    <w:tc>
                      <w:tcPr>
                        <w:tcW w:w="4195" w:type="dxa"/>
                        <w:tcBorders>
                          <w:top w:val="nil" w:sz="6" w:space="0" w:color="auto"/>
                          <w:left w:val="nil" w:sz="6" w:space="0" w:color="auto"/>
                          <w:bottom w:val="nil" w:sz="6" w:space="0" w:color="auto"/>
                          <w:right w:val="nil" w:sz="6" w:space="0" w:color="auto"/>
                        </w:tcBorders>
                      </w:tcPr>
                      <w:p>
                        <w:pPr>
                          <w:pStyle w:val="TableParagraph"/>
                          <w:tabs>
                            <w:tab w:pos="3673" w:val="left" w:leader="none"/>
                          </w:tabs>
                          <w:spacing w:line="240" w:lineRule="auto" w:before="98"/>
                          <w:ind w:left="234" w:right="0"/>
                          <w:jc w:val="left"/>
                          <w:rPr>
                            <w:rFonts w:ascii="宋体" w:hAnsi="宋体" w:cs="宋体" w:eastAsia="宋体" w:hint="default"/>
                            <w:sz w:val="20"/>
                            <w:szCs w:val="20"/>
                          </w:rPr>
                        </w:pPr>
                        <w:r>
                          <w:rPr>
                            <w:rFonts w:ascii="宋体" w:hAnsi="宋体" w:cs="宋体" w:eastAsia="宋体" w:hint="default"/>
                            <w:sz w:val="20"/>
                            <w:szCs w:val="20"/>
                          </w:rPr>
                          <w:t>公司普通股股东的净利润</w:t>
                          <w:tab/>
                          <w:t>42%</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2"/>
                          <w:jc w:val="center"/>
                          <w:rPr>
                            <w:rFonts w:ascii="宋体" w:hAnsi="宋体" w:cs="宋体" w:eastAsia="宋体" w:hint="default"/>
                            <w:sz w:val="20"/>
                            <w:szCs w:val="20"/>
                          </w:rPr>
                        </w:pPr>
                        <w:r>
                          <w:rPr>
                            <w:rFonts w:ascii="宋体"/>
                            <w:sz w:val="20"/>
                          </w:rPr>
                          <w:t>57%</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7" w:right="0"/>
                          <w:jc w:val="left"/>
                          <w:rPr>
                            <w:rFonts w:ascii="宋体" w:hAnsi="宋体" w:cs="宋体" w:eastAsia="宋体" w:hint="default"/>
                            <w:sz w:val="20"/>
                            <w:szCs w:val="20"/>
                          </w:rPr>
                        </w:pPr>
                        <w:r>
                          <w:rPr>
                            <w:rFonts w:ascii="宋体"/>
                            <w:sz w:val="20"/>
                          </w:rPr>
                          <w:t>0.46</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0"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493"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0"/>
                            <w:szCs w:val="20"/>
                          </w:rPr>
                        </w:pPr>
                        <w:r>
                          <w:rPr>
                            <w:rFonts w:ascii="宋体" w:hAnsi="宋体" w:cs="宋体" w:eastAsia="宋体" w:hint="default"/>
                            <w:sz w:val="20"/>
                            <w:szCs w:val="20"/>
                          </w:rPr>
                          <w:t>本公司无稀释性潜在普通股。</w:t>
                        </w:r>
                      </w:p>
                    </w:tc>
                    <w:tc>
                      <w:tcPr>
                        <w:tcW w:w="1642" w:type="dxa"/>
                        <w:gridSpan w:val="2"/>
                        <w:tcBorders>
                          <w:top w:val="nil" w:sz="6" w:space="0" w:color="auto"/>
                          <w:left w:val="nil" w:sz="6" w:space="0" w:color="auto"/>
                          <w:bottom w:val="nil" w:sz="6" w:space="0" w:color="auto"/>
                          <w:right w:val="nil" w:sz="6" w:space="0" w:color="auto"/>
                        </w:tcBorders>
                      </w:tcPr>
                      <w:p>
                        <w:pPr/>
                      </w:p>
                    </w:tc>
                  </w:tr>
                  <w:tr>
                    <w:trPr>
                      <w:trHeight w:val="494"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扣除非经常性损益后归属于公司普通股股东的净利润</w:t>
                        </w:r>
                      </w:p>
                    </w:tc>
                    <w:tc>
                      <w:tcPr>
                        <w:tcW w:w="1642" w:type="dxa"/>
                        <w:gridSpan w:val="2"/>
                        <w:tcBorders>
                          <w:top w:val="nil" w:sz="6" w:space="0" w:color="auto"/>
                          <w:left w:val="nil" w:sz="6" w:space="0" w:color="auto"/>
                          <w:bottom w:val="nil" w:sz="6" w:space="0" w:color="auto"/>
                          <w:right w:val="nil" w:sz="6" w:space="0" w:color="auto"/>
                        </w:tcBorders>
                      </w:tcPr>
                      <w:p>
                        <w:pPr/>
                      </w:p>
                    </w:tc>
                  </w:tr>
                  <w:tr>
                    <w:trPr>
                      <w:trHeight w:val="494"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right="232"/>
                          <w:jc w:val="right"/>
                          <w:rPr>
                            <w:rFonts w:ascii="宋体" w:hAnsi="宋体" w:cs="宋体" w:eastAsia="宋体" w:hint="default"/>
                            <w:sz w:val="20"/>
                            <w:szCs w:val="20"/>
                          </w:rPr>
                        </w:pPr>
                        <w:r>
                          <w:rPr>
                            <w:rFonts w:ascii="宋体" w:hAnsi="宋体" w:cs="宋体" w:eastAsia="宋体" w:hint="default"/>
                            <w:spacing w:val="-1"/>
                            <w:sz w:val="20"/>
                            <w:szCs w:val="20"/>
                          </w:rPr>
                          <w:t>2008年</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967" w:right="0"/>
                          <w:jc w:val="left"/>
                          <w:rPr>
                            <w:rFonts w:ascii="宋体" w:hAnsi="宋体" w:cs="宋体" w:eastAsia="宋体" w:hint="default"/>
                            <w:sz w:val="20"/>
                            <w:szCs w:val="20"/>
                          </w:rPr>
                        </w:pPr>
                        <w:r>
                          <w:rPr>
                            <w:rFonts w:ascii="宋体" w:hAnsi="宋体" w:cs="宋体" w:eastAsia="宋体" w:hint="default"/>
                            <w:sz w:val="20"/>
                            <w:szCs w:val="20"/>
                          </w:rPr>
                          <w:t>2007年</w:t>
                        </w:r>
                      </w:p>
                    </w:tc>
                  </w:tr>
                  <w:tr>
                    <w:trPr>
                      <w:trHeight w:val="898"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4693" w:val="left" w:leader="none"/>
                          </w:tabs>
                          <w:spacing w:line="260" w:lineRule="exact" w:before="110"/>
                          <w:ind w:left="35" w:right="224"/>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tab/>
                          <w:t>587,516,097</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加(减)：非经常性损益项目</w:t>
                        </w:r>
                      </w:p>
                      <w:p>
                        <w:pPr>
                          <w:pStyle w:val="TableParagraph"/>
                          <w:tabs>
                            <w:tab w:pos="5094" w:val="left" w:leader="none"/>
                          </w:tabs>
                          <w:spacing w:line="238" w:lineRule="exact"/>
                          <w:ind w:left="875" w:right="0"/>
                          <w:jc w:val="left"/>
                          <w:rPr>
                            <w:rFonts w:ascii="宋体" w:hAnsi="宋体" w:cs="宋体" w:eastAsia="宋体" w:hint="default"/>
                            <w:sz w:val="20"/>
                            <w:szCs w:val="20"/>
                          </w:rPr>
                        </w:pPr>
                        <w:r>
                          <w:rPr>
                            <w:rFonts w:ascii="宋体" w:hAnsi="宋体" w:cs="宋体" w:eastAsia="宋体" w:hint="default"/>
                            <w:sz w:val="20"/>
                            <w:szCs w:val="20"/>
                          </w:rPr>
                          <w:t>处置固定资产净损失</w:t>
                          <w:tab/>
                          <w:t>781,905</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466" w:right="0"/>
                          <w:jc w:val="left"/>
                          <w:rPr>
                            <w:rFonts w:ascii="宋体" w:hAnsi="宋体" w:cs="宋体" w:eastAsia="宋体" w:hint="default"/>
                            <w:sz w:val="20"/>
                            <w:szCs w:val="20"/>
                          </w:rPr>
                        </w:pPr>
                        <w:r>
                          <w:rPr>
                            <w:rFonts w:ascii="宋体"/>
                            <w:sz w:val="20"/>
                          </w:rPr>
                          <w:t>363,991,332</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67" w:right="0"/>
                          <w:jc w:val="left"/>
                          <w:rPr>
                            <w:rFonts w:ascii="宋体" w:hAnsi="宋体" w:cs="宋体" w:eastAsia="宋体" w:hint="default"/>
                            <w:sz w:val="20"/>
                            <w:szCs w:val="20"/>
                          </w:rPr>
                        </w:pPr>
                        <w:r>
                          <w:rPr>
                            <w:rFonts w:ascii="宋体"/>
                            <w:sz w:val="20"/>
                          </w:rPr>
                          <w:t>26,889</w:t>
                        </w:r>
                      </w:p>
                    </w:tc>
                  </w:tr>
                  <w:tr>
                    <w:trPr>
                      <w:trHeight w:val="259"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4693" w:val="left" w:leader="none"/>
                          </w:tabs>
                          <w:spacing w:line="229" w:lineRule="exact"/>
                          <w:ind w:left="875" w:right="0"/>
                          <w:jc w:val="left"/>
                          <w:rPr>
                            <w:rFonts w:ascii="宋体" w:hAnsi="宋体" w:cs="宋体" w:eastAsia="宋体" w:hint="default"/>
                            <w:sz w:val="20"/>
                            <w:szCs w:val="20"/>
                          </w:rPr>
                        </w:pPr>
                        <w:r>
                          <w:rPr>
                            <w:rFonts w:ascii="宋体" w:hAnsi="宋体" w:cs="宋体" w:eastAsia="宋体" w:hint="default"/>
                            <w:sz w:val="20"/>
                            <w:szCs w:val="20"/>
                          </w:rPr>
                          <w:t>政府补助</w:t>
                          <w:tab/>
                          <w:t>(12,456,832)</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499" w:right="0"/>
                          <w:jc w:val="left"/>
                          <w:rPr>
                            <w:rFonts w:ascii="宋体" w:hAnsi="宋体" w:cs="宋体" w:eastAsia="宋体" w:hint="default"/>
                            <w:sz w:val="20"/>
                            <w:szCs w:val="20"/>
                          </w:rPr>
                        </w:pPr>
                        <w:r>
                          <w:rPr>
                            <w:rFonts w:ascii="宋体"/>
                            <w:sz w:val="20"/>
                          </w:rPr>
                          <w:t>(5,491,609)</w:t>
                        </w:r>
                      </w:p>
                    </w:tc>
                  </w:tr>
                  <w:tr>
                    <w:trPr>
                      <w:trHeight w:val="260"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5694" w:val="left" w:leader="none"/>
                          </w:tabs>
                          <w:spacing w:line="229" w:lineRule="exact"/>
                          <w:ind w:left="875" w:right="0"/>
                          <w:jc w:val="left"/>
                          <w:rPr>
                            <w:rFonts w:ascii="宋体" w:hAnsi="宋体" w:cs="宋体" w:eastAsia="宋体" w:hint="default"/>
                            <w:sz w:val="20"/>
                            <w:szCs w:val="20"/>
                          </w:rPr>
                        </w:pPr>
                        <w:r>
                          <w:rPr>
                            <w:rFonts w:ascii="宋体" w:hAnsi="宋体" w:cs="宋体" w:eastAsia="宋体" w:hint="default"/>
                            <w:sz w:val="20"/>
                            <w:szCs w:val="20"/>
                          </w:rPr>
                          <w:t>地方政府批准的税收优惠</w:t>
                          <w:tab/>
                          <w:t>-</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399" w:right="0"/>
                          <w:jc w:val="left"/>
                          <w:rPr>
                            <w:rFonts w:ascii="宋体" w:hAnsi="宋体" w:cs="宋体" w:eastAsia="宋体" w:hint="default"/>
                            <w:sz w:val="20"/>
                            <w:szCs w:val="20"/>
                          </w:rPr>
                        </w:pPr>
                        <w:r>
                          <w:rPr>
                            <w:rFonts w:ascii="宋体"/>
                            <w:sz w:val="20"/>
                          </w:rPr>
                          <w:t>(82,847,225)</w:t>
                        </w:r>
                      </w:p>
                    </w:tc>
                  </w:tr>
                  <w:tr>
                    <w:trPr>
                      <w:trHeight w:val="260"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4794" w:val="left" w:leader="none"/>
                          </w:tabs>
                          <w:spacing w:line="231" w:lineRule="exact"/>
                          <w:ind w:left="875" w:right="0"/>
                          <w:jc w:val="left"/>
                          <w:rPr>
                            <w:rFonts w:ascii="宋体" w:hAnsi="宋体" w:cs="宋体" w:eastAsia="宋体" w:hint="default"/>
                            <w:sz w:val="20"/>
                            <w:szCs w:val="20"/>
                          </w:rPr>
                        </w:pPr>
                        <w:r>
                          <w:rPr>
                            <w:rFonts w:ascii="宋体" w:hAnsi="宋体" w:cs="宋体" w:eastAsia="宋体" w:hint="default"/>
                            <w:sz w:val="20"/>
                            <w:szCs w:val="20"/>
                          </w:rPr>
                          <w:t>违约金及罚没净收入</w:t>
                          <w:tab/>
                          <w:t>(1,271,496)</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699" w:right="0"/>
                          <w:jc w:val="left"/>
                          <w:rPr>
                            <w:rFonts w:ascii="宋体" w:hAnsi="宋体" w:cs="宋体" w:eastAsia="宋体" w:hint="default"/>
                            <w:sz w:val="20"/>
                            <w:szCs w:val="20"/>
                          </w:rPr>
                        </w:pPr>
                        <w:r>
                          <w:rPr>
                            <w:rFonts w:ascii="宋体"/>
                            <w:sz w:val="20"/>
                          </w:rPr>
                          <w:t>(723,192)</w:t>
                        </w:r>
                      </w:p>
                    </w:tc>
                  </w:tr>
                  <w:tr>
                    <w:trPr>
                      <w:trHeight w:val="259"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4894" w:val="left" w:leader="none"/>
                          </w:tabs>
                          <w:spacing w:line="229" w:lineRule="exact"/>
                          <w:ind w:left="875" w:right="0"/>
                          <w:jc w:val="left"/>
                          <w:rPr>
                            <w:rFonts w:ascii="宋体" w:hAnsi="宋体" w:cs="宋体" w:eastAsia="宋体" w:hint="default"/>
                            <w:sz w:val="20"/>
                            <w:szCs w:val="20"/>
                          </w:rPr>
                        </w:pPr>
                        <w:r>
                          <w:rPr>
                            <w:rFonts w:ascii="宋体" w:hAnsi="宋体" w:cs="宋体" w:eastAsia="宋体" w:hint="default"/>
                            <w:sz w:val="20"/>
                            <w:szCs w:val="20"/>
                          </w:rPr>
                          <w:t>捐赠支出</w:t>
                          <w:tab/>
                          <w:t>4,409,386</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667" w:right="0"/>
                          <w:jc w:val="left"/>
                          <w:rPr>
                            <w:rFonts w:ascii="宋体" w:hAnsi="宋体" w:cs="宋体" w:eastAsia="宋体" w:hint="default"/>
                            <w:sz w:val="20"/>
                            <w:szCs w:val="20"/>
                          </w:rPr>
                        </w:pPr>
                        <w:r>
                          <w:rPr>
                            <w:rFonts w:ascii="宋体"/>
                            <w:sz w:val="20"/>
                          </w:rPr>
                          <w:t>2,526,632</w:t>
                        </w:r>
                      </w:p>
                    </w:tc>
                  </w:tr>
                  <w:tr>
                    <w:trPr>
                      <w:trHeight w:val="260"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4794" w:val="left" w:leader="none"/>
                          </w:tabs>
                          <w:spacing w:line="229" w:lineRule="exact"/>
                          <w:ind w:left="875" w:right="0"/>
                          <w:jc w:val="left"/>
                          <w:rPr>
                            <w:rFonts w:ascii="宋体" w:hAnsi="宋体" w:cs="宋体" w:eastAsia="宋体" w:hint="default"/>
                            <w:sz w:val="20"/>
                            <w:szCs w:val="20"/>
                          </w:rPr>
                        </w:pPr>
                        <w:r>
                          <w:rPr>
                            <w:rFonts w:ascii="宋体" w:hAnsi="宋体" w:cs="宋体" w:eastAsia="宋体" w:hint="default"/>
                            <w:sz w:val="20"/>
                            <w:szCs w:val="20"/>
                          </w:rPr>
                          <w:t>加盟商借款利息收入</w:t>
                          <w:tab/>
                          <w:t>(1,076,896)</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499" w:right="0"/>
                          <w:jc w:val="left"/>
                          <w:rPr>
                            <w:rFonts w:ascii="宋体" w:hAnsi="宋体" w:cs="宋体" w:eastAsia="宋体" w:hint="default"/>
                            <w:sz w:val="20"/>
                            <w:szCs w:val="20"/>
                          </w:rPr>
                        </w:pPr>
                        <w:r>
                          <w:rPr>
                            <w:rFonts w:ascii="宋体"/>
                            <w:sz w:val="20"/>
                          </w:rPr>
                          <w:t>(1,245,466)</w:t>
                        </w:r>
                      </w:p>
                    </w:tc>
                  </w:tr>
                  <w:tr>
                    <w:trPr>
                      <w:trHeight w:val="377"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5094" w:val="left" w:leader="none"/>
                          </w:tabs>
                          <w:spacing w:line="231" w:lineRule="exact"/>
                          <w:ind w:left="875" w:right="0"/>
                          <w:jc w:val="left"/>
                          <w:rPr>
                            <w:rFonts w:ascii="宋体" w:hAnsi="宋体" w:cs="宋体" w:eastAsia="宋体" w:hint="default"/>
                            <w:sz w:val="20"/>
                            <w:szCs w:val="20"/>
                          </w:rPr>
                        </w:pPr>
                        <w:r>
                          <w:rPr>
                            <w:rFonts w:ascii="宋体" w:hAnsi="宋体" w:cs="宋体" w:eastAsia="宋体" w:hint="default"/>
                            <w:w w:val="95"/>
                            <w:sz w:val="20"/>
                            <w:szCs w:val="20"/>
                          </w:rPr>
                          <w:t>其他营业外支出/(收入)净额</w:t>
                          <w:tab/>
                        </w:r>
                        <w:r>
                          <w:rPr>
                            <w:rFonts w:ascii="宋体" w:hAnsi="宋体" w:cs="宋体" w:eastAsia="宋体" w:hint="default"/>
                            <w:sz w:val="20"/>
                            <w:szCs w:val="20"/>
                          </w:rPr>
                          <w:t>655,811</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699" w:right="0"/>
                          <w:jc w:val="left"/>
                          <w:rPr>
                            <w:rFonts w:ascii="宋体" w:hAnsi="宋体" w:cs="宋体" w:eastAsia="宋体" w:hint="default"/>
                            <w:sz w:val="20"/>
                            <w:szCs w:val="20"/>
                          </w:rPr>
                        </w:pPr>
                        <w:r>
                          <w:rPr>
                            <w:rFonts w:ascii="宋体"/>
                            <w:sz w:val="20"/>
                          </w:rPr>
                          <w:t>(263,153)</w:t>
                        </w:r>
                      </w:p>
                    </w:tc>
                  </w:tr>
                  <w:tr>
                    <w:trPr>
                      <w:trHeight w:val="499"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4352" w:val="left" w:leader="none"/>
                            <w:tab w:pos="4894" w:val="left" w:leader="none"/>
                          </w:tabs>
                          <w:spacing w:line="240" w:lineRule="auto" w:before="84"/>
                          <w:ind w:left="35" w:right="0"/>
                          <w:jc w:val="left"/>
                          <w:rPr>
                            <w:rFonts w:ascii="宋体" w:hAnsi="宋体" w:cs="宋体" w:eastAsia="宋体" w:hint="default"/>
                            <w:sz w:val="20"/>
                            <w:szCs w:val="20"/>
                          </w:rPr>
                        </w:pPr>
                        <w:r>
                          <w:rPr>
                            <w:rFonts w:ascii="宋体" w:hAnsi="宋体" w:cs="宋体" w:eastAsia="宋体" w:hint="default"/>
                            <w:sz w:val="20"/>
                            <w:szCs w:val="20"/>
                          </w:rPr>
                          <w:t>非经常性损益的所得税影响数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2,234,011</w:t>
                        </w:r>
                        <w:r>
                          <w:rPr>
                            <w:rFonts w:ascii="宋体" w:hAnsi="宋体" w:cs="宋体" w:eastAsia="宋体" w:hint="default"/>
                            <w:sz w:val="20"/>
                            <w:szCs w:val="20"/>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tabs>
                            <w:tab w:pos="667" w:val="left" w:leader="none"/>
                          </w:tabs>
                          <w:spacing w:line="240" w:lineRule="auto" w:before="84"/>
                          <w:ind w:left="12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1,271,293</w:t>
                        </w:r>
                        <w:r>
                          <w:rPr>
                            <w:rFonts w:ascii="宋体"/>
                            <w:sz w:val="20"/>
                          </w:rPr>
                        </w:r>
                      </w:p>
                    </w:tc>
                  </w:tr>
                  <w:tr>
                    <w:trPr>
                      <w:trHeight w:val="373"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4693" w:val="left" w:leader="none"/>
                          </w:tabs>
                          <w:spacing w:line="240" w:lineRule="auto" w:before="79"/>
                          <w:ind w:left="35" w:right="0"/>
                          <w:jc w:val="left"/>
                          <w:rPr>
                            <w:rFonts w:ascii="宋体" w:hAnsi="宋体" w:cs="宋体" w:eastAsia="宋体" w:hint="default"/>
                            <w:sz w:val="20"/>
                            <w:szCs w:val="20"/>
                          </w:rPr>
                        </w:pPr>
                        <w:r>
                          <w:rPr>
                            <w:rFonts w:ascii="宋体" w:hAnsi="宋体" w:cs="宋体" w:eastAsia="宋体" w:hint="default"/>
                            <w:sz w:val="20"/>
                            <w:szCs w:val="20"/>
                          </w:rPr>
                          <w:t>扣除非经常性损益后的净利润</w:t>
                          <w:tab/>
                          <w:t>580,791,986</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466" w:right="0"/>
                          <w:jc w:val="left"/>
                          <w:rPr>
                            <w:rFonts w:ascii="宋体" w:hAnsi="宋体" w:cs="宋体" w:eastAsia="宋体" w:hint="default"/>
                            <w:sz w:val="20"/>
                            <w:szCs w:val="20"/>
                          </w:rPr>
                        </w:pPr>
                        <w:r>
                          <w:rPr>
                            <w:rFonts w:ascii="宋体"/>
                            <w:sz w:val="20"/>
                          </w:rPr>
                          <w:t>277,245,501</w:t>
                        </w:r>
                      </w:p>
                    </w:tc>
                  </w:tr>
                  <w:tr>
                    <w:trPr>
                      <w:trHeight w:val="382"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tabs>
                            <w:tab w:pos="4352" w:val="left" w:leader="none"/>
                            <w:tab w:pos="5194" w:val="left" w:leader="none"/>
                          </w:tabs>
                          <w:spacing w:line="231" w:lineRule="exact"/>
                          <w:ind w:left="35" w:right="0"/>
                          <w:jc w:val="left"/>
                          <w:rPr>
                            <w:rFonts w:ascii="宋体" w:hAnsi="宋体" w:cs="宋体" w:eastAsia="宋体" w:hint="default"/>
                            <w:sz w:val="20"/>
                            <w:szCs w:val="20"/>
                          </w:rPr>
                        </w:pPr>
                        <w:r>
                          <w:rPr>
                            <w:rFonts w:ascii="宋体" w:hAnsi="宋体" w:cs="宋体" w:eastAsia="宋体" w:hint="default"/>
                            <w:sz w:val="20"/>
                            <w:szCs w:val="20"/>
                          </w:rPr>
                          <w:t>减：归属于少数股东的非经常性损益净影响数</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(1,374</w:t>
                        </w:r>
                        <w:r>
                          <w:rPr>
                            <w:rFonts w:ascii="宋体" w:hAnsi="宋体" w:cs="宋体" w:eastAsia="宋体" w:hint="default"/>
                            <w:sz w:val="20"/>
                            <w:szCs w:val="20"/>
                          </w:rPr>
                          <w:t>)</w:t>
                        </w:r>
                      </w:p>
                    </w:tc>
                    <w:tc>
                      <w:tcPr>
                        <w:tcW w:w="1642" w:type="dxa"/>
                        <w:gridSpan w:val="2"/>
                        <w:tcBorders>
                          <w:top w:val="nil" w:sz="6" w:space="0" w:color="auto"/>
                          <w:left w:val="nil" w:sz="6" w:space="0" w:color="auto"/>
                          <w:bottom w:val="nil" w:sz="6" w:space="0" w:color="auto"/>
                          <w:right w:val="nil" w:sz="6" w:space="0" w:color="auto"/>
                        </w:tcBorders>
                      </w:tcPr>
                      <w:p>
                        <w:pPr>
                          <w:pStyle w:val="TableParagraph"/>
                          <w:tabs>
                            <w:tab w:pos="967" w:val="left" w:leader="none"/>
                          </w:tabs>
                          <w:spacing w:line="231" w:lineRule="exact"/>
                          <w:ind w:left="125" w:right="0"/>
                          <w:jc w:val="left"/>
                          <w:rPr>
                            <w:rFonts w:ascii="宋体" w:hAnsi="宋体" w:cs="宋体" w:eastAsia="宋体"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宋体"/>
                            <w:sz w:val="20"/>
                            <w:u w:val="single" w:color="000000"/>
                          </w:rPr>
                          <w:t>13,445</w:t>
                        </w:r>
                        <w:r>
                          <w:rPr>
                            <w:rFonts w:ascii="宋体"/>
                            <w:sz w:val="20"/>
                          </w:rPr>
                        </w:r>
                      </w:p>
                    </w:tc>
                  </w:tr>
                  <w:tr>
                    <w:trPr>
                      <w:trHeight w:val="713" w:hRule="exact"/>
                    </w:trPr>
                    <w:tc>
                      <w:tcPr>
                        <w:tcW w:w="6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扣除非经常性损益后归属于公司</w:t>
                        </w:r>
                      </w:p>
                      <w:p>
                        <w:pPr>
                          <w:pStyle w:val="TableParagraph"/>
                          <w:tabs>
                            <w:tab w:pos="4352" w:val="left" w:leader="none"/>
                            <w:tab w:pos="4693" w:val="left" w:leader="none"/>
                          </w:tabs>
                          <w:spacing w:line="240" w:lineRule="auto"/>
                          <w:ind w:left="234" w:right="0"/>
                          <w:jc w:val="left"/>
                          <w:rPr>
                            <w:rFonts w:ascii="宋体" w:hAnsi="宋体" w:cs="宋体" w:eastAsia="宋体" w:hint="default"/>
                            <w:sz w:val="20"/>
                            <w:szCs w:val="20"/>
                          </w:rPr>
                        </w:pPr>
                        <w:r>
                          <w:rPr>
                            <w:rFonts w:ascii="宋体" w:hAnsi="宋体" w:cs="宋体" w:eastAsia="宋体" w:hint="default"/>
                            <w:sz w:val="20"/>
                            <w:szCs w:val="20"/>
                          </w:rPr>
                          <w:t>普通股股东的净利润</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宋体" w:hAnsi="宋体" w:cs="宋体" w:eastAsia="宋体" w:hint="default"/>
                            <w:sz w:val="20"/>
                            <w:szCs w:val="20"/>
                            <w:u w:val="thick" w:color="000000"/>
                          </w:rPr>
                          <w:t>580,790,612</w:t>
                        </w:r>
                        <w:r>
                          <w:rPr>
                            <w:rFonts w:ascii="宋体" w:hAnsi="宋体" w:cs="宋体" w:eastAsia="宋体" w:hint="default"/>
                            <w:sz w:val="20"/>
                            <w:szCs w:val="20"/>
                          </w:rPr>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tabs>
                            <w:tab w:pos="466" w:val="left" w:leader="none"/>
                          </w:tabs>
                          <w:spacing w:line="240" w:lineRule="auto"/>
                          <w:ind w:left="125" w:right="0"/>
                          <w:jc w:val="left"/>
                          <w:rPr>
                            <w:rFonts w:ascii="宋体" w:hAnsi="宋体" w:cs="宋体" w:eastAsia="宋体"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宋体"/>
                            <w:sz w:val="20"/>
                            <w:u w:val="thick" w:color="000000"/>
                          </w:rPr>
                          <w:t>277,258,946</w:t>
                        </w:r>
                        <w:r>
                          <w:rPr>
                            <w:rFonts w:ascii="宋体"/>
                            <w:sz w:val="20"/>
                          </w:rPr>
                        </w:r>
                      </w:p>
                    </w:tc>
                  </w:tr>
                </w:tbl>
                <w:p>
                  <w:pPr/>
                </w:p>
              </w:txbxContent>
            </v:textbox>
            <w10:wrap type="none"/>
          </v:shape>
        </w:pict>
      </w:r>
      <w:r>
        <w:rPr>
          <w:rFonts w:ascii="宋体" w:hAnsi="宋体" w:cs="宋体" w:eastAsia="宋体" w:hint="default"/>
          <w:sz w:val="20"/>
          <w:szCs w:val="20"/>
        </w:rPr>
        <w:t>扣除非经常性损益后归属于</w:t>
      </w:r>
    </w:p>
    <w:p>
      <w:pPr>
        <w:spacing w:after="0"/>
        <w:jc w:val="left"/>
        <w:rPr>
          <w:rFonts w:ascii="宋体" w:hAnsi="宋体" w:cs="宋体" w:eastAsia="宋体" w:hint="default"/>
          <w:sz w:val="20"/>
          <w:szCs w:val="20"/>
        </w:rPr>
        <w:sectPr>
          <w:type w:val="continuous"/>
          <w:pgSz w:w="11910" w:h="16840"/>
          <w:pgMar w:top="1580" w:bottom="280" w:left="1660" w:right="1640"/>
        </w:sectPr>
      </w:pPr>
    </w:p>
    <w:p>
      <w:pPr>
        <w:spacing w:line="240" w:lineRule="auto" w:before="11"/>
        <w:rPr>
          <w:rFonts w:ascii="宋体" w:hAnsi="宋体" w:cs="宋体" w:eastAsia="宋体" w:hint="default"/>
          <w:sz w:val="26"/>
          <w:szCs w:val="26"/>
        </w:rPr>
      </w:pPr>
    </w:p>
    <w:p>
      <w:pPr>
        <w:pStyle w:val="Heading2"/>
        <w:spacing w:line="313" w:lineRule="exact"/>
        <w:ind w:left="0" w:right="130"/>
        <w:jc w:val="right"/>
      </w:pPr>
      <w:bookmarkStart w:name="第十一节备查文件目录" w:id="21"/>
      <w:bookmarkEnd w:id="21"/>
      <w:r>
        <w:rPr/>
      </w:r>
      <w:bookmarkStart w:name="_bookmark10" w:id="22"/>
      <w:bookmarkEnd w:id="22"/>
      <w:r>
        <w:rPr/>
      </w:r>
      <w:r>
        <w:rPr/>
        <w:t>附录</w:t>
      </w:r>
    </w:p>
    <w:p>
      <w:pPr>
        <w:pStyle w:val="Heading2"/>
        <w:spacing w:line="367" w:lineRule="auto" w:before="0"/>
        <w:ind w:left="3336" w:right="2475" w:hanging="845"/>
        <w:jc w:val="left"/>
      </w:pPr>
      <w:r>
        <w:rPr/>
        <w:t>上海美特斯邦威服饰股份有限公司</w:t>
      </w:r>
      <w:r>
        <w:rPr>
          <w:spacing w:val="-107"/>
        </w:rPr>
        <w:t> </w:t>
      </w:r>
      <w:r>
        <w:rPr>
          <w:spacing w:val="-107"/>
        </w:rPr>
      </w:r>
      <w:r>
        <w:rPr/>
        <w:t>财务报表补充资料</w:t>
      </w:r>
      <w:r>
        <w:rPr/>
        <w:t> 2008年12月31日</w:t>
      </w:r>
    </w:p>
    <w:p>
      <w:pPr>
        <w:pStyle w:val="Heading2"/>
        <w:spacing w:line="240" w:lineRule="auto" w:before="38"/>
        <w:ind w:left="2489" w:right="2475"/>
        <w:jc w:val="center"/>
      </w:pPr>
      <w:r>
        <w:rPr/>
        <w:t>人民币元</w:t>
      </w:r>
    </w:p>
    <w:p>
      <w:pPr>
        <w:spacing w:line="240" w:lineRule="auto" w:before="0"/>
        <w:rPr>
          <w:rFonts w:ascii="宋体" w:hAnsi="宋体" w:cs="宋体" w:eastAsia="宋体" w:hint="default"/>
          <w:sz w:val="23"/>
          <w:szCs w:val="23"/>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4.6pt;height:.6pt;mso-position-horizontal-relative:char;mso-position-vertical-relative:line" coordorigin="0,0" coordsize="8292,12">
            <v:group style="position:absolute;left:6;top:6;width:8280;height:2" coordorigin="6,6" coordsize="8280,2">
              <v:shape style="position:absolute;left:6;top:6;width:8280;height:2" coordorigin="6,6" coordsize="8280,0" path="m6,6l8286,6e" filled="false" stroked="true" strokeweight=".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863" w:val="left" w:leader="none"/>
        </w:tabs>
        <w:spacing w:before="37"/>
        <w:ind w:left="143" w:right="0" w:firstLine="0"/>
        <w:jc w:val="left"/>
        <w:rPr>
          <w:rFonts w:ascii="宋体" w:hAnsi="宋体" w:cs="宋体" w:eastAsia="宋体" w:hint="default"/>
          <w:sz w:val="20"/>
          <w:szCs w:val="20"/>
        </w:rPr>
      </w:pPr>
      <w:r>
        <w:rPr>
          <w:rFonts w:ascii="宋体" w:hAnsi="宋体" w:cs="宋体" w:eastAsia="宋体" w:hint="default"/>
          <w:sz w:val="20"/>
          <w:szCs w:val="20"/>
        </w:rPr>
        <w:t>一、</w:t>
        <w:tab/>
        <w:t>净资产收益率和每股收益(续)</w:t>
      </w:r>
    </w:p>
    <w:p>
      <w:pPr>
        <w:spacing w:line="240" w:lineRule="auto" w:before="10"/>
        <w:rPr>
          <w:rFonts w:ascii="宋体" w:hAnsi="宋体" w:cs="宋体" w:eastAsia="宋体" w:hint="default"/>
          <w:sz w:val="21"/>
          <w:szCs w:val="21"/>
        </w:rPr>
      </w:pPr>
    </w:p>
    <w:p>
      <w:pPr>
        <w:spacing w:line="260" w:lineRule="exact" w:before="0"/>
        <w:ind w:left="857" w:right="0" w:firstLine="0"/>
        <w:jc w:val="left"/>
        <w:rPr>
          <w:rFonts w:ascii="宋体" w:hAnsi="宋体" w:cs="宋体" w:eastAsia="宋体" w:hint="default"/>
          <w:sz w:val="20"/>
          <w:szCs w:val="20"/>
        </w:rPr>
      </w:pPr>
      <w:r>
        <w:rPr>
          <w:rFonts w:ascii="宋体" w:hAnsi="宋体" w:cs="宋体" w:eastAsia="宋体" w:hint="default"/>
          <w:w w:val="95"/>
          <w:sz w:val="20"/>
          <w:szCs w:val="20"/>
        </w:rPr>
        <w:t>本集团对非经常性损益项目的确认依照证监会公告[2008]43号《公开发行证券的公司信</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息披露解释性公告第1号——非经常性损益》的规定执行。</w:t>
      </w:r>
    </w:p>
    <w:p>
      <w:pPr>
        <w:spacing w:line="240" w:lineRule="auto" w:before="13"/>
        <w:rPr>
          <w:rFonts w:ascii="宋体" w:hAnsi="宋体" w:cs="宋体" w:eastAsia="宋体" w:hint="default"/>
          <w:sz w:val="17"/>
          <w:szCs w:val="17"/>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重大非经常性损益项目注释：</w:t>
      </w:r>
    </w:p>
    <w:p>
      <w:pPr>
        <w:spacing w:line="240" w:lineRule="auto" w:before="8"/>
        <w:rPr>
          <w:rFonts w:ascii="宋体" w:hAnsi="宋体" w:cs="宋体" w:eastAsia="宋体" w:hint="default"/>
          <w:sz w:val="19"/>
          <w:szCs w:val="19"/>
        </w:rPr>
      </w:pPr>
    </w:p>
    <w:p>
      <w:pPr>
        <w:spacing w:before="0"/>
        <w:ind w:left="857"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4"/>
          <w:sz w:val="20"/>
          <w:szCs w:val="20"/>
        </w:rPr>
        <w:t> </w:t>
      </w:r>
      <w:r>
        <w:rPr>
          <w:rFonts w:ascii="宋体" w:hAnsi="宋体" w:cs="宋体" w:eastAsia="宋体" w:hint="default"/>
          <w:sz w:val="20"/>
          <w:szCs w:val="20"/>
        </w:rPr>
        <w:t>政府补助是指当地财政部门补贴款。</w:t>
      </w:r>
    </w:p>
    <w:p>
      <w:pPr>
        <w:spacing w:line="240" w:lineRule="auto" w:before="10"/>
        <w:rPr>
          <w:rFonts w:ascii="宋体" w:hAnsi="宋体" w:cs="宋体" w:eastAsia="宋体" w:hint="default"/>
          <w:sz w:val="19"/>
          <w:szCs w:val="19"/>
        </w:rPr>
      </w:pPr>
    </w:p>
    <w:p>
      <w:pPr>
        <w:spacing w:line="477" w:lineRule="auto" w:before="0"/>
        <w:ind w:left="857" w:right="1804"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5"/>
          <w:sz w:val="20"/>
          <w:szCs w:val="20"/>
        </w:rPr>
        <w:t> </w:t>
      </w:r>
      <w:r>
        <w:rPr>
          <w:rFonts w:ascii="宋体" w:hAnsi="宋体" w:cs="宋体" w:eastAsia="宋体" w:hint="default"/>
          <w:sz w:val="20"/>
          <w:szCs w:val="20"/>
        </w:rPr>
        <w:t>捐赠支出是指本集团对四川汶川地震灾区捐赠的服装费用支出。</w:t>
      </w:r>
      <w:r>
        <w:rPr>
          <w:rFonts w:ascii="宋体" w:hAnsi="宋体" w:cs="宋体" w:eastAsia="宋体" w:hint="default"/>
          <w:w w:val="99"/>
          <w:sz w:val="20"/>
          <w:szCs w:val="20"/>
        </w:rPr>
        <w:t> </w:t>
      </w:r>
      <w:r>
        <w:rPr>
          <w:rFonts w:ascii="宋体" w:hAnsi="宋体" w:cs="宋体" w:eastAsia="宋体" w:hint="default"/>
          <w:sz w:val="20"/>
          <w:szCs w:val="20"/>
        </w:rPr>
        <w:t>归属于公司普通股股东的净资产</w:t>
      </w:r>
    </w:p>
    <w:p>
      <w:pPr>
        <w:tabs>
          <w:tab w:pos="2039" w:val="left" w:leader="none"/>
        </w:tabs>
        <w:spacing w:before="58"/>
        <w:ind w:left="0" w:right="168" w:firstLine="0"/>
        <w:jc w:val="right"/>
        <w:rPr>
          <w:rFonts w:ascii="宋体" w:hAnsi="宋体" w:cs="宋体" w:eastAsia="宋体" w:hint="default"/>
          <w:sz w:val="20"/>
          <w:szCs w:val="20"/>
        </w:rPr>
      </w:pPr>
      <w:r>
        <w:rPr>
          <w:rFonts w:ascii="宋体" w:hAnsi="宋体" w:cs="宋体" w:eastAsia="宋体" w:hint="default"/>
          <w:spacing w:val="-1"/>
          <w:sz w:val="20"/>
          <w:szCs w:val="20"/>
        </w:rPr>
        <w:t>2008年</w:t>
        <w:tab/>
        <w:t>2007年</w:t>
      </w:r>
    </w:p>
    <w:p>
      <w:pPr>
        <w:spacing w:line="240" w:lineRule="auto" w:before="12"/>
        <w:rPr>
          <w:rFonts w:ascii="宋体" w:hAnsi="宋体" w:cs="宋体" w:eastAsia="宋体" w:hint="default"/>
          <w:sz w:val="16"/>
          <w:szCs w:val="16"/>
        </w:rPr>
      </w:pPr>
    </w:p>
    <w:tbl>
      <w:tblPr>
        <w:tblW w:w="0" w:type="auto"/>
        <w:jc w:val="left"/>
        <w:tblInd w:w="822" w:type="dxa"/>
        <w:tblLayout w:type="fixed"/>
        <w:tblCellMar>
          <w:top w:w="0" w:type="dxa"/>
          <w:left w:w="0" w:type="dxa"/>
          <w:bottom w:w="0" w:type="dxa"/>
          <w:right w:w="0" w:type="dxa"/>
        </w:tblCellMar>
        <w:tblLook w:val="01E0"/>
      </w:tblPr>
      <w:tblGrid>
        <w:gridCol w:w="4069"/>
        <w:gridCol w:w="2079"/>
        <w:gridCol w:w="1488"/>
      </w:tblGrid>
      <w:tr>
        <w:trPr>
          <w:trHeight w:val="329" w:hRule="exact"/>
        </w:trPr>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归属于公司普通股股东的年末净资产</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3"/>
              <w:jc w:val="right"/>
              <w:rPr>
                <w:rFonts w:ascii="宋体" w:hAnsi="宋体" w:cs="宋体" w:eastAsia="宋体" w:hint="default"/>
                <w:sz w:val="20"/>
                <w:szCs w:val="20"/>
              </w:rPr>
            </w:pPr>
            <w:r>
              <w:rPr>
                <w:rFonts w:ascii="宋体"/>
                <w:sz w:val="20"/>
              </w:rPr>
              <w:t>2,587,758,095</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20"/>
                <w:szCs w:val="20"/>
              </w:rPr>
            </w:pPr>
            <w:r>
              <w:rPr>
                <w:rFonts w:ascii="宋体"/>
                <w:sz w:val="20"/>
              </w:rPr>
              <w:t>664,745,082</w:t>
            </w:r>
          </w:p>
        </w:tc>
      </w:tr>
      <w:tr>
        <w:trPr>
          <w:trHeight w:val="329" w:hRule="exact"/>
        </w:trPr>
        <w:tc>
          <w:tcPr>
            <w:tcW w:w="4069"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归属于公司普通股股东的加权平均净资产</w:t>
            </w:r>
          </w:p>
        </w:tc>
        <w:tc>
          <w:tcPr>
            <w:tcW w:w="2079" w:type="dxa"/>
            <w:tcBorders>
              <w:top w:val="nil" w:sz="6" w:space="0" w:color="auto"/>
              <w:left w:val="nil" w:sz="6" w:space="0" w:color="auto"/>
              <w:bottom w:val="nil" w:sz="6" w:space="0" w:color="auto"/>
              <w:right w:val="nil" w:sz="6" w:space="0" w:color="auto"/>
            </w:tcBorders>
          </w:tcPr>
          <w:p>
            <w:pPr>
              <w:pStyle w:val="TableParagraph"/>
              <w:spacing w:line="229" w:lineRule="exact"/>
              <w:ind w:right="343"/>
              <w:jc w:val="right"/>
              <w:rPr>
                <w:rFonts w:ascii="宋体" w:hAnsi="宋体" w:cs="宋体" w:eastAsia="宋体" w:hint="default"/>
                <w:sz w:val="20"/>
                <w:szCs w:val="20"/>
              </w:rPr>
            </w:pPr>
            <w:r>
              <w:rPr>
                <w:rFonts w:ascii="宋体"/>
                <w:sz w:val="20"/>
              </w:rPr>
              <w:t>1,403,696,224</w:t>
            </w:r>
          </w:p>
        </w:tc>
        <w:tc>
          <w:tcPr>
            <w:tcW w:w="1488"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20"/>
                <w:szCs w:val="20"/>
              </w:rPr>
            </w:pPr>
            <w:r>
              <w:rPr>
                <w:rFonts w:ascii="宋体"/>
                <w:sz w:val="20"/>
              </w:rPr>
              <w:t>482,749,416</w:t>
            </w:r>
          </w:p>
        </w:tc>
      </w:tr>
    </w:tbl>
    <w:p>
      <w:pPr>
        <w:spacing w:after="0" w:line="229" w:lineRule="exact"/>
        <w:jc w:val="right"/>
        <w:rPr>
          <w:rFonts w:ascii="宋体" w:hAnsi="宋体" w:cs="宋体" w:eastAsia="宋体" w:hint="default"/>
          <w:sz w:val="20"/>
          <w:szCs w:val="20"/>
        </w:rPr>
        <w:sectPr>
          <w:footerReference w:type="default" r:id="rId54"/>
          <w:pgSz w:w="11910" w:h="16840"/>
          <w:pgMar w:footer="782" w:header="750" w:top="1020" w:bottom="980" w:left="1660" w:right="1660"/>
          <w:pgNumType w:start="159"/>
        </w:sectPr>
      </w:pPr>
    </w:p>
    <w:p>
      <w:pPr>
        <w:spacing w:line="240" w:lineRule="auto" w:before="11"/>
        <w:rPr>
          <w:rFonts w:ascii="宋体" w:hAnsi="宋体" w:cs="宋体" w:eastAsia="宋体" w:hint="default"/>
          <w:sz w:val="26"/>
          <w:szCs w:val="26"/>
        </w:rPr>
      </w:pPr>
    </w:p>
    <w:p>
      <w:pPr>
        <w:pStyle w:val="Heading1"/>
        <w:tabs>
          <w:tab w:pos="1204" w:val="left" w:leader="none"/>
        </w:tabs>
        <w:spacing w:line="367" w:lineRule="exact"/>
        <w:ind w:right="61"/>
        <w:jc w:val="center"/>
        <w:rPr>
          <w:b w:val="0"/>
          <w:bCs w:val="0"/>
        </w:rPr>
      </w:pPr>
      <w:r>
        <w:rPr/>
        <w:t>第十一节</w:t>
        <w:tab/>
        <w:t>备查文件目录</w:t>
      </w:r>
      <w:r>
        <w:rPr>
          <w:b w:val="0"/>
          <w:bCs w:val="0"/>
        </w:rPr>
      </w:r>
    </w:p>
    <w:p>
      <w:pPr>
        <w:pStyle w:val="BodyText"/>
        <w:spacing w:line="240" w:lineRule="auto" w:before="130"/>
        <w:ind w:left="557" w:right="256"/>
        <w:jc w:val="left"/>
      </w:pPr>
      <w:r>
        <w:rPr/>
        <w:t>（一）载有法定代表人、财务负责人、会计机构负责人签名并盖章的会计报表。</w:t>
      </w:r>
    </w:p>
    <w:p>
      <w:pPr>
        <w:pStyle w:val="BodyText"/>
        <w:spacing w:line="240" w:lineRule="auto" w:before="133"/>
        <w:ind w:left="557" w:right="256"/>
        <w:jc w:val="left"/>
      </w:pPr>
      <w:r>
        <w:rPr/>
        <w:t>（二）载有会计师事务所盖章、注册会计师签名并盖章的审计报告原件。</w:t>
      </w:r>
    </w:p>
    <w:p>
      <w:pPr>
        <w:spacing w:line="240" w:lineRule="auto" w:before="7"/>
        <w:rPr>
          <w:rFonts w:ascii="宋体" w:hAnsi="宋体" w:cs="宋体" w:eastAsia="宋体" w:hint="default"/>
          <w:sz w:val="17"/>
          <w:szCs w:val="17"/>
        </w:rPr>
      </w:pPr>
    </w:p>
    <w:p>
      <w:pPr>
        <w:pStyle w:val="BodyText"/>
        <w:spacing w:line="355" w:lineRule="auto" w:before="0"/>
        <w:ind w:right="110" w:firstLine="420"/>
        <w:jc w:val="left"/>
      </w:pPr>
      <w:r>
        <w:rPr>
          <w:spacing w:val="-2"/>
        </w:rPr>
        <w:t>（三）报告期内在《证券时报》和《上海证券报》公开披露过的所有公司文件的正本及</w:t>
      </w:r>
      <w:r>
        <w:rPr>
          <w:w w:val="100"/>
        </w:rPr>
        <w:t> </w:t>
      </w:r>
      <w:r>
        <w:rPr/>
        <w:t>公告的原稿。</w:t>
      </w:r>
    </w:p>
    <w:p>
      <w:pPr>
        <w:pStyle w:val="BodyText"/>
        <w:spacing w:line="240" w:lineRule="auto" w:before="32"/>
        <w:ind w:left="557" w:right="256"/>
        <w:jc w:val="left"/>
      </w:pPr>
      <w:r>
        <w:rPr/>
        <w:t>（四）载有董事长签名的</w:t>
      </w:r>
      <w:r>
        <w:rPr>
          <w:rFonts w:ascii="Times New Roman" w:hAnsi="Times New Roman" w:cs="Times New Roman" w:eastAsia="Times New Roman" w:hint="default"/>
        </w:rPr>
        <w:t>2008</w:t>
      </w:r>
      <w:r>
        <w:rPr/>
        <w:t>年年度报告文本原件。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Heading2"/>
        <w:spacing w:line="240" w:lineRule="auto" w:before="0"/>
        <w:ind w:left="0" w:right="226"/>
        <w:jc w:val="right"/>
        <w:rPr>
          <w:rFonts w:ascii="宋体" w:hAnsi="宋体" w:cs="宋体" w:eastAsia="宋体" w:hint="default"/>
        </w:rPr>
      </w:pPr>
      <w:r>
        <w:rPr>
          <w:rFonts w:ascii="宋体" w:hAnsi="宋体" w:cs="宋体" w:eastAsia="宋体" w:hint="default"/>
        </w:rPr>
        <w:t>上海美特斯邦威服饰股份有限公司</w:t>
      </w:r>
    </w:p>
    <w:p>
      <w:pPr>
        <w:pStyle w:val="Heading2"/>
        <w:spacing w:line="240" w:lineRule="auto" w:before="154"/>
        <w:ind w:left="0" w:right="226"/>
        <w:jc w:val="right"/>
        <w:rPr>
          <w:rFonts w:ascii="宋体" w:hAnsi="宋体" w:cs="宋体" w:eastAsia="宋体" w:hint="default"/>
        </w:rPr>
      </w:pPr>
      <w:r>
        <w:rPr>
          <w:rFonts w:ascii="宋体" w:hAnsi="宋体" w:cs="宋体" w:eastAsia="宋体" w:hint="default"/>
        </w:rPr>
        <w:t>董事长：周成建</w:t>
      </w:r>
    </w:p>
    <w:p>
      <w:pPr>
        <w:pStyle w:val="Heading2"/>
        <w:spacing w:line="240" w:lineRule="auto" w:before="154"/>
        <w:ind w:left="0" w:right="226"/>
        <w:jc w:val="right"/>
        <w:rPr>
          <w:rFonts w:ascii="宋体" w:hAnsi="宋体" w:cs="宋体" w:eastAsia="宋体" w:hint="default"/>
        </w:rPr>
      </w:pPr>
      <w:r>
        <w:rPr>
          <w:rFonts w:ascii="Times New Roman" w:hAnsi="Times New Roman" w:cs="Times New Roman" w:eastAsia="Times New Roman" w:hint="default"/>
        </w:rPr>
        <w:t>2009</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w:t>
      </w:r>
      <w:r>
        <w:rPr>
          <w:rFonts w:ascii="Times New Roman" w:hAnsi="Times New Roman" w:cs="Times New Roman" w:eastAsia="Times New Roman" w:hint="default"/>
        </w:rPr>
        <w:t>27</w:t>
      </w:r>
      <w:r>
        <w:rPr>
          <w:rFonts w:ascii="宋体" w:hAnsi="宋体" w:cs="宋体" w:eastAsia="宋体" w:hint="default"/>
        </w:rPr>
        <w:t>日</w:t>
      </w:r>
    </w:p>
    <w:sectPr>
      <w:footerReference w:type="default" r:id="rId55"/>
      <w:pgSz w:w="11910" w:h="16840"/>
      <w:pgMar w:footer="782" w:header="750" w:top="1020" w:bottom="980" w:left="1660" w:right="1600"/>
      <w:pgNumType w:star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2.197937pt;width:8.5pt;height:11pt;mso-position-horizontal-relative:page;mso-position-vertical-relative:page;z-index:-574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3.117981pt;width:13.1pt;height:11pt;mso-position-horizontal-relative:page;mso-position-vertical-relative:page;z-index:-574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3.117981pt;width:13.1pt;height:11pt;mso-position-horizontal-relative:page;mso-position-vertical-relative:page;z-index:-574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46.517944pt;width:13.1pt;height:11pt;mso-position-horizontal-relative:page;mso-position-vertical-relative:page;z-index:-57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46.517944pt;width:13.1pt;height:11pt;mso-position-horizontal-relative:page;mso-position-vertical-relative:page;z-index:-574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3.117981pt;width:13.1pt;height:11pt;mso-position-horizontal-relative:page;mso-position-vertical-relative:page;z-index:-574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3.117981pt;width:17.5pt;height:11pt;mso-position-horizontal-relative:page;mso-position-vertical-relative:page;z-index:-57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46.517944pt;width:17.5pt;height:11pt;mso-position-horizontal-relative:page;mso-position-vertical-relative:page;z-index:-574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3.117981pt;width:17.5pt;height:11.05pt;mso-position-horizontal-relative:page;mso-position-vertical-relative:page;z-index:-573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3.237915pt;width:17.5pt;height:11pt;mso-position-horizontal-relative:page;mso-position-vertical-relative:page;z-index:-573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3.237915pt;width:17.5pt;height:11pt;mso-position-horizontal-relative:page;mso-position-vertical-relative:page;z-index:-573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2.197937pt;width:13.1pt;height:11pt;mso-position-horizontal-relative:page;mso-position-vertical-relative:page;z-index:-574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46.517883pt;width:17.5pt;height:11pt;mso-position-horizontal-relative:page;mso-position-vertical-relative:page;z-index:-573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46.517883pt;width:17.5pt;height:11pt;mso-position-horizontal-relative:page;mso-position-vertical-relative:page;z-index:-573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3.117981pt;width:17.5pt;height:11pt;mso-position-horizontal-relative:page;mso-position-vertical-relative:page;z-index:-573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3.117981pt;width:17.5pt;height:11pt;mso-position-horizontal-relative:page;mso-position-vertical-relative:page;z-index:-573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3.117981pt;width:17.5pt;height:11pt;mso-position-horizontal-relative:page;mso-position-vertical-relative:page;z-index:-573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3.117981pt;width:17.5pt;height:11pt;mso-position-horizontal-relative:page;mso-position-vertical-relative:page;z-index:-573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440002pt;margin-top:792.192505pt;width:20.6pt;height:13.05pt;mso-position-horizontal-relative:page;mso-position-vertical-relative:page;z-index:-573448" type="#_x0000_t202" filled="false" stroked="false">
          <v:textbox inset="0,0,0,0">
            <w:txbxContent>
              <w:p>
                <w:pPr>
                  <w:spacing w:line="241" w:lineRule="exact" w:before="0"/>
                  <w:ind w:left="40" w:right="0" w:firstLine="0"/>
                  <w:jc w:val="left"/>
                  <w:rPr>
                    <w:rFonts w:ascii="宋体" w:hAnsi="宋体" w:cs="宋体" w:eastAsia="宋体" w:hint="default"/>
                    <w:sz w:val="22"/>
                    <w:szCs w:val="22"/>
                  </w:rPr>
                </w:pPr>
                <w:r>
                  <w:rPr>
                    <w:rFonts w:ascii="宋体"/>
                    <w:w w:val="100"/>
                    <w:sz w:val="22"/>
                  </w:rPr>
                </w:r>
                <w:r>
                  <w:rPr/>
                  <w:fldChar w:fldCharType="begin"/>
                </w:r>
                <w:r>
                  <w:rPr>
                    <w:rFonts w:ascii="宋体"/>
                    <w:sz w:val="22"/>
                  </w:rPr>
                  <w:instrText> PAGE </w:instrText>
                </w:r>
                <w:r>
                  <w:rPr/>
                  <w:fldChar w:fldCharType="separate"/>
                </w:r>
                <w:r>
                  <w:rPr/>
                  <w:t>155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440002pt;margin-top:792.192505pt;width:18.6pt;height:13.05pt;mso-position-horizontal-relative:page;mso-position-vertical-relative:page;z-index:-573424"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sz w:val="22"/>
                  </w:rPr>
                  <w:t>159</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1.797974pt;width:17.5pt;height:11pt;mso-position-horizontal-relative:page;mso-position-vertical-relative:page;z-index:-573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91.797974pt;width:17.5pt;height:11pt;mso-position-horizontal-relative:page;mso-position-vertical-relative:page;z-index:-573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2.197937pt;width:13.1pt;height:11pt;mso-position-horizontal-relative:page;mso-position-vertical-relative:page;z-index:-574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59998pt;margin-top:782.197937pt;width:13.1pt;height:11pt;mso-position-horizontal-relative:page;mso-position-vertical-relative:page;z-index:-574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3.117981pt;width:13.1pt;height:11pt;mso-position-horizontal-relative:page;mso-position-vertical-relative:page;z-index:-574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3.117981pt;width:13.1pt;height:11pt;mso-position-horizontal-relative:page;mso-position-vertical-relative:page;z-index:-574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3.117981pt;width:13.1pt;height:11pt;mso-position-horizontal-relative:page;mso-position-vertical-relative:page;z-index:-574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3.117981pt;width:13.1pt;height:11pt;mso-position-horizontal-relative:page;mso-position-vertical-relative:page;z-index:-574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919998pt;margin-top:57.480022pt;width:417.4pt;height:.1pt;mso-position-horizontal-relative:page;mso-position-vertical-relative:page;z-index:-574720" coordorigin="1778,1150" coordsize="8348,2">
          <v:shape style="position:absolute;left:1778;top:1150;width:8348;height:2" coordorigin="1778,1150" coordsize="8348,0" path="m1778,1150l10126,1150e" filled="false" stroked="true" strokeweight=".72pt" strokecolor="#000008">
            <v:path arrowok="t"/>
          </v:shape>
          <w10:wrap type="none"/>
        </v:group>
      </w:pict>
    </w:r>
    <w:r>
      <w:rPr/>
      <w:pict>
        <v:shapetype id="_x0000_t202" o:spt="202" coordsize="21600,21600" path="m,l,21600r21600,l21600,xe">
          <v:stroke joinstyle="miter"/>
          <v:path gradientshapeok="t" o:connecttype="rect"/>
        </v:shapetype>
        <v:shape style="position:absolute;margin-left:89pt;margin-top:43.085026pt;width:81pt;height:13.15pt;mso-position-horizontal-relative:page;mso-position-vertical-relative:page;z-index:-574696"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3"/>
                  </w:rPr>
                  <w:t> </w:t>
                </w:r>
                <w:r>
                  <w:rPr>
                    <w:rFonts w:ascii="Times New Roman" w:hAnsi="Times New Roman" w:cs="Times New Roman" w:eastAsia="Times New Roman" w:hint="default"/>
                  </w:rPr>
                  <w:t>002269</w:t>
                </w:r>
              </w:p>
            </w:txbxContent>
          </v:textbox>
          <w10:wrap type="none"/>
        </v:shape>
      </w:pict>
    </w:r>
    <w:r>
      <w:rPr/>
      <w:pict>
        <v:shape style="position:absolute;margin-left:425pt;margin-top:43.085026pt;width:78.2pt;height:13.15pt;mso-position-horizontal-relative:page;mso-position-vertical-relative:page;z-index:-574672"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50.880024pt;width:417.6pt;height:.1pt;mso-position-horizontal-relative:page;mso-position-vertical-relative:page;z-index:-573688" coordorigin="1776,1018" coordsize="8352,2">
          <v:shape style="position:absolute;left:1776;top:1018;width:8352;height:2" coordorigin="1776,1018" coordsize="8352,0" path="m1776,1018l10128,1018e" filled="false" stroked="true" strokeweight=".72pt" strokecolor="#000008">
            <v:path arrowok="t"/>
          </v:shape>
          <w10:wrap type="none"/>
        </v:group>
      </w:pict>
    </w:r>
    <w:r>
      <w:rPr/>
      <w:pict>
        <v:shape style="position:absolute;margin-left:88.879997pt;margin-top:36.485023pt;width:81pt;height:13.15pt;mso-position-horizontal-relative:page;mso-position-vertical-relative:page;z-index:-573664"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3"/>
                  </w:rPr>
                  <w:t> </w:t>
                </w:r>
                <w:r>
                  <w:rPr>
                    <w:rFonts w:ascii="Times New Roman" w:hAnsi="Times New Roman" w:cs="Times New Roman" w:eastAsia="Times New Roman" w:hint="default"/>
                  </w:rPr>
                  <w:t>002269</w:t>
                </w:r>
              </w:p>
            </w:txbxContent>
          </v:textbox>
          <w10:wrap type="none"/>
        </v:shape>
      </w:pict>
    </w:r>
    <w:r>
      <w:rPr/>
      <w:pict>
        <v:shape style="position:absolute;margin-left:424.880005pt;margin-top:36.485023pt;width:78.2pt;height:13.15pt;mso-position-horizontal-relative:page;mso-position-vertical-relative:page;z-index:-573640"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50.880024pt;width:417.6pt;height:.1pt;mso-position-horizontal-relative:page;mso-position-vertical-relative:page;z-index:-573520" coordorigin="1776,1018" coordsize="8352,2">
          <v:shape style="position:absolute;left:1776;top:1018;width:8352;height:2" coordorigin="1776,1018" coordsize="8352,0" path="m1776,1018l10128,1018e" filled="false" stroked="true" strokeweight=".72pt" strokecolor="#000008">
            <v:path arrowok="t"/>
          </v:shape>
          <w10:wrap type="none"/>
        </v:group>
      </w:pict>
    </w:r>
    <w:r>
      <w:rPr/>
      <w:pict>
        <v:shape style="position:absolute;margin-left:88.879997pt;margin-top:36.485023pt;width:81pt;height:13.15pt;mso-position-horizontal-relative:page;mso-position-vertical-relative:page;z-index:-573496"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3"/>
                  </w:rPr>
                  <w:t> </w:t>
                </w:r>
                <w:r>
                  <w:rPr>
                    <w:rFonts w:ascii="Times New Roman" w:hAnsi="Times New Roman" w:cs="Times New Roman" w:eastAsia="Times New Roman" w:hint="default"/>
                  </w:rPr>
                  <w:t>002269</w:t>
                </w:r>
              </w:p>
            </w:txbxContent>
          </v:textbox>
          <w10:wrap type="none"/>
        </v:shape>
      </w:pict>
    </w:r>
    <w:r>
      <w:rPr/>
      <w:pict>
        <v:shape style="position:absolute;margin-left:424.880005pt;margin-top:36.485023pt;width:78.2pt;height:13.15pt;mso-position-horizontal-relative:page;mso-position-vertical-relative:page;z-index:-573472"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36.485023pt;width:81pt;height:13.15pt;mso-position-horizontal-relative:page;mso-position-vertical-relative:page;z-index:-574552"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3"/>
                  </w:rPr>
                  <w:t> </w:t>
                </w:r>
                <w:r>
                  <w:rPr>
                    <w:rFonts w:ascii="Times New Roman" w:hAnsi="Times New Roman" w:cs="Times New Roman" w:eastAsia="Times New Roman" w:hint="default"/>
                  </w:rPr>
                  <w:t>002269</w:t>
                </w:r>
              </w:p>
            </w:txbxContent>
          </v:textbox>
          <w10:wrap type="none"/>
        </v:shape>
      </w:pict>
    </w:r>
    <w:r>
      <w:rPr/>
      <w:pict>
        <v:shape style="position:absolute;margin-left:424.880005pt;margin-top:36.485023pt;width:78.2pt;height:13.15pt;mso-position-horizontal-relative:page;mso-position-vertical-relative:page;z-index:-574528"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50.879986pt;width:664.2pt;height:.1pt;mso-position-horizontal-relative:page;mso-position-vertical-relative:page;z-index:-574360" coordorigin="1776,1018" coordsize="13284,2">
          <v:shape style="position:absolute;left:1776;top:1018;width:13284;height:2" coordorigin="1776,1018" coordsize="13284,0" path="m1776,1018l15060,1018e" filled="false" stroked="true" strokeweight=".72pt" strokecolor="#000008">
            <v:path arrowok="t"/>
          </v:shape>
          <w10:wrap type="none"/>
        </v:group>
      </w:pict>
    </w:r>
    <w:r>
      <w:rPr/>
      <w:pict>
        <v:shape style="position:absolute;margin-left:88.879997pt;margin-top:36.484989pt;width:78.350pt;height:13.15pt;mso-position-horizontal-relative:page;mso-position-vertical-relative:page;z-index:-574336"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50"/>
                  </w:rPr>
                  <w:t> </w:t>
                </w:r>
                <w:r>
                  <w:rPr>
                    <w:rFonts w:ascii="Times New Roman" w:hAnsi="Times New Roman" w:cs="Times New Roman" w:eastAsia="Times New Roman" w:hint="default"/>
                  </w:rPr>
                  <w:t>002269</w:t>
                </w:r>
              </w:p>
            </w:txbxContent>
          </v:textbox>
          <w10:wrap type="none"/>
        </v:shape>
      </w:pict>
    </w:r>
    <w:r>
      <w:rPr/>
      <w:pict>
        <v:shape style="position:absolute;margin-left:427.519989pt;margin-top:36.484989pt;width:78.2pt;height:13.15pt;mso-position-horizontal-relative:page;mso-position-vertical-relative:page;z-index:-574312"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50.880024pt;width:417.6pt;height:.1pt;mso-position-horizontal-relative:page;mso-position-vertical-relative:page;z-index:-574240" coordorigin="1776,1018" coordsize="8352,2">
          <v:shape style="position:absolute;left:1776;top:1018;width:8352;height:2" coordorigin="1776,1018" coordsize="8352,0" path="m1776,1018l10128,1018e" filled="false" stroked="true" strokeweight=".72pt" strokecolor="#000008">
            <v:path arrowok="t"/>
          </v:shape>
          <w10:wrap type="none"/>
        </v:group>
      </w:pict>
    </w:r>
    <w:r>
      <w:rPr/>
      <w:pict>
        <v:shape style="position:absolute;margin-left:88.879997pt;margin-top:36.485023pt;width:78.350pt;height:13.15pt;mso-position-horizontal-relative:page;mso-position-vertical-relative:page;z-index:-574216"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50"/>
                  </w:rPr>
                  <w:t> </w:t>
                </w:r>
                <w:r>
                  <w:rPr>
                    <w:rFonts w:ascii="Times New Roman" w:hAnsi="Times New Roman" w:cs="Times New Roman" w:eastAsia="Times New Roman" w:hint="default"/>
                  </w:rPr>
                  <w:t>002269</w:t>
                </w:r>
              </w:p>
            </w:txbxContent>
          </v:textbox>
          <w10:wrap type="none"/>
        </v:shape>
      </w:pict>
    </w:r>
    <w:r>
      <w:rPr/>
      <w:pict>
        <v:shape style="position:absolute;margin-left:427.519989pt;margin-top:36.485023pt;width:78.2pt;height:13.15pt;mso-position-horizontal-relative:page;mso-position-vertical-relative:page;z-index:-574192"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50.879986pt;width:664.2pt;height:.1pt;mso-position-horizontal-relative:page;mso-position-vertical-relative:page;z-index:-574120" coordorigin="1776,1018" coordsize="13284,2">
          <v:shape style="position:absolute;left:1776;top:1018;width:13284;height:2" coordorigin="1776,1018" coordsize="13284,0" path="m1776,1018l15060,1018e" filled="false" stroked="true" strokeweight=".72pt" strokecolor="#000008">
            <v:path arrowok="t"/>
          </v:shape>
          <w10:wrap type="none"/>
        </v:group>
      </w:pict>
    </w:r>
    <w:r>
      <w:rPr/>
      <w:pict>
        <v:shape style="position:absolute;margin-left:88.879997pt;margin-top:36.484989pt;width:81pt;height:13.15pt;mso-position-horizontal-relative:page;mso-position-vertical-relative:page;z-index:-574096"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3"/>
                  </w:rPr>
                  <w:t> </w:t>
                </w:r>
                <w:r>
                  <w:rPr>
                    <w:rFonts w:ascii="Times New Roman" w:hAnsi="Times New Roman" w:cs="Times New Roman" w:eastAsia="Times New Roman" w:hint="default"/>
                  </w:rPr>
                  <w:t>002269</w:t>
                </w:r>
              </w:p>
            </w:txbxContent>
          </v:textbox>
          <w10:wrap type="none"/>
        </v:shape>
      </w:pict>
    </w:r>
    <w:r>
      <w:rPr/>
      <w:pict>
        <v:shape style="position:absolute;margin-left:424.880005pt;margin-top:36.484989pt;width:78.2pt;height:13.15pt;mso-position-horizontal-relative:page;mso-position-vertical-relative:page;z-index:-574072"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9998pt;margin-top:50.879986pt;width:700pt;height:.1pt;mso-position-horizontal-relative:page;mso-position-vertical-relative:page;z-index:-574024" coordorigin="1418,1018" coordsize="14000,2">
          <v:shape style="position:absolute;left:1418;top:1018;width:14000;height:2" coordorigin="1418,1018" coordsize="14000,0" path="m1418,1018l15418,1018e" filled="false" stroked="true" strokeweight=".72pt" strokecolor="#000008">
            <v:path arrowok="t"/>
          </v:shape>
          <w10:wrap type="none"/>
        </v:group>
      </w:pict>
    </w:r>
    <w:r>
      <w:rPr/>
      <w:pict>
        <v:shape style="position:absolute;margin-left:71pt;margin-top:36.484989pt;width:81pt;height:13.15pt;mso-position-horizontal-relative:page;mso-position-vertical-relative:page;z-index:-574000"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3"/>
                  </w:rPr>
                  <w:t> </w:t>
                </w:r>
                <w:r>
                  <w:rPr>
                    <w:rFonts w:ascii="Times New Roman" w:hAnsi="Times New Roman" w:cs="Times New Roman" w:eastAsia="Times New Roman" w:hint="default"/>
                  </w:rPr>
                  <w:t>002269</w:t>
                </w:r>
              </w:p>
            </w:txbxContent>
          </v:textbox>
          <w10:wrap type="none"/>
        </v:shape>
      </w:pict>
    </w:r>
    <w:r>
      <w:rPr/>
      <w:pict>
        <v:shape style="position:absolute;margin-left:407pt;margin-top:36.484989pt;width:78.2pt;height:13.15pt;mso-position-horizontal-relative:page;mso-position-vertical-relative:page;z-index:-573976"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50.880024pt;width:417.6pt;height:.1pt;mso-position-horizontal-relative:page;mso-position-vertical-relative:page;z-index:-573952" coordorigin="1776,1018" coordsize="8352,2">
          <v:shape style="position:absolute;left:1776;top:1018;width:8352;height:2" coordorigin="1776,1018" coordsize="8352,0" path="m1776,1018l10128,1018e" filled="false" stroked="true" strokeweight=".72pt" strokecolor="#000008">
            <v:path arrowok="t"/>
          </v:shape>
          <w10:wrap type="none"/>
        </v:group>
      </w:pict>
    </w:r>
    <w:r>
      <w:rPr/>
      <w:pict>
        <v:shape style="position:absolute;margin-left:88.879997pt;margin-top:36.385025pt;width:81pt;height:13.15pt;mso-position-horizontal-relative:page;mso-position-vertical-relative:page;z-index:-573928"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3"/>
                  </w:rPr>
                  <w:t> </w:t>
                </w:r>
                <w:r>
                  <w:rPr>
                    <w:rFonts w:ascii="Times New Roman" w:hAnsi="Times New Roman" w:cs="Times New Roman" w:eastAsia="Times New Roman" w:hint="default"/>
                  </w:rPr>
                  <w:t>002269</w:t>
                </w:r>
              </w:p>
            </w:txbxContent>
          </v:textbox>
          <w10:wrap type="none"/>
        </v:shape>
      </w:pict>
    </w:r>
    <w:r>
      <w:rPr/>
      <w:pict>
        <v:shape style="position:absolute;margin-left:424.880005pt;margin-top:36.385025pt;width:78.2pt;height:13.15pt;mso-position-horizontal-relative:page;mso-position-vertical-relative:page;z-index:-573904"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799995pt;margin-top:50.879974pt;width:664.35pt;height:.1pt;mso-position-horizontal-relative:page;mso-position-vertical-relative:page;z-index:-573808" coordorigin="1776,1018" coordsize="13287,2">
          <v:shape style="position:absolute;left:1776;top:1018;width:13287;height:2" coordorigin="1776,1018" coordsize="13287,0" path="m1776,1018l15062,1018e" filled="false" stroked="true" strokeweight=".72pt" strokecolor="#000008">
            <v:path arrowok="t"/>
          </v:shape>
          <w10:wrap type="none"/>
        </v:group>
      </w:pict>
    </w:r>
    <w:r>
      <w:rPr/>
      <w:pict>
        <v:shape style="position:absolute;margin-left:88.879997pt;margin-top:36.484974pt;width:81pt;height:13.15pt;mso-position-horizontal-relative:page;mso-position-vertical-relative:page;z-index:-573784" type="#_x0000_t202" filled="false" stroked="false">
          <v:textbox inset="0,0,0,0">
            <w:txbxContent>
              <w:p>
                <w:pPr>
                  <w:pStyle w:val="BodyText"/>
                  <w:spacing w:line="247" w:lineRule="exact" w:before="0"/>
                  <w:ind w:left="20" w:right="0"/>
                  <w:jc w:val="left"/>
                  <w:rPr>
                    <w:rFonts w:ascii="Times New Roman" w:hAnsi="Times New Roman" w:cs="Times New Roman" w:eastAsia="Times New Roman" w:hint="default"/>
                  </w:rPr>
                </w:pPr>
                <w:r>
                  <w:rPr/>
                  <w:t>美邦服饰</w:t>
                </w:r>
                <w:r>
                  <w:rPr>
                    <w:spacing w:val="3"/>
                  </w:rPr>
                  <w:t> </w:t>
                </w:r>
                <w:r>
                  <w:rPr>
                    <w:rFonts w:ascii="Times New Roman" w:hAnsi="Times New Roman" w:cs="Times New Roman" w:eastAsia="Times New Roman" w:hint="default"/>
                  </w:rPr>
                  <w:t>002269</w:t>
                </w:r>
              </w:p>
            </w:txbxContent>
          </v:textbox>
          <w10:wrap type="none"/>
        </v:shape>
      </w:pict>
    </w:r>
    <w:r>
      <w:rPr/>
      <w:pict>
        <v:shape style="position:absolute;margin-left:424.880005pt;margin-top:36.484974pt;width:78.2pt;height:13.15pt;mso-position-horizontal-relative:page;mso-position-vertical-relative:page;z-index:-573760" type="#_x0000_t202" filled="false" stroked="false">
          <v:textbox inset="0,0,0,0">
            <w:txbxContent>
              <w:p>
                <w:pPr>
                  <w:pStyle w:val="BodyText"/>
                  <w:spacing w:line="247" w:lineRule="exact" w:before="0"/>
                  <w:ind w:left="20"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40"/>
    </w:pPr>
    <w:rPr>
      <w:rFonts w:ascii="宋体" w:hAnsi="宋体" w:eastAsia="宋体"/>
      <w:sz w:val="24"/>
      <w:szCs w:val="24"/>
    </w:rPr>
  </w:style>
  <w:style w:styleId="BodyText" w:type="paragraph">
    <w:name w:val="Body Text"/>
    <w:basedOn w:val="Normal"/>
    <w:uiPriority w:val="1"/>
    <w:qFormat/>
    <w:pPr>
      <w:spacing w:before="117"/>
      <w:ind w:left="137"/>
    </w:pPr>
    <w:rPr>
      <w:rFonts w:ascii="宋体" w:hAnsi="宋体" w:eastAsia="宋体"/>
      <w:sz w:val="21"/>
      <w:szCs w:val="21"/>
    </w:rPr>
  </w:style>
  <w:style w:styleId="Heading1" w:type="paragraph">
    <w:name w:val="Heading 1"/>
    <w:basedOn w:val="Normal"/>
    <w:uiPriority w:val="1"/>
    <w:qFormat/>
    <w:pPr>
      <w:outlineLvl w:val="1"/>
    </w:pPr>
    <w:rPr>
      <w:rFonts w:ascii="Microsoft JhengHei" w:hAnsi="Microsoft JhengHei" w:eastAsia="Microsoft JhengHei"/>
      <w:b/>
      <w:bCs/>
      <w:sz w:val="24"/>
      <w:szCs w:val="24"/>
    </w:rPr>
  </w:style>
  <w:style w:styleId="Heading2" w:type="paragraph">
    <w:name w:val="Heading 2"/>
    <w:basedOn w:val="Normal"/>
    <w:uiPriority w:val="1"/>
    <w:qFormat/>
    <w:pPr>
      <w:spacing w:before="26"/>
      <w:ind w:left="2492"/>
      <w:outlineLvl w:val="2"/>
    </w:pPr>
    <w:rPr>
      <w:rFonts w:ascii="宋体" w:hAnsi="宋体" w:eastAsia="宋体"/>
      <w:sz w:val="24"/>
      <w:szCs w:val="24"/>
    </w:rPr>
  </w:style>
  <w:style w:styleId="Heading3" w:type="paragraph">
    <w:name w:val="Heading 3"/>
    <w:basedOn w:val="Normal"/>
    <w:uiPriority w:val="1"/>
    <w:qFormat/>
    <w:pPr>
      <w:ind w:left="137"/>
      <w:outlineLvl w:val="3"/>
    </w:pPr>
    <w:rPr>
      <w:rFonts w:ascii="宋体" w:hAnsi="宋体" w:eastAsia="宋体"/>
      <w:sz w:val="22"/>
      <w:szCs w:val="22"/>
    </w:rPr>
  </w:style>
  <w:style w:styleId="Heading4" w:type="paragraph">
    <w:name w:val="Heading 4"/>
    <w:basedOn w:val="Normal"/>
    <w:uiPriority w:val="1"/>
    <w:qFormat/>
    <w:pPr>
      <w:ind w:left="563"/>
      <w:outlineLvl w:val="4"/>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orporate@metersbonwe.com" TargetMode="External"/><Relationship Id="rId9" Type="http://schemas.openxmlformats.org/officeDocument/2006/relationships/hyperlink" Target="http://www.metersbonwe.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yperlink" Target="http://www.cninfo.com&#19978;/" TargetMode="External"/><Relationship Id="rId14" Type="http://schemas.openxmlformats.org/officeDocument/2006/relationships/footer" Target="footer3.xml"/><Relationship Id="rId15" Type="http://schemas.openxmlformats.org/officeDocument/2006/relationships/hyperlink" Target="http://www.cninfo.com.cn&#19978;/" TargetMode="External"/><Relationship Id="rId16" Type="http://schemas.openxmlformats.org/officeDocument/2006/relationships/footer" Target="footer4.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yperlink" Target="http://resource.stockstar.com/zt/special.aspx?id=SS%2C20080115%2C30042481" TargetMode="External"/><Relationship Id="rId23" Type="http://schemas.openxmlformats.org/officeDocument/2006/relationships/hyperlink" Target="http://news.stockstar.com/info/colnews.aspx?id=2" TargetMode="External"/><Relationship Id="rId24" Type="http://schemas.openxmlformats.org/officeDocument/2006/relationships/hyperlink" Target="http://news.stockstar.com/info2008/colnews.aspx?id=1221" TargetMode="Externa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4.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eader" Target="header5.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header" Target="header6.xml"/><Relationship Id="rId36" Type="http://schemas.openxmlformats.org/officeDocument/2006/relationships/footer" Target="footer16.xml"/><Relationship Id="rId37" Type="http://schemas.openxmlformats.org/officeDocument/2006/relationships/header" Target="header7.xml"/><Relationship Id="rId38" Type="http://schemas.openxmlformats.org/officeDocument/2006/relationships/header" Target="header8.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9.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header" Target="header10.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11.xml"/><Relationship Id="rId50" Type="http://schemas.openxmlformats.org/officeDocument/2006/relationships/footer" Target="footer25.xml"/><Relationship Id="rId51" Type="http://schemas.openxmlformats.org/officeDocument/2006/relationships/header" Target="header12.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dcterms:created xsi:type="dcterms:W3CDTF">2020-04-01T23:55:16Z</dcterms:created>
  <dcterms:modified xsi:type="dcterms:W3CDTF">2020-04-01T23:55:16Z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2009-03-26T00:00:00Z</vt:filetime>
  </property>
  <property fmtid="{D5CDD505-2E9C-101B-9397-08002B2CF9AE}" pid="3" name="Creator">
    <vt:lpwstr>WPS Office 2009 专业版</vt:lpwstr>
  </property>
  <property fmtid="{D5CDD505-2E9C-101B-9397-08002B2CF9AE}" pid="4" name="LastSaved">
    <vt:filetime>2009-03-26T00:00:00Z</vt:filetime>
  </property>
</Properties>
</file>