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580" w:after="220" w:line="240" w:lineRule="auto"/>
        <w:ind w:left="0" w:right="0" w:firstLine="0"/>
        <w:jc w:val="center"/>
      </w:pPr>
      <w:r>
        <w:rPr>
          <w:color w:val="000000"/>
          <w:spacing w:val="0"/>
          <w:w w:val="100"/>
          <w:position w:val="0"/>
        </w:rPr>
        <w:t>浙江万马电缆股份有限公司</w:t>
      </w:r>
    </w:p>
    <w:p>
      <w:pPr>
        <w:pStyle w:val="Style11"/>
        <w:keepNext w:val="0"/>
        <w:keepLines w:val="0"/>
        <w:widowControl w:val="0"/>
        <w:shd w:val="clear" w:color="auto" w:fill="auto"/>
        <w:bidi w:val="0"/>
        <w:spacing w:before="0" w:after="2600" w:line="240" w:lineRule="auto"/>
        <w:ind w:left="0" w:right="0" w:firstLine="0"/>
        <w:jc w:val="center"/>
      </w:pPr>
      <w:r>
        <w:rPr>
          <w:color w:val="000000"/>
          <w:spacing w:val="0"/>
          <w:w w:val="100"/>
          <w:position w:val="0"/>
        </w:rPr>
        <w:t>Zhejiang Wanma Cable Co., Ltd</w:t>
      </w:r>
    </w:p>
    <w:p>
      <w:pPr>
        <w:pStyle w:val="Style2"/>
        <w:keepNext w:val="0"/>
        <w:keepLines w:val="0"/>
        <w:widowControl w:val="0"/>
        <w:shd w:val="clear" w:color="auto" w:fill="auto"/>
        <w:bidi w:val="0"/>
        <w:spacing w:before="0" w:after="566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年度报告</w:t>
      </w:r>
    </w:p>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2014</w:t>
      </w:r>
      <w:r>
        <w:rPr>
          <w:rFonts w:ascii="SimSun" w:eastAsia="SimSun" w:hAnsi="SimSun" w:cs="SimSun"/>
          <w:b/>
          <w:bCs/>
          <w:color w:val="000000"/>
          <w:spacing w:val="0"/>
          <w:w w:val="100"/>
          <w:position w:val="0"/>
        </w:rPr>
        <w:t>年</w:t>
      </w:r>
      <w:r>
        <w:rPr>
          <w:b/>
          <w:bCs/>
          <w:color w:val="000000"/>
          <w:spacing w:val="0"/>
          <w:w w:val="100"/>
          <w:position w:val="0"/>
        </w:rPr>
        <w:t>4</w:t>
      </w:r>
      <w:r>
        <w:rPr>
          <w:rFonts w:ascii="SimSun" w:eastAsia="SimSun" w:hAnsi="SimSun" w:cs="SimSun"/>
          <w:b/>
          <w:bCs/>
          <w:color w:val="000000"/>
          <w:spacing w:val="0"/>
          <w:w w:val="100"/>
          <w:position w:val="0"/>
        </w:rPr>
        <w:t>月</w:t>
      </w:r>
      <w:r>
        <w:rPr>
          <w:b/>
          <w:bCs/>
          <w:color w:val="000000"/>
          <w:spacing w:val="0"/>
          <w:w w:val="100"/>
          <w:position w:val="0"/>
        </w:rPr>
        <w:t>11</w:t>
      </w:r>
      <w:r>
        <w:rPr>
          <w:rFonts w:ascii="SimSun" w:eastAsia="SimSun" w:hAnsi="SimSun" w:cs="SimSun"/>
          <w:b/>
          <w:bCs/>
          <w:color w:val="000000"/>
          <w:spacing w:val="0"/>
          <w:w w:val="100"/>
          <w:position w:val="0"/>
        </w:rPr>
        <w:t>日</w:t>
      </w:r>
    </w:p>
    <w:p>
      <w:pPr>
        <w:pStyle w:val="Style16"/>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8"/>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8"/>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8"/>
        <w:keepNext w:val="0"/>
        <w:keepLines w:val="0"/>
        <w:widowControl w:val="0"/>
        <w:shd w:val="clear" w:color="auto" w:fill="auto"/>
        <w:bidi w:val="0"/>
        <w:spacing w:before="0" w:line="634"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 司总股本为基数，向全体股东每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0.50</w:t>
      </w:r>
      <w:r>
        <w:rPr>
          <w:color w:val="000000"/>
          <w:spacing w:val="0"/>
          <w:w w:val="100"/>
          <w:position w:val="0"/>
        </w:rPr>
        <w:t>元（含税），不派发股 票股利和实施资本公积金转增股本。</w:t>
      </w:r>
    </w:p>
    <w:p>
      <w:pPr>
        <w:pStyle w:val="Style18"/>
        <w:keepNext w:val="0"/>
        <w:keepLines w:val="0"/>
        <w:widowControl w:val="0"/>
        <w:shd w:val="clear" w:color="auto" w:fill="auto"/>
        <w:bidi w:val="0"/>
        <w:spacing w:before="0"/>
        <w:ind w:left="0" w:right="0"/>
        <w:jc w:val="both"/>
      </w:pPr>
      <w:r>
        <w:rPr>
          <w:color w:val="000000"/>
          <w:spacing w:val="0"/>
          <w:w w:val="100"/>
          <w:position w:val="0"/>
        </w:rPr>
        <w:t>公司负责人顾春序、主管会计工作负责人屠国良及会计机构负责人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何斌杰声明：保证年度报告中财务报告的真实、准确、完整。</w:t>
      </w:r>
    </w:p>
    <w:p>
      <w:pPr>
        <w:pStyle w:val="Style18"/>
        <w:keepNext w:val="0"/>
        <w:keepLines w:val="0"/>
        <w:widowControl w:val="0"/>
        <w:shd w:val="clear" w:color="auto" w:fill="auto"/>
        <w:bidi w:val="0"/>
        <w:spacing w:before="0" w:line="624" w:lineRule="exact"/>
        <w:ind w:left="0" w:right="0"/>
        <w:jc w:val="both"/>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1900" w:h="16840"/>
          <w:pgMar w:top="3082" w:right="1110" w:bottom="2842" w:left="1100" w:header="0" w:footer="3" w:gutter="0"/>
          <w:pgNumType w:start="1"/>
          <w:cols w:space="720"/>
          <w:noEndnote/>
          <w:titlePg/>
          <w:rtlGutter w:val="0"/>
          <w:docGrid w:linePitch="360"/>
        </w:sectPr>
      </w:pPr>
      <w:r>
        <w:rPr>
          <w:color w:val="000000"/>
          <w:spacing w:val="0"/>
          <w:w w:val="100"/>
          <w:position w:val="0"/>
        </w:rPr>
        <w:t>本报告中涉及的未来发展计划等前瞻性陈述属于计划性事项，不构成公司 对投资者的实质性承诺，敬请投资者注意投资风险。</w:t>
      </w:r>
    </w:p>
    <w:p>
      <w:pPr>
        <w:pStyle w:val="Style21"/>
        <w:keepNext w:val="0"/>
        <w:keepLines w:val="0"/>
        <w:widowControl w:val="0"/>
        <w:shd w:val="clear" w:color="auto" w:fill="auto"/>
        <w:tabs>
          <w:tab w:pos="1026" w:val="left"/>
          <w:tab w:leader="dot" w:pos="9605" w:val="right"/>
        </w:tabs>
        <w:bidi w:val="0"/>
        <w:spacing w:before="150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1"/>
        <w:keepNext w:val="0"/>
        <w:keepLines w:val="0"/>
        <w:widowControl w:val="0"/>
        <w:shd w:val="clear" w:color="auto" w:fill="auto"/>
        <w:tabs>
          <w:tab w:leader="dot" w:pos="9605" w:val="right"/>
        </w:tabs>
        <w:bidi w:val="0"/>
        <w:spacing w:before="0" w:line="240" w:lineRule="auto"/>
        <w:ind w:left="0" w:right="0" w:firstLine="0"/>
        <w:jc w:val="both"/>
      </w:pPr>
      <w:hyperlink w:anchor="bookmark10" w:tooltip="Current Document">
        <w:r>
          <w:rPr>
            <w:color w:val="000000"/>
            <w:spacing w:val="0"/>
            <w:w w:val="100"/>
            <w:position w:val="0"/>
          </w:rPr>
          <w:t>第二节公司简介</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21"/>
        <w:keepNext w:val="0"/>
        <w:keepLines w:val="0"/>
        <w:widowControl w:val="0"/>
        <w:shd w:val="clear" w:color="auto" w:fill="auto"/>
        <w:tabs>
          <w:tab w:leader="dot" w:pos="9605" w:val="right"/>
        </w:tabs>
        <w:bidi w:val="0"/>
        <w:spacing w:before="0" w:line="240" w:lineRule="auto"/>
        <w:ind w:left="0" w:right="0" w:firstLine="0"/>
        <w:jc w:val="both"/>
      </w:pPr>
      <w:hyperlink w:anchor="bookmark45" w:tooltip="Current Document">
        <w:r>
          <w:rPr>
            <w:color w:val="000000"/>
            <w:spacing w:val="0"/>
            <w:w w:val="100"/>
            <w:position w:val="0"/>
          </w:rPr>
          <w:t>第三节会计数据和财务指标摘要</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21"/>
        <w:keepNext w:val="0"/>
        <w:keepLines w:val="0"/>
        <w:widowControl w:val="0"/>
        <w:shd w:val="clear" w:color="auto" w:fill="auto"/>
        <w:tabs>
          <w:tab w:leader="dot" w:pos="9605" w:val="right"/>
        </w:tabs>
        <w:bidi w:val="0"/>
        <w:spacing w:before="0" w:line="240" w:lineRule="auto"/>
        <w:ind w:left="0" w:right="0" w:firstLine="0"/>
        <w:jc w:val="both"/>
      </w:pPr>
      <w:hyperlink w:anchor="bookmark68" w:tooltip="Current Document">
        <w:r>
          <w:rPr>
            <w:color w:val="000000"/>
            <w:spacing w:val="0"/>
            <w:w w:val="100"/>
            <w:position w:val="0"/>
          </w:rPr>
          <w:t>第四节董事会报告</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21"/>
        <w:keepNext w:val="0"/>
        <w:keepLines w:val="0"/>
        <w:widowControl w:val="0"/>
        <w:shd w:val="clear" w:color="auto" w:fill="auto"/>
        <w:tabs>
          <w:tab w:leader="dot" w:pos="9605" w:val="right"/>
        </w:tabs>
        <w:bidi w:val="0"/>
        <w:spacing w:before="0" w:line="240" w:lineRule="auto"/>
        <w:ind w:left="0" w:right="0" w:firstLine="0"/>
        <w:jc w:val="both"/>
      </w:pPr>
      <w:hyperlink w:anchor="bookmark370"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43</w:t>
        </w:r>
      </w:hyperlink>
    </w:p>
    <w:p>
      <w:pPr>
        <w:pStyle w:val="Style21"/>
        <w:keepNext w:val="0"/>
        <w:keepLines w:val="0"/>
        <w:widowControl w:val="0"/>
        <w:shd w:val="clear" w:color="auto" w:fill="auto"/>
        <w:tabs>
          <w:tab w:leader="dot" w:pos="9605" w:val="right"/>
        </w:tabs>
        <w:bidi w:val="0"/>
        <w:spacing w:before="0" w:line="240" w:lineRule="auto"/>
        <w:ind w:left="0" w:right="0" w:firstLine="0"/>
        <w:jc w:val="both"/>
      </w:pPr>
      <w:hyperlink w:anchor="bookmark446"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52</w:t>
        </w:r>
      </w:hyperlink>
    </w:p>
    <w:p>
      <w:pPr>
        <w:pStyle w:val="Style21"/>
        <w:keepNext w:val="0"/>
        <w:keepLines w:val="0"/>
        <w:widowControl w:val="0"/>
        <w:shd w:val="clear" w:color="auto" w:fill="auto"/>
        <w:tabs>
          <w:tab w:leader="dot" w:pos="9605" w:val="right"/>
        </w:tabs>
        <w:bidi w:val="0"/>
        <w:spacing w:before="0" w:line="240" w:lineRule="auto"/>
        <w:ind w:left="0" w:right="0" w:firstLine="0"/>
        <w:jc w:val="both"/>
      </w:pPr>
      <w:hyperlink w:anchor="bookmark548" w:tooltip="Current Document">
        <w:r>
          <w:rPr>
            <w:color w:val="000000"/>
            <w:spacing w:val="0"/>
            <w:w w:val="100"/>
            <w:position w:val="0"/>
          </w:rPr>
          <w:t>第七节董事、监事、高级管理人员和员工情况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60</w:t>
        </w:r>
      </w:hyperlink>
    </w:p>
    <w:p>
      <w:pPr>
        <w:pStyle w:val="Style21"/>
        <w:keepNext w:val="0"/>
        <w:keepLines w:val="0"/>
        <w:widowControl w:val="0"/>
        <w:shd w:val="clear" w:color="auto" w:fill="auto"/>
        <w:tabs>
          <w:tab w:leader="dot" w:pos="9605" w:val="right"/>
        </w:tabs>
        <w:bidi w:val="0"/>
        <w:spacing w:before="0" w:line="240" w:lineRule="auto"/>
        <w:ind w:left="0" w:right="0" w:firstLine="0"/>
        <w:jc w:val="both"/>
      </w:pPr>
      <w:hyperlink w:anchor="bookmark619" w:tooltip="Current Document">
        <w:r>
          <w:rPr>
            <w:color w:val="000000"/>
            <w:spacing w:val="0"/>
            <w:w w:val="100"/>
            <w:position w:val="0"/>
          </w:rPr>
          <w:t>第八节公司治理</w:t>
        </w:r>
        <w:r>
          <w:rPr>
            <w:color w:val="000000"/>
            <w:spacing w:val="0"/>
            <w:w w:val="100"/>
            <w:position w:val="0"/>
          </w:rPr>
          <w:tab/>
        </w:r>
        <w:r>
          <w:rPr>
            <w:rFonts w:ascii="Times New Roman" w:eastAsia="Times New Roman" w:hAnsi="Times New Roman" w:cs="Times New Roman"/>
            <w:color w:val="000000"/>
            <w:spacing w:val="0"/>
            <w:w w:val="100"/>
            <w:position w:val="0"/>
          </w:rPr>
          <w:t>71</w:t>
        </w:r>
      </w:hyperlink>
    </w:p>
    <w:p>
      <w:pPr>
        <w:pStyle w:val="Style21"/>
        <w:keepNext w:val="0"/>
        <w:keepLines w:val="0"/>
        <w:widowControl w:val="0"/>
        <w:shd w:val="clear" w:color="auto" w:fill="auto"/>
        <w:tabs>
          <w:tab w:leader="dot" w:pos="9605" w:val="right"/>
        </w:tabs>
        <w:bidi w:val="0"/>
        <w:spacing w:before="0" w:line="240" w:lineRule="auto"/>
        <w:ind w:left="0" w:right="0" w:firstLine="0"/>
        <w:jc w:val="both"/>
      </w:pPr>
      <w:hyperlink w:anchor="bookmark704" w:tooltip="Current Document">
        <w:r>
          <w:rPr>
            <w:color w:val="000000"/>
            <w:spacing w:val="0"/>
            <w:w w:val="100"/>
            <w:position w:val="0"/>
          </w:rPr>
          <w:t>第九节内部控制</w:t>
        </w:r>
        <w:r>
          <w:rPr>
            <w:color w:val="000000"/>
            <w:spacing w:val="0"/>
            <w:w w:val="100"/>
            <w:position w:val="0"/>
          </w:rPr>
          <w:tab/>
        </w:r>
        <w:r>
          <w:rPr>
            <w:rFonts w:ascii="Times New Roman" w:eastAsia="Times New Roman" w:hAnsi="Times New Roman" w:cs="Times New Roman"/>
            <w:color w:val="000000"/>
            <w:spacing w:val="0"/>
            <w:w w:val="100"/>
            <w:position w:val="0"/>
          </w:rPr>
          <w:t>81</w:t>
        </w:r>
      </w:hyperlink>
    </w:p>
    <w:p>
      <w:pPr>
        <w:pStyle w:val="Style21"/>
        <w:keepNext w:val="0"/>
        <w:keepLines w:val="0"/>
        <w:widowControl w:val="0"/>
        <w:shd w:val="clear" w:color="auto" w:fill="auto"/>
        <w:tabs>
          <w:tab w:pos="1026" w:val="left"/>
          <w:tab w:leader="dot" w:pos="9605" w:val="right"/>
        </w:tabs>
        <w:bidi w:val="0"/>
        <w:spacing w:before="0" w:line="240" w:lineRule="auto"/>
        <w:ind w:left="0" w:right="0" w:firstLine="0"/>
        <w:jc w:val="both"/>
      </w:pPr>
      <w:hyperlink w:anchor="bookmark751" w:tooltip="Current Document">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85</w:t>
        </w:r>
      </w:hyperlink>
    </w:p>
    <w:p>
      <w:pPr>
        <w:pStyle w:val="Style21"/>
        <w:keepNext w:val="0"/>
        <w:keepLines w:val="0"/>
        <w:widowControl w:val="0"/>
        <w:shd w:val="clear" w:color="auto" w:fill="auto"/>
        <w:tabs>
          <w:tab w:leader="dot" w:pos="9605" w:val="right"/>
        </w:tabs>
        <w:bidi w:val="0"/>
        <w:spacing w:before="0" w:line="240" w:lineRule="auto"/>
        <w:ind w:left="0" w:right="0" w:firstLine="0"/>
        <w:jc w:val="both"/>
      </w:pPr>
      <w:hyperlink w:anchor="bookmark1394" w:tooltip="Current Document">
        <w:r>
          <w:rPr>
            <w:color w:val="000000"/>
            <w:spacing w:val="0"/>
            <w:w w:val="100"/>
            <w:position w:val="0"/>
          </w:rPr>
          <w:t>第^一节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167</w:t>
        </w:r>
      </w:hyperlink>
      <w:r>
        <w:br w:type="page"/>
      </w:r>
      <w:r>
        <w:fldChar w:fldCharType="end"/>
      </w:r>
    </w:p>
    <w:p>
      <w:pPr>
        <w:pStyle w:val="Style16"/>
        <w:keepNext/>
        <w:keepLines/>
        <w:widowControl w:val="0"/>
        <w:shd w:val="clear" w:color="auto" w:fill="auto"/>
        <w:bidi w:val="0"/>
        <w:spacing w:before="0" w:after="800" w:line="240" w:lineRule="auto"/>
        <w:ind w:left="0" w:right="0" w:firstLine="0"/>
        <w:jc w:val="center"/>
      </w:pPr>
      <w:bookmarkStart w:id="3" w:name="bookmark3"/>
      <w:bookmarkStart w:id="4" w:name="bookmark4"/>
      <w:bookmarkStart w:id="5" w:name="bookmark5"/>
      <w:r>
        <w:rPr>
          <w:color w:val="000000"/>
          <w:spacing w:val="0"/>
          <w:w w:val="100"/>
          <w:position w:val="0"/>
        </w:rPr>
        <w:t>释义</w:t>
      </w:r>
      <w:bookmarkEnd w:id="3"/>
      <w:bookmarkEnd w:id="4"/>
      <w:bookmarkEnd w:id="5"/>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万马电缆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上市公司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浙江万马电缆股份有限公司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万马集团</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万马联合控股集团有限公司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电气电缆集团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控股股东</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浙江万马电气电缆集团有限公司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万马高分子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浙江万马高分子材料有限公司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万马特缆</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浙江万马集团特种电子电缆有限公司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天屹通信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浙江万马天屹通信线缆有限公司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万马新能源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浙江万马新能源有限公司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香港骐骥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香港骐骥国际发展有限公司</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信永中和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信永中和会计师事务所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 审计机构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信永中和会计师事务所（特殊普通合伙）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华林证券、本公司独立财务顾问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华林证券有限责任公司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深交所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bl>
    <w:p>
      <w:pPr>
        <w:sectPr>
          <w:footnotePr>
            <w:pos w:val="pageBottom"/>
            <w:numFmt w:val="decimal"/>
            <w:numRestart w:val="continuous"/>
          </w:footnotePr>
          <w:pgSz w:w="11900" w:h="16840"/>
          <w:pgMar w:top="2852" w:right="1133" w:bottom="5487" w:left="1095" w:header="0" w:footer="3" w:gutter="0"/>
          <w:cols w:space="720"/>
          <w:noEndnote/>
          <w:rtlGutter w:val="0"/>
          <w:docGrid w:linePitch="360"/>
        </w:sectPr>
      </w:pPr>
    </w:p>
    <w:p>
      <w:pPr>
        <w:pStyle w:val="Style16"/>
        <w:keepNext/>
        <w:keepLines/>
        <w:widowControl w:val="0"/>
        <w:shd w:val="clear" w:color="auto" w:fill="auto"/>
        <w:bidi w:val="0"/>
        <w:spacing w:before="0" w:after="80" w:line="240" w:lineRule="auto"/>
        <w:ind w:left="0" w:right="0" w:firstLine="0"/>
        <w:jc w:val="center"/>
      </w:pPr>
      <w:bookmarkStart w:id="6" w:name="bookmark6"/>
      <w:bookmarkStart w:id="7" w:name="bookmark7"/>
      <w:bookmarkStart w:id="8" w:name="bookmark8"/>
      <w:r>
        <w:rPr>
          <w:color w:val="000000"/>
          <w:spacing w:val="0"/>
          <w:w w:val="100"/>
          <w:position w:val="0"/>
        </w:rPr>
        <w:t>重大风险提示</w:t>
      </w:r>
      <w:bookmarkEnd w:id="6"/>
      <w:bookmarkEnd w:id="7"/>
      <w:bookmarkEnd w:id="8"/>
    </w:p>
    <w:p>
      <w:pPr>
        <w:pStyle w:val="Style18"/>
        <w:keepNext w:val="0"/>
        <w:keepLines w:val="0"/>
        <w:widowControl w:val="0"/>
        <w:shd w:val="clear" w:color="auto" w:fill="auto"/>
        <w:bidi w:val="0"/>
        <w:spacing w:before="0" w:after="0" w:line="622" w:lineRule="exact"/>
        <w:ind w:left="0" w:right="0" w:firstLine="560"/>
        <w:jc w:val="both"/>
        <w:sectPr>
          <w:footnotePr>
            <w:pos w:val="pageBottom"/>
            <w:numFmt w:val="decimal"/>
            <w:numRestart w:val="continuous"/>
          </w:footnotePr>
          <w:pgSz w:w="11900" w:h="16840"/>
          <w:pgMar w:top="2689" w:right="1109" w:bottom="2689" w:left="1114" w:header="0" w:footer="3" w:gutter="0"/>
          <w:cols w:space="720"/>
          <w:noEndnote/>
          <w:rtlGutter w:val="0"/>
          <w:docGrid w:linePitch="360"/>
        </w:sectPr>
      </w:pPr>
      <w:r>
        <w:rPr>
          <w:b w:val="0"/>
          <w:bCs w:val="0"/>
          <w:color w:val="000000"/>
          <w:spacing w:val="0"/>
          <w:w w:val="100"/>
          <w:position w:val="0"/>
        </w:rPr>
        <w:t>请投资者认真阅读本年度报告全文，并特别注意下列风险因素：公司存在 原材料价格大幅波动带来的经营风险、应收账款余额较高带来的财务风险、技 术风险等风险因素。详细内容见本报告“第四节董事会报告”之“七、公司未 来发展的展望”之“（五）风险因素”。</w:t>
      </w:r>
    </w:p>
    <w:p>
      <w:pPr>
        <w:pStyle w:val="Style16"/>
        <w:keepNext/>
        <w:keepLines/>
        <w:widowControl w:val="0"/>
        <w:shd w:val="clear" w:color="auto" w:fill="auto"/>
        <w:bidi w:val="0"/>
        <w:spacing w:before="580" w:after="580" w:line="240" w:lineRule="auto"/>
        <w:ind w:left="0" w:right="0" w:firstLine="0"/>
        <w:jc w:val="center"/>
      </w:pPr>
      <w:bookmarkStart w:id="10" w:name="bookmark10"/>
      <w:bookmarkStart w:id="11" w:name="bookmark11"/>
      <w:bookmarkStart w:id="9" w:name="bookmark9"/>
      <w:r>
        <w:rPr>
          <w:color w:val="000000"/>
          <w:spacing w:val="0"/>
          <w:w w:val="100"/>
          <w:position w:val="0"/>
        </w:rPr>
        <w:t>第二节公司简介</w:t>
      </w:r>
      <w:bookmarkEnd w:id="10"/>
      <w:bookmarkEnd w:id="11"/>
      <w:bookmarkEnd w:id="9"/>
    </w:p>
    <w:p>
      <w:pPr>
        <w:pStyle w:val="Style29"/>
        <w:keepNext/>
        <w:keepLines/>
        <w:widowControl w:val="0"/>
        <w:shd w:val="clear" w:color="auto" w:fill="auto"/>
        <w:bidi w:val="0"/>
        <w:spacing w:before="0" w:after="320" w:line="240" w:lineRule="auto"/>
        <w:ind w:left="0" w:right="0" w:firstLine="240"/>
        <w:jc w:val="both"/>
      </w:pPr>
      <w:bookmarkStart w:id="12" w:name="bookmark12"/>
      <w:bookmarkStart w:id="13" w:name="bookmark13"/>
      <w:bookmarkStart w:id="14" w:name="bookmark14"/>
      <w:r>
        <w:rPr>
          <w:color w:val="000000"/>
          <w:spacing w:val="0"/>
          <w:w w:val="100"/>
          <w:position w:val="0"/>
        </w:rPr>
        <w:t>、公司信息</w:t>
      </w:r>
      <w:bookmarkEnd w:id="12"/>
      <w:bookmarkEnd w:id="13"/>
      <w:bookmarkEnd w:id="14"/>
    </w:p>
    <w:tbl>
      <w:tblPr>
        <w:tblOverlap w:val="never"/>
        <w:jc w:val="center"/>
        <w:tblLayout w:type="fixed"/>
      </w:tblPr>
      <w:tblGrid>
        <w:gridCol w:w="2520"/>
        <w:gridCol w:w="2722"/>
        <w:gridCol w:w="2160"/>
        <w:gridCol w:w="218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万马电缆</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002276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股票上市证券交易所</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浙江万马电缆股份有限公司</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万马电缆</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Zhejiang Wanma Cable Co.,Ltd</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Wanma Cable</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顾春序</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浙江临安经济开发区南环路</w:t>
            </w:r>
            <w:r>
              <w:rPr>
                <w:rFonts w:ascii="Times New Roman" w:eastAsia="Times New Roman" w:hAnsi="Times New Roman" w:cs="Times New Roman"/>
                <w:color w:val="000000"/>
                <w:spacing w:val="0"/>
                <w:w w:val="100"/>
                <w:position w:val="0"/>
                <w:sz w:val="18"/>
                <w:szCs w:val="18"/>
              </w:rPr>
              <w:t>88</w:t>
            </w:r>
            <w:r>
              <w:rPr>
                <w:color w:val="000000"/>
                <w:spacing w:val="0"/>
                <w:w w:val="100"/>
                <w:position w:val="0"/>
                <w:sz w:val="17"/>
                <w:szCs w:val="17"/>
              </w:rPr>
              <w:t>号</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311305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浙江临安经济开发区南环路</w:t>
            </w:r>
            <w:r>
              <w:rPr>
                <w:rFonts w:ascii="Times New Roman" w:eastAsia="Times New Roman" w:hAnsi="Times New Roman" w:cs="Times New Roman"/>
                <w:color w:val="000000"/>
                <w:spacing w:val="0"/>
                <w:w w:val="100"/>
                <w:position w:val="0"/>
                <w:sz w:val="18"/>
                <w:szCs w:val="18"/>
              </w:rPr>
              <w:t>88</w:t>
            </w:r>
            <w:r>
              <w:rPr>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311305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公司网址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"http://www.wanma-cable.cn" </w:instrText>
            </w:r>
            <w:r>
              <w:fldChar w:fldCharType="separate"/>
            </w:r>
            <w:r>
              <w:rPr>
                <w:rFonts w:ascii="Times New Roman" w:eastAsia="Times New Roman" w:hAnsi="Times New Roman" w:cs="Times New Roman"/>
                <w:color w:val="000000"/>
                <w:spacing w:val="0"/>
                <w:w w:val="100"/>
                <w:position w:val="0"/>
                <w:sz w:val="18"/>
                <w:szCs w:val="18"/>
              </w:rPr>
              <w:t>www.wanma-cable.cn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"mailto:investor@wanmagroup.com" </w:instrText>
            </w:r>
            <w:r>
              <w:fldChar w:fldCharType="separate"/>
            </w:r>
            <w:r>
              <w:rPr>
                <w:rFonts w:ascii="Times New Roman" w:eastAsia="Times New Roman" w:hAnsi="Times New Roman" w:cs="Times New Roman"/>
                <w:color w:val="000000"/>
                <w:spacing w:val="0"/>
                <w:w w:val="100"/>
                <w:position w:val="0"/>
                <w:sz w:val="18"/>
                <w:szCs w:val="18"/>
              </w:rPr>
              <w:t>investor@wanmagroup.com</w:t>
            </w:r>
            <w:r>
              <w:fldChar w:fldCharType="end"/>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二</w:t>
      </w:r>
      <w:bookmarkEnd w:id="17"/>
      <w:r>
        <w:rPr>
          <w:color w:val="000000"/>
          <w:spacing w:val="0"/>
          <w:w w:val="100"/>
          <w:position w:val="0"/>
        </w:rPr>
        <w:t>、联系人和联系方式</w:t>
      </w:r>
      <w:bookmarkEnd w:id="15"/>
      <w:bookmarkEnd w:id="16"/>
      <w:bookmarkEnd w:id="18"/>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方春英</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邵淑青</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浙江临安经济开发区南环路</w:t>
            </w:r>
            <w:r>
              <w:rPr>
                <w:rFonts w:ascii="Times New Roman" w:eastAsia="Times New Roman" w:hAnsi="Times New Roman" w:cs="Times New Roman"/>
                <w:color w:val="000000"/>
                <w:spacing w:val="0"/>
                <w:w w:val="100"/>
                <w:position w:val="0"/>
                <w:sz w:val="18"/>
                <w:szCs w:val="18"/>
              </w:rPr>
              <w:t>88</w:t>
            </w:r>
            <w:r>
              <w:rPr>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浙江临安经济开发区南环路</w:t>
            </w:r>
            <w:r>
              <w:rPr>
                <w:rFonts w:ascii="Times New Roman" w:eastAsia="Times New Roman" w:hAnsi="Times New Roman" w:cs="Times New Roman"/>
                <w:color w:val="000000"/>
                <w:spacing w:val="0"/>
                <w:w w:val="100"/>
                <w:position w:val="0"/>
                <w:sz w:val="18"/>
                <w:szCs w:val="18"/>
              </w:rPr>
              <w:t>88</w:t>
            </w:r>
            <w:r>
              <w:rPr>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0571-63755256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0571-63755192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0571-63755256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0571-63755256</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investor@wanmagroup. com</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"mailto:investor@wanmagroup.com" </w:instrText>
            </w:r>
            <w:r>
              <w:fldChar w:fldCharType="separate"/>
            </w:r>
            <w:r>
              <w:rPr>
                <w:rFonts w:ascii="Times New Roman" w:eastAsia="Times New Roman" w:hAnsi="Times New Roman" w:cs="Times New Roman"/>
                <w:color w:val="000000"/>
                <w:spacing w:val="0"/>
                <w:w w:val="100"/>
                <w:position w:val="0"/>
                <w:sz w:val="18"/>
                <w:szCs w:val="18"/>
              </w:rPr>
              <w:t>investor@wanmagroup.com</w:t>
            </w:r>
            <w:r>
              <w:fldChar w:fldCharType="end"/>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三</w:t>
      </w:r>
      <w:bookmarkEnd w:id="21"/>
      <w:r>
        <w:rPr>
          <w:color w:val="000000"/>
          <w:spacing w:val="0"/>
          <w:w w:val="100"/>
          <w:position w:val="0"/>
        </w:rPr>
        <w:t>、信息披露及备置地点</w:t>
      </w:r>
      <w:bookmarkEnd w:id="19"/>
      <w:bookmarkEnd w:id="20"/>
      <w:bookmarkEnd w:id="22"/>
    </w:p>
    <w:tbl>
      <w:tblPr>
        <w:tblOverlap w:val="never"/>
        <w:jc w:val="center"/>
        <w:tblLayout w:type="fixed"/>
      </w:tblPr>
      <w:tblGrid>
        <w:gridCol w:w="3734"/>
        <w:gridCol w:w="5851"/>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公司选定的信息披露报纸的名称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《证券时报》、《证券日报》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公司董事会办公室</w:t>
            </w:r>
          </w:p>
        </w:tc>
      </w:tr>
    </w:tbl>
    <w:p>
      <w:pPr>
        <w:spacing w:lineRule="exact" w:line="1"/>
        <w:rPr>
          <w:sz w:val="2"/>
          <w:szCs w:val="2"/>
        </w:rPr>
      </w:pPr>
      <w:r>
        <w:br w:type="page"/>
      </w:r>
    </w:p>
    <w:p>
      <w:pPr>
        <w:pStyle w:val="Style29"/>
        <w:keepNext/>
        <w:keepLines/>
        <w:widowControl w:val="0"/>
        <w:shd w:val="clear" w:color="auto" w:fill="auto"/>
        <w:bidi w:val="0"/>
        <w:spacing w:before="0" w:after="30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四</w:t>
      </w:r>
      <w:bookmarkEnd w:id="25"/>
      <w:r>
        <w:rPr>
          <w:color w:val="000000"/>
          <w:spacing w:val="0"/>
          <w:w w:val="100"/>
          <w:position w:val="0"/>
        </w:rPr>
        <w:t>、注册变更情况</w:t>
      </w:r>
      <w:bookmarkEnd w:id="23"/>
      <w:bookmarkEnd w:id="24"/>
      <w:bookmarkEnd w:id="26"/>
    </w:p>
    <w:tbl>
      <w:tblPr>
        <w:tblOverlap w:val="never"/>
        <w:jc w:val="center"/>
        <w:tblLayout w:type="fixed"/>
      </w:tblPr>
      <w:tblGrid>
        <w:gridCol w:w="1603"/>
        <w:gridCol w:w="1733"/>
        <w:gridCol w:w="1454"/>
        <w:gridCol w:w="1598"/>
        <w:gridCol w:w="1776"/>
        <w:gridCol w:w="1421"/>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注册登记日期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注册登记地点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企业法人营业执 照注册号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税务登记号码</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组织机构代码</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首次注册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1996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浙江省工商行 政管理局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330000000002087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浙税联</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330124704308847 </w:t>
            </w:r>
            <w:r>
              <w:rPr>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70430884-7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报告期末注册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浙江省工商行 政管理局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330000000002087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浙税联</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330124704308847 </w:t>
            </w:r>
            <w:r>
              <w:rPr>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70430884-7</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公司上市以来主营业务的变化情况（如 有）</w:t>
            </w:r>
          </w:p>
        </w:tc>
        <w:tc>
          <w:tcPr>
            <w:gridSpan w:val="4"/>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无变更。</w:t>
            </w:r>
          </w:p>
        </w:tc>
      </w:tr>
      <w:tr>
        <w:trPr>
          <w:trHeight w:val="413"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无变更。</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五</w:t>
      </w:r>
      <w:bookmarkEnd w:id="29"/>
      <w:r>
        <w:rPr>
          <w:color w:val="000000"/>
          <w:spacing w:val="0"/>
          <w:w w:val="100"/>
          <w:position w:val="0"/>
        </w:rPr>
        <w:t>、其他有关资料</w:t>
      </w:r>
      <w:bookmarkEnd w:id="27"/>
      <w:bookmarkEnd w:id="28"/>
      <w:bookmarkEnd w:id="30"/>
    </w:p>
    <w:p>
      <w:pPr>
        <w:pStyle w:val="Style29"/>
        <w:keepNext/>
        <w:keepLines/>
        <w:widowControl w:val="0"/>
        <w:shd w:val="clear" w:color="auto" w:fill="auto"/>
        <w:bidi w:val="0"/>
        <w:spacing w:before="0" w:after="80" w:line="240" w:lineRule="auto"/>
        <w:ind w:left="0" w:right="0" w:firstLine="0"/>
        <w:jc w:val="left"/>
      </w:pPr>
      <w:bookmarkStart w:id="27" w:name="bookmark27"/>
      <w:bookmarkStart w:id="28" w:name="bookmark28"/>
      <w:bookmarkStart w:id="31" w:name="bookmark31"/>
      <w:r>
        <w:rPr>
          <w:color w:val="000000"/>
          <w:spacing w:val="0"/>
          <w:w w:val="100"/>
          <w:position w:val="0"/>
        </w:rPr>
        <w:t>公司聘请的会计师事务所</w:t>
      </w:r>
      <w:bookmarkEnd w:id="27"/>
      <w:bookmarkEnd w:id="28"/>
      <w:bookmarkEnd w:id="31"/>
    </w:p>
    <w:tbl>
      <w:tblPr>
        <w:tblOverlap w:val="never"/>
        <w:jc w:val="center"/>
        <w:tblLayout w:type="fixed"/>
      </w:tblPr>
      <w:tblGrid>
        <w:gridCol w:w="2674"/>
        <w:gridCol w:w="69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北京市东城区朝阳门北大街</w:t>
            </w:r>
            <w:r>
              <w:rPr>
                <w:color w:val="000000"/>
                <w:spacing w:val="0"/>
                <w:w w:val="100"/>
                <w:position w:val="0"/>
                <w:sz w:val="20"/>
                <w:szCs w:val="20"/>
              </w:rPr>
              <w:t>8</w:t>
            </w:r>
            <w:r>
              <w:rPr>
                <w:color w:val="000000"/>
                <w:spacing w:val="0"/>
                <w:w w:val="100"/>
                <w:position w:val="0"/>
              </w:rPr>
              <w:t>号富华大厦</w:t>
            </w:r>
            <w:r>
              <w:rPr>
                <w:color w:val="000000"/>
                <w:spacing w:val="0"/>
                <w:w w:val="100"/>
                <w:position w:val="0"/>
                <w:sz w:val="20"/>
                <w:szCs w:val="20"/>
              </w:rPr>
              <w:t>A</w:t>
            </w:r>
            <w:r>
              <w:rPr>
                <w:color w:val="000000"/>
                <w:spacing w:val="0"/>
                <w:w w:val="100"/>
                <w:position w:val="0"/>
              </w:rPr>
              <w:t>座</w:t>
            </w:r>
            <w:r>
              <w:rPr>
                <w:color w:val="000000"/>
                <w:spacing w:val="0"/>
                <w:w w:val="100"/>
                <w:position w:val="0"/>
                <w:sz w:val="20"/>
                <w:szCs w:val="20"/>
              </w:rPr>
              <w:t>9</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罗玉成、叶胜平</w:t>
            </w:r>
          </w:p>
        </w:tc>
      </w:tr>
    </w:tbl>
    <w:p>
      <w:pPr>
        <w:widowControl w:val="0"/>
        <w:spacing w:after="419" w:line="1" w:lineRule="exact"/>
      </w:pPr>
    </w:p>
    <w:p>
      <w:pPr>
        <w:pStyle w:val="Style29"/>
        <w:keepNext/>
        <w:keepLines/>
        <w:widowControl w:val="0"/>
        <w:shd w:val="clear" w:color="auto" w:fill="auto"/>
        <w:bidi w:val="0"/>
        <w:spacing w:before="0" w:after="80" w:line="240" w:lineRule="auto"/>
        <w:ind w:left="0" w:right="0" w:firstLine="0"/>
        <w:jc w:val="left"/>
      </w:pPr>
      <w:bookmarkStart w:id="32" w:name="bookmark32"/>
      <w:bookmarkStart w:id="33" w:name="bookmark33"/>
      <w:bookmarkStart w:id="34" w:name="bookmark34"/>
      <w:r>
        <w:rPr>
          <w:color w:val="000000"/>
          <w:spacing w:val="0"/>
          <w:w w:val="100"/>
          <w:position w:val="0"/>
        </w:rPr>
        <w:t>公司聘请的报告期内履行持续督导职责的保荐机构</w:t>
      </w:r>
      <w:bookmarkEnd w:id="32"/>
      <w:bookmarkEnd w:id="33"/>
      <w:bookmarkEnd w:id="34"/>
    </w:p>
    <w:p>
      <w:pPr>
        <w:pStyle w:val="Style32"/>
        <w:keepNext/>
        <w:keepLines/>
        <w:widowControl w:val="0"/>
        <w:shd w:val="clear" w:color="auto" w:fill="auto"/>
        <w:bidi w:val="0"/>
        <w:spacing w:before="0" w:after="460" w:line="240" w:lineRule="auto"/>
        <w:ind w:left="0" w:right="0" w:firstLine="0"/>
        <w:jc w:val="left"/>
      </w:pPr>
      <w:bookmarkStart w:id="35" w:name="bookmark35"/>
      <w:bookmarkStart w:id="36" w:name="bookmark36"/>
      <w:bookmarkStart w:id="37" w:name="bookmark37"/>
      <w:r>
        <w:rPr>
          <w:color w:val="000000"/>
          <w:spacing w:val="0"/>
          <w:w w:val="100"/>
          <w:position w:val="0"/>
        </w:rPr>
        <w:t>□</w:t>
      </w:r>
      <w:r>
        <w:rPr>
          <w:color w:val="000000"/>
          <w:spacing w:val="0"/>
          <w:w w:val="100"/>
          <w:position w:val="0"/>
        </w:rPr>
        <w:t>适用</w:t>
      </w:r>
      <w:r>
        <w:rPr>
          <w:color w:val="000000"/>
          <w:spacing w:val="0"/>
          <w:w w:val="100"/>
          <w:position w:val="0"/>
          <w:sz w:val="20"/>
          <w:szCs w:val="20"/>
        </w:rPr>
        <w:t>V</w:t>
      </w:r>
      <w:r>
        <w:rPr>
          <w:color w:val="000000"/>
          <w:spacing w:val="0"/>
          <w:w w:val="100"/>
          <w:position w:val="0"/>
        </w:rPr>
        <w:t>不适用</w:t>
      </w:r>
      <w:bookmarkEnd w:id="35"/>
      <w:bookmarkEnd w:id="36"/>
      <w:bookmarkEnd w:id="37"/>
    </w:p>
    <w:p>
      <w:pPr>
        <w:pStyle w:val="Style29"/>
        <w:keepNext/>
        <w:keepLines/>
        <w:widowControl w:val="0"/>
        <w:shd w:val="clear" w:color="auto" w:fill="auto"/>
        <w:bidi w:val="0"/>
        <w:spacing w:before="0" w:after="80" w:line="240" w:lineRule="auto"/>
        <w:ind w:left="0" w:right="0" w:firstLine="0"/>
        <w:jc w:val="left"/>
      </w:pPr>
      <w:bookmarkStart w:id="38" w:name="bookmark38"/>
      <w:bookmarkStart w:id="39" w:name="bookmark39"/>
      <w:bookmarkStart w:id="40" w:name="bookmark40"/>
      <w:r>
        <w:rPr>
          <w:color w:val="000000"/>
          <w:spacing w:val="0"/>
          <w:w w:val="100"/>
          <w:position w:val="0"/>
        </w:rPr>
        <w:t>公司聘请的报告期内履行持续督导职责的财务顾问</w:t>
      </w:r>
      <w:bookmarkEnd w:id="38"/>
      <w:bookmarkEnd w:id="39"/>
      <w:bookmarkEnd w:id="40"/>
    </w:p>
    <w:p>
      <w:pPr>
        <w:pStyle w:val="Style32"/>
        <w:keepNext/>
        <w:keepLines/>
        <w:widowControl w:val="0"/>
        <w:shd w:val="clear" w:color="auto" w:fill="auto"/>
        <w:bidi w:val="0"/>
        <w:spacing w:before="0" w:after="80" w:line="240" w:lineRule="auto"/>
        <w:ind w:left="0" w:right="0" w:firstLine="0"/>
        <w:jc w:val="both"/>
      </w:pPr>
      <w:bookmarkStart w:id="41" w:name="bookmark41"/>
      <w:bookmarkStart w:id="42" w:name="bookmark42"/>
      <w:bookmarkStart w:id="43" w:name="bookmark43"/>
      <w:r>
        <w:rPr>
          <w:color w:val="000000"/>
          <w:spacing w:val="0"/>
          <w:w w:val="100"/>
          <w:position w:val="0"/>
          <w:sz w:val="20"/>
          <w:szCs w:val="20"/>
        </w:rPr>
        <w:t>V</w:t>
      </w:r>
      <w:r>
        <w:rPr>
          <w:color w:val="000000"/>
          <w:spacing w:val="0"/>
          <w:w w:val="100"/>
          <w:position w:val="0"/>
        </w:rPr>
        <w:t>适用口不适用</w:t>
      </w:r>
      <w:bookmarkEnd w:id="41"/>
      <w:bookmarkEnd w:id="42"/>
      <w:bookmarkEnd w:id="43"/>
    </w:p>
    <w:tbl>
      <w:tblPr>
        <w:tblOverlap w:val="never"/>
        <w:jc w:val="center"/>
        <w:tblLayout w:type="fixed"/>
      </w:tblPr>
      <w:tblGrid>
        <w:gridCol w:w="2002"/>
        <w:gridCol w:w="2789"/>
        <w:gridCol w:w="2256"/>
        <w:gridCol w:w="253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6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华林证券有限公司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深圳市福田区民田路</w:t>
            </w:r>
            <w:r>
              <w:rPr>
                <w:color w:val="000000"/>
                <w:spacing w:val="0"/>
                <w:w w:val="100"/>
                <w:position w:val="0"/>
                <w:sz w:val="20"/>
                <w:szCs w:val="20"/>
              </w:rPr>
              <w:t>178</w:t>
            </w:r>
            <w:r>
              <w:rPr>
                <w:color w:val="000000"/>
                <w:spacing w:val="0"/>
                <w:w w:val="100"/>
                <w:position w:val="0"/>
              </w:rPr>
              <w:t>号 华融大厦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陈新军、石坡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9</w:t>
            </w:r>
            <w:r>
              <w:rPr>
                <w:color w:val="000000"/>
                <w:spacing w:val="0"/>
                <w:w w:val="100"/>
                <w:position w:val="0"/>
              </w:rPr>
              <w:t>日至</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w:t>
            </w:r>
          </w:p>
        </w:tc>
      </w:tr>
    </w:tbl>
    <w:p>
      <w:pPr>
        <w:spacing w:lineRule="exact" w:line="1"/>
        <w:rPr>
          <w:sz w:val="2"/>
          <w:szCs w:val="2"/>
        </w:rPr>
      </w:pPr>
      <w:r>
        <w:br w:type="page"/>
      </w:r>
    </w:p>
    <w:p>
      <w:pPr>
        <w:pStyle w:val="Style16"/>
        <w:keepNext/>
        <w:keepLines/>
        <w:widowControl w:val="0"/>
        <w:shd w:val="clear" w:color="auto" w:fill="auto"/>
        <w:bidi w:val="0"/>
        <w:spacing w:before="0" w:after="680" w:line="240" w:lineRule="auto"/>
        <w:ind w:left="0" w:right="0" w:firstLine="0"/>
        <w:jc w:val="center"/>
      </w:pPr>
      <w:bookmarkStart w:id="44" w:name="bookmark44"/>
      <w:bookmarkStart w:id="45" w:name="bookmark45"/>
      <w:bookmarkStart w:id="46" w:name="bookmark46"/>
      <w:r>
        <w:rPr>
          <w:color w:val="000000"/>
          <w:spacing w:val="0"/>
          <w:w w:val="100"/>
          <w:position w:val="0"/>
        </w:rPr>
        <w:t>第三节会计数据和财务指标摘要</w:t>
      </w:r>
      <w:bookmarkEnd w:id="44"/>
      <w:bookmarkEnd w:id="45"/>
      <w:bookmarkEnd w:id="46"/>
    </w:p>
    <w:p>
      <w:pPr>
        <w:pStyle w:val="Style35"/>
        <w:keepNext/>
        <w:keepLines/>
        <w:widowControl w:val="0"/>
        <w:shd w:val="clear" w:color="auto" w:fill="auto"/>
        <w:bidi w:val="0"/>
        <w:spacing w:before="0" w:after="48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rPr>
        <w:t>一</w:t>
      </w:r>
      <w:bookmarkEnd w:id="49"/>
      <w:r>
        <w:rPr>
          <w:color w:val="000000"/>
          <w:spacing w:val="0"/>
          <w:w w:val="100"/>
          <w:position w:val="0"/>
        </w:rPr>
        <w:t>、主要会计数据和财务指标</w:t>
      </w:r>
      <w:bookmarkEnd w:id="47"/>
      <w:bookmarkEnd w:id="48"/>
      <w:bookmarkEnd w:id="50"/>
    </w:p>
    <w:p>
      <w:pPr>
        <w:pStyle w:val="Style29"/>
        <w:keepNext/>
        <w:keepLines/>
        <w:widowControl w:val="0"/>
        <w:shd w:val="clear" w:color="auto" w:fill="auto"/>
        <w:bidi w:val="0"/>
        <w:spacing w:before="0" w:after="80" w:line="240" w:lineRule="auto"/>
        <w:ind w:left="0" w:right="0" w:firstLine="0"/>
        <w:jc w:val="left"/>
      </w:pPr>
      <w:bookmarkStart w:id="51" w:name="bookmark51"/>
      <w:bookmarkStart w:id="52" w:name="bookmark52"/>
      <w:bookmarkStart w:id="53" w:name="bookmark53"/>
      <w:r>
        <w:rPr>
          <w:color w:val="000000"/>
          <w:spacing w:val="0"/>
          <w:w w:val="100"/>
          <w:position w:val="0"/>
        </w:rPr>
        <w:t>公司是否因会计政策变更及会计差错更正等追溯调整或重述以前年度会计数据</w:t>
      </w:r>
      <w:bookmarkEnd w:id="51"/>
      <w:bookmarkEnd w:id="52"/>
      <w:bookmarkEnd w:id="53"/>
    </w:p>
    <w:p>
      <w:pPr>
        <w:pStyle w:val="Style37"/>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是"否</w:t>
      </w:r>
    </w:p>
    <w:tbl>
      <w:tblPr>
        <w:tblOverlap w:val="never"/>
        <w:jc w:val="center"/>
        <w:tblLayout w:type="fixed"/>
      </w:tblPr>
      <w:tblGrid>
        <w:gridCol w:w="2626"/>
        <w:gridCol w:w="1738"/>
        <w:gridCol w:w="1742"/>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4,855,629,558.61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3,850,942,716.12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26.09%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3,566,181,762.69</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归属于上市公司股东的净 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220,017,013.67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177,634,694.51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23.86%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141,383,393.50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312" w:lineRule="exact"/>
              <w:ind w:left="0" w:right="0" w:firstLine="0"/>
              <w:jc w:val="left"/>
            </w:pPr>
            <w:r>
              <w:rPr>
                <w:color w:val="000000"/>
                <w:spacing w:val="0"/>
                <w:w w:val="100"/>
                <w:position w:val="0"/>
              </w:rPr>
              <w:t>归属于上市公司股东的扣 除非经常性损益的净利润</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213,762,639.35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116,438,136.57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83.58%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99,680,504.35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经营活动产生的现金流量 净额（元）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151,378,534.39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-14,835,952.66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-71,976,408.42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减少</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个百分点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本年末比上年末 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2011</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4,025,019,644.84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3,915,134,171.67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3,102,705,357.87</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归属于上市公司股东的净 资产（元）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2,519,043,535.52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2,321,632,436.25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1,795,757,741.74</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54" w:name="bookmark54"/>
      <w:bookmarkStart w:id="55" w:name="bookmark55"/>
      <w:bookmarkStart w:id="56" w:name="bookmark56"/>
      <w:bookmarkStart w:id="57" w:name="bookmark57"/>
      <w:r>
        <w:rPr>
          <w:color w:val="000000"/>
          <w:spacing w:val="0"/>
          <w:w w:val="100"/>
          <w:position w:val="0"/>
        </w:rPr>
        <w:t>二</w:t>
      </w:r>
      <w:bookmarkEnd w:id="56"/>
      <w:r>
        <w:rPr>
          <w:color w:val="000000"/>
          <w:spacing w:val="0"/>
          <w:w w:val="100"/>
          <w:position w:val="0"/>
        </w:rPr>
        <w:t>、境内外会计准则下会计数据差异</w:t>
      </w:r>
      <w:bookmarkEnd w:id="54"/>
      <w:bookmarkEnd w:id="55"/>
      <w:bookmarkEnd w:id="57"/>
    </w:p>
    <w:p>
      <w:pPr>
        <w:pStyle w:val="Style37"/>
        <w:keepNext w:val="0"/>
        <w:keepLines w:val="0"/>
        <w:widowControl w:val="0"/>
        <w:shd w:val="clear" w:color="auto" w:fill="auto"/>
        <w:bidi w:val="0"/>
        <w:spacing w:before="0" w:after="340" w:line="240" w:lineRule="auto"/>
        <w:ind w:left="0" w:right="0" w:firstLine="0"/>
        <w:jc w:val="left"/>
        <w:rPr>
          <w:sz w:val="20"/>
          <w:szCs w:val="20"/>
        </w:rPr>
      </w:pPr>
      <w:bookmarkStart w:id="58" w:name="bookmark58"/>
      <w:r>
        <w:rPr>
          <w:rFonts w:ascii="Times New Roman" w:eastAsia="Times New Roman" w:hAnsi="Times New Roman" w:cs="Times New Roman"/>
          <w:b/>
          <w:bCs/>
          <w:color w:val="000000"/>
          <w:spacing w:val="0"/>
          <w:w w:val="100"/>
          <w:position w:val="0"/>
          <w:sz w:val="20"/>
          <w:szCs w:val="20"/>
        </w:rPr>
        <w:t>1</w:t>
      </w:r>
      <w:bookmarkEnd w:id="58"/>
      <w:r>
        <w:rPr>
          <w:b/>
          <w:bCs/>
          <w:color w:val="000000"/>
          <w:spacing w:val="0"/>
          <w:w w:val="100"/>
          <w:position w:val="0"/>
          <w:sz w:val="20"/>
          <w:szCs w:val="20"/>
        </w:rPr>
        <w:t>、同时按照国际会计准则与按中国会计准则披露的财务报告中净利润和净资产差异情况</w:t>
      </w:r>
    </w:p>
    <w:p>
      <w:pPr>
        <w:pStyle w:val="Style4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290"/>
        <w:gridCol w:w="1742"/>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220,017,013.67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177,634,694.51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2,519,043,535.52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2,321,632,436.25</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2079" w:right="1001" w:bottom="1460" w:left="1031" w:header="0" w:footer="3" w:gutter="0"/>
          <w:cols w:space="720"/>
          <w:noEndnote/>
          <w:rtlGutter w:val="0"/>
          <w:docGrid w:linePitch="360"/>
        </w:sectPr>
      </w:pPr>
    </w:p>
    <w:p>
      <w:pPr>
        <w:pStyle w:val="Style37"/>
        <w:keepNext w:val="0"/>
        <w:keepLines w:val="0"/>
        <w:widowControl w:val="0"/>
        <w:shd w:val="clear" w:color="auto" w:fill="auto"/>
        <w:bidi w:val="0"/>
        <w:spacing w:before="0" w:after="340" w:line="240" w:lineRule="auto"/>
        <w:ind w:left="0" w:right="0" w:firstLine="0"/>
        <w:jc w:val="both"/>
        <w:rPr>
          <w:sz w:val="20"/>
          <w:szCs w:val="20"/>
        </w:rPr>
      </w:pPr>
      <w:bookmarkStart w:id="59" w:name="bookmark59"/>
      <w:r>
        <w:rPr>
          <w:rFonts w:ascii="Times New Roman" w:eastAsia="Times New Roman" w:hAnsi="Times New Roman" w:cs="Times New Roman"/>
          <w:b/>
          <w:bCs/>
          <w:color w:val="000000"/>
          <w:spacing w:val="0"/>
          <w:w w:val="100"/>
          <w:position w:val="0"/>
          <w:sz w:val="20"/>
          <w:szCs w:val="20"/>
        </w:rPr>
        <w:t>2</w:t>
      </w:r>
      <w:bookmarkEnd w:id="59"/>
      <w:r>
        <w:rPr>
          <w:b/>
          <w:bCs/>
          <w:color w:val="000000"/>
          <w:spacing w:val="0"/>
          <w:w w:val="100"/>
          <w:position w:val="0"/>
          <w:sz w:val="20"/>
          <w:szCs w:val="20"/>
        </w:rPr>
        <w:t>、同时按照境外会计准则与按中国会计准则披露的财务报告中净利润和净资产差异情况</w:t>
      </w:r>
    </w:p>
    <w:p>
      <w:pPr>
        <w:pStyle w:val="Style4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290"/>
        <w:gridCol w:w="1742"/>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220,017,013.67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177,634,694.51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2,519,043,535.52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2,321,632,436.25</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both"/>
      </w:pPr>
      <w:bookmarkStart w:id="60" w:name="bookmark60"/>
      <w:bookmarkStart w:id="61" w:name="bookmark61"/>
      <w:bookmarkStart w:id="62" w:name="bookmark62"/>
      <w:bookmarkStart w:id="63" w:name="bookmark63"/>
      <w:r>
        <w:rPr>
          <w:color w:val="000000"/>
          <w:spacing w:val="0"/>
          <w:w w:val="100"/>
          <w:position w:val="0"/>
        </w:rPr>
        <w:t>三</w:t>
      </w:r>
      <w:bookmarkEnd w:id="62"/>
      <w:r>
        <w:rPr>
          <w:color w:val="000000"/>
          <w:spacing w:val="0"/>
          <w:w w:val="100"/>
          <w:position w:val="0"/>
        </w:rPr>
        <w:t>、非经常性损益项目及金额</w:t>
      </w:r>
      <w:bookmarkEnd w:id="60"/>
      <w:bookmarkEnd w:id="61"/>
      <w:bookmarkEnd w:id="63"/>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20"/>
        <w:gridCol w:w="1426"/>
        <w:gridCol w:w="1440"/>
        <w:gridCol w:w="1440"/>
        <w:gridCol w:w="96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非流动资产处置损益（包括已计提资产减值准 备的冲销部分）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-118,107.39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49,950.38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123,678.42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计入当期损益的政府补助（与企业业务密切相 关,按照国家统一标准定额或定量享受的政府 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8,587,689.37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14,431,473.51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8,284,017.00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同一控制下企业合并产生的子公司期初至合 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48,754,650.08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37,735,798.69</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除同公司正常经营业务相关的有效套期保值 业务外，持有交易性金融资产、交易性金融负 债产生的公允价值变动损益，以及处置交易性 金融资产、交易性金融负债和可供出售金融资 产取得的投资收益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732,728.95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1,151,705.68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-1,724,023.03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-1,575,765.05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-917,186.24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-1,787,448.32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1,374,084.64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2,205,297.94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929,133.61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-1,913.08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68,737.53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6,254,374.32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61,196,557.94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41,702,889.15</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9"/>
        <w:keepNext/>
        <w:keepLines/>
        <w:widowControl w:val="0"/>
        <w:shd w:val="clear" w:color="auto" w:fill="auto"/>
        <w:bidi w:val="0"/>
        <w:spacing w:before="0" w:after="0" w:line="317" w:lineRule="exact"/>
        <w:ind w:left="0" w:right="0" w:firstLine="0"/>
        <w:jc w:val="both"/>
      </w:pPr>
      <w:bookmarkStart w:id="64" w:name="bookmark64"/>
      <w:bookmarkStart w:id="65" w:name="bookmark65"/>
      <w:bookmarkStart w:id="66" w:name="bookmark66"/>
      <w:r>
        <w:rPr>
          <w:color w:val="000000"/>
          <w:spacing w:val="0"/>
          <w:w w:val="100"/>
          <w:position w:val="0"/>
        </w:rPr>
        <w:t>对公司根据《公开发行证券的公司信息披露解释性公告第1号——非经常性损益》定义界定 的非经常性损益项目，以及把《公开发行证券的公司信息披露解释性公告第1号——非经常 性损益》中列举的非经常性损益项目界定为经常性损益的项目，应说明原因</w:t>
      </w:r>
      <w:bookmarkEnd w:id="64"/>
      <w:bookmarkEnd w:id="65"/>
      <w:bookmarkEnd w:id="66"/>
    </w:p>
    <w:p>
      <w:pPr>
        <w:pStyle w:val="Style37"/>
        <w:keepNext w:val="0"/>
        <w:keepLines w:val="0"/>
        <w:widowControl w:val="0"/>
        <w:shd w:val="clear" w:color="auto" w:fill="auto"/>
        <w:bidi w:val="0"/>
        <w:spacing w:before="0" w:after="340" w:line="317"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6"/>
        <w:keepNext/>
        <w:keepLines/>
        <w:widowControl w:val="0"/>
        <w:shd w:val="clear" w:color="auto" w:fill="auto"/>
        <w:bidi w:val="0"/>
        <w:spacing w:before="0" w:after="660" w:line="240" w:lineRule="auto"/>
        <w:ind w:left="0" w:right="0" w:firstLine="0"/>
        <w:jc w:val="center"/>
      </w:pPr>
      <w:bookmarkStart w:id="67" w:name="bookmark67"/>
      <w:bookmarkStart w:id="68" w:name="bookmark68"/>
      <w:bookmarkStart w:id="69" w:name="bookmark69"/>
      <w:r>
        <w:rPr>
          <w:color w:val="000000"/>
          <w:spacing w:val="0"/>
          <w:w w:val="100"/>
          <w:position w:val="0"/>
        </w:rPr>
        <w:t>第四节董事会报告</w:t>
      </w:r>
      <w:bookmarkEnd w:id="67"/>
      <w:bookmarkEnd w:id="68"/>
      <w:bookmarkEnd w:id="69"/>
    </w:p>
    <w:p>
      <w:pPr>
        <w:pStyle w:val="Style35"/>
        <w:keepNext/>
        <w:keepLines/>
        <w:widowControl w:val="0"/>
        <w:shd w:val="clear" w:color="auto" w:fill="auto"/>
        <w:bidi w:val="0"/>
        <w:spacing w:before="0" w:after="320" w:line="240" w:lineRule="auto"/>
        <w:ind w:left="0" w:right="0" w:firstLine="0"/>
        <w:jc w:val="left"/>
      </w:pPr>
      <w:bookmarkStart w:id="70" w:name="bookmark70"/>
      <w:bookmarkStart w:id="71" w:name="bookmark71"/>
      <w:bookmarkStart w:id="72" w:name="bookmark72"/>
      <w:bookmarkStart w:id="73" w:name="bookmark73"/>
      <w:r>
        <w:rPr>
          <w:color w:val="000000"/>
          <w:spacing w:val="0"/>
          <w:w w:val="100"/>
          <w:position w:val="0"/>
        </w:rPr>
        <w:t>一</w:t>
      </w:r>
      <w:bookmarkEnd w:id="72"/>
      <w:r>
        <w:rPr>
          <w:color w:val="000000"/>
          <w:spacing w:val="0"/>
          <w:w w:val="100"/>
          <w:position w:val="0"/>
        </w:rPr>
        <w:t>、概述</w:t>
      </w:r>
      <w:bookmarkEnd w:id="70"/>
      <w:bookmarkEnd w:id="71"/>
      <w:bookmarkEnd w:id="73"/>
    </w:p>
    <w:p>
      <w:pPr>
        <w:pStyle w:val="Style37"/>
        <w:keepNext w:val="0"/>
        <w:keepLines w:val="0"/>
        <w:widowControl w:val="0"/>
        <w:shd w:val="clear" w:color="auto" w:fill="auto"/>
        <w:bidi w:val="0"/>
        <w:spacing w:before="0" w:after="0" w:line="473" w:lineRule="exact"/>
        <w:ind w:left="0" w:right="0" w:firstLine="480"/>
        <w:jc w:val="both"/>
      </w:pPr>
      <w:r>
        <w:rPr>
          <w:color w:val="000000"/>
          <w:spacing w:val="0"/>
          <w:w w:val="100"/>
          <w:position w:val="0"/>
        </w:rPr>
        <w:t>我国电线电缆行业市场较为分散，随着市场的逐步规范，行业集中度提升的趋势越来越 明显。公司将以在行业中显著的品牌、规模优势，把握行业整合之契机，逐步实现“绿色能 源传输专家，环保新材料领跑者”之发展愿景。</w:t>
      </w:r>
    </w:p>
    <w:p>
      <w:pPr>
        <w:pStyle w:val="Style37"/>
        <w:keepNext w:val="0"/>
        <w:keepLines w:val="0"/>
        <w:widowControl w:val="0"/>
        <w:shd w:val="clear" w:color="auto" w:fill="auto"/>
        <w:bidi w:val="0"/>
        <w:spacing w:before="0" w:after="160" w:line="466" w:lineRule="exact"/>
        <w:ind w:left="0" w:right="0" w:firstLine="480"/>
        <w:jc w:val="both"/>
      </w:pPr>
      <w:r>
        <w:rPr>
          <w:color w:val="000000"/>
          <w:spacing w:val="0"/>
          <w:w w:val="100"/>
          <w:position w:val="0"/>
          <w:sz w:val="24"/>
          <w:szCs w:val="24"/>
        </w:rPr>
        <w:t>2013</w:t>
      </w:r>
      <w:r>
        <w:rPr>
          <w:color w:val="000000"/>
          <w:spacing w:val="0"/>
          <w:w w:val="100"/>
          <w:position w:val="0"/>
        </w:rPr>
        <w:t>年，公司积极把握战略机遇，顺应发展潮流，加快市场拓展，在经营业绩、战略定 位、产品研发、内部控制等方面迈出重要步伐，取得了新的突破和成就。上市公司全年实现 合并营业收入</w:t>
      </w:r>
      <w:r>
        <w:rPr>
          <w:color w:val="000000"/>
          <w:spacing w:val="0"/>
          <w:w w:val="100"/>
          <w:position w:val="0"/>
          <w:sz w:val="24"/>
          <w:szCs w:val="24"/>
        </w:rPr>
        <w:t>485,562.96</w:t>
      </w:r>
      <w:r>
        <w:rPr>
          <w:color w:val="000000"/>
          <w:spacing w:val="0"/>
          <w:w w:val="100"/>
          <w:position w:val="0"/>
        </w:rPr>
        <w:t>万元，较上年增加</w:t>
      </w:r>
      <w:r>
        <w:rPr>
          <w:color w:val="000000"/>
          <w:spacing w:val="0"/>
          <w:w w:val="100"/>
          <w:position w:val="0"/>
          <w:sz w:val="24"/>
          <w:szCs w:val="24"/>
        </w:rPr>
        <w:t>26.09% ；</w:t>
      </w:r>
      <w:r>
        <w:rPr>
          <w:color w:val="000000"/>
          <w:spacing w:val="0"/>
          <w:w w:val="100"/>
          <w:position w:val="0"/>
        </w:rPr>
        <w:t xml:space="preserve">实现归属于上市公司股东的净利润 </w:t>
      </w:r>
      <w:r>
        <w:rPr>
          <w:color w:val="000000"/>
          <w:spacing w:val="0"/>
          <w:w w:val="100"/>
          <w:position w:val="0"/>
          <w:sz w:val="24"/>
          <w:szCs w:val="24"/>
        </w:rPr>
        <w:t>22,001.7</w:t>
      </w:r>
      <w:r>
        <w:rPr>
          <w:color w:val="000000"/>
          <w:spacing w:val="0"/>
          <w:w w:val="100"/>
          <w:position w:val="0"/>
          <w:sz w:val="24"/>
          <w:szCs w:val="24"/>
        </w:rPr>
        <w:t>0</w:t>
      </w:r>
      <w:r>
        <w:rPr>
          <w:color w:val="000000"/>
          <w:spacing w:val="0"/>
          <w:w w:val="100"/>
          <w:position w:val="0"/>
        </w:rPr>
        <w:t>万元，较上年增加</w:t>
      </w:r>
      <w:r>
        <w:rPr>
          <w:color w:val="000000"/>
          <w:spacing w:val="0"/>
          <w:w w:val="100"/>
          <w:position w:val="0"/>
          <w:sz w:val="24"/>
          <w:szCs w:val="24"/>
        </w:rPr>
        <w:t>23.86%</w:t>
      </w:r>
      <w:r>
        <w:rPr>
          <w:color w:val="000000"/>
          <w:spacing w:val="0"/>
          <w:w w:val="100"/>
          <w:position w:val="0"/>
        </w:rPr>
        <w:t>。</w:t>
      </w:r>
    </w:p>
    <w:p>
      <w:pPr>
        <w:pStyle w:val="Style37"/>
        <w:keepNext w:val="0"/>
        <w:keepLines w:val="0"/>
        <w:widowControl w:val="0"/>
        <w:shd w:val="clear" w:color="auto" w:fill="auto"/>
        <w:tabs>
          <w:tab w:pos="8141" w:val="left"/>
        </w:tabs>
        <w:bidi w:val="0"/>
        <w:spacing w:before="0" w:after="0" w:line="468" w:lineRule="exact"/>
        <w:ind w:left="0" w:right="0" w:firstLine="360"/>
        <w:jc w:val="both"/>
      </w:pPr>
      <w:r>
        <w:rPr>
          <w:color w:val="000000"/>
          <w:spacing w:val="0"/>
          <w:w w:val="100"/>
          <w:position w:val="0"/>
          <w:sz w:val="24"/>
          <w:szCs w:val="24"/>
        </w:rPr>
        <w:t>2013</w:t>
      </w:r>
      <w:r>
        <w:rPr>
          <w:color w:val="000000"/>
          <w:spacing w:val="0"/>
          <w:w w:val="100"/>
          <w:position w:val="0"/>
        </w:rPr>
        <w:t>年，对于上市公司母公司所处的电力电缆行业而言，竞争依然激烈。一方面，国家对 电力线路的投入稳步增长，国家电网和南方电网对特高压电网、智能电网建设的加快，对电 力电缆行业提供了充足的市场需求；另一方面，铜价持续下跌、行业毛利率下降、应收账款 增加对公司产品的价格、利润形成不利影响。在公司董事会的正确领导下，</w:t>
      </w:r>
      <w:r>
        <w:rPr>
          <w:color w:val="000000"/>
          <w:spacing w:val="0"/>
          <w:w w:val="100"/>
          <w:position w:val="0"/>
          <w:sz w:val="24"/>
          <w:szCs w:val="24"/>
        </w:rPr>
        <w:t>2013</w:t>
      </w:r>
      <w:r>
        <w:rPr>
          <w:color w:val="000000"/>
          <w:spacing w:val="0"/>
          <w:w w:val="100"/>
          <w:position w:val="0"/>
        </w:rPr>
        <w:t>年上市公司 母公司（电力电缆业务）实现营业收入</w:t>
      </w:r>
      <w:r>
        <w:rPr>
          <w:color w:val="000000"/>
          <w:spacing w:val="0"/>
          <w:w w:val="100"/>
          <w:position w:val="0"/>
          <w:sz w:val="24"/>
          <w:szCs w:val="24"/>
        </w:rPr>
        <w:t>324,586.32</w:t>
      </w:r>
      <w:r>
        <w:rPr>
          <w:color w:val="000000"/>
          <w:spacing w:val="0"/>
          <w:w w:val="100"/>
          <w:position w:val="0"/>
        </w:rPr>
        <w:t>万元，较上年增长</w:t>
      </w:r>
      <w:r>
        <w:rPr>
          <w:color w:val="000000"/>
          <w:spacing w:val="0"/>
          <w:w w:val="100"/>
          <w:position w:val="0"/>
          <w:sz w:val="24"/>
          <w:szCs w:val="24"/>
        </w:rPr>
        <w:t>18.33%,</w:t>
        <w:tab/>
        <w:t>2013</w:t>
      </w:r>
      <w:r>
        <w:rPr>
          <w:color w:val="000000"/>
          <w:spacing w:val="0"/>
          <w:w w:val="100"/>
          <w:position w:val="0"/>
        </w:rPr>
        <w:t>年销售产</w:t>
      </w:r>
    </w:p>
    <w:p>
      <w:pPr>
        <w:pStyle w:val="Style37"/>
        <w:keepNext w:val="0"/>
        <w:keepLines w:val="0"/>
        <w:widowControl w:val="0"/>
        <w:shd w:val="clear" w:color="auto" w:fill="auto"/>
        <w:bidi w:val="0"/>
        <w:spacing w:before="0" w:after="320" w:line="468" w:lineRule="exact"/>
        <w:ind w:left="0" w:right="0" w:firstLine="0"/>
        <w:jc w:val="left"/>
      </w:pPr>
      <w:r>
        <w:rPr>
          <w:color w:val="000000"/>
          <w:spacing w:val="0"/>
          <w:w w:val="100"/>
          <w:position w:val="0"/>
        </w:rPr>
        <w:t>品实际含铜量</w:t>
      </w:r>
      <w:r>
        <w:rPr>
          <w:color w:val="000000"/>
          <w:spacing w:val="0"/>
          <w:w w:val="100"/>
          <w:position w:val="0"/>
          <w:sz w:val="24"/>
          <w:szCs w:val="24"/>
        </w:rPr>
        <w:t>4.56</w:t>
      </w:r>
      <w:r>
        <w:rPr>
          <w:color w:val="000000"/>
          <w:spacing w:val="0"/>
          <w:w w:val="100"/>
          <w:position w:val="0"/>
        </w:rPr>
        <w:t>万吨，比上年增长</w:t>
      </w:r>
      <w:r>
        <w:rPr>
          <w:color w:val="000000"/>
          <w:spacing w:val="0"/>
          <w:w w:val="100"/>
          <w:position w:val="0"/>
          <w:sz w:val="24"/>
          <w:szCs w:val="24"/>
        </w:rPr>
        <w:t>24.99%</w:t>
      </w:r>
      <w:r>
        <w:rPr>
          <w:color w:val="000000"/>
          <w:spacing w:val="0"/>
          <w:w w:val="100"/>
          <w:position w:val="0"/>
        </w:rPr>
        <w:t>。公司继续加强了采购模式的管控，坚持公司一 贯的“锁铜为主，套保为辅”的措施，有效的规避了铜价波动带来的经营风险，同时进一步 改善生产管理，大大提高了存货周转速度和生产效率，有效抵消了行业竞争对公司产品毛利 率的不利影响，</w:t>
      </w:r>
      <w:r>
        <w:rPr>
          <w:color w:val="000000"/>
          <w:spacing w:val="0"/>
          <w:w w:val="100"/>
          <w:position w:val="0"/>
          <w:sz w:val="24"/>
          <w:szCs w:val="24"/>
        </w:rPr>
        <w:t>2013</w:t>
      </w:r>
      <w:r>
        <w:rPr>
          <w:color w:val="000000"/>
          <w:spacing w:val="0"/>
          <w:w w:val="100"/>
          <w:position w:val="0"/>
        </w:rPr>
        <w:t>年度实现净利润</w:t>
      </w:r>
      <w:r>
        <w:rPr>
          <w:color w:val="000000"/>
          <w:spacing w:val="0"/>
          <w:w w:val="100"/>
          <w:position w:val="0"/>
          <w:sz w:val="24"/>
          <w:szCs w:val="24"/>
        </w:rPr>
        <w:t>12,780.22</w:t>
      </w:r>
      <w:r>
        <w:rPr>
          <w:color w:val="000000"/>
          <w:spacing w:val="0"/>
          <w:w w:val="100"/>
          <w:position w:val="0"/>
        </w:rPr>
        <w:t>万元，较上年增长</w:t>
      </w:r>
      <w:r>
        <w:rPr>
          <w:color w:val="000000"/>
          <w:spacing w:val="0"/>
          <w:w w:val="100"/>
          <w:position w:val="0"/>
          <w:sz w:val="24"/>
          <w:szCs w:val="24"/>
        </w:rPr>
        <w:t>13.50%</w:t>
      </w:r>
      <w:r>
        <w:rPr>
          <w:color w:val="000000"/>
          <w:spacing w:val="0"/>
          <w:w w:val="100"/>
          <w:position w:val="0"/>
        </w:rPr>
        <w:t>。在超高压产品上， 成功突破国网</w:t>
      </w:r>
      <w:r>
        <w:rPr>
          <w:color w:val="000000"/>
          <w:spacing w:val="0"/>
          <w:w w:val="100"/>
          <w:position w:val="0"/>
          <w:sz w:val="24"/>
          <w:szCs w:val="24"/>
        </w:rPr>
        <w:t>220KV</w:t>
      </w:r>
      <w:r>
        <w:rPr>
          <w:color w:val="000000"/>
          <w:spacing w:val="0"/>
          <w:w w:val="100"/>
          <w:position w:val="0"/>
        </w:rPr>
        <w:t>定单量，成为少数几家有资格同时向国网和南网提供此产品的电缆制造 商，超高压产品销量同比增长超过</w:t>
      </w:r>
      <w:r>
        <w:rPr>
          <w:color w:val="000000"/>
          <w:spacing w:val="0"/>
          <w:w w:val="100"/>
          <w:position w:val="0"/>
          <w:sz w:val="24"/>
          <w:szCs w:val="24"/>
        </w:rPr>
        <w:t>30%；</w:t>
      </w:r>
      <w:r>
        <w:rPr>
          <w:color w:val="000000"/>
          <w:spacing w:val="0"/>
          <w:w w:val="100"/>
          <w:position w:val="0"/>
        </w:rPr>
        <w:t>在大行业用户上，虽然公司轨道交通和风力电缆募投 项目仅实施部分投资，但相关产品销售收入已连续两年增长超过</w:t>
      </w:r>
      <w:r>
        <w:rPr>
          <w:color w:val="000000"/>
          <w:spacing w:val="0"/>
          <w:w w:val="100"/>
          <w:position w:val="0"/>
          <w:sz w:val="24"/>
          <w:szCs w:val="24"/>
        </w:rPr>
        <w:t>80%，2013</w:t>
      </w:r>
      <w:r>
        <w:rPr>
          <w:color w:val="000000"/>
          <w:spacing w:val="0"/>
          <w:w w:val="100"/>
          <w:position w:val="0"/>
        </w:rPr>
        <w:t>年轨道交通和风力 电缆行业产品销售收入已占到公司营业收入的</w:t>
      </w:r>
      <w:r>
        <w:rPr>
          <w:color w:val="000000"/>
          <w:spacing w:val="0"/>
          <w:w w:val="100"/>
          <w:position w:val="0"/>
          <w:sz w:val="24"/>
          <w:szCs w:val="24"/>
        </w:rPr>
        <w:t>12%,</w:t>
      </w:r>
      <w:r>
        <w:rPr>
          <w:color w:val="000000"/>
          <w:spacing w:val="0"/>
          <w:w w:val="100"/>
          <w:position w:val="0"/>
        </w:rPr>
        <w:t>公司也连续第三年位列轨道交通创新力企 业</w:t>
      </w:r>
      <w:r>
        <w:rPr>
          <w:color w:val="000000"/>
          <w:spacing w:val="0"/>
          <w:w w:val="100"/>
          <w:position w:val="0"/>
          <w:sz w:val="24"/>
          <w:szCs w:val="24"/>
        </w:rPr>
        <w:t>50</w:t>
      </w:r>
      <w:r>
        <w:rPr>
          <w:color w:val="000000"/>
          <w:spacing w:val="0"/>
          <w:w w:val="100"/>
          <w:position w:val="0"/>
        </w:rPr>
        <w:t>强，并连续三年均为获得该项荣誉的唯一的电缆制造商。</w:t>
      </w:r>
    </w:p>
    <w:p>
      <w:pPr>
        <w:pStyle w:val="Style37"/>
        <w:keepNext w:val="0"/>
        <w:keepLines w:val="0"/>
        <w:widowControl w:val="0"/>
        <w:shd w:val="clear" w:color="auto" w:fill="auto"/>
        <w:bidi w:val="0"/>
        <w:spacing w:before="0" w:after="0" w:line="468" w:lineRule="exact"/>
        <w:ind w:left="0" w:right="0" w:firstLine="480"/>
        <w:jc w:val="both"/>
        <w:rPr>
          <w:sz w:val="24"/>
          <w:szCs w:val="24"/>
        </w:rPr>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2079" w:right="1001" w:bottom="1460" w:left="1031" w:header="0" w:footer="3" w:gutter="0"/>
          <w:cols w:space="720"/>
          <w:noEndnote/>
          <w:rtlGutter w:val="0"/>
          <w:docGrid w:linePitch="360"/>
        </w:sectPr>
      </w:pPr>
      <w:r>
        <w:rPr>
          <w:color w:val="000000"/>
          <w:spacing w:val="0"/>
          <w:w w:val="100"/>
          <w:position w:val="0"/>
          <w:sz w:val="22"/>
          <w:szCs w:val="22"/>
        </w:rPr>
        <w:t>报告期内，万马高分子在电缆材料领域保持了良好的发展势头，取得了优异的成绩。</w:t>
      </w:r>
      <w:r>
        <w:rPr>
          <w:color w:val="000000"/>
          <w:spacing w:val="0"/>
          <w:w w:val="100"/>
          <w:position w:val="0"/>
          <w:sz w:val="24"/>
          <w:szCs w:val="24"/>
        </w:rPr>
        <w:t xml:space="preserve">2013 </w:t>
      </w:r>
    </w:p>
    <w:p>
      <w:pPr>
        <w:pStyle w:val="Style37"/>
        <w:keepNext w:val="0"/>
        <w:keepLines w:val="0"/>
        <w:widowControl w:val="0"/>
        <w:shd w:val="clear" w:color="auto" w:fill="auto"/>
        <w:bidi w:val="0"/>
        <w:spacing w:before="0" w:after="0" w:line="468" w:lineRule="exact"/>
        <w:ind w:left="0" w:right="0" w:firstLine="0"/>
        <w:jc w:val="both"/>
      </w:pPr>
      <w:r>
        <w:rPr>
          <w:color w:val="000000"/>
          <w:spacing w:val="0"/>
          <w:w w:val="100"/>
          <w:position w:val="0"/>
        </w:rPr>
        <w:t>年，万马高分子在完善创新体制，推行激励机制及优化考核等方面做出了卓有成效的工作。</w:t>
      </w:r>
    </w:p>
    <w:p>
      <w:pPr>
        <w:pStyle w:val="Style37"/>
        <w:keepNext w:val="0"/>
        <w:keepLines w:val="0"/>
        <w:widowControl w:val="0"/>
        <w:shd w:val="clear" w:color="auto" w:fill="auto"/>
        <w:bidi w:val="0"/>
        <w:spacing w:before="0" w:after="320" w:line="463" w:lineRule="exact"/>
        <w:ind w:left="0" w:right="0" w:firstLine="0"/>
        <w:jc w:val="both"/>
      </w:pPr>
      <w:r>
        <w:rPr>
          <w:color w:val="000000"/>
          <w:spacing w:val="0"/>
          <w:w w:val="100"/>
          <w:position w:val="0"/>
        </w:rPr>
        <w:t>在销售管理方面，积极探索销售模式创新，优化内控考核体制，积极培育新兴市场及展拓海 外市场；在新产品研发方面，注重产品研发团队建设，并坚持技术服务市场路线，有针对性 地调整新产品研发策略，稳定老产品市场，提升毛利率，充分利用产品系列化的优势进一步 开拓了国内空白领域的新产品。</w:t>
      </w:r>
      <w:r>
        <w:rPr>
          <w:color w:val="000000"/>
          <w:spacing w:val="0"/>
          <w:w w:val="100"/>
          <w:position w:val="0"/>
          <w:sz w:val="24"/>
          <w:szCs w:val="24"/>
        </w:rPr>
        <w:t>2013</w:t>
      </w:r>
      <w:r>
        <w:rPr>
          <w:color w:val="000000"/>
          <w:spacing w:val="0"/>
          <w:w w:val="100"/>
          <w:position w:val="0"/>
        </w:rPr>
        <w:t>年在老产品保持增长的基础上，两大主要新产品同比增 量均超过</w:t>
      </w:r>
      <w:r>
        <w:rPr>
          <w:color w:val="000000"/>
          <w:spacing w:val="0"/>
          <w:w w:val="100"/>
          <w:position w:val="0"/>
          <w:sz w:val="24"/>
          <w:szCs w:val="24"/>
        </w:rPr>
        <w:t>150%</w:t>
      </w:r>
      <w:r>
        <w:rPr>
          <w:color w:val="000000"/>
          <w:spacing w:val="0"/>
          <w:w w:val="100"/>
          <w:position w:val="0"/>
        </w:rPr>
        <w:t>，成为公司销售和利润增长的主要来源。</w:t>
      </w:r>
      <w:r>
        <w:rPr>
          <w:color w:val="000000"/>
          <w:spacing w:val="0"/>
          <w:w w:val="100"/>
          <w:position w:val="0"/>
          <w:sz w:val="24"/>
          <w:szCs w:val="24"/>
        </w:rPr>
        <w:t>2013</w:t>
      </w:r>
      <w:r>
        <w:rPr>
          <w:color w:val="000000"/>
          <w:spacing w:val="0"/>
          <w:w w:val="100"/>
          <w:position w:val="0"/>
        </w:rPr>
        <w:t xml:space="preserve">年高分子公司实现营业收入 </w:t>
      </w:r>
      <w:r>
        <w:rPr>
          <w:color w:val="000000"/>
          <w:spacing w:val="0"/>
          <w:w w:val="100"/>
          <w:position w:val="0"/>
          <w:sz w:val="24"/>
          <w:szCs w:val="24"/>
        </w:rPr>
        <w:t xml:space="preserve">109,219. </w:t>
      </w:r>
      <w:r>
        <w:rPr>
          <w:color w:val="000000"/>
          <w:spacing w:val="0"/>
          <w:w w:val="100"/>
          <w:position w:val="0"/>
          <w:sz w:val="24"/>
          <w:szCs w:val="24"/>
        </w:rPr>
        <w:t>18</w:t>
      </w:r>
      <w:r>
        <w:rPr>
          <w:color w:val="000000"/>
          <w:spacing w:val="0"/>
          <w:w w:val="100"/>
          <w:position w:val="0"/>
        </w:rPr>
        <w:t>万元，同比增加</w:t>
      </w:r>
      <w:r>
        <w:rPr>
          <w:color w:val="000000"/>
          <w:spacing w:val="0"/>
          <w:w w:val="100"/>
          <w:position w:val="0"/>
          <w:sz w:val="24"/>
          <w:szCs w:val="24"/>
        </w:rPr>
        <w:t>18.92%</w:t>
      </w:r>
      <w:r>
        <w:rPr>
          <w:color w:val="000000"/>
          <w:spacing w:val="0"/>
          <w:w w:val="100"/>
          <w:position w:val="0"/>
        </w:rPr>
        <w:t>。实现净利润</w:t>
      </w:r>
      <w:r>
        <w:rPr>
          <w:color w:val="000000"/>
          <w:spacing w:val="0"/>
          <w:w w:val="100"/>
          <w:position w:val="0"/>
          <w:sz w:val="24"/>
          <w:szCs w:val="24"/>
        </w:rPr>
        <w:t>5,198.09</w:t>
      </w:r>
      <w:r>
        <w:rPr>
          <w:color w:val="000000"/>
          <w:spacing w:val="0"/>
          <w:w w:val="100"/>
          <w:position w:val="0"/>
        </w:rPr>
        <w:t>万元，较上年增加</w:t>
      </w:r>
      <w:r>
        <w:rPr>
          <w:color w:val="000000"/>
          <w:spacing w:val="0"/>
          <w:w w:val="100"/>
          <w:position w:val="0"/>
          <w:sz w:val="24"/>
          <w:szCs w:val="24"/>
        </w:rPr>
        <w:t>42.94%</w:t>
      </w:r>
      <w:r>
        <w:rPr>
          <w:color w:val="000000"/>
          <w:spacing w:val="0"/>
          <w:w w:val="100"/>
          <w:position w:val="0"/>
        </w:rPr>
        <w:t>。</w:t>
      </w:r>
    </w:p>
    <w:p>
      <w:pPr>
        <w:pStyle w:val="Style37"/>
        <w:keepNext w:val="0"/>
        <w:keepLines w:val="0"/>
        <w:widowControl w:val="0"/>
        <w:shd w:val="clear" w:color="auto" w:fill="auto"/>
        <w:bidi w:val="0"/>
        <w:spacing w:before="0" w:after="320" w:line="463" w:lineRule="exact"/>
        <w:ind w:left="0" w:right="0" w:firstLine="520"/>
        <w:jc w:val="both"/>
      </w:pPr>
      <w:r>
        <w:rPr>
          <w:color w:val="000000"/>
          <w:spacing w:val="0"/>
          <w:w w:val="100"/>
          <w:position w:val="0"/>
        </w:rPr>
        <w:t>通信线缆领域，天屹通信及万马特缆也取得一定的成绩。天屹通信在内蒙古、陕西等区 域的市场拓展成效明显，广电市场的占有率进一步提高，同时通过产品和技术创新，在进一 步巩固日本市场的同时，新产品也同时进入欧洲市场，公司内部管理，尤其是生产管理上的 进步，也为公司盈利能力的提高做出了一定贡献。天屹通信</w:t>
      </w:r>
      <w:r>
        <w:rPr>
          <w:color w:val="000000"/>
          <w:spacing w:val="0"/>
          <w:w w:val="100"/>
          <w:position w:val="0"/>
          <w:sz w:val="24"/>
          <w:szCs w:val="24"/>
        </w:rPr>
        <w:t>2013</w:t>
      </w:r>
      <w:r>
        <w:rPr>
          <w:color w:val="000000"/>
          <w:spacing w:val="0"/>
          <w:w w:val="100"/>
          <w:position w:val="0"/>
        </w:rPr>
        <w:t>年年实现营业收入</w:t>
      </w:r>
      <w:r>
        <w:rPr>
          <w:color w:val="000000"/>
          <w:spacing w:val="0"/>
          <w:w w:val="100"/>
          <w:position w:val="0"/>
          <w:sz w:val="24"/>
          <w:szCs w:val="24"/>
        </w:rPr>
        <w:t xml:space="preserve">28,959.28 </w:t>
      </w:r>
      <w:r>
        <w:rPr>
          <w:color w:val="000000"/>
          <w:spacing w:val="0"/>
          <w:w w:val="100"/>
          <w:position w:val="0"/>
        </w:rPr>
        <w:t>万元，较上年增加</w:t>
      </w:r>
      <w:r>
        <w:rPr>
          <w:color w:val="000000"/>
          <w:spacing w:val="0"/>
          <w:w w:val="100"/>
          <w:position w:val="0"/>
          <w:sz w:val="24"/>
          <w:szCs w:val="24"/>
        </w:rPr>
        <w:t>22.36%；</w:t>
      </w:r>
      <w:r>
        <w:rPr>
          <w:color w:val="000000"/>
          <w:spacing w:val="0"/>
          <w:w w:val="100"/>
          <w:position w:val="0"/>
        </w:rPr>
        <w:t>实现净利润</w:t>
      </w:r>
      <w:r>
        <w:rPr>
          <w:color w:val="000000"/>
          <w:spacing w:val="0"/>
          <w:w w:val="100"/>
          <w:position w:val="0"/>
          <w:sz w:val="24"/>
          <w:szCs w:val="24"/>
        </w:rPr>
        <w:t xml:space="preserve">2,662. </w:t>
      </w:r>
      <w:r>
        <w:rPr>
          <w:color w:val="000000"/>
          <w:spacing w:val="0"/>
          <w:w w:val="100"/>
          <w:position w:val="0"/>
          <w:sz w:val="24"/>
          <w:szCs w:val="24"/>
        </w:rPr>
        <w:t>43</w:t>
      </w:r>
      <w:r>
        <w:rPr>
          <w:color w:val="000000"/>
          <w:spacing w:val="0"/>
          <w:w w:val="100"/>
          <w:position w:val="0"/>
        </w:rPr>
        <w:t>万元，较上年增加</w:t>
      </w:r>
      <w:r>
        <w:rPr>
          <w:color w:val="000000"/>
          <w:spacing w:val="0"/>
          <w:w w:val="100"/>
          <w:position w:val="0"/>
          <w:sz w:val="24"/>
          <w:szCs w:val="24"/>
        </w:rPr>
        <w:t>6.19%；</w:t>
      </w:r>
      <w:r>
        <w:rPr>
          <w:color w:val="000000"/>
          <w:spacing w:val="0"/>
          <w:w w:val="100"/>
          <w:position w:val="0"/>
        </w:rPr>
        <w:t>万马特缆全年实现 营业收入</w:t>
      </w:r>
      <w:r>
        <w:rPr>
          <w:color w:val="000000"/>
          <w:spacing w:val="0"/>
          <w:w w:val="100"/>
          <w:position w:val="0"/>
          <w:sz w:val="24"/>
          <w:szCs w:val="24"/>
        </w:rPr>
        <w:t>37,226.89</w:t>
      </w:r>
      <w:r>
        <w:rPr>
          <w:color w:val="000000"/>
          <w:spacing w:val="0"/>
          <w:w w:val="100"/>
          <w:position w:val="0"/>
        </w:rPr>
        <w:t>万元，较上年增长</w:t>
      </w:r>
      <w:r>
        <w:rPr>
          <w:color w:val="000000"/>
          <w:spacing w:val="0"/>
          <w:w w:val="100"/>
          <w:position w:val="0"/>
          <w:sz w:val="24"/>
          <w:szCs w:val="24"/>
        </w:rPr>
        <w:t>0.40%；</w:t>
      </w:r>
      <w:r>
        <w:rPr>
          <w:color w:val="000000"/>
          <w:spacing w:val="0"/>
          <w:w w:val="100"/>
          <w:position w:val="0"/>
        </w:rPr>
        <w:t>实现净利润</w:t>
      </w:r>
      <w:r>
        <w:rPr>
          <w:color w:val="000000"/>
          <w:spacing w:val="0"/>
          <w:w w:val="100"/>
          <w:position w:val="0"/>
          <w:sz w:val="24"/>
          <w:szCs w:val="24"/>
        </w:rPr>
        <w:t>3,734.84</w:t>
      </w:r>
      <w:r>
        <w:rPr>
          <w:color w:val="000000"/>
          <w:spacing w:val="0"/>
          <w:w w:val="100"/>
          <w:position w:val="0"/>
        </w:rPr>
        <w:t>万元，较上年增加</w:t>
      </w:r>
      <w:r>
        <w:rPr>
          <w:color w:val="000000"/>
          <w:spacing w:val="0"/>
          <w:w w:val="100"/>
          <w:position w:val="0"/>
          <w:sz w:val="24"/>
          <w:szCs w:val="24"/>
        </w:rPr>
        <w:t>3.82%</w:t>
      </w:r>
      <w:r>
        <w:rPr>
          <w:color w:val="000000"/>
          <w:spacing w:val="0"/>
          <w:w w:val="100"/>
          <w:position w:val="0"/>
        </w:rPr>
        <w:t>。</w:t>
      </w:r>
    </w:p>
    <w:p>
      <w:pPr>
        <w:pStyle w:val="Style37"/>
        <w:keepNext w:val="0"/>
        <w:keepLines w:val="0"/>
        <w:widowControl w:val="0"/>
        <w:shd w:val="clear" w:color="auto" w:fill="auto"/>
        <w:bidi w:val="0"/>
        <w:spacing w:before="0" w:after="540" w:line="478" w:lineRule="exact"/>
        <w:ind w:left="0" w:right="0" w:firstLine="520"/>
        <w:jc w:val="both"/>
      </w:pPr>
      <w:r>
        <w:rPr>
          <w:color w:val="000000"/>
          <w:spacing w:val="0"/>
          <w:w w:val="100"/>
          <w:position w:val="0"/>
        </w:rPr>
        <w:t>报告期内，公司增大了研发投入，加快技术创新，新申请</w:t>
      </w:r>
      <w:r>
        <w:rPr>
          <w:color w:val="000000"/>
          <w:spacing w:val="0"/>
          <w:w w:val="100"/>
          <w:position w:val="0"/>
          <w:sz w:val="24"/>
          <w:szCs w:val="24"/>
        </w:rPr>
        <w:t>10</w:t>
      </w:r>
      <w:r>
        <w:rPr>
          <w:color w:val="000000"/>
          <w:spacing w:val="0"/>
          <w:w w:val="100"/>
          <w:position w:val="0"/>
        </w:rPr>
        <w:t>项发明专利、</w:t>
      </w:r>
      <w:r>
        <w:rPr>
          <w:color w:val="000000"/>
          <w:spacing w:val="0"/>
          <w:w w:val="100"/>
          <w:position w:val="0"/>
          <w:sz w:val="24"/>
          <w:szCs w:val="24"/>
        </w:rPr>
        <w:t>75</w:t>
      </w:r>
      <w:r>
        <w:rPr>
          <w:color w:val="000000"/>
          <w:spacing w:val="0"/>
          <w:w w:val="100"/>
          <w:position w:val="0"/>
        </w:rPr>
        <w:t>项实用新型 专利；报告期内，公司实施了限制性股票激励计划，向</w:t>
      </w:r>
      <w:r>
        <w:rPr>
          <w:color w:val="000000"/>
          <w:spacing w:val="0"/>
          <w:w w:val="100"/>
          <w:position w:val="0"/>
          <w:sz w:val="24"/>
          <w:szCs w:val="24"/>
        </w:rPr>
        <w:t>105</w:t>
      </w:r>
      <w:r>
        <w:rPr>
          <w:color w:val="000000"/>
          <w:spacing w:val="0"/>
          <w:w w:val="100"/>
          <w:position w:val="0"/>
        </w:rPr>
        <w:t>名激励对象发行股份</w:t>
      </w:r>
      <w:r>
        <w:rPr>
          <w:color w:val="000000"/>
          <w:spacing w:val="0"/>
          <w:w w:val="100"/>
          <w:position w:val="0"/>
          <w:sz w:val="24"/>
          <w:szCs w:val="24"/>
        </w:rPr>
        <w:t>976.8</w:t>
      </w:r>
      <w:r>
        <w:rPr>
          <w:color w:val="000000"/>
          <w:spacing w:val="0"/>
          <w:w w:val="100"/>
          <w:position w:val="0"/>
        </w:rPr>
        <w:t>万股， 进一步完善公司激励机制，增强公司可持续发展能力。</w:t>
      </w:r>
    </w:p>
    <w:p>
      <w:pPr>
        <w:pStyle w:val="Style35"/>
        <w:keepNext/>
        <w:keepLines/>
        <w:widowControl w:val="0"/>
        <w:shd w:val="clear" w:color="auto" w:fill="auto"/>
        <w:bidi w:val="0"/>
        <w:spacing w:before="0" w:after="600" w:line="240" w:lineRule="auto"/>
        <w:ind w:left="0" w:right="0" w:firstLine="0"/>
        <w:jc w:val="both"/>
      </w:pPr>
      <w:bookmarkStart w:id="74" w:name="bookmark74"/>
      <w:bookmarkStart w:id="75" w:name="bookmark75"/>
      <w:bookmarkStart w:id="76" w:name="bookmark76"/>
      <w:bookmarkStart w:id="77" w:name="bookmark77"/>
      <w:r>
        <w:rPr>
          <w:color w:val="000000"/>
          <w:spacing w:val="0"/>
          <w:w w:val="100"/>
          <w:position w:val="0"/>
        </w:rPr>
        <w:t>二</w:t>
      </w:r>
      <w:bookmarkEnd w:id="76"/>
      <w:r>
        <w:rPr>
          <w:color w:val="000000"/>
          <w:spacing w:val="0"/>
          <w:w w:val="100"/>
          <w:position w:val="0"/>
        </w:rPr>
        <w:t>、主营业务分析</w:t>
      </w:r>
      <w:bookmarkEnd w:id="74"/>
      <w:bookmarkEnd w:id="75"/>
      <w:bookmarkEnd w:id="77"/>
    </w:p>
    <w:p>
      <w:pPr>
        <w:pStyle w:val="Style35"/>
        <w:keepNext/>
        <w:keepLines/>
        <w:widowControl w:val="0"/>
        <w:shd w:val="clear" w:color="auto" w:fill="auto"/>
        <w:bidi w:val="0"/>
        <w:spacing w:before="0" w:after="320" w:line="240" w:lineRule="auto"/>
        <w:ind w:left="0" w:right="0" w:firstLine="0"/>
        <w:jc w:val="both"/>
      </w:pPr>
      <w:bookmarkStart w:id="74" w:name="bookmark74"/>
      <w:bookmarkStart w:id="75" w:name="bookmark75"/>
      <w:bookmarkStart w:id="78" w:name="bookmark78"/>
      <w:bookmarkStart w:id="79" w:name="bookmark79"/>
      <w:r>
        <w:rPr>
          <w:rFonts w:ascii="Times New Roman" w:eastAsia="Times New Roman" w:hAnsi="Times New Roman" w:cs="Times New Roman"/>
          <w:color w:val="000000"/>
          <w:spacing w:val="0"/>
          <w:w w:val="100"/>
          <w:position w:val="0"/>
        </w:rPr>
        <w:t>1</w:t>
      </w:r>
      <w:bookmarkEnd w:id="78"/>
      <w:r>
        <w:rPr>
          <w:color w:val="000000"/>
          <w:spacing w:val="0"/>
          <w:w w:val="100"/>
          <w:position w:val="0"/>
        </w:rPr>
        <w:t>、概述</w:t>
      </w:r>
      <w:bookmarkEnd w:id="74"/>
      <w:bookmarkEnd w:id="75"/>
      <w:bookmarkEnd w:id="79"/>
    </w:p>
    <w:p>
      <w:pPr>
        <w:pStyle w:val="Style37"/>
        <w:keepNext w:val="0"/>
        <w:keepLines w:val="0"/>
        <w:widowControl w:val="0"/>
        <w:shd w:val="clear" w:color="auto" w:fill="auto"/>
        <w:bidi w:val="0"/>
        <w:spacing w:before="0" w:after="320" w:line="466" w:lineRule="exact"/>
        <w:ind w:left="0" w:right="0" w:firstLine="52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年，面临市场竞争加剧、应收账款账期延长以及铜价持续走低等困难，公司一切以 市场为导向，加大市场开拓力度，成功突破国网</w:t>
      </w:r>
      <w:r>
        <w:rPr>
          <w:rFonts w:ascii="Times New Roman" w:eastAsia="Times New Roman" w:hAnsi="Times New Roman" w:cs="Times New Roman"/>
          <w:color w:val="000000"/>
          <w:spacing w:val="0"/>
          <w:w w:val="100"/>
          <w:position w:val="0"/>
          <w:sz w:val="24"/>
          <w:szCs w:val="24"/>
        </w:rPr>
        <w:t>220kV</w:t>
      </w:r>
      <w:r>
        <w:rPr>
          <w:color w:val="000000"/>
          <w:spacing w:val="0"/>
          <w:w w:val="100"/>
          <w:position w:val="0"/>
        </w:rPr>
        <w:t xml:space="preserve">订单，全年实现合并营业收入 </w:t>
      </w:r>
      <w:r>
        <w:rPr>
          <w:color w:val="000000"/>
          <w:spacing w:val="0"/>
          <w:w w:val="100"/>
          <w:position w:val="0"/>
          <w:sz w:val="24"/>
          <w:szCs w:val="24"/>
        </w:rPr>
        <w:t>485,562.96</w:t>
      </w:r>
      <w:r>
        <w:rPr>
          <w:color w:val="000000"/>
          <w:spacing w:val="0"/>
          <w:w w:val="100"/>
          <w:position w:val="0"/>
        </w:rPr>
        <w:t>万元，较上年增加</w:t>
      </w:r>
      <w:r>
        <w:rPr>
          <w:color w:val="000000"/>
          <w:spacing w:val="0"/>
          <w:w w:val="100"/>
          <w:position w:val="0"/>
          <w:sz w:val="24"/>
          <w:szCs w:val="24"/>
        </w:rPr>
        <w:t>26.09%；</w:t>
      </w:r>
      <w:r>
        <w:rPr>
          <w:color w:val="000000"/>
          <w:spacing w:val="0"/>
          <w:w w:val="100"/>
          <w:position w:val="0"/>
        </w:rPr>
        <w:t>实现归属于上市公司股东的净利润</w:t>
      </w:r>
      <w:r>
        <w:rPr>
          <w:color w:val="000000"/>
          <w:spacing w:val="0"/>
          <w:w w:val="100"/>
          <w:position w:val="0"/>
          <w:sz w:val="24"/>
          <w:szCs w:val="24"/>
        </w:rPr>
        <w:t>22,001.70</w:t>
      </w:r>
      <w:r>
        <w:rPr>
          <w:color w:val="000000"/>
          <w:spacing w:val="0"/>
          <w:w w:val="100"/>
          <w:position w:val="0"/>
        </w:rPr>
        <w:t>万元， 较上年增加</w:t>
      </w:r>
      <w:r>
        <w:rPr>
          <w:color w:val="000000"/>
          <w:spacing w:val="0"/>
          <w:w w:val="100"/>
          <w:position w:val="0"/>
          <w:sz w:val="24"/>
          <w:szCs w:val="24"/>
        </w:rPr>
        <w:t>23.86%</w:t>
      </w:r>
      <w:r>
        <w:rPr>
          <w:color w:val="000000"/>
          <w:spacing w:val="0"/>
          <w:w w:val="100"/>
          <w:position w:val="0"/>
        </w:rPr>
        <w:t>。具体同比情况见下表：</w:t>
      </w:r>
    </w:p>
    <w:p>
      <w:pPr>
        <w:pStyle w:val="Style32"/>
        <w:keepNext/>
        <w:keepLines/>
        <w:widowControl w:val="0"/>
        <w:shd w:val="clear" w:color="auto" w:fill="auto"/>
        <w:bidi w:val="0"/>
        <w:spacing w:before="0" w:after="140" w:line="240" w:lineRule="auto"/>
        <w:ind w:left="0" w:right="380" w:firstLine="0"/>
        <w:jc w:val="right"/>
      </w:pPr>
      <w:bookmarkStart w:id="80" w:name="bookmark80"/>
      <w:bookmarkStart w:id="81" w:name="bookmark81"/>
      <w:bookmarkStart w:id="82" w:name="bookmark82"/>
      <w:r>
        <w:rPr>
          <w:color w:val="000000"/>
          <w:spacing w:val="0"/>
          <w:w w:val="100"/>
          <w:position w:val="0"/>
        </w:rPr>
        <w:t>单位：万元</w:t>
      </w:r>
      <w:bookmarkEnd w:id="80"/>
      <w:bookmarkEnd w:id="81"/>
      <w:bookmarkEnd w:id="82"/>
    </w:p>
    <w:tbl>
      <w:tblPr>
        <w:tblOverlap w:val="never"/>
        <w:jc w:val="center"/>
        <w:tblLayout w:type="fixed"/>
      </w:tblPr>
      <w:tblGrid>
        <w:gridCol w:w="1142"/>
        <w:gridCol w:w="1046"/>
        <w:gridCol w:w="1051"/>
        <w:gridCol w:w="1051"/>
        <w:gridCol w:w="5261"/>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2013 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2012 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原因说明</w:t>
            </w:r>
          </w:p>
        </w:tc>
      </w:tr>
      <w:tr>
        <w:trPr>
          <w:trHeight w:val="49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485, 563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385, 094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26. </w:t>
            </w:r>
            <w:r>
              <w:rPr>
                <w:color w:val="000000"/>
                <w:spacing w:val="0"/>
                <w:w w:val="100"/>
                <w:position w:val="0"/>
                <w:sz w:val="16"/>
                <w:szCs w:val="16"/>
              </w:rPr>
              <w:t>09%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其中：电力产品增加</w:t>
            </w:r>
            <w:r>
              <w:rPr>
                <w:color w:val="000000"/>
                <w:spacing w:val="0"/>
                <w:w w:val="100"/>
                <w:position w:val="0"/>
                <w:sz w:val="16"/>
                <w:szCs w:val="16"/>
              </w:rPr>
              <w:t>5.03</w:t>
            </w:r>
            <w:r>
              <w:rPr>
                <w:color w:val="000000"/>
                <w:spacing w:val="0"/>
                <w:w w:val="100"/>
                <w:position w:val="0"/>
                <w:sz w:val="17"/>
                <w:szCs w:val="17"/>
              </w:rPr>
              <w:t>亿元，通信产品增加</w:t>
            </w:r>
            <w:r>
              <w:rPr>
                <w:color w:val="000000"/>
                <w:spacing w:val="0"/>
                <w:w w:val="100"/>
                <w:position w:val="0"/>
                <w:sz w:val="16"/>
                <w:szCs w:val="16"/>
              </w:rPr>
              <w:t>3.58</w:t>
            </w:r>
            <w:r>
              <w:rPr>
                <w:color w:val="000000"/>
                <w:spacing w:val="0"/>
                <w:w w:val="100"/>
                <w:position w:val="0"/>
                <w:sz w:val="17"/>
                <w:szCs w:val="17"/>
              </w:rPr>
              <w:t>亿元，高分 子材料增加</w:t>
            </w:r>
            <w:r>
              <w:rPr>
                <w:color w:val="000000"/>
                <w:spacing w:val="0"/>
                <w:w w:val="100"/>
                <w:position w:val="0"/>
                <w:sz w:val="16"/>
                <w:szCs w:val="16"/>
              </w:rPr>
              <w:t>1.43</w:t>
            </w:r>
            <w:r>
              <w:rPr>
                <w:color w:val="000000"/>
                <w:spacing w:val="0"/>
                <w:w w:val="100"/>
                <w:position w:val="0"/>
                <w:sz w:val="17"/>
                <w:szCs w:val="17"/>
              </w:rPr>
              <w:t>亿元。</w:t>
            </w:r>
          </w:p>
        </w:tc>
      </w:tr>
      <w:tr>
        <w:trPr>
          <w:trHeight w:val="63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411,856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324, 462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26. </w:t>
            </w:r>
            <w:r>
              <w:rPr>
                <w:color w:val="000000"/>
                <w:spacing w:val="0"/>
                <w:w w:val="100"/>
                <w:position w:val="0"/>
                <w:sz w:val="16"/>
                <w:szCs w:val="16"/>
              </w:rPr>
              <w:t>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主要是销量增加，成本同口径增加，其中：电力产品增加</w:t>
            </w:r>
            <w:r>
              <w:rPr>
                <w:color w:val="000000"/>
                <w:spacing w:val="0"/>
                <w:w w:val="100"/>
                <w:position w:val="0"/>
                <w:sz w:val="16"/>
                <w:szCs w:val="16"/>
              </w:rPr>
              <w:t xml:space="preserve">4.51 </w:t>
            </w:r>
            <w:r>
              <w:rPr>
                <w:color w:val="000000"/>
                <w:spacing w:val="0"/>
                <w:w w:val="100"/>
                <w:position w:val="0"/>
                <w:sz w:val="17"/>
                <w:szCs w:val="17"/>
              </w:rPr>
              <w:t>亿元，通信产品增加</w:t>
            </w:r>
            <w:r>
              <w:rPr>
                <w:color w:val="000000"/>
                <w:spacing w:val="0"/>
                <w:w w:val="100"/>
                <w:position w:val="0"/>
                <w:sz w:val="16"/>
                <w:szCs w:val="16"/>
              </w:rPr>
              <w:t>2.95</w:t>
            </w:r>
            <w:r>
              <w:rPr>
                <w:color w:val="000000"/>
                <w:spacing w:val="0"/>
                <w:w w:val="100"/>
                <w:position w:val="0"/>
                <w:sz w:val="17"/>
                <w:szCs w:val="17"/>
              </w:rPr>
              <w:t>亿元，高分子材料增加</w:t>
            </w:r>
            <w:r>
              <w:rPr>
                <w:color w:val="000000"/>
                <w:spacing w:val="0"/>
                <w:w w:val="100"/>
                <w:position w:val="0"/>
                <w:sz w:val="16"/>
                <w:szCs w:val="16"/>
              </w:rPr>
              <w:t>1.28</w:t>
            </w:r>
            <w:r>
              <w:rPr>
                <w:color w:val="000000"/>
                <w:spacing w:val="0"/>
                <w:w w:val="100"/>
                <w:position w:val="0"/>
                <w:sz w:val="17"/>
                <w:szCs w:val="17"/>
              </w:rPr>
              <w:t>亿元。</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期间费用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49, 248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41,377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19. </w:t>
            </w:r>
            <w:r>
              <w:rPr>
                <w:color w:val="000000"/>
                <w:spacing w:val="0"/>
                <w:w w:val="100"/>
                <w:position w:val="0"/>
                <w:sz w:val="16"/>
                <w:szCs w:val="16"/>
              </w:rPr>
              <w:t>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主要是研发投入增加了 </w:t>
            </w:r>
            <w:r>
              <w:rPr>
                <w:color w:val="000000"/>
                <w:spacing w:val="0"/>
                <w:w w:val="100"/>
                <w:position w:val="0"/>
                <w:sz w:val="16"/>
                <w:szCs w:val="16"/>
              </w:rPr>
              <w:t>6,619</w:t>
            </w:r>
            <w:r>
              <w:rPr>
                <w:color w:val="000000"/>
                <w:spacing w:val="0"/>
                <w:w w:val="100"/>
                <w:position w:val="0"/>
                <w:sz w:val="17"/>
                <w:szCs w:val="17"/>
              </w:rPr>
              <w:t xml:space="preserve">万元，职工薪酬增加了 </w:t>
            </w:r>
            <w:r>
              <w:rPr>
                <w:color w:val="000000"/>
                <w:spacing w:val="0"/>
                <w:w w:val="100"/>
                <w:position w:val="0"/>
                <w:sz w:val="16"/>
                <w:szCs w:val="16"/>
              </w:rPr>
              <w:t>1,769</w:t>
            </w:r>
            <w:r>
              <w:rPr>
                <w:color w:val="000000"/>
                <w:spacing w:val="0"/>
                <w:w w:val="100"/>
                <w:position w:val="0"/>
                <w:sz w:val="17"/>
                <w:szCs w:val="17"/>
              </w:rPr>
              <w:t>万元。</w:t>
            </w:r>
          </w:p>
        </w:tc>
      </w:tr>
      <w:tr>
        <w:trPr>
          <w:trHeight w:val="9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其中：研发 投入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13,684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7,064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93.71%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 xml:space="preserve">本年较上年增长较多主要系因本期公司加大对超高压直流电缆、 </w:t>
            </w:r>
            <w:r>
              <w:rPr>
                <w:color w:val="000000"/>
                <w:spacing w:val="0"/>
                <w:w w:val="100"/>
                <w:position w:val="0"/>
                <w:sz w:val="16"/>
                <w:szCs w:val="16"/>
              </w:rPr>
              <w:t>26/35kV</w:t>
            </w:r>
            <w:r>
              <w:rPr>
                <w:color w:val="000000"/>
                <w:spacing w:val="0"/>
                <w:w w:val="100"/>
                <w:position w:val="0"/>
                <w:sz w:val="17"/>
                <w:szCs w:val="17"/>
              </w:rPr>
              <w:t>海洋石油平台软电缆、陶瓷化硅橡胶绝缘陶瓷化硅橡胶 护套耐火电缆、</w:t>
            </w:r>
            <w:r>
              <w:rPr>
                <w:color w:val="000000"/>
                <w:spacing w:val="0"/>
                <w:w w:val="100"/>
                <w:position w:val="0"/>
                <w:sz w:val="16"/>
                <w:szCs w:val="16"/>
              </w:rPr>
              <w:t>220kV</w:t>
            </w:r>
            <w:r>
              <w:rPr>
                <w:color w:val="000000"/>
                <w:spacing w:val="0"/>
                <w:w w:val="100"/>
                <w:position w:val="0"/>
                <w:sz w:val="17"/>
                <w:szCs w:val="17"/>
              </w:rPr>
              <w:t>超高压电缆料等项目的研发投入。</w:t>
            </w:r>
          </w:p>
        </w:tc>
      </w:tr>
      <w:tr>
        <w:trPr>
          <w:trHeight w:val="26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21,892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17,653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24. </w:t>
            </w:r>
            <w:r>
              <w:rPr>
                <w:color w:val="000000"/>
                <w:spacing w:val="0"/>
                <w:w w:val="100"/>
                <w:position w:val="0"/>
                <w:sz w:val="16"/>
                <w:szCs w:val="16"/>
              </w:rPr>
              <w:t>01%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系销售量提高增加营业利润</w:t>
            </w:r>
            <w:r>
              <w:rPr>
                <w:color w:val="000000"/>
                <w:spacing w:val="0"/>
                <w:w w:val="100"/>
                <w:position w:val="0"/>
                <w:sz w:val="16"/>
                <w:szCs w:val="16"/>
              </w:rPr>
              <w:t>5, 256</w:t>
            </w:r>
            <w:r>
              <w:rPr>
                <w:color w:val="000000"/>
                <w:spacing w:val="0"/>
                <w:w w:val="100"/>
                <w:position w:val="0"/>
                <w:sz w:val="17"/>
                <w:szCs w:val="17"/>
              </w:rPr>
              <w:t>万元。</w:t>
            </w:r>
          </w:p>
        </w:tc>
      </w:tr>
      <w:tr>
        <w:trPr>
          <w:trHeight w:val="65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经营性净现 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15,138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-1,484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120. </w:t>
            </w:r>
            <w:r>
              <w:rPr>
                <w:color w:val="000000"/>
                <w:spacing w:val="0"/>
                <w:w w:val="100"/>
                <w:position w:val="0"/>
                <w:sz w:val="16"/>
                <w:szCs w:val="16"/>
              </w:rPr>
              <w:t>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公司加大资金回笼考核力度，货款回笼同比有所好转，同时充分 利用供应商提供的延期付款信用，付款周期有所延长。</w:t>
            </w:r>
          </w:p>
        </w:tc>
      </w:tr>
    </w:tbl>
    <w:p>
      <w:pPr>
        <w:widowControl w:val="0"/>
        <w:spacing w:after="439" w:line="1" w:lineRule="exact"/>
      </w:pPr>
    </w:p>
    <w:p>
      <w:pPr>
        <w:pStyle w:val="Style29"/>
        <w:keepNext/>
        <w:keepLines/>
        <w:widowControl w:val="0"/>
        <w:shd w:val="clear" w:color="auto" w:fill="auto"/>
        <w:bidi w:val="0"/>
        <w:spacing w:before="0" w:after="40" w:line="461" w:lineRule="exact"/>
        <w:ind w:left="0" w:right="0" w:firstLine="0"/>
        <w:jc w:val="left"/>
      </w:pPr>
      <w:bookmarkStart w:id="83" w:name="bookmark83"/>
      <w:bookmarkStart w:id="84" w:name="bookmark84"/>
      <w:bookmarkStart w:id="85" w:name="bookmark85"/>
      <w:r>
        <w:rPr>
          <w:color w:val="000000"/>
          <w:spacing w:val="0"/>
          <w:w w:val="100"/>
          <w:position w:val="0"/>
        </w:rPr>
        <w:t>公司回顾总结前期披露的发展战略和经营计划在报告期内的进展情况</w:t>
      </w:r>
      <w:bookmarkEnd w:id="83"/>
      <w:bookmarkEnd w:id="84"/>
      <w:bookmarkEnd w:id="85"/>
    </w:p>
    <w:p>
      <w:pPr>
        <w:pStyle w:val="Style37"/>
        <w:keepNext w:val="0"/>
        <w:keepLines w:val="0"/>
        <w:widowControl w:val="0"/>
        <w:shd w:val="clear" w:color="auto" w:fill="auto"/>
        <w:bidi w:val="0"/>
        <w:spacing w:before="0" w:after="0" w:line="461" w:lineRule="exact"/>
        <w:ind w:left="0" w:right="0" w:firstLine="500"/>
        <w:jc w:val="both"/>
      </w:pP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年年报披露</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年预算实现营业收入</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亿元，实际实现营业收入</w:t>
      </w:r>
      <w:r>
        <w:rPr>
          <w:rFonts w:ascii="Times New Roman" w:eastAsia="Times New Roman" w:hAnsi="Times New Roman" w:cs="Times New Roman"/>
          <w:color w:val="000000"/>
          <w:spacing w:val="0"/>
          <w:w w:val="100"/>
          <w:position w:val="0"/>
          <w:sz w:val="24"/>
          <w:szCs w:val="24"/>
        </w:rPr>
        <w:t>485,563</w:t>
      </w:r>
      <w:r>
        <w:rPr>
          <w:color w:val="000000"/>
          <w:spacing w:val="0"/>
          <w:w w:val="100"/>
          <w:position w:val="0"/>
        </w:rPr>
        <w:t>万元，</w:t>
      </w:r>
    </w:p>
    <w:p>
      <w:pPr>
        <w:pStyle w:val="Style37"/>
        <w:keepNext w:val="0"/>
        <w:keepLines w:val="0"/>
        <w:widowControl w:val="0"/>
        <w:shd w:val="clear" w:color="auto" w:fill="auto"/>
        <w:bidi w:val="0"/>
        <w:spacing w:before="0" w:after="560" w:line="461" w:lineRule="exact"/>
        <w:ind w:left="0" w:right="0" w:firstLine="0"/>
        <w:jc w:val="both"/>
      </w:pPr>
      <w:r>
        <w:rPr>
          <w:color w:val="000000"/>
          <w:spacing w:val="0"/>
          <w:w w:val="100"/>
          <w:position w:val="0"/>
        </w:rPr>
        <w:t>完成年度目标的</w:t>
      </w:r>
      <w:r>
        <w:rPr>
          <w:rFonts w:ascii="Times New Roman" w:eastAsia="Times New Roman" w:hAnsi="Times New Roman" w:cs="Times New Roman"/>
          <w:color w:val="000000"/>
          <w:spacing w:val="0"/>
          <w:w w:val="100"/>
          <w:position w:val="0"/>
          <w:sz w:val="24"/>
          <w:szCs w:val="24"/>
        </w:rPr>
        <w:t>97.11%</w:t>
      </w:r>
      <w:r>
        <w:rPr>
          <w:color w:val="000000"/>
          <w:spacing w:val="0"/>
          <w:w w:val="100"/>
          <w:position w:val="0"/>
        </w:rPr>
        <w:t>。未到达经营目标的原因系</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年度铜价持续走低，平均采购铜价 同比下降</w:t>
      </w:r>
      <w:r>
        <w:rPr>
          <w:rFonts w:ascii="Times New Roman" w:eastAsia="Times New Roman" w:hAnsi="Times New Roman" w:cs="Times New Roman"/>
          <w:color w:val="000000"/>
          <w:spacing w:val="0"/>
          <w:w w:val="100"/>
          <w:position w:val="0"/>
          <w:sz w:val="24"/>
          <w:szCs w:val="24"/>
        </w:rPr>
        <w:t>6.67%</w:t>
      </w:r>
      <w:r>
        <w:rPr>
          <w:color w:val="000000"/>
          <w:spacing w:val="0"/>
          <w:w w:val="100"/>
          <w:position w:val="0"/>
        </w:rPr>
        <w:t>。</w:t>
      </w:r>
    </w:p>
    <w:p>
      <w:pPr>
        <w:pStyle w:val="Style29"/>
        <w:keepNext/>
        <w:keepLines/>
        <w:widowControl w:val="0"/>
        <w:shd w:val="clear" w:color="auto" w:fill="auto"/>
        <w:bidi w:val="0"/>
        <w:spacing w:before="0" w:after="240" w:line="461" w:lineRule="exact"/>
        <w:ind w:left="0" w:right="0" w:firstLine="0"/>
        <w:jc w:val="both"/>
      </w:pPr>
      <w:bookmarkStart w:id="86" w:name="bookmark86"/>
      <w:bookmarkStart w:id="87" w:name="bookmark87"/>
      <w:bookmarkStart w:id="88" w:name="bookmark88"/>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以上的差异原因</w:t>
      </w:r>
      <w:bookmarkEnd w:id="86"/>
      <w:bookmarkEnd w:id="87"/>
      <w:bookmarkEnd w:id="88"/>
    </w:p>
    <w:p>
      <w:pPr>
        <w:pStyle w:val="Style37"/>
        <w:keepNext w:val="0"/>
        <w:keepLines w:val="0"/>
        <w:widowControl w:val="0"/>
        <w:shd w:val="clear" w:color="auto" w:fill="auto"/>
        <w:bidi w:val="0"/>
        <w:spacing w:before="0" w:after="820" w:line="401" w:lineRule="auto"/>
        <w:ind w:left="0" w:right="0" w:firstLine="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5"/>
        <w:keepNext/>
        <w:keepLines/>
        <w:widowControl w:val="0"/>
        <w:shd w:val="clear" w:color="auto" w:fill="auto"/>
        <w:bidi w:val="0"/>
        <w:spacing w:before="0" w:after="340" w:line="240" w:lineRule="auto"/>
        <w:ind w:left="0" w:right="0" w:firstLine="0"/>
        <w:jc w:val="both"/>
      </w:pPr>
      <w:bookmarkStart w:id="89" w:name="bookmark89"/>
      <w:bookmarkStart w:id="90" w:name="bookmark90"/>
      <w:bookmarkStart w:id="91" w:name="bookmark91"/>
      <w:bookmarkStart w:id="92" w:name="bookmark92"/>
      <w:r>
        <w:rPr>
          <w:rFonts w:ascii="Times New Roman" w:eastAsia="Times New Roman" w:hAnsi="Times New Roman" w:cs="Times New Roman"/>
          <w:color w:val="000000"/>
          <w:spacing w:val="0"/>
          <w:w w:val="100"/>
          <w:position w:val="0"/>
        </w:rPr>
        <w:t>2</w:t>
      </w:r>
      <w:bookmarkEnd w:id="91"/>
      <w:r>
        <w:rPr>
          <w:color w:val="000000"/>
          <w:spacing w:val="0"/>
          <w:w w:val="100"/>
          <w:position w:val="0"/>
        </w:rPr>
        <w:t>、收入</w:t>
      </w:r>
      <w:bookmarkEnd w:id="89"/>
      <w:bookmarkEnd w:id="90"/>
      <w:bookmarkEnd w:id="92"/>
    </w:p>
    <w:p>
      <w:pPr>
        <w:pStyle w:val="Style37"/>
        <w:keepNext w:val="0"/>
        <w:keepLines w:val="0"/>
        <w:widowControl w:val="0"/>
        <w:shd w:val="clear" w:color="auto" w:fill="auto"/>
        <w:bidi w:val="0"/>
        <w:spacing w:before="0" w:after="340" w:line="470" w:lineRule="exact"/>
        <w:ind w:left="0" w:right="0" w:firstLine="740"/>
        <w:jc w:val="both"/>
      </w:pPr>
      <w:r>
        <w:rPr>
          <w:color w:val="000000"/>
          <w:spacing w:val="0"/>
          <w:w w:val="100"/>
          <w:position w:val="0"/>
        </w:rPr>
        <w:t>报告期内，公司营业收入涨幅明显。电力产品销售实物量铜</w:t>
      </w:r>
      <w:r>
        <w:rPr>
          <w:rFonts w:ascii="Times New Roman" w:eastAsia="Times New Roman" w:hAnsi="Times New Roman" w:cs="Times New Roman"/>
          <w:color w:val="000000"/>
          <w:spacing w:val="0"/>
          <w:w w:val="100"/>
          <w:position w:val="0"/>
          <w:sz w:val="24"/>
          <w:szCs w:val="24"/>
        </w:rPr>
        <w:t>45,647</w:t>
      </w:r>
      <w:r>
        <w:rPr>
          <w:color w:val="000000"/>
          <w:spacing w:val="0"/>
          <w:w w:val="100"/>
          <w:position w:val="0"/>
        </w:rPr>
        <w:t>吨（铝按</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折算 为铜），同比增加</w:t>
      </w:r>
      <w:r>
        <w:rPr>
          <w:rFonts w:ascii="Times New Roman" w:eastAsia="Times New Roman" w:hAnsi="Times New Roman" w:cs="Times New Roman"/>
          <w:color w:val="000000"/>
          <w:spacing w:val="0"/>
          <w:w w:val="100"/>
          <w:position w:val="0"/>
          <w:sz w:val="24"/>
          <w:szCs w:val="24"/>
        </w:rPr>
        <w:t>24.99%</w:t>
      </w:r>
      <w:r>
        <w:rPr>
          <w:color w:val="000000"/>
          <w:spacing w:val="0"/>
          <w:w w:val="100"/>
          <w:position w:val="0"/>
        </w:rPr>
        <w:t>，在铜价同比下跌</w:t>
      </w:r>
      <w:r>
        <w:rPr>
          <w:rFonts w:ascii="Times New Roman" w:eastAsia="Times New Roman" w:hAnsi="Times New Roman" w:cs="Times New Roman"/>
          <w:color w:val="000000"/>
          <w:spacing w:val="0"/>
          <w:w w:val="100"/>
          <w:position w:val="0"/>
          <w:sz w:val="24"/>
          <w:szCs w:val="24"/>
        </w:rPr>
        <w:t>6.67%</w:t>
      </w:r>
      <w:r>
        <w:rPr>
          <w:color w:val="000000"/>
          <w:spacing w:val="0"/>
          <w:w w:val="100"/>
          <w:position w:val="0"/>
        </w:rPr>
        <w:t>的基础上营业收入仍同比增加</w:t>
      </w:r>
      <w:r>
        <w:rPr>
          <w:rFonts w:ascii="Times New Roman" w:eastAsia="Times New Roman" w:hAnsi="Times New Roman" w:cs="Times New Roman"/>
          <w:color w:val="000000"/>
          <w:spacing w:val="0"/>
          <w:w w:val="100"/>
          <w:position w:val="0"/>
          <w:sz w:val="24"/>
          <w:szCs w:val="24"/>
        </w:rPr>
        <w:t>18.46%</w:t>
      </w:r>
      <w:r>
        <w:rPr>
          <w:color w:val="000000"/>
          <w:spacing w:val="0"/>
          <w:w w:val="100"/>
          <w:position w:val="0"/>
        </w:rPr>
        <w:t xml:space="preserve">。通 信产品同比大幅增加，其主要原因系万马特缆属于非同一控制下合并，上年仅合并了 </w:t>
      </w:r>
      <w:r>
        <w:rPr>
          <w:rFonts w:ascii="Times New Roman" w:eastAsia="Times New Roman" w:hAnsi="Times New Roman" w:cs="Times New Roman"/>
          <w:color w:val="000000"/>
          <w:spacing w:val="0"/>
          <w:w w:val="100"/>
          <w:position w:val="0"/>
          <w:sz w:val="24"/>
          <w:szCs w:val="24"/>
        </w:rPr>
        <w:t xml:space="preserve">11-12 </w:t>
      </w:r>
      <w:r>
        <w:rPr>
          <w:color w:val="000000"/>
          <w:spacing w:val="0"/>
          <w:w w:val="100"/>
          <w:position w:val="0"/>
        </w:rPr>
        <w:t>月份营业收入，而今年则全年纳入合并。高分子材料销售实物量同比增加</w:t>
      </w:r>
      <w:r>
        <w:rPr>
          <w:rFonts w:ascii="Times New Roman" w:eastAsia="Times New Roman" w:hAnsi="Times New Roman" w:cs="Times New Roman"/>
          <w:color w:val="000000"/>
          <w:spacing w:val="0"/>
          <w:w w:val="100"/>
          <w:position w:val="0"/>
          <w:sz w:val="24"/>
          <w:szCs w:val="24"/>
        </w:rPr>
        <w:t>11.70%</w:t>
      </w:r>
      <w:r>
        <w:rPr>
          <w:color w:val="000000"/>
          <w:spacing w:val="0"/>
          <w:w w:val="100"/>
          <w:position w:val="0"/>
        </w:rPr>
        <w:t>，同时其原 材料持续上涨，导致全年营业收入同比增加</w:t>
      </w:r>
      <w:r>
        <w:rPr>
          <w:rFonts w:ascii="Times New Roman" w:eastAsia="Times New Roman" w:hAnsi="Times New Roman" w:cs="Times New Roman"/>
          <w:color w:val="000000"/>
          <w:spacing w:val="0"/>
          <w:w w:val="100"/>
          <w:position w:val="0"/>
          <w:sz w:val="24"/>
          <w:szCs w:val="24"/>
        </w:rPr>
        <w:t xml:space="preserve">17.10% </w:t>
      </w:r>
      <w:r>
        <w:rPr>
          <w:color w:val="000000"/>
          <w:spacing w:val="0"/>
          <w:w w:val="100"/>
          <w:position w:val="0"/>
        </w:rPr>
        <w:t>（扣除与万马电缆的关联交易后）。</w:t>
      </w:r>
    </w:p>
    <w:p>
      <w:pPr>
        <w:pStyle w:val="Style29"/>
        <w:keepNext/>
        <w:keepLines/>
        <w:widowControl w:val="0"/>
        <w:shd w:val="clear" w:color="auto" w:fill="auto"/>
        <w:bidi w:val="0"/>
        <w:spacing w:before="0" w:after="200" w:line="240" w:lineRule="auto"/>
        <w:ind w:left="0" w:right="0" w:firstLine="0"/>
        <w:jc w:val="both"/>
      </w:pPr>
      <w:bookmarkStart w:id="93" w:name="bookmark93"/>
      <w:bookmarkStart w:id="94" w:name="bookmark94"/>
      <w:bookmarkStart w:id="95" w:name="bookmark95"/>
      <w:r>
        <w:rPr>
          <w:color w:val="000000"/>
          <w:spacing w:val="0"/>
          <w:w w:val="100"/>
          <w:position w:val="0"/>
        </w:rPr>
        <w:t>公司实物销售收入是否大于劳务收入</w:t>
      </w:r>
      <w:bookmarkEnd w:id="93"/>
      <w:bookmarkEnd w:id="94"/>
      <w:bookmarkEnd w:id="95"/>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rPr>
        <w:t>V</w:t>
      </w:r>
      <w:r>
        <w:rPr>
          <w:color w:val="000000"/>
          <w:spacing w:val="0"/>
          <w:w w:val="100"/>
          <w:position w:val="0"/>
        </w:rPr>
        <w:t>是</w:t>
      </w:r>
      <w:r>
        <w:rPr>
          <w:color w:val="000000"/>
          <w:spacing w:val="0"/>
          <w:w w:val="100"/>
          <w:position w:val="0"/>
        </w:rPr>
        <w:t>□</w:t>
      </w:r>
      <w:r>
        <w:rPr>
          <w:color w:val="000000"/>
          <w:spacing w:val="0"/>
          <w:w w:val="100"/>
          <w:position w:val="0"/>
        </w:rPr>
        <w:t>否</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9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电力产品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45,647.42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36,522.11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24.99%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45,559.86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37,301.56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22.14%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2,549.53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2,637.09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-3.32%</w:t>
            </w:r>
          </w:p>
        </w:tc>
      </w:tr>
      <w:tr>
        <w:trPr>
          <w:trHeight w:val="40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通信产品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r>
              <w:rPr>
                <w:rFonts w:ascii="Times New Roman" w:eastAsia="Times New Roman" w:hAnsi="Times New Roman" w:cs="Times New Roman"/>
                <w:color w:val="000000"/>
                <w:spacing w:val="0"/>
                <w:w w:val="100"/>
                <w:position w:val="0"/>
              </w:rPr>
              <w:t>（</w:t>
            </w:r>
            <w:r>
              <w:rPr>
                <w:color w:val="000000"/>
                <w:spacing w:val="0"/>
                <w:w w:val="100"/>
                <w:position w:val="0"/>
              </w:rPr>
              <w:t>公里）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546,076.40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153,457.73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255.85%</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生产量（公里）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605,269.51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164,151.94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268.73%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库存量（公里）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14,665.35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9,916.31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47.89%</w:t>
            </w:r>
          </w:p>
        </w:tc>
      </w:tr>
      <w:tr>
        <w:trPr>
          <w:trHeight w:val="40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高分子材料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88,656.06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79,368.22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11.70%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92,438.20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83,173.77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11.14%</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1,728.63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2,221.64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-22.19%</w:t>
            </w:r>
          </w:p>
        </w:tc>
      </w:tr>
    </w:tbl>
    <w:p>
      <w:pPr>
        <w:widowControl w:val="0"/>
        <w:spacing w:after="459" w:line="1" w:lineRule="exact"/>
      </w:pPr>
    </w:p>
    <w:p>
      <w:pPr>
        <w:pStyle w:val="Style29"/>
        <w:keepNext/>
        <w:keepLines/>
        <w:widowControl w:val="0"/>
        <w:shd w:val="clear" w:color="auto" w:fill="auto"/>
        <w:bidi w:val="0"/>
        <w:spacing w:before="0" w:after="0" w:line="468" w:lineRule="exact"/>
        <w:ind w:left="0" w:right="0" w:firstLine="0"/>
        <w:jc w:val="both"/>
      </w:pPr>
      <w:bookmarkStart w:id="96" w:name="bookmark96"/>
      <w:bookmarkStart w:id="97" w:name="bookmark97"/>
      <w:bookmarkStart w:id="98" w:name="bookmark98"/>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以上的原因说明</w:t>
      </w:r>
      <w:bookmarkEnd w:id="96"/>
      <w:bookmarkEnd w:id="97"/>
      <w:bookmarkEnd w:id="98"/>
    </w:p>
    <w:p>
      <w:pPr>
        <w:pStyle w:val="Style37"/>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V</w:t>
      </w:r>
      <w:r>
        <w:rPr>
          <w:color w:val="000000"/>
          <w:spacing w:val="0"/>
          <w:w w:val="100"/>
          <w:position w:val="0"/>
        </w:rPr>
        <w:t>适用口不适用</w:t>
      </w:r>
    </w:p>
    <w:p>
      <w:pPr>
        <w:pStyle w:val="Style37"/>
        <w:keepNext w:val="0"/>
        <w:keepLines w:val="0"/>
        <w:widowControl w:val="0"/>
        <w:shd w:val="clear" w:color="auto" w:fill="auto"/>
        <w:bidi w:val="0"/>
        <w:spacing w:before="0" w:after="460" w:line="468" w:lineRule="exact"/>
        <w:ind w:left="0" w:right="0" w:firstLine="480"/>
        <w:jc w:val="both"/>
      </w:pPr>
      <w:r>
        <w:rPr>
          <w:color w:val="000000"/>
          <w:spacing w:val="0"/>
          <w:w w:val="100"/>
          <w:position w:val="0"/>
        </w:rPr>
        <w:t>通信产品</w:t>
      </w:r>
      <w:r>
        <w:rPr>
          <w:color w:val="000000"/>
          <w:spacing w:val="0"/>
          <w:w w:val="100"/>
          <w:position w:val="0"/>
          <w:sz w:val="24"/>
          <w:szCs w:val="24"/>
        </w:rPr>
        <w:t>2013</w:t>
      </w:r>
      <w:r>
        <w:rPr>
          <w:color w:val="000000"/>
          <w:spacing w:val="0"/>
          <w:w w:val="100"/>
          <w:position w:val="0"/>
        </w:rPr>
        <w:t>年销售量增加</w:t>
      </w:r>
      <w:r>
        <w:rPr>
          <w:color w:val="000000"/>
          <w:spacing w:val="0"/>
          <w:w w:val="100"/>
          <w:position w:val="0"/>
          <w:sz w:val="24"/>
          <w:szCs w:val="24"/>
        </w:rPr>
        <w:t>255.85%,</w:t>
      </w:r>
      <w:r>
        <w:rPr>
          <w:color w:val="000000"/>
          <w:spacing w:val="0"/>
          <w:w w:val="100"/>
          <w:position w:val="0"/>
        </w:rPr>
        <w:t>生产量增加</w:t>
      </w:r>
      <w:r>
        <w:rPr>
          <w:color w:val="000000"/>
          <w:spacing w:val="0"/>
          <w:w w:val="100"/>
          <w:position w:val="0"/>
          <w:sz w:val="24"/>
          <w:szCs w:val="24"/>
        </w:rPr>
        <w:t>268.73%,</w:t>
      </w:r>
      <w:r>
        <w:rPr>
          <w:color w:val="000000"/>
          <w:spacing w:val="0"/>
          <w:w w:val="100"/>
          <w:position w:val="0"/>
        </w:rPr>
        <w:t>主要是合并报表范围变化所 致。万马特缆属非同一控制下的企业合并，从合并日</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31</w:t>
      </w:r>
      <w:r>
        <w:rPr>
          <w:color w:val="000000"/>
          <w:spacing w:val="0"/>
          <w:w w:val="100"/>
          <w:position w:val="0"/>
        </w:rPr>
        <w:t>日起纳入合并报表，且不 进行追溯调整，因此</w:t>
      </w:r>
      <w:r>
        <w:rPr>
          <w:color w:val="000000"/>
          <w:spacing w:val="0"/>
          <w:w w:val="100"/>
          <w:position w:val="0"/>
          <w:sz w:val="24"/>
          <w:szCs w:val="24"/>
        </w:rPr>
        <w:t>2013</w:t>
      </w:r>
      <w:r>
        <w:rPr>
          <w:color w:val="000000"/>
          <w:spacing w:val="0"/>
          <w:w w:val="100"/>
          <w:position w:val="0"/>
        </w:rPr>
        <w:t>年的销售量和生产量相比</w:t>
      </w:r>
      <w:r>
        <w:rPr>
          <w:color w:val="000000"/>
          <w:spacing w:val="0"/>
          <w:w w:val="100"/>
          <w:position w:val="0"/>
          <w:sz w:val="24"/>
          <w:szCs w:val="24"/>
        </w:rPr>
        <w:t>2012</w:t>
      </w:r>
      <w:r>
        <w:rPr>
          <w:color w:val="000000"/>
          <w:spacing w:val="0"/>
          <w:w w:val="100"/>
          <w:position w:val="0"/>
        </w:rPr>
        <w:t xml:space="preserve">年增加了 </w:t>
      </w:r>
      <w:r>
        <w:rPr>
          <w:color w:val="000000"/>
          <w:spacing w:val="0"/>
          <w:w w:val="100"/>
          <w:position w:val="0"/>
          <w:sz w:val="24"/>
          <w:szCs w:val="24"/>
        </w:rPr>
        <w:t>10</w:t>
      </w:r>
      <w:r>
        <w:rPr>
          <w:color w:val="000000"/>
          <w:spacing w:val="0"/>
          <w:w w:val="100"/>
          <w:position w:val="0"/>
        </w:rPr>
        <w:t>个月的销量和产量；通信 产品</w:t>
      </w:r>
      <w:r>
        <w:rPr>
          <w:color w:val="000000"/>
          <w:spacing w:val="0"/>
          <w:w w:val="100"/>
          <w:position w:val="0"/>
          <w:sz w:val="24"/>
          <w:szCs w:val="24"/>
        </w:rPr>
        <w:t>2013</w:t>
      </w:r>
      <w:r>
        <w:rPr>
          <w:color w:val="000000"/>
          <w:spacing w:val="0"/>
          <w:w w:val="100"/>
          <w:position w:val="0"/>
        </w:rPr>
        <w:t>年期末库存量增加</w:t>
      </w:r>
      <w:r>
        <w:rPr>
          <w:color w:val="000000"/>
          <w:spacing w:val="0"/>
          <w:w w:val="100"/>
          <w:position w:val="0"/>
          <w:sz w:val="24"/>
          <w:szCs w:val="24"/>
        </w:rPr>
        <w:t>47.89%</w:t>
      </w:r>
      <w:r>
        <w:rPr>
          <w:color w:val="000000"/>
          <w:spacing w:val="0"/>
          <w:w w:val="100"/>
          <w:position w:val="0"/>
        </w:rPr>
        <w:t>，主要是</w:t>
      </w:r>
      <w:r>
        <w:rPr>
          <w:color w:val="000000"/>
          <w:spacing w:val="0"/>
          <w:w w:val="100"/>
          <w:position w:val="0"/>
          <w:sz w:val="24"/>
          <w:szCs w:val="24"/>
        </w:rPr>
        <w:t>2013</w:t>
      </w:r>
      <w:r>
        <w:rPr>
          <w:color w:val="000000"/>
          <w:spacing w:val="0"/>
          <w:w w:val="100"/>
          <w:position w:val="0"/>
        </w:rPr>
        <w:t>年期末万马特缆的库存量为</w:t>
      </w:r>
      <w:r>
        <w:rPr>
          <w:color w:val="000000"/>
          <w:spacing w:val="0"/>
          <w:w w:val="100"/>
          <w:position w:val="0"/>
          <w:sz w:val="24"/>
          <w:szCs w:val="24"/>
        </w:rPr>
        <w:t xml:space="preserve">10, </w:t>
      </w:r>
      <w:r>
        <w:rPr>
          <w:color w:val="000000"/>
          <w:spacing w:val="0"/>
          <w:w w:val="100"/>
          <w:position w:val="0"/>
          <w:sz w:val="24"/>
          <w:szCs w:val="24"/>
        </w:rPr>
        <w:t>283.45</w:t>
      </w:r>
      <w:r>
        <w:rPr>
          <w:color w:val="000000"/>
          <w:spacing w:val="0"/>
          <w:w w:val="100"/>
          <w:position w:val="0"/>
        </w:rPr>
        <w:t>公里， 较</w:t>
      </w:r>
      <w:r>
        <w:rPr>
          <w:color w:val="000000"/>
          <w:spacing w:val="0"/>
          <w:w w:val="100"/>
          <w:position w:val="0"/>
          <w:sz w:val="24"/>
          <w:szCs w:val="24"/>
        </w:rPr>
        <w:t>2012</w:t>
      </w:r>
      <w:r>
        <w:rPr>
          <w:color w:val="000000"/>
          <w:spacing w:val="0"/>
          <w:w w:val="100"/>
          <w:position w:val="0"/>
        </w:rPr>
        <w:t>年期末增加</w:t>
      </w:r>
      <w:r>
        <w:rPr>
          <w:color w:val="000000"/>
          <w:spacing w:val="0"/>
          <w:w w:val="100"/>
          <w:position w:val="0"/>
          <w:sz w:val="24"/>
          <w:szCs w:val="24"/>
        </w:rPr>
        <w:t xml:space="preserve">4, </w:t>
      </w:r>
      <w:r>
        <w:rPr>
          <w:color w:val="000000"/>
          <w:spacing w:val="0"/>
          <w:w w:val="100"/>
          <w:position w:val="0"/>
          <w:sz w:val="24"/>
          <w:szCs w:val="24"/>
        </w:rPr>
        <w:t>524.7</w:t>
      </w:r>
      <w:r>
        <w:rPr>
          <w:color w:val="000000"/>
          <w:spacing w:val="0"/>
          <w:w w:val="100"/>
          <w:position w:val="0"/>
          <w:sz w:val="24"/>
          <w:szCs w:val="24"/>
        </w:rPr>
        <w:t>0</w:t>
      </w:r>
      <w:r>
        <w:rPr>
          <w:color w:val="000000"/>
          <w:spacing w:val="0"/>
          <w:w w:val="100"/>
          <w:position w:val="0"/>
        </w:rPr>
        <w:t>公里，为</w:t>
      </w:r>
      <w:r>
        <w:rPr>
          <w:color w:val="000000"/>
          <w:spacing w:val="0"/>
          <w:w w:val="100"/>
          <w:position w:val="0"/>
          <w:sz w:val="24"/>
          <w:szCs w:val="24"/>
        </w:rPr>
        <w:t>2014</w:t>
      </w:r>
      <w:r>
        <w:rPr>
          <w:color w:val="000000"/>
          <w:spacing w:val="0"/>
          <w:w w:val="100"/>
          <w:position w:val="0"/>
        </w:rPr>
        <w:t>年期初需发出的订单产品。</w:t>
      </w:r>
    </w:p>
    <w:p>
      <w:pPr>
        <w:pStyle w:val="Style37"/>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另注：通常在计算产品产销量时，存在以下公式：期末库存数量=期初库存数量+当期入 库数量-当期出库数量。其中，当期出库数量包括销售出库、自用出库（包括再加工领用、深 加工领用和非生产领用）、报废出库等多种因素；上表当期出库仅包含销售出库，所以直接用 “期末库存数量=期初库存数量+本期生产数量-本期销售数量”作为计算的基础，会存在计算 结果与实际不符的情况。具体到公司的各类产品，存在的自用出库情况：</w:t>
      </w:r>
    </w:p>
    <w:p>
      <w:pPr>
        <w:pStyle w:val="Style37"/>
        <w:keepNext w:val="0"/>
        <w:keepLines w:val="0"/>
        <w:widowControl w:val="0"/>
        <w:shd w:val="clear" w:color="auto" w:fill="auto"/>
        <w:tabs>
          <w:tab w:pos="858" w:val="left"/>
        </w:tabs>
        <w:bidi w:val="0"/>
        <w:spacing w:before="0" w:after="0" w:line="470" w:lineRule="exact"/>
        <w:ind w:left="0" w:right="0" w:firstLine="480"/>
        <w:jc w:val="both"/>
      </w:pPr>
      <w:bookmarkStart w:id="99" w:name="bookmark99"/>
      <w:r>
        <w:rPr>
          <w:color w:val="000000"/>
          <w:spacing w:val="0"/>
          <w:w w:val="100"/>
          <w:position w:val="0"/>
          <w:sz w:val="24"/>
          <w:szCs w:val="24"/>
        </w:rPr>
        <w:t>1</w:t>
      </w:r>
      <w:bookmarkEnd w:id="99"/>
      <w:r>
        <w:rPr>
          <w:color w:val="000000"/>
          <w:spacing w:val="0"/>
          <w:w w:val="100"/>
          <w:position w:val="0"/>
        </w:rPr>
        <w:t>、</w:t>
        <w:tab/>
        <w:t>电力产品本年无成品自用出库情况；</w:t>
      </w:r>
    </w:p>
    <w:p>
      <w:pPr>
        <w:pStyle w:val="Style37"/>
        <w:keepNext w:val="0"/>
        <w:keepLines w:val="0"/>
        <w:widowControl w:val="0"/>
        <w:shd w:val="clear" w:color="auto" w:fill="auto"/>
        <w:tabs>
          <w:tab w:pos="829" w:val="left"/>
        </w:tabs>
        <w:bidi w:val="0"/>
        <w:spacing w:before="0" w:after="0" w:line="494" w:lineRule="exact"/>
        <w:ind w:left="0" w:right="0" w:firstLine="480"/>
        <w:jc w:val="both"/>
      </w:pPr>
      <w:bookmarkStart w:id="100" w:name="bookmark100"/>
      <w:r>
        <w:rPr>
          <w:color w:val="000000"/>
          <w:spacing w:val="0"/>
          <w:w w:val="100"/>
          <w:position w:val="0"/>
          <w:sz w:val="24"/>
          <w:szCs w:val="24"/>
        </w:rPr>
        <w:t>2</w:t>
      </w:r>
      <w:bookmarkEnd w:id="100"/>
      <w:r>
        <w:rPr>
          <w:color w:val="000000"/>
          <w:spacing w:val="0"/>
          <w:w w:val="100"/>
          <w:position w:val="0"/>
        </w:rPr>
        <w:t>、</w:t>
        <w:tab/>
        <w:t>通信产品中自用出库包含有天屹通信</w:t>
      </w:r>
      <w:r>
        <w:rPr>
          <w:color w:val="000000"/>
          <w:spacing w:val="0"/>
          <w:w w:val="100"/>
          <w:position w:val="0"/>
          <w:sz w:val="24"/>
          <w:szCs w:val="24"/>
        </w:rPr>
        <w:t>578.07</w:t>
      </w:r>
      <w:r>
        <w:rPr>
          <w:color w:val="000000"/>
          <w:spacing w:val="0"/>
          <w:w w:val="100"/>
          <w:position w:val="0"/>
        </w:rPr>
        <w:t>公里和万马特缆</w:t>
      </w:r>
      <w:r>
        <w:rPr>
          <w:color w:val="000000"/>
          <w:spacing w:val="0"/>
          <w:w w:val="100"/>
          <w:position w:val="0"/>
          <w:sz w:val="24"/>
          <w:szCs w:val="24"/>
        </w:rPr>
        <w:t>53, 866</w:t>
      </w:r>
      <w:r>
        <w:rPr>
          <w:color w:val="000000"/>
          <w:spacing w:val="0"/>
          <w:w w:val="100"/>
          <w:position w:val="0"/>
        </w:rPr>
        <w:t xml:space="preserve">公里，天屹通信的 自用出库为应客户要求对成品电缆领用出库后重新分割包装后再入库，万马特缆的自用出库 </w:t>
      </w:r>
      <w:r>
        <w:rPr>
          <w:color w:val="000000"/>
          <w:spacing w:val="0"/>
          <w:w w:val="100"/>
          <w:position w:val="0"/>
        </w:rPr>
        <w:t>为领用成品电缆用于生产用户线；</w:t>
      </w:r>
    </w:p>
    <w:p>
      <w:pPr>
        <w:pStyle w:val="Style37"/>
        <w:keepNext w:val="0"/>
        <w:keepLines w:val="0"/>
        <w:widowControl w:val="0"/>
        <w:shd w:val="clear" w:color="auto" w:fill="auto"/>
        <w:bidi w:val="0"/>
        <w:spacing w:before="0" w:after="400" w:line="478" w:lineRule="exact"/>
        <w:ind w:left="0" w:right="0" w:firstLine="520"/>
        <w:jc w:val="both"/>
      </w:pPr>
      <w:bookmarkStart w:id="101" w:name="bookmark101"/>
      <w:r>
        <w:rPr>
          <w:color w:val="000000"/>
          <w:spacing w:val="0"/>
          <w:w w:val="100"/>
          <w:position w:val="0"/>
          <w:sz w:val="24"/>
          <w:szCs w:val="24"/>
        </w:rPr>
        <w:t>3</w:t>
      </w:r>
      <w:bookmarkEnd w:id="101"/>
      <w:r>
        <w:rPr>
          <w:color w:val="000000"/>
          <w:spacing w:val="0"/>
          <w:w w:val="100"/>
          <w:position w:val="0"/>
        </w:rPr>
        <w:t>、高分子材料产品中自用出库有</w:t>
      </w:r>
      <w:r>
        <w:rPr>
          <w:color w:val="000000"/>
          <w:spacing w:val="0"/>
          <w:w w:val="100"/>
          <w:position w:val="0"/>
          <w:sz w:val="24"/>
          <w:szCs w:val="24"/>
        </w:rPr>
        <w:t xml:space="preserve">4, </w:t>
      </w:r>
      <w:r>
        <w:rPr>
          <w:color w:val="000000"/>
          <w:spacing w:val="0"/>
          <w:w w:val="100"/>
          <w:position w:val="0"/>
          <w:sz w:val="24"/>
          <w:szCs w:val="24"/>
        </w:rPr>
        <w:t>275.15</w:t>
      </w:r>
      <w:r>
        <w:rPr>
          <w:color w:val="000000"/>
          <w:spacing w:val="0"/>
          <w:w w:val="100"/>
          <w:position w:val="0"/>
        </w:rPr>
        <w:t xml:space="preserve">吨，主要是应客户生产工艺要求的变化，将 </w:t>
      </w:r>
      <w:r>
        <w:rPr>
          <w:color w:val="000000"/>
          <w:spacing w:val="0"/>
          <w:w w:val="100"/>
          <w:position w:val="0"/>
          <w:sz w:val="24"/>
          <w:szCs w:val="24"/>
        </w:rPr>
        <w:t xml:space="preserve">3, </w:t>
      </w:r>
      <w:r>
        <w:rPr>
          <w:color w:val="000000"/>
          <w:spacing w:val="0"/>
          <w:w w:val="100"/>
          <w:position w:val="0"/>
          <w:sz w:val="24"/>
          <w:szCs w:val="24"/>
        </w:rPr>
        <w:t>175.29</w:t>
      </w:r>
      <w:r>
        <w:rPr>
          <w:color w:val="000000"/>
          <w:spacing w:val="0"/>
          <w:w w:val="100"/>
          <w:position w:val="0"/>
        </w:rPr>
        <w:t>吨已入库的产品领用出库后重新进行加工并包装，将</w:t>
      </w:r>
      <w:r>
        <w:rPr>
          <w:color w:val="000000"/>
          <w:spacing w:val="0"/>
          <w:w w:val="100"/>
          <w:position w:val="0"/>
          <w:sz w:val="24"/>
          <w:szCs w:val="24"/>
        </w:rPr>
        <w:t>1,099.86</w:t>
      </w:r>
      <w:r>
        <w:rPr>
          <w:color w:val="000000"/>
          <w:spacing w:val="0"/>
          <w:w w:val="100"/>
          <w:position w:val="0"/>
        </w:rPr>
        <w:t>吨已入库成品深加工 用于低烟无卤及硅烷料产品。</w:t>
      </w:r>
    </w:p>
    <w:p>
      <w:pPr>
        <w:pStyle w:val="Style29"/>
        <w:keepNext/>
        <w:keepLines/>
        <w:widowControl w:val="0"/>
        <w:shd w:val="clear" w:color="auto" w:fill="auto"/>
        <w:bidi w:val="0"/>
        <w:spacing w:before="0" w:after="220" w:line="468" w:lineRule="exact"/>
        <w:ind w:left="0" w:right="0" w:firstLine="0"/>
        <w:jc w:val="both"/>
      </w:pPr>
      <w:bookmarkStart w:id="102" w:name="bookmark102"/>
      <w:bookmarkStart w:id="103" w:name="bookmark103"/>
      <w:bookmarkStart w:id="104" w:name="bookmark104"/>
      <w:r>
        <w:rPr>
          <w:color w:val="000000"/>
          <w:spacing w:val="0"/>
          <w:w w:val="100"/>
          <w:position w:val="0"/>
        </w:rPr>
        <w:t>公司重大的在手订单情况</w:t>
      </w:r>
      <w:bookmarkEnd w:id="102"/>
      <w:bookmarkEnd w:id="103"/>
      <w:bookmarkEnd w:id="104"/>
    </w:p>
    <w:p>
      <w:pPr>
        <w:pStyle w:val="Style37"/>
        <w:keepNext w:val="0"/>
        <w:keepLines w:val="0"/>
        <w:widowControl w:val="0"/>
        <w:shd w:val="clear" w:color="auto" w:fill="auto"/>
        <w:bidi w:val="0"/>
        <w:spacing w:before="0" w:after="0" w:line="408" w:lineRule="auto"/>
        <w:ind w:left="0" w:right="0" w:firstLine="0"/>
        <w:jc w:val="both"/>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37"/>
        <w:keepNext w:val="0"/>
        <w:keepLines w:val="0"/>
        <w:widowControl w:val="0"/>
        <w:shd w:val="clear" w:color="auto" w:fill="auto"/>
        <w:tabs>
          <w:tab w:pos="950" w:val="left"/>
        </w:tabs>
        <w:bidi w:val="0"/>
        <w:spacing w:before="0" w:after="40" w:line="466" w:lineRule="exact"/>
        <w:ind w:left="0" w:right="0" w:firstLine="620"/>
        <w:jc w:val="both"/>
      </w:pPr>
      <w:bookmarkStart w:id="105" w:name="bookmark105"/>
      <w:r>
        <w:rPr>
          <w:rFonts w:ascii="Times New Roman" w:eastAsia="Times New Roman" w:hAnsi="Times New Roman" w:cs="Times New Roman"/>
          <w:color w:val="000000"/>
          <w:spacing w:val="0"/>
          <w:w w:val="100"/>
          <w:position w:val="0"/>
          <w:sz w:val="24"/>
          <w:szCs w:val="24"/>
        </w:rPr>
        <w:t>1</w:t>
      </w:r>
      <w:bookmarkEnd w:id="105"/>
      <w:r>
        <w:rPr>
          <w:color w:val="000000"/>
          <w:spacing w:val="0"/>
          <w:w w:val="100"/>
          <w:position w:val="0"/>
        </w:rPr>
        <w:t>、</w:t>
        <w:tab/>
        <w:t>公司于</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日公告，在南方电网</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年度半年框架招标线路材料类项目 招标中，公司在</w:t>
      </w:r>
      <w:r>
        <w:rPr>
          <w:rFonts w:ascii="Times New Roman" w:eastAsia="Times New Roman" w:hAnsi="Times New Roman" w:cs="Times New Roman"/>
          <w:color w:val="000000"/>
          <w:spacing w:val="0"/>
          <w:w w:val="100"/>
          <w:position w:val="0"/>
          <w:sz w:val="24"/>
          <w:szCs w:val="24"/>
        </w:rPr>
        <w:t>110kV</w:t>
      </w:r>
      <w:r>
        <w:rPr>
          <w:color w:val="000000"/>
          <w:spacing w:val="0"/>
          <w:w w:val="100"/>
          <w:position w:val="0"/>
        </w:rPr>
        <w:t>电力电缆广东、贵州、海南</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个标包中标，中标总金额约为</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 xml:space="preserve">亿至 </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亿元。截至报告期末，执行</w:t>
      </w:r>
      <w:r>
        <w:rPr>
          <w:rFonts w:ascii="Times New Roman" w:eastAsia="Times New Roman" w:hAnsi="Times New Roman" w:cs="Times New Roman"/>
          <w:color w:val="000000"/>
          <w:spacing w:val="0"/>
          <w:w w:val="100"/>
          <w:position w:val="0"/>
          <w:sz w:val="24"/>
          <w:szCs w:val="24"/>
        </w:rPr>
        <w:t>81.27%</w:t>
      </w:r>
      <w:r>
        <w:rPr>
          <w:color w:val="000000"/>
          <w:spacing w:val="0"/>
          <w:w w:val="100"/>
          <w:position w:val="0"/>
        </w:rPr>
        <w:t>。</w:t>
      </w:r>
    </w:p>
    <w:p>
      <w:pPr>
        <w:pStyle w:val="Style37"/>
        <w:keepNext w:val="0"/>
        <w:keepLines w:val="0"/>
        <w:widowControl w:val="0"/>
        <w:shd w:val="clear" w:color="auto" w:fill="auto"/>
        <w:tabs>
          <w:tab w:pos="997" w:val="left"/>
        </w:tabs>
        <w:bidi w:val="0"/>
        <w:spacing w:before="0" w:after="40" w:line="467" w:lineRule="exact"/>
        <w:ind w:left="0" w:right="0" w:firstLine="620"/>
        <w:jc w:val="both"/>
      </w:pPr>
      <w:bookmarkStart w:id="106" w:name="bookmark106"/>
      <w:r>
        <w:rPr>
          <w:rFonts w:ascii="Times New Roman" w:eastAsia="Times New Roman" w:hAnsi="Times New Roman" w:cs="Times New Roman"/>
          <w:color w:val="000000"/>
          <w:spacing w:val="0"/>
          <w:w w:val="100"/>
          <w:position w:val="0"/>
          <w:sz w:val="24"/>
          <w:szCs w:val="24"/>
        </w:rPr>
        <w:t>2</w:t>
      </w:r>
      <w:bookmarkEnd w:id="106"/>
      <w:r>
        <w:rPr>
          <w:color w:val="000000"/>
          <w:spacing w:val="0"/>
          <w:w w:val="100"/>
          <w:position w:val="0"/>
        </w:rPr>
        <w:t>、</w:t>
        <w:tab/>
        <w:t>公司于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日公告，国家电网公司发布了《输变电项目</w:t>
      </w:r>
      <w:r>
        <w:rPr>
          <w:rFonts w:ascii="Times New Roman" w:eastAsia="Times New Roman" w:hAnsi="Times New Roman" w:cs="Times New Roman"/>
          <w:color w:val="000000"/>
          <w:spacing w:val="0"/>
          <w:w w:val="100"/>
          <w:position w:val="0"/>
          <w:sz w:val="24"/>
          <w:szCs w:val="24"/>
        </w:rPr>
        <w:t>35~110kV</w:t>
      </w:r>
      <w:r>
        <w:rPr>
          <w:color w:val="000000"/>
          <w:spacing w:val="0"/>
          <w:w w:val="100"/>
          <w:position w:val="0"/>
        </w:rPr>
        <w:t>电力电 缆</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年第一批招标活动中标人名单》及《</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年第一批配（农）网线路材料协议库存招 标采购项目推荐的中标候选人公示》，公司合计中标金额达到</w:t>
      </w:r>
      <w:r>
        <w:rPr>
          <w:rFonts w:ascii="Times New Roman" w:eastAsia="Times New Roman" w:hAnsi="Times New Roman" w:cs="Times New Roman"/>
          <w:color w:val="000000"/>
          <w:spacing w:val="0"/>
          <w:w w:val="100"/>
          <w:position w:val="0"/>
          <w:sz w:val="24"/>
          <w:szCs w:val="24"/>
        </w:rPr>
        <w:t>37,857.83</w:t>
      </w:r>
      <w:r>
        <w:rPr>
          <w:color w:val="000000"/>
          <w:spacing w:val="0"/>
          <w:w w:val="100"/>
          <w:position w:val="0"/>
        </w:rPr>
        <w:t xml:space="preserve">万元。截至报告期末, 执行 </w:t>
      </w:r>
      <w:r>
        <w:rPr>
          <w:rFonts w:ascii="Times New Roman" w:eastAsia="Times New Roman" w:hAnsi="Times New Roman" w:cs="Times New Roman"/>
          <w:color w:val="000000"/>
          <w:spacing w:val="0"/>
          <w:w w:val="100"/>
          <w:position w:val="0"/>
          <w:sz w:val="24"/>
          <w:szCs w:val="24"/>
        </w:rPr>
        <w:t>110.82%</w:t>
      </w:r>
      <w:r>
        <w:rPr>
          <w:color w:val="000000"/>
          <w:spacing w:val="0"/>
          <w:w w:val="100"/>
          <w:position w:val="0"/>
        </w:rPr>
        <w:t>。</w:t>
      </w:r>
    </w:p>
    <w:p>
      <w:pPr>
        <w:pStyle w:val="Style37"/>
        <w:keepNext w:val="0"/>
        <w:keepLines w:val="0"/>
        <w:widowControl w:val="0"/>
        <w:shd w:val="clear" w:color="auto" w:fill="auto"/>
        <w:tabs>
          <w:tab w:pos="1002" w:val="left"/>
        </w:tabs>
        <w:bidi w:val="0"/>
        <w:spacing w:before="0" w:after="40" w:line="468" w:lineRule="exact"/>
        <w:ind w:left="0" w:right="0" w:firstLine="620"/>
        <w:jc w:val="both"/>
      </w:pPr>
      <w:bookmarkStart w:id="107" w:name="bookmark107"/>
      <w:r>
        <w:rPr>
          <w:rFonts w:ascii="Times New Roman" w:eastAsia="Times New Roman" w:hAnsi="Times New Roman" w:cs="Times New Roman"/>
          <w:color w:val="000000"/>
          <w:spacing w:val="0"/>
          <w:w w:val="100"/>
          <w:position w:val="0"/>
          <w:sz w:val="24"/>
          <w:szCs w:val="24"/>
        </w:rPr>
        <w:t>3</w:t>
      </w:r>
      <w:bookmarkEnd w:id="107"/>
      <w:r>
        <w:rPr>
          <w:color w:val="000000"/>
          <w:spacing w:val="0"/>
          <w:w w:val="100"/>
          <w:position w:val="0"/>
        </w:rPr>
        <w:t>、</w:t>
        <w:tab/>
        <w:t>公司于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日公告，中铁电气化局集团有限公司兰新铁路甘青系统集成 项目经理新建兰新铁路第二双线（甘青段）系统集成电力电气化工程物资设备采购招标，公 司中标金额为</w:t>
      </w:r>
      <w:r>
        <w:rPr>
          <w:rFonts w:ascii="Times New Roman" w:eastAsia="Times New Roman" w:hAnsi="Times New Roman" w:cs="Times New Roman"/>
          <w:color w:val="000000"/>
          <w:spacing w:val="0"/>
          <w:w w:val="100"/>
          <w:position w:val="0"/>
          <w:sz w:val="24"/>
          <w:szCs w:val="24"/>
        </w:rPr>
        <w:t>22,172.22</w:t>
      </w:r>
      <w:r>
        <w:rPr>
          <w:color w:val="000000"/>
          <w:spacing w:val="0"/>
          <w:w w:val="100"/>
          <w:position w:val="0"/>
        </w:rPr>
        <w:t>万元。截至报告期末，执行</w:t>
      </w:r>
      <w:r>
        <w:rPr>
          <w:rFonts w:ascii="Times New Roman" w:eastAsia="Times New Roman" w:hAnsi="Times New Roman" w:cs="Times New Roman"/>
          <w:color w:val="000000"/>
          <w:spacing w:val="0"/>
          <w:w w:val="100"/>
          <w:position w:val="0"/>
          <w:sz w:val="24"/>
          <w:szCs w:val="24"/>
        </w:rPr>
        <w:t>67.15%</w:t>
      </w:r>
      <w:r>
        <w:rPr>
          <w:color w:val="000000"/>
          <w:spacing w:val="0"/>
          <w:w w:val="100"/>
          <w:position w:val="0"/>
        </w:rPr>
        <w:t>。</w:t>
      </w:r>
    </w:p>
    <w:p>
      <w:pPr>
        <w:pStyle w:val="Style37"/>
        <w:keepNext w:val="0"/>
        <w:keepLines w:val="0"/>
        <w:widowControl w:val="0"/>
        <w:shd w:val="clear" w:color="auto" w:fill="auto"/>
        <w:tabs>
          <w:tab w:pos="4633" w:val="left"/>
        </w:tabs>
        <w:bidi w:val="0"/>
        <w:spacing w:before="0" w:after="400" w:line="468" w:lineRule="exact"/>
        <w:ind w:left="0" w:right="0" w:firstLine="620"/>
        <w:jc w:val="both"/>
      </w:pPr>
      <w:r>
        <w:rPr>
          <w:color w:val="000000"/>
          <w:spacing w:val="0"/>
          <w:w w:val="100"/>
          <w:position w:val="0"/>
        </w:rPr>
        <w:t>以上订单的合同履行情况见“第五节</w:t>
        <w:tab/>
        <w:t>重要事项”中“四、重大合同及其履行情况”。</w:t>
      </w:r>
    </w:p>
    <w:p>
      <w:pPr>
        <w:pStyle w:val="Style29"/>
        <w:keepNext/>
        <w:keepLines/>
        <w:widowControl w:val="0"/>
        <w:shd w:val="clear" w:color="auto" w:fill="auto"/>
        <w:bidi w:val="0"/>
        <w:spacing w:before="0" w:after="220" w:line="468" w:lineRule="exact"/>
        <w:ind w:left="0" w:right="0" w:firstLine="0"/>
        <w:jc w:val="both"/>
      </w:pPr>
      <w:bookmarkStart w:id="108" w:name="bookmark108"/>
      <w:bookmarkStart w:id="109" w:name="bookmark109"/>
      <w:bookmarkStart w:id="110" w:name="bookmark110"/>
      <w:r>
        <w:rPr>
          <w:color w:val="000000"/>
          <w:spacing w:val="0"/>
          <w:w w:val="100"/>
          <w:position w:val="0"/>
        </w:rPr>
        <w:t>公司报告期内产品或服务发生重大变化或调整有关情况</w:t>
      </w:r>
      <w:bookmarkEnd w:id="108"/>
      <w:bookmarkEnd w:id="109"/>
      <w:bookmarkEnd w:id="110"/>
    </w:p>
    <w:p>
      <w:pPr>
        <w:pStyle w:val="Style37"/>
        <w:keepNext w:val="0"/>
        <w:keepLines w:val="0"/>
        <w:widowControl w:val="0"/>
        <w:shd w:val="clear" w:color="auto" w:fill="auto"/>
        <w:bidi w:val="0"/>
        <w:spacing w:before="0" w:after="620" w:line="240" w:lineRule="auto"/>
        <w:ind w:left="0" w:right="0" w:firstLine="0"/>
        <w:jc w:val="both"/>
        <w:rPr>
          <w:sz w:val="20"/>
          <w:szCs w:val="20"/>
        </w:rPr>
      </w:pPr>
      <w:r>
        <w:rPr>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20"/>
          <w:szCs w:val="20"/>
        </w:rPr>
        <w:t>V</w:t>
      </w:r>
      <w:r>
        <w:rPr>
          <w:color w:val="000000"/>
          <w:spacing w:val="0"/>
          <w:w w:val="100"/>
          <w:position w:val="0"/>
          <w:sz w:val="20"/>
          <w:szCs w:val="20"/>
        </w:rPr>
        <w:t>不适用</w:t>
      </w:r>
    </w:p>
    <w:p>
      <w:pPr>
        <w:pStyle w:val="Style29"/>
        <w:keepNext/>
        <w:keepLines/>
        <w:widowControl w:val="0"/>
        <w:shd w:val="clear" w:color="auto" w:fill="auto"/>
        <w:bidi w:val="0"/>
        <w:spacing w:before="0" w:after="220" w:line="240" w:lineRule="auto"/>
        <w:ind w:left="0" w:right="0" w:firstLine="0"/>
        <w:jc w:val="both"/>
      </w:pPr>
      <w:bookmarkStart w:id="111" w:name="bookmark111"/>
      <w:bookmarkStart w:id="112" w:name="bookmark112"/>
      <w:bookmarkStart w:id="113" w:name="bookmark113"/>
      <w:r>
        <w:rPr>
          <w:color w:val="000000"/>
          <w:spacing w:val="0"/>
          <w:w w:val="100"/>
          <w:position w:val="0"/>
        </w:rPr>
        <w:t>公司主要销售客户情况</w:t>
      </w:r>
      <w:bookmarkEnd w:id="111"/>
      <w:bookmarkEnd w:id="112"/>
      <w:bookmarkEnd w:id="113"/>
    </w:p>
    <w:p>
      <w:pPr>
        <w:pStyle w:val="Style4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944"/>
        <w:gridCol w:w="464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684,834,116.87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14.10%</w:t>
            </w:r>
          </w:p>
        </w:tc>
      </w:tr>
    </w:tbl>
    <w:p>
      <w:pPr>
        <w:spacing w:lineRule="exact" w:line="1"/>
        <w:rPr>
          <w:sz w:val="2"/>
          <w:szCs w:val="2"/>
        </w:rPr>
      </w:pPr>
      <w:r>
        <w:br w:type="page"/>
      </w:r>
    </w:p>
    <w:p>
      <w:pPr>
        <w:pStyle w:val="Style29"/>
        <w:keepNext/>
        <w:keepLines/>
        <w:widowControl w:val="0"/>
        <w:shd w:val="clear" w:color="auto" w:fill="auto"/>
        <w:bidi w:val="0"/>
        <w:spacing w:before="0" w:after="240" w:line="240" w:lineRule="auto"/>
        <w:ind w:left="0" w:right="0" w:firstLine="0"/>
        <w:jc w:val="left"/>
      </w:pPr>
      <w:bookmarkStart w:id="114" w:name="bookmark114"/>
      <w:bookmarkStart w:id="115" w:name="bookmark115"/>
      <w:bookmarkStart w:id="116" w:name="bookmark116"/>
      <w:r>
        <w:rPr>
          <w:color w:val="000000"/>
          <w:spacing w:val="0"/>
          <w:w w:val="100"/>
          <w:position w:val="0"/>
        </w:rPr>
        <w:t>公司前</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大客户资料</w:t>
      </w:r>
      <w:bookmarkEnd w:id="114"/>
      <w:bookmarkEnd w:id="115"/>
      <w:bookmarkEnd w:id="116"/>
    </w:p>
    <w:p>
      <w:pPr>
        <w:pStyle w:val="Style32"/>
        <w:keepNext/>
        <w:keepLines/>
        <w:widowControl w:val="0"/>
        <w:shd w:val="clear" w:color="auto" w:fill="auto"/>
        <w:bidi w:val="0"/>
        <w:spacing w:before="0" w:after="180" w:line="240" w:lineRule="auto"/>
        <w:ind w:left="0" w:right="0" w:firstLine="0"/>
        <w:jc w:val="left"/>
      </w:pPr>
      <w:bookmarkStart w:id="117" w:name="bookmark117"/>
      <w:bookmarkStart w:id="118" w:name="bookmark118"/>
      <w:bookmarkStart w:id="119" w:name="bookmark119"/>
      <w:r>
        <w:rPr>
          <w:color w:val="000000"/>
          <w:spacing w:val="0"/>
          <w:w w:val="100"/>
          <w:position w:val="0"/>
          <w:sz w:val="20"/>
          <w:szCs w:val="20"/>
        </w:rPr>
        <w:t>V</w:t>
      </w:r>
      <w:r>
        <w:rPr>
          <w:color w:val="000000"/>
          <w:spacing w:val="0"/>
          <w:w w:val="100"/>
          <w:position w:val="0"/>
        </w:rPr>
        <w:t>适用口不适用</w:t>
      </w:r>
      <w:bookmarkEnd w:id="117"/>
      <w:bookmarkEnd w:id="118"/>
      <w:bookmarkEnd w:id="119"/>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占年度销售总额比例（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306,508,536.37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6.31%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100,752,522.54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2.07%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w:t>
            </w: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100,444,739.31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2.07%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w:t>
            </w: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91,340,626.36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1.88%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w:t>
            </w: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85,787,692.29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1.77%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684,834,116.87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14.10%</w:t>
            </w:r>
          </w:p>
        </w:tc>
      </w:tr>
    </w:tbl>
    <w:p>
      <w:pPr>
        <w:widowControl w:val="0"/>
        <w:spacing w:after="419" w:line="1" w:lineRule="exact"/>
      </w:pPr>
    </w:p>
    <w:p>
      <w:pPr>
        <w:pStyle w:val="Style35"/>
        <w:keepNext/>
        <w:keepLines/>
        <w:widowControl w:val="0"/>
        <w:shd w:val="clear" w:color="auto" w:fill="auto"/>
        <w:bidi w:val="0"/>
        <w:spacing w:before="0" w:after="540" w:line="240" w:lineRule="auto"/>
        <w:ind w:left="0" w:right="0" w:firstLine="0"/>
        <w:jc w:val="left"/>
      </w:pPr>
      <w:bookmarkStart w:id="120" w:name="bookmark120"/>
      <w:bookmarkStart w:id="121" w:name="bookmark121"/>
      <w:bookmarkStart w:id="122" w:name="bookmark122"/>
      <w:bookmarkStart w:id="123" w:name="bookmark123"/>
      <w:r>
        <w:rPr>
          <w:rFonts w:ascii="Times New Roman" w:eastAsia="Times New Roman" w:hAnsi="Times New Roman" w:cs="Times New Roman"/>
          <w:color w:val="000000"/>
          <w:spacing w:val="0"/>
          <w:w w:val="100"/>
          <w:position w:val="0"/>
        </w:rPr>
        <w:t>3</w:t>
      </w:r>
      <w:bookmarkEnd w:id="122"/>
      <w:r>
        <w:rPr>
          <w:color w:val="000000"/>
          <w:spacing w:val="0"/>
          <w:w w:val="100"/>
          <w:position w:val="0"/>
        </w:rPr>
        <w:t>、成本</w:t>
      </w:r>
      <w:bookmarkEnd w:id="120"/>
      <w:bookmarkEnd w:id="121"/>
      <w:bookmarkEnd w:id="123"/>
    </w:p>
    <w:p>
      <w:pPr>
        <w:pStyle w:val="Style29"/>
        <w:keepNext/>
        <w:keepLines/>
        <w:widowControl w:val="0"/>
        <w:shd w:val="clear" w:color="auto" w:fill="auto"/>
        <w:bidi w:val="0"/>
        <w:spacing w:before="0" w:after="420" w:line="240" w:lineRule="auto"/>
        <w:ind w:left="0" w:right="0" w:firstLine="0"/>
        <w:jc w:val="left"/>
      </w:pPr>
      <w:bookmarkStart w:id="124" w:name="bookmark124"/>
      <w:bookmarkStart w:id="125" w:name="bookmark125"/>
      <w:bookmarkStart w:id="126" w:name="bookmark126"/>
      <w:r>
        <w:rPr>
          <w:color w:val="000000"/>
          <w:spacing w:val="0"/>
          <w:w w:val="100"/>
          <w:position w:val="0"/>
        </w:rPr>
        <w:t>行业分类</w:t>
      </w:r>
      <w:bookmarkEnd w:id="124"/>
      <w:bookmarkEnd w:id="125"/>
      <w:bookmarkEnd w:id="126"/>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7"/>
        <w:gridCol w:w="845"/>
        <w:gridCol w:w="1723"/>
        <w:gridCol w:w="1330"/>
        <w:gridCol w:w="1800"/>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同比增减</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 比重（</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 比重（</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4,109,668,436.98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3,235,097,819.83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27.03%</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4,109,668,436.98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3,235,097,819.83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27.03%</w:t>
            </w:r>
          </w:p>
        </w:tc>
      </w:tr>
    </w:tbl>
    <w:p>
      <w:pPr>
        <w:widowControl w:val="0"/>
        <w:spacing w:after="479" w:line="1" w:lineRule="exact"/>
      </w:pPr>
    </w:p>
    <w:p>
      <w:pPr>
        <w:pStyle w:val="Style29"/>
        <w:keepNext/>
        <w:keepLines/>
        <w:widowControl w:val="0"/>
        <w:shd w:val="clear" w:color="auto" w:fill="auto"/>
        <w:bidi w:val="0"/>
        <w:spacing w:before="0" w:after="180" w:line="240" w:lineRule="auto"/>
        <w:ind w:left="0" w:right="0" w:firstLine="0"/>
        <w:jc w:val="left"/>
      </w:pPr>
      <w:bookmarkStart w:id="127" w:name="bookmark127"/>
      <w:bookmarkStart w:id="128" w:name="bookmark128"/>
      <w:bookmarkStart w:id="129" w:name="bookmark129"/>
      <w:r>
        <w:rPr>
          <w:color w:val="000000"/>
          <w:spacing w:val="0"/>
          <w:w w:val="100"/>
          <w:position w:val="0"/>
        </w:rPr>
        <w:t>产品分类</w:t>
      </w:r>
      <w:bookmarkEnd w:id="127"/>
      <w:bookmarkEnd w:id="128"/>
      <w:bookmarkEnd w:id="129"/>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44"/>
        <w:gridCol w:w="826"/>
        <w:gridCol w:w="1819"/>
        <w:gridCol w:w="1315"/>
        <w:gridCol w:w="1728"/>
        <w:gridCol w:w="1426"/>
        <w:gridCol w:w="113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同比增减</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right"/>
            </w:pPr>
            <w:r>
              <w:rPr>
                <w:color w:val="000000"/>
                <w:spacing w:val="0"/>
                <w:w w:val="100"/>
                <w:position w:val="0"/>
              </w:rPr>
              <w:t>占营业成本 比重（</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 比重（</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2,766,311,290.25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67.31%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2,315,270,670.55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503,783,508.32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12.26%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208,358,695.27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141.79%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高分子材料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839,573,638.41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20.43%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711,468,454.01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18.01%</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4,109,668,436.98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3,235,097,819.83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27.03%</w:t>
            </w:r>
          </w:p>
        </w:tc>
      </w:tr>
    </w:tbl>
    <w:p>
      <w:pPr>
        <w:spacing w:lineRule="exact" w:line="1"/>
        <w:rPr>
          <w:sz w:val="2"/>
          <w:szCs w:val="2"/>
        </w:rPr>
      </w:pPr>
      <w:r>
        <w:br w:type="page"/>
      </w:r>
    </w:p>
    <w:p>
      <w:pPr>
        <w:pStyle w:val="Style29"/>
        <w:keepNext/>
        <w:keepLines/>
        <w:widowControl w:val="0"/>
        <w:shd w:val="clear" w:color="auto" w:fill="auto"/>
        <w:bidi w:val="0"/>
        <w:spacing w:before="0" w:after="140" w:line="240" w:lineRule="auto"/>
        <w:ind w:left="0" w:right="0" w:firstLine="0"/>
        <w:jc w:val="left"/>
      </w:pPr>
      <w:bookmarkStart w:id="130" w:name="bookmark130"/>
      <w:bookmarkStart w:id="131" w:name="bookmark131"/>
      <w:bookmarkStart w:id="132" w:name="bookmark132"/>
      <w:r>
        <w:rPr>
          <w:color w:val="000000"/>
          <w:spacing w:val="0"/>
          <w:w w:val="100"/>
          <w:position w:val="0"/>
        </w:rPr>
        <w:t>说明</w:t>
      </w:r>
      <w:bookmarkEnd w:id="130"/>
      <w:bookmarkEnd w:id="131"/>
      <w:bookmarkEnd w:id="132"/>
    </w:p>
    <w:tbl>
      <w:tblPr>
        <w:tblOverlap w:val="never"/>
        <w:jc w:val="center"/>
        <w:tblLayout w:type="fixed"/>
      </w:tblPr>
      <w:tblGrid>
        <w:gridCol w:w="1541"/>
        <w:gridCol w:w="1829"/>
        <w:gridCol w:w="998"/>
        <w:gridCol w:w="2045"/>
        <w:gridCol w:w="1008"/>
        <w:gridCol w:w="2213"/>
      </w:tblGrid>
      <w:tr>
        <w:trPr>
          <w:trHeight w:val="326" w:hRule="exact"/>
        </w:trPr>
        <w:tc>
          <w:tcPr>
            <w:vMerge w:val="restart"/>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成本项目</w:t>
            </w:r>
          </w:p>
        </w:tc>
        <w:tc>
          <w:tcPr>
            <w:gridSpan w:val="5"/>
            <w:tcBorders>
              <w:top w:val="single" w:sz="4"/>
              <w:left w:val="single" w:sz="4"/>
              <w:righ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电力产品</w:t>
            </w:r>
          </w:p>
        </w:tc>
      </w:tr>
      <w:tr>
        <w:trPr>
          <w:trHeight w:val="322" w:hRule="exact"/>
        </w:trPr>
        <w:tc>
          <w:tcPr>
            <w:vMerge/>
            <w:tcBorders>
              <w:left w:val="single" w:sz="4"/>
            </w:tcBorders>
            <w:shd w:val="clear" w:color="auto" w:fill="C0C0C0"/>
            <w:vAlign w:val="center"/>
          </w:tcPr>
          <w:p>
            <w:pPr/>
          </w:p>
        </w:tc>
        <w:tc>
          <w:tcPr>
            <w:gridSpan w:val="2"/>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2013 年</w:t>
            </w:r>
          </w:p>
        </w:tc>
        <w:tc>
          <w:tcPr>
            <w:gridSpan w:val="2"/>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2012 年</w:t>
            </w:r>
          </w:p>
        </w:tc>
        <w:tc>
          <w:tcPr>
            <w:vMerge w:val="restart"/>
            <w:tcBorders>
              <w:top w:val="single" w:sz="4"/>
              <w:left w:val="single" w:sz="4"/>
              <w:righ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同比增减（%）</w:t>
            </w:r>
          </w:p>
        </w:tc>
      </w:tr>
      <w:tr>
        <w:trPr>
          <w:trHeight w:val="322" w:hRule="exact"/>
        </w:trPr>
        <w:tc>
          <w:tcPr>
            <w:vMerge/>
            <w:tcBorders>
              <w:left w:val="single" w:sz="4"/>
            </w:tcBorders>
            <w:shd w:val="clear" w:color="auto" w:fill="C0C0C0"/>
            <w:vAlign w:val="center"/>
          </w:tcPr>
          <w:p>
            <w:pP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b/>
                <w:bCs/>
                <w:color w:val="000000"/>
                <w:spacing w:val="0"/>
                <w:w w:val="100"/>
                <w:position w:val="0"/>
                <w:sz w:val="18"/>
                <w:szCs w:val="18"/>
              </w:rPr>
              <w:t>金额</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占比（%）</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金额</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占比（%）</w:t>
            </w:r>
          </w:p>
        </w:tc>
        <w:tc>
          <w:tcPr>
            <w:vMerge/>
            <w:tcBorders>
              <w:left w:val="single" w:sz="4"/>
              <w:right w:val="single" w:sz="4"/>
            </w:tcBorders>
            <w:shd w:val="clear" w:color="auto" w:fill="C0C0C0"/>
            <w:vAlign w:val="center"/>
          </w:tcPr>
          <w:p>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w:t>
            </w:r>
            <w:r>
              <w:rPr>
                <w:color w:val="000000"/>
                <w:spacing w:val="0"/>
                <w:w w:val="100"/>
                <w:position w:val="0"/>
                <w:sz w:val="18"/>
                <w:szCs w:val="18"/>
              </w:rPr>
              <w:t>580,415,171.54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93. </w:t>
            </w:r>
            <w:r>
              <w:rPr>
                <w:color w:val="000000"/>
                <w:spacing w:val="0"/>
                <w:w w:val="100"/>
                <w:position w:val="0"/>
                <w:sz w:val="18"/>
                <w:szCs w:val="18"/>
              </w:rPr>
              <w:t>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2, 174, 330, </w:t>
            </w:r>
            <w:r>
              <w:rPr>
                <w:color w:val="000000"/>
                <w:spacing w:val="0"/>
                <w:w w:val="100"/>
                <w:position w:val="0"/>
                <w:sz w:val="18"/>
                <w:szCs w:val="18"/>
              </w:rPr>
              <w:t xml:space="preserve">070.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18. </w:t>
            </w:r>
            <w:r>
              <w:rPr>
                <w:color w:val="000000"/>
                <w:spacing w:val="0"/>
                <w:w w:val="100"/>
                <w:position w:val="0"/>
                <w:sz w:val="18"/>
                <w:szCs w:val="18"/>
              </w:rPr>
              <w:t>68%</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人工工资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40, </w:t>
            </w:r>
            <w:r>
              <w:rPr>
                <w:color w:val="000000"/>
                <w:spacing w:val="0"/>
                <w:w w:val="100"/>
                <w:position w:val="0"/>
                <w:sz w:val="18"/>
                <w:szCs w:val="18"/>
              </w:rPr>
              <w:t xml:space="preserve">111,513. </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39, 664, </w:t>
            </w:r>
            <w:r>
              <w:rPr>
                <w:color w:val="000000"/>
                <w:spacing w:val="0"/>
                <w:w w:val="100"/>
                <w:position w:val="0"/>
                <w:sz w:val="18"/>
                <w:szCs w:val="18"/>
              </w:rPr>
              <w:t xml:space="preserve">151.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 </w:t>
            </w:r>
            <w:r>
              <w:rPr>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 </w:t>
            </w:r>
            <w:r>
              <w:rPr>
                <w:color w:val="000000"/>
                <w:spacing w:val="0"/>
                <w:w w:val="100"/>
                <w:position w:val="0"/>
                <w:sz w:val="18"/>
                <w:szCs w:val="18"/>
              </w:rPr>
              <w:t>13%</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能源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23, 790, </w:t>
            </w:r>
            <w:r>
              <w:rPr>
                <w:color w:val="000000"/>
                <w:spacing w:val="0"/>
                <w:w w:val="100"/>
                <w:position w:val="0"/>
                <w:sz w:val="18"/>
                <w:szCs w:val="18"/>
              </w:rPr>
              <w:t xml:space="preserve">277.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0.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20, 180, </w:t>
            </w:r>
            <w:r>
              <w:rPr>
                <w:color w:val="000000"/>
                <w:spacing w:val="0"/>
                <w:w w:val="100"/>
                <w:position w:val="0"/>
                <w:sz w:val="18"/>
                <w:szCs w:val="18"/>
              </w:rPr>
              <w:t xml:space="preserve">505.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0. </w:t>
            </w:r>
            <w:r>
              <w:rPr>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17. </w:t>
            </w:r>
            <w:r>
              <w:rPr>
                <w:color w:val="000000"/>
                <w:spacing w:val="0"/>
                <w:w w:val="100"/>
                <w:position w:val="0"/>
                <w:sz w:val="18"/>
                <w:szCs w:val="18"/>
              </w:rPr>
              <w:t>89%</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52, 836, </w:t>
            </w:r>
            <w:r>
              <w:rPr>
                <w:color w:val="000000"/>
                <w:spacing w:val="0"/>
                <w:w w:val="100"/>
                <w:position w:val="0"/>
                <w:sz w:val="18"/>
                <w:szCs w:val="18"/>
              </w:rPr>
              <w:t xml:space="preserve">545.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 </w:t>
            </w:r>
            <w:r>
              <w:rPr>
                <w:color w:val="000000"/>
                <w:spacing w:val="0"/>
                <w:w w:val="100"/>
                <w:position w:val="0"/>
                <w:sz w:val="18"/>
                <w:szCs w:val="18"/>
              </w:rPr>
              <w:t>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35, 685, </w:t>
            </w:r>
            <w:r>
              <w:rPr>
                <w:color w:val="000000"/>
                <w:spacing w:val="0"/>
                <w:w w:val="100"/>
                <w:position w:val="0"/>
                <w:sz w:val="18"/>
                <w:szCs w:val="18"/>
              </w:rPr>
              <w:t xml:space="preserve">206. </w:t>
            </w:r>
            <w:r>
              <w:rPr>
                <w:color w:val="000000"/>
                <w:spacing w:val="0"/>
                <w:w w:val="100"/>
                <w:position w:val="0"/>
                <w:sz w:val="18"/>
                <w:szCs w:val="18"/>
              </w:rPr>
              <w:t>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 </w:t>
            </w:r>
            <w:r>
              <w:rPr>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48. </w:t>
            </w:r>
            <w:r>
              <w:rPr>
                <w:color w:val="000000"/>
                <w:spacing w:val="0"/>
                <w:w w:val="100"/>
                <w:position w:val="0"/>
                <w:sz w:val="18"/>
                <w:szCs w:val="18"/>
              </w:rPr>
              <w:t>06%</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其他制造费用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69, 157, </w:t>
            </w:r>
            <w:r>
              <w:rPr>
                <w:color w:val="000000"/>
                <w:spacing w:val="0"/>
                <w:w w:val="100"/>
                <w:position w:val="0"/>
                <w:sz w:val="18"/>
                <w:szCs w:val="18"/>
              </w:rPr>
              <w:t xml:space="preserve">782. </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2.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45, 410, </w:t>
            </w:r>
            <w:r>
              <w:rPr>
                <w:color w:val="000000"/>
                <w:spacing w:val="0"/>
                <w:w w:val="100"/>
                <w:position w:val="0"/>
                <w:sz w:val="18"/>
                <w:szCs w:val="18"/>
              </w:rPr>
              <w:t xml:space="preserve">736.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 </w:t>
            </w: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52. </w:t>
            </w:r>
            <w:r>
              <w:rPr>
                <w:color w:val="000000"/>
                <w:spacing w:val="0"/>
                <w:w w:val="100"/>
                <w:position w:val="0"/>
                <w:sz w:val="18"/>
                <w:szCs w:val="18"/>
              </w:rPr>
              <w:t>29%</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766,311,290. </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2, 315, 270, </w:t>
            </w:r>
            <w:r>
              <w:rPr>
                <w:color w:val="000000"/>
                <w:spacing w:val="0"/>
                <w:w w:val="100"/>
                <w:position w:val="0"/>
                <w:sz w:val="18"/>
                <w:szCs w:val="18"/>
              </w:rPr>
              <w:t xml:space="preserve">670.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19. </w:t>
            </w:r>
            <w:r>
              <w:rPr>
                <w:color w:val="000000"/>
                <w:spacing w:val="0"/>
                <w:w w:val="100"/>
                <w:position w:val="0"/>
                <w:sz w:val="18"/>
                <w:szCs w:val="18"/>
              </w:rPr>
              <w:t>48%</w:t>
            </w:r>
          </w:p>
        </w:tc>
      </w:tr>
      <w:tr>
        <w:trPr>
          <w:trHeight w:val="322" w:hRule="exact"/>
        </w:trPr>
        <w:tc>
          <w:tcPr>
            <w:vMerge w:val="restart"/>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成本项目</w:t>
            </w:r>
          </w:p>
        </w:tc>
        <w:tc>
          <w:tcPr>
            <w:gridSpan w:val="5"/>
            <w:tcBorders>
              <w:top w:val="single" w:sz="4"/>
              <w:left w:val="single" w:sz="4"/>
              <w:righ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通信产品</w:t>
            </w:r>
          </w:p>
        </w:tc>
      </w:tr>
      <w:tr>
        <w:trPr>
          <w:trHeight w:val="322" w:hRule="exact"/>
        </w:trPr>
        <w:tc>
          <w:tcPr>
            <w:vMerge/>
            <w:tcBorders>
              <w:left w:val="single" w:sz="4"/>
            </w:tcBorders>
            <w:shd w:val="clear" w:color="auto" w:fill="C0C0C0"/>
            <w:vAlign w:val="center"/>
          </w:tcPr>
          <w:p>
            <w:pPr/>
          </w:p>
        </w:tc>
        <w:tc>
          <w:tcPr>
            <w:gridSpan w:val="2"/>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2013 年</w:t>
            </w:r>
          </w:p>
        </w:tc>
        <w:tc>
          <w:tcPr>
            <w:gridSpan w:val="2"/>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2012 年</w:t>
            </w:r>
          </w:p>
        </w:tc>
        <w:tc>
          <w:tcPr>
            <w:vMerge w:val="restart"/>
            <w:tcBorders>
              <w:top w:val="single" w:sz="4"/>
              <w:left w:val="single" w:sz="4"/>
              <w:righ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同比增减（%）</w:t>
            </w:r>
          </w:p>
        </w:tc>
      </w:tr>
      <w:tr>
        <w:trPr>
          <w:trHeight w:val="322" w:hRule="exact"/>
        </w:trPr>
        <w:tc>
          <w:tcPr>
            <w:vMerge/>
            <w:tcBorders>
              <w:left w:val="single" w:sz="4"/>
            </w:tcBorders>
            <w:shd w:val="clear" w:color="auto" w:fill="C0C0C0"/>
            <w:vAlign w:val="center"/>
          </w:tcPr>
          <w:p>
            <w:pP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b/>
                <w:bCs/>
                <w:color w:val="000000"/>
                <w:spacing w:val="0"/>
                <w:w w:val="100"/>
                <w:position w:val="0"/>
                <w:sz w:val="18"/>
                <w:szCs w:val="18"/>
              </w:rPr>
              <w:t>金额</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占比（%）</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金额</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占比（%）</w:t>
            </w:r>
          </w:p>
        </w:tc>
        <w:tc>
          <w:tcPr>
            <w:vMerge/>
            <w:tcBorders>
              <w:left w:val="single" w:sz="4"/>
              <w:right w:val="single" w:sz="4"/>
            </w:tcBorders>
            <w:shd w:val="clear" w:color="auto" w:fill="C0C0C0"/>
            <w:vAlign w:val="center"/>
          </w:tcPr>
          <w:p>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422, 564, </w:t>
            </w:r>
            <w:r>
              <w:rPr>
                <w:color w:val="000000"/>
                <w:spacing w:val="0"/>
                <w:w w:val="100"/>
                <w:position w:val="0"/>
                <w:sz w:val="18"/>
                <w:szCs w:val="18"/>
              </w:rPr>
              <w:t xml:space="preserve">155.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83.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187, 025, </w:t>
            </w:r>
            <w:r>
              <w:rPr>
                <w:color w:val="000000"/>
                <w:spacing w:val="0"/>
                <w:w w:val="100"/>
                <w:position w:val="0"/>
                <w:sz w:val="18"/>
                <w:szCs w:val="18"/>
              </w:rPr>
              <w:t xml:space="preserve">201. </w:t>
            </w: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89. </w:t>
            </w:r>
            <w:r>
              <w:rPr>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125.</w:t>
            </w:r>
            <w:r>
              <w:rPr>
                <w:color w:val="000000"/>
                <w:spacing w:val="0"/>
                <w:w w:val="100"/>
                <w:position w:val="0"/>
                <w:sz w:val="18"/>
                <w:szCs w:val="18"/>
              </w:rPr>
              <w:t>94%</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人工工资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19, 401, </w:t>
            </w:r>
            <w:r>
              <w:rPr>
                <w:color w:val="000000"/>
                <w:spacing w:val="0"/>
                <w:w w:val="100"/>
                <w:position w:val="0"/>
                <w:sz w:val="18"/>
                <w:szCs w:val="18"/>
              </w:rPr>
              <w:t xml:space="preserve">725.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3. </w:t>
            </w:r>
            <w:r>
              <w:rPr>
                <w:color w:val="000000"/>
                <w:spacing w:val="0"/>
                <w:w w:val="100"/>
                <w:position w:val="0"/>
                <w:sz w:val="18"/>
                <w:szCs w:val="18"/>
              </w:rPr>
              <w:t>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5,513,540.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2. </w:t>
            </w:r>
            <w:r>
              <w:rPr>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251.</w:t>
            </w:r>
            <w:r>
              <w:rPr>
                <w:color w:val="000000"/>
                <w:spacing w:val="0"/>
                <w:w w:val="100"/>
                <w:position w:val="0"/>
                <w:sz w:val="18"/>
                <w:szCs w:val="18"/>
              </w:rPr>
              <w:t>89%</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能源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13, 617, </w:t>
            </w:r>
            <w:r>
              <w:rPr>
                <w:color w:val="000000"/>
                <w:spacing w:val="0"/>
                <w:w w:val="100"/>
                <w:position w:val="0"/>
                <w:sz w:val="18"/>
                <w:szCs w:val="18"/>
              </w:rPr>
              <w:t xml:space="preserve">471. </w:t>
            </w:r>
            <w:r>
              <w:rPr>
                <w:color w:val="000000"/>
                <w:spacing w:val="0"/>
                <w:w w:val="100"/>
                <w:position w:val="0"/>
                <w:sz w:val="18"/>
                <w:szCs w:val="18"/>
              </w:rPr>
              <w:t>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2.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3, </w:t>
            </w:r>
            <w:r>
              <w:rPr>
                <w:color w:val="000000"/>
                <w:spacing w:val="0"/>
                <w:w w:val="100"/>
                <w:position w:val="0"/>
                <w:sz w:val="18"/>
                <w:szCs w:val="18"/>
              </w:rPr>
              <w:t>541,610.37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284. </w:t>
            </w:r>
            <w:r>
              <w:rPr>
                <w:color w:val="000000"/>
                <w:spacing w:val="0"/>
                <w:w w:val="100"/>
                <w:position w:val="0"/>
                <w:sz w:val="18"/>
                <w:szCs w:val="18"/>
              </w:rPr>
              <w:t>50%</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5, 366, </w:t>
            </w:r>
            <w:r>
              <w:rPr>
                <w:color w:val="000000"/>
                <w:spacing w:val="0"/>
                <w:w w:val="100"/>
                <w:position w:val="0"/>
                <w:sz w:val="18"/>
                <w:szCs w:val="18"/>
              </w:rPr>
              <w:t xml:space="preserve">780.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1,916,870.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0.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179. </w:t>
            </w:r>
            <w:r>
              <w:rPr>
                <w:color w:val="000000"/>
                <w:spacing w:val="0"/>
                <w:w w:val="100"/>
                <w:position w:val="0"/>
                <w:sz w:val="18"/>
                <w:szCs w:val="18"/>
              </w:rPr>
              <w:t>98%</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其他制造费用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42, 833, </w:t>
            </w:r>
            <w:r>
              <w:rPr>
                <w:color w:val="000000"/>
                <w:spacing w:val="0"/>
                <w:w w:val="100"/>
                <w:position w:val="0"/>
                <w:sz w:val="18"/>
                <w:szCs w:val="18"/>
              </w:rPr>
              <w:t xml:space="preserve">375.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8.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10, 361, </w:t>
            </w:r>
            <w:r>
              <w:rPr>
                <w:color w:val="000000"/>
                <w:spacing w:val="0"/>
                <w:w w:val="100"/>
                <w:position w:val="0"/>
                <w:sz w:val="18"/>
                <w:szCs w:val="18"/>
              </w:rPr>
              <w:t xml:space="preserve">472.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4. </w:t>
            </w:r>
            <w:r>
              <w:rPr>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313.</w:t>
            </w:r>
            <w:r>
              <w:rPr>
                <w:color w:val="000000"/>
                <w:spacing w:val="0"/>
                <w:w w:val="100"/>
                <w:position w:val="0"/>
                <w:sz w:val="18"/>
                <w:szCs w:val="18"/>
              </w:rPr>
              <w:t>39%</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503, 783, </w:t>
            </w:r>
            <w:r>
              <w:rPr>
                <w:color w:val="000000"/>
                <w:spacing w:val="0"/>
                <w:w w:val="100"/>
                <w:position w:val="0"/>
                <w:sz w:val="18"/>
                <w:szCs w:val="18"/>
              </w:rPr>
              <w:t xml:space="preserve">508.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208, 358, </w:t>
            </w:r>
            <w:r>
              <w:rPr>
                <w:color w:val="000000"/>
                <w:spacing w:val="0"/>
                <w:w w:val="100"/>
                <w:position w:val="0"/>
                <w:sz w:val="18"/>
                <w:szCs w:val="18"/>
              </w:rPr>
              <w:t xml:space="preserve">695. </w:t>
            </w: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100.</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141. </w:t>
            </w:r>
            <w:r>
              <w:rPr>
                <w:color w:val="000000"/>
                <w:spacing w:val="0"/>
                <w:w w:val="100"/>
                <w:position w:val="0"/>
                <w:sz w:val="18"/>
                <w:szCs w:val="18"/>
              </w:rPr>
              <w:t>79%</w:t>
            </w:r>
          </w:p>
        </w:tc>
      </w:tr>
      <w:tr>
        <w:trPr>
          <w:trHeight w:val="322" w:hRule="exact"/>
        </w:trPr>
        <w:tc>
          <w:tcPr>
            <w:vMerge w:val="restart"/>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成本项目</w:t>
            </w:r>
          </w:p>
        </w:tc>
        <w:tc>
          <w:tcPr>
            <w:gridSpan w:val="5"/>
            <w:tcBorders>
              <w:top w:val="single" w:sz="4"/>
              <w:left w:val="single" w:sz="4"/>
              <w:righ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高分子材料</w:t>
            </w:r>
          </w:p>
        </w:tc>
      </w:tr>
      <w:tr>
        <w:trPr>
          <w:trHeight w:val="322" w:hRule="exact"/>
        </w:trPr>
        <w:tc>
          <w:tcPr>
            <w:vMerge/>
            <w:tcBorders>
              <w:left w:val="single" w:sz="4"/>
            </w:tcBorders>
            <w:shd w:val="clear" w:color="auto" w:fill="C0C0C0"/>
            <w:vAlign w:val="center"/>
          </w:tcPr>
          <w:p>
            <w:pPr/>
          </w:p>
        </w:tc>
        <w:tc>
          <w:tcPr>
            <w:gridSpan w:val="2"/>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2013 年</w:t>
            </w:r>
          </w:p>
        </w:tc>
        <w:tc>
          <w:tcPr>
            <w:gridSpan w:val="2"/>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2012 年</w:t>
            </w:r>
          </w:p>
        </w:tc>
        <w:tc>
          <w:tcPr>
            <w:vMerge w:val="restart"/>
            <w:tcBorders>
              <w:top w:val="single" w:sz="4"/>
              <w:left w:val="single" w:sz="4"/>
              <w:righ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同比增减（%）</w:t>
            </w:r>
          </w:p>
        </w:tc>
      </w:tr>
      <w:tr>
        <w:trPr>
          <w:trHeight w:val="322" w:hRule="exact"/>
        </w:trPr>
        <w:tc>
          <w:tcPr>
            <w:vMerge/>
            <w:tcBorders>
              <w:left w:val="single" w:sz="4"/>
            </w:tcBorders>
            <w:shd w:val="clear" w:color="auto" w:fill="C0C0C0"/>
            <w:vAlign w:val="center"/>
          </w:tcPr>
          <w:p>
            <w:pP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b/>
                <w:bCs/>
                <w:color w:val="000000"/>
                <w:spacing w:val="0"/>
                <w:w w:val="100"/>
                <w:position w:val="0"/>
                <w:sz w:val="18"/>
                <w:szCs w:val="18"/>
              </w:rPr>
              <w:t>金额</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占比（%）</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金额</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占比（%）</w:t>
            </w:r>
          </w:p>
        </w:tc>
        <w:tc>
          <w:tcPr>
            <w:vMerge/>
            <w:tcBorders>
              <w:left w:val="single" w:sz="4"/>
              <w:right w:val="single" w:sz="4"/>
            </w:tcBorders>
            <w:shd w:val="clear" w:color="auto" w:fill="C0C0C0"/>
            <w:vAlign w:val="center"/>
          </w:tcPr>
          <w:p>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789, 438, </w:t>
            </w:r>
            <w:r>
              <w:rPr>
                <w:color w:val="000000"/>
                <w:spacing w:val="0"/>
                <w:w w:val="100"/>
                <w:position w:val="0"/>
                <w:sz w:val="18"/>
                <w:szCs w:val="18"/>
              </w:rPr>
              <w:t xml:space="preserve">749.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94.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667, 884, </w:t>
            </w:r>
            <w:r>
              <w:rPr>
                <w:color w:val="000000"/>
                <w:spacing w:val="0"/>
                <w:w w:val="100"/>
                <w:position w:val="0"/>
                <w:sz w:val="18"/>
                <w:szCs w:val="18"/>
              </w:rPr>
              <w:t xml:space="preserve">391. </w:t>
            </w:r>
            <w:r>
              <w:rPr>
                <w:color w:val="000000"/>
                <w:spacing w:val="0"/>
                <w:w w:val="100"/>
                <w:position w:val="0"/>
                <w:sz w:val="18"/>
                <w:szCs w:val="18"/>
              </w:rPr>
              <w:t>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93. </w:t>
            </w:r>
            <w:r>
              <w:rPr>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18. </w:t>
            </w:r>
            <w:r>
              <w:rPr>
                <w:color w:val="000000"/>
                <w:spacing w:val="0"/>
                <w:w w:val="100"/>
                <w:position w:val="0"/>
                <w:sz w:val="18"/>
                <w:szCs w:val="18"/>
              </w:rPr>
              <w:t>20%</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人工工资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8, 824, </w:t>
            </w:r>
            <w:r>
              <w:rPr>
                <w:color w:val="000000"/>
                <w:spacing w:val="0"/>
                <w:w w:val="100"/>
                <w:position w:val="0"/>
                <w:sz w:val="18"/>
                <w:szCs w:val="18"/>
              </w:rPr>
              <w:t xml:space="preserve">600. </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 </w:t>
            </w:r>
            <w:r>
              <w:rPr>
                <w:color w:val="000000"/>
                <w:spacing w:val="0"/>
                <w:w w:val="100"/>
                <w:position w:val="0"/>
                <w:sz w:val="18"/>
                <w:szCs w:val="18"/>
              </w:rPr>
              <w:t>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7, 277, </w:t>
            </w:r>
            <w:r>
              <w:rPr>
                <w:color w:val="000000"/>
                <w:spacing w:val="0"/>
                <w:w w:val="100"/>
                <w:position w:val="0"/>
                <w:sz w:val="18"/>
                <w:szCs w:val="18"/>
              </w:rPr>
              <w:t xml:space="preserve">291.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 </w:t>
            </w:r>
            <w:r>
              <w:rPr>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21. </w:t>
            </w:r>
            <w:r>
              <w:rPr>
                <w:color w:val="000000"/>
                <w:spacing w:val="0"/>
                <w:w w:val="100"/>
                <w:position w:val="0"/>
                <w:sz w:val="18"/>
                <w:szCs w:val="18"/>
              </w:rPr>
              <w:t>26%</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能源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12, 080, </w:t>
            </w:r>
            <w:r>
              <w:rPr>
                <w:color w:val="000000"/>
                <w:spacing w:val="0"/>
                <w:w w:val="100"/>
                <w:position w:val="0"/>
                <w:sz w:val="18"/>
                <w:szCs w:val="18"/>
              </w:rPr>
              <w:t xml:space="preserve">349. </w:t>
            </w:r>
            <w:r>
              <w:rPr>
                <w:color w:val="000000"/>
                <w:spacing w:val="0"/>
                <w:w w:val="100"/>
                <w:position w:val="0"/>
                <w:sz w:val="18"/>
                <w:szCs w:val="18"/>
              </w:rPr>
              <w:t>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11, 185, </w:t>
            </w:r>
            <w:r>
              <w:rPr>
                <w:color w:val="000000"/>
                <w:spacing w:val="0"/>
                <w:w w:val="100"/>
                <w:position w:val="0"/>
                <w:sz w:val="18"/>
                <w:szCs w:val="18"/>
              </w:rPr>
              <w:t xml:space="preserve">284.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 </w:t>
            </w:r>
            <w:r>
              <w:rPr>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6, 694, </w:t>
            </w:r>
            <w:r>
              <w:rPr>
                <w:color w:val="000000"/>
                <w:spacing w:val="0"/>
                <w:w w:val="100"/>
                <w:position w:val="0"/>
                <w:sz w:val="18"/>
                <w:szCs w:val="18"/>
              </w:rPr>
              <w:t xml:space="preserve">038. </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0.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5, 370, </w:t>
            </w:r>
            <w:r>
              <w:rPr>
                <w:color w:val="000000"/>
                <w:spacing w:val="0"/>
                <w:w w:val="100"/>
                <w:position w:val="0"/>
                <w:sz w:val="18"/>
                <w:szCs w:val="18"/>
              </w:rPr>
              <w:t xml:space="preserve">399.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0. </w:t>
            </w:r>
            <w:r>
              <w:rPr>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24. </w:t>
            </w:r>
            <w:r>
              <w:rPr>
                <w:color w:val="000000"/>
                <w:spacing w:val="0"/>
                <w:w w:val="100"/>
                <w:position w:val="0"/>
                <w:sz w:val="18"/>
                <w:szCs w:val="18"/>
              </w:rPr>
              <w:t>65%</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其他制造费用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22, 535, </w:t>
            </w:r>
            <w:r>
              <w:rPr>
                <w:color w:val="000000"/>
                <w:spacing w:val="0"/>
                <w:w w:val="100"/>
                <w:position w:val="0"/>
                <w:sz w:val="18"/>
                <w:szCs w:val="18"/>
              </w:rPr>
              <w:t xml:space="preserve">900.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2. </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19, 751, </w:t>
            </w:r>
            <w:r>
              <w:rPr>
                <w:color w:val="000000"/>
                <w:spacing w:val="0"/>
                <w:w w:val="100"/>
                <w:position w:val="0"/>
                <w:sz w:val="18"/>
                <w:szCs w:val="18"/>
              </w:rPr>
              <w:t xml:space="preserve">086. </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2. </w:t>
            </w:r>
            <w:r>
              <w:rPr>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14. </w:t>
            </w:r>
            <w:r>
              <w:rPr>
                <w:color w:val="000000"/>
                <w:spacing w:val="0"/>
                <w:w w:val="100"/>
                <w:position w:val="0"/>
                <w:sz w:val="18"/>
                <w:szCs w:val="18"/>
              </w:rPr>
              <w:t>10%</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839, 573, </w:t>
            </w:r>
            <w:r>
              <w:rPr>
                <w:color w:val="000000"/>
                <w:spacing w:val="0"/>
                <w:w w:val="100"/>
                <w:position w:val="0"/>
                <w:sz w:val="18"/>
                <w:szCs w:val="18"/>
              </w:rPr>
              <w:t xml:space="preserve">638. </w:t>
            </w:r>
            <w:r>
              <w:rPr>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711,468, </w:t>
            </w:r>
            <w:r>
              <w:rPr>
                <w:color w:val="000000"/>
                <w:spacing w:val="0"/>
                <w:w w:val="100"/>
                <w:position w:val="0"/>
                <w:sz w:val="18"/>
                <w:szCs w:val="18"/>
              </w:rPr>
              <w:t xml:space="preserve">454. </w:t>
            </w:r>
            <w:r>
              <w:rPr>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100.</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18. </w:t>
            </w:r>
            <w:r>
              <w:rPr>
                <w:color w:val="000000"/>
                <w:spacing w:val="0"/>
                <w:w w:val="100"/>
                <w:position w:val="0"/>
                <w:sz w:val="18"/>
                <w:szCs w:val="18"/>
              </w:rPr>
              <w:t>01%</w:t>
            </w:r>
          </w:p>
        </w:tc>
      </w:tr>
    </w:tbl>
    <w:p>
      <w:pPr>
        <w:widowControl w:val="0"/>
        <w:spacing w:after="659" w:line="1" w:lineRule="exact"/>
      </w:pPr>
    </w:p>
    <w:p>
      <w:pPr>
        <w:pStyle w:val="Style29"/>
        <w:keepNext/>
        <w:keepLines/>
        <w:widowControl w:val="0"/>
        <w:shd w:val="clear" w:color="auto" w:fill="auto"/>
        <w:bidi w:val="0"/>
        <w:spacing w:before="0" w:after="140" w:line="240" w:lineRule="auto"/>
        <w:ind w:left="0" w:right="0" w:firstLine="0"/>
        <w:jc w:val="left"/>
      </w:pPr>
      <w:bookmarkStart w:id="133" w:name="bookmark133"/>
      <w:bookmarkStart w:id="134" w:name="bookmark134"/>
      <w:bookmarkStart w:id="135" w:name="bookmark135"/>
      <w:r>
        <w:rPr>
          <w:color w:val="000000"/>
          <w:spacing w:val="0"/>
          <w:w w:val="100"/>
          <w:position w:val="0"/>
        </w:rPr>
        <w:t>公司主要供应商情况</w:t>
      </w:r>
      <w:bookmarkEnd w:id="133"/>
      <w:bookmarkEnd w:id="134"/>
      <w:bookmarkEnd w:id="135"/>
    </w:p>
    <w:tbl>
      <w:tblPr>
        <w:tblOverlap w:val="never"/>
        <w:jc w:val="center"/>
        <w:tblLayout w:type="fixed"/>
      </w:tblPr>
      <w:tblGrid>
        <w:gridCol w:w="5155"/>
        <w:gridCol w:w="443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1,752,101,911.12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42.68%</w:t>
            </w:r>
          </w:p>
        </w:tc>
      </w:tr>
    </w:tbl>
    <w:p>
      <w:pPr>
        <w:widowControl w:val="0"/>
        <w:spacing w:after="479" w:line="1" w:lineRule="exact"/>
      </w:pPr>
    </w:p>
    <w:p>
      <w:pPr>
        <w:pStyle w:val="Style29"/>
        <w:keepNext/>
        <w:keepLines/>
        <w:widowControl w:val="0"/>
        <w:shd w:val="clear" w:color="auto" w:fill="auto"/>
        <w:bidi w:val="0"/>
        <w:spacing w:before="0" w:after="200" w:line="240" w:lineRule="auto"/>
        <w:ind w:left="0" w:right="0" w:firstLine="0"/>
        <w:jc w:val="left"/>
      </w:pPr>
      <w:bookmarkStart w:id="136" w:name="bookmark136"/>
      <w:bookmarkStart w:id="137" w:name="bookmark137"/>
      <w:bookmarkStart w:id="138" w:name="bookmark138"/>
      <w:r>
        <w:rPr>
          <w:color w:val="000000"/>
          <w:spacing w:val="0"/>
          <w:w w:val="100"/>
          <w:position w:val="0"/>
        </w:rPr>
        <w:t>公司前</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名供应商资料</w:t>
      </w:r>
      <w:bookmarkEnd w:id="136"/>
      <w:bookmarkEnd w:id="137"/>
      <w:bookmarkEnd w:id="138"/>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V</w:t>
      </w:r>
      <w:r>
        <w:rPr>
          <w:color w:val="000000"/>
          <w:spacing w:val="0"/>
          <w:w w:val="100"/>
          <w:position w:val="0"/>
        </w:rPr>
        <w:t>适用口不适用</w:t>
      </w:r>
    </w:p>
    <w:tbl>
      <w:tblPr>
        <w:tblOverlap w:val="never"/>
        <w:jc w:val="center"/>
        <w:tblLayout w:type="fixed"/>
      </w:tblPr>
      <w:tblGrid>
        <w:gridCol w:w="662"/>
        <w:gridCol w:w="3955"/>
        <w:gridCol w:w="2842"/>
        <w:gridCol w:w="2126"/>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占年度采购总额比例</w:t>
            </w:r>
          </w:p>
        </w:tc>
      </w:tr>
    </w:tbl>
    <w:p>
      <w:pPr>
        <w:sectPr>
          <w:headerReference w:type="default" r:id="rId19"/>
          <w:footerReference w:type="default" r:id="rId20"/>
          <w:headerReference w:type="even" r:id="rId21"/>
          <w:footerReference w:type="even" r:id="rId22"/>
          <w:footnotePr>
            <w:pos w:val="pageBottom"/>
            <w:numFmt w:val="decimal"/>
            <w:numRestart w:val="continuous"/>
          </w:footnotePr>
          <w:type w:val="continuous"/>
          <w:pgSz w:w="11900" w:h="16840"/>
          <w:pgMar w:top="2079" w:right="1001" w:bottom="1460" w:left="1031" w:header="0" w:footer="3" w:gutter="0"/>
          <w:cols w:space="720"/>
          <w:noEndnote/>
          <w:rtlGutter w:val="0"/>
          <w:docGrid w:linePitch="360"/>
        </w:sectPr>
      </w:pPr>
    </w:p>
    <w:tbl>
      <w:tblPr>
        <w:tblOverlap w:val="never"/>
        <w:jc w:val="center"/>
        <w:tblLayout w:type="fixed"/>
      </w:tblPr>
      <w:tblGrid>
        <w:gridCol w:w="662"/>
        <w:gridCol w:w="3955"/>
        <w:gridCol w:w="2842"/>
        <w:gridCol w:w="2126"/>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619,882,847.77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15.10%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493,697,971.47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12.03%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w:t>
            </w: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221,990,411.71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w:t>
            </w: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209,275,364.66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5.10%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w:t>
            </w: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207,255,315.51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5.05%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1,752,101,911.12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42.68%</w:t>
            </w:r>
          </w:p>
        </w:tc>
      </w:tr>
    </w:tbl>
    <w:p>
      <w:pPr>
        <w:widowControl w:val="0"/>
        <w:spacing w:after="419" w:line="1" w:lineRule="exact"/>
      </w:pPr>
    </w:p>
    <w:p>
      <w:pPr>
        <w:pStyle w:val="Style35"/>
        <w:keepNext/>
        <w:keepLines/>
        <w:widowControl w:val="0"/>
        <w:shd w:val="clear" w:color="auto" w:fill="auto"/>
        <w:bidi w:val="0"/>
        <w:spacing w:before="0" w:after="420" w:line="240" w:lineRule="auto"/>
        <w:ind w:left="0" w:right="0" w:firstLine="0"/>
        <w:jc w:val="left"/>
      </w:pPr>
      <w:bookmarkStart w:id="139" w:name="bookmark139"/>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4</w:t>
      </w:r>
      <w:bookmarkEnd w:id="141"/>
      <w:r>
        <w:rPr>
          <w:color w:val="000000"/>
          <w:spacing w:val="0"/>
          <w:w w:val="100"/>
          <w:position w:val="0"/>
        </w:rPr>
        <w:t>、费用</w:t>
      </w:r>
      <w:bookmarkEnd w:id="139"/>
      <w:bookmarkEnd w:id="140"/>
      <w:bookmarkEnd w:id="142"/>
    </w:p>
    <w:tbl>
      <w:tblPr>
        <w:tblOverlap w:val="never"/>
        <w:jc w:val="center"/>
        <w:tblLayout w:type="fixed"/>
      </w:tblPr>
      <w:tblGrid>
        <w:gridCol w:w="2290"/>
        <w:gridCol w:w="2280"/>
        <w:gridCol w:w="2280"/>
        <w:gridCol w:w="2683"/>
      </w:tblGrid>
      <w:tr>
        <w:trPr>
          <w:trHeight w:val="326" w:hRule="exact"/>
        </w:trPr>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rPr>
              <w:t xml:space="preserve">2013 </w:t>
            </w:r>
            <w:r>
              <w:rPr>
                <w:color w:val="000000"/>
                <w:spacing w:val="0"/>
                <w:w w:val="100"/>
                <w:position w:val="0"/>
                <w:sz w:val="19"/>
                <w:szCs w:val="19"/>
              </w:rPr>
              <w:t>年</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rPr>
              <w:t xml:space="preserve">2012 </w:t>
            </w:r>
            <w:r>
              <w:rPr>
                <w:color w:val="000000"/>
                <w:spacing w:val="0"/>
                <w:w w:val="100"/>
                <w:position w:val="0"/>
                <w:sz w:val="19"/>
                <w:szCs w:val="19"/>
              </w:rPr>
              <w:t>年</w:t>
            </w:r>
          </w:p>
        </w:tc>
        <w:tc>
          <w:tcPr>
            <w:tcBorders>
              <w:top w:val="single" w:sz="4"/>
              <w:left w:val="single" w:sz="4"/>
              <w:righ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同比增减</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219, 856, </w:t>
            </w:r>
            <w:r>
              <w:rPr>
                <w:color w:val="000000"/>
                <w:spacing w:val="0"/>
                <w:w w:val="100"/>
                <w:position w:val="0"/>
                <w:sz w:val="18"/>
                <w:szCs w:val="18"/>
              </w:rPr>
              <w:t xml:space="preserve">975.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135, 544, </w:t>
            </w:r>
            <w:r>
              <w:rPr>
                <w:color w:val="000000"/>
                <w:spacing w:val="0"/>
                <w:w w:val="100"/>
                <w:position w:val="0"/>
                <w:sz w:val="18"/>
                <w:szCs w:val="18"/>
              </w:rPr>
              <w:t xml:space="preserve">044. </w:t>
            </w: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62. </w:t>
            </w:r>
            <w:r>
              <w:rPr>
                <w:color w:val="000000"/>
                <w:spacing w:val="0"/>
                <w:w w:val="100"/>
                <w:position w:val="0"/>
                <w:sz w:val="18"/>
                <w:szCs w:val="18"/>
              </w:rPr>
              <w:t>20%</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18, 629, </w:t>
            </w:r>
            <w:r>
              <w:rPr>
                <w:color w:val="000000"/>
                <w:spacing w:val="0"/>
                <w:w w:val="100"/>
                <w:position w:val="0"/>
                <w:sz w:val="18"/>
                <w:szCs w:val="18"/>
              </w:rPr>
              <w:t xml:space="preserve">136.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25, 697, </w:t>
            </w:r>
            <w:r>
              <w:rPr>
                <w:color w:val="000000"/>
                <w:spacing w:val="0"/>
                <w:w w:val="100"/>
                <w:position w:val="0"/>
                <w:sz w:val="18"/>
                <w:szCs w:val="18"/>
              </w:rPr>
              <w:t xml:space="preserve">894. </w:t>
            </w:r>
            <w:r>
              <w:rPr>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-27.51%</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公允价值变动收益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-770, 503. </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2, 000, </w:t>
            </w:r>
            <w:r>
              <w:rPr>
                <w:color w:val="000000"/>
                <w:spacing w:val="0"/>
                <w:w w:val="100"/>
                <w:position w:val="0"/>
                <w:sz w:val="18"/>
                <w:szCs w:val="18"/>
              </w:rPr>
              <w:t xml:space="preserve">470.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-138.</w:t>
            </w:r>
            <w:r>
              <w:rPr>
                <w:color w:val="000000"/>
                <w:spacing w:val="0"/>
                <w:w w:val="100"/>
                <w:position w:val="0"/>
                <w:sz w:val="18"/>
                <w:szCs w:val="18"/>
              </w:rPr>
              <w:t>52%</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所得税费用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24, </w:t>
            </w:r>
            <w:r>
              <w:rPr>
                <w:color w:val="000000"/>
                <w:spacing w:val="0"/>
                <w:w w:val="100"/>
                <w:position w:val="0"/>
                <w:sz w:val="18"/>
                <w:szCs w:val="18"/>
              </w:rPr>
              <w:t xml:space="preserve">114,367. </w:t>
            </w:r>
            <w:r>
              <w:rPr>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21,589, </w:t>
            </w:r>
            <w:r>
              <w:rPr>
                <w:color w:val="000000"/>
                <w:spacing w:val="0"/>
                <w:w w:val="100"/>
                <w:position w:val="0"/>
                <w:sz w:val="18"/>
                <w:szCs w:val="18"/>
              </w:rPr>
              <w:t xml:space="preserve">095. </w:t>
            </w:r>
            <w:r>
              <w:rPr>
                <w:color w:val="000000"/>
                <w:spacing w:val="0"/>
                <w:w w:val="100"/>
                <w:position w:val="0"/>
                <w:sz w:val="18"/>
                <w:szCs w:val="18"/>
              </w:rPr>
              <w:t>14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11. </w:t>
            </w:r>
            <w:r>
              <w:rPr>
                <w:color w:val="000000"/>
                <w:spacing w:val="0"/>
                <w:w w:val="100"/>
                <w:position w:val="0"/>
                <w:sz w:val="18"/>
                <w:szCs w:val="18"/>
              </w:rPr>
              <w:t>70%</w:t>
            </w:r>
          </w:p>
        </w:tc>
      </w:tr>
    </w:tbl>
    <w:p>
      <w:pPr>
        <w:widowControl w:val="0"/>
        <w:spacing w:after="139" w:line="1" w:lineRule="exact"/>
      </w:pPr>
    </w:p>
    <w:p>
      <w:pPr>
        <w:pStyle w:val="Style37"/>
        <w:keepNext w:val="0"/>
        <w:keepLines w:val="0"/>
        <w:widowControl w:val="0"/>
        <w:numPr>
          <w:ilvl w:val="0"/>
          <w:numId w:val="1"/>
        </w:numPr>
        <w:shd w:val="clear" w:color="auto" w:fill="auto"/>
        <w:tabs>
          <w:tab w:pos="978" w:val="left"/>
        </w:tabs>
        <w:bidi w:val="0"/>
        <w:spacing w:before="0" w:after="0" w:line="485" w:lineRule="exact"/>
        <w:ind w:left="0" w:right="0" w:firstLine="600"/>
        <w:jc w:val="left"/>
      </w:pPr>
      <w:bookmarkStart w:id="143" w:name="bookmark143"/>
      <w:bookmarkEnd w:id="143"/>
      <w:r>
        <w:rPr>
          <w:color w:val="000000"/>
          <w:spacing w:val="0"/>
          <w:w w:val="100"/>
          <w:position w:val="0"/>
        </w:rPr>
        <w:t>管理费用同比增加</w:t>
      </w:r>
      <w:r>
        <w:rPr>
          <w:color w:val="000000"/>
          <w:spacing w:val="0"/>
          <w:w w:val="100"/>
          <w:position w:val="0"/>
          <w:sz w:val="24"/>
          <w:szCs w:val="24"/>
        </w:rPr>
        <w:t>62.20%，</w:t>
      </w:r>
      <w:r>
        <w:rPr>
          <w:color w:val="000000"/>
          <w:spacing w:val="0"/>
          <w:w w:val="100"/>
          <w:position w:val="0"/>
        </w:rPr>
        <w:t>主要是研发投入增加了</w:t>
      </w:r>
      <w:r>
        <w:rPr>
          <w:color w:val="000000"/>
          <w:spacing w:val="0"/>
          <w:w w:val="100"/>
          <w:position w:val="0"/>
          <w:sz w:val="24"/>
          <w:szCs w:val="24"/>
        </w:rPr>
        <w:t>6,619</w:t>
      </w:r>
      <w:r>
        <w:rPr>
          <w:color w:val="000000"/>
          <w:spacing w:val="0"/>
          <w:w w:val="100"/>
          <w:position w:val="0"/>
        </w:rPr>
        <w:t xml:space="preserve">万元，职工薪酬增加了 </w:t>
      </w:r>
      <w:r>
        <w:rPr>
          <w:color w:val="000000"/>
          <w:spacing w:val="0"/>
          <w:w w:val="100"/>
          <w:position w:val="0"/>
          <w:sz w:val="24"/>
          <w:szCs w:val="24"/>
        </w:rPr>
        <w:t xml:space="preserve">1,629 </w:t>
      </w:r>
      <w:r>
        <w:rPr>
          <w:color w:val="000000"/>
          <w:spacing w:val="0"/>
          <w:w w:val="100"/>
          <w:position w:val="0"/>
        </w:rPr>
        <w:t>万^元。</w:t>
      </w:r>
    </w:p>
    <w:p>
      <w:pPr>
        <w:pStyle w:val="Style37"/>
        <w:keepNext w:val="0"/>
        <w:keepLines w:val="0"/>
        <w:widowControl w:val="0"/>
        <w:numPr>
          <w:ilvl w:val="0"/>
          <w:numId w:val="1"/>
        </w:numPr>
        <w:shd w:val="clear" w:color="auto" w:fill="auto"/>
        <w:tabs>
          <w:tab w:pos="968" w:val="left"/>
        </w:tabs>
        <w:bidi w:val="0"/>
        <w:spacing w:before="0" w:after="0" w:line="466" w:lineRule="exact"/>
        <w:ind w:left="0" w:right="0" w:firstLine="600"/>
        <w:jc w:val="left"/>
      </w:pPr>
      <w:bookmarkStart w:id="144" w:name="bookmark144"/>
      <w:bookmarkEnd w:id="144"/>
      <w:r>
        <w:rPr>
          <w:color w:val="000000"/>
          <w:spacing w:val="0"/>
          <w:w w:val="100"/>
          <w:position w:val="0"/>
        </w:rPr>
        <w:t>资产减值损失同比减少</w:t>
      </w:r>
      <w:r>
        <w:rPr>
          <w:color w:val="000000"/>
          <w:spacing w:val="0"/>
          <w:w w:val="100"/>
          <w:position w:val="0"/>
          <w:sz w:val="24"/>
          <w:szCs w:val="24"/>
        </w:rPr>
        <w:t>27.51%</w:t>
      </w:r>
      <w:r>
        <w:rPr>
          <w:color w:val="000000"/>
          <w:spacing w:val="0"/>
          <w:w w:val="100"/>
          <w:position w:val="0"/>
        </w:rPr>
        <w:t>，主要是本期坏账损失同比减少</w:t>
      </w:r>
      <w:r>
        <w:rPr>
          <w:color w:val="000000"/>
          <w:spacing w:val="0"/>
          <w:w w:val="100"/>
          <w:position w:val="0"/>
          <w:sz w:val="24"/>
          <w:szCs w:val="24"/>
        </w:rPr>
        <w:t>349</w:t>
      </w:r>
      <w:r>
        <w:rPr>
          <w:color w:val="000000"/>
          <w:spacing w:val="0"/>
          <w:w w:val="100"/>
          <w:position w:val="0"/>
        </w:rPr>
        <w:t>万元，存货跌价损 失同比减少</w:t>
      </w:r>
      <w:r>
        <w:rPr>
          <w:color w:val="000000"/>
          <w:spacing w:val="0"/>
          <w:w w:val="100"/>
          <w:position w:val="0"/>
          <w:sz w:val="24"/>
          <w:szCs w:val="24"/>
        </w:rPr>
        <w:t>321</w:t>
      </w:r>
      <w:r>
        <w:rPr>
          <w:color w:val="000000"/>
          <w:spacing w:val="0"/>
          <w:w w:val="100"/>
          <w:position w:val="0"/>
        </w:rPr>
        <w:t>万元。</w:t>
      </w:r>
    </w:p>
    <w:p>
      <w:pPr>
        <w:pStyle w:val="Style37"/>
        <w:keepNext w:val="0"/>
        <w:keepLines w:val="0"/>
        <w:widowControl w:val="0"/>
        <w:numPr>
          <w:ilvl w:val="0"/>
          <w:numId w:val="1"/>
        </w:numPr>
        <w:shd w:val="clear" w:color="auto" w:fill="auto"/>
        <w:tabs>
          <w:tab w:pos="958" w:val="left"/>
        </w:tabs>
        <w:bidi w:val="0"/>
        <w:spacing w:before="0" w:after="0" w:line="466" w:lineRule="exact"/>
        <w:ind w:left="0" w:right="0" w:firstLine="600"/>
        <w:jc w:val="left"/>
      </w:pPr>
      <w:bookmarkStart w:id="145" w:name="bookmark145"/>
      <w:bookmarkEnd w:id="145"/>
      <w:r>
        <w:rPr>
          <w:color w:val="000000"/>
          <w:spacing w:val="0"/>
          <w:w w:val="100"/>
          <w:position w:val="0"/>
        </w:rPr>
        <w:t>公允价值变动收益同比减少</w:t>
      </w:r>
      <w:r>
        <w:rPr>
          <w:color w:val="000000"/>
          <w:spacing w:val="0"/>
          <w:w w:val="100"/>
          <w:position w:val="0"/>
          <w:sz w:val="24"/>
          <w:szCs w:val="24"/>
        </w:rPr>
        <w:t>138.52%,</w:t>
      </w:r>
      <w:r>
        <w:rPr>
          <w:color w:val="000000"/>
          <w:spacing w:val="0"/>
          <w:w w:val="100"/>
          <w:position w:val="0"/>
        </w:rPr>
        <w:t>主要是</w:t>
      </w:r>
      <w:r>
        <w:rPr>
          <w:color w:val="000000"/>
          <w:spacing w:val="0"/>
          <w:w w:val="100"/>
          <w:position w:val="0"/>
          <w:sz w:val="24"/>
          <w:szCs w:val="24"/>
        </w:rPr>
        <w:t>2012</w:t>
      </w:r>
      <w:r>
        <w:rPr>
          <w:color w:val="000000"/>
          <w:spacing w:val="0"/>
          <w:w w:val="100"/>
          <w:position w:val="0"/>
        </w:rPr>
        <w:t>年所持铜期货合约平仓转回</w:t>
      </w:r>
      <w:r>
        <w:rPr>
          <w:color w:val="000000"/>
          <w:spacing w:val="0"/>
          <w:w w:val="100"/>
          <w:position w:val="0"/>
          <w:sz w:val="24"/>
          <w:szCs w:val="24"/>
        </w:rPr>
        <w:t>2011</w:t>
      </w:r>
      <w:r>
        <w:rPr>
          <w:color w:val="000000"/>
          <w:spacing w:val="0"/>
          <w:w w:val="100"/>
          <w:position w:val="0"/>
        </w:rPr>
        <w:t>年 的浮亏，以及</w:t>
      </w:r>
      <w:r>
        <w:rPr>
          <w:color w:val="000000"/>
          <w:spacing w:val="0"/>
          <w:w w:val="100"/>
          <w:position w:val="0"/>
          <w:sz w:val="24"/>
          <w:szCs w:val="24"/>
        </w:rPr>
        <w:t>2013</w:t>
      </w:r>
      <w:r>
        <w:rPr>
          <w:color w:val="000000"/>
          <w:spacing w:val="0"/>
          <w:w w:val="100"/>
          <w:position w:val="0"/>
        </w:rPr>
        <w:t>年远期结售汇交割损失</w:t>
      </w:r>
      <w:r>
        <w:rPr>
          <w:color w:val="000000"/>
          <w:spacing w:val="0"/>
          <w:w w:val="100"/>
          <w:position w:val="0"/>
          <w:sz w:val="24"/>
          <w:szCs w:val="24"/>
        </w:rPr>
        <w:t>77</w:t>
      </w:r>
      <w:r>
        <w:rPr>
          <w:color w:val="000000"/>
          <w:spacing w:val="0"/>
          <w:w w:val="100"/>
          <w:position w:val="0"/>
        </w:rPr>
        <w:t>万元。</w:t>
      </w:r>
    </w:p>
    <w:p>
      <w:pPr>
        <w:pStyle w:val="Style37"/>
        <w:keepNext w:val="0"/>
        <w:keepLines w:val="0"/>
        <w:widowControl w:val="0"/>
        <w:shd w:val="clear" w:color="auto" w:fill="auto"/>
        <w:bidi w:val="0"/>
        <w:spacing w:before="0" w:after="520" w:line="466" w:lineRule="exact"/>
        <w:ind w:left="0" w:right="0" w:firstLine="580"/>
        <w:jc w:val="left"/>
      </w:pPr>
      <w:r>
        <w:rPr>
          <w:color w:val="000000"/>
          <w:spacing w:val="0"/>
          <w:w w:val="100"/>
          <w:position w:val="0"/>
        </w:rPr>
        <w:t>⑷所得税费用同比增加</w:t>
      </w:r>
      <w:r>
        <w:rPr>
          <w:color w:val="000000"/>
          <w:spacing w:val="0"/>
          <w:w w:val="100"/>
          <w:position w:val="0"/>
          <w:sz w:val="24"/>
          <w:szCs w:val="24"/>
        </w:rPr>
        <w:t>11.70%</w:t>
      </w:r>
      <w:r>
        <w:rPr>
          <w:color w:val="000000"/>
          <w:spacing w:val="0"/>
          <w:w w:val="100"/>
          <w:position w:val="0"/>
        </w:rPr>
        <w:t>，系利润总额增加所致。</w:t>
      </w:r>
    </w:p>
    <w:p>
      <w:pPr>
        <w:pStyle w:val="Style35"/>
        <w:keepNext/>
        <w:keepLines/>
        <w:widowControl w:val="0"/>
        <w:shd w:val="clear" w:color="auto" w:fill="auto"/>
        <w:bidi w:val="0"/>
        <w:spacing w:before="0" w:after="520" w:line="240" w:lineRule="auto"/>
        <w:ind w:left="0" w:right="0" w:firstLine="0"/>
        <w:jc w:val="left"/>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5</w:t>
      </w:r>
      <w:bookmarkEnd w:id="148"/>
      <w:r>
        <w:rPr>
          <w:color w:val="000000"/>
          <w:spacing w:val="0"/>
          <w:w w:val="100"/>
          <w:position w:val="0"/>
        </w:rPr>
        <w:t>、研发支出</w:t>
      </w:r>
      <w:bookmarkEnd w:id="146"/>
      <w:bookmarkEnd w:id="147"/>
      <w:bookmarkEnd w:id="149"/>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报告期内的主要研发项目情况如下表所示:</w:t>
      </w:r>
    </w:p>
    <w:tbl>
      <w:tblPr>
        <w:tblOverlap w:val="never"/>
        <w:jc w:val="center"/>
        <w:tblLayout w:type="fixed"/>
      </w:tblPr>
      <w:tblGrid>
        <w:gridCol w:w="3096"/>
        <w:gridCol w:w="6773"/>
      </w:tblGrid>
      <w:tr>
        <w:trPr>
          <w:trHeight w:val="480" w:hRule="exact"/>
        </w:trPr>
        <w:tc>
          <w:tcPr>
            <w:tcBorders>
              <w:top w:val="single" w:sz="4"/>
              <w:left w:val="single" w:sz="4"/>
            </w:tcBorders>
            <w:shd w:val="clear" w:color="auto" w:fill="E6E6E6"/>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研发项目</w:t>
            </w:r>
          </w:p>
        </w:tc>
        <w:tc>
          <w:tcPr>
            <w:tcBorders>
              <w:top w:val="single" w:sz="4"/>
              <w:left w:val="single" w:sz="4"/>
              <w:right w:val="single" w:sz="4"/>
            </w:tcBorders>
            <w:shd w:val="clear" w:color="auto" w:fill="E6E6E6"/>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研发目标</w:t>
            </w:r>
          </w:p>
        </w:tc>
      </w:tr>
      <w:tr>
        <w:trPr>
          <w:trHeight w:val="9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220kV</w:t>
            </w:r>
            <w:r>
              <w:rPr>
                <w:color w:val="000000"/>
                <w:spacing w:val="0"/>
                <w:w w:val="100"/>
                <w:position w:val="0"/>
              </w:rPr>
              <w:t>超高压电缆料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主要应用于</w:t>
            </w:r>
            <w:r>
              <w:rPr>
                <w:color w:val="000000"/>
                <w:spacing w:val="0"/>
                <w:w w:val="100"/>
                <w:position w:val="0"/>
                <w:sz w:val="20"/>
                <w:szCs w:val="20"/>
              </w:rPr>
              <w:t>220kV</w:t>
            </w:r>
            <w:r>
              <w:rPr>
                <w:color w:val="000000"/>
                <w:spacing w:val="0"/>
                <w:w w:val="100"/>
                <w:position w:val="0"/>
              </w:rPr>
              <w:t>及以上电力电缆的绝缘料，常规性能符合相关标准， 电缆料杂质指标、工艺性能达到进口料标准，相同工艺下，线缆表面光 洁。</w:t>
            </w:r>
          </w:p>
        </w:tc>
      </w:tr>
      <w:tr>
        <w:trPr>
          <w:trHeight w:val="64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超高压电缆护套外屏敝层(半导 电层)</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以乙烯一醋酸乙烯共聚物或硅树脂为基础树脂，接入聚烯烃接技聚合物 增强，提高电缆料的机械强度及寿命。</w:t>
            </w:r>
          </w:p>
        </w:tc>
      </w:tr>
    </w:tbl>
    <w:p>
      <w:pPr>
        <w:spacing w:lineRule="exact" w:line="1"/>
        <w:rPr>
          <w:sz w:val="2"/>
          <w:szCs w:val="2"/>
        </w:rPr>
      </w:pPr>
      <w:r>
        <w:br w:type="page"/>
      </w:r>
    </w:p>
    <w:tbl>
      <w:tblPr>
        <w:tblOverlap w:val="never"/>
        <w:jc w:val="center"/>
        <w:tblLayout w:type="fixed"/>
      </w:tblPr>
      <w:tblGrid>
        <w:gridCol w:w="3096"/>
        <w:gridCol w:w="6773"/>
      </w:tblGrid>
      <w:tr>
        <w:trPr>
          <w:trHeight w:val="9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耐油辐照低烟无卤电缆料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开发一种满足低烟、无卤无毒、阻燃、耐油等特性的环保型阻燃电缆材 料，不仅具有优良的物理机械性能、电性能、阻燃性能及加工工艺性能， 而且具有良好的耐油性能，适用于有耐油要求的机车车辆线。</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硅烷交联屏蔽料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开发的产品适用于温水交联</w:t>
            </w:r>
            <w:r>
              <w:rPr>
                <w:color w:val="000000"/>
                <w:spacing w:val="0"/>
                <w:w w:val="100"/>
                <w:position w:val="0"/>
                <w:sz w:val="20"/>
                <w:szCs w:val="20"/>
              </w:rPr>
              <w:t>10kV</w:t>
            </w:r>
            <w:r>
              <w:rPr>
                <w:color w:val="000000"/>
                <w:spacing w:val="0"/>
                <w:w w:val="100"/>
                <w:position w:val="0"/>
              </w:rPr>
              <w:t>架空线及</w:t>
            </w:r>
            <w:r>
              <w:rPr>
                <w:color w:val="000000"/>
                <w:spacing w:val="0"/>
                <w:w w:val="100"/>
                <w:position w:val="0"/>
                <w:sz w:val="20"/>
                <w:szCs w:val="20"/>
              </w:rPr>
              <w:t>35kV</w:t>
            </w:r>
            <w:r>
              <w:rPr>
                <w:color w:val="000000"/>
                <w:spacing w:val="0"/>
                <w:w w:val="100"/>
                <w:position w:val="0"/>
              </w:rPr>
              <w:t>以下电力电缆的芯线屏 蔽。</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低烟低卤阻燃硅烷料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开发具有优异的阻燃性能，电绝缘性能，抗老化能力，拉伸强度，长期允许 最高工作温度为</w:t>
            </w:r>
            <w:r>
              <w:rPr>
                <w:color w:val="000000"/>
                <w:spacing w:val="0"/>
                <w:w w:val="100"/>
                <w:position w:val="0"/>
                <w:sz w:val="20"/>
                <w:szCs w:val="20"/>
              </w:rPr>
              <w:t>+90C，</w:t>
            </w:r>
            <w:r>
              <w:rPr>
                <w:color w:val="000000"/>
                <w:spacing w:val="0"/>
                <w:w w:val="100"/>
                <w:position w:val="0"/>
              </w:rPr>
              <w:t>有优异的低温脆化性能的温水交联电缆料。</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超高压直流电缆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柔性直流输电技术的关键产品，实现可再生能源并网发电。</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耐温</w:t>
            </w:r>
            <w:r>
              <w:rPr>
                <w:color w:val="000000"/>
                <w:spacing w:val="0"/>
                <w:w w:val="100"/>
                <w:position w:val="0"/>
                <w:sz w:val="20"/>
                <w:szCs w:val="20"/>
              </w:rPr>
              <w:t>180°C</w:t>
            </w:r>
            <w:r>
              <w:rPr>
                <w:color w:val="000000"/>
                <w:spacing w:val="0"/>
                <w:w w:val="100"/>
                <w:position w:val="0"/>
              </w:rPr>
              <w:t>额定电压</w:t>
            </w:r>
            <w:r>
              <w:rPr>
                <w:color w:val="000000"/>
                <w:spacing w:val="0"/>
                <w:w w:val="100"/>
                <w:position w:val="0"/>
                <w:sz w:val="20"/>
                <w:szCs w:val="20"/>
              </w:rPr>
              <w:t>3.6/6kV</w:t>
            </w:r>
            <w:r>
              <w:rPr>
                <w:color w:val="000000"/>
                <w:spacing w:val="0"/>
                <w:w w:val="100"/>
                <w:position w:val="0"/>
              </w:rPr>
              <w:t>及 以下硅橡胶绝缘机车车辆电缆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推动我公司今后在铁路行业的市场开发。</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海洋工程用耐泥浆耐低温电缆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使产品适合作海洋石油钻井平台恶劣环境中电能传输使用的电缆及国防 工程用电缆。</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陶瓷化硅橡胶绝缘陶瓷化硅橡 胶护套耐火电缆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耐火层使用新型材料，温度越高，燃烧时间越长，壳体越坚硬，起到绝 缘和防火隔火作用。</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26/35kV</w:t>
            </w:r>
            <w:r>
              <w:rPr>
                <w:color w:val="000000"/>
                <w:spacing w:val="0"/>
                <w:w w:val="100"/>
                <w:position w:val="0"/>
              </w:rPr>
              <w:t>海洋石油平台软电缆</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提高电缆的抗台风洗刷、耐海水蛀蚀、耐海洋性气候和物理机械性能。</w:t>
            </w:r>
          </w:p>
        </w:tc>
      </w:tr>
    </w:tbl>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另外，公司还进行环保柔软型无缝铝管同轴电缆、高防潮氩孤焊光缆、高屏蔽超低损耗</w:t>
      </w:r>
      <w:r>
        <w:rPr>
          <w:color w:val="000000"/>
          <w:spacing w:val="0"/>
          <w:w w:val="100"/>
          <w:position w:val="0"/>
          <w:sz w:val="20"/>
          <w:szCs w:val="20"/>
        </w:rPr>
        <w:t>50</w:t>
      </w:r>
      <w:r>
        <w:rPr>
          <w:color w:val="000000"/>
          <w:spacing w:val="0"/>
          <w:w w:val="100"/>
          <w:position w:val="0"/>
        </w:rPr>
        <w:t>欧姆同轴电</w:t>
      </w:r>
    </w:p>
    <w:p>
      <w:pPr>
        <w:pStyle w:val="Style37"/>
        <w:keepNext w:val="0"/>
        <w:keepLines w:val="0"/>
        <w:widowControl w:val="0"/>
        <w:shd w:val="clear" w:color="auto" w:fill="auto"/>
        <w:bidi w:val="0"/>
        <w:spacing w:before="0" w:after="0" w:line="469" w:lineRule="exact"/>
        <w:ind w:left="0" w:right="0" w:firstLine="0"/>
        <w:jc w:val="both"/>
        <w:rPr>
          <w:sz w:val="20"/>
          <w:szCs w:val="20"/>
        </w:rPr>
      </w:pPr>
      <w:r>
        <w:rPr>
          <w:color w:val="000000"/>
          <w:spacing w:val="0"/>
          <w:w w:val="100"/>
          <w:position w:val="0"/>
          <w:sz w:val="20"/>
          <w:szCs w:val="20"/>
        </w:rPr>
        <w:t>缆、蝶形式防水尾缆等多个新产品研发。</w:t>
      </w:r>
    </w:p>
    <w:p>
      <w:pPr>
        <w:pStyle w:val="Style37"/>
        <w:keepNext w:val="0"/>
        <w:keepLines w:val="0"/>
        <w:widowControl w:val="0"/>
        <w:shd w:val="clear" w:color="auto" w:fill="auto"/>
        <w:bidi w:val="0"/>
        <w:spacing w:before="0" w:after="0" w:line="469" w:lineRule="exact"/>
        <w:ind w:left="0" w:right="0" w:firstLine="520"/>
        <w:jc w:val="both"/>
        <w:rPr>
          <w:sz w:val="20"/>
          <w:szCs w:val="20"/>
        </w:rPr>
      </w:pPr>
      <w:r>
        <w:rPr>
          <w:color w:val="000000"/>
          <w:spacing w:val="0"/>
          <w:w w:val="100"/>
          <w:position w:val="0"/>
          <w:sz w:val="20"/>
          <w:szCs w:val="20"/>
        </w:rPr>
        <w:t>报告期内，公司提出</w:t>
      </w:r>
      <w:r>
        <w:rPr>
          <w:color w:val="000000"/>
          <w:spacing w:val="0"/>
          <w:w w:val="100"/>
          <w:position w:val="0"/>
          <w:sz w:val="20"/>
          <w:szCs w:val="20"/>
        </w:rPr>
        <w:t>10</w:t>
      </w:r>
      <w:r>
        <w:rPr>
          <w:color w:val="000000"/>
          <w:spacing w:val="0"/>
          <w:w w:val="100"/>
          <w:position w:val="0"/>
          <w:sz w:val="20"/>
          <w:szCs w:val="20"/>
        </w:rPr>
        <w:t>项发明专利申请、</w:t>
      </w:r>
      <w:r>
        <w:rPr>
          <w:color w:val="000000"/>
          <w:spacing w:val="0"/>
          <w:w w:val="100"/>
          <w:position w:val="0"/>
          <w:sz w:val="20"/>
          <w:szCs w:val="20"/>
        </w:rPr>
        <w:t>75</w:t>
      </w:r>
      <w:r>
        <w:rPr>
          <w:color w:val="000000"/>
          <w:spacing w:val="0"/>
          <w:w w:val="100"/>
          <w:position w:val="0"/>
          <w:sz w:val="20"/>
          <w:szCs w:val="20"/>
        </w:rPr>
        <w:t>项实用新型专利申请。截至报告期末，公司累计获得</w:t>
      </w:r>
      <w:r>
        <w:rPr>
          <w:color w:val="000000"/>
          <w:spacing w:val="0"/>
          <w:w w:val="100"/>
          <w:position w:val="0"/>
          <w:sz w:val="20"/>
          <w:szCs w:val="20"/>
        </w:rPr>
        <w:t>14</w:t>
      </w:r>
      <w:r>
        <w:rPr>
          <w:color w:val="000000"/>
          <w:spacing w:val="0"/>
          <w:w w:val="100"/>
          <w:position w:val="0"/>
          <w:sz w:val="20"/>
          <w:szCs w:val="20"/>
        </w:rPr>
        <w:t>项 发明专利授权、</w:t>
      </w:r>
      <w:r>
        <w:rPr>
          <w:color w:val="000000"/>
          <w:spacing w:val="0"/>
          <w:w w:val="100"/>
          <w:position w:val="0"/>
          <w:sz w:val="20"/>
          <w:szCs w:val="20"/>
        </w:rPr>
        <w:t>201</w:t>
      </w:r>
      <w:r>
        <w:rPr>
          <w:color w:val="000000"/>
          <w:spacing w:val="0"/>
          <w:w w:val="100"/>
          <w:position w:val="0"/>
          <w:sz w:val="20"/>
          <w:szCs w:val="20"/>
        </w:rPr>
        <w:t>项实用新型专利授权、</w:t>
      </w:r>
      <w:r>
        <w:rPr>
          <w:color w:val="000000"/>
          <w:spacing w:val="0"/>
          <w:w w:val="100"/>
          <w:position w:val="0"/>
          <w:sz w:val="20"/>
          <w:szCs w:val="20"/>
        </w:rPr>
        <w:t>15</w:t>
      </w:r>
      <w:r>
        <w:rPr>
          <w:color w:val="000000"/>
          <w:spacing w:val="0"/>
          <w:w w:val="100"/>
          <w:position w:val="0"/>
          <w:sz w:val="20"/>
          <w:szCs w:val="20"/>
        </w:rPr>
        <w:t>项外观设计专利授权和</w:t>
      </w:r>
      <w:r>
        <w:rPr>
          <w:color w:val="000000"/>
          <w:spacing w:val="0"/>
          <w:w w:val="100"/>
          <w:position w:val="0"/>
          <w:sz w:val="20"/>
          <w:szCs w:val="20"/>
        </w:rPr>
        <w:t>11</w:t>
      </w:r>
      <w:r>
        <w:rPr>
          <w:color w:val="000000"/>
          <w:spacing w:val="0"/>
          <w:w w:val="100"/>
          <w:position w:val="0"/>
          <w:sz w:val="20"/>
          <w:szCs w:val="20"/>
        </w:rPr>
        <w:t>项软件著作权。</w:t>
      </w:r>
    </w:p>
    <w:p>
      <w:pPr>
        <w:pStyle w:val="Style37"/>
        <w:keepNext w:val="0"/>
        <w:keepLines w:val="0"/>
        <w:widowControl w:val="0"/>
        <w:shd w:val="clear" w:color="auto" w:fill="auto"/>
        <w:bidi w:val="0"/>
        <w:spacing w:before="0" w:after="520" w:line="469" w:lineRule="exact"/>
        <w:ind w:left="0" w:right="0" w:firstLine="520"/>
        <w:jc w:val="both"/>
        <w:rPr>
          <w:sz w:val="20"/>
          <w:szCs w:val="20"/>
        </w:rPr>
      </w:pPr>
      <w:r>
        <w:rPr>
          <w:color w:val="000000"/>
          <w:spacing w:val="0"/>
          <w:w w:val="100"/>
          <w:position w:val="0"/>
          <w:sz w:val="20"/>
          <w:szCs w:val="20"/>
        </w:rPr>
        <w:t>2013</w:t>
      </w:r>
      <w:r>
        <w:rPr>
          <w:color w:val="000000"/>
          <w:spacing w:val="0"/>
          <w:w w:val="100"/>
          <w:position w:val="0"/>
          <w:sz w:val="20"/>
          <w:szCs w:val="20"/>
        </w:rPr>
        <w:t>年万马电缆共有</w:t>
      </w:r>
      <w:r>
        <w:rPr>
          <w:color w:val="000000"/>
          <w:spacing w:val="0"/>
          <w:w w:val="100"/>
          <w:position w:val="0"/>
          <w:sz w:val="20"/>
          <w:szCs w:val="20"/>
        </w:rPr>
        <w:t>10</w:t>
      </w:r>
      <w:r>
        <w:rPr>
          <w:color w:val="000000"/>
          <w:spacing w:val="0"/>
          <w:w w:val="100"/>
          <w:position w:val="0"/>
          <w:sz w:val="20"/>
          <w:szCs w:val="20"/>
        </w:rPr>
        <w:t>项新产品通过省级新产品鉴定，分别是“超级耐高温冶金用软电缆”、“乙丙 橡胶绝缘低烟无卤阻燃耐油橡胶护套软电缆”、“超级新型防火电缆”、“智能环保型入户光电复合线 缆”、“环保型高导电塑料护套综合贯通地线”、“机场助航灯回路用埋地电缆”、</w:t>
      </w:r>
      <w:r>
        <w:rPr>
          <w:color w:val="000000"/>
          <w:spacing w:val="0"/>
          <w:w w:val="100"/>
          <w:position w:val="0"/>
          <w:sz w:val="20"/>
          <w:szCs w:val="20"/>
        </w:rPr>
        <w:t>“26/35KV</w:t>
      </w:r>
      <w:r>
        <w:rPr>
          <w:color w:val="000000"/>
          <w:spacing w:val="0"/>
          <w:w w:val="100"/>
          <w:position w:val="0"/>
          <w:sz w:val="20"/>
          <w:szCs w:val="20"/>
        </w:rPr>
        <w:t>海洋石油 平台软电缆”、“辐照交联低烟无卤阻燃聚烯烃电缆料”、</w:t>
      </w:r>
      <w:r>
        <w:rPr>
          <w:color w:val="000000"/>
          <w:spacing w:val="0"/>
          <w:w w:val="100"/>
          <w:position w:val="0"/>
          <w:sz w:val="20"/>
          <w:szCs w:val="20"/>
        </w:rPr>
        <w:t>“（150kV</w:t>
      </w:r>
      <w:r>
        <w:rPr>
          <w:color w:val="000000"/>
          <w:spacing w:val="0"/>
          <w:w w:val="100"/>
          <w:position w:val="0"/>
          <w:sz w:val="20"/>
          <w:szCs w:val="20"/>
        </w:rPr>
        <w:t>）电线电缆用交联聚乙烯直流电缆料” 和“薄壁高速硅烷料”，上述新产品均达国内领先或先进技术水平。</w:t>
      </w:r>
    </w:p>
    <w:p>
      <w:pPr>
        <w:pStyle w:val="Style35"/>
        <w:keepNext/>
        <w:keepLines/>
        <w:widowControl w:val="0"/>
        <w:shd w:val="clear" w:color="auto" w:fill="auto"/>
        <w:bidi w:val="0"/>
        <w:spacing w:before="0" w:after="460" w:line="240" w:lineRule="auto"/>
        <w:ind w:left="0" w:right="0" w:firstLine="0"/>
        <w:jc w:val="both"/>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6</w:t>
      </w:r>
      <w:bookmarkEnd w:id="152"/>
      <w:r>
        <w:rPr>
          <w:color w:val="000000"/>
          <w:spacing w:val="0"/>
          <w:w w:val="100"/>
          <w:position w:val="0"/>
        </w:rPr>
        <w:t>、现金流</w:t>
      </w:r>
      <w:bookmarkEnd w:id="150"/>
      <w:bookmarkEnd w:id="151"/>
      <w:bookmarkEnd w:id="153"/>
    </w:p>
    <w:p>
      <w:pPr>
        <w:pStyle w:val="Style4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30"/>
        <w:gridCol w:w="2477"/>
        <w:gridCol w:w="2347"/>
        <w:gridCol w:w="163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4,324,243,819.50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3,732,888,183.15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15.84%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4,172,865,285.11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3,747,724,135.81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11.34%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151,378,534.39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-14,835,952.66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1,120.35%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4,172,246.35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10,983,081.55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-62.01%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52,170,133.03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86,409,008.00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-39.62%</w:t>
            </w:r>
          </w:p>
        </w:tc>
      </w:tr>
    </w:tbl>
    <w:tbl>
      <w:tblPr>
        <w:tblOverlap w:val="never"/>
        <w:jc w:val="center"/>
        <w:tblLayout w:type="fixed"/>
      </w:tblPr>
      <w:tblGrid>
        <w:gridCol w:w="3130"/>
        <w:gridCol w:w="2477"/>
        <w:gridCol w:w="2347"/>
        <w:gridCol w:w="163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-47,997,886.68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b/>
                <w:bCs/>
                <w:color w:val="000000"/>
                <w:spacing w:val="0"/>
                <w:w w:val="100"/>
                <w:position w:val="0"/>
              </w:rPr>
              <w:t>-75,425,926.45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b/>
                <w:bCs/>
                <w:color w:val="000000"/>
                <w:spacing w:val="0"/>
                <w:w w:val="100"/>
                <w:position w:val="0"/>
              </w:rPr>
              <w:t>-36.36%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1,393,078,045.09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1,303,415,559.55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1,484,477,740.76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1,308,218,168.48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-91,399,695.67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-4,802,608.93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1,803.13%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11,576,022.37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-95,074,171.77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112.18%</w:t>
            </w:r>
          </w:p>
        </w:tc>
      </w:tr>
    </w:tbl>
    <w:p>
      <w:pPr>
        <w:widowControl w:val="0"/>
        <w:spacing w:after="279" w:line="1" w:lineRule="exact"/>
      </w:pPr>
    </w:p>
    <w:p>
      <w:pPr>
        <w:pStyle w:val="Style29"/>
        <w:keepNext/>
        <w:keepLines/>
        <w:widowControl w:val="0"/>
        <w:shd w:val="clear" w:color="auto" w:fill="auto"/>
        <w:bidi w:val="0"/>
        <w:spacing w:before="0" w:after="0" w:line="479" w:lineRule="exact"/>
        <w:ind w:left="0" w:right="0" w:firstLine="0"/>
        <w:jc w:val="left"/>
      </w:pPr>
      <w:bookmarkStart w:id="154" w:name="bookmark154"/>
      <w:bookmarkStart w:id="155" w:name="bookmark155"/>
      <w:bookmarkStart w:id="156" w:name="bookmark156"/>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以上的原因说明</w:t>
      </w:r>
      <w:bookmarkEnd w:id="154"/>
      <w:bookmarkEnd w:id="155"/>
      <w:bookmarkEnd w:id="156"/>
    </w:p>
    <w:p>
      <w:pPr>
        <w:pStyle w:val="Style37"/>
        <w:keepNext w:val="0"/>
        <w:keepLines w:val="0"/>
        <w:widowControl w:val="0"/>
        <w:shd w:val="clear" w:color="auto" w:fill="auto"/>
        <w:bidi w:val="0"/>
        <w:spacing w:before="0" w:after="0" w:line="479" w:lineRule="exact"/>
        <w:ind w:left="0" w:right="0" w:firstLine="0"/>
        <w:jc w:val="left"/>
      </w:pPr>
      <w:r>
        <w:rPr>
          <w:color w:val="000000"/>
          <w:spacing w:val="0"/>
          <w:w w:val="100"/>
          <w:position w:val="0"/>
          <w:sz w:val="24"/>
          <w:szCs w:val="24"/>
        </w:rPr>
        <w:t>V</w:t>
      </w:r>
      <w:r>
        <w:rPr>
          <w:color w:val="000000"/>
          <w:spacing w:val="0"/>
          <w:w w:val="100"/>
          <w:position w:val="0"/>
        </w:rPr>
        <w:t>适用口不适用</w:t>
      </w:r>
    </w:p>
    <w:p>
      <w:pPr>
        <w:pStyle w:val="Style37"/>
        <w:keepNext w:val="0"/>
        <w:keepLines w:val="0"/>
        <w:widowControl w:val="0"/>
        <w:numPr>
          <w:ilvl w:val="0"/>
          <w:numId w:val="3"/>
        </w:numPr>
        <w:shd w:val="clear" w:color="auto" w:fill="auto"/>
        <w:tabs>
          <w:tab w:pos="973" w:val="left"/>
        </w:tabs>
        <w:bidi w:val="0"/>
        <w:spacing w:before="0" w:after="0" w:line="485" w:lineRule="exact"/>
        <w:ind w:left="0" w:right="0" w:firstLine="500"/>
        <w:jc w:val="left"/>
      </w:pPr>
      <w:bookmarkStart w:id="157" w:name="bookmark157"/>
      <w:bookmarkEnd w:id="157"/>
      <w:r>
        <w:rPr>
          <w:color w:val="000000"/>
          <w:spacing w:val="0"/>
          <w:w w:val="100"/>
          <w:position w:val="0"/>
        </w:rPr>
        <w:t>经营活动产生的现金流量净额，同比增加</w:t>
      </w:r>
      <w:r>
        <w:rPr>
          <w:color w:val="000000"/>
          <w:spacing w:val="0"/>
          <w:w w:val="100"/>
          <w:position w:val="0"/>
          <w:sz w:val="24"/>
          <w:szCs w:val="24"/>
        </w:rPr>
        <w:t>1,120.35%,</w:t>
      </w:r>
      <w:r>
        <w:rPr>
          <w:color w:val="000000"/>
          <w:spacing w:val="0"/>
          <w:w w:val="100"/>
          <w:position w:val="0"/>
        </w:rPr>
        <w:t>主要是公司加大资金回笼考核 力度，货款回笼同比有所好转，同时充分利用供应商提供的延期付款信用，付款周期有所延长。</w:t>
      </w:r>
    </w:p>
    <w:p>
      <w:pPr>
        <w:pStyle w:val="Style37"/>
        <w:keepNext w:val="0"/>
        <w:keepLines w:val="0"/>
        <w:widowControl w:val="0"/>
        <w:numPr>
          <w:ilvl w:val="0"/>
          <w:numId w:val="3"/>
        </w:numPr>
        <w:shd w:val="clear" w:color="auto" w:fill="auto"/>
        <w:tabs>
          <w:tab w:pos="968" w:val="left"/>
        </w:tabs>
        <w:bidi w:val="0"/>
        <w:spacing w:before="0" w:after="0" w:line="490" w:lineRule="exact"/>
        <w:ind w:left="0" w:right="0" w:firstLine="500"/>
        <w:jc w:val="left"/>
      </w:pPr>
      <w:bookmarkStart w:id="158" w:name="bookmark158"/>
      <w:bookmarkEnd w:id="158"/>
      <w:r>
        <w:rPr>
          <w:color w:val="000000"/>
          <w:spacing w:val="0"/>
          <w:w w:val="100"/>
          <w:position w:val="0"/>
        </w:rPr>
        <w:t>投资活动现金流入同比减少</w:t>
      </w:r>
      <w:r>
        <w:rPr>
          <w:color w:val="000000"/>
          <w:spacing w:val="0"/>
          <w:w w:val="100"/>
          <w:position w:val="0"/>
          <w:sz w:val="24"/>
          <w:szCs w:val="24"/>
        </w:rPr>
        <w:t>62.01%,</w:t>
      </w:r>
      <w:r>
        <w:rPr>
          <w:color w:val="000000"/>
          <w:spacing w:val="0"/>
          <w:w w:val="100"/>
          <w:position w:val="0"/>
        </w:rPr>
        <w:t>主要是</w:t>
      </w:r>
      <w:r>
        <w:rPr>
          <w:color w:val="000000"/>
          <w:spacing w:val="0"/>
          <w:w w:val="100"/>
          <w:position w:val="0"/>
          <w:sz w:val="24"/>
          <w:szCs w:val="24"/>
        </w:rPr>
        <w:t>2012</w:t>
      </w:r>
      <w:r>
        <w:rPr>
          <w:color w:val="000000"/>
          <w:spacing w:val="0"/>
          <w:w w:val="100"/>
          <w:position w:val="0"/>
        </w:rPr>
        <w:t>年万马特缆属非同一控制下的企业合 并，收购万马特缆所带入期初现金，在该项目列示。</w:t>
      </w:r>
    </w:p>
    <w:p>
      <w:pPr>
        <w:pStyle w:val="Style37"/>
        <w:keepNext w:val="0"/>
        <w:keepLines w:val="0"/>
        <w:widowControl w:val="0"/>
        <w:numPr>
          <w:ilvl w:val="0"/>
          <w:numId w:val="3"/>
        </w:numPr>
        <w:shd w:val="clear" w:color="auto" w:fill="auto"/>
        <w:tabs>
          <w:tab w:pos="973" w:val="left"/>
        </w:tabs>
        <w:bidi w:val="0"/>
        <w:spacing w:before="0" w:after="0" w:line="473" w:lineRule="exact"/>
        <w:ind w:left="0" w:right="0" w:firstLine="500"/>
        <w:jc w:val="left"/>
      </w:pPr>
      <w:bookmarkStart w:id="159" w:name="bookmark159"/>
      <w:bookmarkEnd w:id="159"/>
      <w:r>
        <w:rPr>
          <w:color w:val="000000"/>
          <w:spacing w:val="0"/>
          <w:w w:val="100"/>
          <w:position w:val="0"/>
        </w:rPr>
        <w:t>投资活动现金流出同比减少</w:t>
      </w:r>
      <w:r>
        <w:rPr>
          <w:color w:val="000000"/>
          <w:spacing w:val="0"/>
          <w:w w:val="100"/>
          <w:position w:val="0"/>
          <w:sz w:val="24"/>
          <w:szCs w:val="24"/>
        </w:rPr>
        <w:t>39.62%，</w:t>
      </w:r>
      <w:r>
        <w:rPr>
          <w:color w:val="000000"/>
          <w:spacing w:val="0"/>
          <w:w w:val="100"/>
          <w:position w:val="0"/>
        </w:rPr>
        <w:t>主要是</w:t>
      </w:r>
      <w:r>
        <w:rPr>
          <w:color w:val="000000"/>
          <w:spacing w:val="0"/>
          <w:w w:val="100"/>
          <w:position w:val="0"/>
          <w:sz w:val="24"/>
          <w:szCs w:val="24"/>
        </w:rPr>
        <w:t>2013</w:t>
      </w:r>
      <w:r>
        <w:rPr>
          <w:color w:val="000000"/>
          <w:spacing w:val="0"/>
          <w:w w:val="100"/>
          <w:position w:val="0"/>
        </w:rPr>
        <w:t>年公司支付固定资产现金流出同比减 少</w:t>
      </w:r>
      <w:r>
        <w:rPr>
          <w:color w:val="000000"/>
          <w:spacing w:val="0"/>
          <w:w w:val="100"/>
          <w:position w:val="0"/>
          <w:sz w:val="24"/>
          <w:szCs w:val="24"/>
        </w:rPr>
        <w:t>2, 702</w:t>
      </w:r>
      <w:r>
        <w:rPr>
          <w:color w:val="000000"/>
          <w:spacing w:val="0"/>
          <w:w w:val="100"/>
          <w:position w:val="0"/>
        </w:rPr>
        <w:t>万元。</w:t>
      </w:r>
    </w:p>
    <w:p>
      <w:pPr>
        <w:pStyle w:val="Style37"/>
        <w:keepNext w:val="0"/>
        <w:keepLines w:val="0"/>
        <w:widowControl w:val="0"/>
        <w:numPr>
          <w:ilvl w:val="0"/>
          <w:numId w:val="3"/>
        </w:numPr>
        <w:shd w:val="clear" w:color="auto" w:fill="auto"/>
        <w:tabs>
          <w:tab w:pos="973" w:val="left"/>
        </w:tabs>
        <w:bidi w:val="0"/>
        <w:spacing w:before="0" w:after="380" w:line="473" w:lineRule="exact"/>
        <w:ind w:left="0" w:right="0" w:firstLine="500"/>
        <w:jc w:val="left"/>
      </w:pPr>
      <w:bookmarkStart w:id="160" w:name="bookmark160"/>
      <w:bookmarkEnd w:id="160"/>
      <w:r>
        <w:rPr>
          <w:color w:val="000000"/>
          <w:spacing w:val="0"/>
          <w:w w:val="100"/>
          <w:position w:val="0"/>
        </w:rPr>
        <w:t>筹资活动产生的现金流量净额，同比减少</w:t>
      </w:r>
      <w:r>
        <w:rPr>
          <w:color w:val="000000"/>
          <w:spacing w:val="0"/>
          <w:w w:val="100"/>
          <w:position w:val="0"/>
          <w:sz w:val="24"/>
          <w:szCs w:val="24"/>
        </w:rPr>
        <w:t>1,803.13%,</w:t>
      </w:r>
      <w:r>
        <w:rPr>
          <w:color w:val="000000"/>
          <w:spacing w:val="0"/>
          <w:w w:val="100"/>
          <w:position w:val="0"/>
        </w:rPr>
        <w:t>主要是本年偿还债务支付的现 金同比增长所致。</w:t>
      </w:r>
    </w:p>
    <w:p>
      <w:pPr>
        <w:pStyle w:val="Style29"/>
        <w:keepNext/>
        <w:keepLines/>
        <w:widowControl w:val="0"/>
        <w:shd w:val="clear" w:color="auto" w:fill="auto"/>
        <w:bidi w:val="0"/>
        <w:spacing w:before="0" w:after="0" w:line="468" w:lineRule="exact"/>
        <w:ind w:left="0" w:right="0" w:firstLine="0"/>
        <w:jc w:val="left"/>
      </w:pPr>
      <w:bookmarkStart w:id="161" w:name="bookmark161"/>
      <w:bookmarkStart w:id="162" w:name="bookmark162"/>
      <w:bookmarkStart w:id="163" w:name="bookmark163"/>
      <w:r>
        <w:rPr>
          <w:color w:val="000000"/>
          <w:spacing w:val="0"/>
          <w:w w:val="100"/>
          <w:position w:val="0"/>
        </w:rPr>
        <w:t>报告期内公司经营活动的现金流量与本年度净利润存在重大差异的原因说明</w:t>
      </w:r>
      <w:bookmarkEnd w:id="161"/>
      <w:bookmarkEnd w:id="162"/>
      <w:bookmarkEnd w:id="163"/>
    </w:p>
    <w:p>
      <w:pPr>
        <w:pStyle w:val="Style37"/>
        <w:keepNext w:val="0"/>
        <w:keepLines w:val="0"/>
        <w:widowControl w:val="0"/>
        <w:shd w:val="clear" w:color="auto" w:fill="auto"/>
        <w:bidi w:val="0"/>
        <w:spacing w:before="0" w:after="0" w:line="468" w:lineRule="exact"/>
        <w:ind w:left="0" w:right="0" w:firstLine="0"/>
        <w:jc w:val="left"/>
      </w:pPr>
      <w:r>
        <w:rPr>
          <w:color w:val="000000"/>
          <w:spacing w:val="0"/>
          <w:w w:val="100"/>
          <w:position w:val="0"/>
          <w:sz w:val="24"/>
          <w:szCs w:val="24"/>
        </w:rPr>
        <w:t>V</w:t>
      </w:r>
      <w:r>
        <w:rPr>
          <w:color w:val="000000"/>
          <w:spacing w:val="0"/>
          <w:w w:val="100"/>
          <w:position w:val="0"/>
        </w:rPr>
        <w:t>适用口不适用</w:t>
      </w:r>
    </w:p>
    <w:p>
      <w:pPr>
        <w:pStyle w:val="Style37"/>
        <w:keepNext w:val="0"/>
        <w:keepLines w:val="0"/>
        <w:widowControl w:val="0"/>
        <w:shd w:val="clear" w:color="auto" w:fill="auto"/>
        <w:bidi w:val="0"/>
        <w:spacing w:before="0" w:after="560" w:line="468" w:lineRule="exact"/>
        <w:ind w:left="0" w:right="0" w:firstLine="500"/>
        <w:jc w:val="both"/>
      </w:pPr>
      <w:r>
        <w:rPr>
          <w:color w:val="000000"/>
          <w:spacing w:val="0"/>
          <w:w w:val="100"/>
          <w:position w:val="0"/>
        </w:rPr>
        <w:t>报告期内，公司净利润为</w:t>
      </w:r>
      <w:r>
        <w:rPr>
          <w:color w:val="000000"/>
          <w:spacing w:val="0"/>
          <w:w w:val="100"/>
          <w:position w:val="0"/>
          <w:sz w:val="24"/>
          <w:szCs w:val="24"/>
        </w:rPr>
        <w:t>21,892.18</w:t>
      </w:r>
      <w:r>
        <w:rPr>
          <w:color w:val="000000"/>
          <w:spacing w:val="0"/>
          <w:w w:val="100"/>
          <w:position w:val="0"/>
        </w:rPr>
        <w:t>万元，经营活动产生的现金流量净额为</w:t>
      </w:r>
      <w:r>
        <w:rPr>
          <w:color w:val="000000"/>
          <w:spacing w:val="0"/>
          <w:w w:val="100"/>
          <w:position w:val="0"/>
          <w:sz w:val="24"/>
          <w:szCs w:val="24"/>
        </w:rPr>
        <w:t xml:space="preserve">15,137.85 </w:t>
      </w:r>
      <w:r>
        <w:rPr>
          <w:color w:val="000000"/>
          <w:spacing w:val="0"/>
          <w:w w:val="100"/>
          <w:position w:val="0"/>
        </w:rPr>
        <w:t>万元，经营活动产生的现金流量净额小于公司净利润的主要原因是由于客户账期有所延长， 应收账款规模增加</w:t>
      </w:r>
      <w:r>
        <w:rPr>
          <w:color w:val="000000"/>
          <w:spacing w:val="0"/>
          <w:w w:val="100"/>
          <w:position w:val="0"/>
          <w:sz w:val="24"/>
          <w:szCs w:val="24"/>
        </w:rPr>
        <w:t>21,638.14</w:t>
      </w:r>
      <w:r>
        <w:rPr>
          <w:color w:val="000000"/>
          <w:spacing w:val="0"/>
          <w:w w:val="100"/>
          <w:position w:val="0"/>
        </w:rPr>
        <w:t>万元。</w:t>
      </w:r>
    </w:p>
    <w:p>
      <w:pPr>
        <w:pStyle w:val="Style35"/>
        <w:keepNext/>
        <w:keepLines/>
        <w:widowControl w:val="0"/>
        <w:shd w:val="clear" w:color="auto" w:fill="auto"/>
        <w:bidi w:val="0"/>
        <w:spacing w:before="0" w:after="480" w:line="240" w:lineRule="auto"/>
        <w:ind w:left="0" w:right="0" w:firstLine="0"/>
        <w:jc w:val="left"/>
      </w:pPr>
      <w:bookmarkStart w:id="164" w:name="bookmark164"/>
      <w:bookmarkStart w:id="165" w:name="bookmark165"/>
      <w:bookmarkStart w:id="166" w:name="bookmark166"/>
      <w:bookmarkStart w:id="167" w:name="bookmark167"/>
      <w:r>
        <w:rPr>
          <w:color w:val="000000"/>
          <w:spacing w:val="0"/>
          <w:w w:val="100"/>
          <w:position w:val="0"/>
        </w:rPr>
        <w:t>三</w:t>
      </w:r>
      <w:bookmarkEnd w:id="166"/>
      <w:r>
        <w:rPr>
          <w:color w:val="000000"/>
          <w:spacing w:val="0"/>
          <w:w w:val="100"/>
          <w:position w:val="0"/>
        </w:rPr>
        <w:t>、主营业务构成情况</w:t>
      </w:r>
      <w:bookmarkEnd w:id="164"/>
      <w:bookmarkEnd w:id="165"/>
      <w:bookmarkEnd w:id="167"/>
    </w:p>
    <w:p>
      <w:pPr>
        <w:pStyle w:val="Style42"/>
        <w:keepNext w:val="0"/>
        <w:keepLines w:val="0"/>
        <w:widowControl w:val="0"/>
        <w:shd w:val="clear" w:color="auto" w:fill="auto"/>
        <w:bidi w:val="0"/>
        <w:spacing w:before="0" w:after="0" w:line="240" w:lineRule="auto"/>
        <w:ind w:left="8597" w:right="0" w:firstLine="0"/>
        <w:jc w:val="left"/>
      </w:pPr>
      <w:r>
        <w:rPr>
          <w:color w:val="000000"/>
          <w:spacing w:val="0"/>
          <w:w w:val="100"/>
          <w:position w:val="0"/>
        </w:rPr>
        <w:t>单位：元</w:t>
      </w:r>
    </w:p>
    <w:tbl>
      <w:tblPr>
        <w:tblOverlap w:val="never"/>
        <w:jc w:val="center"/>
        <w:tblLayout w:type="fixed"/>
      </w:tblPr>
      <w:tblGrid>
        <w:gridCol w:w="1378"/>
        <w:gridCol w:w="1704"/>
        <w:gridCol w:w="1752"/>
        <w:gridCol w:w="883"/>
        <w:gridCol w:w="1354"/>
        <w:gridCol w:w="1262"/>
        <w:gridCol w:w="1258"/>
      </w:tblGrid>
      <w:tr>
        <w:trPr>
          <w:trHeight w:val="95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毛利率</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 上年同期增</w:t>
            </w:r>
          </w:p>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0" w:right="0" w:firstLine="0"/>
              <w:jc w:val="center"/>
            </w:pPr>
            <w:r>
              <w:rPr>
                <w:color w:val="000000"/>
                <w:spacing w:val="0"/>
                <w:w w:val="100"/>
                <w:position w:val="0"/>
              </w:rPr>
              <w:t>营业成本 比上年同 期增减(%)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毛利率比 上年同期 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4,843,915,400.69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4,109,668,436.98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-0.60%</w:t>
            </w:r>
          </w:p>
        </w:tc>
      </w:tr>
    </w:tbl>
    <w:p>
      <w:pPr>
        <w:spacing w:lineRule="exact" w:line="1"/>
        <w:rPr>
          <w:sz w:val="2"/>
          <w:szCs w:val="2"/>
        </w:rPr>
      </w:pPr>
      <w:r>
        <w:br w:type="page"/>
      </w:r>
    </w:p>
    <w:tbl>
      <w:tblPr>
        <w:tblOverlap w:val="never"/>
        <w:jc w:val="center"/>
        <w:tblLayout w:type="fixed"/>
      </w:tblPr>
      <w:tblGrid>
        <w:gridCol w:w="1378"/>
        <w:gridCol w:w="1733"/>
        <w:gridCol w:w="1723"/>
        <w:gridCol w:w="883"/>
        <w:gridCol w:w="1368"/>
        <w:gridCol w:w="1277"/>
        <w:gridCol w:w="1229"/>
      </w:tblGrid>
      <w:tr>
        <w:trPr>
          <w:trHeight w:val="326"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3,226,064,057.52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2,766,311,290.25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-0.73%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641,976,509.07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503,783,508.32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高分子材料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975,874,834.10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839,573,638.41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-0.66%</w:t>
            </w:r>
          </w:p>
        </w:tc>
      </w:tr>
      <w:tr>
        <w:trPr>
          <w:trHeight w:val="322"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1,561,500,679.02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1,339,037,627.23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0.13%</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710,486,020.34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600,909,895.88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60.27%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1.01%</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977,675,393.30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847,567,579.49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-5.59%</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669,418,429.13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565,380,763.20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0.41%</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924,834,878.90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756,772,571.18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0.73%</w:t>
            </w:r>
          </w:p>
        </w:tc>
      </w:tr>
    </w:tbl>
    <w:p>
      <w:pPr>
        <w:widowControl w:val="0"/>
        <w:spacing w:after="299" w:line="1" w:lineRule="exact"/>
      </w:pPr>
    </w:p>
    <w:p>
      <w:pPr>
        <w:pStyle w:val="Style29"/>
        <w:keepNext/>
        <w:keepLines/>
        <w:widowControl w:val="0"/>
        <w:shd w:val="clear" w:color="auto" w:fill="auto"/>
        <w:bidi w:val="0"/>
        <w:spacing w:before="0" w:line="466" w:lineRule="exact"/>
        <w:ind w:left="0" w:right="0" w:firstLine="0"/>
        <w:jc w:val="left"/>
      </w:pPr>
      <w:bookmarkStart w:id="168" w:name="bookmark168"/>
      <w:bookmarkStart w:id="169" w:name="bookmark169"/>
      <w:bookmarkStart w:id="170" w:name="bookmark170"/>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年按报告期末口径调整 后的主营业务数据</w:t>
      </w:r>
      <w:bookmarkEnd w:id="168"/>
      <w:bookmarkEnd w:id="169"/>
      <w:bookmarkEnd w:id="170"/>
    </w:p>
    <w:p>
      <w:pPr>
        <w:pStyle w:val="Style37"/>
        <w:keepNext w:val="0"/>
        <w:keepLines w:val="0"/>
        <w:widowControl w:val="0"/>
        <w:shd w:val="clear" w:color="auto" w:fill="auto"/>
        <w:bidi w:val="0"/>
        <w:spacing w:before="0" w:after="8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35"/>
        <w:keepNext/>
        <w:keepLines/>
        <w:widowControl w:val="0"/>
        <w:shd w:val="clear" w:color="auto" w:fill="auto"/>
        <w:bidi w:val="0"/>
        <w:spacing w:before="0" w:after="600" w:line="240" w:lineRule="auto"/>
        <w:ind w:left="0" w:right="0" w:firstLine="0"/>
        <w:jc w:val="left"/>
      </w:pPr>
      <w:bookmarkStart w:id="171" w:name="bookmark171"/>
      <w:bookmarkStart w:id="172" w:name="bookmark172"/>
      <w:bookmarkStart w:id="173" w:name="bookmark173"/>
      <w:bookmarkStart w:id="174" w:name="bookmark174"/>
      <w:r>
        <w:rPr>
          <w:color w:val="000000"/>
          <w:spacing w:val="0"/>
          <w:w w:val="100"/>
          <w:position w:val="0"/>
        </w:rPr>
        <w:t>四</w:t>
      </w:r>
      <w:bookmarkEnd w:id="173"/>
      <w:r>
        <w:rPr>
          <w:color w:val="000000"/>
          <w:spacing w:val="0"/>
          <w:w w:val="100"/>
          <w:position w:val="0"/>
        </w:rPr>
        <w:t>、资产、负债状况分析</w:t>
      </w:r>
      <w:bookmarkEnd w:id="171"/>
      <w:bookmarkEnd w:id="172"/>
      <w:bookmarkEnd w:id="174"/>
    </w:p>
    <w:p>
      <w:pPr>
        <w:pStyle w:val="Style35"/>
        <w:keepNext/>
        <w:keepLines/>
        <w:widowControl w:val="0"/>
        <w:shd w:val="clear" w:color="auto" w:fill="auto"/>
        <w:bidi w:val="0"/>
        <w:spacing w:before="0" w:after="440" w:line="240" w:lineRule="auto"/>
        <w:ind w:left="0" w:right="0" w:firstLine="0"/>
        <w:jc w:val="left"/>
      </w:pPr>
      <w:bookmarkStart w:id="171" w:name="bookmark171"/>
      <w:bookmarkStart w:id="172" w:name="bookmark172"/>
      <w:bookmarkStart w:id="175" w:name="bookmark175"/>
      <w:bookmarkStart w:id="176" w:name="bookmark176"/>
      <w:r>
        <w:rPr>
          <w:rFonts w:ascii="Times New Roman" w:eastAsia="Times New Roman" w:hAnsi="Times New Roman" w:cs="Times New Roman"/>
          <w:color w:val="000000"/>
          <w:spacing w:val="0"/>
          <w:w w:val="100"/>
          <w:position w:val="0"/>
        </w:rPr>
        <w:t>1</w:t>
      </w:r>
      <w:bookmarkEnd w:id="175"/>
      <w:r>
        <w:rPr>
          <w:color w:val="000000"/>
          <w:spacing w:val="0"/>
          <w:w w:val="100"/>
          <w:position w:val="0"/>
        </w:rPr>
        <w:t>、资产项目重大变动情况</w:t>
      </w:r>
      <w:bookmarkEnd w:id="171"/>
      <w:bookmarkEnd w:id="172"/>
      <w:bookmarkEnd w:id="176"/>
    </w:p>
    <w:p>
      <w:pPr>
        <w:pStyle w:val="Style42"/>
        <w:keepNext w:val="0"/>
        <w:keepLines w:val="0"/>
        <w:widowControl w:val="0"/>
        <w:shd w:val="clear" w:color="auto" w:fill="auto"/>
        <w:bidi w:val="0"/>
        <w:spacing w:before="0" w:after="0" w:line="240" w:lineRule="auto"/>
        <w:ind w:left="8650" w:right="0" w:firstLine="0"/>
        <w:jc w:val="left"/>
      </w:pPr>
      <w:r>
        <w:rPr>
          <w:color w:val="000000"/>
          <w:spacing w:val="0"/>
          <w:w w:val="100"/>
          <w:position w:val="0"/>
        </w:rPr>
        <w:t>单位：元</w:t>
      </w:r>
    </w:p>
    <w:tbl>
      <w:tblPr>
        <w:tblOverlap w:val="never"/>
        <w:jc w:val="center"/>
        <w:tblLayout w:type="fixed"/>
      </w:tblPr>
      <w:tblGrid>
        <w:gridCol w:w="1526"/>
        <w:gridCol w:w="1728"/>
        <w:gridCol w:w="1046"/>
        <w:gridCol w:w="1733"/>
        <w:gridCol w:w="984"/>
        <w:gridCol w:w="850"/>
        <w:gridCol w:w="1843"/>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63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 产比例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 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668,587,267.42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746,261,513.44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系公司归还了部 分银行借款所致</w:t>
            </w:r>
          </w:p>
        </w:tc>
      </w:tr>
      <w:tr>
        <w:trPr>
          <w:trHeight w:val="6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1,645,159,545.69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40.87%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1,428,778,145.29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系销售规模增加 所致</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356,041,854.05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395,424,667.63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622,679,166.80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592,009,003.46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pPr>
            <w:r>
              <w:rPr>
                <w:color w:val="000000"/>
                <w:spacing w:val="0"/>
                <w:w w:val="100"/>
                <w:position w:val="0"/>
              </w:rPr>
              <w:t>系在建工程超高 压项目完工转入 固定资产核算所 致</w:t>
            </w:r>
          </w:p>
        </w:tc>
      </w:tr>
      <w:tr>
        <w:trPr>
          <w:trHeight w:val="95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27,391,726.80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77,607,875.03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系在建工程超高 压项目完工转入 固定资产核算所</w:t>
            </w:r>
          </w:p>
        </w:tc>
      </w:tr>
    </w:tbl>
    <w:p>
      <w:pPr>
        <w:sectPr>
          <w:headerReference w:type="default" r:id="rId23"/>
          <w:footerReference w:type="default" r:id="rId24"/>
          <w:headerReference w:type="even" r:id="rId25"/>
          <w:footerReference w:type="even" r:id="rId26"/>
          <w:headerReference w:type="first" r:id="rId27"/>
          <w:footerReference w:type="first" r:id="rId28"/>
          <w:footnotePr>
            <w:pos w:val="pageBottom"/>
            <w:numFmt w:val="decimal"/>
            <w:numRestart w:val="continuous"/>
          </w:footnotePr>
          <w:pgSz w:w="11900" w:h="16840"/>
          <w:pgMar w:top="2079" w:right="1001" w:bottom="1460" w:left="1031" w:header="0" w:footer="3" w:gutter="0"/>
          <w:cols w:space="720"/>
          <w:noEndnote/>
          <w:titlePg/>
          <w:rtlGutter w:val="0"/>
          <w:docGrid w:linePitch="360"/>
        </w:sectPr>
      </w:pPr>
    </w:p>
    <w:tbl>
      <w:tblPr>
        <w:tblOverlap w:val="never"/>
        <w:jc w:val="center"/>
        <w:tblLayout w:type="fixed"/>
      </w:tblPr>
      <w:tblGrid>
        <w:gridCol w:w="1526"/>
        <w:gridCol w:w="1723"/>
        <w:gridCol w:w="1051"/>
        <w:gridCol w:w="1733"/>
        <w:gridCol w:w="984"/>
        <w:gridCol w:w="850"/>
        <w:gridCol w:w="1843"/>
      </w:tblGrid>
      <w:tr>
        <w:trPr>
          <w:trHeight w:val="33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致</w:t>
            </w:r>
          </w:p>
        </w:tc>
      </w:tr>
    </w:tbl>
    <w:p>
      <w:pPr>
        <w:widowControl w:val="0"/>
        <w:spacing w:after="139" w:line="1" w:lineRule="exact"/>
      </w:pPr>
    </w:p>
    <w:p>
      <w:pPr>
        <w:pStyle w:val="Style35"/>
        <w:keepNext/>
        <w:keepLines/>
        <w:widowControl w:val="0"/>
        <w:shd w:val="clear" w:color="auto" w:fill="auto"/>
        <w:bidi w:val="0"/>
        <w:spacing w:before="0" w:after="20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2</w:t>
      </w:r>
      <w:bookmarkEnd w:id="179"/>
      <w:r>
        <w:rPr>
          <w:color w:val="000000"/>
          <w:spacing w:val="0"/>
          <w:w w:val="100"/>
          <w:position w:val="0"/>
        </w:rPr>
        <w:t>、负债项目重大变动情况</w:t>
      </w:r>
      <w:bookmarkEnd w:id="177"/>
      <w:bookmarkEnd w:id="178"/>
      <w:bookmarkEnd w:id="180"/>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09"/>
        <w:gridCol w:w="1565"/>
        <w:gridCol w:w="931"/>
        <w:gridCol w:w="1574"/>
        <w:gridCol w:w="994"/>
        <w:gridCol w:w="893"/>
        <w:gridCol w:w="252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140"/>
              <w:jc w:val="left"/>
            </w:pPr>
            <w:r>
              <w:rPr>
                <w:color w:val="000000"/>
                <w:spacing w:val="0"/>
                <w:w w:val="100"/>
                <w:position w:val="0"/>
              </w:rPr>
              <w:t>比重增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 产比例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 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838,977,583.19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909,774,449.62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系公司现金状况良好，归 还了部分银行借款</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17,840,000.00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41,165,245.00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系归还到期进出口银行 项目贷款所致</w:t>
            </w:r>
          </w:p>
        </w:tc>
      </w:tr>
    </w:tbl>
    <w:p>
      <w:pPr>
        <w:widowControl w:val="0"/>
        <w:spacing w:after="139" w:line="1" w:lineRule="exact"/>
      </w:pPr>
    </w:p>
    <w:p>
      <w:pPr>
        <w:pStyle w:val="Style29"/>
        <w:keepNext/>
        <w:keepLines/>
        <w:widowControl w:val="0"/>
        <w:shd w:val="clear" w:color="auto" w:fill="auto"/>
        <w:bidi w:val="0"/>
        <w:spacing w:before="0" w:after="200" w:line="240" w:lineRule="auto"/>
        <w:ind w:left="0" w:right="0" w:firstLine="0"/>
        <w:jc w:val="left"/>
      </w:pPr>
      <w:bookmarkStart w:id="181" w:name="bookmark181"/>
      <w:bookmarkStart w:id="182" w:name="bookmark182"/>
      <w:bookmarkStart w:id="183" w:name="bookmark183"/>
      <w:r>
        <w:rPr>
          <w:color w:val="000000"/>
          <w:spacing w:val="0"/>
          <w:w w:val="100"/>
          <w:position w:val="0"/>
        </w:rPr>
        <w:t>报告期内公司主要资产计量属性是否发生重大变化</w:t>
      </w:r>
      <w:bookmarkEnd w:id="181"/>
      <w:bookmarkEnd w:id="182"/>
      <w:bookmarkEnd w:id="183"/>
    </w:p>
    <w:p>
      <w:pPr>
        <w:pStyle w:val="Style37"/>
        <w:keepNext w:val="0"/>
        <w:keepLines w:val="0"/>
        <w:widowControl w:val="0"/>
        <w:shd w:val="clear" w:color="auto" w:fill="auto"/>
        <w:bidi w:val="0"/>
        <w:spacing w:before="0" w:after="820" w:line="240" w:lineRule="auto"/>
        <w:ind w:left="0" w:right="0" w:firstLine="0"/>
        <w:jc w:val="left"/>
      </w:pPr>
      <w:r>
        <w:rPr>
          <w:color w:val="000000"/>
          <w:spacing w:val="0"/>
          <w:w w:val="100"/>
          <w:position w:val="0"/>
        </w:rPr>
        <w:t>□</w:t>
      </w:r>
      <w:r>
        <w:rPr>
          <w:color w:val="000000"/>
          <w:spacing w:val="0"/>
          <w:w w:val="100"/>
          <w:position w:val="0"/>
        </w:rPr>
        <w:t>是/否</w:t>
      </w:r>
    </w:p>
    <w:p>
      <w:pPr>
        <w:pStyle w:val="Style35"/>
        <w:keepNext/>
        <w:keepLines/>
        <w:widowControl w:val="0"/>
        <w:shd w:val="clear" w:color="auto" w:fill="auto"/>
        <w:bidi w:val="0"/>
        <w:spacing w:before="0" w:after="520" w:line="240" w:lineRule="auto"/>
        <w:ind w:left="0" w:right="0" w:firstLine="0"/>
        <w:jc w:val="left"/>
      </w:pPr>
      <w:bookmarkStart w:id="184" w:name="bookmark184"/>
      <w:bookmarkStart w:id="185" w:name="bookmark185"/>
      <w:bookmarkStart w:id="186" w:name="bookmark186"/>
      <w:bookmarkStart w:id="187" w:name="bookmark187"/>
      <w:r>
        <w:rPr>
          <w:color w:val="000000"/>
          <w:spacing w:val="0"/>
          <w:w w:val="100"/>
          <w:position w:val="0"/>
        </w:rPr>
        <w:t>五</w:t>
      </w:r>
      <w:bookmarkEnd w:id="186"/>
      <w:r>
        <w:rPr>
          <w:color w:val="000000"/>
          <w:spacing w:val="0"/>
          <w:w w:val="100"/>
          <w:position w:val="0"/>
        </w:rPr>
        <w:t>、核心竞争力分析</w:t>
      </w:r>
      <w:bookmarkEnd w:id="184"/>
      <w:bookmarkEnd w:id="185"/>
      <w:bookmarkEnd w:id="187"/>
    </w:p>
    <w:p>
      <w:pPr>
        <w:pStyle w:val="Style35"/>
        <w:keepNext/>
        <w:keepLines/>
        <w:widowControl w:val="0"/>
        <w:shd w:val="clear" w:color="auto" w:fill="auto"/>
        <w:tabs>
          <w:tab w:pos="885" w:val="left"/>
        </w:tabs>
        <w:bidi w:val="0"/>
        <w:spacing w:before="0" w:after="360" w:line="240" w:lineRule="auto"/>
        <w:ind w:left="0" w:right="0" w:firstLine="440"/>
        <w:jc w:val="both"/>
      </w:pPr>
      <w:bookmarkStart w:id="184" w:name="bookmark184"/>
      <w:bookmarkStart w:id="185" w:name="bookmark185"/>
      <w:bookmarkStart w:id="188" w:name="bookmark188"/>
      <w:bookmarkStart w:id="189" w:name="bookmark189"/>
      <w:r>
        <w:rPr>
          <w:rFonts w:ascii="Cambria" w:eastAsia="Cambria" w:hAnsi="Cambria" w:cs="Cambria"/>
          <w:color w:val="000000"/>
          <w:spacing w:val="0"/>
          <w:w w:val="100"/>
          <w:position w:val="0"/>
        </w:rPr>
        <w:t>1</w:t>
      </w:r>
      <w:bookmarkEnd w:id="188"/>
      <w:r>
        <w:rPr>
          <w:color w:val="000000"/>
          <w:spacing w:val="0"/>
          <w:w w:val="100"/>
          <w:position w:val="0"/>
        </w:rPr>
        <w:t>、</w:t>
        <w:tab/>
        <w:t>与用户零距离的营销网络</w:t>
      </w:r>
      <w:bookmarkEnd w:id="184"/>
      <w:bookmarkEnd w:id="185"/>
      <w:bookmarkEnd w:id="189"/>
    </w:p>
    <w:p>
      <w:pPr>
        <w:pStyle w:val="Style37"/>
        <w:keepNext w:val="0"/>
        <w:keepLines w:val="0"/>
        <w:widowControl w:val="0"/>
        <w:shd w:val="clear" w:color="auto" w:fill="auto"/>
        <w:bidi w:val="0"/>
        <w:spacing w:before="0" w:after="40" w:line="468" w:lineRule="exact"/>
        <w:ind w:left="0" w:right="0" w:firstLine="480"/>
        <w:jc w:val="both"/>
      </w:pPr>
      <w:r>
        <w:rPr>
          <w:color w:val="000000"/>
          <w:spacing w:val="0"/>
          <w:w w:val="100"/>
          <w:position w:val="0"/>
        </w:rPr>
        <w:t xml:space="preserve">随着两网集中招标工作的推进，使公司在有序的中高端产品市场竞争中已夺得一席之地, </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年在国网集中采购中标份额排名靠前。经过十余年的积累，公司的客户资源优势明显， 万马电缆销售网络布局合理，各省自治区全面开花，国际业务开拓初见成效。</w:t>
      </w:r>
    </w:p>
    <w:p>
      <w:pPr>
        <w:pStyle w:val="Style37"/>
        <w:keepNext w:val="0"/>
        <w:keepLines w:val="0"/>
        <w:widowControl w:val="0"/>
        <w:shd w:val="clear" w:color="auto" w:fill="auto"/>
        <w:bidi w:val="0"/>
        <w:spacing w:before="0" w:after="40" w:line="470" w:lineRule="exact"/>
        <w:ind w:left="0" w:right="0" w:firstLine="480"/>
        <w:jc w:val="both"/>
      </w:pPr>
      <w:r>
        <w:rPr>
          <w:color w:val="000000"/>
          <w:spacing w:val="0"/>
          <w:w w:val="100"/>
          <w:position w:val="0"/>
        </w:rPr>
        <w:t>作为国内电缆绝缘料行业的知名企业，公司在国内</w:t>
      </w:r>
      <w:r>
        <w:rPr>
          <w:rFonts w:ascii="Times New Roman" w:eastAsia="Times New Roman" w:hAnsi="Times New Roman" w:cs="Times New Roman"/>
          <w:color w:val="000000"/>
          <w:spacing w:val="0"/>
          <w:w w:val="100"/>
          <w:position w:val="0"/>
          <w:sz w:val="24"/>
          <w:szCs w:val="24"/>
        </w:rPr>
        <w:t>35kV</w:t>
      </w:r>
      <w:r>
        <w:rPr>
          <w:color w:val="000000"/>
          <w:spacing w:val="0"/>
          <w:w w:val="100"/>
          <w:position w:val="0"/>
        </w:rPr>
        <w:t>及以下的中低压电缆绝缘料市 场上已经牢牢占据行业龙头地位，合作电缆客户遍布全国，数量达</w:t>
      </w:r>
      <w:r>
        <w:rPr>
          <w:rFonts w:ascii="Times New Roman" w:eastAsia="Times New Roman" w:hAnsi="Times New Roman" w:cs="Times New Roman"/>
          <w:color w:val="000000"/>
          <w:spacing w:val="0"/>
          <w:w w:val="100"/>
          <w:position w:val="0"/>
          <w:sz w:val="24"/>
          <w:szCs w:val="24"/>
        </w:rPr>
        <w:t>500</w:t>
      </w:r>
      <w:r>
        <w:rPr>
          <w:color w:val="000000"/>
          <w:spacing w:val="0"/>
          <w:w w:val="100"/>
          <w:position w:val="0"/>
        </w:rPr>
        <w:t>余家，且正逐步向国 际市场和更高端产品市场拓展。</w:t>
      </w:r>
    </w:p>
    <w:p>
      <w:pPr>
        <w:pStyle w:val="Style37"/>
        <w:keepNext w:val="0"/>
        <w:keepLines w:val="0"/>
        <w:widowControl w:val="0"/>
        <w:shd w:val="clear" w:color="auto" w:fill="auto"/>
        <w:bidi w:val="0"/>
        <w:spacing w:before="0" w:after="580" w:line="470" w:lineRule="exact"/>
        <w:ind w:left="0" w:right="0" w:firstLine="480"/>
        <w:jc w:val="both"/>
      </w:pPr>
      <w:r>
        <w:rPr>
          <w:color w:val="000000"/>
          <w:spacing w:val="0"/>
          <w:w w:val="100"/>
          <w:position w:val="0"/>
        </w:rPr>
        <w:t>公司在同轴电缆行业拥有多年积累的销售渠道和良好的客户关系，与国际许多著名品牌 如美国</w:t>
      </w:r>
      <w:r>
        <w:rPr>
          <w:rFonts w:ascii="Times New Roman" w:eastAsia="Times New Roman" w:hAnsi="Times New Roman" w:cs="Times New Roman"/>
          <w:color w:val="000000"/>
          <w:spacing w:val="0"/>
          <w:w w:val="100"/>
          <w:position w:val="0"/>
          <w:sz w:val="24"/>
          <w:szCs w:val="24"/>
        </w:rPr>
        <w:t>DTV</w:t>
      </w:r>
      <w:r>
        <w:rPr>
          <w:color w:val="000000"/>
          <w:spacing w:val="0"/>
          <w:w w:val="100"/>
          <w:position w:val="0"/>
        </w:rPr>
        <w:t>、</w:t>
      </w:r>
      <w:r>
        <w:rPr>
          <w:color w:val="000000"/>
          <w:spacing w:val="0"/>
          <w:w w:val="100"/>
          <w:position w:val="0"/>
        </w:rPr>
        <w:t>通用、</w:t>
      </w:r>
      <w:r>
        <w:rPr>
          <w:rFonts w:ascii="Times New Roman" w:eastAsia="Times New Roman" w:hAnsi="Times New Roman" w:cs="Times New Roman"/>
          <w:color w:val="000000"/>
          <w:spacing w:val="0"/>
          <w:w w:val="100"/>
          <w:position w:val="0"/>
          <w:sz w:val="24"/>
          <w:szCs w:val="24"/>
        </w:rPr>
        <w:t>JASCO</w:t>
      </w:r>
      <w:r>
        <w:rPr>
          <w:color w:val="000000"/>
          <w:spacing w:val="0"/>
          <w:w w:val="100"/>
          <w:position w:val="0"/>
        </w:rPr>
        <w:t>等世界</w:t>
      </w:r>
      <w:r>
        <w:rPr>
          <w:rFonts w:ascii="Times New Roman" w:eastAsia="Times New Roman" w:hAnsi="Times New Roman" w:cs="Times New Roman"/>
          <w:color w:val="000000"/>
          <w:spacing w:val="0"/>
          <w:w w:val="100"/>
          <w:position w:val="0"/>
          <w:sz w:val="24"/>
          <w:szCs w:val="24"/>
        </w:rPr>
        <w:t>500</w:t>
      </w:r>
      <w:r>
        <w:rPr>
          <w:color w:val="000000"/>
          <w:spacing w:val="0"/>
          <w:w w:val="100"/>
          <w:position w:val="0"/>
        </w:rPr>
        <w:t>强企业形成稳定的合作关系。在欧美等高端市场和国 内外中高端同轴电缆行业享有声誉，是美国</w:t>
      </w:r>
      <w:r>
        <w:rPr>
          <w:rFonts w:ascii="Times New Roman" w:eastAsia="Times New Roman" w:hAnsi="Times New Roman" w:cs="Times New Roman"/>
          <w:color w:val="000000"/>
          <w:spacing w:val="0"/>
          <w:w w:val="100"/>
          <w:position w:val="0"/>
          <w:sz w:val="24"/>
          <w:szCs w:val="24"/>
        </w:rPr>
        <w:t>DTV</w:t>
      </w:r>
      <w:r>
        <w:rPr>
          <w:color w:val="000000"/>
          <w:spacing w:val="0"/>
          <w:w w:val="100"/>
          <w:position w:val="0"/>
        </w:rPr>
        <w:t>公司在中国唯一的</w:t>
      </w:r>
      <w:r>
        <w:rPr>
          <w:rFonts w:ascii="Times New Roman" w:eastAsia="Times New Roman" w:hAnsi="Times New Roman" w:cs="Times New Roman"/>
          <w:color w:val="000000"/>
          <w:spacing w:val="0"/>
          <w:w w:val="100"/>
          <w:position w:val="0"/>
          <w:sz w:val="24"/>
          <w:szCs w:val="24"/>
        </w:rPr>
        <w:t>RG6</w:t>
      </w:r>
      <w:r>
        <w:rPr>
          <w:color w:val="000000"/>
          <w:spacing w:val="0"/>
          <w:w w:val="100"/>
          <w:position w:val="0"/>
        </w:rPr>
        <w:t>系列同轴电缆的供 应商。</w:t>
      </w:r>
    </w:p>
    <w:p>
      <w:pPr>
        <w:pStyle w:val="Style35"/>
        <w:keepNext/>
        <w:keepLines/>
        <w:widowControl w:val="0"/>
        <w:shd w:val="clear" w:color="auto" w:fill="auto"/>
        <w:tabs>
          <w:tab w:pos="885" w:val="left"/>
        </w:tabs>
        <w:bidi w:val="0"/>
        <w:spacing w:before="0" w:after="200" w:line="240" w:lineRule="auto"/>
        <w:ind w:left="0" w:right="0" w:firstLine="440"/>
        <w:jc w:val="both"/>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2</w:t>
      </w:r>
      <w:bookmarkEnd w:id="192"/>
      <w:r>
        <w:rPr>
          <w:color w:val="000000"/>
          <w:spacing w:val="0"/>
          <w:w w:val="100"/>
          <w:position w:val="0"/>
        </w:rPr>
        <w:t>、</w:t>
        <w:tab/>
        <w:t>独特的产业链丰富的产品线</w:t>
      </w:r>
      <w:bookmarkEnd w:id="190"/>
      <w:bookmarkEnd w:id="191"/>
      <w:bookmarkEnd w:id="193"/>
    </w:p>
    <w:p>
      <w:pPr>
        <w:pStyle w:val="Style37"/>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公司在</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年实施重大资产重组，形成了从电缆料到电力电缆、通信电缆的行业独特的 产业链布局，公司能为客户提供更全面、多样化的产品选择与增值服务，有力地提升了公司 的核心竞争力。</w:t>
      </w:r>
    </w:p>
    <w:p>
      <w:pPr>
        <w:pStyle w:val="Style37"/>
        <w:keepNext w:val="0"/>
        <w:keepLines w:val="0"/>
        <w:widowControl w:val="0"/>
        <w:shd w:val="clear" w:color="auto" w:fill="auto"/>
        <w:bidi w:val="0"/>
        <w:spacing w:before="0" w:after="0" w:line="470" w:lineRule="exact"/>
        <w:ind w:left="0" w:right="0" w:firstLine="500"/>
        <w:jc w:val="both"/>
      </w:pPr>
      <w:r>
        <w:rPr>
          <w:color w:val="000000"/>
          <w:spacing w:val="0"/>
          <w:w w:val="100"/>
          <w:position w:val="0"/>
        </w:rPr>
        <w:t>铜和绝缘料是影响电缆性能的主要材料，铜属于同质化比较严重的材料，而绝缘料的质 量差别非常大。万马高分子是国内交联绝缘料行业的龙头企业，其长期稳定提供的高品质绝 缘料为公司良好的产品质量奠定了基础；同时，公司采购绝缘材料在销售和运输费用上获得 了一定的成本优势，是国内电缆行业独特的具有该产业链优势的公司。</w:t>
      </w:r>
    </w:p>
    <w:p>
      <w:pPr>
        <w:pStyle w:val="Style37"/>
        <w:keepNext w:val="0"/>
        <w:keepLines w:val="0"/>
        <w:widowControl w:val="0"/>
        <w:shd w:val="clear" w:color="auto" w:fill="auto"/>
        <w:bidi w:val="0"/>
        <w:spacing w:before="0" w:after="600" w:line="480" w:lineRule="exact"/>
        <w:ind w:left="0" w:right="0" w:firstLine="500"/>
        <w:jc w:val="both"/>
      </w:pPr>
      <w:r>
        <w:rPr>
          <w:color w:val="000000"/>
          <w:spacing w:val="0"/>
          <w:w w:val="100"/>
          <w:position w:val="0"/>
        </w:rPr>
        <w:t>公司是国内极少数能提供全系列广电行业所需线缆的企业之一，通信线缆产品涵盖广电 网络传输所需的全部线缆，能够满足客户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一站式</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采购需求。</w:t>
      </w:r>
    </w:p>
    <w:p>
      <w:pPr>
        <w:pStyle w:val="Style35"/>
        <w:keepNext/>
        <w:keepLines/>
        <w:widowControl w:val="0"/>
        <w:shd w:val="clear" w:color="auto" w:fill="auto"/>
        <w:tabs>
          <w:tab w:pos="988" w:val="left"/>
        </w:tabs>
        <w:bidi w:val="0"/>
        <w:spacing w:before="0" w:after="80" w:line="240" w:lineRule="auto"/>
        <w:ind w:left="0" w:right="0" w:firstLine="460"/>
        <w:jc w:val="both"/>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3</w:t>
      </w:r>
      <w:bookmarkEnd w:id="196"/>
      <w:r>
        <w:rPr>
          <w:color w:val="000000"/>
          <w:spacing w:val="0"/>
          <w:w w:val="100"/>
          <w:position w:val="0"/>
        </w:rPr>
        <w:t>、</w:t>
        <w:tab/>
        <w:t>高凝聚力的团队</w:t>
      </w:r>
      <w:bookmarkEnd w:id="194"/>
      <w:bookmarkEnd w:id="195"/>
      <w:bookmarkEnd w:id="197"/>
    </w:p>
    <w:p>
      <w:pPr>
        <w:pStyle w:val="Style37"/>
        <w:keepNext w:val="0"/>
        <w:keepLines w:val="0"/>
        <w:widowControl w:val="0"/>
        <w:shd w:val="clear" w:color="auto" w:fill="auto"/>
        <w:bidi w:val="0"/>
        <w:spacing w:before="0" w:after="0" w:line="470" w:lineRule="exact"/>
        <w:ind w:left="0" w:right="0" w:firstLine="500"/>
        <w:jc w:val="both"/>
      </w:pPr>
      <w:r>
        <w:rPr>
          <w:color w:val="000000"/>
          <w:spacing w:val="0"/>
          <w:w w:val="100"/>
          <w:position w:val="0"/>
        </w:rPr>
        <w:t>万马人秉承</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正人、正事、正品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的核心价值观，重视人才的凝聚、人才的培养与团队建 设，将人力资源视为公司核心资源，突出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三支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队伍建设，形成独特不可复制的团队资源优 势。</w:t>
      </w:r>
    </w:p>
    <w:p>
      <w:pPr>
        <w:pStyle w:val="Style37"/>
        <w:keepNext w:val="0"/>
        <w:keepLines w:val="0"/>
        <w:widowControl w:val="0"/>
        <w:shd w:val="clear" w:color="auto" w:fill="auto"/>
        <w:tabs>
          <w:tab w:pos="1118" w:val="left"/>
        </w:tabs>
        <w:bidi w:val="0"/>
        <w:spacing w:before="0" w:after="0" w:line="468" w:lineRule="exact"/>
        <w:ind w:left="0" w:right="0" w:firstLine="500"/>
        <w:jc w:val="both"/>
      </w:pPr>
      <w:bookmarkStart w:id="198" w:name="bookmark198"/>
      <w:r>
        <w:rPr>
          <w:color w:val="000000"/>
          <w:spacing w:val="0"/>
          <w:w w:val="100"/>
          <w:position w:val="0"/>
        </w:rPr>
        <w:t>（</w:t>
      </w:r>
      <w:bookmarkEnd w:id="198"/>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公司拥有一支行业知名技术人才组成的研发团队。公司注重以丰富的激励措施与多 通道的晋升机制来吸引、保留、发展技术研发团队。公司设立省级研发中心，汇集国内优秀 专业技术人才，报告期内公司还创办创新研究院，着力推动各项创新研究。</w:t>
      </w:r>
    </w:p>
    <w:p>
      <w:pPr>
        <w:pStyle w:val="Style37"/>
        <w:keepNext w:val="0"/>
        <w:keepLines w:val="0"/>
        <w:widowControl w:val="0"/>
        <w:shd w:val="clear" w:color="auto" w:fill="auto"/>
        <w:tabs>
          <w:tab w:pos="1114" w:val="left"/>
        </w:tabs>
        <w:bidi w:val="0"/>
        <w:spacing w:before="0" w:after="0" w:line="468" w:lineRule="exact"/>
        <w:ind w:left="0" w:right="0" w:firstLine="500"/>
        <w:jc w:val="both"/>
      </w:pPr>
      <w:bookmarkStart w:id="199" w:name="bookmark199"/>
      <w:r>
        <w:rPr>
          <w:color w:val="000000"/>
          <w:spacing w:val="0"/>
          <w:w w:val="100"/>
          <w:position w:val="0"/>
        </w:rPr>
        <w:t>（</w:t>
      </w:r>
      <w:bookmarkEnd w:id="199"/>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公司拥有一支精心敬业、高度忠诚的营销团队。电线电缆行业以销售为导向，公司 的发展是一个与销售团队同呼吸共命运的历程，销售团队以公司优质产品赢得稳定的销售业 绩，公司以良好的业绩回报社会。</w:t>
      </w:r>
    </w:p>
    <w:p>
      <w:pPr>
        <w:pStyle w:val="Style37"/>
        <w:keepNext w:val="0"/>
        <w:keepLines w:val="0"/>
        <w:widowControl w:val="0"/>
        <w:shd w:val="clear" w:color="auto" w:fill="auto"/>
        <w:tabs>
          <w:tab w:pos="1114" w:val="left"/>
        </w:tabs>
        <w:bidi w:val="0"/>
        <w:spacing w:before="0" w:after="600" w:line="473" w:lineRule="exact"/>
        <w:ind w:left="0" w:right="0" w:firstLine="500"/>
        <w:jc w:val="both"/>
      </w:pPr>
      <w:bookmarkStart w:id="200" w:name="bookmark200"/>
      <w:r>
        <w:rPr>
          <w:color w:val="000000"/>
          <w:spacing w:val="0"/>
          <w:w w:val="100"/>
          <w:position w:val="0"/>
        </w:rPr>
        <w:t>（</w:t>
      </w:r>
      <w:bookmarkEnd w:id="200"/>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公司拥有一支职业化的管控团队。上市以来，公司以跨国企业管理经验及现代企业 管理模式为标杆，推动管理团队职业化进程。全面推行管理岗位竞聘上岗，任人德为先、能 为先。经过多年积累与沉淀，形成了一支职业化、富有凝聚力、高效务实的管理团队。</w:t>
      </w:r>
    </w:p>
    <w:p>
      <w:pPr>
        <w:pStyle w:val="Style35"/>
        <w:keepNext/>
        <w:keepLines/>
        <w:widowControl w:val="0"/>
        <w:shd w:val="clear" w:color="auto" w:fill="auto"/>
        <w:tabs>
          <w:tab w:pos="988" w:val="left"/>
        </w:tabs>
        <w:bidi w:val="0"/>
        <w:spacing w:before="0" w:after="80" w:line="240" w:lineRule="auto"/>
        <w:ind w:left="0" w:right="0" w:firstLine="460"/>
        <w:jc w:val="both"/>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4</w:t>
      </w:r>
      <w:bookmarkEnd w:id="203"/>
      <w:r>
        <w:rPr>
          <w:color w:val="000000"/>
          <w:spacing w:val="0"/>
          <w:w w:val="100"/>
          <w:position w:val="0"/>
        </w:rPr>
        <w:t>、</w:t>
        <w:tab/>
        <w:t>装备配置行业领先</w:t>
      </w:r>
      <w:bookmarkEnd w:id="201"/>
      <w:bookmarkEnd w:id="202"/>
      <w:bookmarkEnd w:id="204"/>
    </w:p>
    <w:p>
      <w:pPr>
        <w:pStyle w:val="Style37"/>
        <w:keepNext w:val="0"/>
        <w:keepLines w:val="0"/>
        <w:widowControl w:val="0"/>
        <w:shd w:val="clear" w:color="auto" w:fill="auto"/>
        <w:bidi w:val="0"/>
        <w:spacing w:before="0" w:after="40" w:line="470" w:lineRule="exact"/>
        <w:ind w:left="0" w:right="0" w:firstLine="500"/>
        <w:jc w:val="both"/>
      </w:pPr>
      <w:r>
        <w:rPr>
          <w:color w:val="000000"/>
          <w:spacing w:val="0"/>
          <w:w w:val="100"/>
          <w:position w:val="0"/>
        </w:rPr>
        <w:t>公司拥有</w:t>
      </w:r>
      <w:r>
        <w:rPr>
          <w:rFonts w:ascii="Times New Roman" w:eastAsia="Times New Roman" w:hAnsi="Times New Roman" w:cs="Times New Roman"/>
          <w:color w:val="000000"/>
          <w:spacing w:val="0"/>
          <w:w w:val="100"/>
          <w:position w:val="0"/>
          <w:sz w:val="24"/>
          <w:szCs w:val="24"/>
        </w:rPr>
        <w:t>110kV</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500kV</w:t>
      </w:r>
      <w:r>
        <w:rPr>
          <w:color w:val="000000"/>
          <w:spacing w:val="0"/>
          <w:w w:val="100"/>
          <w:position w:val="0"/>
        </w:rPr>
        <w:t>立式生产线</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 xml:space="preserve">条，是万马在总结自己多年电缆生产经验的基础 上，为最大限度地满足客户对产品质量的需求与供应商合作定制的专用生产线，其在设计、 </w:t>
      </w:r>
      <w:r>
        <w:rPr>
          <w:color w:val="000000"/>
          <w:spacing w:val="0"/>
          <w:w w:val="100"/>
          <w:position w:val="0"/>
        </w:rPr>
        <w:t>选型等多方面进行了技术优化，生产的产品质量国内领先。</w:t>
      </w:r>
    </w:p>
    <w:p>
      <w:pPr>
        <w:pStyle w:val="Style37"/>
        <w:keepNext w:val="0"/>
        <w:keepLines w:val="0"/>
        <w:widowControl w:val="0"/>
        <w:shd w:val="clear" w:color="auto" w:fill="auto"/>
        <w:bidi w:val="0"/>
        <w:spacing w:before="0" w:after="40" w:line="475" w:lineRule="exact"/>
        <w:ind w:left="0" w:right="0" w:firstLine="480"/>
        <w:jc w:val="both"/>
      </w:pPr>
      <w:r>
        <w:rPr>
          <w:color w:val="000000"/>
          <w:spacing w:val="0"/>
          <w:w w:val="100"/>
          <w:position w:val="0"/>
        </w:rPr>
        <w:t>配备了整套高压绝缘料后吸法生产设备，建立了全封闭净化车间和高精度的检测设备， 成功实现高压电缆绝缘料的国产化。</w:t>
      </w:r>
    </w:p>
    <w:p>
      <w:pPr>
        <w:pStyle w:val="Style37"/>
        <w:keepNext w:val="0"/>
        <w:keepLines w:val="0"/>
        <w:widowControl w:val="0"/>
        <w:shd w:val="clear" w:color="auto" w:fill="auto"/>
        <w:bidi w:val="0"/>
        <w:spacing w:before="0" w:after="800" w:line="466" w:lineRule="exact"/>
        <w:ind w:left="0" w:right="0" w:firstLine="480"/>
        <w:jc w:val="both"/>
      </w:pPr>
      <w:r>
        <w:rPr>
          <w:color w:val="000000"/>
          <w:spacing w:val="0"/>
          <w:w w:val="100"/>
          <w:position w:val="0"/>
        </w:rPr>
        <w:t>拥有世界上最先进的物理发泡串联生产线（奥地利罗森泰生产线）以及国内领先的高压 注氮物理发泡生产线；建立了完善的同轴电缆芯线改造和实时监控系统和符合美国</w:t>
      </w:r>
      <w:r>
        <w:rPr>
          <w:rFonts w:ascii="Times New Roman" w:eastAsia="Times New Roman" w:hAnsi="Times New Roman" w:cs="Times New Roman"/>
          <w:color w:val="000000"/>
          <w:spacing w:val="0"/>
          <w:w w:val="100"/>
          <w:position w:val="0"/>
          <w:sz w:val="24"/>
          <w:szCs w:val="24"/>
        </w:rPr>
        <w:t>SCTE</w:t>
      </w:r>
      <w:r>
        <w:rPr>
          <w:color w:val="000000"/>
          <w:spacing w:val="0"/>
          <w:w w:val="100"/>
          <w:position w:val="0"/>
        </w:rPr>
        <w:t>标 准和</w:t>
      </w:r>
      <w:r>
        <w:rPr>
          <w:rFonts w:ascii="Times New Roman" w:eastAsia="Times New Roman" w:hAnsi="Times New Roman" w:cs="Times New Roman"/>
          <w:color w:val="000000"/>
          <w:spacing w:val="0"/>
          <w:w w:val="100"/>
          <w:position w:val="0"/>
          <w:sz w:val="24"/>
          <w:szCs w:val="24"/>
        </w:rPr>
        <w:t>UL</w:t>
      </w:r>
      <w:r>
        <w:rPr>
          <w:color w:val="000000"/>
          <w:spacing w:val="0"/>
          <w:w w:val="100"/>
          <w:position w:val="0"/>
        </w:rPr>
        <w:t>标准的电缆和电缆材料检测中心，自主设计建立了国内第一座符合美国</w:t>
      </w:r>
      <w:r>
        <w:rPr>
          <w:rFonts w:ascii="Times New Roman" w:eastAsia="Times New Roman" w:hAnsi="Times New Roman" w:cs="Times New Roman"/>
          <w:color w:val="000000"/>
          <w:spacing w:val="0"/>
          <w:w w:val="100"/>
          <w:position w:val="0"/>
          <w:sz w:val="24"/>
          <w:szCs w:val="24"/>
        </w:rPr>
        <w:t>UL1666</w:t>
      </w:r>
      <w:r>
        <w:rPr>
          <w:color w:val="000000"/>
          <w:spacing w:val="0"/>
          <w:w w:val="100"/>
          <w:position w:val="0"/>
        </w:rPr>
        <w:t>标 准的</w:t>
      </w:r>
      <w:r>
        <w:rPr>
          <w:rFonts w:ascii="Times New Roman" w:eastAsia="Times New Roman" w:hAnsi="Times New Roman" w:cs="Times New Roman"/>
          <w:color w:val="000000"/>
          <w:spacing w:val="0"/>
          <w:w w:val="100"/>
          <w:position w:val="0"/>
          <w:sz w:val="24"/>
          <w:szCs w:val="24"/>
        </w:rPr>
        <w:t>CMR</w:t>
      </w:r>
      <w:r>
        <w:rPr>
          <w:color w:val="000000"/>
          <w:spacing w:val="0"/>
          <w:w w:val="100"/>
          <w:position w:val="0"/>
        </w:rPr>
        <w:t>级燃烧实验塔，产品质量有保证。</w:t>
      </w:r>
    </w:p>
    <w:p>
      <w:pPr>
        <w:pStyle w:val="Style35"/>
        <w:keepNext/>
        <w:keepLines/>
        <w:widowControl w:val="0"/>
        <w:shd w:val="clear" w:color="auto" w:fill="auto"/>
        <w:bidi w:val="0"/>
        <w:spacing w:before="0" w:after="40" w:line="240" w:lineRule="auto"/>
        <w:ind w:left="0" w:right="0" w:firstLine="480"/>
        <w:jc w:val="both"/>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5</w:t>
      </w:r>
      <w:bookmarkEnd w:id="207"/>
      <w:r>
        <w:rPr>
          <w:color w:val="000000"/>
          <w:spacing w:val="0"/>
          <w:w w:val="100"/>
          <w:position w:val="0"/>
        </w:rPr>
        <w:t>、技术开发领跑前沿</w:t>
      </w:r>
      <w:bookmarkEnd w:id="205"/>
      <w:bookmarkEnd w:id="206"/>
      <w:bookmarkEnd w:id="208"/>
    </w:p>
    <w:p>
      <w:pPr>
        <w:pStyle w:val="Style37"/>
        <w:keepNext w:val="0"/>
        <w:keepLines w:val="0"/>
        <w:widowControl w:val="0"/>
        <w:shd w:val="clear" w:color="auto" w:fill="auto"/>
        <w:bidi w:val="0"/>
        <w:spacing w:before="0" w:after="40" w:line="469" w:lineRule="exact"/>
        <w:ind w:left="0" w:right="0" w:firstLine="480"/>
        <w:jc w:val="both"/>
      </w:pPr>
      <w:r>
        <w:rPr>
          <w:color w:val="000000"/>
          <w:spacing w:val="0"/>
          <w:w w:val="100"/>
          <w:position w:val="0"/>
        </w:rPr>
        <w:t>万马电缆与国家电力科学研究院、西安交通大学电气工程学院协议研发高压直流电缆料、 直流电缆，运行温度达到</w:t>
      </w:r>
      <w:r>
        <w:rPr>
          <w:rFonts w:ascii="Times New Roman" w:eastAsia="Times New Roman" w:hAnsi="Times New Roman" w:cs="Times New Roman"/>
          <w:color w:val="000000"/>
          <w:spacing w:val="0"/>
          <w:w w:val="100"/>
          <w:position w:val="0"/>
          <w:sz w:val="24"/>
          <w:szCs w:val="24"/>
        </w:rPr>
        <w:t>90</w:t>
      </w:r>
      <w:r>
        <w:rPr>
          <w:color w:val="000000"/>
          <w:spacing w:val="0"/>
          <w:w w:val="100"/>
          <w:position w:val="0"/>
        </w:rPr>
        <w:t xml:space="preserve">度，是柔性直流输电的关键技术之一，开发和研制高压直流电缆 是电力电缆行业的一项重大课题。通过空间电荷控制技术，绝缘热处理技术，消除电荷发射 源，场强分布的控制技术的研究和实际应用，已解决了 </w:t>
      </w:r>
      <w:r>
        <w:rPr>
          <w:rFonts w:ascii="Times New Roman" w:eastAsia="Times New Roman" w:hAnsi="Times New Roman" w:cs="Times New Roman"/>
          <w:color w:val="000000"/>
          <w:spacing w:val="0"/>
          <w:w w:val="100"/>
          <w:position w:val="0"/>
          <w:sz w:val="24"/>
          <w:szCs w:val="24"/>
        </w:rPr>
        <w:t>XLPE</w:t>
      </w:r>
      <w:r>
        <w:rPr>
          <w:color w:val="000000"/>
          <w:spacing w:val="0"/>
          <w:w w:val="100"/>
          <w:position w:val="0"/>
        </w:rPr>
        <w:t>绝缘空间电荷和电场强度分布 两大难题。</w:t>
      </w:r>
    </w:p>
    <w:p>
      <w:pPr>
        <w:pStyle w:val="Style37"/>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材料方面，公司研发的</w:t>
      </w:r>
      <w:r>
        <w:rPr>
          <w:rFonts w:ascii="Times New Roman" w:eastAsia="Times New Roman" w:hAnsi="Times New Roman" w:cs="Times New Roman"/>
          <w:color w:val="000000"/>
          <w:spacing w:val="0"/>
          <w:w w:val="100"/>
          <w:position w:val="0"/>
          <w:sz w:val="24"/>
          <w:szCs w:val="24"/>
        </w:rPr>
        <w:t>110kV</w:t>
      </w:r>
      <w:r>
        <w:rPr>
          <w:color w:val="000000"/>
          <w:spacing w:val="0"/>
          <w:w w:val="100"/>
          <w:position w:val="0"/>
        </w:rPr>
        <w:t>超高压电缆绝缘料产品，获得国家发明专利，产品填补国 内空白；后吸法工艺、抗水树电缆绝缘料获得国家发明专利，是国内第一家抗水树电缆绝缘 料产品通过了武汉高压研究院</w:t>
      </w:r>
      <w:r>
        <w:rPr>
          <w:rFonts w:ascii="Times New Roman" w:eastAsia="Times New Roman" w:hAnsi="Times New Roman" w:cs="Times New Roman"/>
          <w:color w:val="000000"/>
          <w:spacing w:val="0"/>
          <w:w w:val="100"/>
          <w:position w:val="0"/>
          <w:sz w:val="24"/>
          <w:szCs w:val="24"/>
        </w:rPr>
        <w:t>DL/T 1070—2007</w:t>
      </w:r>
      <w:r>
        <w:rPr>
          <w:color w:val="000000"/>
          <w:spacing w:val="0"/>
          <w:w w:val="100"/>
          <w:position w:val="0"/>
        </w:rPr>
        <w:t>《中压交联电缆抗水树性能鉴定试验方法和 要求》成品鉴定的企业。</w:t>
      </w:r>
    </w:p>
    <w:p>
      <w:pPr>
        <w:pStyle w:val="Style37"/>
        <w:keepNext w:val="0"/>
        <w:keepLines w:val="0"/>
        <w:widowControl w:val="0"/>
        <w:shd w:val="clear" w:color="auto" w:fill="auto"/>
        <w:bidi w:val="0"/>
        <w:spacing w:before="0" w:after="560" w:line="468" w:lineRule="exact"/>
        <w:ind w:left="0" w:right="0" w:firstLine="480"/>
        <w:jc w:val="both"/>
      </w:pPr>
      <w:r>
        <w:rPr>
          <w:color w:val="000000"/>
          <w:spacing w:val="0"/>
          <w:w w:val="100"/>
          <w:position w:val="0"/>
        </w:rPr>
        <w:t>截至报告期末，公司拥有知识产权</w:t>
      </w:r>
      <w:r>
        <w:rPr>
          <w:rFonts w:ascii="Times New Roman" w:eastAsia="Times New Roman" w:hAnsi="Times New Roman" w:cs="Times New Roman"/>
          <w:color w:val="000000"/>
          <w:spacing w:val="0"/>
          <w:w w:val="100"/>
          <w:position w:val="0"/>
          <w:sz w:val="24"/>
          <w:szCs w:val="24"/>
        </w:rPr>
        <w:t>241</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项、实用新型专利</w:t>
      </w:r>
      <w:r>
        <w:rPr>
          <w:rFonts w:ascii="Times New Roman" w:eastAsia="Times New Roman" w:hAnsi="Times New Roman" w:cs="Times New Roman"/>
          <w:color w:val="000000"/>
          <w:spacing w:val="0"/>
          <w:w w:val="100"/>
          <w:position w:val="0"/>
          <w:sz w:val="24"/>
          <w:szCs w:val="24"/>
        </w:rPr>
        <w:t>201</w:t>
      </w:r>
      <w:r>
        <w:rPr>
          <w:color w:val="000000"/>
          <w:spacing w:val="0"/>
          <w:w w:val="100"/>
          <w:position w:val="0"/>
        </w:rPr>
        <w:t>项、 外观设计专利</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项、软件著作权</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项。</w:t>
      </w:r>
    </w:p>
    <w:p>
      <w:pPr>
        <w:pStyle w:val="Style35"/>
        <w:keepNext/>
        <w:keepLines/>
        <w:widowControl w:val="0"/>
        <w:shd w:val="clear" w:color="auto" w:fill="auto"/>
        <w:bidi w:val="0"/>
        <w:spacing w:before="0" w:after="34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rPr>
        <w:t>六</w:t>
      </w:r>
      <w:bookmarkEnd w:id="211"/>
      <w:r>
        <w:rPr>
          <w:color w:val="000000"/>
          <w:spacing w:val="0"/>
          <w:w w:val="100"/>
          <w:position w:val="0"/>
        </w:rPr>
        <w:t>、投资状况分析</w:t>
      </w:r>
      <w:bookmarkEnd w:id="209"/>
      <w:bookmarkEnd w:id="210"/>
      <w:bookmarkEnd w:id="212"/>
    </w:p>
    <w:p>
      <w:pPr>
        <w:pStyle w:val="Style37"/>
        <w:keepNext w:val="0"/>
        <w:keepLines w:val="0"/>
        <w:widowControl w:val="0"/>
        <w:shd w:val="clear" w:color="auto" w:fill="auto"/>
        <w:bidi w:val="0"/>
        <w:spacing w:before="0" w:after="420" w:line="469" w:lineRule="exact"/>
        <w:ind w:left="0" w:right="0" w:firstLine="0"/>
        <w:jc w:val="both"/>
      </w:pPr>
      <w:bookmarkStart w:id="213" w:name="bookmark213"/>
      <w:r>
        <w:rPr>
          <w:rFonts w:ascii="Times New Roman" w:eastAsia="Times New Roman" w:hAnsi="Times New Roman" w:cs="Times New Roman"/>
          <w:b/>
          <w:bCs/>
          <w:color w:val="000000"/>
          <w:spacing w:val="0"/>
          <w:w w:val="100"/>
          <w:position w:val="0"/>
          <w:sz w:val="24"/>
          <w:szCs w:val="24"/>
        </w:rPr>
        <w:t>1</w:t>
      </w:r>
      <w:bookmarkEnd w:id="213"/>
      <w:r>
        <w:rPr>
          <w:b/>
          <w:bCs/>
          <w:color w:val="000000"/>
          <w:spacing w:val="0"/>
          <w:w w:val="100"/>
          <w:position w:val="0"/>
        </w:rPr>
        <w:t>、股权投资情况</w:t>
      </w:r>
    </w:p>
    <w:p>
      <w:pPr>
        <w:pStyle w:val="Style4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）对子公司股权投资情况</w:t>
      </w:r>
    </w:p>
    <w:tbl>
      <w:tblPr>
        <w:tblOverlap w:val="never"/>
        <w:jc w:val="center"/>
        <w:tblLayout w:type="fixed"/>
      </w:tblPr>
      <w:tblGrid>
        <w:gridCol w:w="2630"/>
        <w:gridCol w:w="5438"/>
        <w:gridCol w:w="1517"/>
      </w:tblGrid>
      <w:tr>
        <w:trPr>
          <w:trHeight w:val="408"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对外投资情况</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报告期投资额（万元）</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上年同期投资额（万元）</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变动幅度（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2630"/>
        <w:gridCol w:w="5438"/>
        <w:gridCol w:w="1517"/>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13,216.66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66,253.92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-80.05%</w:t>
            </w:r>
          </w:p>
        </w:tc>
      </w:tr>
      <w:tr>
        <w:trPr>
          <w:trHeight w:val="403"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被投资公司情况</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主要业务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上市公司占被投资 公司权益比例（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浙江万马高分子材料有限公司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高分子材料产品（化学交联聚乙烯电缆用绝缘料、硅烷交联聚乙烯电 缆料、</w:t>
            </w:r>
            <w:r>
              <w:rPr>
                <w:rFonts w:ascii="Times New Roman" w:eastAsia="Times New Roman" w:hAnsi="Times New Roman" w:cs="Times New Roman"/>
                <w:color w:val="000000"/>
                <w:spacing w:val="0"/>
                <w:w w:val="100"/>
                <w:position w:val="0"/>
                <w:sz w:val="18"/>
                <w:szCs w:val="18"/>
              </w:rPr>
              <w:t>PVC</w:t>
            </w:r>
            <w:r>
              <w:rPr>
                <w:color w:val="000000"/>
                <w:spacing w:val="0"/>
                <w:w w:val="100"/>
                <w:position w:val="0"/>
                <w:sz w:val="17"/>
                <w:szCs w:val="17"/>
              </w:rPr>
              <w:t>系列电缆料）、</w:t>
            </w:r>
            <w:r>
              <w:rPr>
                <w:rFonts w:ascii="Times New Roman" w:eastAsia="Times New Roman" w:hAnsi="Times New Roman" w:cs="Times New Roman"/>
                <w:color w:val="000000"/>
                <w:spacing w:val="0"/>
                <w:w w:val="100"/>
                <w:position w:val="0"/>
                <w:sz w:val="18"/>
                <w:szCs w:val="18"/>
              </w:rPr>
              <w:t>35kV</w:t>
            </w:r>
            <w:r>
              <w:rPr>
                <w:color w:val="000000"/>
                <w:spacing w:val="0"/>
                <w:w w:val="100"/>
                <w:position w:val="0"/>
                <w:sz w:val="17"/>
                <w:szCs w:val="17"/>
              </w:rPr>
              <w:t>及以下中压屏蔽料的研究开发、生产、 销售、技术成果转让及咨询服务；化工原料（不含危险品）、电子器 材、建筑装饰材料的销售；经营进出口业务。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浙江万马天屹通信线缆有限公司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生产、销售：光纤光缆、同轴电缆、通信及电子网络用电缆、民用布 电线；多媒体宽带数字有线网的设计、施工；电子计算机的软硬件、 仪器仪表及快带网络运营软件的技术开发、成果转让、咨询服务；网 络系统的集成与施工；计算机软硬件、仪器仪表的销售；货物进出口。</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香港骐骥国际发展有限公司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电解铜、聚乙烯、</w:t>
            </w:r>
            <w:r>
              <w:rPr>
                <w:rFonts w:ascii="Times New Roman" w:eastAsia="Times New Roman" w:hAnsi="Times New Roman" w:cs="Times New Roman"/>
                <w:color w:val="000000"/>
                <w:spacing w:val="0"/>
                <w:w w:val="100"/>
                <w:position w:val="0"/>
                <w:sz w:val="18"/>
                <w:szCs w:val="18"/>
              </w:rPr>
              <w:t>PE</w:t>
            </w:r>
            <w:r>
              <w:rPr>
                <w:color w:val="000000"/>
                <w:spacing w:val="0"/>
                <w:w w:val="100"/>
                <w:position w:val="0"/>
                <w:sz w:val="17"/>
                <w:szCs w:val="17"/>
              </w:rPr>
              <w:t>料等原材料贸易，以及基于上市公司下属各公 司的交联电缆、同轴电缆及通信线缆等产品的出口。</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32"/>
        <w:keepNext/>
        <w:keepLines/>
        <w:widowControl w:val="0"/>
        <w:shd w:val="clear" w:color="auto" w:fill="auto"/>
        <w:bidi w:val="0"/>
        <w:spacing w:before="0" w:after="620" w:line="466" w:lineRule="exact"/>
        <w:ind w:left="0" w:right="0" w:firstLine="440"/>
        <w:jc w:val="both"/>
      </w:pPr>
      <w:bookmarkStart w:id="214" w:name="bookmark214"/>
      <w:bookmarkStart w:id="215" w:name="bookmark215"/>
      <w:bookmarkStart w:id="216" w:name="bookmark216"/>
      <w:r>
        <w:rPr>
          <w:color w:val="000000"/>
          <w:spacing w:val="0"/>
          <w:w w:val="100"/>
          <w:position w:val="0"/>
        </w:rPr>
        <w:t>报告期内，公司对万马高分子增资</w:t>
      </w:r>
      <w:r>
        <w:rPr>
          <w:color w:val="000000"/>
          <w:spacing w:val="0"/>
          <w:w w:val="100"/>
          <w:position w:val="0"/>
          <w:sz w:val="20"/>
          <w:szCs w:val="20"/>
        </w:rPr>
        <w:t>10,000</w:t>
      </w:r>
      <w:r>
        <w:rPr>
          <w:color w:val="000000"/>
          <w:spacing w:val="0"/>
          <w:w w:val="100"/>
          <w:position w:val="0"/>
        </w:rPr>
        <w:t>万元，对天屹通信增资</w:t>
      </w:r>
      <w:r>
        <w:rPr>
          <w:color w:val="000000"/>
          <w:spacing w:val="0"/>
          <w:w w:val="100"/>
          <w:position w:val="0"/>
          <w:sz w:val="20"/>
          <w:szCs w:val="20"/>
        </w:rPr>
        <w:t>2, 980</w:t>
      </w:r>
      <w:r>
        <w:rPr>
          <w:color w:val="000000"/>
          <w:spacing w:val="0"/>
          <w:w w:val="100"/>
          <w:position w:val="0"/>
        </w:rPr>
        <w:t>万元，出资</w:t>
      </w:r>
      <w:r>
        <w:rPr>
          <w:color w:val="000000"/>
          <w:spacing w:val="0"/>
          <w:w w:val="100"/>
          <w:position w:val="0"/>
          <w:sz w:val="20"/>
          <w:szCs w:val="20"/>
        </w:rPr>
        <w:t>300</w:t>
      </w:r>
      <w:r>
        <w:rPr>
          <w:color w:val="000000"/>
          <w:spacing w:val="0"/>
          <w:w w:val="100"/>
          <w:position w:val="0"/>
        </w:rPr>
        <w:t>万元港币（折 合</w:t>
      </w:r>
      <w:r>
        <w:rPr>
          <w:color w:val="000000"/>
          <w:spacing w:val="0"/>
          <w:w w:val="100"/>
          <w:position w:val="0"/>
          <w:sz w:val="20"/>
          <w:szCs w:val="20"/>
        </w:rPr>
        <w:t>236.66</w:t>
      </w:r>
      <w:r>
        <w:rPr>
          <w:color w:val="000000"/>
          <w:spacing w:val="0"/>
          <w:w w:val="100"/>
          <w:position w:val="0"/>
        </w:rPr>
        <w:t>万人民币）设立香港骐骥公司，合计投资额</w:t>
      </w:r>
      <w:r>
        <w:rPr>
          <w:color w:val="000000"/>
          <w:spacing w:val="0"/>
          <w:w w:val="100"/>
          <w:position w:val="0"/>
          <w:sz w:val="20"/>
          <w:szCs w:val="20"/>
        </w:rPr>
        <w:t>13,216.66</w:t>
      </w:r>
      <w:r>
        <w:rPr>
          <w:color w:val="000000"/>
          <w:spacing w:val="0"/>
          <w:w w:val="100"/>
          <w:position w:val="0"/>
        </w:rPr>
        <w:t>万元。较</w:t>
      </w:r>
      <w:r>
        <w:rPr>
          <w:color w:val="000000"/>
          <w:spacing w:val="0"/>
          <w:w w:val="100"/>
          <w:position w:val="0"/>
          <w:sz w:val="20"/>
          <w:szCs w:val="20"/>
        </w:rPr>
        <w:t>2012</w:t>
      </w:r>
      <w:r>
        <w:rPr>
          <w:color w:val="000000"/>
          <w:spacing w:val="0"/>
          <w:w w:val="100"/>
          <w:position w:val="0"/>
        </w:rPr>
        <w:t>年重大资产重组实施发行 股份购买资产投资额</w:t>
      </w:r>
      <w:r>
        <w:rPr>
          <w:color w:val="000000"/>
          <w:spacing w:val="0"/>
          <w:w w:val="100"/>
          <w:position w:val="0"/>
          <w:sz w:val="20"/>
          <w:szCs w:val="20"/>
        </w:rPr>
        <w:t xml:space="preserve">66, </w:t>
      </w:r>
      <w:r>
        <w:rPr>
          <w:color w:val="000000"/>
          <w:spacing w:val="0"/>
          <w:w w:val="100"/>
          <w:position w:val="0"/>
          <w:sz w:val="20"/>
          <w:szCs w:val="20"/>
        </w:rPr>
        <w:t>253.92</w:t>
      </w:r>
      <w:r>
        <w:rPr>
          <w:color w:val="000000"/>
          <w:spacing w:val="0"/>
          <w:w w:val="100"/>
          <w:position w:val="0"/>
        </w:rPr>
        <w:t>万元下降</w:t>
      </w:r>
      <w:r>
        <w:rPr>
          <w:color w:val="000000"/>
          <w:spacing w:val="0"/>
          <w:w w:val="100"/>
          <w:position w:val="0"/>
          <w:sz w:val="20"/>
          <w:szCs w:val="20"/>
        </w:rPr>
        <w:t>80.05%</w:t>
      </w:r>
      <w:r>
        <w:rPr>
          <w:color w:val="000000"/>
          <w:spacing w:val="0"/>
          <w:w w:val="100"/>
          <w:position w:val="0"/>
        </w:rPr>
        <w:t>。</w:t>
      </w:r>
      <w:bookmarkEnd w:id="214"/>
      <w:bookmarkEnd w:id="215"/>
      <w:bookmarkEnd w:id="216"/>
    </w:p>
    <w:p>
      <w:pPr>
        <w:pStyle w:val="Style37"/>
        <w:keepNext w:val="0"/>
        <w:keepLines w:val="0"/>
        <w:widowControl w:val="0"/>
        <w:shd w:val="clear" w:color="auto" w:fill="auto"/>
        <w:bidi w:val="0"/>
        <w:spacing w:before="0" w:after="100" w:line="240" w:lineRule="auto"/>
        <w:ind w:left="0" w:right="0" w:firstLine="140"/>
        <w:jc w:val="left"/>
        <w:rPr>
          <w:sz w:val="20"/>
          <w:szCs w:val="20"/>
        </w:rPr>
      </w:pPr>
      <w:bookmarkStart w:id="217" w:name="bookmark217"/>
      <w:r>
        <w:rPr>
          <w:rFonts w:ascii="Times New Roman" w:eastAsia="Times New Roman" w:hAnsi="Times New Roman" w:cs="Times New Roman"/>
          <w:b/>
          <w:bCs/>
          <w:color w:val="000000"/>
          <w:spacing w:val="0"/>
          <w:w w:val="100"/>
          <w:position w:val="0"/>
          <w:sz w:val="20"/>
          <w:szCs w:val="20"/>
        </w:rPr>
        <w:t>（</w:t>
      </w:r>
      <w:bookmarkEnd w:id="21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）持有金融企业股权情况</w:t>
      </w:r>
    </w:p>
    <w:tbl>
      <w:tblPr>
        <w:tblOverlap w:val="never"/>
        <w:jc w:val="center"/>
        <w:tblLayout w:type="fixed"/>
      </w:tblPr>
      <w:tblGrid>
        <w:gridCol w:w="1080"/>
        <w:gridCol w:w="696"/>
        <w:gridCol w:w="1162"/>
        <w:gridCol w:w="1056"/>
        <w:gridCol w:w="600"/>
        <w:gridCol w:w="994"/>
        <w:gridCol w:w="749"/>
        <w:gridCol w:w="917"/>
        <w:gridCol w:w="739"/>
        <w:gridCol w:w="730"/>
        <w:gridCol w:w="859"/>
      </w:tblGrid>
      <w:tr>
        <w:trPr>
          <w:trHeight w:val="19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 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最初投资 成本（元）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期初持股 数量（股）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200" w:right="0" w:firstLine="0"/>
              <w:jc w:val="left"/>
            </w:pPr>
            <w:r>
              <w:rPr>
                <w:color w:val="000000"/>
                <w:spacing w:val="0"/>
                <w:w w:val="100"/>
                <w:position w:val="0"/>
              </w:rPr>
              <w:t>期 初 持 股 比 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期末持 股数量</w:t>
            </w:r>
          </w:p>
          <w:p>
            <w:pPr>
              <w:pStyle w:val="Style24"/>
              <w:keepNext w:val="0"/>
              <w:keepLines w:val="0"/>
              <w:widowControl w:val="0"/>
              <w:shd w:val="clear" w:color="auto" w:fill="auto"/>
              <w:bidi w:val="0"/>
              <w:spacing w:before="0" w:after="0" w:line="312" w:lineRule="exact"/>
              <w:ind w:left="0" w:right="0" w:firstLine="140"/>
              <w:jc w:val="left"/>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 持股 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期末账 面值 （元）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 期损</w:t>
            </w:r>
          </w:p>
          <w:p>
            <w:pPr>
              <w:pStyle w:val="Style24"/>
              <w:keepNext w:val="0"/>
              <w:keepLines w:val="0"/>
              <w:widowControl w:val="0"/>
              <w:shd w:val="clear" w:color="auto" w:fill="auto"/>
              <w:bidi w:val="0"/>
              <w:spacing w:before="0" w:after="0" w:line="240" w:lineRule="auto"/>
              <w:ind w:left="0" w:right="360" w:firstLine="0"/>
              <w:jc w:val="right"/>
            </w:pPr>
            <w:r>
              <w:rPr>
                <w:color w:val="000000"/>
                <w:spacing w:val="0"/>
                <w:w w:val="100"/>
                <w:position w:val="0"/>
                <w:u w:val="single"/>
              </w:rPr>
              <w:t>、</w:t>
            </w:r>
          </w:p>
          <w:p>
            <w:pPr>
              <w:pStyle w:val="Style24"/>
              <w:keepNext w:val="0"/>
              <w:keepLines w:val="0"/>
              <w:widowControl w:val="0"/>
              <w:shd w:val="clear" w:color="auto" w:fill="auto"/>
              <w:bidi w:val="0"/>
              <w:spacing w:before="0" w:after="60" w:line="240" w:lineRule="auto"/>
              <w:ind w:left="0" w:right="0" w:firstLine="260"/>
              <w:jc w:val="left"/>
            </w:pPr>
            <w:r>
              <w:rPr>
                <w:color w:val="000000"/>
                <w:spacing w:val="0"/>
                <w:w w:val="100"/>
                <w:position w:val="0"/>
              </w:rPr>
              <w:t>益</w:t>
            </w:r>
          </w:p>
          <w:p>
            <w:pPr>
              <w:pStyle w:val="Style24"/>
              <w:keepNext w:val="0"/>
              <w:keepLines w:val="0"/>
              <w:widowControl w:val="0"/>
              <w:shd w:val="clear" w:color="auto" w:fill="auto"/>
              <w:bidi w:val="0"/>
              <w:spacing w:before="0" w:after="60" w:line="312" w:lineRule="exact"/>
              <w:ind w:left="0" w:right="0" w:firstLine="140"/>
              <w:jc w:val="left"/>
            </w:pPr>
            <w:r>
              <w:rPr>
                <w:color w:val="000000"/>
                <w:spacing w:val="0"/>
                <w:w w:val="100"/>
                <w:position w:val="0"/>
              </w:rPr>
              <w:t>（元</w:t>
            </w:r>
          </w:p>
          <w:p>
            <w:pPr>
              <w:pStyle w:val="Style24"/>
              <w:keepNext w:val="0"/>
              <w:keepLines w:val="0"/>
              <w:widowControl w:val="0"/>
              <w:shd w:val="clear" w:color="auto" w:fill="auto"/>
              <w:bidi w:val="0"/>
              <w:spacing w:before="0" w:after="60" w:line="312" w:lineRule="exact"/>
              <w:ind w:left="0" w:right="0" w:firstLine="260"/>
              <w:jc w:val="left"/>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 核算 科目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股份来 源</w:t>
            </w:r>
          </w:p>
        </w:tc>
      </w:tr>
      <w:tr>
        <w:trPr>
          <w:trHeight w:val="134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浙江临安 中信村镇 银行股份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商业 银行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7,000,000.</w:t>
            </w:r>
          </w:p>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rPr>
              <w:t>3.5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140"/>
              <w:jc w:val="left"/>
            </w:pPr>
            <w:r>
              <w:rPr>
                <w:rFonts w:ascii="Times New Roman" w:eastAsia="Times New Roman" w:hAnsi="Times New Roman" w:cs="Times New Roman"/>
                <w:color w:val="000000"/>
                <w:spacing w:val="0"/>
                <w:w w:val="100"/>
                <w:position w:val="0"/>
              </w:rPr>
              <w:t>7,000,00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right"/>
            </w:pPr>
            <w:r>
              <w:rPr>
                <w:rFonts w:ascii="Times New Roman" w:eastAsia="Times New Roman" w:hAnsi="Times New Roman" w:cs="Times New Roman"/>
                <w:color w:val="000000"/>
                <w:spacing w:val="0"/>
                <w:w w:val="100"/>
                <w:position w:val="0"/>
              </w:rPr>
              <w:t>7,000,0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长期 股权 投资</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设立 出资</w:t>
            </w:r>
          </w:p>
        </w:tc>
      </w:tr>
    </w:tbl>
    <w:p>
      <w:pPr>
        <w:widowControl w:val="0"/>
        <w:spacing w:after="759" w:line="1" w:lineRule="exact"/>
      </w:pPr>
    </w:p>
    <w:p>
      <w:pPr>
        <w:pStyle w:val="Style35"/>
        <w:keepNext/>
        <w:keepLines/>
        <w:widowControl w:val="0"/>
        <w:shd w:val="clear" w:color="auto" w:fill="auto"/>
        <w:bidi w:val="0"/>
        <w:spacing w:before="0" w:after="540" w:line="240" w:lineRule="auto"/>
        <w:ind w:left="0" w:right="0" w:firstLine="0"/>
        <w:jc w:val="left"/>
      </w:pPr>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2</w:t>
      </w:r>
      <w:r>
        <w:rPr>
          <w:color w:val="000000"/>
          <w:spacing w:val="0"/>
          <w:w w:val="100"/>
          <w:position w:val="0"/>
        </w:rPr>
        <w:t>、募集资金使用情况</w:t>
      </w:r>
      <w:bookmarkEnd w:id="218"/>
      <w:bookmarkEnd w:id="219"/>
      <w:bookmarkEnd w:id="220"/>
    </w:p>
    <w:p>
      <w:pPr>
        <w:pStyle w:val="Style37"/>
        <w:keepNext w:val="0"/>
        <w:keepLines w:val="0"/>
        <w:widowControl w:val="0"/>
        <w:shd w:val="clear" w:color="auto" w:fill="auto"/>
        <w:bidi w:val="0"/>
        <w:spacing w:before="0" w:after="160" w:line="240" w:lineRule="auto"/>
        <w:ind w:left="0" w:right="0" w:firstLine="0"/>
        <w:jc w:val="left"/>
      </w:pPr>
      <w:bookmarkStart w:id="221" w:name="bookmark221"/>
      <w:r>
        <w:rPr>
          <w:color w:val="000000"/>
          <w:spacing w:val="0"/>
          <w:w w:val="100"/>
          <w:position w:val="0"/>
        </w:rPr>
        <w:t>（</w:t>
      </w:r>
      <w:bookmarkEnd w:id="221"/>
      <w:r>
        <w:rPr>
          <w:rFonts w:ascii="Times New Roman" w:eastAsia="Times New Roman" w:hAnsi="Times New Roman" w:cs="Times New Roman"/>
          <w:color w:val="000000"/>
          <w:spacing w:val="0"/>
          <w:w w:val="100"/>
          <w:position w:val="0"/>
          <w:sz w:val="24"/>
          <w:szCs w:val="24"/>
        </w:rPr>
        <w:t>1</w:t>
      </w:r>
      <w:r>
        <w:rPr>
          <w:color w:val="000000"/>
          <w:spacing w:val="0"/>
          <w:w w:val="100"/>
          <w:position w:val="0"/>
        </w:rPr>
        <w:t>）募集资金总体使用情况</w:t>
      </w:r>
    </w:p>
    <w:p>
      <w:pPr>
        <w:pStyle w:val="Style6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4109"/>
        <w:gridCol w:w="547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20" w:right="0" w:firstLine="0"/>
              <w:jc w:val="left"/>
            </w:pPr>
            <w:r>
              <w:rPr>
                <w:rFonts w:ascii="Times New Roman" w:eastAsia="Times New Roman" w:hAnsi="Times New Roman" w:cs="Times New Roman"/>
                <w:color w:val="000000"/>
                <w:spacing w:val="0"/>
                <w:w w:val="100"/>
                <w:position w:val="0"/>
              </w:rPr>
              <w:t>40,733.46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20" w:right="0" w:firstLine="0"/>
              <w:jc w:val="left"/>
            </w:pPr>
            <w:r>
              <w:rPr>
                <w:rFonts w:ascii="Times New Roman" w:eastAsia="Times New Roman" w:hAnsi="Times New Roman" w:cs="Times New Roman"/>
                <w:color w:val="000000"/>
                <w:spacing w:val="0"/>
                <w:w w:val="100"/>
                <w:position w:val="0"/>
              </w:rPr>
              <w:t>20,281.19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20" w:right="0" w:firstLine="0"/>
              <w:jc w:val="left"/>
            </w:pPr>
            <w:r>
              <w:rPr>
                <w:rFonts w:ascii="Times New Roman" w:eastAsia="Times New Roman" w:hAnsi="Times New Roman" w:cs="Times New Roman"/>
                <w:color w:val="000000"/>
                <w:spacing w:val="0"/>
                <w:w w:val="100"/>
                <w:position w:val="0"/>
              </w:rPr>
              <w:t>29,968.96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20" w:right="0" w:firstLine="0"/>
              <w:jc w:val="left"/>
            </w:pPr>
            <w:r>
              <w:rPr>
                <w:rFonts w:ascii="Times New Roman" w:eastAsia="Times New Roman" w:hAnsi="Times New Roman" w:cs="Times New Roman"/>
                <w:color w:val="000000"/>
                <w:spacing w:val="0"/>
                <w:w w:val="100"/>
                <w:position w:val="0"/>
              </w:rPr>
              <w:t>17,041.28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20" w:right="0" w:firstLine="0"/>
              <w:jc w:val="left"/>
            </w:pPr>
            <w:r>
              <w:rPr>
                <w:rFonts w:ascii="Times New Roman" w:eastAsia="Times New Roman" w:hAnsi="Times New Roman" w:cs="Times New Roman"/>
                <w:color w:val="000000"/>
                <w:spacing w:val="0"/>
                <w:w w:val="100"/>
                <w:position w:val="0"/>
              </w:rPr>
              <w:t>17,041.28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41.84%</w:t>
            </w:r>
          </w:p>
        </w:tc>
      </w:tr>
      <w:tr>
        <w:trPr>
          <w:trHeight w:val="39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0176" w:hRule="exact"/>
        </w:trPr>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520"/>
              <w:jc w:val="both"/>
            </w:pPr>
            <w:r>
              <w:rPr>
                <w:b/>
                <w:bCs/>
                <w:color w:val="000000"/>
                <w:spacing w:val="0"/>
                <w:w w:val="100"/>
                <w:position w:val="0"/>
              </w:rPr>
              <w:t>（一）募集资金到位情况</w:t>
            </w:r>
          </w:p>
          <w:p>
            <w:pPr>
              <w:pStyle w:val="Style24"/>
              <w:keepNext w:val="0"/>
              <w:keepLines w:val="0"/>
              <w:widowControl w:val="0"/>
              <w:shd w:val="clear" w:color="auto" w:fill="auto"/>
              <w:bidi w:val="0"/>
              <w:spacing w:before="0" w:after="380" w:line="311" w:lineRule="exact"/>
              <w:ind w:left="0" w:right="0" w:firstLine="520"/>
              <w:jc w:val="both"/>
            </w:pPr>
            <w:r>
              <w:rPr>
                <w:color w:val="000000"/>
                <w:spacing w:val="0"/>
                <w:w w:val="100"/>
                <w:position w:val="0"/>
              </w:rPr>
              <w:t>经中国证券监督管理委员会《关于核准浙江万马电缆股份有限公司非公开发行股票的批复》（证监 许可</w:t>
            </w:r>
            <w:r>
              <w:rPr>
                <w:rFonts w:ascii="Times New Roman" w:eastAsia="Times New Roman" w:hAnsi="Times New Roman" w:cs="Times New Roman"/>
                <w:color w:val="000000"/>
                <w:spacing w:val="0"/>
                <w:w w:val="100"/>
                <w:position w:val="0"/>
              </w:rPr>
              <w:t>[2011]517</w:t>
            </w:r>
            <w:r>
              <w:rPr>
                <w:color w:val="000000"/>
                <w:spacing w:val="0"/>
                <w:w w:val="100"/>
                <w:position w:val="0"/>
              </w:rPr>
              <w:t>号）文件核准，本公司以非公开发行方式发行人民币普通股（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31,600,000.00</w:t>
            </w:r>
            <w:r>
              <w:rPr>
                <w:color w:val="000000"/>
                <w:spacing w:val="0"/>
                <w:w w:val="100"/>
                <w:position w:val="0"/>
              </w:rPr>
              <w:t>股， 发行价格为每股</w:t>
            </w:r>
            <w:r>
              <w:rPr>
                <w:rFonts w:ascii="Times New Roman" w:eastAsia="Times New Roman" w:hAnsi="Times New Roman" w:cs="Times New Roman"/>
                <w:color w:val="000000"/>
                <w:spacing w:val="0"/>
                <w:w w:val="100"/>
                <w:position w:val="0"/>
              </w:rPr>
              <w:t>13.32</w:t>
            </w:r>
            <w:r>
              <w:rPr>
                <w:color w:val="000000"/>
                <w:spacing w:val="0"/>
                <w:w w:val="100"/>
                <w:position w:val="0"/>
              </w:rPr>
              <w:t>元，募集资金总额为人民币</w:t>
            </w:r>
            <w:r>
              <w:rPr>
                <w:rFonts w:ascii="Times New Roman" w:eastAsia="Times New Roman" w:hAnsi="Times New Roman" w:cs="Times New Roman"/>
                <w:color w:val="000000"/>
                <w:spacing w:val="0"/>
                <w:w w:val="100"/>
                <w:position w:val="0"/>
              </w:rPr>
              <w:t>420,912,000.00</w:t>
            </w:r>
            <w:r>
              <w:rPr>
                <w:color w:val="000000"/>
                <w:spacing w:val="0"/>
                <w:w w:val="100"/>
                <w:position w:val="0"/>
              </w:rPr>
              <w:t>元。扣除承销费和保荐费</w:t>
            </w:r>
            <w:r>
              <w:rPr>
                <w:rFonts w:ascii="Times New Roman" w:eastAsia="Times New Roman" w:hAnsi="Times New Roman" w:cs="Times New Roman"/>
                <w:color w:val="000000"/>
                <w:spacing w:val="0"/>
                <w:w w:val="100"/>
                <w:position w:val="0"/>
              </w:rPr>
              <w:t xml:space="preserve">12,627,360.00 </w:t>
            </w:r>
            <w:r>
              <w:rPr>
                <w:color w:val="000000"/>
                <w:spacing w:val="0"/>
                <w:w w:val="100"/>
                <w:position w:val="0"/>
              </w:rPr>
              <w:t>元后的募集资金为人民币</w:t>
            </w:r>
            <w:r>
              <w:rPr>
                <w:rFonts w:ascii="Times New Roman" w:eastAsia="Times New Roman" w:hAnsi="Times New Roman" w:cs="Times New Roman"/>
                <w:color w:val="000000"/>
                <w:spacing w:val="0"/>
                <w:w w:val="100"/>
                <w:position w:val="0"/>
              </w:rPr>
              <w:t>408,284,640.00</w:t>
            </w:r>
            <w:r>
              <w:rPr>
                <w:color w:val="000000"/>
                <w:spacing w:val="0"/>
                <w:w w:val="100"/>
                <w:position w:val="0"/>
              </w:rPr>
              <w:t>元，已由主承销商平安证券有限责任公司于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 存入本公司募集资金专户。另扣除与本次非公开发行相关的审计费、律师费和验资费等费用</w:t>
            </w:r>
            <w:r>
              <w:rPr>
                <w:rFonts w:ascii="Times New Roman" w:eastAsia="Times New Roman" w:hAnsi="Times New Roman" w:cs="Times New Roman"/>
                <w:color w:val="000000"/>
                <w:spacing w:val="0"/>
                <w:w w:val="100"/>
                <w:position w:val="0"/>
              </w:rPr>
              <w:t xml:space="preserve">950,000.00 </w:t>
            </w:r>
            <w:r>
              <w:rPr>
                <w:color w:val="000000"/>
                <w:spacing w:val="0"/>
                <w:w w:val="100"/>
                <w:position w:val="0"/>
              </w:rPr>
              <w:t>元后，本公司本次募集资金净额为人民币</w:t>
            </w:r>
            <w:r>
              <w:rPr>
                <w:rFonts w:ascii="Times New Roman" w:eastAsia="Times New Roman" w:hAnsi="Times New Roman" w:cs="Times New Roman"/>
                <w:color w:val="000000"/>
                <w:spacing w:val="0"/>
                <w:w w:val="100"/>
                <w:position w:val="0"/>
              </w:rPr>
              <w:t>407,334,640.00</w:t>
            </w:r>
            <w:r>
              <w:rPr>
                <w:color w:val="000000"/>
                <w:spacing w:val="0"/>
                <w:w w:val="100"/>
                <w:position w:val="0"/>
              </w:rPr>
              <w:t>元。上述资金到位情况业经信永中和会计师事 务所有限责任公司验证，并出具</w:t>
            </w:r>
            <w:r>
              <w:rPr>
                <w:rFonts w:ascii="Times New Roman" w:eastAsia="Times New Roman" w:hAnsi="Times New Roman" w:cs="Times New Roman"/>
                <w:color w:val="000000"/>
                <w:spacing w:val="0"/>
                <w:w w:val="100"/>
                <w:position w:val="0"/>
              </w:rPr>
              <w:t>XYZH/2011A1006</w:t>
            </w:r>
            <w:r>
              <w:rPr>
                <w:color w:val="000000"/>
                <w:spacing w:val="0"/>
                <w:w w:val="100"/>
                <w:position w:val="0"/>
              </w:rPr>
              <w:t>号《验资报告》。</w:t>
            </w:r>
          </w:p>
          <w:p>
            <w:pPr>
              <w:pStyle w:val="Style24"/>
              <w:keepNext w:val="0"/>
              <w:keepLines w:val="0"/>
              <w:widowControl w:val="0"/>
              <w:shd w:val="clear" w:color="auto" w:fill="auto"/>
              <w:bidi w:val="0"/>
              <w:spacing w:before="0" w:after="0" w:line="314" w:lineRule="exact"/>
              <w:ind w:left="0" w:right="0" w:firstLine="520"/>
              <w:jc w:val="both"/>
            </w:pPr>
            <w:r>
              <w:rPr>
                <w:b/>
                <w:bCs/>
                <w:color w:val="000000"/>
                <w:spacing w:val="0"/>
                <w:w w:val="100"/>
                <w:position w:val="0"/>
              </w:rPr>
              <w:t>以前年度使用情况</w:t>
            </w:r>
          </w:p>
          <w:p>
            <w:pPr>
              <w:pStyle w:val="Style24"/>
              <w:keepNext w:val="0"/>
              <w:keepLines w:val="0"/>
              <w:widowControl w:val="0"/>
              <w:shd w:val="clear" w:color="auto" w:fill="auto"/>
              <w:bidi w:val="0"/>
              <w:spacing w:before="0" w:after="380" w:line="314" w:lineRule="exact"/>
              <w:ind w:left="0" w:right="0" w:firstLine="52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日，增发募投资金净支出</w:t>
            </w:r>
            <w:r>
              <w:rPr>
                <w:rFonts w:ascii="Times New Roman" w:eastAsia="Times New Roman" w:hAnsi="Times New Roman" w:cs="Times New Roman"/>
                <w:color w:val="000000"/>
                <w:spacing w:val="0"/>
                <w:w w:val="100"/>
                <w:position w:val="0"/>
              </w:rPr>
              <w:t>206,877,729.74</w:t>
            </w:r>
            <w:r>
              <w:rPr>
                <w:color w:val="000000"/>
                <w:spacing w:val="0"/>
                <w:w w:val="100"/>
                <w:position w:val="0"/>
              </w:rPr>
              <w:t>元（含置换先期投入金额</w:t>
            </w:r>
            <w:r>
              <w:rPr>
                <w:rFonts w:ascii="Times New Roman" w:eastAsia="Times New Roman" w:hAnsi="Times New Roman" w:cs="Times New Roman"/>
                <w:color w:val="000000"/>
                <w:spacing w:val="0"/>
                <w:w w:val="100"/>
                <w:position w:val="0"/>
              </w:rPr>
              <w:t xml:space="preserve">36,614,299.41 </w:t>
            </w:r>
            <w:r>
              <w:rPr>
                <w:color w:val="000000"/>
                <w:spacing w:val="0"/>
                <w:w w:val="100"/>
                <w:position w:val="0"/>
              </w:rPr>
              <w:t>元，暂时补充流动资金金额</w:t>
            </w:r>
            <w:r>
              <w:rPr>
                <w:rFonts w:ascii="Times New Roman" w:eastAsia="Times New Roman" w:hAnsi="Times New Roman" w:cs="Times New Roman"/>
                <w:color w:val="000000"/>
                <w:spacing w:val="0"/>
                <w:w w:val="100"/>
                <w:position w:val="0"/>
              </w:rPr>
              <w:t>110,000,000.00</w:t>
            </w:r>
            <w:r>
              <w:rPr>
                <w:color w:val="000000"/>
                <w:spacing w:val="0"/>
                <w:w w:val="100"/>
                <w:position w:val="0"/>
              </w:rPr>
              <w:t>元），其中</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日募投项目 净支出</w:t>
            </w:r>
            <w:r>
              <w:rPr>
                <w:rFonts w:ascii="Times New Roman" w:eastAsia="Times New Roman" w:hAnsi="Times New Roman" w:cs="Times New Roman"/>
                <w:color w:val="000000"/>
                <w:spacing w:val="0"/>
                <w:w w:val="100"/>
                <w:position w:val="0"/>
              </w:rPr>
              <w:t>156,008,426.54</w:t>
            </w:r>
            <w:r>
              <w:rPr>
                <w:color w:val="000000"/>
                <w:spacing w:val="0"/>
                <w:w w:val="100"/>
                <w:position w:val="0"/>
              </w:rPr>
              <w:t>元。尚有募集资金账户余额为</w:t>
            </w:r>
            <w:r>
              <w:rPr>
                <w:rFonts w:ascii="Times New Roman" w:eastAsia="Times New Roman" w:hAnsi="Times New Roman" w:cs="Times New Roman"/>
                <w:color w:val="000000"/>
                <w:spacing w:val="0"/>
                <w:w w:val="100"/>
                <w:position w:val="0"/>
              </w:rPr>
              <w:t>202,990,327.21</w:t>
            </w:r>
            <w:r>
              <w:rPr>
                <w:color w:val="000000"/>
                <w:spacing w:val="0"/>
                <w:w w:val="100"/>
                <w:position w:val="0"/>
              </w:rPr>
              <w:t>元（含扣减银行手续费支出后的募 集资金银行存款利息收入</w:t>
            </w:r>
            <w:r>
              <w:rPr>
                <w:rFonts w:ascii="Times New Roman" w:eastAsia="Times New Roman" w:hAnsi="Times New Roman" w:cs="Times New Roman"/>
                <w:color w:val="000000"/>
                <w:spacing w:val="0"/>
                <w:w w:val="100"/>
                <w:position w:val="0"/>
              </w:rPr>
              <w:t>2,533,416.95</w:t>
            </w:r>
            <w:r>
              <w:rPr>
                <w:color w:val="000000"/>
                <w:spacing w:val="0"/>
                <w:w w:val="100"/>
                <w:position w:val="0"/>
              </w:rPr>
              <w:t>元）。</w:t>
            </w:r>
          </w:p>
          <w:p>
            <w:pPr>
              <w:pStyle w:val="Style24"/>
              <w:keepNext w:val="0"/>
              <w:keepLines w:val="0"/>
              <w:widowControl w:val="0"/>
              <w:shd w:val="clear" w:color="auto" w:fill="auto"/>
              <w:bidi w:val="0"/>
              <w:spacing w:before="0" w:after="0" w:line="312" w:lineRule="exact"/>
              <w:ind w:left="0" w:right="0" w:firstLine="520"/>
              <w:jc w:val="both"/>
            </w:pPr>
            <w:r>
              <w:rPr>
                <w:b/>
                <w:bCs/>
                <w:color w:val="000000"/>
                <w:spacing w:val="0"/>
                <w:w w:val="100"/>
                <w:position w:val="0"/>
              </w:rPr>
              <w:t>本报告期使用情况及期末余额</w:t>
            </w:r>
          </w:p>
          <w:p>
            <w:pPr>
              <w:pStyle w:val="Style24"/>
              <w:keepNext w:val="0"/>
              <w:keepLines w:val="0"/>
              <w:widowControl w:val="0"/>
              <w:shd w:val="clear" w:color="auto" w:fill="auto"/>
              <w:bidi w:val="0"/>
              <w:spacing w:before="0" w:after="0" w:line="312" w:lineRule="exact"/>
              <w:ind w:left="0" w:right="0" w:firstLine="520"/>
              <w:jc w:val="both"/>
            </w:pPr>
            <w:r>
              <w:rPr>
                <w:color w:val="000000"/>
                <w:spacing w:val="0"/>
                <w:w w:val="100"/>
                <w:position w:val="0"/>
              </w:rPr>
              <w:t>经本公司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日第二届董事会第二十次会议决议，在确保募集资金投资项目保质保量、 有序实施的前提下，运用</w:t>
            </w:r>
            <w:r>
              <w:rPr>
                <w:rFonts w:ascii="Times New Roman" w:eastAsia="Times New Roman" w:hAnsi="Times New Roman" w:cs="Times New Roman"/>
                <w:color w:val="000000"/>
                <w:spacing w:val="0"/>
                <w:w w:val="100"/>
                <w:position w:val="0"/>
              </w:rPr>
              <w:t>110,000,000.00</w:t>
            </w:r>
            <w:r>
              <w:rPr>
                <w:color w:val="000000"/>
                <w:spacing w:val="0"/>
                <w:w w:val="100"/>
                <w:position w:val="0"/>
              </w:rPr>
              <w:t>元募集资金暂时补充流动资金，暂借期限不超过</w:t>
            </w:r>
            <w:r>
              <w:rPr>
                <w:rFonts w:ascii="Times New Roman" w:eastAsia="Times New Roman" w:hAnsi="Times New Roman" w:cs="Times New Roman"/>
                <w:color w:val="000000"/>
                <w:spacing w:val="0"/>
                <w:w w:val="100"/>
                <w:position w:val="0"/>
              </w:rPr>
              <w:t>6</w:t>
            </w:r>
            <w:r>
              <w:rPr>
                <w:color w:val="000000"/>
                <w:spacing w:val="0"/>
                <w:w w:val="100"/>
                <w:position w:val="0"/>
              </w:rPr>
              <w:t>个月。上述 募集资金已于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日前全部归还到募集资金专用账户。</w:t>
            </w:r>
          </w:p>
          <w:p>
            <w:pPr>
              <w:pStyle w:val="Style24"/>
              <w:keepNext w:val="0"/>
              <w:keepLines w:val="0"/>
              <w:widowControl w:val="0"/>
              <w:shd w:val="clear" w:color="auto" w:fill="auto"/>
              <w:bidi w:val="0"/>
              <w:spacing w:before="0" w:after="0" w:line="312" w:lineRule="exact"/>
              <w:ind w:left="0" w:right="0" w:firstLine="520"/>
              <w:jc w:val="both"/>
            </w:pPr>
            <w:r>
              <w:rPr>
                <w:color w:val="000000"/>
                <w:spacing w:val="0"/>
                <w:w w:val="100"/>
                <w:position w:val="0"/>
              </w:rPr>
              <w:t>经本公司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日第三届董事会第一次会议决议，在确保募集资金投资项目保质保量、有 序实施的前提下，运用</w:t>
            </w:r>
            <w:r>
              <w:rPr>
                <w:rFonts w:ascii="Times New Roman" w:eastAsia="Times New Roman" w:hAnsi="Times New Roman" w:cs="Times New Roman"/>
                <w:color w:val="000000"/>
                <w:spacing w:val="0"/>
                <w:w w:val="100"/>
                <w:position w:val="0"/>
              </w:rPr>
              <w:t>100,000,000.00</w:t>
            </w:r>
            <w:r>
              <w:rPr>
                <w:color w:val="000000"/>
                <w:spacing w:val="0"/>
                <w:w w:val="100"/>
                <w:position w:val="0"/>
              </w:rPr>
              <w:t>元募集资金暂时补充流动资金，暂借期限不超过</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24"/>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日第三届董事会第一次会议审议通过了《关于终止实施“风力发电用特种电缆 投资项目”并用本项目剩余募集资金</w:t>
            </w:r>
            <w:r>
              <w:rPr>
                <w:rFonts w:ascii="Times New Roman" w:eastAsia="Times New Roman" w:hAnsi="Times New Roman" w:cs="Times New Roman"/>
                <w:color w:val="000000"/>
                <w:spacing w:val="0"/>
                <w:w w:val="100"/>
                <w:position w:val="0"/>
              </w:rPr>
              <w:t>16638.73</w:t>
            </w:r>
            <w:r>
              <w:rPr>
                <w:color w:val="000000"/>
                <w:spacing w:val="0"/>
                <w:w w:val="100"/>
                <w:position w:val="0"/>
              </w:rPr>
              <w:t>万元及节余募集资金（含利息收入）</w:t>
            </w:r>
            <w:r>
              <w:rPr>
                <w:rFonts w:ascii="Times New Roman" w:eastAsia="Times New Roman" w:hAnsi="Times New Roman" w:cs="Times New Roman"/>
                <w:color w:val="000000"/>
                <w:spacing w:val="0"/>
                <w:w w:val="100"/>
                <w:position w:val="0"/>
              </w:rPr>
              <w:t>536.94</w:t>
            </w:r>
            <w:r>
              <w:rPr>
                <w:color w:val="000000"/>
                <w:spacing w:val="0"/>
                <w:w w:val="100"/>
                <w:position w:val="0"/>
              </w:rPr>
              <w:t>万元永久补 充流动资金的议案》，终止继续投资风力发电用特种电缆投资项目，并将该项目剩余募集资金</w:t>
            </w:r>
            <w:r>
              <w:rPr>
                <w:rFonts w:ascii="Times New Roman" w:eastAsia="Times New Roman" w:hAnsi="Times New Roman" w:cs="Times New Roman"/>
                <w:color w:val="000000"/>
                <w:spacing w:val="0"/>
                <w:w w:val="100"/>
                <w:position w:val="0"/>
              </w:rPr>
              <w:t xml:space="preserve">16,638.73 </w:t>
            </w:r>
            <w:r>
              <w:rPr>
                <w:color w:val="000000"/>
                <w:spacing w:val="0"/>
                <w:w w:val="100"/>
                <w:position w:val="0"/>
              </w:rPr>
              <w:t>万元及节余募集资金（含利息收入）</w:t>
            </w:r>
            <w:r>
              <w:rPr>
                <w:rFonts w:ascii="Times New Roman" w:eastAsia="Times New Roman" w:hAnsi="Times New Roman" w:cs="Times New Roman"/>
                <w:color w:val="000000"/>
                <w:spacing w:val="0"/>
                <w:w w:val="100"/>
                <w:position w:val="0"/>
              </w:rPr>
              <w:t>536.94</w:t>
            </w:r>
            <w:r>
              <w:rPr>
                <w:color w:val="000000"/>
                <w:spacing w:val="0"/>
                <w:w w:val="100"/>
                <w:position w:val="0"/>
              </w:rPr>
              <w:t>万元永久补充流动资金，合计</w:t>
            </w:r>
            <w:r>
              <w:rPr>
                <w:rFonts w:ascii="Times New Roman" w:eastAsia="Times New Roman" w:hAnsi="Times New Roman" w:cs="Times New Roman"/>
                <w:color w:val="000000"/>
                <w:spacing w:val="0"/>
                <w:w w:val="100"/>
                <w:position w:val="0"/>
              </w:rPr>
              <w:t>17,175.67</w:t>
            </w:r>
            <w:r>
              <w:rPr>
                <w:color w:val="000000"/>
                <w:spacing w:val="0"/>
                <w:w w:val="100"/>
                <w:position w:val="0"/>
              </w:rPr>
              <w:t>万元永久补充流动 资金。（实际永久补充流动资金数字为</w:t>
            </w:r>
            <w:r>
              <w:rPr>
                <w:rFonts w:ascii="Times New Roman" w:eastAsia="Times New Roman" w:hAnsi="Times New Roman" w:cs="Times New Roman"/>
                <w:color w:val="000000"/>
                <w:spacing w:val="0"/>
                <w:w w:val="100"/>
                <w:position w:val="0"/>
              </w:rPr>
              <w:t>17,177.21</w:t>
            </w:r>
            <w:r>
              <w:rPr>
                <w:color w:val="000000"/>
                <w:spacing w:val="0"/>
                <w:w w:val="100"/>
                <w:position w:val="0"/>
              </w:rPr>
              <w:t>万元，超出部分</w:t>
            </w:r>
            <w:r>
              <w:rPr>
                <w:rFonts w:ascii="Times New Roman" w:eastAsia="Times New Roman" w:hAnsi="Times New Roman" w:cs="Times New Roman"/>
                <w:color w:val="000000"/>
                <w:spacing w:val="0"/>
                <w:w w:val="100"/>
                <w:position w:val="0"/>
              </w:rPr>
              <w:t>1.54</w:t>
            </w:r>
            <w:r>
              <w:rPr>
                <w:color w:val="000000"/>
                <w:spacing w:val="0"/>
                <w:w w:val="100"/>
                <w:position w:val="0"/>
              </w:rPr>
              <w:t>万元，为董事会决议公告日至办 理完销户日之间的利息额）。</w:t>
            </w:r>
          </w:p>
          <w:p>
            <w:pPr>
              <w:pStyle w:val="Style24"/>
              <w:keepNext w:val="0"/>
              <w:keepLines w:val="0"/>
              <w:widowControl w:val="0"/>
              <w:shd w:val="clear" w:color="auto" w:fill="auto"/>
              <w:bidi w:val="0"/>
              <w:spacing w:before="0" w:after="0" w:line="307" w:lineRule="exact"/>
              <w:ind w:left="0" w:right="0" w:firstLine="520"/>
              <w:jc w:val="both"/>
            </w:pPr>
            <w:r>
              <w:rPr>
                <w:color w:val="000000"/>
                <w:spacing w:val="0"/>
                <w:w w:val="100"/>
                <w:position w:val="0"/>
              </w:rPr>
              <w:t>报告期内，轨道交通用特种电缆投资项目投入金额为</w:t>
            </w:r>
            <w:r>
              <w:rPr>
                <w:rFonts w:ascii="Times New Roman" w:eastAsia="Times New Roman" w:hAnsi="Times New Roman" w:cs="Times New Roman"/>
                <w:color w:val="000000"/>
                <w:spacing w:val="0"/>
                <w:w w:val="100"/>
                <w:position w:val="0"/>
              </w:rPr>
              <w:t>3,201.94</w:t>
            </w:r>
            <w:r>
              <w:rPr>
                <w:color w:val="000000"/>
                <w:spacing w:val="0"/>
                <w:w w:val="100"/>
                <w:position w:val="0"/>
              </w:rPr>
              <w:t>万元，风力发电用特种电缆投资项目 投入金额为</w:t>
            </w:r>
            <w:r>
              <w:rPr>
                <w:rFonts w:ascii="Times New Roman" w:eastAsia="Times New Roman" w:hAnsi="Times New Roman" w:cs="Times New Roman"/>
                <w:color w:val="000000"/>
                <w:spacing w:val="0"/>
                <w:w w:val="100"/>
                <w:position w:val="0"/>
              </w:rPr>
              <w:t>37.97</w:t>
            </w:r>
            <w:r>
              <w:rPr>
                <w:color w:val="000000"/>
                <w:spacing w:val="0"/>
                <w:w w:val="100"/>
                <w:position w:val="0"/>
              </w:rPr>
              <w:t>万元。</w:t>
            </w:r>
          </w:p>
          <w:p>
            <w:pPr>
              <w:pStyle w:val="Style24"/>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日，募集资金账户净支出</w:t>
            </w:r>
            <w:r>
              <w:rPr>
                <w:rFonts w:ascii="Times New Roman" w:eastAsia="Times New Roman" w:hAnsi="Times New Roman" w:cs="Times New Roman"/>
                <w:color w:val="000000"/>
                <w:spacing w:val="0"/>
                <w:w w:val="100"/>
                <w:position w:val="0"/>
              </w:rPr>
              <w:t>401,048,956.25</w:t>
            </w:r>
            <w:r>
              <w:rPr>
                <w:color w:val="000000"/>
                <w:spacing w:val="0"/>
                <w:w w:val="100"/>
                <w:position w:val="0"/>
              </w:rPr>
              <w:t>元（包括两个募投项目的累计投资、 暂时用于补充流动资金的</w:t>
            </w:r>
            <w:r>
              <w:rPr>
                <w:rFonts w:ascii="Times New Roman" w:eastAsia="Times New Roman" w:hAnsi="Times New Roman" w:cs="Times New Roman"/>
                <w:color w:val="000000"/>
                <w:spacing w:val="0"/>
                <w:w w:val="100"/>
                <w:position w:val="0"/>
              </w:rPr>
              <w:t>100,000,000.00</w:t>
            </w:r>
            <w:r>
              <w:rPr>
                <w:color w:val="000000"/>
                <w:spacing w:val="0"/>
                <w:w w:val="100"/>
                <w:position w:val="0"/>
              </w:rPr>
              <w:t>元，以及永久补充流动资金的</w:t>
            </w:r>
            <w:r>
              <w:rPr>
                <w:rFonts w:ascii="Times New Roman" w:eastAsia="Times New Roman" w:hAnsi="Times New Roman" w:cs="Times New Roman"/>
                <w:color w:val="000000"/>
                <w:spacing w:val="0"/>
                <w:w w:val="100"/>
                <w:position w:val="0"/>
              </w:rPr>
              <w:t>171,772,111.63</w:t>
            </w:r>
            <w:r>
              <w:rPr>
                <w:color w:val="000000"/>
                <w:spacing w:val="0"/>
                <w:w w:val="100"/>
                <w:position w:val="0"/>
              </w:rPr>
              <w:t>元），其中</w:t>
            </w:r>
            <w:r>
              <w:rPr>
                <w:rFonts w:ascii="Times New Roman" w:eastAsia="Times New Roman" w:hAnsi="Times New Roman" w:cs="Times New Roman"/>
                <w:color w:val="000000"/>
                <w:spacing w:val="0"/>
                <w:w w:val="100"/>
                <w:position w:val="0"/>
              </w:rPr>
              <w:t>2013</w:t>
            </w:r>
          </w:p>
        </w:tc>
      </w:tr>
    </w:tbl>
    <w:p>
      <w:pPr>
        <w:spacing w:lineRule="exact" w:line="1"/>
        <w:rPr>
          <w:sz w:val="2"/>
          <w:szCs w:val="2"/>
        </w:rPr>
      </w:pPr>
      <w:r>
        <w:br w:type="page"/>
      </w:r>
    </w:p>
    <w:p>
      <w:pPr>
        <w:pStyle w:val="Style3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314" w:lineRule="exact"/>
        <w:ind w:left="0" w:right="0" w:firstLine="0"/>
        <w:jc w:val="left"/>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日募集资金账户净支出</w:t>
      </w:r>
      <w:r>
        <w:rPr>
          <w:rFonts w:ascii="Times New Roman" w:eastAsia="Times New Roman" w:hAnsi="Times New Roman" w:cs="Times New Roman"/>
          <w:color w:val="000000"/>
          <w:spacing w:val="0"/>
          <w:w w:val="100"/>
          <w:position w:val="0"/>
          <w:sz w:val="20"/>
          <w:szCs w:val="20"/>
        </w:rPr>
        <w:t>194,171,226.51</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含两募投项目的投资、永久补 充流动资金的</w:t>
      </w:r>
      <w:r>
        <w:rPr>
          <w:rFonts w:ascii="Times New Roman" w:eastAsia="Times New Roman" w:hAnsi="Times New Roman" w:cs="Times New Roman"/>
          <w:color w:val="000000"/>
          <w:spacing w:val="0"/>
          <w:w w:val="100"/>
          <w:position w:val="0"/>
          <w:sz w:val="20"/>
          <w:szCs w:val="20"/>
        </w:rPr>
        <w:t>171,772,111.63</w:t>
      </w:r>
      <w:r>
        <w:rPr>
          <w:color w:val="000000"/>
          <w:spacing w:val="0"/>
          <w:w w:val="100"/>
          <w:position w:val="0"/>
          <w:sz w:val="20"/>
          <w:szCs w:val="20"/>
        </w:rPr>
        <w:t>元、归还上年暂时补充流动资金</w:t>
      </w:r>
      <w:r>
        <w:rPr>
          <w:rFonts w:ascii="Times New Roman" w:eastAsia="Times New Roman" w:hAnsi="Times New Roman" w:cs="Times New Roman"/>
          <w:color w:val="000000"/>
          <w:spacing w:val="0"/>
          <w:w w:val="100"/>
          <w:position w:val="0"/>
          <w:sz w:val="20"/>
          <w:szCs w:val="20"/>
        </w:rPr>
        <w:t>110,000,000.00</w:t>
      </w:r>
      <w:r>
        <w:rPr>
          <w:color w:val="000000"/>
          <w:spacing w:val="0"/>
          <w:w w:val="100"/>
          <w:position w:val="0"/>
          <w:sz w:val="20"/>
          <w:szCs w:val="20"/>
        </w:rPr>
        <w:t>元以及暂时用于补充流动 资金的</w:t>
      </w:r>
      <w:r>
        <w:rPr>
          <w:rFonts w:ascii="Times New Roman" w:eastAsia="Times New Roman" w:hAnsi="Times New Roman" w:cs="Times New Roman"/>
          <w:color w:val="000000"/>
          <w:spacing w:val="0"/>
          <w:w w:val="100"/>
          <w:position w:val="0"/>
          <w:sz w:val="20"/>
          <w:szCs w:val="20"/>
        </w:rPr>
        <w:t>100,000,000.00</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日募集资金账户余额为</w:t>
      </w:r>
      <w:r>
        <w:rPr>
          <w:rFonts w:ascii="Times New Roman" w:eastAsia="Times New Roman" w:hAnsi="Times New Roman" w:cs="Times New Roman"/>
          <w:color w:val="000000"/>
          <w:spacing w:val="0"/>
          <w:w w:val="100"/>
          <w:position w:val="0"/>
          <w:sz w:val="20"/>
          <w:szCs w:val="20"/>
        </w:rPr>
        <w:t>13,215,301.63</w:t>
      </w:r>
      <w:r>
        <w:rPr>
          <w:color w:val="000000"/>
          <w:spacing w:val="0"/>
          <w:w w:val="100"/>
          <w:position w:val="0"/>
          <w:sz w:val="20"/>
          <w:szCs w:val="20"/>
        </w:rPr>
        <w:t>元（含扣减银行 手续费支出后的募集资金银行存款利息收入</w:t>
      </w:r>
      <w:r>
        <w:rPr>
          <w:rFonts w:ascii="Times New Roman" w:eastAsia="Times New Roman" w:hAnsi="Times New Roman" w:cs="Times New Roman"/>
          <w:color w:val="000000"/>
          <w:spacing w:val="0"/>
          <w:w w:val="100"/>
          <w:position w:val="0"/>
          <w:sz w:val="20"/>
          <w:szCs w:val="20"/>
        </w:rPr>
        <w:t>5,570,370.22</w:t>
      </w:r>
      <w:r>
        <w:rPr>
          <w:color w:val="000000"/>
          <w:spacing w:val="0"/>
          <w:w w:val="100"/>
          <w:position w:val="0"/>
          <w:sz w:val="20"/>
          <w:szCs w:val="20"/>
        </w:rPr>
        <w:t>元）。</w:t>
      </w:r>
    </w:p>
    <w:p>
      <w:pPr>
        <w:pStyle w:val="Style37"/>
        <w:keepNext w:val="0"/>
        <w:keepLines w:val="0"/>
        <w:widowControl w:val="0"/>
        <w:shd w:val="clear" w:color="auto" w:fill="auto"/>
        <w:bidi w:val="0"/>
        <w:spacing w:before="0" w:after="180" w:line="240" w:lineRule="auto"/>
        <w:ind w:left="0" w:right="0" w:firstLine="0"/>
        <w:jc w:val="left"/>
      </w:pPr>
      <w:bookmarkStart w:id="222" w:name="bookmark222"/>
      <w:r>
        <w:rPr>
          <w:color w:val="000000"/>
          <w:spacing w:val="0"/>
          <w:w w:val="100"/>
          <w:position w:val="0"/>
          <w:sz w:val="24"/>
          <w:szCs w:val="24"/>
        </w:rPr>
        <w:t>（</w:t>
      </w:r>
      <w:bookmarkEnd w:id="222"/>
      <w:r>
        <w:rPr>
          <w:rFonts w:ascii="Times New Roman" w:eastAsia="Times New Roman" w:hAnsi="Times New Roman" w:cs="Times New Roman"/>
          <w:color w:val="000000"/>
          <w:spacing w:val="0"/>
          <w:w w:val="100"/>
          <w:position w:val="0"/>
          <w:sz w:val="24"/>
          <w:szCs w:val="24"/>
        </w:rPr>
        <w:t>2</w:t>
      </w:r>
      <w:r>
        <w:rPr>
          <w:color w:val="000000"/>
          <w:spacing w:val="0"/>
          <w:w w:val="100"/>
          <w:position w:val="0"/>
        </w:rPr>
        <w:t>）募集资金承诺项目情况</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8"/>
        <w:gridCol w:w="778"/>
        <w:gridCol w:w="782"/>
        <w:gridCol w:w="778"/>
        <w:gridCol w:w="907"/>
        <w:gridCol w:w="653"/>
        <w:gridCol w:w="1152"/>
        <w:gridCol w:w="576"/>
        <w:gridCol w:w="614"/>
        <w:gridCol w:w="787"/>
      </w:tblGrid>
      <w:tr>
        <w:trPr>
          <w:trHeight w:val="290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 超募资金投向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是否 已变 更项 目</w:t>
            </w:r>
            <w:r>
              <w:rPr>
                <w:rFonts w:ascii="Times New Roman" w:eastAsia="Times New Roman" w:hAnsi="Times New Roman" w:cs="Times New Roman"/>
                <w:color w:val="000000"/>
                <w:spacing w:val="0"/>
                <w:w w:val="100"/>
                <w:position w:val="0"/>
              </w:rPr>
              <w:t>（</w:t>
            </w:r>
            <w:r>
              <w:rPr>
                <w:color w:val="000000"/>
                <w:spacing w:val="0"/>
                <w:w w:val="100"/>
                <w:position w:val="0"/>
              </w:rPr>
              <w:t>含 部分 变更</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募集 资金 承诺 投资 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5" w:lineRule="exact"/>
              <w:ind w:left="0" w:right="0" w:firstLine="0"/>
              <w:jc w:val="center"/>
            </w:pPr>
            <w:r>
              <w:rPr>
                <w:color w:val="000000"/>
                <w:spacing w:val="0"/>
                <w:w w:val="100"/>
                <w:position w:val="0"/>
              </w:rPr>
              <w:t>调整 后投 资总 额⑴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 告期 投入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截至期 末累计 投入金</w:t>
            </w:r>
          </w:p>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6" w:lineRule="exact"/>
              <w:ind w:left="0" w:right="0" w:firstLine="0"/>
              <w:jc w:val="left"/>
            </w:pPr>
            <w:r>
              <w:rPr>
                <w:color w:val="000000"/>
                <w:spacing w:val="0"/>
                <w:w w:val="100"/>
                <w:position w:val="0"/>
              </w:rPr>
              <w:t xml:space="preserve">截至 期末 投资 进度 </w:t>
            </w:r>
            <w:r>
              <w:rPr>
                <w:rFonts w:ascii="Times New Roman" w:eastAsia="Times New Roman" w:hAnsi="Times New Roman" w:cs="Times New Roman"/>
                <w:color w:val="000000"/>
                <w:spacing w:val="0"/>
                <w:w w:val="100"/>
                <w:position w:val="0"/>
              </w:rPr>
              <w:t>（%）（</w:t>
            </w:r>
          </w:p>
          <w:p>
            <w:pPr>
              <w:pStyle w:val="Style24"/>
              <w:keepNext w:val="0"/>
              <w:keepLines w:val="0"/>
              <w:widowControl w:val="0"/>
              <w:shd w:val="clear" w:color="auto" w:fill="auto"/>
              <w:bidi w:val="0"/>
              <w:spacing w:before="0" w:after="0" w:line="329"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w:t>
            </w:r>
          </w:p>
          <w:p>
            <w:pPr>
              <w:pStyle w:val="Style24"/>
              <w:keepNext w:val="0"/>
              <w:keepLines w:val="0"/>
              <w:widowControl w:val="0"/>
              <w:shd w:val="clear" w:color="auto" w:fill="auto"/>
              <w:bidi w:val="0"/>
              <w:spacing w:before="0" w:after="0" w:line="329" w:lineRule="auto"/>
              <w:ind w:left="0" w:right="0" w:firstLine="2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项目达到 预定可使 用状态日</w:t>
            </w:r>
          </w:p>
          <w:p>
            <w:pPr>
              <w:pStyle w:val="Style24"/>
              <w:keepNext w:val="0"/>
              <w:keepLines w:val="0"/>
              <w:widowControl w:val="0"/>
              <w:shd w:val="clear" w:color="auto" w:fill="auto"/>
              <w:bidi w:val="0"/>
              <w:spacing w:before="0" w:after="0" w:line="314" w:lineRule="exact"/>
              <w:ind w:left="0" w:right="0" w:firstLine="460"/>
              <w:jc w:val="left"/>
            </w:pPr>
            <w:r>
              <w:rPr>
                <w:color w:val="000000"/>
                <w:spacing w:val="0"/>
                <w:w w:val="100"/>
                <w:position w:val="0"/>
              </w:rPr>
              <w:t>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 报 告 期 实 现 的 效</w:t>
            </w:r>
          </w:p>
          <w:p>
            <w:pPr>
              <w:pStyle w:val="Style24"/>
              <w:keepNext w:val="0"/>
              <w:keepLines w:val="0"/>
              <w:widowControl w:val="0"/>
              <w:shd w:val="clear" w:color="auto" w:fill="auto"/>
              <w:bidi w:val="0"/>
              <w:spacing w:before="0" w:after="0" w:line="240" w:lineRule="auto"/>
              <w:ind w:left="0" w:right="260" w:firstLine="0"/>
              <w:jc w:val="right"/>
            </w:pPr>
            <w:r>
              <w:rPr>
                <w:color w:val="000000"/>
                <w:spacing w:val="0"/>
                <w:w w:val="100"/>
                <w:position w:val="0"/>
                <w:u w:val="single"/>
              </w:rPr>
              <w:t>、</w:t>
            </w:r>
          </w:p>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是 否 达 到 预 计 效</w:t>
            </w:r>
          </w:p>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u w:val="single"/>
              </w:rPr>
              <w:t>、</w:t>
            </w:r>
          </w:p>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 可行 性是 否发 生重 大变 化</w:t>
            </w:r>
          </w:p>
        </w:tc>
      </w:tr>
      <w:tr>
        <w:trPr>
          <w:trHeight w:val="403"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634"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风力发电用特种 电缆投资项目</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3,542.18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2013-5-9</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16,507.8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全额补充 流动资金</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轨道交通用特种 电缆投资项目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3,201.9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9,385.51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2014-12-31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承诺投资项目小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29,435.5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r>
      <w:tr>
        <w:trPr>
          <w:trHeight w:val="322"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超募资金投向</w:t>
            </w:r>
          </w:p>
        </w:tc>
      </w:tr>
      <w:tr>
        <w:trPr>
          <w:trHeight w:val="6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补充流动资金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533.46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533.46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r>
      <w:tr>
        <w:trPr>
          <w:trHeight w:val="6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超募资金投向小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533.46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533.46</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r>
      <w:tr>
        <w:trPr>
          <w:trHeight w:val="6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40,733.</w:t>
            </w:r>
          </w:p>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40,733.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29,968.9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r>
      <w:tr>
        <w:trPr>
          <w:trHeight w:val="267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未达到计划进度 或预计收益的情 况和原因（分具 体项目）</w:t>
            </w:r>
          </w:p>
        </w:tc>
        <w:tc>
          <w:tcPr>
            <w:gridSpan w:val="10"/>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、风力发电用特种电缆投资项目</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为防止出现产能过剩，提高募集资金的使用效率，降低财务费用，为公司和广大股 东创造更大的价值，公司终止继续投资“风力发电用特种电缆投资项目”，将其剩余 募集资金（含利息收入）</w:t>
            </w:r>
            <w:r>
              <w:rPr>
                <w:rFonts w:ascii="Times New Roman" w:eastAsia="Times New Roman" w:hAnsi="Times New Roman" w:cs="Times New Roman"/>
                <w:color w:val="000000"/>
                <w:spacing w:val="0"/>
                <w:w w:val="100"/>
                <w:position w:val="0"/>
              </w:rPr>
              <w:t>16,638.73</w:t>
            </w:r>
            <w:r>
              <w:rPr>
                <w:color w:val="000000"/>
                <w:spacing w:val="0"/>
                <w:w w:val="100"/>
                <w:position w:val="0"/>
              </w:rPr>
              <w:t>万元及节余募集资金（含利息收入）</w:t>
            </w:r>
            <w:r>
              <w:rPr>
                <w:rFonts w:ascii="Times New Roman" w:eastAsia="Times New Roman" w:hAnsi="Times New Roman" w:cs="Times New Roman"/>
                <w:color w:val="000000"/>
                <w:spacing w:val="0"/>
                <w:w w:val="100"/>
                <w:position w:val="0"/>
              </w:rPr>
              <w:t>536.94</w:t>
            </w:r>
            <w:r>
              <w:rPr>
                <w:color w:val="000000"/>
                <w:spacing w:val="0"/>
                <w:w w:val="100"/>
                <w:position w:val="0"/>
              </w:rPr>
              <w:t>万 元永久补充流动资金，用于公司生产经营。以上信息详见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日巨潮资讯 网《关于终止实施“风力发电用特种电缆投资项目”并用本项目剩余募集资金及节 余资金（含利息）永久补充流动资金的公告》（公告编号：临</w:t>
            </w:r>
            <w:r>
              <w:rPr>
                <w:rFonts w:ascii="Times New Roman" w:eastAsia="Times New Roman" w:hAnsi="Times New Roman" w:cs="Times New Roman"/>
                <w:color w:val="000000"/>
                <w:spacing w:val="0"/>
                <w:w w:val="100"/>
                <w:position w:val="0"/>
              </w:rPr>
              <w:t>2013</w:t>
            </w:r>
            <w:r>
              <w:rPr>
                <w:color w:val="000000"/>
                <w:spacing w:val="0"/>
                <w:w w:val="100"/>
                <w:position w:val="0"/>
              </w:rPr>
              <w:t>-</w:t>
            </w:r>
            <w:r>
              <w:rPr>
                <w:rFonts w:ascii="Times New Roman" w:eastAsia="Times New Roman" w:hAnsi="Times New Roman" w:cs="Times New Roman"/>
                <w:color w:val="000000"/>
                <w:spacing w:val="0"/>
                <w:w w:val="100"/>
                <w:position w:val="0"/>
              </w:rPr>
              <w:t>028</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781"/>
        <w:gridCol w:w="7805"/>
      </w:tblGrid>
      <w:tr>
        <w:trPr>
          <w:trHeight w:val="290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313" w:lineRule="exact"/>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、轨道交通用特种电缆投资项目</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w:t>
            </w:r>
            <w:r>
              <w:rPr>
                <w:rFonts w:ascii="Times New Roman" w:eastAsia="Times New Roman" w:hAnsi="Times New Roman" w:cs="Times New Roman"/>
                <w:color w:val="000000"/>
                <w:spacing w:val="0"/>
                <w:w w:val="100"/>
                <w:position w:val="0"/>
              </w:rPr>
              <w:t>2007</w:t>
            </w:r>
            <w:r>
              <w:rPr>
                <w:color w:val="000000"/>
                <w:spacing w:val="0"/>
                <w:w w:val="100"/>
                <w:position w:val="0"/>
              </w:rPr>
              <w:t>年公司搬迁至现有厂区以来，陆续实施了搬迁施工、</w:t>
            </w:r>
            <w:r>
              <w:rPr>
                <w:rFonts w:ascii="Times New Roman" w:eastAsia="Times New Roman" w:hAnsi="Times New Roman" w:cs="Times New Roman"/>
                <w:color w:val="000000"/>
                <w:spacing w:val="0"/>
                <w:w w:val="100"/>
                <w:position w:val="0"/>
              </w:rPr>
              <w:t>IPO</w:t>
            </w:r>
            <w:r>
              <w:rPr>
                <w:color w:val="000000"/>
                <w:spacing w:val="0"/>
                <w:w w:val="100"/>
                <w:position w:val="0"/>
              </w:rPr>
              <w:t>募集资金项目、 非公发行项目的部分施工，导致公司现有工业区土地面积比较紧张，对公司轨道交 通用特种电缆投资项目的实施也带来一定影响。但轨道交通领域是公司在电网系统 之外立志发展的一个支柱产业，投资力度和决心不会减弱，因临安经济开发区申请 新增用地有困难，公司拟将低压拟新增产能迁移至太湖源镇金岫村天屹通信所在厂 区（该用地情况详见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日巨潮资讯网公司公告《关于受让土地及其 地上附属建筑物及构筑物暨关联交易的公告》公告编号：临</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 </w:t>
            </w:r>
            <w:r>
              <w:rPr>
                <w:rFonts w:ascii="Times New Roman" w:eastAsia="Times New Roman" w:hAnsi="Times New Roman" w:cs="Times New Roman"/>
                <w:color w:val="000000"/>
                <w:spacing w:val="0"/>
                <w:w w:val="100"/>
                <w:position w:val="0"/>
              </w:rPr>
              <w:t>071</w:t>
            </w:r>
            <w:r>
              <w:rPr>
                <w:color w:val="000000"/>
                <w:spacing w:val="0"/>
                <w:w w:val="100"/>
                <w:position w:val="0"/>
              </w:rPr>
              <w:t>）,</w:t>
            </w:r>
            <w:r>
              <w:rPr>
                <w:color w:val="000000"/>
                <w:spacing w:val="0"/>
                <w:w w:val="100"/>
                <w:position w:val="0"/>
              </w:rPr>
              <w:t>现有生 产区域空出区域用于轨道交通项目的继续实施。</w:t>
            </w:r>
          </w:p>
        </w:tc>
      </w:tr>
      <w:tr>
        <w:trPr>
          <w:trHeight w:val="516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项目可行性发生 重大变化的情况 说明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b/>
                <w:bCs/>
                <w:color w:val="000000"/>
                <w:spacing w:val="0"/>
                <w:w w:val="100"/>
                <w:position w:val="0"/>
              </w:rPr>
              <w:t>终止实施募集资金项目的原因</w:t>
            </w:r>
          </w:p>
          <w:p>
            <w:pPr>
              <w:pStyle w:val="Style24"/>
              <w:keepNext w:val="0"/>
              <w:keepLines w:val="0"/>
              <w:widowControl w:val="0"/>
              <w:shd w:val="clear" w:color="auto" w:fill="auto"/>
              <w:bidi w:val="0"/>
              <w:spacing w:before="0" w:after="0" w:line="311" w:lineRule="exact"/>
              <w:ind w:left="0" w:right="0" w:firstLine="520"/>
              <w:jc w:val="both"/>
            </w:pPr>
            <w:r>
              <w:rPr>
                <w:color w:val="000000"/>
                <w:spacing w:val="0"/>
                <w:w w:val="100"/>
                <w:position w:val="0"/>
              </w:rPr>
              <w:t>近年来，国内外经济环境发生了很大的变化，风力发电出现了一定程度的产能 过剩，对行业的有序发展造成了一定程度的负面影响。公司“风力发电用特种电缆 投资项目”募集资金投资项目为风电行业的配套零部件产品，在这种大环境下，产 品的价格竞争比较激烈，对项目的盈利能力和货款的回收速度都带来压力，继续投 入已经很难取得预期的投资回报。为防止出现产能过剩，提高募集资金使用效率， 降低财务费用，为公司和广大股东创造更大的价值，公司终止继续扩大投资“风力 发电用特种电缆投资项目”，将其剩余募集资金（含利息收入）</w:t>
            </w:r>
            <w:r>
              <w:rPr>
                <w:rFonts w:ascii="Times New Roman" w:eastAsia="Times New Roman" w:hAnsi="Times New Roman" w:cs="Times New Roman"/>
                <w:color w:val="000000"/>
                <w:spacing w:val="0"/>
                <w:w w:val="100"/>
                <w:position w:val="0"/>
              </w:rPr>
              <w:t>16,638.73</w:t>
            </w:r>
            <w:r>
              <w:rPr>
                <w:color w:val="000000"/>
                <w:spacing w:val="0"/>
                <w:w w:val="100"/>
                <w:position w:val="0"/>
              </w:rPr>
              <w:t>万元及节 余募集资金（含利息收入）</w:t>
            </w:r>
            <w:r>
              <w:rPr>
                <w:rFonts w:ascii="Times New Roman" w:eastAsia="Times New Roman" w:hAnsi="Times New Roman" w:cs="Times New Roman"/>
                <w:color w:val="000000"/>
                <w:spacing w:val="0"/>
                <w:w w:val="100"/>
                <w:position w:val="0"/>
              </w:rPr>
              <w:t>536.94</w:t>
            </w:r>
            <w:r>
              <w:rPr>
                <w:color w:val="000000"/>
                <w:spacing w:val="0"/>
                <w:w w:val="100"/>
                <w:position w:val="0"/>
              </w:rPr>
              <w:t>万元永久补充流动资金，用于公司生产经营，每 年可为公司节约财务费用</w:t>
            </w:r>
            <w:r>
              <w:rPr>
                <w:rFonts w:ascii="Times New Roman" w:eastAsia="Times New Roman" w:hAnsi="Times New Roman" w:cs="Times New Roman"/>
                <w:color w:val="000000"/>
                <w:spacing w:val="0"/>
                <w:w w:val="100"/>
                <w:position w:val="0"/>
              </w:rPr>
              <w:t>515</w:t>
            </w:r>
            <w:r>
              <w:rPr>
                <w:color w:val="000000"/>
                <w:spacing w:val="0"/>
                <w:w w:val="100"/>
                <w:position w:val="0"/>
              </w:rPr>
              <w:t>万元。公司承诺：</w:t>
            </w:r>
            <w:r>
              <w:rPr>
                <w:rFonts w:ascii="Times New Roman" w:eastAsia="Times New Roman" w:hAnsi="Times New Roman" w:cs="Times New Roman"/>
                <w:color w:val="000000"/>
                <w:spacing w:val="0"/>
                <w:w w:val="100"/>
                <w:position w:val="0"/>
              </w:rPr>
              <w:t>1</w:t>
            </w:r>
            <w:r>
              <w:rPr>
                <w:color w:val="000000"/>
                <w:spacing w:val="0"/>
                <w:w w:val="100"/>
                <w:position w:val="0"/>
              </w:rPr>
              <w:t>、上述剩余募集资金用于永久性补 充流动资金，不会影响其他募集资金投资项目的正常实施。</w:t>
            </w:r>
            <w:r>
              <w:rPr>
                <w:rFonts w:ascii="Times New Roman" w:eastAsia="Times New Roman" w:hAnsi="Times New Roman" w:cs="Times New Roman"/>
                <w:color w:val="000000"/>
                <w:spacing w:val="0"/>
                <w:w w:val="100"/>
                <w:position w:val="0"/>
              </w:rPr>
              <w:t>2</w:t>
            </w:r>
            <w:r>
              <w:rPr>
                <w:color w:val="000000"/>
                <w:spacing w:val="0"/>
                <w:w w:val="100"/>
                <w:position w:val="0"/>
              </w:rPr>
              <w:t>、公司在过去十二个月 内未进行风险投资，并承诺补充流动资金后十二个月内不进行证券投资等高风险投 资。公司独立董事、监事会、保荐机构分别发表同意意见。</w:t>
            </w:r>
          </w:p>
          <w:p>
            <w:pPr>
              <w:pStyle w:val="Style24"/>
              <w:keepNext w:val="0"/>
              <w:keepLines w:val="0"/>
              <w:widowControl w:val="0"/>
              <w:shd w:val="clear" w:color="auto" w:fill="auto"/>
              <w:bidi w:val="0"/>
              <w:spacing w:before="0" w:after="0" w:line="310" w:lineRule="exact"/>
              <w:ind w:left="0" w:right="0" w:firstLine="520"/>
              <w:jc w:val="both"/>
            </w:pPr>
            <w:r>
              <w:rPr>
                <w:color w:val="000000"/>
                <w:spacing w:val="0"/>
                <w:w w:val="100"/>
                <w:position w:val="0"/>
              </w:rPr>
              <w:t>以上信息详见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日巨潮资讯网《关于终止实施“风力发电用特种 电缆投资项目”并用本项目剩余募集资金及节余资金（含利息）永久补充流动资金 的公告》（公告编号：临</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 </w:t>
            </w:r>
            <w:r>
              <w:rPr>
                <w:rFonts w:ascii="Times New Roman" w:eastAsia="Times New Roman" w:hAnsi="Times New Roman" w:cs="Times New Roman"/>
                <w:color w:val="000000"/>
                <w:spacing w:val="0"/>
                <w:w w:val="100"/>
                <w:position w:val="0"/>
              </w:rPr>
              <w:t>028</w:t>
            </w:r>
            <w:r>
              <w:rPr>
                <w:color w:val="000000"/>
                <w:spacing w:val="0"/>
                <w:w w:val="100"/>
                <w:position w:val="0"/>
              </w:rPr>
              <w:t>）</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超募资金的金 额、用途及使用 进展情况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4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 目实施地点变更 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 目实施方式调整 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 目先期投入及置 换情况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71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本报告期未发生置换情形。（</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月风力电缆项目和轨道交通项目分别置换 先期投入资金</w:t>
            </w:r>
            <w:r>
              <w:rPr>
                <w:rFonts w:ascii="Times New Roman" w:eastAsia="Times New Roman" w:hAnsi="Times New Roman" w:cs="Times New Roman"/>
                <w:color w:val="000000"/>
                <w:spacing w:val="0"/>
                <w:w w:val="100"/>
                <w:position w:val="0"/>
              </w:rPr>
              <w:t>1,187.10</w:t>
            </w:r>
            <w:r>
              <w:rPr>
                <w:color w:val="000000"/>
                <w:spacing w:val="0"/>
                <w:w w:val="100"/>
                <w:position w:val="0"/>
              </w:rPr>
              <w:t>万元和</w:t>
            </w:r>
            <w:r>
              <w:rPr>
                <w:rFonts w:ascii="Times New Roman" w:eastAsia="Times New Roman" w:hAnsi="Times New Roman" w:cs="Times New Roman"/>
                <w:color w:val="000000"/>
                <w:spacing w:val="0"/>
                <w:w w:val="100"/>
                <w:position w:val="0"/>
              </w:rPr>
              <w:t>2,474.33</w:t>
            </w:r>
            <w:r>
              <w:rPr>
                <w:color w:val="000000"/>
                <w:spacing w:val="0"/>
                <w:w w:val="100"/>
                <w:position w:val="0"/>
              </w:rPr>
              <w:t>万元。）</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用闲置募集资金</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bl>
    <w:p>
      <w:pPr>
        <w:sectPr>
          <w:headerReference w:type="default" r:id="rId29"/>
          <w:footerReference w:type="default" r:id="rId30"/>
          <w:headerReference w:type="even" r:id="rId31"/>
          <w:footerReference w:type="even" r:id="rId32"/>
          <w:headerReference w:type="first" r:id="rId33"/>
          <w:footerReference w:type="first" r:id="rId34"/>
          <w:footnotePr>
            <w:pos w:val="pageBottom"/>
            <w:numFmt w:val="decimal"/>
            <w:numRestart w:val="continuous"/>
          </w:footnotePr>
          <w:pgSz w:w="11900" w:h="16840"/>
          <w:pgMar w:top="2079" w:right="1001" w:bottom="1460" w:left="1031" w:header="0" w:footer="3" w:gutter="0"/>
          <w:cols w:space="720"/>
          <w:noEndnote/>
          <w:titlePg/>
          <w:rtlGutter w:val="0"/>
          <w:docGrid w:linePitch="360"/>
        </w:sectPr>
      </w:pPr>
    </w:p>
    <w:tbl>
      <w:tblPr>
        <w:tblOverlap w:val="never"/>
        <w:jc w:val="center"/>
        <w:tblLayout w:type="fixed"/>
      </w:tblPr>
      <w:tblGrid>
        <w:gridCol w:w="1781"/>
        <w:gridCol w:w="7805"/>
      </w:tblGrid>
      <w:tr>
        <w:trPr>
          <w:trHeight w:val="4896"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暂时补充流动资 金情况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523"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经本公司</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日第二届第十一次董事会决议，在确保募集资金 投资项目保质保量、有序实施的前提下，运用</w:t>
            </w:r>
            <w:r>
              <w:rPr>
                <w:rFonts w:ascii="Times New Roman" w:eastAsia="Times New Roman" w:hAnsi="Times New Roman" w:cs="Times New Roman"/>
                <w:color w:val="000000"/>
                <w:spacing w:val="0"/>
                <w:w w:val="100"/>
                <w:position w:val="0"/>
              </w:rPr>
              <w:t>40,000,000.00</w:t>
            </w:r>
            <w:r>
              <w:rPr>
                <w:color w:val="000000"/>
                <w:spacing w:val="0"/>
                <w:w w:val="100"/>
                <w:position w:val="0"/>
              </w:rPr>
              <w:t>元闲置募集资金暂时补 充公司流动资金，使用期限不超过</w:t>
            </w:r>
            <w:r>
              <w:rPr>
                <w:rFonts w:ascii="Times New Roman" w:eastAsia="Times New Roman" w:hAnsi="Times New Roman" w:cs="Times New Roman"/>
                <w:color w:val="000000"/>
                <w:spacing w:val="0"/>
                <w:w w:val="100"/>
                <w:position w:val="0"/>
              </w:rPr>
              <w:t>6</w:t>
            </w:r>
            <w:r>
              <w:rPr>
                <w:color w:val="000000"/>
                <w:spacing w:val="0"/>
                <w:w w:val="100"/>
                <w:position w:val="0"/>
              </w:rPr>
              <w:t>个月。上述募集资金已于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 前全部归还到募集资金专用账户。</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经本公司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日第二届董事会第十五次会议，在确保募集资金投 资项目保质保量、有序实施的前提下，运用</w:t>
            </w:r>
            <w:r>
              <w:rPr>
                <w:rFonts w:ascii="Times New Roman" w:eastAsia="Times New Roman" w:hAnsi="Times New Roman" w:cs="Times New Roman"/>
                <w:color w:val="000000"/>
                <w:spacing w:val="0"/>
                <w:w w:val="100"/>
                <w:position w:val="0"/>
              </w:rPr>
              <w:t>110,000,000.00</w:t>
            </w:r>
            <w:r>
              <w:rPr>
                <w:color w:val="000000"/>
                <w:spacing w:val="0"/>
                <w:w w:val="100"/>
                <w:position w:val="0"/>
              </w:rPr>
              <w:t>元募集资金暂时补充流 动资金，暂借期限不超过</w:t>
            </w:r>
            <w:r>
              <w:rPr>
                <w:rFonts w:ascii="Times New Roman" w:eastAsia="Times New Roman" w:hAnsi="Times New Roman" w:cs="Times New Roman"/>
                <w:color w:val="000000"/>
                <w:spacing w:val="0"/>
                <w:w w:val="100"/>
                <w:position w:val="0"/>
              </w:rPr>
              <w:t>6</w:t>
            </w:r>
            <w:r>
              <w:rPr>
                <w:color w:val="000000"/>
                <w:spacing w:val="0"/>
                <w:w w:val="100"/>
                <w:position w:val="0"/>
              </w:rPr>
              <w:t>个月。上述募集资金已于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日前全部归 还到募集资金专用账户。</w:t>
            </w:r>
          </w:p>
          <w:p>
            <w:pPr>
              <w:pStyle w:val="Style24"/>
              <w:keepNext w:val="0"/>
              <w:keepLines w:val="0"/>
              <w:widowControl w:val="0"/>
              <w:shd w:val="clear" w:color="auto" w:fill="auto"/>
              <w:tabs>
                <w:tab w:pos="523"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经本公司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日第二届董事会第二十次会议，在确保募集资金 投资项目保质保量、有序实施的前提下，运用</w:t>
            </w:r>
            <w:r>
              <w:rPr>
                <w:rFonts w:ascii="Times New Roman" w:eastAsia="Times New Roman" w:hAnsi="Times New Roman" w:cs="Times New Roman"/>
                <w:color w:val="000000"/>
                <w:spacing w:val="0"/>
                <w:w w:val="100"/>
                <w:position w:val="0"/>
              </w:rPr>
              <w:t>110,000,000.00</w:t>
            </w:r>
            <w:r>
              <w:rPr>
                <w:color w:val="000000"/>
                <w:spacing w:val="0"/>
                <w:w w:val="100"/>
                <w:position w:val="0"/>
              </w:rPr>
              <w:t>元募集资金暂时补充 流动资金，暂借期限不超过</w:t>
            </w:r>
            <w:r>
              <w:rPr>
                <w:rFonts w:ascii="Times New Roman" w:eastAsia="Times New Roman" w:hAnsi="Times New Roman" w:cs="Times New Roman"/>
                <w:color w:val="000000"/>
                <w:spacing w:val="0"/>
                <w:w w:val="100"/>
                <w:position w:val="0"/>
              </w:rPr>
              <w:t>6</w:t>
            </w:r>
            <w:r>
              <w:rPr>
                <w:color w:val="000000"/>
                <w:spacing w:val="0"/>
                <w:w w:val="100"/>
                <w:position w:val="0"/>
              </w:rPr>
              <w:t>个月。上述募集资金已于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日前全部 归还到募集资金专用账户。</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 经本公司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日第三届董事会第一次会议，在确保募集资金投 资项目保质保量、有序实施的前提下，运用</w:t>
            </w:r>
            <w:r>
              <w:rPr>
                <w:rFonts w:ascii="Times New Roman" w:eastAsia="Times New Roman" w:hAnsi="Times New Roman" w:cs="Times New Roman"/>
                <w:color w:val="000000"/>
                <w:spacing w:val="0"/>
                <w:w w:val="100"/>
                <w:position w:val="0"/>
              </w:rPr>
              <w:t>100,000,000.00</w:t>
            </w:r>
            <w:r>
              <w:rPr>
                <w:color w:val="000000"/>
                <w:spacing w:val="0"/>
                <w:w w:val="100"/>
                <w:position w:val="0"/>
              </w:rPr>
              <w:t>元募集资金暂时补充流 动资金，暂借期限不超过</w:t>
            </w:r>
            <w:r>
              <w:rPr>
                <w:rFonts w:ascii="Times New Roman" w:eastAsia="Times New Roman" w:hAnsi="Times New Roman" w:cs="Times New Roman"/>
                <w:color w:val="000000"/>
                <w:spacing w:val="0"/>
                <w:w w:val="100"/>
                <w:position w:val="0"/>
              </w:rPr>
              <w:t>12</w:t>
            </w:r>
            <w:r>
              <w:rPr>
                <w:color w:val="000000"/>
                <w:spacing w:val="0"/>
                <w:w w:val="100"/>
                <w:position w:val="0"/>
              </w:rPr>
              <w:t>个月。</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项目实施出现募 集资金结余的金 额及原因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尚未使用的募集 资金用途及去向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日，定向增发募集资金尚余</w:t>
            </w:r>
            <w:r>
              <w:rPr>
                <w:rFonts w:ascii="Times New Roman" w:eastAsia="Times New Roman" w:hAnsi="Times New Roman" w:cs="Times New Roman"/>
                <w:color w:val="000000"/>
                <w:spacing w:val="0"/>
                <w:w w:val="100"/>
                <w:position w:val="0"/>
              </w:rPr>
              <w:t>10,764.49</w:t>
            </w:r>
            <w:r>
              <w:rPr>
                <w:color w:val="000000"/>
                <w:spacing w:val="0"/>
                <w:w w:val="100"/>
                <w:position w:val="0"/>
              </w:rPr>
              <w:t>万元（含暂时补充流动 资金</w:t>
            </w:r>
            <w:r>
              <w:rPr>
                <w:rFonts w:ascii="Times New Roman" w:eastAsia="Times New Roman" w:hAnsi="Times New Roman" w:cs="Times New Roman"/>
                <w:color w:val="000000"/>
                <w:spacing w:val="0"/>
                <w:w w:val="100"/>
                <w:position w:val="0"/>
              </w:rPr>
              <w:t>10,000.00</w:t>
            </w:r>
            <w:r>
              <w:rPr>
                <w:color w:val="000000"/>
                <w:spacing w:val="0"/>
                <w:w w:val="100"/>
                <w:position w:val="0"/>
              </w:rPr>
              <w:t>万元），将逐步用于轨道交通项目建设。</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 披露中存在的问 题或其他情况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919" w:line="1" w:lineRule="exact"/>
      </w:pPr>
    </w:p>
    <w:p>
      <w:pPr>
        <w:pStyle w:val="Style35"/>
        <w:keepNext/>
        <w:keepLines/>
        <w:widowControl w:val="0"/>
        <w:shd w:val="clear" w:color="auto" w:fill="auto"/>
        <w:bidi w:val="0"/>
        <w:spacing w:before="0" w:after="460" w:line="240" w:lineRule="auto"/>
        <w:ind w:left="0" w:right="0" w:firstLine="0"/>
        <w:jc w:val="left"/>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3</w:t>
      </w:r>
      <w:bookmarkEnd w:id="225"/>
      <w:r>
        <w:rPr>
          <w:color w:val="000000"/>
          <w:spacing w:val="0"/>
          <w:w w:val="100"/>
          <w:position w:val="0"/>
        </w:rPr>
        <w:t>、主要子公司、参股公司分析</w:t>
      </w:r>
      <w:bookmarkEnd w:id="223"/>
      <w:bookmarkEnd w:id="224"/>
      <w:bookmarkEnd w:id="226"/>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773"/>
        <w:gridCol w:w="830"/>
        <w:gridCol w:w="1291"/>
        <w:gridCol w:w="883"/>
        <w:gridCol w:w="946"/>
        <w:gridCol w:w="854"/>
        <w:gridCol w:w="931"/>
        <w:gridCol w:w="931"/>
        <w:gridCol w:w="1027"/>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公司类 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所处行 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主要产品或 服务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注册资 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营业收 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营业利 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净利润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浙江万马高 分子材料有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全资子</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高分子</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电线电缆用 绝缘料、屏蔽 料、护套料等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149,400,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738,967,5</w:t>
            </w:r>
          </w:p>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95.76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342,825,</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628.15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1,092,19</w:t>
            </w:r>
          </w:p>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1,761.45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45,663,9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51,980,91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浙江万马天 屹通信线缆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全资子</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通信电</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同轴电缆、光 缆及光电复 合缆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216,028,1</w:t>
            </w:r>
          </w:p>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27.56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120,601,</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968.44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289,592,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26,091,0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26,624,27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8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浙江万马集 团特种电子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全资子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通信电</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卫星电视用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167,820,4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132,862,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372,268,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43,184,5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37,348,39</w:t>
            </w:r>
          </w:p>
        </w:tc>
      </w:tr>
    </w:tbl>
    <w:tbl>
      <w:tblPr>
        <w:tblOverlap w:val="never"/>
        <w:jc w:val="center"/>
        <w:tblLayout w:type="fixed"/>
      </w:tblPr>
      <w:tblGrid>
        <w:gridCol w:w="1258"/>
        <w:gridCol w:w="773"/>
        <w:gridCol w:w="830"/>
        <w:gridCol w:w="1291"/>
        <w:gridCol w:w="883"/>
        <w:gridCol w:w="946"/>
        <w:gridCol w:w="854"/>
        <w:gridCol w:w="931"/>
        <w:gridCol w:w="931"/>
        <w:gridCol w:w="1027"/>
      </w:tblGrid>
      <w:tr>
        <w:trPr>
          <w:trHeight w:val="68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电缆有限公 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缆</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同轴电缆</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504.35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900.88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浙江万马新 能源有限公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控股子</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新能源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电动汽车、充 电设备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9,996,765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9,529,19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37,393.1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-3,639,45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-3,645,832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香港骐骥国 际发展有限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全资子</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贸易</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货物进出口 及技术进出 口业务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0.00 </w:t>
            </w:r>
            <w:r>
              <w:rPr>
                <w:color w:val="000000"/>
                <w:spacing w:val="0"/>
                <w:w w:val="100"/>
                <w:position w:val="0"/>
                <w:sz w:val="17"/>
                <w:szCs w:val="17"/>
              </w:rPr>
              <w:t>（港</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2,358,003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-8,554.78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-8,554.78</w:t>
            </w:r>
          </w:p>
        </w:tc>
      </w:tr>
    </w:tbl>
    <w:p>
      <w:pPr>
        <w:widowControl w:val="0"/>
        <w:spacing w:after="1319" w:line="1" w:lineRule="exact"/>
      </w:pPr>
    </w:p>
    <w:p>
      <w:pPr>
        <w:pStyle w:val="Style35"/>
        <w:keepNext/>
        <w:keepLines/>
        <w:widowControl w:val="0"/>
        <w:shd w:val="clear" w:color="auto" w:fill="auto"/>
        <w:bidi w:val="0"/>
        <w:spacing w:before="0" w:after="600" w:line="240" w:lineRule="auto"/>
        <w:ind w:left="0" w:right="0" w:firstLine="0"/>
        <w:jc w:val="both"/>
      </w:pPr>
      <w:bookmarkStart w:id="227" w:name="bookmark227"/>
      <w:bookmarkStart w:id="228" w:name="bookmark228"/>
      <w:bookmarkStart w:id="229" w:name="bookmark229"/>
      <w:bookmarkStart w:id="230" w:name="bookmark230"/>
      <w:r>
        <w:rPr>
          <w:color w:val="000000"/>
          <w:spacing w:val="0"/>
          <w:w w:val="100"/>
          <w:position w:val="0"/>
        </w:rPr>
        <w:t>七</w:t>
      </w:r>
      <w:bookmarkEnd w:id="229"/>
      <w:r>
        <w:rPr>
          <w:color w:val="000000"/>
          <w:spacing w:val="0"/>
          <w:w w:val="100"/>
          <w:position w:val="0"/>
        </w:rPr>
        <w:t>、公司未来发展的展望</w:t>
      </w:r>
      <w:bookmarkEnd w:id="227"/>
      <w:bookmarkEnd w:id="228"/>
      <w:bookmarkEnd w:id="230"/>
    </w:p>
    <w:p>
      <w:pPr>
        <w:pStyle w:val="Style35"/>
        <w:keepNext/>
        <w:keepLines/>
        <w:widowControl w:val="0"/>
        <w:shd w:val="clear" w:color="auto" w:fill="auto"/>
        <w:tabs>
          <w:tab w:pos="1513" w:val="left"/>
        </w:tabs>
        <w:bidi w:val="0"/>
        <w:spacing w:before="0" w:after="200" w:line="240" w:lineRule="auto"/>
        <w:ind w:left="0" w:right="0" w:firstLine="500"/>
        <w:jc w:val="left"/>
      </w:pPr>
      <w:bookmarkStart w:id="227" w:name="bookmark227"/>
      <w:bookmarkStart w:id="228" w:name="bookmark228"/>
      <w:bookmarkStart w:id="231" w:name="bookmark231"/>
      <w:r>
        <w:rPr>
          <w:color w:val="000000"/>
          <w:spacing w:val="0"/>
          <w:w w:val="100"/>
          <w:position w:val="0"/>
        </w:rPr>
        <w:t>（一）</w:t>
        <w:tab/>
        <w:t>行业竞争格局和发展趋势</w:t>
      </w:r>
      <w:bookmarkEnd w:id="227"/>
      <w:bookmarkEnd w:id="228"/>
      <w:bookmarkEnd w:id="231"/>
    </w:p>
    <w:p>
      <w:pPr>
        <w:pStyle w:val="Style37"/>
        <w:keepNext w:val="0"/>
        <w:keepLines w:val="0"/>
        <w:widowControl w:val="0"/>
        <w:shd w:val="clear" w:color="auto" w:fill="auto"/>
        <w:bidi w:val="0"/>
        <w:spacing w:before="0" w:after="0" w:line="467" w:lineRule="exact"/>
        <w:ind w:left="0" w:right="0" w:firstLine="600"/>
        <w:jc w:val="both"/>
      </w:pPr>
      <w:r>
        <w:rPr>
          <w:color w:val="000000"/>
          <w:spacing w:val="0"/>
          <w:w w:val="100"/>
          <w:position w:val="0"/>
        </w:rPr>
        <w:t>公司目前产品主要在电线电缆行业、高分子线缆材料行业、同时涉足电动汽车充电设备 行业、分布式光伏行业，以下分别进行行业竞争格局和发展趋势分析。</w:t>
      </w:r>
    </w:p>
    <w:p>
      <w:pPr>
        <w:pStyle w:val="Style29"/>
        <w:keepNext/>
        <w:keepLines/>
        <w:widowControl w:val="0"/>
        <w:shd w:val="clear" w:color="auto" w:fill="auto"/>
        <w:bidi w:val="0"/>
        <w:spacing w:before="0" w:after="0" w:line="467" w:lineRule="exact"/>
        <w:ind w:left="0" w:right="0" w:firstLine="600"/>
        <w:jc w:val="both"/>
      </w:pPr>
      <w:bookmarkStart w:id="232" w:name="bookmark232"/>
      <w:bookmarkStart w:id="233" w:name="bookmark233"/>
      <w:bookmarkStart w:id="234" w:name="bookmark234"/>
      <w:bookmarkStart w:id="235" w:name="bookmark235"/>
      <w:r>
        <w:rPr>
          <w:color w:val="000000"/>
          <w:spacing w:val="0"/>
          <w:w w:val="100"/>
          <w:position w:val="0"/>
        </w:rPr>
        <w:t>1</w:t>
      </w:r>
      <w:bookmarkEnd w:id="234"/>
      <w:r>
        <w:rPr>
          <w:color w:val="000000"/>
          <w:spacing w:val="0"/>
          <w:w w:val="100"/>
          <w:position w:val="0"/>
        </w:rPr>
        <w:t>、电线电缆行业</w:t>
      </w:r>
      <w:bookmarkEnd w:id="232"/>
      <w:bookmarkEnd w:id="233"/>
      <w:bookmarkEnd w:id="235"/>
    </w:p>
    <w:p>
      <w:pPr>
        <w:pStyle w:val="Style37"/>
        <w:keepNext w:val="0"/>
        <w:keepLines w:val="0"/>
        <w:widowControl w:val="0"/>
        <w:shd w:val="clear" w:color="auto" w:fill="auto"/>
        <w:bidi w:val="0"/>
        <w:spacing w:before="0" w:after="0" w:line="467" w:lineRule="exact"/>
        <w:ind w:left="0" w:right="0" w:firstLine="500"/>
        <w:jc w:val="both"/>
      </w:pPr>
      <w:r>
        <w:rPr>
          <w:color w:val="000000"/>
          <w:spacing w:val="0"/>
          <w:w w:val="100"/>
          <w:position w:val="0"/>
        </w:rPr>
        <w:t>我国电线电缆行业企业数目众多，行业高度分散，市场集中度低，竞争激烈，随着市场 的逐步规范，行业集中度提升的趋势愈加明显。据国家统计局数据，我国电线电缆行业内的 大小企业约</w:t>
      </w:r>
      <w:r>
        <w:rPr>
          <w:color w:val="000000"/>
          <w:spacing w:val="0"/>
          <w:w w:val="100"/>
          <w:position w:val="0"/>
          <w:sz w:val="24"/>
          <w:szCs w:val="24"/>
        </w:rPr>
        <w:t>9,00</w:t>
      </w:r>
      <w:r>
        <w:rPr>
          <w:color w:val="000000"/>
          <w:spacing w:val="0"/>
          <w:w w:val="100"/>
          <w:position w:val="0"/>
        </w:rPr>
        <w:t>。多家，其中形成规模的有</w:t>
      </w:r>
      <w:r>
        <w:rPr>
          <w:color w:val="000000"/>
          <w:spacing w:val="0"/>
          <w:w w:val="100"/>
          <w:position w:val="0"/>
          <w:sz w:val="24"/>
          <w:szCs w:val="24"/>
        </w:rPr>
        <w:t>2,00</w:t>
      </w:r>
      <w:r>
        <w:rPr>
          <w:color w:val="000000"/>
          <w:spacing w:val="0"/>
          <w:w w:val="100"/>
          <w:position w:val="0"/>
        </w:rPr>
        <w:t>。家左右，公司是在行业中属于规模处于前</w:t>
      </w:r>
      <w:r>
        <w:rPr>
          <w:color w:val="000000"/>
          <w:spacing w:val="0"/>
          <w:w w:val="100"/>
          <w:position w:val="0"/>
          <w:sz w:val="24"/>
          <w:szCs w:val="24"/>
        </w:rPr>
        <w:t xml:space="preserve">10 </w:t>
      </w:r>
      <w:r>
        <w:rPr>
          <w:color w:val="000000"/>
          <w:spacing w:val="0"/>
          <w:w w:val="100"/>
          <w:position w:val="0"/>
        </w:rPr>
        <w:t>的企业，具有显著的品牌、规模优势，在行业整合的过程中有机遇。</w:t>
      </w:r>
    </w:p>
    <w:p>
      <w:pPr>
        <w:pStyle w:val="Style37"/>
        <w:keepNext w:val="0"/>
        <w:keepLines w:val="0"/>
        <w:widowControl w:val="0"/>
        <w:shd w:val="clear" w:color="auto" w:fill="auto"/>
        <w:bidi w:val="0"/>
        <w:spacing w:before="0" w:after="400" w:line="467" w:lineRule="exact"/>
        <w:ind w:left="0" w:right="0" w:firstLine="500"/>
        <w:jc w:val="both"/>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2079" w:right="1001" w:bottom="1460" w:left="1031" w:header="0" w:footer="3" w:gutter="0"/>
          <w:cols w:space="720"/>
          <w:noEndnote/>
          <w:rtlGutter w:val="0"/>
          <w:docGrid w:linePitch="360"/>
        </w:sectPr>
      </w:pPr>
      <w:r>
        <w:rPr>
          <w:color w:val="000000"/>
          <w:spacing w:val="0"/>
          <w:w w:val="100"/>
          <w:position w:val="0"/>
        </w:rPr>
        <w:t>从电力电缆行业市场需求来看，根据中国电力企业联合会发布《电力工业“十二五”规 划研究报告》中指出，按照规划基准方案，“十二五”期间全国电力工业投资规模将达</w:t>
      </w:r>
      <w:r>
        <w:rPr>
          <w:color w:val="000000"/>
          <w:spacing w:val="0"/>
          <w:w w:val="100"/>
          <w:position w:val="0"/>
          <w:sz w:val="24"/>
          <w:szCs w:val="24"/>
        </w:rPr>
        <w:t>5.3</w:t>
      </w:r>
      <w:r>
        <w:rPr>
          <w:color w:val="000000"/>
          <w:spacing w:val="0"/>
          <w:w w:val="100"/>
          <w:position w:val="0"/>
        </w:rPr>
        <w:t>万 亿元，其中电网投资约</w:t>
      </w:r>
      <w:r>
        <w:rPr>
          <w:color w:val="000000"/>
          <w:spacing w:val="0"/>
          <w:w w:val="100"/>
          <w:position w:val="0"/>
          <w:sz w:val="24"/>
          <w:szCs w:val="24"/>
        </w:rPr>
        <w:t>2.55</w:t>
      </w:r>
      <w:r>
        <w:rPr>
          <w:color w:val="000000"/>
          <w:spacing w:val="0"/>
          <w:w w:val="100"/>
          <w:position w:val="0"/>
        </w:rPr>
        <w:t>万亿元，占</w:t>
      </w:r>
      <w:r>
        <w:rPr>
          <w:color w:val="000000"/>
          <w:spacing w:val="0"/>
          <w:w w:val="100"/>
          <w:position w:val="0"/>
          <w:sz w:val="24"/>
          <w:szCs w:val="24"/>
        </w:rPr>
        <w:t xml:space="preserve">48%； </w:t>
      </w:r>
      <w:r>
        <w:rPr>
          <w:color w:val="000000"/>
          <w:spacing w:val="0"/>
          <w:w w:val="100"/>
          <w:position w:val="0"/>
        </w:rPr>
        <w:t>“十三五”期间全国电力工业投资规模将达</w:t>
      </w:r>
      <w:r>
        <w:rPr>
          <w:color w:val="000000"/>
          <w:spacing w:val="0"/>
          <w:w w:val="100"/>
          <w:position w:val="0"/>
          <w:sz w:val="24"/>
          <w:szCs w:val="24"/>
        </w:rPr>
        <w:t xml:space="preserve">5.8 </w:t>
      </w:r>
      <w:r>
        <w:rPr>
          <w:color w:val="000000"/>
          <w:spacing w:val="0"/>
          <w:w w:val="100"/>
          <w:position w:val="0"/>
        </w:rPr>
        <w:t>万亿元，其中电网投资约</w:t>
      </w:r>
      <w:r>
        <w:rPr>
          <w:color w:val="000000"/>
          <w:spacing w:val="0"/>
          <w:w w:val="100"/>
          <w:position w:val="0"/>
          <w:sz w:val="24"/>
          <w:szCs w:val="24"/>
        </w:rPr>
        <w:t>2.85</w:t>
      </w:r>
      <w:r>
        <w:rPr>
          <w:color w:val="000000"/>
          <w:spacing w:val="0"/>
          <w:w w:val="100"/>
          <w:position w:val="0"/>
        </w:rPr>
        <w:t>万亿元，占</w:t>
      </w:r>
      <w:r>
        <w:rPr>
          <w:color w:val="000000"/>
          <w:spacing w:val="0"/>
          <w:w w:val="100"/>
          <w:position w:val="0"/>
          <w:sz w:val="24"/>
          <w:szCs w:val="24"/>
        </w:rPr>
        <w:t>49%，</w:t>
      </w:r>
      <w:r>
        <w:rPr>
          <w:color w:val="000000"/>
          <w:spacing w:val="0"/>
          <w:w w:val="100"/>
          <w:position w:val="0"/>
        </w:rPr>
        <w:t>可以预见，大规模的电网建设将为电力电缆行 业提供广阔的发展空间。</w:t>
      </w:r>
      <w:r>
        <w:rPr>
          <w:color w:val="000000"/>
          <w:spacing w:val="0"/>
          <w:w w:val="100"/>
          <w:position w:val="0"/>
          <w:sz w:val="24"/>
          <w:szCs w:val="24"/>
        </w:rPr>
        <w:t>2013</w:t>
      </w:r>
      <w:r>
        <w:rPr>
          <w:color w:val="000000"/>
          <w:spacing w:val="0"/>
          <w:w w:val="100"/>
          <w:position w:val="0"/>
        </w:rPr>
        <w:t>年国网用于电网建设的投资完成额为</w:t>
      </w:r>
      <w:r>
        <w:rPr>
          <w:color w:val="000000"/>
          <w:spacing w:val="0"/>
          <w:w w:val="100"/>
          <w:position w:val="0"/>
          <w:sz w:val="24"/>
          <w:szCs w:val="24"/>
        </w:rPr>
        <w:t>3379</w:t>
      </w:r>
      <w:r>
        <w:rPr>
          <w:color w:val="000000"/>
          <w:spacing w:val="0"/>
          <w:w w:val="100"/>
          <w:position w:val="0"/>
        </w:rPr>
        <w:t>亿元，</w:t>
      </w:r>
      <w:r>
        <w:rPr>
          <w:color w:val="000000"/>
          <w:spacing w:val="0"/>
          <w:w w:val="100"/>
          <w:position w:val="0"/>
          <w:sz w:val="24"/>
          <w:szCs w:val="24"/>
        </w:rPr>
        <w:t>2014</w:t>
      </w:r>
      <w:r>
        <w:rPr>
          <w:color w:val="000000"/>
          <w:spacing w:val="0"/>
          <w:w w:val="100"/>
          <w:position w:val="0"/>
        </w:rPr>
        <w:t>年国网拟 向电网建设投资</w:t>
      </w:r>
      <w:r>
        <w:rPr>
          <w:color w:val="000000"/>
          <w:spacing w:val="0"/>
          <w:w w:val="100"/>
          <w:position w:val="0"/>
          <w:sz w:val="24"/>
          <w:szCs w:val="24"/>
        </w:rPr>
        <w:t>3815</w:t>
      </w:r>
      <w:r>
        <w:rPr>
          <w:color w:val="000000"/>
          <w:spacing w:val="0"/>
          <w:w w:val="100"/>
          <w:position w:val="0"/>
        </w:rPr>
        <w:t>亿元，较</w:t>
      </w:r>
      <w:r>
        <w:rPr>
          <w:color w:val="000000"/>
          <w:spacing w:val="0"/>
          <w:w w:val="100"/>
          <w:position w:val="0"/>
          <w:sz w:val="24"/>
          <w:szCs w:val="24"/>
        </w:rPr>
        <w:t>2013</w:t>
      </w:r>
      <w:r>
        <w:rPr>
          <w:color w:val="000000"/>
          <w:spacing w:val="0"/>
          <w:w w:val="100"/>
          <w:position w:val="0"/>
        </w:rPr>
        <w:t>年完成额同比增长</w:t>
      </w:r>
      <w:r>
        <w:rPr>
          <w:color w:val="000000"/>
          <w:spacing w:val="0"/>
          <w:w w:val="100"/>
          <w:position w:val="0"/>
          <w:sz w:val="24"/>
          <w:szCs w:val="24"/>
        </w:rPr>
        <w:t>12.9%,</w:t>
      </w:r>
      <w:r>
        <w:rPr>
          <w:color w:val="000000"/>
          <w:spacing w:val="0"/>
          <w:w w:val="100"/>
          <w:position w:val="0"/>
        </w:rPr>
        <w:t>电网投资的规模保持了较快增长。 从投资结构上来看，输电主网的建设投资增速低于配电系统的投资增速。预计，长期薄弱的 配电网建设将日益受到重视，在降低线损率、提高智能化程度、改善供电质量、优化电网综 合能效等方面，还将有大量的投资机会。</w:t>
      </w:r>
    </w:p>
    <w:p>
      <w:pPr>
        <w:pStyle w:val="Style37"/>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同时，城镇化是未来经济发展的一个重要驱动力，在城市轨道交通、新城镇建设等硬件 基本工程方面，将有力拉动多种工业产品的内需市场，其中包括电线电缆。新型城镇化建设 所需要的电线电缆产品主要分布在中低压交联电缆、中低压架空电缆、小规格架空导线、架 空集束导线、控制电缆、建筑布电线、电气安装电缆、小对数光缆、光纤复合电力电缆、小 对数铜芯话缆、网络线、</w:t>
      </w:r>
      <w:r>
        <w:rPr>
          <w:color w:val="000000"/>
          <w:spacing w:val="0"/>
          <w:w w:val="100"/>
          <w:position w:val="0"/>
          <w:sz w:val="24"/>
          <w:szCs w:val="24"/>
        </w:rPr>
        <w:t>CATV</w:t>
      </w:r>
      <w:r>
        <w:rPr>
          <w:color w:val="000000"/>
          <w:spacing w:val="0"/>
          <w:w w:val="100"/>
          <w:position w:val="0"/>
        </w:rPr>
        <w:t>光缆等。</w:t>
      </w:r>
    </w:p>
    <w:p>
      <w:pPr>
        <w:pStyle w:val="Style37"/>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万马电缆的产品以配电应用为主，产品系列已经完全覆盖了上述用户需求。在电网系统 建设中，万马电缆必将有所受益；同时公司将在继续巩固传统的电力系统市场的同时，加大 在地方工程用户及民用线缆的开拓力度，继续丰富营销模式，通过三级市场网络的深化，在 城镇化建设中进一步扩展市场份额。</w:t>
      </w:r>
    </w:p>
    <w:p>
      <w:pPr>
        <w:pStyle w:val="Style37"/>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建筑用线是公司</w:t>
      </w:r>
      <w:r>
        <w:rPr>
          <w:color w:val="000000"/>
          <w:spacing w:val="0"/>
          <w:w w:val="100"/>
          <w:position w:val="0"/>
          <w:sz w:val="24"/>
          <w:szCs w:val="24"/>
        </w:rPr>
        <w:t>2013</w:t>
      </w:r>
      <w:r>
        <w:rPr>
          <w:color w:val="000000"/>
          <w:spacing w:val="0"/>
          <w:w w:val="100"/>
          <w:position w:val="0"/>
        </w:rPr>
        <w:t>年新开发的产品，已经有了突破。公司注重产品创新、品质保证， 决心把建筑用线打造成一个高端的品牌。目前在浙江市场的渠道布局已经初见规模。同时， 按照线上线下两条线，在网络营销上也增加投入，淘宝旗舰店也已开张。</w:t>
      </w:r>
    </w:p>
    <w:p>
      <w:pPr>
        <w:pStyle w:val="Style37"/>
        <w:keepNext w:val="0"/>
        <w:keepLines w:val="0"/>
        <w:widowControl w:val="0"/>
        <w:shd w:val="clear" w:color="auto" w:fill="auto"/>
        <w:bidi w:val="0"/>
        <w:spacing w:before="0" w:line="469" w:lineRule="exact"/>
        <w:ind w:left="0" w:right="0" w:firstLine="480"/>
        <w:jc w:val="both"/>
      </w:pPr>
      <w:r>
        <w:rPr>
          <w:color w:val="000000"/>
          <w:spacing w:val="0"/>
          <w:w w:val="100"/>
          <w:position w:val="0"/>
        </w:rPr>
        <w:t>在开拓国内市场的同时，海外市场的开拓也在加大力量。在澳洲市场，公司与世界线缆 巨头有了良好的合作；在中东、非洲市场，通过和国际总包商的合作，形成联合舰队，实现 借船出海；在香港市场，专门成立分公司，开拓本地业务；海外新业务的拓展，一方面提升 了市场份额，另外也倒逼内部提升了管理水平。</w:t>
      </w:r>
    </w:p>
    <w:p>
      <w:pPr>
        <w:pStyle w:val="Style29"/>
        <w:keepNext/>
        <w:keepLines/>
        <w:widowControl w:val="0"/>
        <w:shd w:val="clear" w:color="auto" w:fill="auto"/>
        <w:tabs>
          <w:tab w:pos="842" w:val="left"/>
        </w:tabs>
        <w:bidi w:val="0"/>
        <w:spacing w:before="0" w:after="140" w:line="469" w:lineRule="exact"/>
        <w:ind w:left="0" w:right="0" w:firstLine="480"/>
        <w:jc w:val="both"/>
      </w:pPr>
      <w:bookmarkStart w:id="236" w:name="bookmark236"/>
      <w:bookmarkStart w:id="237" w:name="bookmark237"/>
      <w:bookmarkStart w:id="238" w:name="bookmark238"/>
      <w:bookmarkStart w:id="239" w:name="bookmark239"/>
      <w:r>
        <w:rPr>
          <w:color w:val="000000"/>
          <w:spacing w:val="0"/>
          <w:w w:val="100"/>
          <w:position w:val="0"/>
        </w:rPr>
        <w:t>2</w:t>
      </w:r>
      <w:bookmarkEnd w:id="238"/>
      <w:r>
        <w:rPr>
          <w:color w:val="000000"/>
          <w:spacing w:val="0"/>
          <w:w w:val="100"/>
          <w:position w:val="0"/>
        </w:rPr>
        <w:t>、</w:t>
        <w:tab/>
        <w:t>高分子线缆材料领域</w:t>
      </w:r>
      <w:bookmarkEnd w:id="236"/>
      <w:bookmarkEnd w:id="237"/>
      <w:bookmarkEnd w:id="239"/>
    </w:p>
    <w:p>
      <w:pPr>
        <w:pStyle w:val="Style37"/>
        <w:keepNext w:val="0"/>
        <w:keepLines w:val="0"/>
        <w:widowControl w:val="0"/>
        <w:shd w:val="clear" w:color="auto" w:fill="auto"/>
        <w:bidi w:val="0"/>
        <w:spacing w:before="0" w:line="466" w:lineRule="exact"/>
        <w:ind w:left="0" w:right="0" w:firstLine="480"/>
        <w:jc w:val="both"/>
      </w:pPr>
      <w:r>
        <w:rPr>
          <w:color w:val="000000"/>
          <w:spacing w:val="0"/>
          <w:w w:val="100"/>
          <w:position w:val="0"/>
        </w:rPr>
        <w:t>电线电缆行业的不断增长是线缆料市场需求的基础。国内线缆料行业虽然在总量上依然 保持乐观增长的态势，但在产品结构上将发生变化：国内中低压线缆料领域已经处于技术成 熟的阶段，市场竞争也比较激烈；在超高压和特种环保材料领域，大部分的市场份额还为国 外厂商所占据；同时，超光滑屏蔽料、抗水树电缆料、超高压直流电缆料以及一些跨行业需 求的高端材料产品，国内只有少数厂家可以供货。万马高分子在这几个领域都已有多年技术 沉淀，已取得</w:t>
      </w:r>
      <w:r>
        <w:rPr>
          <w:color w:val="000000"/>
          <w:spacing w:val="0"/>
          <w:w w:val="100"/>
          <w:position w:val="0"/>
          <w:sz w:val="24"/>
          <w:szCs w:val="24"/>
        </w:rPr>
        <w:t>4</w:t>
      </w:r>
      <w:r>
        <w:rPr>
          <w:color w:val="000000"/>
          <w:spacing w:val="0"/>
          <w:w w:val="100"/>
          <w:position w:val="0"/>
        </w:rPr>
        <w:t>项发明专利，多种产品已顺利投放市场，市场前景乐观。</w:t>
      </w:r>
    </w:p>
    <w:p>
      <w:pPr>
        <w:pStyle w:val="Style29"/>
        <w:keepNext/>
        <w:keepLines/>
        <w:widowControl w:val="0"/>
        <w:shd w:val="clear" w:color="auto" w:fill="auto"/>
        <w:tabs>
          <w:tab w:pos="842" w:val="left"/>
        </w:tabs>
        <w:bidi w:val="0"/>
        <w:spacing w:before="0" w:after="140" w:line="469" w:lineRule="exact"/>
        <w:ind w:left="0" w:right="0" w:firstLine="460"/>
        <w:jc w:val="both"/>
      </w:pPr>
      <w:bookmarkStart w:id="240" w:name="bookmark240"/>
      <w:bookmarkStart w:id="241" w:name="bookmark241"/>
      <w:bookmarkStart w:id="242" w:name="bookmark242"/>
      <w:bookmarkStart w:id="243" w:name="bookmark243"/>
      <w:r>
        <w:rPr>
          <w:color w:val="000000"/>
          <w:spacing w:val="0"/>
          <w:w w:val="100"/>
          <w:position w:val="0"/>
        </w:rPr>
        <w:t>3</w:t>
      </w:r>
      <w:bookmarkEnd w:id="242"/>
      <w:r>
        <w:rPr>
          <w:color w:val="000000"/>
          <w:spacing w:val="0"/>
          <w:w w:val="100"/>
          <w:position w:val="0"/>
        </w:rPr>
        <w:t>、</w:t>
        <w:tab/>
        <w:t>电动汽车充电设备领域</w:t>
      </w:r>
      <w:bookmarkEnd w:id="240"/>
      <w:bookmarkEnd w:id="241"/>
      <w:bookmarkEnd w:id="243"/>
    </w:p>
    <w:p>
      <w:pPr>
        <w:pStyle w:val="Style37"/>
        <w:keepNext w:val="0"/>
        <w:keepLines w:val="0"/>
        <w:widowControl w:val="0"/>
        <w:shd w:val="clear" w:color="auto" w:fill="auto"/>
        <w:bidi w:val="0"/>
        <w:spacing w:before="0" w:line="468" w:lineRule="exact"/>
        <w:ind w:left="0" w:right="0" w:firstLine="480"/>
        <w:jc w:val="both"/>
      </w:pPr>
      <w:r>
        <w:rPr>
          <w:color w:val="000000"/>
          <w:spacing w:val="0"/>
          <w:w w:val="100"/>
          <w:position w:val="0"/>
        </w:rPr>
        <w:t xml:space="preserve">充电技术是新能源汽车时代的先声。作为电动汽车的基础设施，电动汽车充电站及充电 设备有望先于电动汽车市场爆发，国家电网和南方电网纷纷利用其资源优势加紧了对充电站 市场的布局，中石油、中石化等传统能源巨头也纷纷利用其加油、加气站的网络优势加入到电 </w:t>
      </w:r>
      <w:r>
        <w:rPr>
          <w:color w:val="000000"/>
          <w:spacing w:val="0"/>
          <w:w w:val="100"/>
          <w:position w:val="0"/>
        </w:rPr>
        <w:t>动汽车充电站的队伍中来。电动汽车的快速发展将拉动充电站长足发展。</w:t>
      </w:r>
    </w:p>
    <w:p>
      <w:pPr>
        <w:pStyle w:val="Style37"/>
        <w:keepNext w:val="0"/>
        <w:keepLines w:val="0"/>
        <w:widowControl w:val="0"/>
        <w:shd w:val="clear" w:color="auto" w:fill="auto"/>
        <w:bidi w:val="0"/>
        <w:spacing w:before="0" w:line="468" w:lineRule="exact"/>
        <w:ind w:left="0" w:right="0" w:firstLine="500"/>
        <w:jc w:val="both"/>
      </w:pPr>
      <w:r>
        <w:rPr>
          <w:color w:val="000000"/>
          <w:spacing w:val="0"/>
          <w:w w:val="100"/>
          <w:position w:val="0"/>
        </w:rPr>
        <w:t>根据国务院《关于印发能源发展“十二五”规划的通知》，要求加强供能基础设施建设， 为新能源汽车产业化发展提供必要的条件和支撑，促进交通燃料清洁化替代，降低温室气体 和大气污染物排放；着力研发高性能动力电池和储能设施，建立新能源汽车供能装备制造、 认证、检测以及配套标准体系；根据《电动汽车科技发展十二五专项规划》，我国规划到</w:t>
      </w:r>
      <w:r>
        <w:rPr>
          <w:color w:val="000000"/>
          <w:spacing w:val="0"/>
          <w:w w:val="100"/>
          <w:position w:val="0"/>
          <w:sz w:val="24"/>
          <w:szCs w:val="24"/>
        </w:rPr>
        <w:t xml:space="preserve">2015 </w:t>
      </w:r>
      <w:r>
        <w:rPr>
          <w:color w:val="000000"/>
          <w:spacing w:val="0"/>
          <w:w w:val="100"/>
          <w:position w:val="0"/>
        </w:rPr>
        <w:t>年底，在</w:t>
      </w:r>
      <w:r>
        <w:rPr>
          <w:color w:val="000000"/>
          <w:spacing w:val="0"/>
          <w:w w:val="100"/>
          <w:position w:val="0"/>
          <w:sz w:val="24"/>
          <w:szCs w:val="24"/>
        </w:rPr>
        <w:t>20</w:t>
      </w:r>
      <w:r>
        <w:rPr>
          <w:color w:val="000000"/>
          <w:spacing w:val="0"/>
          <w:w w:val="100"/>
          <w:position w:val="0"/>
        </w:rPr>
        <w:t>个以上示范城市和周边区域建成由</w:t>
      </w:r>
      <w:r>
        <w:rPr>
          <w:color w:val="000000"/>
          <w:spacing w:val="0"/>
          <w:w w:val="100"/>
          <w:position w:val="0"/>
          <w:sz w:val="24"/>
          <w:szCs w:val="24"/>
        </w:rPr>
        <w:t>40</w:t>
      </w:r>
      <w:r>
        <w:rPr>
          <w:color w:val="000000"/>
          <w:spacing w:val="0"/>
          <w:w w:val="100"/>
          <w:position w:val="0"/>
        </w:rPr>
        <w:t>万个充电桩、</w:t>
      </w:r>
      <w:r>
        <w:rPr>
          <w:color w:val="000000"/>
          <w:spacing w:val="0"/>
          <w:w w:val="100"/>
          <w:position w:val="0"/>
          <w:sz w:val="24"/>
          <w:szCs w:val="24"/>
        </w:rPr>
        <w:t>2000</w:t>
      </w:r>
      <w:r>
        <w:rPr>
          <w:color w:val="000000"/>
          <w:spacing w:val="0"/>
          <w:w w:val="100"/>
          <w:position w:val="0"/>
        </w:rPr>
        <w:t>个充换电站构成的网络 化供电体系，预计总投资</w:t>
      </w:r>
      <w:r>
        <w:rPr>
          <w:color w:val="000000"/>
          <w:spacing w:val="0"/>
          <w:w w:val="100"/>
          <w:position w:val="0"/>
          <w:sz w:val="24"/>
          <w:szCs w:val="24"/>
        </w:rPr>
        <w:t>600</w:t>
      </w:r>
      <w:r>
        <w:rPr>
          <w:color w:val="000000"/>
          <w:spacing w:val="0"/>
          <w:w w:val="100"/>
          <w:position w:val="0"/>
        </w:rPr>
        <w:t>亿元以上，其中充电设备投资</w:t>
      </w:r>
      <w:r>
        <w:rPr>
          <w:color w:val="000000"/>
          <w:spacing w:val="0"/>
          <w:w w:val="100"/>
          <w:position w:val="0"/>
          <w:sz w:val="24"/>
          <w:szCs w:val="24"/>
        </w:rPr>
        <w:t>120</w:t>
      </w:r>
      <w:r>
        <w:rPr>
          <w:color w:val="000000"/>
          <w:spacing w:val="0"/>
          <w:w w:val="100"/>
          <w:position w:val="0"/>
        </w:rPr>
        <w:t>亿元。此外，国家电网的充换 电站建设将向社会开放。据市场多方预测，到</w:t>
      </w:r>
      <w:r>
        <w:rPr>
          <w:color w:val="000000"/>
          <w:spacing w:val="0"/>
          <w:w w:val="100"/>
          <w:position w:val="0"/>
          <w:sz w:val="24"/>
          <w:szCs w:val="24"/>
        </w:rPr>
        <w:t>2015</w:t>
      </w:r>
      <w:r>
        <w:rPr>
          <w:color w:val="000000"/>
          <w:spacing w:val="0"/>
          <w:w w:val="100"/>
          <w:position w:val="0"/>
        </w:rPr>
        <w:t>年，国内将形成</w:t>
      </w:r>
      <w:r>
        <w:rPr>
          <w:color w:val="000000"/>
          <w:spacing w:val="0"/>
          <w:w w:val="100"/>
          <w:position w:val="0"/>
          <w:sz w:val="24"/>
          <w:szCs w:val="24"/>
        </w:rPr>
        <w:t>50</w:t>
      </w:r>
      <w:r>
        <w:rPr>
          <w:color w:val="000000"/>
          <w:spacing w:val="0"/>
          <w:w w:val="100"/>
          <w:position w:val="0"/>
        </w:rPr>
        <w:t>万辆电动汽车充电基 础设施体系，为新能源产业快速充电设备系列产品明确了商机，提供了广阔的市场前景。</w:t>
      </w:r>
    </w:p>
    <w:p>
      <w:pPr>
        <w:pStyle w:val="Style29"/>
        <w:keepNext/>
        <w:keepLines/>
        <w:widowControl w:val="0"/>
        <w:shd w:val="clear" w:color="auto" w:fill="auto"/>
        <w:bidi w:val="0"/>
        <w:spacing w:before="0" w:after="140" w:line="468" w:lineRule="exact"/>
        <w:ind w:left="0" w:right="0" w:firstLine="500"/>
        <w:jc w:val="both"/>
      </w:pPr>
      <w:bookmarkStart w:id="244" w:name="bookmark244"/>
      <w:bookmarkStart w:id="245" w:name="bookmark245"/>
      <w:bookmarkStart w:id="246" w:name="bookmark246"/>
      <w:bookmarkStart w:id="247" w:name="bookmark247"/>
      <w:r>
        <w:rPr>
          <w:color w:val="000000"/>
          <w:spacing w:val="0"/>
          <w:w w:val="100"/>
          <w:position w:val="0"/>
        </w:rPr>
        <w:t>4</w:t>
      </w:r>
      <w:bookmarkEnd w:id="246"/>
      <w:r>
        <w:rPr>
          <w:color w:val="000000"/>
          <w:spacing w:val="0"/>
          <w:w w:val="100"/>
          <w:position w:val="0"/>
        </w:rPr>
        <w:t>、分布式光伏行业</w:t>
      </w:r>
      <w:bookmarkEnd w:id="244"/>
      <w:bookmarkEnd w:id="245"/>
      <w:bookmarkEnd w:id="247"/>
    </w:p>
    <w:p>
      <w:pPr>
        <w:pStyle w:val="Style37"/>
        <w:keepNext w:val="0"/>
        <w:keepLines w:val="0"/>
        <w:widowControl w:val="0"/>
        <w:shd w:val="clear" w:color="auto" w:fill="auto"/>
        <w:bidi w:val="0"/>
        <w:spacing w:before="0" w:line="464" w:lineRule="exact"/>
        <w:ind w:left="0" w:right="0" w:firstLine="500"/>
        <w:jc w:val="both"/>
      </w:pPr>
      <w:r>
        <w:rPr>
          <w:color w:val="000000"/>
          <w:spacing w:val="0"/>
          <w:w w:val="100"/>
          <w:position w:val="0"/>
        </w:rPr>
        <w:t>日益恶化的污染问题已成为国计民生大事，刚刚落幕的全国“两会”向世人宣示了加快 污染治理和生态文明建设的决心。推动能源生产和消费方式变革，鼓励清洁能源产业的发展 成为破题之道。根据国务院近期发布的《国务院关于促进光伏产业健康发展的若干意见》（国 发</w:t>
      </w:r>
      <w:r>
        <w:rPr>
          <w:color w:val="000000"/>
          <w:spacing w:val="0"/>
          <w:w w:val="100"/>
          <w:position w:val="0"/>
          <w:sz w:val="24"/>
          <w:szCs w:val="24"/>
        </w:rPr>
        <w:t>[2013]24</w:t>
      </w:r>
      <w:r>
        <w:rPr>
          <w:color w:val="000000"/>
          <w:spacing w:val="0"/>
          <w:w w:val="100"/>
          <w:position w:val="0"/>
        </w:rPr>
        <w:t>号）显示，截至</w:t>
      </w:r>
      <w:r>
        <w:rPr>
          <w:color w:val="000000"/>
          <w:spacing w:val="0"/>
          <w:w w:val="100"/>
          <w:position w:val="0"/>
          <w:sz w:val="24"/>
          <w:szCs w:val="24"/>
        </w:rPr>
        <w:t>2015</w:t>
      </w:r>
      <w:r>
        <w:rPr>
          <w:color w:val="000000"/>
          <w:spacing w:val="0"/>
          <w:w w:val="100"/>
          <w:position w:val="0"/>
        </w:rPr>
        <w:t>年底，将《太阳能发电发展”十二五”规划》公布的光伏 发电装机容量</w:t>
      </w:r>
      <w:r>
        <w:rPr>
          <w:color w:val="000000"/>
          <w:spacing w:val="0"/>
          <w:w w:val="100"/>
          <w:position w:val="0"/>
          <w:sz w:val="24"/>
          <w:szCs w:val="24"/>
        </w:rPr>
        <w:t>21GW</w:t>
      </w:r>
      <w:r>
        <w:rPr>
          <w:color w:val="000000"/>
          <w:spacing w:val="0"/>
          <w:w w:val="100"/>
          <w:position w:val="0"/>
        </w:rPr>
        <w:t>，扩大至</w:t>
      </w:r>
      <w:r>
        <w:rPr>
          <w:color w:val="000000"/>
          <w:spacing w:val="0"/>
          <w:w w:val="100"/>
          <w:position w:val="0"/>
          <w:sz w:val="24"/>
          <w:szCs w:val="24"/>
        </w:rPr>
        <w:t>35GW</w:t>
      </w:r>
      <w:r>
        <w:rPr>
          <w:color w:val="000000"/>
          <w:spacing w:val="0"/>
          <w:w w:val="100"/>
          <w:position w:val="0"/>
        </w:rPr>
        <w:t>。</w:t>
      </w:r>
    </w:p>
    <w:p>
      <w:pPr>
        <w:pStyle w:val="Style37"/>
        <w:keepNext w:val="0"/>
        <w:keepLines w:val="0"/>
        <w:widowControl w:val="0"/>
        <w:shd w:val="clear" w:color="auto" w:fill="auto"/>
        <w:bidi w:val="0"/>
        <w:spacing w:before="0" w:line="470" w:lineRule="exact"/>
        <w:ind w:left="0" w:right="0" w:firstLine="500"/>
        <w:jc w:val="both"/>
      </w:pPr>
      <w:r>
        <w:rPr>
          <w:color w:val="000000"/>
          <w:spacing w:val="0"/>
          <w:w w:val="100"/>
          <w:position w:val="0"/>
        </w:rPr>
        <w:t>分布式光伏电站将建筑物与光伏集成并网发电，不需占用昂贵的土地，施工周期短、成 本低，在用电地发电减少了输配电损失，更为经济、环保。</w:t>
      </w:r>
    </w:p>
    <w:p>
      <w:pPr>
        <w:pStyle w:val="Style37"/>
        <w:keepNext w:val="0"/>
        <w:keepLines w:val="0"/>
        <w:widowControl w:val="0"/>
        <w:shd w:val="clear" w:color="auto" w:fill="auto"/>
        <w:bidi w:val="0"/>
        <w:spacing w:before="0" w:line="470" w:lineRule="exact"/>
        <w:ind w:left="0" w:right="0" w:firstLine="500"/>
        <w:jc w:val="both"/>
      </w:pPr>
      <w:r>
        <w:rPr>
          <w:color w:val="000000"/>
          <w:spacing w:val="0"/>
          <w:w w:val="100"/>
          <w:position w:val="0"/>
          <w:sz w:val="24"/>
          <w:szCs w:val="24"/>
        </w:rPr>
        <w:t>2014</w:t>
      </w:r>
      <w:r>
        <w:rPr>
          <w:color w:val="000000"/>
          <w:spacing w:val="0"/>
          <w:w w:val="100"/>
          <w:position w:val="0"/>
        </w:rPr>
        <w:t>年被认为是中国分布式光伏发展元年。国家能源局制定的</w:t>
      </w:r>
      <w:r>
        <w:rPr>
          <w:color w:val="000000"/>
          <w:spacing w:val="0"/>
          <w:w w:val="100"/>
          <w:position w:val="0"/>
          <w:sz w:val="24"/>
          <w:szCs w:val="24"/>
        </w:rPr>
        <w:t>2014</w:t>
      </w:r>
      <w:r>
        <w:rPr>
          <w:color w:val="000000"/>
          <w:spacing w:val="0"/>
          <w:w w:val="100"/>
          <w:position w:val="0"/>
        </w:rPr>
        <w:t xml:space="preserve">年光伏装机目标为 </w:t>
      </w:r>
      <w:r>
        <w:rPr>
          <w:color w:val="000000"/>
          <w:spacing w:val="0"/>
          <w:w w:val="100"/>
          <w:position w:val="0"/>
          <w:sz w:val="24"/>
          <w:szCs w:val="24"/>
        </w:rPr>
        <w:t>14GW</w:t>
      </w:r>
      <w:r>
        <w:rPr>
          <w:color w:val="000000"/>
          <w:spacing w:val="0"/>
          <w:w w:val="100"/>
          <w:position w:val="0"/>
        </w:rPr>
        <w:t>，其中</w:t>
      </w:r>
      <w:r>
        <w:rPr>
          <w:color w:val="000000"/>
          <w:spacing w:val="0"/>
          <w:w w:val="100"/>
          <w:position w:val="0"/>
          <w:sz w:val="24"/>
          <w:szCs w:val="24"/>
        </w:rPr>
        <w:t>6GW</w:t>
      </w:r>
      <w:r>
        <w:rPr>
          <w:color w:val="000000"/>
          <w:spacing w:val="0"/>
          <w:w w:val="100"/>
          <w:position w:val="0"/>
        </w:rPr>
        <w:t>为地面光伏电站项目，剩余的</w:t>
      </w:r>
      <w:r>
        <w:rPr>
          <w:color w:val="000000"/>
          <w:spacing w:val="0"/>
          <w:w w:val="100"/>
          <w:position w:val="0"/>
          <w:sz w:val="24"/>
          <w:szCs w:val="24"/>
        </w:rPr>
        <w:t>8GW</w:t>
      </w:r>
      <w:r>
        <w:rPr>
          <w:color w:val="000000"/>
          <w:spacing w:val="0"/>
          <w:w w:val="100"/>
          <w:position w:val="0"/>
        </w:rPr>
        <w:t xml:space="preserve">则要通过分布式发电实现。为了实现这一 建设目标，国家能源局列出并确定了 </w:t>
      </w:r>
      <w:r>
        <w:rPr>
          <w:color w:val="000000"/>
          <w:spacing w:val="0"/>
          <w:w w:val="100"/>
          <w:position w:val="0"/>
          <w:sz w:val="24"/>
          <w:szCs w:val="24"/>
        </w:rPr>
        <w:t>81</w:t>
      </w:r>
      <w:r>
        <w:rPr>
          <w:color w:val="000000"/>
          <w:spacing w:val="0"/>
          <w:w w:val="100"/>
          <w:position w:val="0"/>
        </w:rPr>
        <w:t>个新能源示范城市和</w:t>
      </w:r>
      <w:r>
        <w:rPr>
          <w:color w:val="000000"/>
          <w:spacing w:val="0"/>
          <w:w w:val="100"/>
          <w:position w:val="0"/>
          <w:sz w:val="24"/>
          <w:szCs w:val="24"/>
        </w:rPr>
        <w:t>8</w:t>
      </w:r>
      <w:r>
        <w:rPr>
          <w:color w:val="000000"/>
          <w:spacing w:val="0"/>
          <w:w w:val="100"/>
          <w:position w:val="0"/>
        </w:rPr>
        <w:t xml:space="preserve">个工业示范区。浙江嘉兴为 </w:t>
      </w:r>
      <w:r>
        <w:rPr>
          <w:color w:val="000000"/>
          <w:spacing w:val="0"/>
          <w:w w:val="100"/>
          <w:position w:val="0"/>
          <w:sz w:val="24"/>
          <w:szCs w:val="24"/>
        </w:rPr>
        <w:t>81</w:t>
      </w:r>
      <w:r>
        <w:rPr>
          <w:color w:val="000000"/>
          <w:spacing w:val="0"/>
          <w:w w:val="100"/>
          <w:position w:val="0"/>
        </w:rPr>
        <w:t>个新能源示范城市之一。</w:t>
      </w:r>
    </w:p>
    <w:p>
      <w:pPr>
        <w:pStyle w:val="Style37"/>
        <w:keepNext w:val="0"/>
        <w:keepLines w:val="0"/>
        <w:widowControl w:val="0"/>
        <w:shd w:val="clear" w:color="auto" w:fill="auto"/>
        <w:bidi w:val="0"/>
        <w:spacing w:before="0" w:line="467" w:lineRule="exact"/>
        <w:ind w:left="0" w:right="0" w:firstLine="500"/>
        <w:jc w:val="both"/>
      </w:pPr>
      <w:r>
        <w:rPr>
          <w:color w:val="000000"/>
          <w:spacing w:val="0"/>
          <w:w w:val="100"/>
          <w:position w:val="0"/>
        </w:rPr>
        <w:t>国家密集出台光伏行业利好政策。根据国务院出台的《国务院关于促进光伏产业健康发 展的若干意见》，光伏发电上网电价及度电补贴的执行期限原则上为</w:t>
      </w:r>
      <w:r>
        <w:rPr>
          <w:color w:val="000000"/>
          <w:spacing w:val="0"/>
          <w:w w:val="100"/>
          <w:position w:val="0"/>
          <w:sz w:val="24"/>
          <w:szCs w:val="24"/>
        </w:rPr>
        <w:t>20</w:t>
      </w:r>
      <w:r>
        <w:rPr>
          <w:color w:val="000000"/>
          <w:spacing w:val="0"/>
          <w:w w:val="100"/>
          <w:position w:val="0"/>
        </w:rPr>
        <w:t>年。</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8</w:t>
      </w:r>
      <w:r>
        <w:rPr>
          <w:color w:val="000000"/>
          <w:spacing w:val="0"/>
          <w:w w:val="100"/>
          <w:position w:val="0"/>
        </w:rPr>
        <w:t>月， 国家发改委出台了《光伏发挥价格杠杆作用促进光伏产业健康发展的通知》及《关于调整可 再生能源电价附加标准与环保电价有关事项的通知》对分布式光伏发电实行按照全电量补贴 的政策，电价补贴标准（含税）为</w:t>
      </w:r>
      <w:r>
        <w:rPr>
          <w:color w:val="000000"/>
          <w:spacing w:val="0"/>
          <w:w w:val="100"/>
          <w:position w:val="0"/>
          <w:sz w:val="24"/>
          <w:szCs w:val="24"/>
        </w:rPr>
        <w:t>0.42</w:t>
      </w:r>
      <w:r>
        <w:rPr>
          <w:color w:val="000000"/>
          <w:spacing w:val="0"/>
          <w:w w:val="100"/>
          <w:position w:val="0"/>
        </w:rPr>
        <w:t>元</w:t>
      </w:r>
      <w:r>
        <w:rPr>
          <w:color w:val="000000"/>
          <w:spacing w:val="0"/>
          <w:w w:val="100"/>
          <w:position w:val="0"/>
          <w:sz w:val="24"/>
          <w:szCs w:val="24"/>
        </w:rPr>
        <w:t>/</w:t>
      </w:r>
      <w:r>
        <w:rPr>
          <w:color w:val="000000"/>
          <w:spacing w:val="0"/>
          <w:w w:val="100"/>
          <w:position w:val="0"/>
        </w:rPr>
        <w:t xml:space="preserve">度电。地方政府也相继出台促进分布式光伏发电 </w:t>
      </w:r>
      <w:r>
        <w:rPr>
          <w:color w:val="000000"/>
          <w:spacing w:val="0"/>
          <w:w w:val="100"/>
          <w:position w:val="0"/>
        </w:rPr>
        <w:t>健康发展的若干政策。</w:t>
      </w:r>
    </w:p>
    <w:p>
      <w:pPr>
        <w:pStyle w:val="Style37"/>
        <w:keepNext w:val="0"/>
        <w:keepLines w:val="0"/>
        <w:widowControl w:val="0"/>
        <w:shd w:val="clear" w:color="auto" w:fill="auto"/>
        <w:bidi w:val="0"/>
        <w:spacing w:before="0" w:line="475" w:lineRule="exact"/>
        <w:ind w:left="0" w:right="0" w:firstLine="480"/>
        <w:jc w:val="both"/>
      </w:pPr>
      <w:r>
        <w:rPr>
          <w:color w:val="000000"/>
          <w:spacing w:val="0"/>
          <w:w w:val="100"/>
          <w:position w:val="0"/>
        </w:rPr>
        <w:t>从经济测算看，以嘉兴地区的</w:t>
      </w:r>
      <w:r>
        <w:rPr>
          <w:color w:val="000000"/>
          <w:spacing w:val="0"/>
          <w:w w:val="100"/>
          <w:position w:val="0"/>
          <w:sz w:val="24"/>
          <w:szCs w:val="24"/>
        </w:rPr>
        <w:t>10MW</w:t>
      </w:r>
      <w:r>
        <w:rPr>
          <w:color w:val="000000"/>
          <w:spacing w:val="0"/>
          <w:w w:val="100"/>
          <w:position w:val="0"/>
        </w:rPr>
        <w:t>光伏电站为例，在目前能享受到的国家和地区补贴政 策情况下，项目投资财务内部收益率（所得税后）为</w:t>
      </w:r>
      <w:r>
        <w:rPr>
          <w:color w:val="000000"/>
          <w:spacing w:val="0"/>
          <w:w w:val="100"/>
          <w:position w:val="0"/>
          <w:sz w:val="24"/>
          <w:szCs w:val="24"/>
        </w:rPr>
        <w:t>15%</w:t>
      </w:r>
      <w:r>
        <w:rPr>
          <w:color w:val="000000"/>
          <w:spacing w:val="0"/>
          <w:w w:val="100"/>
          <w:position w:val="0"/>
        </w:rPr>
        <w:t>，若采用适当的融资手段，或采用先 进的技术和施工工艺，内部收益率将会提高。</w:t>
      </w:r>
    </w:p>
    <w:p>
      <w:pPr>
        <w:pStyle w:val="Style37"/>
        <w:keepNext w:val="0"/>
        <w:keepLines w:val="0"/>
        <w:widowControl w:val="0"/>
        <w:shd w:val="clear" w:color="auto" w:fill="auto"/>
        <w:bidi w:val="0"/>
        <w:spacing w:before="0" w:line="472" w:lineRule="exact"/>
        <w:ind w:left="0" w:right="0" w:firstLine="480"/>
        <w:jc w:val="both"/>
      </w:pPr>
      <w:r>
        <w:rPr>
          <w:color w:val="000000"/>
          <w:spacing w:val="0"/>
          <w:w w:val="100"/>
          <w:position w:val="0"/>
        </w:rPr>
        <w:t>根据电力科学院的研究表明，在考虑到充分开发煤电、水电和核电的情况下，</w:t>
      </w:r>
      <w:r>
        <w:rPr>
          <w:color w:val="000000"/>
          <w:spacing w:val="0"/>
          <w:w w:val="100"/>
          <w:position w:val="0"/>
          <w:sz w:val="24"/>
          <w:szCs w:val="24"/>
        </w:rPr>
        <w:t xml:space="preserve">2010-2020 </w:t>
      </w:r>
      <w:r>
        <w:rPr>
          <w:color w:val="000000"/>
          <w:spacing w:val="0"/>
          <w:w w:val="100"/>
          <w:position w:val="0"/>
        </w:rPr>
        <w:t>年之间，我国的电力供需缺口仍然为</w:t>
      </w:r>
      <w:r>
        <w:rPr>
          <w:color w:val="000000"/>
          <w:spacing w:val="0"/>
          <w:w w:val="100"/>
          <w:position w:val="0"/>
          <w:sz w:val="24"/>
          <w:szCs w:val="24"/>
        </w:rPr>
        <w:t>6.4%-10.7%，</w:t>
      </w:r>
      <w:r>
        <w:rPr>
          <w:color w:val="000000"/>
          <w:spacing w:val="0"/>
          <w:w w:val="100"/>
          <w:position w:val="0"/>
        </w:rPr>
        <w:t>这个缺口正是需要用可再生能源发电进行 补充的。太阳能光伏发电将在未来中国的可再生能源供应中占据主要位置。因此，从长远来 看，中国的光伏应用行业将逐步进入快速发展期。</w:t>
      </w:r>
    </w:p>
    <w:p>
      <w:pPr>
        <w:pStyle w:val="Style37"/>
        <w:keepNext w:val="0"/>
        <w:keepLines w:val="0"/>
        <w:widowControl w:val="0"/>
        <w:shd w:val="clear" w:color="auto" w:fill="auto"/>
        <w:bidi w:val="0"/>
        <w:spacing w:before="0" w:line="466" w:lineRule="exact"/>
        <w:ind w:left="0" w:right="0" w:firstLine="480"/>
        <w:jc w:val="both"/>
      </w:pPr>
      <w:r>
        <w:rPr>
          <w:color w:val="000000"/>
          <w:spacing w:val="0"/>
          <w:w w:val="100"/>
          <w:position w:val="0"/>
        </w:rPr>
        <w:t>但是目前分布式光伏发电应用在国内仍刚起步，政府补贴政策的设计导向、力度和高效 落地将成为推动产业发展的关键。</w:t>
      </w:r>
    </w:p>
    <w:p>
      <w:pPr>
        <w:pStyle w:val="Style37"/>
        <w:keepNext w:val="0"/>
        <w:keepLines w:val="0"/>
        <w:widowControl w:val="0"/>
        <w:shd w:val="clear" w:color="auto" w:fill="auto"/>
        <w:bidi w:val="0"/>
        <w:spacing w:before="0" w:after="400" w:line="468" w:lineRule="exact"/>
        <w:ind w:left="0" w:right="0" w:firstLine="480"/>
        <w:jc w:val="both"/>
      </w:pPr>
      <w:r>
        <w:rPr>
          <w:color w:val="000000"/>
          <w:spacing w:val="0"/>
          <w:w w:val="100"/>
          <w:position w:val="0"/>
        </w:rPr>
        <w:t>公司抓住光伏产业发展的契机，涉入分布式光伏电站投资建设领域，并拟与国内领先的 光伏电站开发商北京国电通讯网络技术有限公司合作参与“云光伏”运营服务。光伏电站投 资具有收益稳定的优势，而“云光伏”就是采用云存储、云计算等技术手段，对分散的光伏 电站进行智能管理、运维管理的系统平台，平台不仅为分布式光伏电站的运维管理和投建规 划提供强大的技术支撑，还旨在解决国家补贴政策落地和电费结算难的问题，打通政府、电 力公司、投资方、用户的信息传递和利益分配高效通道。通过“云光伏”平台的建设，将极 大地促进光伏应用产业的发展。</w:t>
      </w:r>
    </w:p>
    <w:p>
      <w:pPr>
        <w:pStyle w:val="Style35"/>
        <w:keepNext/>
        <w:keepLines/>
        <w:widowControl w:val="0"/>
        <w:shd w:val="clear" w:color="auto" w:fill="auto"/>
        <w:bidi w:val="0"/>
        <w:spacing w:before="0" w:after="400" w:line="240" w:lineRule="auto"/>
        <w:ind w:left="0" w:right="0" w:firstLine="480"/>
        <w:jc w:val="both"/>
      </w:pPr>
      <w:bookmarkStart w:id="248" w:name="bookmark248"/>
      <w:bookmarkStart w:id="249" w:name="bookmark249"/>
      <w:bookmarkStart w:id="250" w:name="bookmark250"/>
      <w:r>
        <w:rPr>
          <w:color w:val="000000"/>
          <w:spacing w:val="0"/>
          <w:w w:val="100"/>
          <w:position w:val="0"/>
        </w:rPr>
        <w:t>（二）未来发展战略</w:t>
      </w:r>
      <w:bookmarkEnd w:id="248"/>
      <w:bookmarkEnd w:id="249"/>
      <w:bookmarkEnd w:id="250"/>
    </w:p>
    <w:p>
      <w:pPr>
        <w:pStyle w:val="Style29"/>
        <w:keepNext/>
        <w:keepLines/>
        <w:widowControl w:val="0"/>
        <w:shd w:val="clear" w:color="auto" w:fill="auto"/>
        <w:bidi w:val="0"/>
        <w:spacing w:before="0" w:after="0" w:line="240" w:lineRule="auto"/>
        <w:ind w:left="0" w:right="0" w:firstLine="440"/>
        <w:jc w:val="both"/>
      </w:pPr>
      <w:bookmarkStart w:id="251" w:name="bookmark251"/>
      <w:bookmarkStart w:id="252" w:name="bookmark252"/>
      <w:bookmarkStart w:id="253" w:name="bookmark253"/>
      <w:bookmarkStart w:id="254" w:name="bookmark254"/>
      <w:r>
        <w:rPr>
          <w:color w:val="000000"/>
          <w:spacing w:val="0"/>
          <w:w w:val="100"/>
          <w:position w:val="0"/>
        </w:rPr>
        <w:t>1</w:t>
      </w:r>
      <w:bookmarkEnd w:id="253"/>
      <w:r>
        <w:rPr>
          <w:color w:val="000000"/>
          <w:spacing w:val="0"/>
          <w:w w:val="100"/>
          <w:position w:val="0"/>
        </w:rPr>
        <w:t>、愿景：绿色能源传输专家，环保新材料领跑者。</w:t>
      </w:r>
      <w:bookmarkEnd w:id="251"/>
      <w:bookmarkEnd w:id="252"/>
      <w:bookmarkEnd w:id="254"/>
    </w:p>
    <w:p>
      <w:pPr>
        <w:pStyle w:val="Style37"/>
        <w:keepNext w:val="0"/>
        <w:keepLines w:val="0"/>
        <w:widowControl w:val="0"/>
        <w:shd w:val="clear" w:color="auto" w:fill="auto"/>
        <w:bidi w:val="0"/>
        <w:spacing w:before="0" w:after="0" w:line="469" w:lineRule="exact"/>
        <w:ind w:left="0" w:right="0" w:firstLine="480"/>
        <w:jc w:val="both"/>
      </w:pPr>
      <w:r>
        <w:rPr>
          <w:color w:val="000000"/>
          <w:spacing w:val="0"/>
          <w:w w:val="100"/>
          <w:position w:val="0"/>
        </w:rPr>
        <w:t>经过近二十年的发展，公司已跻身为国内电线电缆上市企业前几位。立足于现有电力系 统和轨道交通、风电等大行业的主要供应商，以及同轴电缆行业领先者的基础，公司立志于 通过技术创新和产品研发，成为能提供安全可靠、节能环保、高技术智能化的电力、信息传 输解决方案的能源传输专家。</w:t>
      </w:r>
    </w:p>
    <w:p>
      <w:pPr>
        <w:pStyle w:val="Style37"/>
        <w:keepNext w:val="0"/>
        <w:keepLines w:val="0"/>
        <w:widowControl w:val="0"/>
        <w:shd w:val="clear" w:color="auto" w:fill="auto"/>
        <w:bidi w:val="0"/>
        <w:spacing w:before="0" w:line="469" w:lineRule="exact"/>
        <w:ind w:left="0" w:right="0" w:firstLine="480"/>
        <w:jc w:val="both"/>
      </w:pPr>
      <w:r>
        <w:rPr>
          <w:color w:val="000000"/>
          <w:spacing w:val="0"/>
          <w:w w:val="100"/>
          <w:position w:val="0"/>
        </w:rPr>
        <w:t>公司已成为线缆材料行业的技术引领者，基于面向可持续发展的经营理念，公司着力于 环保新材料的开发和应用，经多年技术积累，在无卤、阻燃、耐火、耐温等特色材料方面已 拥有多项专有技术，为电力、通信、交通、民用消费品等领域需求提供解决方案。公司立志</w:t>
      </w:r>
    </w:p>
    <w:p>
      <w:pPr>
        <w:pStyle w:val="Style37"/>
        <w:keepNext w:val="0"/>
        <w:keepLines w:val="0"/>
        <w:widowControl w:val="0"/>
        <w:shd w:val="clear" w:color="auto" w:fill="auto"/>
        <w:bidi w:val="0"/>
        <w:spacing w:before="0" w:after="0" w:line="469" w:lineRule="exact"/>
        <w:ind w:left="0" w:right="0" w:firstLine="0"/>
        <w:jc w:val="left"/>
      </w:pPr>
      <w:r>
        <w:rPr>
          <w:color w:val="000000"/>
          <w:spacing w:val="0"/>
          <w:w w:val="100"/>
          <w:position w:val="0"/>
        </w:rPr>
        <w:t>成为环保新材料行业的领跑者。</w:t>
      </w:r>
    </w:p>
    <w:p>
      <w:pPr>
        <w:pStyle w:val="Style37"/>
        <w:keepNext w:val="0"/>
        <w:keepLines w:val="0"/>
        <w:widowControl w:val="0"/>
        <w:shd w:val="clear" w:color="auto" w:fill="auto"/>
        <w:bidi w:val="0"/>
        <w:spacing w:before="0" w:after="540" w:line="469" w:lineRule="exact"/>
        <w:ind w:left="0" w:right="0" w:firstLine="500"/>
        <w:jc w:val="both"/>
      </w:pPr>
      <w:r>
        <w:rPr>
          <w:color w:val="000000"/>
          <w:spacing w:val="0"/>
          <w:w w:val="100"/>
          <w:position w:val="0"/>
        </w:rPr>
        <w:t>公司已在和正在绿色清洁能源领域进行适当投资。公司是最早进入电动汽车充换电设备、 系统的研发、生产和销售的企业之一，目前也正在进入对分布式光伏电站及其运营管理和服 务平台的投资，基于此，公司立志于成为为绿色清洁能源的传输提供技术、运营管理和其他 支持性服务的方案提供者。</w:t>
      </w:r>
    </w:p>
    <w:p>
      <w:pPr>
        <w:pStyle w:val="Style29"/>
        <w:keepNext/>
        <w:keepLines/>
        <w:widowControl w:val="0"/>
        <w:shd w:val="clear" w:color="auto" w:fill="auto"/>
        <w:bidi w:val="0"/>
        <w:spacing w:before="0" w:after="140" w:line="240" w:lineRule="auto"/>
        <w:ind w:left="0" w:right="0" w:firstLine="500"/>
        <w:jc w:val="both"/>
      </w:pPr>
      <w:bookmarkStart w:id="255" w:name="bookmark255"/>
      <w:bookmarkStart w:id="256" w:name="bookmark256"/>
      <w:bookmarkStart w:id="257" w:name="bookmark257"/>
      <w:bookmarkStart w:id="258" w:name="bookmark258"/>
      <w:r>
        <w:rPr>
          <w:color w:val="000000"/>
          <w:spacing w:val="0"/>
          <w:w w:val="100"/>
          <w:position w:val="0"/>
        </w:rPr>
        <w:t>2</w:t>
      </w:r>
      <w:bookmarkEnd w:id="257"/>
      <w:r>
        <w:rPr>
          <w:color w:val="000000"/>
          <w:spacing w:val="0"/>
          <w:w w:val="100"/>
          <w:position w:val="0"/>
        </w:rPr>
        <w:t>、公司今后3</w:t>
      </w:r>
      <w:r>
        <w:rPr>
          <w:rFonts w:ascii="Arial Unicode MS" w:eastAsia="Arial Unicode MS" w:hAnsi="Arial Unicode MS" w:cs="Arial Unicode MS"/>
          <w:color w:val="000000"/>
          <w:spacing w:val="0"/>
          <w:w w:val="100"/>
          <w:position w:val="0"/>
          <w:sz w:val="19"/>
          <w:szCs w:val="19"/>
        </w:rPr>
        <w:t>〜</w:t>
      </w:r>
      <w:r>
        <w:rPr>
          <w:color w:val="000000"/>
          <w:spacing w:val="0"/>
          <w:w w:val="100"/>
          <w:position w:val="0"/>
        </w:rPr>
        <w:t>5年发展战略</w:t>
      </w:r>
      <w:bookmarkEnd w:id="255"/>
      <w:bookmarkEnd w:id="256"/>
      <w:bookmarkEnd w:id="258"/>
    </w:p>
    <w:p>
      <w:pPr>
        <w:pStyle w:val="Style29"/>
        <w:keepNext/>
        <w:keepLines/>
        <w:widowControl w:val="0"/>
        <w:shd w:val="clear" w:color="auto" w:fill="auto"/>
        <w:bidi w:val="0"/>
        <w:spacing w:before="0" w:after="0" w:line="240" w:lineRule="auto"/>
        <w:ind w:left="0" w:right="0" w:firstLine="620"/>
        <w:jc w:val="both"/>
      </w:pPr>
      <w:bookmarkStart w:id="255" w:name="bookmark255"/>
      <w:bookmarkStart w:id="256" w:name="bookmark256"/>
      <w:bookmarkStart w:id="259" w:name="bookmark259"/>
      <w:r>
        <w:rPr>
          <w:color w:val="000000"/>
          <w:spacing w:val="0"/>
          <w:w w:val="100"/>
          <w:position w:val="0"/>
        </w:rPr>
        <w:t>电线电缆业务</w:t>
      </w:r>
      <w:bookmarkEnd w:id="255"/>
      <w:bookmarkEnd w:id="256"/>
      <w:bookmarkEnd w:id="259"/>
    </w:p>
    <w:p>
      <w:pPr>
        <w:pStyle w:val="Style37"/>
        <w:keepNext w:val="0"/>
        <w:keepLines w:val="0"/>
        <w:widowControl w:val="0"/>
        <w:shd w:val="clear" w:color="auto" w:fill="auto"/>
        <w:bidi w:val="0"/>
        <w:spacing w:before="0" w:after="0" w:line="468" w:lineRule="exact"/>
        <w:ind w:left="0" w:right="0" w:firstLine="500"/>
        <w:jc w:val="both"/>
      </w:pPr>
      <w:r>
        <w:rPr>
          <w:color w:val="000000"/>
          <w:spacing w:val="0"/>
          <w:w w:val="100"/>
          <w:position w:val="0"/>
        </w:rPr>
        <w:t>立足于目前电线电缆成熟产品和电力、通信、广电等市场渠道，开拓民用消费等领域产 品，以及针对市场渠道客户的需求研发增值配套产品，包括往上下游产品拓展（如清洁能源、 新能源汽车充配电产品）和往服务延伸（如工程服务、管理平台网络建设等为智能电网配套 的服务）。为客户提供安全可靠、节能环保、高技术智能化的电力、信息传输解决方案，打造 “绿色能源传输专家”。</w:t>
      </w:r>
    </w:p>
    <w:p>
      <w:pPr>
        <w:pStyle w:val="Style37"/>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公司将通过拓宽产品门类和销售渠道，利用互联网转变营销模式及发展工程设计服务等 措施进一步促进公司的内生增长，同时独立或通过与相关战略合作伙伴的合作，以收购兼并 为主要手段参与行业整合和关联业务的进入，以快速实现外延增长。</w:t>
      </w:r>
    </w:p>
    <w:p>
      <w:pPr>
        <w:pStyle w:val="Style37"/>
        <w:keepNext w:val="0"/>
        <w:keepLines w:val="0"/>
        <w:widowControl w:val="0"/>
        <w:shd w:val="clear" w:color="auto" w:fill="auto"/>
        <w:bidi w:val="0"/>
        <w:spacing w:before="0" w:after="0" w:line="456" w:lineRule="exact"/>
        <w:ind w:left="0" w:right="0" w:firstLine="500"/>
        <w:jc w:val="both"/>
      </w:pPr>
      <w:r>
        <w:rPr>
          <w:b/>
          <w:bCs/>
          <w:color w:val="000000"/>
          <w:spacing w:val="0"/>
          <w:w w:val="100"/>
          <w:position w:val="0"/>
        </w:rPr>
        <w:t>新材料业务</w:t>
      </w:r>
    </w:p>
    <w:p>
      <w:pPr>
        <w:pStyle w:val="Style37"/>
        <w:keepNext w:val="0"/>
        <w:keepLines w:val="0"/>
        <w:widowControl w:val="0"/>
        <w:shd w:val="clear" w:color="auto" w:fill="auto"/>
        <w:bidi w:val="0"/>
        <w:spacing w:before="0" w:after="0" w:line="456" w:lineRule="exact"/>
        <w:ind w:left="0" w:right="0" w:firstLine="500"/>
        <w:jc w:val="both"/>
      </w:pPr>
      <w:r>
        <w:rPr>
          <w:color w:val="000000"/>
          <w:spacing w:val="0"/>
          <w:w w:val="100"/>
          <w:position w:val="0"/>
        </w:rPr>
        <w:t>立足于现有的全球技术领先的已成规模的电线电缆高分子材料产品及渠道，扩大在高分 子材料具有更高环保性能的产品研发，在继续保持产品技术领先的同时，拓展在通信、汽车、 民用消费以及</w:t>
      </w:r>
      <w:r>
        <w:rPr>
          <w:color w:val="000000"/>
          <w:spacing w:val="0"/>
          <w:w w:val="100"/>
          <w:position w:val="0"/>
          <w:sz w:val="24"/>
          <w:szCs w:val="24"/>
        </w:rPr>
        <w:t>3D</w:t>
      </w:r>
      <w:r>
        <w:rPr>
          <w:color w:val="000000"/>
          <w:spacing w:val="0"/>
          <w:w w:val="100"/>
          <w:position w:val="0"/>
        </w:rPr>
        <w:t>打印材料等高新领域的产品和业务，努力把公司打造成“环保新材料领跑者”。</w:t>
      </w:r>
    </w:p>
    <w:p>
      <w:pPr>
        <w:pStyle w:val="Style37"/>
        <w:keepNext w:val="0"/>
        <w:keepLines w:val="0"/>
        <w:widowControl w:val="0"/>
        <w:shd w:val="clear" w:color="auto" w:fill="auto"/>
        <w:bidi w:val="0"/>
        <w:spacing w:before="0" w:after="0" w:line="456" w:lineRule="exact"/>
        <w:ind w:left="0" w:right="0" w:firstLine="480"/>
        <w:jc w:val="both"/>
      </w:pPr>
      <w:r>
        <w:rPr>
          <w:b/>
          <w:bCs/>
          <w:color w:val="000000"/>
          <w:spacing w:val="0"/>
          <w:w w:val="100"/>
          <w:position w:val="0"/>
        </w:rPr>
        <w:t>清洁能源业务</w:t>
      </w:r>
    </w:p>
    <w:p>
      <w:pPr>
        <w:pStyle w:val="Style37"/>
        <w:keepNext w:val="0"/>
        <w:keepLines w:val="0"/>
        <w:widowControl w:val="0"/>
        <w:shd w:val="clear" w:color="auto" w:fill="auto"/>
        <w:bidi w:val="0"/>
        <w:spacing w:before="0" w:after="0" w:line="472" w:lineRule="exact"/>
        <w:ind w:left="0" w:right="0" w:firstLine="500"/>
        <w:jc w:val="both"/>
      </w:pPr>
      <w:r>
        <w:rPr>
          <w:color w:val="000000"/>
          <w:spacing w:val="0"/>
          <w:w w:val="100"/>
          <w:position w:val="0"/>
        </w:rPr>
        <w:t>立足现有充换电设备及系统业务和与国电通就分布式光伏电站及其运营管理和服务业务 的合作，顺应新能源汽车推广大势，通过模式创新和业务渠道的拓宽，培育充换电设备及系 统业务的盈利能力，同时加快分布式新能源电站在不同区域试点站的建设，尽快形成云光伏 平台所需的数据收集源，成为分布式清洁能源投资商、建造商和设备制造商的服务提供商。</w:t>
      </w:r>
    </w:p>
    <w:p>
      <w:pPr>
        <w:pStyle w:val="Style37"/>
        <w:keepNext w:val="0"/>
        <w:keepLines w:val="0"/>
        <w:widowControl w:val="0"/>
        <w:shd w:val="clear" w:color="auto" w:fill="auto"/>
        <w:bidi w:val="0"/>
        <w:spacing w:before="0" w:after="700" w:line="472" w:lineRule="exact"/>
        <w:ind w:left="0" w:right="0" w:firstLine="500"/>
        <w:jc w:val="both"/>
      </w:pPr>
      <w:r>
        <w:rPr>
          <w:color w:val="000000"/>
          <w:spacing w:val="0"/>
          <w:w w:val="100"/>
          <w:position w:val="0"/>
        </w:rPr>
        <w:t>为实现上述发展目标，公司将在技术创新、资本运作、管理增效、激励机制等方面持续 着力。</w:t>
      </w:r>
    </w:p>
    <w:p>
      <w:pPr>
        <w:pStyle w:val="Style37"/>
        <w:keepNext w:val="0"/>
        <w:keepLines w:val="0"/>
        <w:widowControl w:val="0"/>
        <w:shd w:val="clear" w:color="auto" w:fill="auto"/>
        <w:bidi w:val="0"/>
        <w:spacing w:before="0" w:after="540" w:line="240" w:lineRule="auto"/>
        <w:ind w:left="0" w:right="0" w:firstLine="620"/>
        <w:jc w:val="both"/>
      </w:pPr>
      <w:bookmarkStart w:id="260" w:name="bookmark260"/>
      <w:r>
        <w:rPr>
          <w:b/>
          <w:bCs/>
          <w:color w:val="000000"/>
          <w:spacing w:val="0"/>
          <w:w w:val="100"/>
          <w:position w:val="0"/>
        </w:rPr>
        <w:t>（</w:t>
      </w:r>
      <w:bookmarkEnd w:id="260"/>
      <w:r>
        <w:rPr>
          <w:b/>
          <w:bCs/>
          <w:color w:val="000000"/>
          <w:spacing w:val="0"/>
          <w:w w:val="100"/>
          <w:position w:val="0"/>
        </w:rPr>
        <w:t>三）2014年度经营计划</w:t>
      </w:r>
    </w:p>
    <w:p>
      <w:pPr>
        <w:pStyle w:val="Style37"/>
        <w:keepNext w:val="0"/>
        <w:keepLines w:val="0"/>
        <w:widowControl w:val="0"/>
        <w:shd w:val="clear" w:color="auto" w:fill="auto"/>
        <w:bidi w:val="0"/>
        <w:spacing w:before="0" w:after="0" w:line="478" w:lineRule="exact"/>
        <w:ind w:left="0" w:right="0" w:firstLine="460"/>
        <w:jc w:val="both"/>
      </w:pPr>
      <w:r>
        <w:rPr>
          <w:color w:val="000000"/>
          <w:spacing w:val="0"/>
          <w:w w:val="100"/>
          <w:position w:val="0"/>
        </w:rPr>
        <w:t>围绕着公司发展战略，</w:t>
      </w:r>
      <w:r>
        <w:rPr>
          <w:color w:val="000000"/>
          <w:spacing w:val="0"/>
          <w:w w:val="100"/>
          <w:position w:val="0"/>
          <w:sz w:val="24"/>
          <w:szCs w:val="24"/>
        </w:rPr>
        <w:t>2014</w:t>
      </w:r>
      <w:r>
        <w:rPr>
          <w:color w:val="000000"/>
          <w:spacing w:val="0"/>
          <w:w w:val="100"/>
          <w:position w:val="0"/>
        </w:rPr>
        <w:t>年一方面强化各子公司的发展目标和考核措施，确定营业收 入目标为</w:t>
      </w:r>
      <w:r>
        <w:rPr>
          <w:color w:val="000000"/>
          <w:spacing w:val="0"/>
          <w:w w:val="100"/>
          <w:position w:val="0"/>
          <w:sz w:val="24"/>
          <w:szCs w:val="24"/>
        </w:rPr>
        <w:t>58</w:t>
      </w:r>
      <w:r>
        <w:rPr>
          <w:color w:val="000000"/>
          <w:spacing w:val="0"/>
          <w:w w:val="100"/>
          <w:position w:val="0"/>
        </w:rPr>
        <w:t>亿元、实现收益的增长；一方面积极进行内外部资源整合，以拓展新产品、新领 域、新模式，培育新的业绩增长点。达到上述经营目标所采取的主要措施有：</w:t>
      </w:r>
    </w:p>
    <w:p>
      <w:pPr>
        <w:pStyle w:val="Style37"/>
        <w:keepNext w:val="0"/>
        <w:keepLines w:val="0"/>
        <w:widowControl w:val="0"/>
        <w:shd w:val="clear" w:color="auto" w:fill="auto"/>
        <w:tabs>
          <w:tab w:pos="854" w:val="left"/>
        </w:tabs>
        <w:bidi w:val="0"/>
        <w:spacing w:before="0" w:after="0" w:line="478" w:lineRule="exact"/>
        <w:ind w:left="0" w:right="0" w:firstLine="440"/>
        <w:jc w:val="both"/>
      </w:pPr>
      <w:bookmarkStart w:id="261" w:name="bookmark261"/>
      <w:r>
        <w:rPr>
          <w:color w:val="000000"/>
          <w:spacing w:val="0"/>
          <w:w w:val="100"/>
          <w:position w:val="0"/>
          <w:sz w:val="24"/>
          <w:szCs w:val="24"/>
        </w:rPr>
        <w:t>1</w:t>
      </w:r>
      <w:bookmarkEnd w:id="261"/>
      <w:r>
        <w:rPr>
          <w:color w:val="000000"/>
          <w:spacing w:val="0"/>
          <w:w w:val="100"/>
          <w:position w:val="0"/>
        </w:rPr>
        <w:t>、</w:t>
        <w:tab/>
        <w:t>电线电缆主业抓住需求增长的市场机会，积极进行产品线的丰富与市场渠道的深化,</w:t>
      </w:r>
    </w:p>
    <w:p>
      <w:pPr>
        <w:pStyle w:val="Style37"/>
        <w:keepNext w:val="0"/>
        <w:keepLines w:val="0"/>
        <w:widowControl w:val="0"/>
        <w:shd w:val="clear" w:color="auto" w:fill="auto"/>
        <w:bidi w:val="0"/>
        <w:spacing w:before="0" w:after="0" w:line="478" w:lineRule="exact"/>
        <w:ind w:left="0" w:right="0" w:firstLine="1000"/>
        <w:jc w:val="both"/>
      </w:pPr>
      <w:r>
        <w:rPr>
          <w:color w:val="000000"/>
          <w:spacing w:val="0"/>
          <w:w w:val="100"/>
          <w:position w:val="0"/>
        </w:rPr>
        <w:t>实现持续稳健发展。</w:t>
      </w:r>
    </w:p>
    <w:p>
      <w:pPr>
        <w:pStyle w:val="Style37"/>
        <w:keepNext w:val="0"/>
        <w:keepLines w:val="0"/>
        <w:widowControl w:val="0"/>
        <w:shd w:val="clear" w:color="auto" w:fill="auto"/>
        <w:tabs>
          <w:tab w:pos="854" w:val="left"/>
        </w:tabs>
        <w:bidi w:val="0"/>
        <w:spacing w:before="0" w:after="0" w:line="478" w:lineRule="exact"/>
        <w:ind w:left="0" w:right="0" w:firstLine="440"/>
        <w:jc w:val="both"/>
      </w:pPr>
      <w:bookmarkStart w:id="262" w:name="bookmark262"/>
      <w:r>
        <w:rPr>
          <w:color w:val="000000"/>
          <w:spacing w:val="0"/>
          <w:w w:val="100"/>
          <w:position w:val="0"/>
          <w:sz w:val="24"/>
          <w:szCs w:val="24"/>
        </w:rPr>
        <w:t>2</w:t>
      </w:r>
      <w:bookmarkEnd w:id="262"/>
      <w:r>
        <w:rPr>
          <w:color w:val="000000"/>
          <w:spacing w:val="0"/>
          <w:w w:val="100"/>
          <w:position w:val="0"/>
        </w:rPr>
        <w:t>、</w:t>
        <w:tab/>
        <w:t>高分子材料业务在维护好原有产品市场龙头地位的基础上，开发新产品，拓展新市场。</w:t>
      </w:r>
    </w:p>
    <w:p>
      <w:pPr>
        <w:pStyle w:val="Style37"/>
        <w:keepNext w:val="0"/>
        <w:keepLines w:val="0"/>
        <w:widowControl w:val="0"/>
        <w:shd w:val="clear" w:color="auto" w:fill="auto"/>
        <w:tabs>
          <w:tab w:pos="854" w:val="left"/>
        </w:tabs>
        <w:bidi w:val="0"/>
        <w:spacing w:before="0" w:after="0" w:line="478" w:lineRule="exact"/>
        <w:ind w:left="0" w:right="0" w:firstLine="440"/>
        <w:jc w:val="left"/>
      </w:pPr>
      <w:bookmarkStart w:id="263" w:name="bookmark263"/>
      <w:r>
        <w:rPr>
          <w:color w:val="000000"/>
          <w:spacing w:val="0"/>
          <w:w w:val="100"/>
          <w:position w:val="0"/>
          <w:sz w:val="24"/>
          <w:szCs w:val="24"/>
        </w:rPr>
        <w:t>3</w:t>
      </w:r>
      <w:bookmarkEnd w:id="263"/>
      <w:r>
        <w:rPr>
          <w:color w:val="000000"/>
          <w:spacing w:val="0"/>
          <w:w w:val="100"/>
          <w:position w:val="0"/>
        </w:rPr>
        <w:t>、</w:t>
        <w:tab/>
        <w:t>电</w:t>
      </w:r>
      <w:r>
        <w:fldChar w:fldCharType="begin"/>
      </w:r>
      <w:r>
        <w:rPr/>
        <w:instrText> HYPERLINK "http://auto.ifeng.com/" </w:instrText>
      </w:r>
      <w:r>
        <w:fldChar w:fldCharType="separate"/>
      </w:r>
      <w:r>
        <w:rPr>
          <w:color w:val="000000"/>
          <w:spacing w:val="0"/>
          <w:w w:val="100"/>
          <w:position w:val="0"/>
        </w:rPr>
        <w:t>动汽车充</w:t>
      </w:r>
      <w:r>
        <w:fldChar w:fldCharType="end"/>
      </w:r>
      <w:r>
        <w:rPr>
          <w:color w:val="000000"/>
          <w:spacing w:val="0"/>
          <w:w w:val="100"/>
          <w:position w:val="0"/>
        </w:rPr>
        <w:t>电桩业务，抓住新一轮电动汽车充电市场的发展机遇，实现快速增长。</w:t>
      </w:r>
    </w:p>
    <w:p>
      <w:pPr>
        <w:pStyle w:val="Style37"/>
        <w:keepNext w:val="0"/>
        <w:keepLines w:val="0"/>
        <w:widowControl w:val="0"/>
        <w:shd w:val="clear" w:color="auto" w:fill="auto"/>
        <w:tabs>
          <w:tab w:pos="854" w:val="left"/>
        </w:tabs>
        <w:bidi w:val="0"/>
        <w:spacing w:before="0" w:after="0" w:line="478" w:lineRule="exact"/>
        <w:ind w:left="0" w:right="0" w:firstLine="440"/>
        <w:jc w:val="left"/>
      </w:pPr>
      <w:bookmarkStart w:id="264" w:name="bookmark264"/>
      <w:r>
        <w:rPr>
          <w:color w:val="000000"/>
          <w:spacing w:val="0"/>
          <w:w w:val="100"/>
          <w:position w:val="0"/>
          <w:sz w:val="24"/>
          <w:szCs w:val="24"/>
        </w:rPr>
        <w:t>4</w:t>
      </w:r>
      <w:bookmarkEnd w:id="264"/>
      <w:r>
        <w:rPr>
          <w:color w:val="000000"/>
          <w:spacing w:val="0"/>
          <w:w w:val="100"/>
          <w:position w:val="0"/>
        </w:rPr>
        <w:t>、</w:t>
        <w:tab/>
        <w:t>抓住分布式光伏产业发展契机，培育新的业绩增长点。</w:t>
      </w:r>
    </w:p>
    <w:p>
      <w:pPr>
        <w:pStyle w:val="Style37"/>
        <w:keepNext w:val="0"/>
        <w:keepLines w:val="0"/>
        <w:widowControl w:val="0"/>
        <w:shd w:val="clear" w:color="auto" w:fill="auto"/>
        <w:tabs>
          <w:tab w:pos="854" w:val="left"/>
        </w:tabs>
        <w:bidi w:val="0"/>
        <w:spacing w:before="0" w:after="0" w:line="478" w:lineRule="exact"/>
        <w:ind w:left="0" w:right="0" w:firstLine="440"/>
        <w:jc w:val="left"/>
      </w:pPr>
      <w:bookmarkStart w:id="265" w:name="bookmark265"/>
      <w:r>
        <w:rPr>
          <w:color w:val="000000"/>
          <w:spacing w:val="0"/>
          <w:w w:val="100"/>
          <w:position w:val="0"/>
          <w:sz w:val="24"/>
          <w:szCs w:val="24"/>
        </w:rPr>
        <w:t>5</w:t>
      </w:r>
      <w:bookmarkEnd w:id="265"/>
      <w:r>
        <w:rPr>
          <w:color w:val="000000"/>
          <w:spacing w:val="0"/>
          <w:w w:val="100"/>
          <w:position w:val="0"/>
        </w:rPr>
        <w:t>、</w:t>
        <w:tab/>
        <w:t>围绕公司发展战略，通过投资或并购方式实现产品和市场的扩张。</w:t>
      </w:r>
    </w:p>
    <w:p>
      <w:pPr>
        <w:pStyle w:val="Style37"/>
        <w:keepNext w:val="0"/>
        <w:keepLines w:val="0"/>
        <w:widowControl w:val="0"/>
        <w:shd w:val="clear" w:color="auto" w:fill="auto"/>
        <w:tabs>
          <w:tab w:pos="854" w:val="left"/>
        </w:tabs>
        <w:bidi w:val="0"/>
        <w:spacing w:before="0" w:after="0" w:line="478" w:lineRule="exact"/>
        <w:ind w:left="0" w:right="0" w:firstLine="440"/>
        <w:jc w:val="left"/>
      </w:pPr>
      <w:bookmarkStart w:id="266" w:name="bookmark266"/>
      <w:r>
        <w:rPr>
          <w:color w:val="000000"/>
          <w:spacing w:val="0"/>
          <w:w w:val="100"/>
          <w:position w:val="0"/>
          <w:sz w:val="24"/>
          <w:szCs w:val="24"/>
        </w:rPr>
        <w:t>6</w:t>
      </w:r>
      <w:bookmarkEnd w:id="266"/>
      <w:r>
        <w:rPr>
          <w:color w:val="000000"/>
          <w:spacing w:val="0"/>
          <w:w w:val="100"/>
          <w:position w:val="0"/>
        </w:rPr>
        <w:t>、</w:t>
        <w:tab/>
        <w:t>采用多种融资方式，优化债务结构，进一步降低资金成本。</w:t>
      </w:r>
    </w:p>
    <w:p>
      <w:pPr>
        <w:pStyle w:val="Style37"/>
        <w:keepNext w:val="0"/>
        <w:keepLines w:val="0"/>
        <w:widowControl w:val="0"/>
        <w:shd w:val="clear" w:color="auto" w:fill="auto"/>
        <w:tabs>
          <w:tab w:pos="854" w:val="left"/>
        </w:tabs>
        <w:bidi w:val="0"/>
        <w:spacing w:before="0" w:after="520" w:line="478" w:lineRule="exact"/>
        <w:ind w:left="0" w:right="0" w:firstLine="440"/>
        <w:jc w:val="left"/>
      </w:pPr>
      <w:bookmarkStart w:id="267" w:name="bookmark267"/>
      <w:r>
        <w:rPr>
          <w:color w:val="000000"/>
          <w:spacing w:val="0"/>
          <w:w w:val="100"/>
          <w:position w:val="0"/>
          <w:sz w:val="24"/>
          <w:szCs w:val="24"/>
        </w:rPr>
        <w:t>7</w:t>
      </w:r>
      <w:bookmarkEnd w:id="267"/>
      <w:r>
        <w:rPr>
          <w:color w:val="000000"/>
          <w:spacing w:val="0"/>
          <w:w w:val="100"/>
          <w:position w:val="0"/>
        </w:rPr>
        <w:t>、</w:t>
        <w:tab/>
        <w:t>优化激励机制，打造高效管理团队。</w:t>
      </w:r>
    </w:p>
    <w:p>
      <w:pPr>
        <w:pStyle w:val="Style29"/>
        <w:keepNext/>
        <w:keepLines/>
        <w:widowControl w:val="0"/>
        <w:shd w:val="clear" w:color="auto" w:fill="auto"/>
        <w:bidi w:val="0"/>
        <w:spacing w:before="0" w:after="0" w:line="472" w:lineRule="exact"/>
        <w:ind w:left="0" w:right="0" w:firstLine="440"/>
        <w:jc w:val="both"/>
      </w:pPr>
      <w:bookmarkStart w:id="268" w:name="bookmark268"/>
      <w:bookmarkStart w:id="269" w:name="bookmark269"/>
      <w:bookmarkStart w:id="270" w:name="bookmark270"/>
      <w:bookmarkStart w:id="271" w:name="bookmark271"/>
      <w:r>
        <w:rPr>
          <w:color w:val="000000"/>
          <w:spacing w:val="0"/>
          <w:w w:val="100"/>
          <w:position w:val="0"/>
        </w:rPr>
        <w:t>（</w:t>
      </w:r>
      <w:bookmarkEnd w:id="270"/>
      <w:r>
        <w:rPr>
          <w:color w:val="000000"/>
          <w:spacing w:val="0"/>
          <w:w w:val="100"/>
          <w:position w:val="0"/>
        </w:rPr>
        <w:t>四）因维持当前业务并完成在建投资项目公司所需的资金需求</w:t>
      </w:r>
      <w:bookmarkEnd w:id="268"/>
      <w:bookmarkEnd w:id="269"/>
      <w:bookmarkEnd w:id="271"/>
    </w:p>
    <w:p>
      <w:pPr>
        <w:pStyle w:val="Style37"/>
        <w:keepNext w:val="0"/>
        <w:keepLines w:val="0"/>
        <w:widowControl w:val="0"/>
        <w:shd w:val="clear" w:color="auto" w:fill="auto"/>
        <w:bidi w:val="0"/>
        <w:spacing w:before="0" w:after="0" w:line="472" w:lineRule="exact"/>
        <w:ind w:left="0" w:right="0" w:firstLine="460"/>
        <w:jc w:val="both"/>
      </w:pPr>
      <w:r>
        <w:rPr>
          <w:color w:val="000000"/>
          <w:spacing w:val="0"/>
          <w:w w:val="100"/>
          <w:position w:val="0"/>
        </w:rPr>
        <w:t xml:space="preserve">结合公司年度经营计划，不包括尚未发生的对外投资、收购资产、收购股权的资金需求, </w:t>
      </w:r>
      <w:r>
        <w:rPr>
          <w:color w:val="000000"/>
          <w:spacing w:val="0"/>
          <w:w w:val="100"/>
          <w:position w:val="0"/>
          <w:sz w:val="24"/>
          <w:szCs w:val="24"/>
        </w:rPr>
        <w:t>2014</w:t>
      </w:r>
      <w:r>
        <w:rPr>
          <w:color w:val="000000"/>
          <w:spacing w:val="0"/>
          <w:w w:val="100"/>
          <w:position w:val="0"/>
        </w:rPr>
        <w:t>年为维持当前业务并完成在建投资项目预计新增资金需求为</w:t>
      </w:r>
      <w:r>
        <w:rPr>
          <w:color w:val="000000"/>
          <w:spacing w:val="0"/>
          <w:w w:val="100"/>
          <w:position w:val="0"/>
          <w:sz w:val="24"/>
          <w:szCs w:val="24"/>
        </w:rPr>
        <w:t>6</w:t>
      </w:r>
      <w:r>
        <w:rPr>
          <w:color w:val="000000"/>
          <w:spacing w:val="0"/>
          <w:w w:val="100"/>
          <w:position w:val="0"/>
        </w:rPr>
        <w:t>亿元，其中：经营性资金 需求</w:t>
      </w:r>
      <w:r>
        <w:rPr>
          <w:color w:val="000000"/>
          <w:spacing w:val="0"/>
          <w:w w:val="100"/>
          <w:position w:val="0"/>
          <w:sz w:val="24"/>
          <w:szCs w:val="24"/>
        </w:rPr>
        <w:t>3.5</w:t>
      </w:r>
      <w:r>
        <w:rPr>
          <w:color w:val="000000"/>
          <w:spacing w:val="0"/>
          <w:w w:val="100"/>
          <w:position w:val="0"/>
        </w:rPr>
        <w:t>亿元，资本性资金需求</w:t>
      </w:r>
      <w:r>
        <w:rPr>
          <w:color w:val="000000"/>
          <w:spacing w:val="0"/>
          <w:w w:val="100"/>
          <w:position w:val="0"/>
          <w:sz w:val="24"/>
          <w:szCs w:val="24"/>
        </w:rPr>
        <w:t>2.5</w:t>
      </w:r>
      <w:r>
        <w:rPr>
          <w:color w:val="000000"/>
          <w:spacing w:val="0"/>
          <w:w w:val="100"/>
          <w:position w:val="0"/>
        </w:rPr>
        <w:t>亿元。为满足经营和资本支出的需要，公司将采取多种 融资方式以取得低成本的外部资金。具体情况如下：</w:t>
      </w:r>
    </w:p>
    <w:p>
      <w:pPr>
        <w:pStyle w:val="Style37"/>
        <w:keepNext w:val="0"/>
        <w:keepLines w:val="0"/>
        <w:widowControl w:val="0"/>
        <w:shd w:val="clear" w:color="auto" w:fill="auto"/>
        <w:tabs>
          <w:tab w:pos="877" w:val="left"/>
        </w:tabs>
        <w:bidi w:val="0"/>
        <w:spacing w:before="0" w:after="0" w:line="472" w:lineRule="exact"/>
        <w:ind w:left="0" w:right="0" w:firstLine="460"/>
        <w:jc w:val="both"/>
      </w:pPr>
      <w:bookmarkStart w:id="272" w:name="bookmark272"/>
      <w:r>
        <w:rPr>
          <w:color w:val="000000"/>
          <w:spacing w:val="0"/>
          <w:w w:val="100"/>
          <w:position w:val="0"/>
          <w:sz w:val="24"/>
          <w:szCs w:val="24"/>
        </w:rPr>
        <w:t>1</w:t>
      </w:r>
      <w:bookmarkEnd w:id="272"/>
      <w:r>
        <w:rPr>
          <w:color w:val="000000"/>
          <w:spacing w:val="0"/>
          <w:w w:val="100"/>
          <w:position w:val="0"/>
        </w:rPr>
        <w:t>、</w:t>
        <w:tab/>
        <w:t>资金来源：截止</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日，公司合并报表资产负债率为</w:t>
      </w:r>
      <w:r>
        <w:rPr>
          <w:color w:val="000000"/>
          <w:spacing w:val="0"/>
          <w:w w:val="100"/>
          <w:position w:val="0"/>
          <w:sz w:val="24"/>
          <w:szCs w:val="24"/>
        </w:rPr>
        <w:t>37.34%，</w:t>
      </w:r>
      <w:r>
        <w:rPr>
          <w:color w:val="000000"/>
          <w:spacing w:val="0"/>
          <w:w w:val="100"/>
          <w:position w:val="0"/>
        </w:rPr>
        <w:t>负债水平 较低。截至本报告期末，公司拥有银行综合授信额度</w:t>
      </w:r>
      <w:r>
        <w:rPr>
          <w:color w:val="000000"/>
          <w:spacing w:val="0"/>
          <w:w w:val="100"/>
          <w:position w:val="0"/>
          <w:sz w:val="24"/>
          <w:szCs w:val="24"/>
        </w:rPr>
        <w:t>20.58</w:t>
      </w:r>
      <w:r>
        <w:rPr>
          <w:color w:val="000000"/>
          <w:spacing w:val="0"/>
          <w:w w:val="100"/>
          <w:position w:val="0"/>
        </w:rPr>
        <w:t>亿元，其中未使用授信额度为</w:t>
      </w:r>
      <w:r>
        <w:rPr>
          <w:color w:val="000000"/>
          <w:spacing w:val="0"/>
          <w:w w:val="100"/>
          <w:position w:val="0"/>
          <w:sz w:val="24"/>
          <w:szCs w:val="24"/>
        </w:rPr>
        <w:t xml:space="preserve">9.98 </w:t>
      </w:r>
      <w:r>
        <w:rPr>
          <w:color w:val="000000"/>
          <w:spacing w:val="0"/>
          <w:w w:val="100"/>
          <w:position w:val="0"/>
        </w:rPr>
        <w:t>亿元。鉴于上述情况，</w:t>
      </w:r>
      <w:r>
        <w:rPr>
          <w:color w:val="000000"/>
          <w:spacing w:val="0"/>
          <w:w w:val="100"/>
          <w:position w:val="0"/>
          <w:sz w:val="24"/>
          <w:szCs w:val="24"/>
        </w:rPr>
        <w:t>2014</w:t>
      </w:r>
      <w:r>
        <w:rPr>
          <w:color w:val="000000"/>
          <w:spacing w:val="0"/>
          <w:w w:val="100"/>
          <w:position w:val="0"/>
        </w:rPr>
        <w:t>年度公司所需资金来源主要是银行债务融资。同时，为进一步优 化债务结构，公司拟发行</w:t>
      </w:r>
      <w:r>
        <w:rPr>
          <w:color w:val="000000"/>
          <w:spacing w:val="0"/>
          <w:w w:val="100"/>
          <w:position w:val="0"/>
          <w:sz w:val="24"/>
          <w:szCs w:val="24"/>
        </w:rPr>
        <w:t>6</w:t>
      </w:r>
      <w:r>
        <w:rPr>
          <w:color w:val="000000"/>
          <w:spacing w:val="0"/>
          <w:w w:val="100"/>
          <w:position w:val="0"/>
        </w:rPr>
        <w:t>亿元公司债，用于偿还部分银行借款和补充公司流动资金。截至 本报告期末，该债券发行事宜尚处于审批过程中。</w:t>
      </w:r>
    </w:p>
    <w:p>
      <w:pPr>
        <w:pStyle w:val="Style37"/>
        <w:keepNext w:val="0"/>
        <w:keepLines w:val="0"/>
        <w:widowControl w:val="0"/>
        <w:shd w:val="clear" w:color="auto" w:fill="auto"/>
        <w:tabs>
          <w:tab w:pos="877" w:val="left"/>
        </w:tabs>
        <w:bidi w:val="0"/>
        <w:spacing w:before="0" w:after="0" w:line="475" w:lineRule="exact"/>
        <w:ind w:left="0" w:right="0" w:firstLine="460"/>
        <w:jc w:val="both"/>
      </w:pPr>
      <w:bookmarkStart w:id="273" w:name="bookmark273"/>
      <w:r>
        <w:rPr>
          <w:color w:val="000000"/>
          <w:spacing w:val="0"/>
          <w:w w:val="100"/>
          <w:position w:val="0"/>
          <w:sz w:val="24"/>
          <w:szCs w:val="24"/>
        </w:rPr>
        <w:t>2</w:t>
      </w:r>
      <w:bookmarkEnd w:id="273"/>
      <w:r>
        <w:rPr>
          <w:color w:val="000000"/>
          <w:spacing w:val="0"/>
          <w:w w:val="100"/>
          <w:position w:val="0"/>
        </w:rPr>
        <w:t>、</w:t>
        <w:tab/>
        <w:t>资金成本：结合当前融资环境和本公司经营实际，预计公司</w:t>
      </w:r>
      <w:r>
        <w:rPr>
          <w:color w:val="000000"/>
          <w:spacing w:val="0"/>
          <w:w w:val="100"/>
          <w:position w:val="0"/>
          <w:sz w:val="24"/>
          <w:szCs w:val="24"/>
        </w:rPr>
        <w:t>2014</w:t>
      </w:r>
      <w:r>
        <w:rPr>
          <w:color w:val="000000"/>
          <w:spacing w:val="0"/>
          <w:w w:val="100"/>
          <w:position w:val="0"/>
        </w:rPr>
        <w:t>年度银行综合融资 成本在一年期银行基准贷款利率</w:t>
      </w:r>
      <w:r>
        <w:rPr>
          <w:color w:val="000000"/>
          <w:spacing w:val="0"/>
          <w:w w:val="100"/>
          <w:position w:val="0"/>
          <w:sz w:val="24"/>
          <w:szCs w:val="24"/>
        </w:rPr>
        <w:t>6%</w:t>
      </w:r>
      <w:r>
        <w:rPr>
          <w:color w:val="000000"/>
          <w:spacing w:val="0"/>
          <w:w w:val="100"/>
          <w:position w:val="0"/>
        </w:rPr>
        <w:t>左右。公司债资金成本在发行时竞价确定，当发行利率较 高时，公司将酌情考虑是否发行。资金成本受国家货币政策、本单位资信状况、银行关系以 及融资方式等多种因素的影响，存在较大不确定性。敬请投资者关注风险。</w:t>
      </w:r>
    </w:p>
    <w:p>
      <w:pPr>
        <w:pStyle w:val="Style37"/>
        <w:keepNext w:val="0"/>
        <w:keepLines w:val="0"/>
        <w:widowControl w:val="0"/>
        <w:shd w:val="clear" w:color="auto" w:fill="auto"/>
        <w:tabs>
          <w:tab w:pos="394" w:val="left"/>
        </w:tabs>
        <w:bidi w:val="0"/>
        <w:spacing w:before="0" w:after="540" w:line="475" w:lineRule="exact"/>
        <w:ind w:left="0" w:right="0" w:firstLine="460"/>
        <w:jc w:val="both"/>
      </w:pPr>
      <w:bookmarkStart w:id="274" w:name="bookmark274"/>
      <w:r>
        <w:rPr>
          <w:color w:val="000000"/>
          <w:spacing w:val="0"/>
          <w:w w:val="100"/>
          <w:position w:val="0"/>
          <w:sz w:val="24"/>
          <w:szCs w:val="24"/>
        </w:rPr>
        <w:t>3</w:t>
      </w:r>
      <w:bookmarkEnd w:id="274"/>
      <w:r>
        <w:rPr>
          <w:color w:val="000000"/>
          <w:spacing w:val="0"/>
          <w:w w:val="100"/>
          <w:position w:val="0"/>
        </w:rPr>
        <w:t>、</w:t>
        <w:tab/>
        <w:t>资金使用：</w:t>
      </w:r>
      <w:r>
        <w:rPr>
          <w:color w:val="000000"/>
          <w:spacing w:val="0"/>
          <w:w w:val="100"/>
          <w:position w:val="0"/>
          <w:sz w:val="24"/>
          <w:szCs w:val="24"/>
        </w:rPr>
        <w:t>2014</w:t>
      </w:r>
      <w:r>
        <w:rPr>
          <w:color w:val="000000"/>
          <w:spacing w:val="0"/>
          <w:w w:val="100"/>
          <w:position w:val="0"/>
        </w:rPr>
        <w:t xml:space="preserve">年度预算新增资金需求中经营性资金需求系公司销售规模增加所需 </w:t>
      </w:r>
      <w:r>
        <w:rPr>
          <w:color w:val="000000"/>
          <w:spacing w:val="0"/>
          <w:w w:val="100"/>
          <w:position w:val="0"/>
        </w:rPr>
        <w:t>的经营性资金占用，包括但不限应收账款、存货等占用；资本性支出预算主要用于原重大资 产重组承诺购买天屹实业土地使用权及房屋所有权</w:t>
      </w:r>
      <w:r>
        <w:rPr>
          <w:color w:val="000000"/>
          <w:spacing w:val="0"/>
          <w:w w:val="100"/>
          <w:position w:val="0"/>
          <w:sz w:val="24"/>
          <w:szCs w:val="24"/>
        </w:rPr>
        <w:t>6916</w:t>
      </w:r>
      <w:r>
        <w:rPr>
          <w:color w:val="000000"/>
          <w:spacing w:val="0"/>
          <w:w w:val="100"/>
          <w:position w:val="0"/>
        </w:rPr>
        <w:t>万元以及购置固定资产、投资光伏产 业支出等。</w:t>
      </w:r>
    </w:p>
    <w:p>
      <w:pPr>
        <w:pStyle w:val="Style29"/>
        <w:keepNext/>
        <w:keepLines/>
        <w:widowControl w:val="0"/>
        <w:shd w:val="clear" w:color="auto" w:fill="auto"/>
        <w:bidi w:val="0"/>
        <w:spacing w:before="0" w:after="0" w:line="470" w:lineRule="exact"/>
        <w:ind w:left="0" w:right="0" w:firstLine="480"/>
        <w:jc w:val="left"/>
      </w:pPr>
      <w:bookmarkStart w:id="275" w:name="bookmark275"/>
      <w:bookmarkStart w:id="276" w:name="bookmark276"/>
      <w:bookmarkStart w:id="277" w:name="bookmark277"/>
      <w:bookmarkStart w:id="278" w:name="bookmark278"/>
      <w:r>
        <w:rPr>
          <w:color w:val="000000"/>
          <w:spacing w:val="0"/>
          <w:w w:val="100"/>
          <w:position w:val="0"/>
        </w:rPr>
        <w:t>（</w:t>
      </w:r>
      <w:bookmarkEnd w:id="277"/>
      <w:r>
        <w:rPr>
          <w:color w:val="000000"/>
          <w:spacing w:val="0"/>
          <w:w w:val="100"/>
          <w:position w:val="0"/>
        </w:rPr>
        <w:t>五）风险因素</w:t>
      </w:r>
      <w:bookmarkEnd w:id="275"/>
      <w:bookmarkEnd w:id="276"/>
      <w:bookmarkEnd w:id="278"/>
    </w:p>
    <w:p>
      <w:pPr>
        <w:pStyle w:val="Style29"/>
        <w:keepNext/>
        <w:keepLines/>
        <w:widowControl w:val="0"/>
        <w:shd w:val="clear" w:color="auto" w:fill="auto"/>
        <w:tabs>
          <w:tab w:pos="844" w:val="left"/>
        </w:tabs>
        <w:bidi w:val="0"/>
        <w:spacing w:before="0" w:after="0" w:line="470" w:lineRule="exact"/>
        <w:ind w:left="0" w:right="0" w:firstLine="480"/>
        <w:jc w:val="left"/>
      </w:pPr>
      <w:bookmarkStart w:id="275" w:name="bookmark275"/>
      <w:bookmarkStart w:id="276" w:name="bookmark276"/>
      <w:bookmarkStart w:id="279" w:name="bookmark279"/>
      <w:bookmarkStart w:id="280" w:name="bookmark280"/>
      <w:r>
        <w:rPr>
          <w:color w:val="000000"/>
          <w:spacing w:val="0"/>
          <w:w w:val="100"/>
          <w:position w:val="0"/>
        </w:rPr>
        <w:t>1</w:t>
      </w:r>
      <w:bookmarkEnd w:id="279"/>
      <w:r>
        <w:rPr>
          <w:color w:val="000000"/>
          <w:spacing w:val="0"/>
          <w:w w:val="100"/>
          <w:position w:val="0"/>
        </w:rPr>
        <w:t>、</w:t>
        <w:tab/>
        <w:t>原材料价格大幅波动带来的经营风险</w:t>
      </w:r>
      <w:bookmarkEnd w:id="275"/>
      <w:bookmarkEnd w:id="276"/>
      <w:bookmarkEnd w:id="280"/>
    </w:p>
    <w:p>
      <w:pPr>
        <w:pStyle w:val="Style37"/>
        <w:keepNext w:val="0"/>
        <w:keepLines w:val="0"/>
        <w:widowControl w:val="0"/>
        <w:shd w:val="clear" w:color="auto" w:fill="auto"/>
        <w:bidi w:val="0"/>
        <w:spacing w:before="0" w:after="220" w:line="467" w:lineRule="exact"/>
        <w:ind w:left="0" w:right="0" w:firstLine="500"/>
        <w:jc w:val="both"/>
      </w:pPr>
      <w:r>
        <w:rPr>
          <w:color w:val="000000"/>
          <w:spacing w:val="0"/>
          <w:w w:val="100"/>
          <w:position w:val="0"/>
        </w:rPr>
        <w:t>本公司电线电缆的最主要原材料为铜材，同时公司与客户签订的销售合同通常为闭口合 同，即在签订合同时便锁定销货价格，铜价格波动会直接影响到公司经营业绩。尽管公司通 过定价机制（依据当前铜价，通过公司</w:t>
      </w:r>
      <w:r>
        <w:rPr>
          <w:color w:val="000000"/>
          <w:spacing w:val="0"/>
          <w:w w:val="100"/>
          <w:position w:val="0"/>
          <w:sz w:val="24"/>
          <w:szCs w:val="24"/>
        </w:rPr>
        <w:t>ERP</w:t>
      </w:r>
      <w:r>
        <w:rPr>
          <w:color w:val="000000"/>
          <w:spacing w:val="0"/>
          <w:w w:val="100"/>
          <w:position w:val="0"/>
        </w:rPr>
        <w:t>系统快速调整对外报价）、锁铜（与铜材供应商签 订远期合约）、套期保值、按订单生产等方式，有效地降低了铜价波动带来的经营风险；并且 公司始终坚持“获取经营利润、远离铜材投机”的原则，但是铜材价格大幅波动仍将对本公 司产生不利影响。</w:t>
      </w:r>
    </w:p>
    <w:p>
      <w:pPr>
        <w:pStyle w:val="Style29"/>
        <w:keepNext/>
        <w:keepLines/>
        <w:widowControl w:val="0"/>
        <w:shd w:val="clear" w:color="auto" w:fill="auto"/>
        <w:tabs>
          <w:tab w:pos="853" w:val="left"/>
        </w:tabs>
        <w:bidi w:val="0"/>
        <w:spacing w:before="0" w:after="0" w:line="408" w:lineRule="auto"/>
        <w:ind w:left="0" w:right="0" w:firstLine="500"/>
        <w:jc w:val="both"/>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sz w:val="24"/>
          <w:szCs w:val="24"/>
        </w:rPr>
        <w:t>2</w:t>
      </w:r>
      <w:bookmarkEnd w:id="283"/>
      <w:r>
        <w:rPr>
          <w:color w:val="000000"/>
          <w:spacing w:val="0"/>
          <w:w w:val="100"/>
          <w:position w:val="0"/>
        </w:rPr>
        <w:t>、</w:t>
        <w:tab/>
        <w:t>应收账款余额较高带来的财务风险</w:t>
      </w:r>
      <w:bookmarkEnd w:id="281"/>
      <w:bookmarkEnd w:id="282"/>
      <w:bookmarkEnd w:id="284"/>
    </w:p>
    <w:p>
      <w:pPr>
        <w:pStyle w:val="Style37"/>
        <w:keepNext w:val="0"/>
        <w:keepLines w:val="0"/>
        <w:widowControl w:val="0"/>
        <w:shd w:val="clear" w:color="auto" w:fill="auto"/>
        <w:bidi w:val="0"/>
        <w:spacing w:before="0" w:after="220" w:line="470" w:lineRule="exact"/>
        <w:ind w:left="0" w:right="0" w:firstLine="500"/>
        <w:jc w:val="both"/>
      </w:pPr>
      <w:r>
        <w:rPr>
          <w:color w:val="000000"/>
          <w:spacing w:val="0"/>
          <w:w w:val="100"/>
          <w:position w:val="0"/>
        </w:rPr>
        <w:t>公司应收账款余额及占流动资产的比重较高。虽然客户的信用状况良好，公司历史产生 的坏账较少，但一旦客户的财务状况恶化或信用状况发生重大变化，将对公司的生产经营及 未来偿债能力产生不利影响。公司将采取有效措施以加强应收账款回收、控制应收账款金额 及其增长速度。</w:t>
      </w:r>
    </w:p>
    <w:p>
      <w:pPr>
        <w:pStyle w:val="Style29"/>
        <w:keepNext/>
        <w:keepLines/>
        <w:widowControl w:val="0"/>
        <w:shd w:val="clear" w:color="auto" w:fill="auto"/>
        <w:tabs>
          <w:tab w:pos="853" w:val="left"/>
        </w:tabs>
        <w:bidi w:val="0"/>
        <w:spacing w:before="0" w:after="0" w:line="410" w:lineRule="auto"/>
        <w:ind w:left="0" w:right="0" w:firstLine="500"/>
        <w:jc w:val="both"/>
      </w:pPr>
      <w:bookmarkStart w:id="285" w:name="bookmark285"/>
      <w:bookmarkStart w:id="286" w:name="bookmark286"/>
      <w:bookmarkStart w:id="287" w:name="bookmark287"/>
      <w:bookmarkStart w:id="288" w:name="bookmark288"/>
      <w:r>
        <w:rPr>
          <w:rFonts w:ascii="Times New Roman" w:eastAsia="Times New Roman" w:hAnsi="Times New Roman" w:cs="Times New Roman"/>
          <w:color w:val="000000"/>
          <w:spacing w:val="0"/>
          <w:w w:val="100"/>
          <w:position w:val="0"/>
          <w:sz w:val="24"/>
          <w:szCs w:val="24"/>
        </w:rPr>
        <w:t>3</w:t>
      </w:r>
      <w:bookmarkEnd w:id="287"/>
      <w:r>
        <w:rPr>
          <w:color w:val="000000"/>
          <w:spacing w:val="0"/>
          <w:w w:val="100"/>
          <w:position w:val="0"/>
        </w:rPr>
        <w:t>、</w:t>
        <w:tab/>
        <w:t>技术革新风险</w:t>
      </w:r>
      <w:bookmarkEnd w:id="285"/>
      <w:bookmarkEnd w:id="286"/>
      <w:bookmarkEnd w:id="288"/>
    </w:p>
    <w:p>
      <w:pPr>
        <w:pStyle w:val="Style37"/>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公司重视技术创新，在电线电缆领域竞争激烈的市场环境中以产品质量、技术取胜。</w:t>
      </w:r>
      <w:r>
        <w:rPr>
          <w:rFonts w:ascii="Times New Roman" w:eastAsia="Times New Roman" w:hAnsi="Times New Roman" w:cs="Times New Roman"/>
          <w:color w:val="000000"/>
          <w:spacing w:val="0"/>
          <w:w w:val="100"/>
          <w:position w:val="0"/>
          <w:sz w:val="24"/>
          <w:szCs w:val="24"/>
        </w:rPr>
        <w:t xml:space="preserve">2012 </w:t>
      </w:r>
      <w:r>
        <w:rPr>
          <w:color w:val="000000"/>
          <w:spacing w:val="0"/>
          <w:w w:val="100"/>
          <w:position w:val="0"/>
        </w:rPr>
        <w:t>年公司完成了重大资产重组，通过资产重组实现公司技术创新水平的又一轮提升。绝缘料对 电线电缆的性能、质量具有重要影响，高压、超高压电缆绝缘料成为新型电缆研发、提升电 缆性能的重要突破口，万马高分子进入上市公司将协助公司实现电线电缆基础材料研发实力 的大幅提升。万马特缆为国内主要的卫星天线生产商，具备领先同行业的技术工艺和精细化 管理水平。天屹通信在广播电视用同轴电缆领域竞争优势突出，丰富了公司在线缆领域的研 发实力。</w:t>
      </w:r>
    </w:p>
    <w:p>
      <w:pPr>
        <w:pStyle w:val="Style37"/>
        <w:keepNext w:val="0"/>
        <w:keepLines w:val="0"/>
        <w:widowControl w:val="0"/>
        <w:shd w:val="clear" w:color="auto" w:fill="auto"/>
        <w:bidi w:val="0"/>
        <w:spacing w:before="0" w:after="240" w:line="475" w:lineRule="exact"/>
        <w:ind w:left="0" w:right="0" w:firstLine="500"/>
        <w:jc w:val="both"/>
      </w:pPr>
      <w:r>
        <w:rPr>
          <w:color w:val="000000"/>
          <w:spacing w:val="0"/>
          <w:w w:val="100"/>
          <w:position w:val="0"/>
        </w:rPr>
        <w:t xml:space="preserve">然而，公司必须进行持续的技术创新、并准确把握对电线电缆、高分子材料以及新业务、 新产品的技术发展路线，才能使公司长久保持较高的利润水平和竞争优势。但由于对未来市 </w:t>
      </w:r>
      <w:r>
        <w:rPr>
          <w:color w:val="000000"/>
          <w:spacing w:val="0"/>
          <w:w w:val="100"/>
          <w:position w:val="0"/>
        </w:rPr>
        <w:t>场的预测存在局限性，如果公司对电线电缆的技术和市场发展趋势判断失误，或新技术产业 化存在重大不确定性，将让公司面临风险。</w:t>
      </w:r>
    </w:p>
    <w:p>
      <w:pPr>
        <w:pStyle w:val="Style29"/>
        <w:keepNext/>
        <w:keepLines/>
        <w:widowControl w:val="0"/>
        <w:shd w:val="clear" w:color="auto" w:fill="auto"/>
        <w:tabs>
          <w:tab w:pos="870" w:val="left"/>
        </w:tabs>
        <w:bidi w:val="0"/>
        <w:spacing w:before="0" w:after="0" w:line="408" w:lineRule="auto"/>
        <w:ind w:left="0" w:right="0" w:firstLine="500"/>
        <w:jc w:val="both"/>
      </w:pPr>
      <w:bookmarkStart w:id="289" w:name="bookmark289"/>
      <w:bookmarkStart w:id="290" w:name="bookmark290"/>
      <w:bookmarkStart w:id="291" w:name="bookmark291"/>
      <w:bookmarkStart w:id="292" w:name="bookmark292"/>
      <w:r>
        <w:rPr>
          <w:rFonts w:ascii="Times New Roman" w:eastAsia="Times New Roman" w:hAnsi="Times New Roman" w:cs="Times New Roman"/>
          <w:color w:val="000000"/>
          <w:spacing w:val="0"/>
          <w:w w:val="100"/>
          <w:position w:val="0"/>
          <w:sz w:val="24"/>
          <w:szCs w:val="24"/>
        </w:rPr>
        <w:t>4</w:t>
      </w:r>
      <w:bookmarkEnd w:id="291"/>
      <w:r>
        <w:rPr>
          <w:color w:val="000000"/>
          <w:spacing w:val="0"/>
          <w:w w:val="100"/>
          <w:position w:val="0"/>
        </w:rPr>
        <w:t>、</w:t>
        <w:tab/>
        <w:t>产品质量风险</w:t>
      </w:r>
      <w:bookmarkEnd w:id="289"/>
      <w:bookmarkEnd w:id="290"/>
      <w:bookmarkEnd w:id="292"/>
    </w:p>
    <w:p>
      <w:pPr>
        <w:pStyle w:val="Style37"/>
        <w:keepNext w:val="0"/>
        <w:keepLines w:val="0"/>
        <w:widowControl w:val="0"/>
        <w:shd w:val="clear" w:color="auto" w:fill="auto"/>
        <w:bidi w:val="0"/>
        <w:spacing w:before="0" w:after="40" w:line="469" w:lineRule="exact"/>
        <w:ind w:left="0" w:right="0" w:firstLine="500"/>
        <w:jc w:val="both"/>
      </w:pPr>
      <w:r>
        <w:rPr>
          <w:color w:val="000000"/>
          <w:spacing w:val="0"/>
          <w:w w:val="100"/>
          <w:position w:val="0"/>
        </w:rPr>
        <w:t>公司主要产品为电力电缆产品，产品质量非常关键，一旦出现故障，有可能造成用户电 力系统严重事故，甚至危及电网的安全，给公司信誉带来重大损害，影响公司生产经营。公 司产品出厂后，如果下游用户在安装检验过程中发现质量问题，要求公司返工或退货，将会 直接影响公司的经济效益。</w:t>
      </w:r>
    </w:p>
    <w:p>
      <w:pPr>
        <w:pStyle w:val="Style37"/>
        <w:keepNext w:val="0"/>
        <w:keepLines w:val="0"/>
        <w:widowControl w:val="0"/>
        <w:shd w:val="clear" w:color="auto" w:fill="auto"/>
        <w:bidi w:val="0"/>
        <w:spacing w:before="0" w:after="240" w:line="468" w:lineRule="exact"/>
        <w:ind w:left="0" w:right="0" w:firstLine="500"/>
        <w:jc w:val="both"/>
      </w:pPr>
      <w:r>
        <w:rPr>
          <w:color w:val="000000"/>
          <w:spacing w:val="0"/>
          <w:w w:val="100"/>
          <w:position w:val="0"/>
        </w:rPr>
        <w:t>虽然公司自设立以来，从未发生任何影响客户电力运营的产品质量事故，也从未因产品 质量问题与客户发生法律纠纷，但是如果公司产品出现质量缺陷，将会对公司生产经营产生 不利影响。</w:t>
      </w:r>
    </w:p>
    <w:p>
      <w:pPr>
        <w:pStyle w:val="Style29"/>
        <w:keepNext/>
        <w:keepLines/>
        <w:widowControl w:val="0"/>
        <w:shd w:val="clear" w:color="auto" w:fill="auto"/>
        <w:tabs>
          <w:tab w:pos="870" w:val="left"/>
        </w:tabs>
        <w:bidi w:val="0"/>
        <w:spacing w:before="0" w:after="0" w:line="408" w:lineRule="auto"/>
        <w:ind w:left="0" w:right="0" w:firstLine="500"/>
        <w:jc w:val="both"/>
      </w:pPr>
      <w:bookmarkStart w:id="293" w:name="bookmark293"/>
      <w:bookmarkStart w:id="294" w:name="bookmark294"/>
      <w:bookmarkStart w:id="295" w:name="bookmark295"/>
      <w:bookmarkStart w:id="296" w:name="bookmark296"/>
      <w:r>
        <w:rPr>
          <w:rFonts w:ascii="Times New Roman" w:eastAsia="Times New Roman" w:hAnsi="Times New Roman" w:cs="Times New Roman"/>
          <w:color w:val="000000"/>
          <w:spacing w:val="0"/>
          <w:w w:val="100"/>
          <w:position w:val="0"/>
          <w:sz w:val="24"/>
          <w:szCs w:val="24"/>
        </w:rPr>
        <w:t>5</w:t>
      </w:r>
      <w:bookmarkEnd w:id="295"/>
      <w:r>
        <w:rPr>
          <w:color w:val="000000"/>
          <w:spacing w:val="0"/>
          <w:w w:val="100"/>
          <w:position w:val="0"/>
        </w:rPr>
        <w:t>、</w:t>
        <w:tab/>
        <w:t>出口业务相关风险</w:t>
      </w:r>
      <w:bookmarkEnd w:id="293"/>
      <w:bookmarkEnd w:id="294"/>
      <w:bookmarkEnd w:id="296"/>
    </w:p>
    <w:p>
      <w:pPr>
        <w:pStyle w:val="Style37"/>
        <w:keepNext w:val="0"/>
        <w:keepLines w:val="0"/>
        <w:widowControl w:val="0"/>
        <w:shd w:val="clear" w:color="auto" w:fill="auto"/>
        <w:bidi w:val="0"/>
        <w:spacing w:before="0" w:after="40" w:line="469" w:lineRule="exact"/>
        <w:ind w:left="0" w:right="0" w:firstLine="500"/>
        <w:jc w:val="both"/>
      </w:pPr>
      <w:r>
        <w:rPr>
          <w:color w:val="000000"/>
          <w:spacing w:val="0"/>
          <w:w w:val="100"/>
          <w:position w:val="0"/>
        </w:rPr>
        <w:t>万马特缆产品绝大部分出口欧美等高端市场，客户主要为国外的卫星电视网络运营商及 其代理商，并通过卫星天线器材贸易商将产品销售至沃尔玛等超级市场，其出口业务主要以 美元为结算货币。人民币的持续升值直接影响到公司出口产品的销售价格，使公司出口产品 的价格优势被削弱；另一方面，公司面临的汇兑损失风险逐渐加大。随着公司的出口销售收 入进一步增加，汇率的波动将对公司的经营业绩产生一定的影响。</w:t>
      </w:r>
    </w:p>
    <w:p>
      <w:pPr>
        <w:pStyle w:val="Style37"/>
        <w:keepNext w:val="0"/>
        <w:keepLines w:val="0"/>
        <w:widowControl w:val="0"/>
        <w:shd w:val="clear" w:color="auto" w:fill="auto"/>
        <w:bidi w:val="0"/>
        <w:spacing w:before="0" w:after="40" w:line="466" w:lineRule="exact"/>
        <w:ind w:left="0" w:right="0" w:firstLine="500"/>
        <w:jc w:val="both"/>
      </w:pPr>
      <w:r>
        <w:rPr>
          <w:color w:val="000000"/>
          <w:spacing w:val="0"/>
          <w:w w:val="100"/>
          <w:position w:val="0"/>
        </w:rPr>
        <w:t>随着万马特缆出口额的上升，公司产品在国外市场的影响力将持续扩大，不排除产品进 口国制造贸易壁垒限制对本公司产品的进口，这将对公司出口销售的快速增长形成较大阻力。</w:t>
      </w:r>
    </w:p>
    <w:p>
      <w:pPr>
        <w:pStyle w:val="Style37"/>
        <w:keepNext w:val="0"/>
        <w:keepLines w:val="0"/>
        <w:widowControl w:val="0"/>
        <w:shd w:val="clear" w:color="auto" w:fill="auto"/>
        <w:bidi w:val="0"/>
        <w:spacing w:before="0" w:line="470" w:lineRule="exact"/>
        <w:ind w:left="0" w:right="0" w:firstLine="500"/>
        <w:jc w:val="both"/>
        <w:sectPr>
          <w:headerReference w:type="default" r:id="rId39"/>
          <w:footerReference w:type="default" r:id="rId40"/>
          <w:headerReference w:type="even" r:id="rId41"/>
          <w:footerReference w:type="even" r:id="rId42"/>
          <w:footnotePr>
            <w:pos w:val="pageBottom"/>
            <w:numFmt w:val="decimal"/>
            <w:numRestart w:val="continuous"/>
          </w:footnotePr>
          <w:type w:val="continuous"/>
          <w:pgSz w:w="11900" w:h="16840"/>
          <w:pgMar w:top="2079" w:right="1001" w:bottom="1460" w:left="103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月，公司通过了由海关总署与美国海关共同开展的</w:t>
      </w:r>
      <w:r>
        <w:rPr>
          <w:rFonts w:ascii="Times New Roman" w:eastAsia="Times New Roman" w:hAnsi="Times New Roman" w:cs="Times New Roman"/>
          <w:color w:val="000000"/>
          <w:spacing w:val="0"/>
          <w:w w:val="100"/>
          <w:position w:val="0"/>
          <w:sz w:val="24"/>
          <w:szCs w:val="24"/>
        </w:rPr>
        <w:t xml:space="preserve">C </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TPAT </w:t>
      </w:r>
      <w:r>
        <w:rPr>
          <w:color w:val="000000"/>
          <w:spacing w:val="0"/>
          <w:w w:val="100"/>
          <w:position w:val="0"/>
        </w:rPr>
        <w:t>（海关与商界反 恐伙伴计划）中美联合验证，成为国际供应链反恐伙伴成员。公司产品出口到美国时，将享 受到优先查验、信任放行、专门的海关业务咨询等七方面的优惠措施，使进入美国市场的货 物在货运流转中更加顺畅，同时也为企业在欧美高端市场上的可持续发展提供良好条件。但 如果进口国对万马特缆出口产品设置障碍，将对万马特缆的业务产生不利影响。</w:t>
      </w:r>
    </w:p>
    <w:p>
      <w:pPr>
        <w:pStyle w:val="Style35"/>
        <w:keepNext/>
        <w:keepLines/>
        <w:widowControl w:val="0"/>
        <w:shd w:val="clear" w:color="auto" w:fill="auto"/>
        <w:bidi w:val="0"/>
        <w:spacing w:before="0" w:after="320" w:line="240" w:lineRule="auto"/>
        <w:ind w:left="0" w:right="0" w:firstLine="0"/>
        <w:jc w:val="both"/>
      </w:pPr>
      <w:bookmarkStart w:id="297" w:name="bookmark297"/>
      <w:bookmarkStart w:id="298" w:name="bookmark298"/>
      <w:bookmarkStart w:id="299" w:name="bookmark299"/>
      <w:bookmarkStart w:id="300" w:name="bookmark300"/>
      <w:r>
        <w:rPr>
          <w:color w:val="000000"/>
          <w:spacing w:val="0"/>
          <w:w w:val="100"/>
          <w:position w:val="0"/>
        </w:rPr>
        <w:t>八</w:t>
      </w:r>
      <w:bookmarkEnd w:id="299"/>
      <w:r>
        <w:rPr>
          <w:color w:val="000000"/>
          <w:spacing w:val="0"/>
          <w:w w:val="100"/>
          <w:position w:val="0"/>
        </w:rPr>
        <w:t>、与上年度财务报告相比，会计政策、会计估计和核算方法发生变化的情况</w:t>
      </w:r>
      <w:bookmarkEnd w:id="297"/>
      <w:bookmarkEnd w:id="298"/>
      <w:bookmarkEnd w:id="300"/>
    </w:p>
    <w:p>
      <w:pPr>
        <w:pStyle w:val="Style35"/>
        <w:keepNext/>
        <w:keepLines/>
        <w:widowControl w:val="0"/>
        <w:shd w:val="clear" w:color="auto" w:fill="auto"/>
        <w:bidi w:val="0"/>
        <w:spacing w:before="0" w:after="540" w:line="240" w:lineRule="auto"/>
        <w:ind w:left="0" w:right="0" w:firstLine="0"/>
        <w:jc w:val="both"/>
      </w:pPr>
      <w:bookmarkStart w:id="297" w:name="bookmark297"/>
      <w:bookmarkStart w:id="298" w:name="bookmark298"/>
      <w:bookmarkStart w:id="301" w:name="bookmark301"/>
      <w:r>
        <w:rPr>
          <w:color w:val="000000"/>
          <w:spacing w:val="0"/>
          <w:w w:val="100"/>
          <w:position w:val="0"/>
        </w:rPr>
        <w:t>说明</w:t>
      </w:r>
      <w:bookmarkEnd w:id="297"/>
      <w:bookmarkEnd w:id="298"/>
      <w:bookmarkEnd w:id="301"/>
    </w:p>
    <w:p>
      <w:pPr>
        <w:pStyle w:val="Style37"/>
        <w:keepNext w:val="0"/>
        <w:keepLines w:val="0"/>
        <w:widowControl w:val="0"/>
        <w:shd w:val="clear" w:color="auto" w:fill="auto"/>
        <w:bidi w:val="0"/>
        <w:spacing w:before="0" w:after="1240" w:line="240" w:lineRule="auto"/>
        <w:ind w:left="0" w:right="0" w:firstLine="0"/>
        <w:jc w:val="both"/>
      </w:pPr>
      <w:r>
        <w:rPr>
          <w:color w:val="000000"/>
          <w:spacing w:val="0"/>
          <w:w w:val="100"/>
          <w:position w:val="0"/>
        </w:rPr>
        <w:t>本报告期新投资设立全资子公司香港骐骥国际发展有限公司，纳入合并报表范围。</w:t>
      </w:r>
    </w:p>
    <w:p>
      <w:pPr>
        <w:pStyle w:val="Style35"/>
        <w:keepNext/>
        <w:keepLines/>
        <w:widowControl w:val="0"/>
        <w:shd w:val="clear" w:color="auto" w:fill="auto"/>
        <w:bidi w:val="0"/>
        <w:spacing w:before="0" w:after="460" w:line="240" w:lineRule="auto"/>
        <w:ind w:left="0" w:right="0" w:firstLine="0"/>
        <w:jc w:val="both"/>
      </w:pPr>
      <w:bookmarkStart w:id="302" w:name="bookmark302"/>
      <w:bookmarkStart w:id="303" w:name="bookmark303"/>
      <w:bookmarkStart w:id="304" w:name="bookmark304"/>
      <w:bookmarkStart w:id="305" w:name="bookmark305"/>
      <w:r>
        <w:rPr>
          <w:color w:val="000000"/>
          <w:spacing w:val="0"/>
          <w:w w:val="100"/>
          <w:position w:val="0"/>
        </w:rPr>
        <w:t>九</w:t>
      </w:r>
      <w:bookmarkEnd w:id="304"/>
      <w:r>
        <w:rPr>
          <w:color w:val="000000"/>
          <w:spacing w:val="0"/>
          <w:w w:val="100"/>
          <w:position w:val="0"/>
        </w:rPr>
        <w:t>、公司利润分配及分红派息情况</w:t>
      </w:r>
      <w:bookmarkEnd w:id="302"/>
      <w:bookmarkEnd w:id="303"/>
      <w:bookmarkEnd w:id="305"/>
    </w:p>
    <w:p>
      <w:pPr>
        <w:pStyle w:val="Style29"/>
        <w:keepNext/>
        <w:keepLines/>
        <w:widowControl w:val="0"/>
        <w:shd w:val="clear" w:color="auto" w:fill="auto"/>
        <w:bidi w:val="0"/>
        <w:spacing w:before="0" w:after="0" w:line="240" w:lineRule="auto"/>
        <w:ind w:left="0" w:right="0" w:firstLine="0"/>
        <w:jc w:val="both"/>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sz w:val="24"/>
          <w:szCs w:val="24"/>
        </w:rPr>
        <w:t>1</w:t>
      </w:r>
      <w:bookmarkEnd w:id="308"/>
      <w:r>
        <w:rPr>
          <w:color w:val="000000"/>
          <w:spacing w:val="0"/>
          <w:w w:val="100"/>
          <w:position w:val="0"/>
        </w:rPr>
        <w:t>、报告期内利润分配政策特别是现金分红政策的制定、执行或调整情况</w:t>
      </w:r>
      <w:bookmarkEnd w:id="306"/>
      <w:bookmarkEnd w:id="307"/>
      <w:bookmarkEnd w:id="309"/>
    </w:p>
    <w:p>
      <w:pPr>
        <w:pStyle w:val="Style37"/>
        <w:keepNext w:val="0"/>
        <w:keepLines w:val="0"/>
        <w:widowControl w:val="0"/>
        <w:shd w:val="clear" w:color="auto" w:fill="auto"/>
        <w:bidi w:val="0"/>
        <w:spacing w:before="0" w:after="0" w:line="472" w:lineRule="exact"/>
        <w:ind w:left="0" w:right="0" w:firstLine="740"/>
        <w:jc w:val="both"/>
      </w:pPr>
      <w:r>
        <w:rPr>
          <w:color w:val="000000"/>
          <w:spacing w:val="0"/>
          <w:w w:val="100"/>
          <w:position w:val="0"/>
        </w:rPr>
        <w:t>经</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日公司第二届董事会第十九次会议审议，并提交</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年度第四次临时股东大会表决通过，公司明确了现金分红政策及未来三年的股东回报规 划等相关事项，并将该项内容载入了公司章程，详见巨潮资讯网公司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日相关 公告。</w:t>
      </w:r>
    </w:p>
    <w:p>
      <w:pPr>
        <w:pStyle w:val="Style37"/>
        <w:keepNext w:val="0"/>
        <w:keepLines w:val="0"/>
        <w:widowControl w:val="0"/>
        <w:shd w:val="clear" w:color="auto" w:fill="auto"/>
        <w:bidi w:val="0"/>
        <w:spacing w:before="0" w:line="475" w:lineRule="exact"/>
        <w:ind w:left="0" w:right="0" w:firstLine="740"/>
        <w:jc w:val="both"/>
      </w:pPr>
      <w:r>
        <w:rPr>
          <w:color w:val="000000"/>
          <w:spacing w:val="0"/>
          <w:w w:val="100"/>
          <w:position w:val="0"/>
        </w:rPr>
        <w:t>报告期内，公司按照上述现金分红的政策及三年规划予以执行，未对相关事项进行调 整，利润分配符合公司章程及审议程序的规定。</w:t>
      </w:r>
    </w:p>
    <w:tbl>
      <w:tblPr>
        <w:tblOverlap w:val="never"/>
        <w:jc w:val="center"/>
        <w:tblLayout w:type="fixed"/>
      </w:tblPr>
      <w:tblGrid>
        <w:gridCol w:w="7546"/>
        <w:gridCol w:w="2040"/>
      </w:tblGrid>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29"/>
        <w:keepNext/>
        <w:keepLines/>
        <w:widowControl w:val="0"/>
        <w:shd w:val="clear" w:color="auto" w:fill="auto"/>
        <w:bidi w:val="0"/>
        <w:spacing w:before="0" w:after="0" w:line="509" w:lineRule="exact"/>
        <w:ind w:left="0" w:right="0" w:firstLine="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sz w:val="24"/>
          <w:szCs w:val="24"/>
          <w:shd w:val="clear" w:color="auto" w:fill="FFFFFF"/>
        </w:rPr>
        <w:t>2</w:t>
      </w:r>
      <w:bookmarkEnd w:id="312"/>
      <w:r>
        <w:rPr>
          <w:color w:val="000000"/>
          <w:spacing w:val="0"/>
          <w:w w:val="100"/>
          <w:position w:val="0"/>
          <w:shd w:val="clear" w:color="auto" w:fill="FFFFFF"/>
        </w:rPr>
        <w:t>、公司近</w:t>
      </w:r>
      <w:r>
        <w:rPr>
          <w:rFonts w:ascii="Times New Roman" w:eastAsia="Times New Roman" w:hAnsi="Times New Roman" w:cs="Times New Roman"/>
          <w:color w:val="000000"/>
          <w:spacing w:val="0"/>
          <w:w w:val="100"/>
          <w:position w:val="0"/>
          <w:sz w:val="24"/>
          <w:szCs w:val="24"/>
          <w:shd w:val="clear" w:color="auto" w:fill="FFFFFF"/>
        </w:rPr>
        <w:t>3</w:t>
      </w:r>
      <w:r>
        <w:rPr>
          <w:color w:val="000000"/>
          <w:spacing w:val="0"/>
          <w:w w:val="100"/>
          <w:position w:val="0"/>
          <w:shd w:val="clear" w:color="auto" w:fill="FFFFFF"/>
        </w:rPr>
        <w:t>年（含报告期）的利润分配预案或方案及资本公积金转增股本预案或方案情况:</w:t>
      </w:r>
      <w:bookmarkEnd w:id="310"/>
      <w:bookmarkEnd w:id="311"/>
      <w:bookmarkEnd w:id="313"/>
    </w:p>
    <w:p>
      <w:pPr>
        <w:pStyle w:val="Style29"/>
        <w:keepNext/>
        <w:keepLines/>
        <w:widowControl w:val="0"/>
        <w:shd w:val="clear" w:color="auto" w:fill="auto"/>
        <w:bidi w:val="0"/>
        <w:spacing w:before="0" w:after="0" w:line="509" w:lineRule="exact"/>
        <w:ind w:left="0" w:right="0" w:firstLine="500"/>
        <w:jc w:val="both"/>
      </w:pPr>
      <w:bookmarkStart w:id="310" w:name="bookmark310"/>
      <w:bookmarkStart w:id="311" w:name="bookmark311"/>
      <w:bookmarkStart w:id="314" w:name="bookmark314"/>
      <w:bookmarkStart w:id="315" w:name="bookmark315"/>
      <w:r>
        <w:rPr>
          <w:color w:val="000000"/>
          <w:spacing w:val="0"/>
          <w:w w:val="100"/>
          <w:position w:val="0"/>
        </w:rPr>
        <w:t>（</w:t>
      </w:r>
      <w:bookmarkEnd w:id="314"/>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年度利润分配预案</w:t>
      </w:r>
      <w:bookmarkEnd w:id="310"/>
      <w:bookmarkEnd w:id="311"/>
      <w:bookmarkEnd w:id="315"/>
    </w:p>
    <w:p>
      <w:pPr>
        <w:pStyle w:val="Style37"/>
        <w:keepNext w:val="0"/>
        <w:keepLines w:val="0"/>
        <w:widowControl w:val="0"/>
        <w:shd w:val="clear" w:color="auto" w:fill="auto"/>
        <w:bidi w:val="0"/>
        <w:spacing w:before="0" w:after="280" w:line="466" w:lineRule="exact"/>
        <w:ind w:left="0" w:right="0" w:firstLine="500"/>
        <w:jc w:val="both"/>
      </w:pPr>
      <w:r>
        <w:rPr>
          <w:color w:val="000000"/>
          <w:spacing w:val="0"/>
          <w:w w:val="100"/>
          <w:position w:val="0"/>
        </w:rPr>
        <w:t>经信永中和会计师事务所审计，公司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 xml:space="preserve">年度实现归属于上市公司股东的净利润 </w:t>
      </w:r>
      <w:r>
        <w:rPr>
          <w:rFonts w:ascii="Times New Roman" w:eastAsia="Times New Roman" w:hAnsi="Times New Roman" w:cs="Times New Roman"/>
          <w:color w:val="000000"/>
          <w:spacing w:val="0"/>
          <w:w w:val="100"/>
          <w:position w:val="0"/>
          <w:sz w:val="24"/>
          <w:szCs w:val="24"/>
        </w:rPr>
        <w:t>220,017,013.67</w:t>
      </w:r>
      <w:r>
        <w:rPr>
          <w:color w:val="000000"/>
          <w:spacing w:val="0"/>
          <w:w w:val="100"/>
          <w:position w:val="0"/>
        </w:rPr>
        <w:t>元，提取法定盈余公积</w:t>
      </w:r>
      <w:r>
        <w:rPr>
          <w:rFonts w:ascii="Times New Roman" w:eastAsia="Times New Roman" w:hAnsi="Times New Roman" w:cs="Times New Roman"/>
          <w:color w:val="000000"/>
          <w:spacing w:val="0"/>
          <w:w w:val="100"/>
          <w:position w:val="0"/>
          <w:sz w:val="24"/>
          <w:szCs w:val="24"/>
        </w:rPr>
        <w:t>22,001,701.37</w:t>
      </w:r>
      <w:r>
        <w:rPr>
          <w:color w:val="000000"/>
          <w:spacing w:val="0"/>
          <w:w w:val="100"/>
          <w:position w:val="0"/>
        </w:rPr>
        <w:t xml:space="preserve">元后，加上上年结存未分配利润 </w:t>
      </w:r>
      <w:r>
        <w:rPr>
          <w:rFonts w:ascii="Times New Roman" w:eastAsia="Times New Roman" w:hAnsi="Times New Roman" w:cs="Times New Roman"/>
          <w:color w:val="000000"/>
          <w:spacing w:val="0"/>
          <w:w w:val="100"/>
          <w:position w:val="0"/>
          <w:sz w:val="24"/>
          <w:szCs w:val="24"/>
        </w:rPr>
        <w:t>538,679,063.62</w:t>
      </w:r>
      <w:r>
        <w:rPr>
          <w:color w:val="000000"/>
          <w:spacing w:val="0"/>
          <w:w w:val="100"/>
          <w:position w:val="0"/>
        </w:rPr>
        <w:t>元，减去上年股东分配</w:t>
      </w:r>
      <w:r>
        <w:rPr>
          <w:rFonts w:ascii="Times New Roman" w:eastAsia="Times New Roman" w:hAnsi="Times New Roman" w:cs="Times New Roman"/>
          <w:color w:val="000000"/>
          <w:spacing w:val="0"/>
          <w:w w:val="100"/>
          <w:position w:val="0"/>
          <w:sz w:val="24"/>
          <w:szCs w:val="24"/>
        </w:rPr>
        <w:t>46,446,874.40</w:t>
      </w:r>
      <w:r>
        <w:rPr>
          <w:color w:val="000000"/>
          <w:spacing w:val="0"/>
          <w:w w:val="100"/>
          <w:position w:val="0"/>
        </w:rPr>
        <w:t xml:space="preserve">元后，本年度可供投资者分配的利润为 </w:t>
      </w:r>
      <w:r>
        <w:rPr>
          <w:rFonts w:ascii="Times New Roman" w:eastAsia="Times New Roman" w:hAnsi="Times New Roman" w:cs="Times New Roman"/>
          <w:color w:val="000000"/>
          <w:spacing w:val="0"/>
          <w:w w:val="100"/>
          <w:position w:val="0"/>
          <w:sz w:val="24"/>
          <w:szCs w:val="24"/>
        </w:rPr>
        <w:t xml:space="preserve">690,247,501.52 </w:t>
      </w:r>
      <w:r>
        <w:rPr>
          <w:color w:val="000000"/>
          <w:spacing w:val="0"/>
          <w:w w:val="100"/>
          <w:position w:val="0"/>
        </w:rPr>
        <w:t>元。</w:t>
      </w:r>
    </w:p>
    <w:p>
      <w:pPr>
        <w:pStyle w:val="Style37"/>
        <w:keepNext w:val="0"/>
        <w:keepLines w:val="0"/>
        <w:widowControl w:val="0"/>
        <w:shd w:val="clear" w:color="auto" w:fill="auto"/>
        <w:bidi w:val="0"/>
        <w:spacing w:before="0" w:after="540" w:line="478" w:lineRule="exact"/>
        <w:ind w:left="0" w:right="0" w:firstLine="50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年度利润分配预案为：以公司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24"/>
          <w:szCs w:val="24"/>
        </w:rPr>
        <w:t>938,705,488</w:t>
      </w:r>
      <w:r>
        <w:rPr>
          <w:color w:val="000000"/>
          <w:spacing w:val="0"/>
          <w:w w:val="100"/>
          <w:position w:val="0"/>
        </w:rPr>
        <w:t>股为 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24"/>
          <w:szCs w:val="24"/>
        </w:rPr>
        <w:t>0.5</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含税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，合计派发现金红利</w:t>
      </w:r>
      <w:r>
        <w:rPr>
          <w:rFonts w:ascii="Times New Roman" w:eastAsia="Times New Roman" w:hAnsi="Times New Roman" w:cs="Times New Roman"/>
          <w:color w:val="000000"/>
          <w:spacing w:val="0"/>
          <w:w w:val="100"/>
          <w:position w:val="0"/>
          <w:sz w:val="24"/>
          <w:szCs w:val="24"/>
        </w:rPr>
        <w:t xml:space="preserve">46,935,274.40 </w:t>
      </w:r>
      <w:r>
        <w:rPr>
          <w:color w:val="000000"/>
          <w:spacing w:val="0"/>
          <w:w w:val="100"/>
          <w:position w:val="0"/>
        </w:rPr>
        <w:t>元，其余未分配利润结转下年。公司本年度不派发股票股利和实施资本公积金转增股本。</w:t>
      </w:r>
    </w:p>
    <w:p>
      <w:pPr>
        <w:pStyle w:val="Style29"/>
        <w:keepNext/>
        <w:keepLines/>
        <w:widowControl w:val="0"/>
        <w:shd w:val="clear" w:color="auto" w:fill="auto"/>
        <w:tabs>
          <w:tab w:pos="1022" w:val="left"/>
        </w:tabs>
        <w:bidi w:val="0"/>
        <w:spacing w:before="0" w:after="40" w:line="466" w:lineRule="exact"/>
        <w:ind w:left="0" w:right="0" w:firstLine="500"/>
        <w:jc w:val="both"/>
      </w:pPr>
      <w:bookmarkStart w:id="316" w:name="bookmark316"/>
      <w:bookmarkStart w:id="317" w:name="bookmark317"/>
      <w:bookmarkStart w:id="318" w:name="bookmark318"/>
      <w:bookmarkStart w:id="319" w:name="bookmark319"/>
      <w:r>
        <w:rPr>
          <w:color w:val="000000"/>
          <w:spacing w:val="0"/>
          <w:w w:val="100"/>
          <w:position w:val="0"/>
        </w:rPr>
        <w:t>（</w:t>
      </w:r>
      <w:bookmarkEnd w:id="318"/>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年度利润分配方案</w:t>
      </w:r>
      <w:bookmarkEnd w:id="316"/>
      <w:bookmarkEnd w:id="317"/>
      <w:bookmarkEnd w:id="319"/>
    </w:p>
    <w:p>
      <w:pPr>
        <w:pStyle w:val="Style37"/>
        <w:keepNext w:val="0"/>
        <w:keepLines w:val="0"/>
        <w:widowControl w:val="0"/>
        <w:shd w:val="clear" w:color="auto" w:fill="auto"/>
        <w:bidi w:val="0"/>
        <w:spacing w:before="0" w:after="40" w:line="466" w:lineRule="exact"/>
        <w:ind w:left="0" w:right="0" w:firstLine="500"/>
        <w:jc w:val="both"/>
      </w:pPr>
      <w:r>
        <w:rPr>
          <w:color w:val="000000"/>
          <w:spacing w:val="0"/>
          <w:w w:val="100"/>
          <w:position w:val="0"/>
        </w:rPr>
        <w:t>经信永中和会计师事务所审计，公司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 xml:space="preserve">年度实现归属于上市公司股东的净利润 </w:t>
      </w:r>
      <w:r>
        <w:rPr>
          <w:rFonts w:ascii="Times New Roman" w:eastAsia="Times New Roman" w:hAnsi="Times New Roman" w:cs="Times New Roman"/>
          <w:color w:val="000000"/>
          <w:spacing w:val="0"/>
          <w:w w:val="100"/>
          <w:position w:val="0"/>
          <w:sz w:val="24"/>
          <w:szCs w:val="24"/>
        </w:rPr>
        <w:t>177,634,694.51</w:t>
      </w:r>
      <w:r>
        <w:rPr>
          <w:color w:val="000000"/>
          <w:spacing w:val="0"/>
          <w:w w:val="100"/>
          <w:position w:val="0"/>
        </w:rPr>
        <w:t>元，提取法定盈余公积</w:t>
      </w:r>
      <w:r>
        <w:rPr>
          <w:rFonts w:ascii="Times New Roman" w:eastAsia="Times New Roman" w:hAnsi="Times New Roman" w:cs="Times New Roman"/>
          <w:color w:val="000000"/>
          <w:spacing w:val="0"/>
          <w:w w:val="100"/>
          <w:position w:val="0"/>
          <w:sz w:val="24"/>
          <w:szCs w:val="24"/>
        </w:rPr>
        <w:t>17,763,469.45</w:t>
      </w:r>
      <w:r>
        <w:rPr>
          <w:color w:val="000000"/>
          <w:spacing w:val="0"/>
          <w:w w:val="100"/>
          <w:position w:val="0"/>
        </w:rPr>
        <w:t xml:space="preserve">元，加上上年结存未分配利润 </w:t>
      </w:r>
      <w:r>
        <w:rPr>
          <w:rFonts w:ascii="Times New Roman" w:eastAsia="Times New Roman" w:hAnsi="Times New Roman" w:cs="Times New Roman"/>
          <w:color w:val="000000"/>
          <w:spacing w:val="0"/>
          <w:w w:val="100"/>
          <w:position w:val="0"/>
          <w:sz w:val="24"/>
          <w:szCs w:val="24"/>
        </w:rPr>
        <w:t>454,167,838.56</w:t>
      </w:r>
      <w:r>
        <w:rPr>
          <w:color w:val="000000"/>
          <w:spacing w:val="0"/>
          <w:w w:val="100"/>
          <w:position w:val="0"/>
        </w:rPr>
        <w:t>元，减去年内股东分配及子公司天屹通信利用未分配利润转增实收资本后，本 年度可供投资者分配的利润为</w:t>
      </w:r>
      <w:r>
        <w:rPr>
          <w:rFonts w:ascii="Times New Roman" w:eastAsia="Times New Roman" w:hAnsi="Times New Roman" w:cs="Times New Roman"/>
          <w:color w:val="000000"/>
          <w:spacing w:val="0"/>
          <w:w w:val="100"/>
          <w:position w:val="0"/>
          <w:sz w:val="24"/>
          <w:szCs w:val="24"/>
        </w:rPr>
        <w:t>538,679,063.62</w:t>
      </w:r>
      <w:r>
        <w:rPr>
          <w:color w:val="000000"/>
          <w:spacing w:val="0"/>
          <w:w w:val="100"/>
          <w:position w:val="0"/>
        </w:rPr>
        <w:t>元。</w:t>
      </w:r>
    </w:p>
    <w:p>
      <w:pPr>
        <w:pStyle w:val="Style37"/>
        <w:keepNext w:val="0"/>
        <w:keepLines w:val="0"/>
        <w:widowControl w:val="0"/>
        <w:shd w:val="clear" w:color="auto" w:fill="auto"/>
        <w:bidi w:val="0"/>
        <w:spacing w:before="0" w:after="540" w:line="466" w:lineRule="exact"/>
        <w:ind w:left="0" w:right="0" w:firstLine="500"/>
        <w:jc w:val="both"/>
      </w:pP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年度利润分配及资本公积转增股本方案为：以公司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 xml:space="preserve">日总股本 </w:t>
      </w:r>
      <w:r>
        <w:rPr>
          <w:rFonts w:ascii="Times New Roman" w:eastAsia="Times New Roman" w:hAnsi="Times New Roman" w:cs="Times New Roman"/>
          <w:color w:val="000000"/>
          <w:spacing w:val="0"/>
          <w:w w:val="100"/>
          <w:position w:val="0"/>
          <w:sz w:val="24"/>
          <w:szCs w:val="24"/>
        </w:rPr>
        <w:t>928,937,488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24"/>
          <w:szCs w:val="24"/>
        </w:rPr>
        <w:t>0.5</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含税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，合计派发现金 </w:t>
      </w:r>
      <w:r>
        <w:rPr>
          <w:color w:val="000000"/>
          <w:spacing w:val="0"/>
          <w:w w:val="100"/>
          <w:position w:val="0"/>
          <w:sz w:val="24"/>
          <w:szCs w:val="24"/>
        </w:rPr>
        <w:t>46,446,874.40</w:t>
      </w:r>
      <w:r>
        <w:rPr>
          <w:color w:val="000000"/>
          <w:spacing w:val="0"/>
          <w:w w:val="100"/>
          <w:position w:val="0"/>
        </w:rPr>
        <w:t>元，其余未分配利润结转下年。不送红股，不转增股份。</w:t>
      </w:r>
    </w:p>
    <w:p>
      <w:pPr>
        <w:pStyle w:val="Style29"/>
        <w:keepNext/>
        <w:keepLines/>
        <w:widowControl w:val="0"/>
        <w:shd w:val="clear" w:color="auto" w:fill="auto"/>
        <w:tabs>
          <w:tab w:pos="1022" w:val="left"/>
        </w:tabs>
        <w:bidi w:val="0"/>
        <w:spacing w:before="0" w:after="40" w:line="466" w:lineRule="exact"/>
        <w:ind w:left="0" w:right="0" w:firstLine="500"/>
        <w:jc w:val="both"/>
      </w:pPr>
      <w:bookmarkStart w:id="320" w:name="bookmark320"/>
      <w:bookmarkStart w:id="321" w:name="bookmark321"/>
      <w:bookmarkStart w:id="322" w:name="bookmark322"/>
      <w:bookmarkStart w:id="323" w:name="bookmark323"/>
      <w:r>
        <w:rPr>
          <w:color w:val="000000"/>
          <w:spacing w:val="0"/>
          <w:w w:val="100"/>
          <w:position w:val="0"/>
        </w:rPr>
        <w:t>（</w:t>
      </w:r>
      <w:bookmarkEnd w:id="322"/>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年度利润分配方案</w:t>
      </w:r>
      <w:bookmarkEnd w:id="320"/>
      <w:bookmarkEnd w:id="321"/>
      <w:bookmarkEnd w:id="323"/>
    </w:p>
    <w:p>
      <w:pPr>
        <w:pStyle w:val="Style37"/>
        <w:keepNext w:val="0"/>
        <w:keepLines w:val="0"/>
        <w:widowControl w:val="0"/>
        <w:shd w:val="clear" w:color="auto" w:fill="auto"/>
        <w:bidi w:val="0"/>
        <w:spacing w:before="0" w:after="40" w:line="468" w:lineRule="exact"/>
        <w:ind w:left="0" w:right="0" w:firstLine="500"/>
        <w:jc w:val="both"/>
      </w:pPr>
      <w:r>
        <w:rPr>
          <w:color w:val="000000"/>
          <w:spacing w:val="0"/>
          <w:w w:val="100"/>
          <w:position w:val="0"/>
        </w:rPr>
        <w:t xml:space="preserve">经信永中和会计师事务所审计，公司 </w:t>
      </w:r>
      <w:r>
        <w:rPr>
          <w:rFonts w:ascii="Times New Roman" w:eastAsia="Times New Roman" w:hAnsi="Times New Roman" w:cs="Times New Roman"/>
          <w:color w:val="000000"/>
          <w:spacing w:val="0"/>
          <w:w w:val="100"/>
          <w:position w:val="0"/>
          <w:sz w:val="24"/>
          <w:szCs w:val="24"/>
        </w:rPr>
        <w:t xml:space="preserve">2011 </w:t>
      </w:r>
      <w:r>
        <w:rPr>
          <w:color w:val="000000"/>
          <w:spacing w:val="0"/>
          <w:w w:val="100"/>
          <w:position w:val="0"/>
        </w:rPr>
        <w:t xml:space="preserve">年度实现归属于上市公司股东的净利润 </w:t>
      </w:r>
      <w:r>
        <w:rPr>
          <w:rFonts w:ascii="Times New Roman" w:eastAsia="Times New Roman" w:hAnsi="Times New Roman" w:cs="Times New Roman"/>
          <w:color w:val="000000"/>
          <w:spacing w:val="0"/>
          <w:w w:val="100"/>
          <w:position w:val="0"/>
          <w:sz w:val="24"/>
          <w:szCs w:val="24"/>
        </w:rPr>
        <w:t xml:space="preserve">103,647,594.81 </w:t>
      </w:r>
      <w:r>
        <w:rPr>
          <w:color w:val="000000"/>
          <w:spacing w:val="0"/>
          <w:w w:val="100"/>
          <w:position w:val="0"/>
        </w:rPr>
        <w:t xml:space="preserve">元，提取法定盈余公积 </w:t>
      </w:r>
      <w:r>
        <w:rPr>
          <w:rFonts w:ascii="Times New Roman" w:eastAsia="Times New Roman" w:hAnsi="Times New Roman" w:cs="Times New Roman"/>
          <w:color w:val="000000"/>
          <w:spacing w:val="0"/>
          <w:w w:val="100"/>
          <w:position w:val="0"/>
          <w:sz w:val="24"/>
          <w:szCs w:val="24"/>
        </w:rPr>
        <w:t xml:space="preserve">10,364,759.48 </w:t>
      </w:r>
      <w:r>
        <w:rPr>
          <w:color w:val="000000"/>
          <w:spacing w:val="0"/>
          <w:w w:val="100"/>
          <w:position w:val="0"/>
        </w:rPr>
        <w:t xml:space="preserve">元，加上上年结存未分配利润 </w:t>
      </w:r>
      <w:r>
        <w:rPr>
          <w:rFonts w:ascii="Times New Roman" w:eastAsia="Times New Roman" w:hAnsi="Times New Roman" w:cs="Times New Roman"/>
          <w:color w:val="000000"/>
          <w:spacing w:val="0"/>
          <w:w w:val="100"/>
          <w:position w:val="0"/>
          <w:sz w:val="24"/>
          <w:szCs w:val="24"/>
        </w:rPr>
        <w:t>244,540,513.82</w:t>
      </w:r>
      <w:r>
        <w:rPr>
          <w:color w:val="000000"/>
          <w:spacing w:val="0"/>
          <w:w w:val="100"/>
          <w:position w:val="0"/>
        </w:rPr>
        <w:t>元，本年度可供投资者分配的利润为</w:t>
      </w:r>
      <w:r>
        <w:rPr>
          <w:rFonts w:ascii="Times New Roman" w:eastAsia="Times New Roman" w:hAnsi="Times New Roman" w:cs="Times New Roman"/>
          <w:color w:val="000000"/>
          <w:spacing w:val="0"/>
          <w:w w:val="100"/>
          <w:position w:val="0"/>
          <w:sz w:val="24"/>
          <w:szCs w:val="24"/>
        </w:rPr>
        <w:t>337,823,349.15</w:t>
      </w:r>
      <w:r>
        <w:rPr>
          <w:color w:val="000000"/>
          <w:spacing w:val="0"/>
          <w:w w:val="100"/>
          <w:position w:val="0"/>
        </w:rPr>
        <w:t>元。</w:t>
      </w:r>
    </w:p>
    <w:p>
      <w:pPr>
        <w:pStyle w:val="Style37"/>
        <w:keepNext w:val="0"/>
        <w:keepLines w:val="0"/>
        <w:widowControl w:val="0"/>
        <w:shd w:val="clear" w:color="auto" w:fill="auto"/>
        <w:bidi w:val="0"/>
        <w:spacing w:before="0" w:after="40" w:line="475" w:lineRule="exact"/>
        <w:ind w:left="0" w:right="0" w:firstLine="50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年度末资本公积余额为</w:t>
      </w:r>
      <w:r>
        <w:rPr>
          <w:rFonts w:ascii="Times New Roman" w:eastAsia="Times New Roman" w:hAnsi="Times New Roman" w:cs="Times New Roman"/>
          <w:color w:val="000000"/>
          <w:spacing w:val="0"/>
          <w:w w:val="100"/>
          <w:position w:val="0"/>
          <w:sz w:val="24"/>
          <w:szCs w:val="24"/>
        </w:rPr>
        <w:t>767,946,565.81</w:t>
      </w:r>
      <w:r>
        <w:rPr>
          <w:color w:val="000000"/>
          <w:spacing w:val="0"/>
          <w:w w:val="100"/>
          <w:position w:val="0"/>
        </w:rPr>
        <w:t>元，其中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资本公积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股本溢价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为 </w:t>
      </w:r>
      <w:r>
        <w:rPr>
          <w:rFonts w:ascii="Times New Roman" w:eastAsia="Times New Roman" w:hAnsi="Times New Roman" w:cs="Times New Roman"/>
          <w:color w:val="000000"/>
          <w:spacing w:val="0"/>
          <w:w w:val="100"/>
          <w:position w:val="0"/>
          <w:sz w:val="24"/>
          <w:szCs w:val="24"/>
        </w:rPr>
        <w:t>767,946,565.81</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年度利润分配及资本公积转增股本方案为：</w:t>
      </w:r>
    </w:p>
    <w:p>
      <w:pPr>
        <w:pStyle w:val="Style37"/>
        <w:keepNext w:val="0"/>
        <w:keepLines w:val="0"/>
        <w:widowControl w:val="0"/>
        <w:shd w:val="clear" w:color="auto" w:fill="auto"/>
        <w:bidi w:val="0"/>
        <w:spacing w:before="0" w:after="40" w:line="470" w:lineRule="exact"/>
        <w:ind w:left="0" w:right="0" w:firstLine="500"/>
        <w:jc w:val="both"/>
      </w:pPr>
      <w:r>
        <w:rPr>
          <w:color w:val="000000"/>
          <w:spacing w:val="0"/>
          <w:w w:val="100"/>
          <w:position w:val="0"/>
        </w:rPr>
        <w:t>以公司</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24"/>
          <w:szCs w:val="24"/>
        </w:rPr>
        <w:t>43,160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股派发现金股利 人民币</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含税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，合计派发现金</w:t>
      </w:r>
      <w:r>
        <w:rPr>
          <w:rFonts w:ascii="Times New Roman" w:eastAsia="Times New Roman" w:hAnsi="Times New Roman" w:cs="Times New Roman"/>
          <w:color w:val="000000"/>
          <w:spacing w:val="0"/>
          <w:w w:val="100"/>
          <w:position w:val="0"/>
          <w:sz w:val="24"/>
          <w:szCs w:val="24"/>
        </w:rPr>
        <w:t>4,316</w:t>
      </w:r>
      <w:r>
        <w:rPr>
          <w:color w:val="000000"/>
          <w:spacing w:val="0"/>
          <w:w w:val="100"/>
          <w:position w:val="0"/>
        </w:rPr>
        <w:t>万元，其余未分配利润结转下年。</w:t>
      </w:r>
    </w:p>
    <w:p>
      <w:pPr>
        <w:pStyle w:val="Style37"/>
        <w:keepNext w:val="0"/>
        <w:keepLines w:val="0"/>
        <w:widowControl w:val="0"/>
        <w:shd w:val="clear" w:color="auto" w:fill="auto"/>
        <w:bidi w:val="0"/>
        <w:spacing w:before="0" w:after="740" w:line="466" w:lineRule="exact"/>
        <w:ind w:left="0" w:right="0" w:firstLine="500"/>
        <w:jc w:val="both"/>
      </w:pPr>
      <w:r>
        <w:rPr>
          <w:color w:val="000000"/>
          <w:spacing w:val="0"/>
          <w:w w:val="100"/>
          <w:position w:val="0"/>
        </w:rPr>
        <w:t>以公司</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24"/>
          <w:szCs w:val="24"/>
        </w:rPr>
        <w:t>43,160</w:t>
      </w:r>
      <w:r>
        <w:rPr>
          <w:color w:val="000000"/>
          <w:spacing w:val="0"/>
          <w:w w:val="100"/>
          <w:position w:val="0"/>
        </w:rPr>
        <w:t>万股为基数，以资本公积向全体股东每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股转 增</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股，合计转增</w:t>
      </w:r>
      <w:r>
        <w:rPr>
          <w:rFonts w:ascii="Times New Roman" w:eastAsia="Times New Roman" w:hAnsi="Times New Roman" w:cs="Times New Roman"/>
          <w:color w:val="000000"/>
          <w:spacing w:val="0"/>
          <w:w w:val="100"/>
          <w:position w:val="0"/>
          <w:sz w:val="24"/>
          <w:szCs w:val="24"/>
        </w:rPr>
        <w:t>34,528</w:t>
      </w:r>
      <w:r>
        <w:rPr>
          <w:color w:val="000000"/>
          <w:spacing w:val="0"/>
          <w:w w:val="100"/>
          <w:position w:val="0"/>
        </w:rPr>
        <w:t>万股，转增后的股本总额为</w:t>
      </w:r>
      <w:r>
        <w:rPr>
          <w:rFonts w:ascii="Times New Roman" w:eastAsia="Times New Roman" w:hAnsi="Times New Roman" w:cs="Times New Roman"/>
          <w:color w:val="000000"/>
          <w:spacing w:val="0"/>
          <w:w w:val="100"/>
          <w:position w:val="0"/>
          <w:sz w:val="24"/>
          <w:szCs w:val="24"/>
        </w:rPr>
        <w:t>77,688</w:t>
      </w:r>
      <w:r>
        <w:rPr>
          <w:color w:val="000000"/>
          <w:spacing w:val="0"/>
          <w:w w:val="100"/>
          <w:position w:val="0"/>
        </w:rPr>
        <w:t>万股。</w:t>
      </w:r>
    </w:p>
    <w:p>
      <w:pPr>
        <w:pStyle w:val="Style29"/>
        <w:keepNext/>
        <w:keepLines/>
        <w:widowControl w:val="0"/>
        <w:shd w:val="clear" w:color="auto" w:fill="auto"/>
        <w:bidi w:val="0"/>
        <w:spacing w:before="0" w:after="200" w:line="240" w:lineRule="auto"/>
        <w:ind w:left="0" w:right="0" w:firstLine="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sz w:val="24"/>
          <w:szCs w:val="24"/>
        </w:rPr>
        <w:t>3</w:t>
      </w:r>
      <w:bookmarkEnd w:id="326"/>
      <w:r>
        <w:rPr>
          <w:color w:val="000000"/>
          <w:spacing w:val="0"/>
          <w:w w:val="100"/>
          <w:position w:val="0"/>
        </w:rPr>
        <w:t>、公司近三年现金分红情况表</w:t>
      </w:r>
      <w:bookmarkEnd w:id="324"/>
      <w:bookmarkEnd w:id="325"/>
      <w:bookmarkEnd w:id="327"/>
    </w:p>
    <w:p>
      <w:pPr>
        <w:pStyle w:val="Style4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现金分红金额（含税）</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分红年度合并报表中归</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占合并报表中归属于上</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68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属于上市公司股东的净 利润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市公司股东的净利润的 比率（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46,935,274.40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220,017,013.67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21.33%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46,446,874.40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177,634,694.51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26.15%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43,160,000.00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141,383,393.50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30.53%</w:t>
            </w:r>
          </w:p>
        </w:tc>
      </w:tr>
    </w:tbl>
    <w:p>
      <w:pPr>
        <w:widowControl w:val="0"/>
        <w:spacing w:after="499" w:line="1" w:lineRule="exact"/>
      </w:pPr>
    </w:p>
    <w:p>
      <w:pPr>
        <w:pStyle w:val="Style29"/>
        <w:keepNext/>
        <w:keepLines/>
        <w:widowControl w:val="0"/>
        <w:shd w:val="clear" w:color="auto" w:fill="auto"/>
        <w:bidi w:val="0"/>
        <w:spacing w:before="0" w:after="220" w:line="240" w:lineRule="auto"/>
        <w:ind w:left="0" w:right="0" w:firstLine="0"/>
        <w:jc w:val="left"/>
      </w:pPr>
      <w:bookmarkStart w:id="328" w:name="bookmark328"/>
      <w:bookmarkStart w:id="329" w:name="bookmark329"/>
      <w:bookmarkStart w:id="330" w:name="bookmark330"/>
      <w:r>
        <w:rPr>
          <w:color w:val="000000"/>
          <w:spacing w:val="0"/>
          <w:w w:val="100"/>
          <w:position w:val="0"/>
        </w:rPr>
        <w:t>公司报告期内盈利且母公司未分配利润为正但未提出现金红利分配预案</w:t>
      </w:r>
      <w:bookmarkEnd w:id="328"/>
      <w:bookmarkEnd w:id="329"/>
      <w:bookmarkEnd w:id="330"/>
    </w:p>
    <w:p>
      <w:pPr>
        <w:pStyle w:val="Style37"/>
        <w:keepNext w:val="0"/>
        <w:keepLines w:val="0"/>
        <w:widowControl w:val="0"/>
        <w:shd w:val="clear" w:color="auto" w:fill="auto"/>
        <w:bidi w:val="0"/>
        <w:spacing w:before="0" w:after="5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35"/>
        <w:keepNext/>
        <w:keepLines/>
        <w:widowControl w:val="0"/>
        <w:shd w:val="clear" w:color="auto" w:fill="auto"/>
        <w:bidi w:val="0"/>
        <w:spacing w:before="0" w:after="440" w:line="240" w:lineRule="auto"/>
        <w:ind w:left="0" w:right="0" w:firstLine="0"/>
        <w:jc w:val="left"/>
      </w:pPr>
      <w:bookmarkStart w:id="331" w:name="bookmark331"/>
      <w:bookmarkStart w:id="332" w:name="bookmark332"/>
      <w:bookmarkStart w:id="333" w:name="bookmark333"/>
      <w:r>
        <w:rPr>
          <w:color w:val="000000"/>
          <w:spacing w:val="0"/>
          <w:w w:val="100"/>
          <w:position w:val="0"/>
        </w:rPr>
        <w:t>十、本报告期利润分配及资本公积金转增股本预案</w:t>
      </w:r>
      <w:bookmarkEnd w:id="331"/>
      <w:bookmarkEnd w:id="332"/>
      <w:bookmarkEnd w:id="333"/>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938,705,488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46,935,274.40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690,247,501.52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2011" w:hRule="exact"/>
        </w:trPr>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540"/>
              <w:jc w:val="left"/>
            </w:pPr>
            <w:r>
              <w:rPr>
                <w:color w:val="000000"/>
                <w:spacing w:val="0"/>
                <w:w w:val="100"/>
                <w:position w:val="0"/>
              </w:rPr>
              <w:t>经信永中和会计师事务所审计，公司</w:t>
            </w:r>
            <w:r>
              <w:rPr>
                <w:rFonts w:ascii="Times New Roman" w:eastAsia="Times New Roman" w:hAnsi="Times New Roman" w:cs="Times New Roman"/>
                <w:color w:val="000000"/>
                <w:spacing w:val="0"/>
                <w:w w:val="100"/>
                <w:position w:val="0"/>
              </w:rPr>
              <w:t>2013</w:t>
            </w:r>
            <w:r>
              <w:rPr>
                <w:color w:val="000000"/>
                <w:spacing w:val="0"/>
                <w:w w:val="100"/>
                <w:position w:val="0"/>
              </w:rPr>
              <w:t>年度实现归属于上市公司股东的净利润</w:t>
            </w:r>
            <w:r>
              <w:rPr>
                <w:rFonts w:ascii="Times New Roman" w:eastAsia="Times New Roman" w:hAnsi="Times New Roman" w:cs="Times New Roman"/>
                <w:color w:val="000000"/>
                <w:spacing w:val="0"/>
                <w:w w:val="100"/>
                <w:position w:val="0"/>
              </w:rPr>
              <w:t xml:space="preserve">220,017,013.67 </w:t>
            </w:r>
            <w:r>
              <w:rPr>
                <w:color w:val="000000"/>
                <w:spacing w:val="0"/>
                <w:w w:val="100"/>
                <w:position w:val="0"/>
              </w:rPr>
              <w:t>元，提取法定盈余公积</w:t>
            </w:r>
            <w:r>
              <w:rPr>
                <w:rFonts w:ascii="Times New Roman" w:eastAsia="Times New Roman" w:hAnsi="Times New Roman" w:cs="Times New Roman"/>
                <w:color w:val="000000"/>
                <w:spacing w:val="0"/>
                <w:w w:val="100"/>
                <w:position w:val="0"/>
              </w:rPr>
              <w:t>22,001,701.37</w:t>
            </w:r>
            <w:r>
              <w:rPr>
                <w:color w:val="000000"/>
                <w:spacing w:val="0"/>
                <w:w w:val="100"/>
                <w:position w:val="0"/>
              </w:rPr>
              <w:t>元后，加上上年结存未分配利润</w:t>
            </w:r>
            <w:r>
              <w:rPr>
                <w:rFonts w:ascii="Times New Roman" w:eastAsia="Times New Roman" w:hAnsi="Times New Roman" w:cs="Times New Roman"/>
                <w:color w:val="000000"/>
                <w:spacing w:val="0"/>
                <w:w w:val="100"/>
                <w:position w:val="0"/>
              </w:rPr>
              <w:t>538,679,063.62</w:t>
            </w:r>
            <w:r>
              <w:rPr>
                <w:color w:val="000000"/>
                <w:spacing w:val="0"/>
                <w:w w:val="100"/>
                <w:position w:val="0"/>
              </w:rPr>
              <w:t>元，减去上年股 东分配</w:t>
            </w:r>
            <w:r>
              <w:rPr>
                <w:rFonts w:ascii="Times New Roman" w:eastAsia="Times New Roman" w:hAnsi="Times New Roman" w:cs="Times New Roman"/>
                <w:color w:val="000000"/>
                <w:spacing w:val="0"/>
                <w:w w:val="100"/>
                <w:position w:val="0"/>
              </w:rPr>
              <w:t>46,446,874.40</w:t>
            </w:r>
            <w:r>
              <w:rPr>
                <w:color w:val="000000"/>
                <w:spacing w:val="0"/>
                <w:w w:val="100"/>
                <w:position w:val="0"/>
              </w:rPr>
              <w:t>元后，本年度可供投资者分配的利润为</w:t>
            </w:r>
            <w:r>
              <w:rPr>
                <w:rFonts w:ascii="Times New Roman" w:eastAsia="Times New Roman" w:hAnsi="Times New Roman" w:cs="Times New Roman"/>
                <w:color w:val="000000"/>
                <w:spacing w:val="0"/>
                <w:w w:val="100"/>
                <w:position w:val="0"/>
              </w:rPr>
              <w:t>690,247,501.52</w:t>
            </w:r>
            <w:r>
              <w:rPr>
                <w:color w:val="000000"/>
                <w:spacing w:val="0"/>
                <w:w w:val="100"/>
                <w:position w:val="0"/>
              </w:rPr>
              <w:t>元。</w:t>
            </w:r>
          </w:p>
          <w:p>
            <w:pPr>
              <w:pStyle w:val="Style24"/>
              <w:keepNext w:val="0"/>
              <w:keepLines w:val="0"/>
              <w:widowControl w:val="0"/>
              <w:shd w:val="clear" w:color="auto" w:fill="auto"/>
              <w:bidi w:val="0"/>
              <w:spacing w:before="0" w:after="0" w:line="322" w:lineRule="exact"/>
              <w:ind w:left="0" w:right="0" w:firstLine="54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年度利润分配预案为：以公司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938,705,488</w:t>
            </w:r>
            <w:r>
              <w:rPr>
                <w:color w:val="000000"/>
                <w:spacing w:val="0"/>
                <w:w w:val="100"/>
                <w:position w:val="0"/>
              </w:rPr>
              <w:t>股为基数向全体 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，合计派发现金红利</w:t>
            </w:r>
            <w:r>
              <w:rPr>
                <w:rFonts w:ascii="Times New Roman" w:eastAsia="Times New Roman" w:hAnsi="Times New Roman" w:cs="Times New Roman"/>
                <w:color w:val="000000"/>
                <w:spacing w:val="0"/>
                <w:w w:val="100"/>
                <w:position w:val="0"/>
              </w:rPr>
              <w:t>46,935,274.40</w:t>
            </w:r>
            <w:r>
              <w:rPr>
                <w:color w:val="000000"/>
                <w:spacing w:val="0"/>
                <w:w w:val="100"/>
                <w:position w:val="0"/>
              </w:rPr>
              <w:t>元，其余未分配利润 结转下年。公司本年度不派发股票股利和实施资本公积金转增股本。</w:t>
            </w:r>
          </w:p>
        </w:tc>
      </w:tr>
    </w:tbl>
    <w:p>
      <w:pPr>
        <w:widowControl w:val="0"/>
        <w:spacing w:after="439" w:line="1" w:lineRule="exact"/>
      </w:pPr>
    </w:p>
    <w:p>
      <w:pPr>
        <w:pStyle w:val="Style35"/>
        <w:keepNext/>
        <w:keepLines/>
        <w:widowControl w:val="0"/>
        <w:shd w:val="clear" w:color="auto" w:fill="auto"/>
        <w:bidi w:val="0"/>
        <w:spacing w:before="0" w:after="560" w:line="240" w:lineRule="auto"/>
        <w:ind w:left="0" w:right="0" w:firstLine="0"/>
        <w:jc w:val="left"/>
      </w:pPr>
      <w:bookmarkStart w:id="334" w:name="bookmark334"/>
      <w:bookmarkStart w:id="335" w:name="bookmark335"/>
      <w:bookmarkStart w:id="336" w:name="bookmark336"/>
      <w:r>
        <w:rPr>
          <w:color w:val="000000"/>
          <w:spacing w:val="0"/>
          <w:w w:val="100"/>
          <w:position w:val="0"/>
        </w:rPr>
        <w:t>卜一、社会责任情况</w:t>
      </w:r>
      <w:bookmarkEnd w:id="334"/>
      <w:bookmarkEnd w:id="335"/>
      <w:bookmarkEnd w:id="336"/>
    </w:p>
    <w:p>
      <w:pPr>
        <w:pStyle w:val="Style29"/>
        <w:keepNext/>
        <w:keepLines/>
        <w:widowControl w:val="0"/>
        <w:shd w:val="clear" w:color="auto" w:fill="auto"/>
        <w:bidi w:val="0"/>
        <w:spacing w:before="0" w:after="220" w:line="240" w:lineRule="auto"/>
        <w:ind w:left="0" w:right="0" w:firstLine="48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sz w:val="24"/>
          <w:szCs w:val="24"/>
        </w:rPr>
        <w:t>1</w:t>
      </w:r>
      <w:bookmarkEnd w:id="339"/>
      <w:r>
        <w:rPr>
          <w:color w:val="000000"/>
          <w:spacing w:val="0"/>
          <w:w w:val="100"/>
          <w:position w:val="0"/>
        </w:rPr>
        <w:t>、公司理念</w:t>
      </w:r>
      <w:bookmarkEnd w:id="337"/>
      <w:bookmarkEnd w:id="338"/>
      <w:bookmarkEnd w:id="340"/>
    </w:p>
    <w:p>
      <w:pPr>
        <w:pStyle w:val="Style37"/>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核心价值观：正人、正事、正品</w:t>
      </w:r>
    </w:p>
    <w:p>
      <w:pPr>
        <w:pStyle w:val="Style37"/>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企业使命：为客户创造满意，为员工创造幸福，为社会创造价值</w:t>
      </w:r>
    </w:p>
    <w:p>
      <w:pPr>
        <w:pStyle w:val="Style37"/>
        <w:keepNext w:val="0"/>
        <w:keepLines w:val="0"/>
        <w:widowControl w:val="0"/>
        <w:shd w:val="clear" w:color="auto" w:fill="auto"/>
        <w:bidi w:val="0"/>
        <w:spacing w:before="0" w:after="440" w:line="240" w:lineRule="auto"/>
        <w:ind w:left="0" w:right="0" w:firstLine="480"/>
        <w:jc w:val="left"/>
      </w:pPr>
      <w:r>
        <w:rPr>
          <w:color w:val="000000"/>
          <w:spacing w:val="0"/>
          <w:w w:val="100"/>
          <w:position w:val="0"/>
        </w:rPr>
        <w:t>企业愿景：打造实力企业，创建百年万马</w:t>
      </w:r>
    </w:p>
    <w:p>
      <w:pPr>
        <w:pStyle w:val="Style37"/>
        <w:keepNext w:val="0"/>
        <w:keepLines w:val="0"/>
        <w:widowControl w:val="0"/>
        <w:shd w:val="clear" w:color="auto" w:fill="auto"/>
        <w:bidi w:val="0"/>
        <w:spacing w:before="0" w:after="0" w:line="469" w:lineRule="exact"/>
        <w:ind w:left="0" w:right="0" w:firstLine="500"/>
        <w:jc w:val="left"/>
      </w:pPr>
      <w:r>
        <w:rPr>
          <w:color w:val="000000"/>
          <w:spacing w:val="0"/>
          <w:w w:val="100"/>
          <w:position w:val="0"/>
        </w:rPr>
        <w:t>企业精神：诚信务实，厚德敬业；合作进取，拼搏创新</w:t>
      </w:r>
    </w:p>
    <w:p>
      <w:pPr>
        <w:pStyle w:val="Style37"/>
        <w:keepNext w:val="0"/>
        <w:keepLines w:val="0"/>
        <w:widowControl w:val="0"/>
        <w:shd w:val="clear" w:color="auto" w:fill="auto"/>
        <w:bidi w:val="0"/>
        <w:spacing w:before="0" w:after="0" w:line="469" w:lineRule="exact"/>
        <w:ind w:left="0" w:right="0" w:firstLine="500"/>
        <w:jc w:val="left"/>
      </w:pPr>
      <w:r>
        <w:rPr>
          <w:color w:val="000000"/>
          <w:spacing w:val="0"/>
          <w:w w:val="100"/>
          <w:position w:val="0"/>
        </w:rPr>
        <w:t>企业作风：简洁、高效、节约、稳健</w:t>
      </w:r>
    </w:p>
    <w:p>
      <w:pPr>
        <w:pStyle w:val="Style37"/>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发展理念：素质决定实力</w:t>
      </w:r>
    </w:p>
    <w:p>
      <w:pPr>
        <w:pStyle w:val="Style37"/>
        <w:keepNext w:val="0"/>
        <w:keepLines w:val="0"/>
        <w:widowControl w:val="0"/>
        <w:shd w:val="clear" w:color="auto" w:fill="auto"/>
        <w:bidi w:val="0"/>
        <w:spacing w:before="0" w:after="0" w:line="469" w:lineRule="exact"/>
        <w:ind w:left="0" w:right="0" w:firstLine="500"/>
        <w:jc w:val="both"/>
      </w:pPr>
      <w:r>
        <w:rPr>
          <w:color w:val="000000"/>
          <w:spacing w:val="0"/>
          <w:w w:val="100"/>
          <w:position w:val="0"/>
        </w:rPr>
        <w:t>企业人才观：诚信为基，人力为本，德才兼备，唯才是举</w:t>
      </w:r>
    </w:p>
    <w:p>
      <w:pPr>
        <w:pStyle w:val="Style37"/>
        <w:keepNext w:val="0"/>
        <w:keepLines w:val="0"/>
        <w:widowControl w:val="0"/>
        <w:shd w:val="clear" w:color="auto" w:fill="auto"/>
        <w:bidi w:val="0"/>
        <w:spacing w:before="0" w:after="240" w:line="468" w:lineRule="exact"/>
        <w:ind w:left="0" w:right="0" w:firstLine="500"/>
        <w:jc w:val="both"/>
      </w:pPr>
      <w:r>
        <w:rPr>
          <w:color w:val="000000"/>
          <w:spacing w:val="0"/>
          <w:w w:val="100"/>
          <w:position w:val="0"/>
        </w:rPr>
        <w:t>浙江万马电缆股份有限公司全体员工凭借强烈的进取心，始终秉承公司理念理念，勇于 开拓，不断进取，竭诚为广大顾客服务，公司高度重视品牌建设，努力提高服务水平，及时 为顾客提供优质的服务。</w:t>
      </w:r>
      <w:r>
        <w:rPr>
          <w:rFonts w:ascii="Times New Roman" w:eastAsia="Times New Roman" w:hAnsi="Times New Roman" w:cs="Times New Roman"/>
          <w:color w:val="000000"/>
          <w:spacing w:val="0"/>
          <w:w w:val="100"/>
          <w:position w:val="0"/>
          <w:sz w:val="24"/>
          <w:szCs w:val="24"/>
        </w:rPr>
        <w:t>1996</w:t>
      </w:r>
      <w:r>
        <w:rPr>
          <w:color w:val="000000"/>
          <w:spacing w:val="0"/>
          <w:w w:val="100"/>
          <w:position w:val="0"/>
        </w:rPr>
        <w:t xml:space="preserve">年通过了 </w:t>
      </w:r>
      <w:r>
        <w:rPr>
          <w:rFonts w:ascii="Times New Roman" w:eastAsia="Times New Roman" w:hAnsi="Times New Roman" w:cs="Times New Roman"/>
          <w:color w:val="000000"/>
          <w:spacing w:val="0"/>
          <w:w w:val="100"/>
          <w:position w:val="0"/>
          <w:sz w:val="24"/>
          <w:szCs w:val="24"/>
        </w:rPr>
        <w:t>ISO9001</w:t>
      </w:r>
      <w:r>
        <w:rPr>
          <w:color w:val="000000"/>
          <w:spacing w:val="0"/>
          <w:w w:val="100"/>
          <w:position w:val="0"/>
        </w:rPr>
        <w:t>质量管理体系认证、</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rPr>
        <w:t xml:space="preserve">年通过了 </w:t>
      </w:r>
      <w:r>
        <w:rPr>
          <w:rFonts w:ascii="Times New Roman" w:eastAsia="Times New Roman" w:hAnsi="Times New Roman" w:cs="Times New Roman"/>
          <w:color w:val="000000"/>
          <w:spacing w:val="0"/>
          <w:w w:val="100"/>
          <w:position w:val="0"/>
          <w:sz w:val="24"/>
          <w:szCs w:val="24"/>
        </w:rPr>
        <w:t xml:space="preserve">ISO14001 </w:t>
      </w:r>
      <w:r>
        <w:rPr>
          <w:color w:val="000000"/>
          <w:spacing w:val="0"/>
          <w:w w:val="100"/>
          <w:position w:val="0"/>
        </w:rPr>
        <w:t>环境管理体系认证，并保持至今；计量水平获得省级计量检测体系合格证书；获得浙江省标 准计量局《采用国际标准合格证书》；</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 xml:space="preserve">年获得了 </w:t>
      </w:r>
      <w:r>
        <w:rPr>
          <w:rFonts w:ascii="Times New Roman" w:eastAsia="Times New Roman" w:hAnsi="Times New Roman" w:cs="Times New Roman"/>
          <w:color w:val="000000"/>
          <w:spacing w:val="0"/>
          <w:w w:val="100"/>
          <w:position w:val="0"/>
          <w:sz w:val="24"/>
          <w:szCs w:val="24"/>
        </w:rPr>
        <w:t>AAA</w:t>
      </w:r>
      <w:r>
        <w:rPr>
          <w:color w:val="000000"/>
          <w:spacing w:val="0"/>
          <w:w w:val="100"/>
          <w:position w:val="0"/>
        </w:rPr>
        <w:t>级标准化体系证书。公司拥有电缆 研究所、省级企业技术中心。旗下子公司万马高分子一直致力于高分子材料的研发，希望能 在未来助力中国线缆材料走向世界。</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年，公司获得</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中国轨道交通创新力企业</w:t>
      </w:r>
      <w:r>
        <w:rPr>
          <w:rFonts w:ascii="Times New Roman" w:eastAsia="Times New Roman" w:hAnsi="Times New Roman" w:cs="Times New Roman"/>
          <w:color w:val="000000"/>
          <w:spacing w:val="0"/>
          <w:w w:val="100"/>
          <w:position w:val="0"/>
          <w:sz w:val="24"/>
          <w:szCs w:val="24"/>
        </w:rPr>
        <w:t>TOP50</w:t>
      </w:r>
      <w:r>
        <w:rPr>
          <w:color w:val="000000"/>
          <w:spacing w:val="0"/>
          <w:w w:val="100"/>
          <w:position w:val="0"/>
        </w:rPr>
        <w:t>强 浙江省百强高新技术企业、浙江省工商信用</w:t>
      </w:r>
      <w:r>
        <w:rPr>
          <w:rFonts w:ascii="Times New Roman" w:eastAsia="Times New Roman" w:hAnsi="Times New Roman" w:cs="Times New Roman"/>
          <w:color w:val="000000"/>
          <w:spacing w:val="0"/>
          <w:w w:val="100"/>
          <w:position w:val="0"/>
          <w:sz w:val="24"/>
          <w:szCs w:val="24"/>
        </w:rPr>
        <w:t>AAA</w:t>
      </w:r>
      <w:r>
        <w:rPr>
          <w:color w:val="000000"/>
          <w:spacing w:val="0"/>
          <w:w w:val="100"/>
          <w:position w:val="0"/>
        </w:rPr>
        <w:t>级企业、杭州市十大产业重点企业、杭州 市统计系统先进集体、临安市福利企业资质管理先进单位、临安市优秀组织单位、临安市红 十字工作先进集体、临安市企业技术改造奖、临安市企业贡献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等荣誉。</w:t>
      </w:r>
    </w:p>
    <w:p>
      <w:pPr>
        <w:pStyle w:val="Style29"/>
        <w:keepNext/>
        <w:keepLines/>
        <w:widowControl w:val="0"/>
        <w:shd w:val="clear" w:color="auto" w:fill="auto"/>
        <w:tabs>
          <w:tab w:pos="865" w:val="left"/>
        </w:tabs>
        <w:bidi w:val="0"/>
        <w:spacing w:before="0" w:after="0" w:line="408" w:lineRule="auto"/>
        <w:ind w:left="0" w:right="0" w:firstLine="500"/>
        <w:jc w:val="both"/>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sz w:val="24"/>
          <w:szCs w:val="24"/>
        </w:rPr>
        <w:t>2</w:t>
      </w:r>
      <w:bookmarkEnd w:id="343"/>
      <w:r>
        <w:rPr>
          <w:color w:val="000000"/>
          <w:spacing w:val="0"/>
          <w:w w:val="100"/>
          <w:position w:val="0"/>
        </w:rPr>
        <w:t>、</w:t>
        <w:tab/>
        <w:t>关注残疾职工，体现社会责任</w:t>
      </w:r>
      <w:bookmarkEnd w:id="341"/>
      <w:bookmarkEnd w:id="342"/>
      <w:bookmarkEnd w:id="344"/>
    </w:p>
    <w:p>
      <w:pPr>
        <w:pStyle w:val="Style37"/>
        <w:keepNext w:val="0"/>
        <w:keepLines w:val="0"/>
        <w:widowControl w:val="0"/>
        <w:shd w:val="clear" w:color="auto" w:fill="auto"/>
        <w:bidi w:val="0"/>
        <w:spacing w:before="0" w:after="240" w:line="473" w:lineRule="exact"/>
        <w:ind w:left="0" w:right="0" w:firstLine="500"/>
        <w:jc w:val="both"/>
      </w:pPr>
      <w:r>
        <w:rPr>
          <w:color w:val="000000"/>
          <w:spacing w:val="0"/>
          <w:w w:val="100"/>
          <w:position w:val="0"/>
        </w:rPr>
        <w:t>浙江万马电缆股份有限公司为社会福利企业，公司安置</w:t>
      </w:r>
      <w:r>
        <w:rPr>
          <w:rFonts w:ascii="Times New Roman" w:eastAsia="Times New Roman" w:hAnsi="Times New Roman" w:cs="Times New Roman"/>
          <w:color w:val="000000"/>
          <w:spacing w:val="0"/>
          <w:w w:val="100"/>
          <w:position w:val="0"/>
          <w:sz w:val="24"/>
          <w:szCs w:val="24"/>
        </w:rPr>
        <w:t>700</w:t>
      </w:r>
      <w:r>
        <w:rPr>
          <w:color w:val="000000"/>
          <w:spacing w:val="0"/>
          <w:w w:val="100"/>
          <w:position w:val="0"/>
        </w:rPr>
        <w:t>余名残疾人员就业，提高了 残疾人在家庭和社会中的地位，对残疾人进行职业技能培训，使残疾人可以充分发挥自己的 智慧和能力，积极为社会作出力所能及的贡献，并分享社会发展的成果。</w:t>
      </w:r>
    </w:p>
    <w:p>
      <w:pPr>
        <w:pStyle w:val="Style29"/>
        <w:keepNext/>
        <w:keepLines/>
        <w:widowControl w:val="0"/>
        <w:shd w:val="clear" w:color="auto" w:fill="auto"/>
        <w:tabs>
          <w:tab w:pos="865" w:val="left"/>
        </w:tabs>
        <w:bidi w:val="0"/>
        <w:spacing w:before="0" w:after="0" w:line="408" w:lineRule="auto"/>
        <w:ind w:left="0" w:right="0" w:firstLine="50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sz w:val="24"/>
          <w:szCs w:val="24"/>
        </w:rPr>
        <w:t>3</w:t>
      </w:r>
      <w:bookmarkEnd w:id="347"/>
      <w:r>
        <w:rPr>
          <w:color w:val="000000"/>
          <w:spacing w:val="0"/>
          <w:w w:val="100"/>
          <w:position w:val="0"/>
        </w:rPr>
        <w:t>、</w:t>
        <w:tab/>
        <w:t>注重环境保护、关注产品质量提升</w:t>
      </w:r>
      <w:bookmarkEnd w:id="345"/>
      <w:bookmarkEnd w:id="346"/>
      <w:bookmarkEnd w:id="348"/>
    </w:p>
    <w:p>
      <w:pPr>
        <w:pStyle w:val="Style37"/>
        <w:keepNext w:val="0"/>
        <w:keepLines w:val="0"/>
        <w:widowControl w:val="0"/>
        <w:shd w:val="clear" w:color="auto" w:fill="auto"/>
        <w:bidi w:val="0"/>
        <w:spacing w:before="0" w:after="0" w:line="469" w:lineRule="exact"/>
        <w:ind w:left="0" w:right="0" w:firstLine="500"/>
        <w:jc w:val="both"/>
      </w:pPr>
      <w:r>
        <w:rPr>
          <w:color w:val="000000"/>
          <w:spacing w:val="0"/>
          <w:w w:val="100"/>
          <w:position w:val="0"/>
        </w:rPr>
        <w:t>为了响应国家的号召，加强环境保护的意识，公司每月例行突发环境事件应急演练，模 拟公司发生水泄漏事件，检验对突发环境污染事件的应急处置能力，进一步建立健全公司应 对突发环境事件的紧急救助体系和运行机制。并且对生产工艺进行改进，减少排放。积极全 面落实科学发展观，积极推进循环经济的发展，致力于建设资源节约型、环境友好型企业， 认真履行环保诺言，以真诚的行动保护环境，提升企业的社会形象</w:t>
      </w:r>
    </w:p>
    <w:p>
      <w:pPr>
        <w:pStyle w:val="Style37"/>
        <w:keepNext w:val="0"/>
        <w:keepLines w:val="0"/>
        <w:widowControl w:val="0"/>
        <w:shd w:val="clear" w:color="auto" w:fill="auto"/>
        <w:bidi w:val="0"/>
        <w:spacing w:before="0" w:after="240" w:line="470" w:lineRule="exact"/>
        <w:ind w:left="0" w:right="0" w:firstLine="620"/>
        <w:jc w:val="both"/>
      </w:pPr>
      <w:r>
        <w:rPr>
          <w:color w:val="000000"/>
          <w:spacing w:val="0"/>
          <w:w w:val="100"/>
          <w:position w:val="0"/>
        </w:rPr>
        <w:t xml:space="preserve">万马电缆公司一直注重公司产品质量，工艺与质量系统培训班成为公司产品质量保证的 又一助力，通过培训班对员工在生产中的产品质量维护水平有了较大提升，根据参加参训人 员的需求和工作实际，为员工安排了《电缆运行条件参数相关知识》、《各工序常见问题浅析》、 </w:t>
      </w:r>
      <w:r>
        <w:rPr>
          <w:color w:val="000000"/>
          <w:spacing w:val="0"/>
          <w:w w:val="100"/>
          <w:position w:val="0"/>
        </w:rPr>
        <w:t>《外部常见事故及处理方法》等贴近生产技术要求的课程，而针对车间一线检验人员，则安 排了《质检人员检验基础》、《计量知识》等岗位应知应会、操作规程等实用课程。同时根据 基层检验人员理论知识安排《电线电缆基础知识》、《电缆国家标准》等普及性实用课程。使 员更快更全面的了解公司产品和工作要求，掌握岗位技能，提高理论和操作水平，对推动公 司产品质量的提高有着不可或缺的重要作用。</w:t>
      </w:r>
    </w:p>
    <w:p>
      <w:pPr>
        <w:pStyle w:val="Style29"/>
        <w:keepNext/>
        <w:keepLines/>
        <w:widowControl w:val="0"/>
        <w:shd w:val="clear" w:color="auto" w:fill="auto"/>
        <w:tabs>
          <w:tab w:pos="897" w:val="left"/>
        </w:tabs>
        <w:bidi w:val="0"/>
        <w:spacing w:before="0" w:after="0" w:line="408" w:lineRule="auto"/>
        <w:ind w:left="0" w:right="0" w:firstLine="500"/>
        <w:jc w:val="both"/>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sz w:val="24"/>
          <w:szCs w:val="24"/>
        </w:rPr>
        <w:t>4</w:t>
      </w:r>
      <w:bookmarkEnd w:id="351"/>
      <w:r>
        <w:rPr>
          <w:color w:val="000000"/>
          <w:spacing w:val="0"/>
          <w:w w:val="100"/>
          <w:position w:val="0"/>
        </w:rPr>
        <w:t>、</w:t>
        <w:tab/>
        <w:t>重视培养人才，优化成长机制</w:t>
      </w:r>
      <w:bookmarkEnd w:id="349"/>
      <w:bookmarkEnd w:id="350"/>
      <w:bookmarkEnd w:id="352"/>
    </w:p>
    <w:p>
      <w:pPr>
        <w:pStyle w:val="Style37"/>
        <w:keepNext w:val="0"/>
        <w:keepLines w:val="0"/>
        <w:widowControl w:val="0"/>
        <w:shd w:val="clear" w:color="auto" w:fill="auto"/>
        <w:bidi w:val="0"/>
        <w:spacing w:before="0" w:after="240" w:line="468" w:lineRule="exact"/>
        <w:ind w:left="0" w:right="0" w:firstLine="500"/>
        <w:jc w:val="both"/>
      </w:pPr>
      <w:r>
        <w:rPr>
          <w:color w:val="000000"/>
          <w:spacing w:val="0"/>
          <w:w w:val="100"/>
          <w:position w:val="0"/>
        </w:rPr>
        <w:t>公司非常注重员工职业发展，坚持“正人、正品、正事”的选人理念，坚持公正、公平、 择优的原则，完善内部竞聘上岗机制，为员工职业发展提供广阔的平台。</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年，公司分层 级先后开展各类培训，大力提升了员工专业能力和综合素质。</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年，公司结合万马联合控 股集团有限公司开展“青苗、现蕾、燎原”等培训的整体安排，为切实贯彻能力提升实效， 增强公司整体实力，组织开展了全员能力提升活动，各级员工通过自我分析、学习提高，团 队和员工能力得到有效提升，为公司打造核心优势奠定了基础。</w:t>
      </w:r>
    </w:p>
    <w:p>
      <w:pPr>
        <w:pStyle w:val="Style29"/>
        <w:keepNext/>
        <w:keepLines/>
        <w:widowControl w:val="0"/>
        <w:shd w:val="clear" w:color="auto" w:fill="auto"/>
        <w:tabs>
          <w:tab w:pos="897" w:val="left"/>
        </w:tabs>
        <w:bidi w:val="0"/>
        <w:spacing w:before="0" w:after="0" w:line="408" w:lineRule="auto"/>
        <w:ind w:left="0" w:right="0" w:firstLine="500"/>
        <w:jc w:val="both"/>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sz w:val="24"/>
          <w:szCs w:val="24"/>
        </w:rPr>
        <w:t>5</w:t>
      </w:r>
      <w:bookmarkEnd w:id="355"/>
      <w:r>
        <w:rPr>
          <w:color w:val="000000"/>
          <w:spacing w:val="0"/>
          <w:w w:val="100"/>
          <w:position w:val="0"/>
        </w:rPr>
        <w:t>、</w:t>
        <w:tab/>
        <w:t>宣扬企业文化，丰富员工生活</w:t>
      </w:r>
      <w:bookmarkEnd w:id="353"/>
      <w:bookmarkEnd w:id="354"/>
      <w:bookmarkEnd w:id="356"/>
    </w:p>
    <w:p>
      <w:pPr>
        <w:pStyle w:val="Style37"/>
        <w:keepNext w:val="0"/>
        <w:keepLines w:val="0"/>
        <w:widowControl w:val="0"/>
        <w:shd w:val="clear" w:color="auto" w:fill="auto"/>
        <w:bidi w:val="0"/>
        <w:spacing w:before="0" w:after="760" w:line="470" w:lineRule="exact"/>
        <w:ind w:left="0" w:right="0" w:firstLine="500"/>
        <w:jc w:val="both"/>
      </w:pPr>
      <w:r>
        <w:rPr>
          <w:color w:val="000000"/>
          <w:spacing w:val="0"/>
          <w:w w:val="100"/>
          <w:position w:val="0"/>
        </w:rPr>
        <w:t>公司不断加强企业文化建设工作，协助集团公司丰富企业文化刊物《万马报》的内容， 深化了企业文化理念的传播，凝聚了公司团队人心，切实发挥了公司发展过程中文化先行的 作用。公司特别注重对青年员工的人文关怀和企业文化的熏陶，通过工会、团委等平台，积 极建设健身中心、主题摄影交流、七夕单身青年俱乐部等一系列活动，丰富员工业余文化生 活，使青年员工更加了解和认同公司企业文化理念，增强了企业的凝聚力和向心力。</w:t>
      </w:r>
    </w:p>
    <w:p>
      <w:pPr>
        <w:pStyle w:val="Style29"/>
        <w:keepNext/>
        <w:keepLines/>
        <w:widowControl w:val="0"/>
        <w:shd w:val="clear" w:color="auto" w:fill="auto"/>
        <w:bidi w:val="0"/>
        <w:spacing w:before="0" w:after="240" w:line="240" w:lineRule="auto"/>
        <w:ind w:left="0" w:right="0" w:firstLine="0"/>
        <w:jc w:val="left"/>
      </w:pPr>
      <w:bookmarkStart w:id="357" w:name="bookmark357"/>
      <w:bookmarkStart w:id="358" w:name="bookmark358"/>
      <w:bookmarkStart w:id="359" w:name="bookmark359"/>
      <w:r>
        <w:rPr>
          <w:color w:val="000000"/>
          <w:spacing w:val="0"/>
          <w:w w:val="100"/>
          <w:position w:val="0"/>
        </w:rPr>
        <w:t>上市公司及其子公司是否属于国家环境保护部门规定的重污染行业</w:t>
      </w:r>
      <w:bookmarkEnd w:id="357"/>
      <w:bookmarkEnd w:id="358"/>
      <w:bookmarkEnd w:id="359"/>
    </w:p>
    <w:p>
      <w:pPr>
        <w:pStyle w:val="Style37"/>
        <w:keepNext w:val="0"/>
        <w:keepLines w:val="0"/>
        <w:widowControl w:val="0"/>
        <w:shd w:val="clear" w:color="auto" w:fill="auto"/>
        <w:bidi w:val="0"/>
        <w:spacing w:before="0" w:after="760" w:line="240" w:lineRule="auto"/>
        <w:ind w:left="0" w:right="0" w:firstLine="0"/>
        <w:jc w:val="left"/>
      </w:pPr>
      <w:r>
        <w:rPr>
          <w:color w:val="000000"/>
          <w:spacing w:val="0"/>
          <w:w w:val="100"/>
          <w:position w:val="0"/>
        </w:rPr>
        <w:t>□</w:t>
      </w:r>
      <w:r>
        <w:rPr>
          <w:color w:val="000000"/>
          <w:spacing w:val="0"/>
          <w:w w:val="100"/>
          <w:position w:val="0"/>
        </w:rPr>
        <w:t>是"否口不适用</w:t>
      </w:r>
    </w:p>
    <w:p>
      <w:pPr>
        <w:pStyle w:val="Style29"/>
        <w:keepNext/>
        <w:keepLines/>
        <w:widowControl w:val="0"/>
        <w:shd w:val="clear" w:color="auto" w:fill="auto"/>
        <w:bidi w:val="0"/>
        <w:spacing w:before="0" w:after="240" w:line="240" w:lineRule="auto"/>
        <w:ind w:left="0" w:right="0" w:firstLine="0"/>
        <w:jc w:val="left"/>
      </w:pPr>
      <w:bookmarkStart w:id="360" w:name="bookmark360"/>
      <w:bookmarkStart w:id="361" w:name="bookmark361"/>
      <w:bookmarkStart w:id="362" w:name="bookmark362"/>
      <w:r>
        <w:rPr>
          <w:color w:val="000000"/>
          <w:spacing w:val="0"/>
          <w:w w:val="100"/>
          <w:position w:val="0"/>
        </w:rPr>
        <w:t>上市公司及其子公司是否存在其他重大社会安全问题</w:t>
      </w:r>
      <w:bookmarkEnd w:id="360"/>
      <w:bookmarkEnd w:id="361"/>
      <w:bookmarkEnd w:id="362"/>
    </w:p>
    <w:p>
      <w:pPr>
        <w:pStyle w:val="Style37"/>
        <w:keepNext w:val="0"/>
        <w:keepLines w:val="0"/>
        <w:widowControl w:val="0"/>
        <w:shd w:val="clear" w:color="auto" w:fill="auto"/>
        <w:bidi w:val="0"/>
        <w:spacing w:before="0" w:after="760" w:line="240" w:lineRule="auto"/>
        <w:ind w:left="0" w:right="0" w:firstLine="0"/>
        <w:jc w:val="left"/>
      </w:pPr>
      <w:r>
        <w:rPr>
          <w:color w:val="000000"/>
          <w:spacing w:val="0"/>
          <w:w w:val="100"/>
          <w:position w:val="0"/>
        </w:rPr>
        <w:t>□</w:t>
      </w:r>
      <w:r>
        <w:rPr>
          <w:color w:val="000000"/>
          <w:spacing w:val="0"/>
          <w:w w:val="100"/>
          <w:position w:val="0"/>
        </w:rPr>
        <w:t>是"否口不适用</w:t>
      </w:r>
    </w:p>
    <w:p>
      <w:pPr>
        <w:pStyle w:val="Style29"/>
        <w:keepNext/>
        <w:keepLines/>
        <w:widowControl w:val="0"/>
        <w:shd w:val="clear" w:color="auto" w:fill="auto"/>
        <w:bidi w:val="0"/>
        <w:spacing w:before="0" w:after="240" w:line="240" w:lineRule="auto"/>
        <w:ind w:left="0" w:right="0" w:firstLine="0"/>
        <w:jc w:val="left"/>
      </w:pPr>
      <w:bookmarkStart w:id="363" w:name="bookmark363"/>
      <w:bookmarkStart w:id="364" w:name="bookmark364"/>
      <w:bookmarkStart w:id="365" w:name="bookmark365"/>
      <w:r>
        <w:rPr>
          <w:color w:val="000000"/>
          <w:spacing w:val="0"/>
          <w:w w:val="100"/>
          <w:position w:val="0"/>
        </w:rPr>
        <w:t>报告期内是否被行政处罚</w:t>
      </w:r>
      <w:bookmarkEnd w:id="363"/>
      <w:bookmarkEnd w:id="364"/>
      <w:bookmarkEnd w:id="365"/>
    </w:p>
    <w:p>
      <w:pPr>
        <w:pStyle w:val="Style37"/>
        <w:keepNext w:val="0"/>
        <w:keepLines w:val="0"/>
        <w:widowControl w:val="0"/>
        <w:shd w:val="clear" w:color="auto" w:fill="auto"/>
        <w:bidi w:val="0"/>
        <w:spacing w:before="0" w:after="240" w:line="240" w:lineRule="auto"/>
        <w:ind w:left="0" w:right="0" w:firstLine="0"/>
        <w:jc w:val="left"/>
        <w:sectPr>
          <w:headerReference w:type="default" r:id="rId43"/>
          <w:footerReference w:type="default" r:id="rId44"/>
          <w:headerReference w:type="even" r:id="rId45"/>
          <w:footerReference w:type="even" r:id="rId46"/>
          <w:headerReference w:type="first" r:id="rId47"/>
          <w:footerReference w:type="first" r:id="rId48"/>
          <w:footnotePr>
            <w:pos w:val="pageBottom"/>
            <w:numFmt w:val="decimal"/>
            <w:numRestart w:val="continuous"/>
          </w:footnotePr>
          <w:pgSz w:w="11900" w:h="16840"/>
          <w:pgMar w:top="2079" w:right="1001" w:bottom="1460" w:left="1031" w:header="0" w:footer="3" w:gutter="0"/>
          <w:cols w:space="720"/>
          <w:noEndnote/>
          <w:titlePg/>
          <w:rtlGutter w:val="0"/>
          <w:docGrid w:linePitch="360"/>
        </w:sectPr>
      </w:pPr>
      <w:r>
        <w:rPr>
          <w:color w:val="000000"/>
          <w:spacing w:val="0"/>
          <w:w w:val="100"/>
          <w:position w:val="0"/>
        </w:rPr>
        <w:t>□</w:t>
      </w:r>
      <w:r>
        <w:rPr>
          <w:color w:val="000000"/>
          <w:spacing w:val="0"/>
          <w:w w:val="100"/>
          <w:position w:val="0"/>
        </w:rPr>
        <w:t>是"否口不适用</w:t>
      </w:r>
    </w:p>
    <w:p>
      <w:pPr>
        <w:pStyle w:val="Style35"/>
        <w:keepNext/>
        <w:keepLines/>
        <w:widowControl w:val="0"/>
        <w:shd w:val="clear" w:color="auto" w:fill="auto"/>
        <w:bidi w:val="0"/>
        <w:spacing w:before="0" w:after="440" w:line="240" w:lineRule="auto"/>
        <w:ind w:left="0" w:right="0" w:firstLine="0"/>
        <w:jc w:val="left"/>
      </w:pPr>
      <w:bookmarkStart w:id="366" w:name="bookmark366"/>
      <w:bookmarkStart w:id="367" w:name="bookmark367"/>
      <w:bookmarkStart w:id="368" w:name="bookmark368"/>
      <w:r>
        <w:rPr>
          <w:color w:val="000000"/>
          <w:spacing w:val="0"/>
          <w:w w:val="100"/>
          <w:position w:val="0"/>
        </w:rPr>
        <w:t>十二、报告期内接待调研、沟通、采访等活动登记表</w:t>
      </w:r>
      <w:bookmarkEnd w:id="366"/>
      <w:bookmarkEnd w:id="367"/>
      <w:bookmarkEnd w:id="368"/>
    </w:p>
    <w:tbl>
      <w:tblPr>
        <w:tblOverlap w:val="never"/>
        <w:jc w:val="center"/>
        <w:tblLayout w:type="fixed"/>
      </w:tblPr>
      <w:tblGrid>
        <w:gridCol w:w="1906"/>
        <w:gridCol w:w="1094"/>
        <w:gridCol w:w="1498"/>
        <w:gridCol w:w="1498"/>
        <w:gridCol w:w="1498"/>
        <w:gridCol w:w="2093"/>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 提供的资料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华泰证券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年年报</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招商证券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年年报</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平安证券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年年报</w:t>
            </w:r>
          </w:p>
        </w:tc>
      </w:tr>
    </w:tbl>
    <w:p>
      <w:pPr>
        <w:sectPr>
          <w:headerReference w:type="default" r:id="rId49"/>
          <w:footerReference w:type="default" r:id="rId50"/>
          <w:headerReference w:type="even" r:id="rId51"/>
          <w:footerReference w:type="even" r:id="rId52"/>
          <w:footnotePr>
            <w:pos w:val="pageBottom"/>
            <w:numFmt w:val="decimal"/>
            <w:numRestart w:val="continuous"/>
          </w:footnotePr>
          <w:pgSz w:w="11900" w:h="16840"/>
          <w:pgMar w:top="2079" w:right="1001" w:bottom="1460" w:left="1031" w:header="0" w:footer="3" w:gutter="0"/>
          <w:cols w:space="720"/>
          <w:noEndnote/>
          <w:rtlGutter w:val="0"/>
          <w:docGrid w:linePitch="360"/>
        </w:sectPr>
      </w:pPr>
    </w:p>
    <w:p>
      <w:pPr>
        <w:pStyle w:val="Style16"/>
        <w:keepNext/>
        <w:keepLines/>
        <w:widowControl w:val="0"/>
        <w:shd w:val="clear" w:color="auto" w:fill="auto"/>
        <w:bidi w:val="0"/>
        <w:spacing w:before="600" w:after="680" w:line="240" w:lineRule="auto"/>
        <w:ind w:left="0" w:right="0" w:firstLine="0"/>
        <w:jc w:val="center"/>
      </w:pPr>
      <w:bookmarkStart w:id="369" w:name="bookmark369"/>
      <w:bookmarkStart w:id="370" w:name="bookmark370"/>
      <w:bookmarkStart w:id="371" w:name="bookmark371"/>
      <w:r>
        <w:rPr>
          <w:color w:val="000000"/>
          <w:spacing w:val="0"/>
          <w:w w:val="100"/>
          <w:position w:val="0"/>
        </w:rPr>
        <w:t>第五节重要事项</w:t>
      </w:r>
      <w:bookmarkEnd w:id="369"/>
      <w:bookmarkEnd w:id="370"/>
      <w:bookmarkEnd w:id="371"/>
    </w:p>
    <w:p>
      <w:pPr>
        <w:pStyle w:val="Style35"/>
        <w:keepNext/>
        <w:keepLines/>
        <w:widowControl w:val="0"/>
        <w:shd w:val="clear" w:color="auto" w:fill="auto"/>
        <w:bidi w:val="0"/>
        <w:spacing w:before="0" w:after="220" w:line="240" w:lineRule="auto"/>
        <w:ind w:left="0" w:right="0" w:firstLine="280"/>
        <w:jc w:val="left"/>
      </w:pPr>
      <w:bookmarkStart w:id="372" w:name="bookmark372"/>
      <w:bookmarkStart w:id="373" w:name="bookmark373"/>
      <w:bookmarkStart w:id="374" w:name="bookmark374"/>
      <w:r>
        <w:rPr>
          <w:color w:val="000000"/>
          <w:spacing w:val="0"/>
          <w:w w:val="100"/>
          <w:position w:val="0"/>
        </w:rPr>
        <w:t>、媒体质疑情况</w:t>
      </w:r>
      <w:bookmarkEnd w:id="372"/>
      <w:bookmarkEnd w:id="373"/>
      <w:bookmarkEnd w:id="374"/>
    </w:p>
    <w:p>
      <w:pPr>
        <w:pStyle w:val="Style3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V</w:t>
      </w:r>
      <w:r>
        <w:rPr>
          <w:color w:val="000000"/>
          <w:spacing w:val="0"/>
          <w:w w:val="100"/>
          <w:position w:val="0"/>
        </w:rPr>
        <w:t>适用口不适用</w:t>
      </w:r>
    </w:p>
    <w:tbl>
      <w:tblPr>
        <w:tblOverlap w:val="never"/>
        <w:jc w:val="center"/>
        <w:tblLayout w:type="fixed"/>
      </w:tblPr>
      <w:tblGrid>
        <w:gridCol w:w="5525"/>
        <w:gridCol w:w="1392"/>
        <w:gridCol w:w="266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媒体质疑事项说明</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28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5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号公告了《</w:t>
            </w:r>
            <w:r>
              <w:rPr>
                <w:rFonts w:ascii="Times New Roman" w:eastAsia="Times New Roman" w:hAnsi="Times New Roman" w:cs="Times New Roman"/>
                <w:color w:val="000000"/>
                <w:spacing w:val="0"/>
                <w:w w:val="100"/>
                <w:position w:val="0"/>
              </w:rPr>
              <w:t>2012</w:t>
            </w:r>
            <w:r>
              <w:rPr>
                <w:color w:val="000000"/>
                <w:spacing w:val="0"/>
                <w:w w:val="100"/>
                <w:position w:val="0"/>
              </w:rPr>
              <w:t>年年度报告》</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有媒体刊出了《万马电缆，年报太假》的报道，对公司</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年半年度报告及</w:t>
            </w:r>
            <w:r>
              <w:rPr>
                <w:rFonts w:ascii="Times New Roman" w:eastAsia="Times New Roman" w:hAnsi="Times New Roman" w:cs="Times New Roman"/>
                <w:color w:val="000000"/>
                <w:spacing w:val="0"/>
                <w:w w:val="100"/>
                <w:position w:val="0"/>
              </w:rPr>
              <w:t>2012</w:t>
            </w:r>
            <w:r>
              <w:rPr>
                <w:color w:val="000000"/>
                <w:spacing w:val="0"/>
                <w:w w:val="100"/>
                <w:position w:val="0"/>
              </w:rPr>
              <w:t>年年度报告中的相关数据提出质疑</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1.</w:t>
            </w:r>
            <w:r>
              <w:rPr>
                <w:color w:val="000000"/>
                <w:spacing w:val="0"/>
                <w:w w:val="100"/>
                <w:position w:val="0"/>
              </w:rPr>
              <w:t>前后矛盾的产销存；</w:t>
            </w:r>
            <w:r>
              <w:rPr>
                <w:rFonts w:ascii="Times New Roman" w:eastAsia="Times New Roman" w:hAnsi="Times New Roman" w:cs="Times New Roman"/>
                <w:color w:val="000000"/>
                <w:spacing w:val="0"/>
                <w:w w:val="100"/>
                <w:position w:val="0"/>
              </w:rPr>
              <w:t>2.</w:t>
            </w:r>
            <w:r>
              <w:rPr>
                <w:color w:val="000000"/>
                <w:spacing w:val="0"/>
                <w:w w:val="100"/>
                <w:position w:val="0"/>
              </w:rPr>
              <w:t>神秘消失的大客户；</w:t>
            </w:r>
            <w:r>
              <w:rPr>
                <w:rFonts w:ascii="Times New Roman" w:eastAsia="Times New Roman" w:hAnsi="Times New Roman" w:cs="Times New Roman"/>
                <w:color w:val="000000"/>
                <w:spacing w:val="0"/>
                <w:w w:val="100"/>
                <w:position w:val="0"/>
              </w:rPr>
              <w:t>3.</w:t>
            </w:r>
            <w:r>
              <w:rPr>
                <w:color w:val="000000"/>
                <w:spacing w:val="0"/>
                <w:w w:val="100"/>
                <w:position w:val="0"/>
              </w:rPr>
              <w:t>半年报的真 实性。</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日，公司作出《关于媒体报道的澄 清公告》（公告编号：临</w:t>
            </w:r>
            <w:r>
              <w:rPr>
                <w:rFonts w:ascii="Times New Roman" w:eastAsia="Times New Roman" w:hAnsi="Times New Roman" w:cs="Times New Roman"/>
                <w:color w:val="000000"/>
                <w:spacing w:val="0"/>
                <w:w w:val="100"/>
                <w:position w:val="0"/>
              </w:rPr>
              <w:t>2013-014</w:t>
            </w:r>
            <w:r>
              <w:rPr>
                <w:color w:val="000000"/>
                <w:spacing w:val="0"/>
                <w:w w:val="100"/>
                <w:position w:val="0"/>
              </w:rPr>
              <w:t>），对媒体报道进行澄清， 并对</w:t>
            </w:r>
            <w:r>
              <w:rPr>
                <w:rFonts w:ascii="Times New Roman" w:eastAsia="Times New Roman" w:hAnsi="Times New Roman" w:cs="Times New Roman"/>
                <w:color w:val="000000"/>
                <w:spacing w:val="0"/>
                <w:w w:val="100"/>
                <w:position w:val="0"/>
              </w:rPr>
              <w:t>2012</w:t>
            </w:r>
            <w:r>
              <w:rPr>
                <w:color w:val="000000"/>
                <w:spacing w:val="0"/>
                <w:w w:val="100"/>
                <w:position w:val="0"/>
              </w:rPr>
              <w:t>年半年报进行了修正。</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2013-3-20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公告编号：临</w:t>
            </w:r>
            <w:r>
              <w:rPr>
                <w:rFonts w:ascii="Times New Roman" w:eastAsia="Times New Roman" w:hAnsi="Times New Roman" w:cs="Times New Roman"/>
                <w:color w:val="000000"/>
                <w:spacing w:val="0"/>
                <w:w w:val="100"/>
                <w:position w:val="0"/>
              </w:rPr>
              <w:t>2013-014</w:t>
            </w:r>
            <w:r>
              <w:rPr>
                <w:color w:val="000000"/>
                <w:spacing w:val="0"/>
                <w:w w:val="100"/>
                <w:position w:val="0"/>
              </w:rPr>
              <w:t xml:space="preserve">；公 告名称：关于媒体报道的澄 清公告；详见巨潮资讯网 </w:t>
            </w:r>
            <w:r>
              <w:rPr>
                <w:rFonts w:ascii="Times New Roman" w:eastAsia="Times New Roman" w:hAnsi="Times New Roman" w:cs="Times New Roman"/>
                <w:color w:val="000000"/>
                <w:spacing w:val="0"/>
                <w:w w:val="100"/>
                <w:position w:val="0"/>
              </w:rPr>
              <w:t xml:space="preserve">http: </w:t>
            </w:r>
            <w:r>
              <w:rPr>
                <w:rFonts w:ascii="Times New Roman" w:eastAsia="Times New Roman" w:hAnsi="Times New Roman" w:cs="Times New Roman"/>
                <w:color w:val="000000"/>
                <w:spacing w:val="0"/>
                <w:w w:val="100"/>
                <w:position w:val="0"/>
              </w:rPr>
              <w:t>//www.cninfo.com</w:t>
            </w:r>
            <w:r>
              <w:rPr>
                <w:rFonts w:ascii="Times New Roman" w:eastAsia="Times New Roman" w:hAnsi="Times New Roman" w:cs="Times New Roman"/>
                <w:color w:val="000000"/>
                <w:spacing w:val="0"/>
                <w:w w:val="100"/>
                <w:position w:val="0"/>
              </w:rPr>
              <w:t xml:space="preserve"> .cn/fi nalpage/2013-03-20/622328 67.PDF</w:t>
            </w:r>
          </w:p>
        </w:tc>
      </w:tr>
    </w:tbl>
    <w:p>
      <w:pPr>
        <w:widowControl w:val="0"/>
        <w:spacing w:after="459" w:line="1" w:lineRule="exact"/>
      </w:pPr>
    </w:p>
    <w:p>
      <w:pPr>
        <w:pStyle w:val="Style35"/>
        <w:keepNext/>
        <w:keepLines/>
        <w:widowControl w:val="0"/>
        <w:shd w:val="clear" w:color="auto" w:fill="auto"/>
        <w:bidi w:val="0"/>
        <w:spacing w:before="0" w:after="600" w:line="240" w:lineRule="auto"/>
        <w:ind w:left="0" w:right="0" w:firstLine="0"/>
        <w:jc w:val="left"/>
      </w:pPr>
      <w:bookmarkStart w:id="375" w:name="bookmark375"/>
      <w:bookmarkStart w:id="376" w:name="bookmark376"/>
      <w:bookmarkStart w:id="377" w:name="bookmark377"/>
      <w:bookmarkStart w:id="378" w:name="bookmark378"/>
      <w:r>
        <w:rPr>
          <w:color w:val="000000"/>
          <w:spacing w:val="0"/>
          <w:w w:val="100"/>
          <w:position w:val="0"/>
        </w:rPr>
        <w:t>二</w:t>
      </w:r>
      <w:bookmarkEnd w:id="377"/>
      <w:r>
        <w:rPr>
          <w:color w:val="000000"/>
          <w:spacing w:val="0"/>
          <w:w w:val="100"/>
          <w:position w:val="0"/>
        </w:rPr>
        <w:t>、资产交易事项</w:t>
      </w:r>
      <w:bookmarkEnd w:id="375"/>
      <w:bookmarkEnd w:id="376"/>
      <w:bookmarkEnd w:id="378"/>
    </w:p>
    <w:p>
      <w:pPr>
        <w:pStyle w:val="Style35"/>
        <w:keepNext/>
        <w:keepLines/>
        <w:widowControl w:val="0"/>
        <w:shd w:val="clear" w:color="auto" w:fill="auto"/>
        <w:bidi w:val="0"/>
        <w:spacing w:before="0" w:after="400" w:line="240" w:lineRule="auto"/>
        <w:ind w:left="0" w:right="0" w:firstLine="0"/>
        <w:jc w:val="left"/>
      </w:pPr>
      <w:bookmarkStart w:id="375" w:name="bookmark375"/>
      <w:bookmarkStart w:id="376" w:name="bookmark376"/>
      <w:bookmarkStart w:id="379" w:name="bookmark379"/>
      <w:bookmarkStart w:id="380" w:name="bookmark380"/>
      <w:r>
        <w:rPr>
          <w:rFonts w:ascii="Times New Roman" w:eastAsia="Times New Roman" w:hAnsi="Times New Roman" w:cs="Times New Roman"/>
          <w:color w:val="000000"/>
          <w:spacing w:val="0"/>
          <w:w w:val="100"/>
          <w:position w:val="0"/>
        </w:rPr>
        <w:t>1</w:t>
      </w:r>
      <w:bookmarkEnd w:id="379"/>
      <w:r>
        <w:rPr>
          <w:color w:val="000000"/>
          <w:spacing w:val="0"/>
          <w:w w:val="100"/>
          <w:position w:val="0"/>
        </w:rPr>
        <w:t>、收购资产情况</w:t>
      </w:r>
      <w:bookmarkEnd w:id="375"/>
      <w:bookmarkEnd w:id="376"/>
      <w:bookmarkEnd w:id="380"/>
    </w:p>
    <w:tbl>
      <w:tblPr>
        <w:tblOverlap w:val="never"/>
        <w:jc w:val="center"/>
        <w:tblLayout w:type="fixed"/>
      </w:tblPr>
      <w:tblGrid>
        <w:gridCol w:w="878"/>
        <w:gridCol w:w="1027"/>
        <w:gridCol w:w="749"/>
        <w:gridCol w:w="562"/>
        <w:gridCol w:w="1555"/>
        <w:gridCol w:w="706"/>
        <w:gridCol w:w="917"/>
        <w:gridCol w:w="571"/>
        <w:gridCol w:w="869"/>
        <w:gridCol w:w="869"/>
        <w:gridCol w:w="878"/>
      </w:tblGrid>
      <w:tr>
        <w:trPr>
          <w:trHeight w:val="258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交易对 方或最 终控制 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被收购或</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置入资产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180" w:right="0" w:firstLine="0"/>
              <w:jc w:val="left"/>
              <w:rPr>
                <w:sz w:val="17"/>
                <w:szCs w:val="17"/>
              </w:rPr>
            </w:pPr>
            <w:r>
              <w:rPr>
                <w:color w:val="000000"/>
                <w:spacing w:val="0"/>
                <w:w w:val="100"/>
                <w:position w:val="0"/>
                <w:sz w:val="17"/>
                <w:szCs w:val="17"/>
              </w:rPr>
              <w:t>交易 价格</w:t>
            </w:r>
          </w:p>
          <w:p>
            <w:pPr>
              <w:pStyle w:val="Style24"/>
              <w:keepNext w:val="0"/>
              <w:keepLines w:val="0"/>
              <w:widowControl w:val="0"/>
              <w:shd w:val="clear" w:color="auto" w:fill="auto"/>
              <w:bidi w:val="0"/>
              <w:spacing w:before="0" w:after="0" w:line="307" w:lineRule="exact"/>
              <w:ind w:left="0" w:right="0" w:firstLine="180"/>
              <w:jc w:val="left"/>
              <w:rPr>
                <w:sz w:val="17"/>
                <w:szCs w:val="17"/>
              </w:rPr>
            </w:pPr>
            <w:r>
              <w:rPr>
                <w:color w:val="000000"/>
                <w:spacing w:val="0"/>
                <w:w w:val="100"/>
                <w:position w:val="0"/>
                <w:sz w:val="17"/>
                <w:szCs w:val="17"/>
              </w:rPr>
              <w:t>（万</w:t>
            </w:r>
          </w:p>
          <w:p>
            <w:pPr>
              <w:pStyle w:val="Style24"/>
              <w:keepNext w:val="0"/>
              <w:keepLines w:val="0"/>
              <w:widowControl w:val="0"/>
              <w:shd w:val="clear" w:color="auto" w:fill="auto"/>
              <w:bidi w:val="0"/>
              <w:spacing w:before="0" w:after="0" w:line="307" w:lineRule="exact"/>
              <w:ind w:left="0" w:right="0" w:firstLine="180"/>
              <w:jc w:val="left"/>
              <w:rPr>
                <w:sz w:val="17"/>
                <w:szCs w:val="17"/>
              </w:rPr>
            </w:pPr>
            <w:r>
              <w:rPr>
                <w:color w:val="000000"/>
                <w:spacing w:val="0"/>
                <w:w w:val="100"/>
                <w:position w:val="0"/>
                <w:sz w:val="17"/>
                <w:szCs w:val="17"/>
              </w:rPr>
              <w:t>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进</w:t>
            </w:r>
          </w:p>
          <w:p>
            <w:pPr>
              <w:pStyle w:val="Style24"/>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展</w:t>
            </w:r>
          </w:p>
          <w:p>
            <w:pPr>
              <w:pStyle w:val="Style24"/>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情</w:t>
            </w:r>
          </w:p>
          <w:p>
            <w:pPr>
              <w:pStyle w:val="Style24"/>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况</w:t>
            </w:r>
          </w:p>
          <w:p>
            <w:pPr>
              <w:pStyle w:val="Style24"/>
              <w:keepNext w:val="0"/>
              <w:keepLines w:val="0"/>
              <w:widowControl w:val="0"/>
              <w:shd w:val="clear" w:color="auto" w:fill="auto"/>
              <w:bidi w:val="0"/>
              <w:spacing w:before="0" w:after="120" w:line="322" w:lineRule="exact"/>
              <w:ind w:left="140" w:right="0" w:firstLine="40"/>
              <w:jc w:val="left"/>
              <w:rPr>
                <w:sz w:val="17"/>
                <w:szCs w:val="17"/>
              </w:rPr>
            </w:pPr>
            <w:r>
              <w:rPr>
                <w:color w:val="000000"/>
                <w:spacing w:val="0"/>
                <w:w w:val="100"/>
                <w:position w:val="0"/>
                <w:sz w:val="17"/>
                <w:szCs w:val="17"/>
              </w:rPr>
              <w:t>（ 注</w:t>
            </w:r>
          </w:p>
          <w:p>
            <w:pPr>
              <w:pStyle w:val="Style24"/>
              <w:keepNext w:val="0"/>
              <w:keepLines w:val="0"/>
              <w:widowControl w:val="0"/>
              <w:shd w:val="clear" w:color="auto" w:fill="auto"/>
              <w:bidi w:val="0"/>
              <w:spacing w:before="0" w:after="0" w:line="374"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对公司经营的影 响（注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60" w:right="0" w:firstLine="20"/>
              <w:jc w:val="both"/>
              <w:rPr>
                <w:sz w:val="17"/>
                <w:szCs w:val="17"/>
              </w:rPr>
            </w:pPr>
            <w:r>
              <w:rPr>
                <w:color w:val="000000"/>
                <w:spacing w:val="0"/>
                <w:w w:val="100"/>
                <w:position w:val="0"/>
                <w:sz w:val="17"/>
                <w:szCs w:val="17"/>
              </w:rPr>
              <w:t>对公 司损 益的 影响</w:t>
            </w:r>
          </w:p>
          <w:p>
            <w:pPr>
              <w:pStyle w:val="Style24"/>
              <w:keepNext w:val="0"/>
              <w:keepLines w:val="0"/>
              <w:widowControl w:val="0"/>
              <w:shd w:val="clear" w:color="auto" w:fill="auto"/>
              <w:bidi w:val="0"/>
              <w:spacing w:before="0" w:after="120" w:line="312" w:lineRule="exact"/>
              <w:ind w:left="0" w:right="0" w:firstLine="0"/>
              <w:jc w:val="center"/>
              <w:rPr>
                <w:sz w:val="17"/>
                <w:szCs w:val="17"/>
              </w:rPr>
            </w:pPr>
            <w:r>
              <w:rPr>
                <w:color w:val="000000"/>
                <w:spacing w:val="0"/>
                <w:w w:val="100"/>
                <w:position w:val="0"/>
                <w:sz w:val="17"/>
                <w:szCs w:val="17"/>
              </w:rPr>
              <w:t>（注</w:t>
            </w:r>
          </w:p>
          <w:p>
            <w:pPr>
              <w:pStyle w:val="Style24"/>
              <w:keepNext w:val="0"/>
              <w:keepLines w:val="0"/>
              <w:widowControl w:val="0"/>
              <w:shd w:val="clear" w:color="auto" w:fill="auto"/>
              <w:bidi w:val="0"/>
              <w:spacing w:before="0" w:after="0" w:line="36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140" w:right="0" w:firstLine="40"/>
              <w:jc w:val="left"/>
              <w:rPr>
                <w:sz w:val="18"/>
                <w:szCs w:val="18"/>
              </w:rPr>
            </w:pPr>
            <w:r>
              <w:rPr>
                <w:color w:val="000000"/>
                <w:spacing w:val="0"/>
                <w:w w:val="100"/>
                <w:position w:val="0"/>
                <w:sz w:val="17"/>
                <w:szCs w:val="17"/>
              </w:rPr>
              <w:t>该资产 为上市 公司贡 献的净 利润占 净利润 总额的 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180" w:right="0" w:firstLine="0"/>
              <w:jc w:val="both"/>
              <w:rPr>
                <w:sz w:val="17"/>
                <w:szCs w:val="17"/>
              </w:rPr>
            </w:pPr>
            <w:r>
              <w:rPr>
                <w:color w:val="000000"/>
                <w:spacing w:val="0"/>
                <w:w w:val="100"/>
                <w:position w:val="0"/>
                <w:sz w:val="17"/>
                <w:szCs w:val="17"/>
              </w:rPr>
              <w:t>是 否 为 关 联 交 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与交易 对方的 关联关 系（适用</w:t>
            </w:r>
          </w:p>
          <w:p>
            <w:pPr>
              <w:pStyle w:val="Style24"/>
              <w:keepNext w:val="0"/>
              <w:keepLines w:val="0"/>
              <w:widowControl w:val="0"/>
              <w:shd w:val="clear" w:color="auto" w:fill="auto"/>
              <w:bidi w:val="0"/>
              <w:spacing w:before="0" w:after="0" w:line="310" w:lineRule="exact"/>
              <w:ind w:left="160" w:right="0" w:firstLine="0"/>
              <w:jc w:val="left"/>
              <w:rPr>
                <w:sz w:val="17"/>
                <w:szCs w:val="17"/>
              </w:rPr>
            </w:pPr>
            <w:r>
              <w:rPr>
                <w:color w:val="000000"/>
                <w:spacing w:val="0"/>
                <w:w w:val="100"/>
                <w:position w:val="0"/>
                <w:sz w:val="17"/>
                <w:szCs w:val="17"/>
              </w:rPr>
              <w:t>关联交 易情形</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披露日 期（注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披露索 引</w:t>
            </w:r>
          </w:p>
        </w:tc>
      </w:tr>
      <w:tr>
        <w:trPr>
          <w:trHeight w:val="318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140"/>
              <w:jc w:val="left"/>
              <w:rPr>
                <w:sz w:val="17"/>
                <w:szCs w:val="17"/>
              </w:rPr>
            </w:pPr>
            <w:r>
              <w:rPr>
                <w:color w:val="000000"/>
                <w:spacing w:val="0"/>
                <w:w w:val="100"/>
                <w:position w:val="0"/>
                <w:sz w:val="17"/>
                <w:szCs w:val="17"/>
              </w:rPr>
              <w:t>浙江天 屹实业 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“临国用 （</w:t>
            </w:r>
            <w:r>
              <w:rPr>
                <w:rFonts w:ascii="Times New Roman" w:eastAsia="Times New Roman" w:hAnsi="Times New Roman" w:cs="Times New Roman"/>
                <w:color w:val="000000"/>
                <w:spacing w:val="0"/>
                <w:w w:val="100"/>
                <w:position w:val="0"/>
                <w:sz w:val="18"/>
                <w:szCs w:val="18"/>
              </w:rPr>
              <w:t>2012）03</w:t>
            </w:r>
          </w:p>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59 </w:t>
            </w:r>
            <w:r>
              <w:rPr>
                <w:color w:val="000000"/>
                <w:spacing w:val="0"/>
                <w:w w:val="100"/>
                <w:position w:val="0"/>
                <w:sz w:val="17"/>
                <w:szCs w:val="17"/>
              </w:rPr>
              <w:t>号”、 “临国用</w:t>
            </w:r>
          </w:p>
          <w:p>
            <w:pPr>
              <w:pStyle w:val="Style24"/>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 xml:space="preserve">）第 </w:t>
            </w:r>
            <w:r>
              <w:rPr>
                <w:rFonts w:ascii="Times New Roman" w:eastAsia="Times New Roman" w:hAnsi="Times New Roman" w:cs="Times New Roman"/>
                <w:color w:val="000000"/>
                <w:spacing w:val="0"/>
                <w:w w:val="100"/>
                <w:position w:val="0"/>
                <w:sz w:val="18"/>
                <w:szCs w:val="18"/>
              </w:rPr>
              <w:t xml:space="preserve">0384 </w:t>
            </w:r>
            <w:r>
              <w:rPr>
                <w:color w:val="000000"/>
                <w:spacing w:val="0"/>
                <w:w w:val="100"/>
                <w:position w:val="0"/>
                <w:sz w:val="17"/>
                <w:szCs w:val="17"/>
              </w:rPr>
              <w:t>号”</w:t>
            </w:r>
          </w:p>
          <w:p>
            <w:pPr>
              <w:pStyle w:val="Style24"/>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 xml:space="preserve">《国有土 地使用证》 项下 </w:t>
            </w:r>
            <w:r>
              <w:rPr>
                <w:rFonts w:ascii="Times New Roman" w:eastAsia="Times New Roman" w:hAnsi="Times New Roman" w:cs="Times New Roman"/>
                <w:color w:val="000000"/>
                <w:spacing w:val="0"/>
                <w:w w:val="100"/>
                <w:position w:val="0"/>
                <w:sz w:val="18"/>
                <w:szCs w:val="18"/>
              </w:rPr>
              <w:t>62,257.10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6,984.</w:t>
            </w:r>
          </w:p>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相 关 资 产 过 户 已 完 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为规范和减少公 司的关联交易， 确保公司子公司 天屹通信生产经 营用房的稳定 性，并履行</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年《发行股份购 买资产并募集配 套资金暨关联交 易报告书（修订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天屹实 业和电 气电缆 集团均 是万马 联合控 股的控 股子公 司故构 成关联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《关于 受让土 地及其 地上附 属建筑 物及构 筑物暨 关联交 易的公 告》详</w:t>
            </w:r>
          </w:p>
        </w:tc>
      </w:tr>
    </w:tbl>
    <w:p>
      <w:pPr>
        <w:sectPr>
          <w:footnotePr>
            <w:pos w:val="pageBottom"/>
            <w:numFmt w:val="decimal"/>
            <w:numRestart w:val="continuous"/>
          </w:footnotePr>
          <w:pgSz w:w="11900" w:h="16840"/>
          <w:pgMar w:top="2084" w:right="679" w:bottom="1465" w:left="708" w:header="0" w:footer="3" w:gutter="0"/>
          <w:cols w:space="720"/>
          <w:noEndnote/>
          <w:rtlGutter w:val="0"/>
          <w:docGrid w:linePitch="360"/>
        </w:sectPr>
      </w:pPr>
    </w:p>
    <w:tbl>
      <w:tblPr>
        <w:tblOverlap w:val="never"/>
        <w:jc w:val="center"/>
        <w:tblLayout w:type="fixed"/>
      </w:tblPr>
      <w:tblGrid>
        <w:gridCol w:w="878"/>
        <w:gridCol w:w="1027"/>
        <w:gridCol w:w="749"/>
        <w:gridCol w:w="562"/>
        <w:gridCol w:w="1555"/>
        <w:gridCol w:w="706"/>
        <w:gridCol w:w="917"/>
        <w:gridCol w:w="571"/>
        <w:gridCol w:w="869"/>
        <w:gridCol w:w="869"/>
        <w:gridCol w:w="878"/>
      </w:tblGrid>
      <w:tr>
        <w:trPr>
          <w:trHeight w:val="225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311" w:lineRule="exact"/>
              <w:ind w:left="0" w:right="0" w:firstLine="0"/>
              <w:jc w:val="left"/>
              <w:rPr>
                <w:sz w:val="17"/>
                <w:szCs w:val="17"/>
              </w:rPr>
            </w:pPr>
            <w:r>
              <w:rPr>
                <w:color w:val="000000"/>
                <w:spacing w:val="0"/>
                <w:w w:val="100"/>
                <w:position w:val="0"/>
                <w:sz w:val="17"/>
                <w:szCs w:val="17"/>
              </w:rPr>
              <w:t>平方米</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1,583.60</w:t>
            </w:r>
          </w:p>
          <w:p>
            <w:pPr>
              <w:pStyle w:val="Style24"/>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平方米土 地及其地 上附属建 筑物及构 筑物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版）》中《万马电 缆关于购买天屹 实业土地使用权 及房屋所有权的 承诺函》的相关 约定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见巨潮</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资讯网</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cninfo.c</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om.cn</w:t>
            </w:r>
            <w:r>
              <w:rPr>
                <w:color w:val="000000"/>
                <w:spacing w:val="0"/>
                <w:w w:val="100"/>
                <w:position w:val="0"/>
                <w:sz w:val="17"/>
                <w:szCs w:val="17"/>
              </w:rPr>
              <w:t>）</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上述资产已于</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3</w:t>
      </w:r>
      <w:r>
        <w:rPr>
          <w:color w:val="000000"/>
          <w:spacing w:val="0"/>
          <w:w w:val="100"/>
          <w:position w:val="0"/>
        </w:rPr>
        <w:t>月办理完过户手续，取得新的产权证。</w:t>
      </w:r>
    </w:p>
    <w:p>
      <w:pPr>
        <w:widowControl w:val="0"/>
        <w:spacing w:after="479" w:line="1" w:lineRule="exact"/>
      </w:pPr>
    </w:p>
    <w:p>
      <w:pPr>
        <w:pStyle w:val="Style35"/>
        <w:keepNext/>
        <w:keepLines/>
        <w:widowControl w:val="0"/>
        <w:shd w:val="clear" w:color="auto" w:fill="auto"/>
        <w:bidi w:val="0"/>
        <w:spacing w:before="0" w:after="340" w:line="240" w:lineRule="auto"/>
        <w:ind w:left="0" w:right="0" w:firstLine="0"/>
        <w:jc w:val="left"/>
      </w:pPr>
      <w:bookmarkStart w:id="381" w:name="bookmark381"/>
      <w:bookmarkStart w:id="382" w:name="bookmark382"/>
      <w:bookmarkStart w:id="383" w:name="bookmark383"/>
      <w:bookmarkStart w:id="384" w:name="bookmark384"/>
      <w:r>
        <w:rPr>
          <w:color w:val="000000"/>
          <w:spacing w:val="0"/>
          <w:w w:val="100"/>
          <w:position w:val="0"/>
        </w:rPr>
        <w:t>三</w:t>
      </w:r>
      <w:bookmarkEnd w:id="383"/>
      <w:r>
        <w:rPr>
          <w:color w:val="000000"/>
          <w:spacing w:val="0"/>
          <w:w w:val="100"/>
          <w:position w:val="0"/>
        </w:rPr>
        <w:t>、公司股权激励的实施情况及其影响</w:t>
      </w:r>
      <w:bookmarkEnd w:id="381"/>
      <w:bookmarkEnd w:id="382"/>
      <w:bookmarkEnd w:id="384"/>
    </w:p>
    <w:p>
      <w:pPr>
        <w:pStyle w:val="Style29"/>
        <w:keepNext/>
        <w:keepLines/>
        <w:widowControl w:val="0"/>
        <w:shd w:val="clear" w:color="auto" w:fill="auto"/>
        <w:bidi w:val="0"/>
        <w:spacing w:before="0" w:after="0" w:line="470" w:lineRule="exact"/>
        <w:ind w:left="0" w:right="0" w:firstLine="460"/>
        <w:jc w:val="both"/>
      </w:pPr>
      <w:bookmarkStart w:id="385" w:name="bookmark385"/>
      <w:bookmarkStart w:id="386" w:name="bookmark386"/>
      <w:bookmarkStart w:id="387" w:name="bookmark387"/>
      <w:bookmarkStart w:id="388" w:name="bookmark388"/>
      <w:r>
        <w:rPr>
          <w:color w:val="000000"/>
          <w:spacing w:val="0"/>
          <w:w w:val="100"/>
          <w:position w:val="0"/>
        </w:rPr>
        <w:t>1</w:t>
      </w:r>
      <w:bookmarkEnd w:id="387"/>
      <w:r>
        <w:rPr>
          <w:color w:val="000000"/>
          <w:spacing w:val="0"/>
          <w:w w:val="100"/>
          <w:position w:val="0"/>
        </w:rPr>
        <w:t>、股权激励计划概述</w:t>
      </w:r>
      <w:bookmarkEnd w:id="385"/>
      <w:bookmarkEnd w:id="386"/>
      <w:bookmarkEnd w:id="388"/>
    </w:p>
    <w:p>
      <w:pPr>
        <w:pStyle w:val="Style37"/>
        <w:keepNext w:val="0"/>
        <w:keepLines w:val="0"/>
        <w:widowControl w:val="0"/>
        <w:shd w:val="clear" w:color="auto" w:fill="auto"/>
        <w:bidi w:val="0"/>
        <w:spacing w:before="0" w:after="0" w:line="470" w:lineRule="exact"/>
        <w:ind w:left="0" w:right="0" w:firstLine="460"/>
        <w:jc w:val="both"/>
      </w:pPr>
      <w:r>
        <w:rPr>
          <w:color w:val="000000"/>
          <w:spacing w:val="0"/>
          <w:w w:val="100"/>
          <w:position w:val="0"/>
        </w:rPr>
        <w:t>为进一步建立健全公司治理结构，建立和完善公司激励机制，增强公司与管理层及核心 骨干员工共同持续发展的理念，提高公司的可持续发展能力，确保公司发展战略和经营目标 的实现。</w:t>
      </w:r>
    </w:p>
    <w:p>
      <w:pPr>
        <w:pStyle w:val="Style29"/>
        <w:keepNext/>
        <w:keepLines/>
        <w:widowControl w:val="0"/>
        <w:shd w:val="clear" w:color="auto" w:fill="auto"/>
        <w:bidi w:val="0"/>
        <w:spacing w:before="0" w:after="0" w:line="470" w:lineRule="exact"/>
        <w:ind w:left="0" w:right="0" w:firstLine="320"/>
        <w:jc w:val="both"/>
      </w:pPr>
      <w:bookmarkStart w:id="389" w:name="bookmark389"/>
      <w:bookmarkStart w:id="390" w:name="bookmark390"/>
      <w:bookmarkStart w:id="391" w:name="bookmark391"/>
      <w:bookmarkStart w:id="392" w:name="bookmark392"/>
      <w:r>
        <w:rPr>
          <w:color w:val="000000"/>
          <w:spacing w:val="0"/>
          <w:w w:val="100"/>
          <w:position w:val="0"/>
        </w:rPr>
        <w:t>（</w:t>
      </w:r>
      <w:bookmarkEnd w:id="391"/>
      <w:r>
        <w:rPr>
          <w:color w:val="000000"/>
          <w:spacing w:val="0"/>
          <w:w w:val="100"/>
          <w:position w:val="0"/>
        </w:rPr>
        <w:t>1）公司股权激励计划决策过程</w:t>
      </w:r>
      <w:bookmarkEnd w:id="389"/>
      <w:bookmarkEnd w:id="390"/>
      <w:bookmarkEnd w:id="392"/>
    </w:p>
    <w:p>
      <w:pPr>
        <w:pStyle w:val="Style37"/>
        <w:keepNext w:val="0"/>
        <w:keepLines w:val="0"/>
        <w:widowControl w:val="0"/>
        <w:shd w:val="clear" w:color="auto" w:fill="auto"/>
        <w:bidi w:val="0"/>
        <w:spacing w:before="0" w:after="0" w:line="472" w:lineRule="exact"/>
        <w:ind w:left="0" w:right="0" w:firstLine="460"/>
        <w:jc w:val="both"/>
      </w:pPr>
      <w:r>
        <w:rPr>
          <w:color w:val="000000"/>
          <w:spacing w:val="0"/>
          <w:w w:val="100"/>
          <w:position w:val="0"/>
        </w:rPr>
        <w:t>公司于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9</w:t>
      </w:r>
      <w:r>
        <w:rPr>
          <w:color w:val="000000"/>
          <w:spacing w:val="0"/>
          <w:w w:val="100"/>
          <w:position w:val="0"/>
        </w:rPr>
        <w:t>日分别召开第三届董事会第五次会议和第三届监事会第二次会议，审 议通过了《浙江万马电缆股份有限公司限制性股票激励计划（草案）及其摘要》，其后公司向 中国证监会上报申请备案材料。</w:t>
      </w:r>
    </w:p>
    <w:p>
      <w:pPr>
        <w:pStyle w:val="Style37"/>
        <w:keepNext w:val="0"/>
        <w:keepLines w:val="0"/>
        <w:widowControl w:val="0"/>
        <w:shd w:val="clear" w:color="auto" w:fill="auto"/>
        <w:bidi w:val="0"/>
        <w:spacing w:before="0" w:after="0" w:line="472" w:lineRule="exact"/>
        <w:ind w:left="0" w:right="0" w:firstLine="460"/>
        <w:jc w:val="both"/>
      </w:pPr>
      <w:r>
        <w:rPr>
          <w:color w:val="000000"/>
          <w:spacing w:val="0"/>
          <w:w w:val="100"/>
          <w:position w:val="0"/>
        </w:rPr>
        <w:t>根据中国证监会的反馈意见，公司对原草案进行修订，形成草案修订稿。经中国证监会 备案无异议后，公司于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30</w:t>
      </w:r>
      <w:r>
        <w:rPr>
          <w:color w:val="000000"/>
          <w:spacing w:val="0"/>
          <w:w w:val="100"/>
          <w:position w:val="0"/>
        </w:rPr>
        <w:t>日分别召开第三届董事会第八次会议和第三届监事会第四 次会议，审议通过了《浙江万马电缆股份有限公司限制性股票激励计划（草案修订稿）及其 摘要》等议案。</w:t>
      </w:r>
    </w:p>
    <w:p>
      <w:pPr>
        <w:pStyle w:val="Style37"/>
        <w:keepNext w:val="0"/>
        <w:keepLines w:val="0"/>
        <w:widowControl w:val="0"/>
        <w:shd w:val="clear" w:color="auto" w:fill="auto"/>
        <w:bidi w:val="0"/>
        <w:spacing w:before="0" w:after="480" w:line="472" w:lineRule="exact"/>
        <w:ind w:left="0" w:right="0" w:firstLine="460"/>
        <w:jc w:val="both"/>
      </w:pPr>
      <w:r>
        <w:rPr>
          <w:color w:val="000000"/>
          <w:spacing w:val="0"/>
          <w:w w:val="100"/>
          <w:position w:val="0"/>
        </w:rPr>
        <w:t>公司于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24</w:t>
      </w:r>
      <w:r>
        <w:rPr>
          <w:color w:val="000000"/>
          <w:spacing w:val="0"/>
          <w:w w:val="100"/>
          <w:position w:val="0"/>
        </w:rPr>
        <w:t>日召开公司</w:t>
      </w:r>
      <w:r>
        <w:rPr>
          <w:color w:val="000000"/>
          <w:spacing w:val="0"/>
          <w:w w:val="100"/>
          <w:position w:val="0"/>
          <w:sz w:val="24"/>
          <w:szCs w:val="24"/>
        </w:rPr>
        <w:t>2013</w:t>
      </w:r>
      <w:r>
        <w:rPr>
          <w:color w:val="000000"/>
          <w:spacing w:val="0"/>
          <w:w w:val="100"/>
          <w:position w:val="0"/>
        </w:rPr>
        <w:t>年第四次临时股东大会，审议《浙江万马电缆股份 有限公司限制性股票激励计划（草案修订稿）及其摘要》等事项，本次激励计划获得批准。</w:t>
      </w:r>
    </w:p>
    <w:p>
      <w:pPr>
        <w:pStyle w:val="Style29"/>
        <w:keepNext/>
        <w:keepLines/>
        <w:widowControl w:val="0"/>
        <w:shd w:val="clear" w:color="auto" w:fill="auto"/>
        <w:bidi w:val="0"/>
        <w:spacing w:before="0" w:after="0" w:line="451" w:lineRule="exact"/>
        <w:ind w:left="0" w:right="0" w:firstLine="320"/>
        <w:jc w:val="both"/>
      </w:pPr>
      <w:bookmarkStart w:id="393" w:name="bookmark393"/>
      <w:bookmarkStart w:id="394" w:name="bookmark394"/>
      <w:bookmarkStart w:id="395" w:name="bookmark395"/>
      <w:bookmarkStart w:id="396" w:name="bookmark396"/>
      <w:r>
        <w:rPr>
          <w:color w:val="000000"/>
          <w:spacing w:val="0"/>
          <w:w w:val="100"/>
          <w:position w:val="0"/>
        </w:rPr>
        <w:t>（</w:t>
      </w:r>
      <w:bookmarkEnd w:id="395"/>
      <w:r>
        <w:rPr>
          <w:color w:val="000000"/>
          <w:spacing w:val="0"/>
          <w:w w:val="100"/>
          <w:position w:val="0"/>
        </w:rPr>
        <w:t>2）公司股权激励计划要点</w:t>
      </w:r>
      <w:bookmarkEnd w:id="393"/>
      <w:bookmarkEnd w:id="394"/>
      <w:bookmarkEnd w:id="396"/>
    </w:p>
    <w:p>
      <w:pPr>
        <w:pStyle w:val="Style37"/>
        <w:keepNext w:val="0"/>
        <w:keepLines w:val="0"/>
        <w:widowControl w:val="0"/>
        <w:shd w:val="clear" w:color="auto" w:fill="auto"/>
        <w:bidi w:val="0"/>
        <w:spacing w:before="0" w:after="0" w:line="451" w:lineRule="exact"/>
        <w:ind w:left="0" w:right="0" w:firstLine="460"/>
        <w:jc w:val="both"/>
      </w:pPr>
      <w:r>
        <w:rPr>
          <w:color w:val="000000"/>
          <w:spacing w:val="0"/>
          <w:w w:val="100"/>
          <w:position w:val="0"/>
        </w:rPr>
        <w:t>公司本次限制性股票激励计划（以下简称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本计划</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）所采用的激励形式为限制性股票，其 来源为公司向激励对象定向发行的万马电缆</w:t>
      </w:r>
      <w:r>
        <w:rPr>
          <w:color w:val="000000"/>
          <w:spacing w:val="0"/>
          <w:w w:val="100"/>
          <w:position w:val="0"/>
          <w:sz w:val="24"/>
          <w:szCs w:val="24"/>
        </w:rPr>
        <w:t>A</w:t>
      </w:r>
      <w:r>
        <w:rPr>
          <w:color w:val="000000"/>
          <w:spacing w:val="0"/>
          <w:w w:val="100"/>
          <w:position w:val="0"/>
        </w:rPr>
        <w:t>股普通股。</w:t>
      </w:r>
    </w:p>
    <w:p>
      <w:pPr>
        <w:pStyle w:val="Style37"/>
        <w:keepNext w:val="0"/>
        <w:keepLines w:val="0"/>
        <w:widowControl w:val="0"/>
        <w:shd w:val="clear" w:color="auto" w:fill="auto"/>
        <w:bidi w:val="0"/>
        <w:spacing w:before="0" w:after="0" w:line="461" w:lineRule="exact"/>
        <w:ind w:left="0" w:right="0" w:firstLine="460"/>
        <w:jc w:val="both"/>
      </w:pPr>
      <w:r>
        <w:rPr>
          <w:color w:val="000000"/>
          <w:spacing w:val="0"/>
          <w:w w:val="100"/>
          <w:position w:val="0"/>
        </w:rPr>
        <w:t>本计划拟向激励对象授予总量为</w:t>
      </w:r>
      <w:r>
        <w:rPr>
          <w:color w:val="000000"/>
          <w:spacing w:val="0"/>
          <w:w w:val="100"/>
          <w:position w:val="0"/>
          <w:sz w:val="24"/>
          <w:szCs w:val="24"/>
        </w:rPr>
        <w:t>1,179</w:t>
      </w:r>
      <w:r>
        <w:rPr>
          <w:color w:val="000000"/>
          <w:spacing w:val="0"/>
          <w:w w:val="100"/>
          <w:position w:val="0"/>
        </w:rPr>
        <w:t>万股的限制性股票（其中首次拟授予的限制性股票 数量为</w:t>
      </w:r>
      <w:r>
        <w:rPr>
          <w:color w:val="000000"/>
          <w:spacing w:val="0"/>
          <w:w w:val="100"/>
          <w:position w:val="0"/>
          <w:sz w:val="24"/>
          <w:szCs w:val="24"/>
        </w:rPr>
        <w:t>1,079</w:t>
      </w:r>
      <w:r>
        <w:rPr>
          <w:color w:val="000000"/>
          <w:spacing w:val="0"/>
          <w:w w:val="100"/>
          <w:position w:val="0"/>
        </w:rPr>
        <w:t>万股，预留限制性股票</w:t>
      </w:r>
      <w:r>
        <w:rPr>
          <w:color w:val="000000"/>
          <w:spacing w:val="0"/>
          <w:w w:val="100"/>
          <w:position w:val="0"/>
          <w:sz w:val="24"/>
          <w:szCs w:val="24"/>
        </w:rPr>
        <w:t>100</w:t>
      </w:r>
      <w:r>
        <w:rPr>
          <w:color w:val="000000"/>
          <w:spacing w:val="0"/>
          <w:w w:val="100"/>
          <w:position w:val="0"/>
        </w:rPr>
        <w:t>万股），占本计划签署时公司股本总额</w:t>
      </w:r>
      <w:r>
        <w:rPr>
          <w:color w:val="000000"/>
          <w:spacing w:val="0"/>
          <w:w w:val="100"/>
          <w:position w:val="0"/>
          <w:sz w:val="24"/>
          <w:szCs w:val="24"/>
        </w:rPr>
        <w:t>92,893.7488</w:t>
      </w:r>
      <w:r>
        <w:rPr>
          <w:color w:val="000000"/>
          <w:spacing w:val="0"/>
          <w:w w:val="100"/>
          <w:position w:val="0"/>
        </w:rPr>
        <w:t xml:space="preserve">万 </w:t>
      </w:r>
      <w:r>
        <w:rPr>
          <w:color w:val="000000"/>
          <w:spacing w:val="0"/>
          <w:w w:val="100"/>
          <w:position w:val="0"/>
        </w:rPr>
        <w:t>股的</w:t>
      </w:r>
      <w:r>
        <w:rPr>
          <w:color w:val="000000"/>
          <w:spacing w:val="0"/>
          <w:w w:val="100"/>
          <w:position w:val="0"/>
          <w:sz w:val="24"/>
          <w:szCs w:val="24"/>
        </w:rPr>
        <w:t>1.27%</w:t>
      </w:r>
      <w:r>
        <w:rPr>
          <w:color w:val="000000"/>
          <w:spacing w:val="0"/>
          <w:w w:val="100"/>
          <w:position w:val="0"/>
        </w:rPr>
        <w:t>。</w:t>
      </w:r>
    </w:p>
    <w:p>
      <w:pPr>
        <w:pStyle w:val="Style37"/>
        <w:keepNext w:val="0"/>
        <w:keepLines w:val="0"/>
        <w:widowControl w:val="0"/>
        <w:shd w:val="clear" w:color="auto" w:fill="auto"/>
        <w:bidi w:val="0"/>
        <w:spacing w:before="0" w:after="0" w:line="463" w:lineRule="exact"/>
        <w:ind w:left="0" w:right="0" w:firstLine="440"/>
        <w:jc w:val="both"/>
      </w:pPr>
      <w:r>
        <w:rPr>
          <w:color w:val="000000"/>
          <w:spacing w:val="0"/>
          <w:w w:val="100"/>
          <w:position w:val="0"/>
        </w:rPr>
        <w:t>本计划下限制性股票首次授予价格为每股</w:t>
      </w:r>
      <w:r>
        <w:rPr>
          <w:color w:val="000000"/>
          <w:spacing w:val="0"/>
          <w:w w:val="100"/>
          <w:position w:val="0"/>
          <w:sz w:val="24"/>
          <w:szCs w:val="24"/>
        </w:rPr>
        <w:t>2.32</w:t>
      </w:r>
      <w:r>
        <w:rPr>
          <w:color w:val="000000"/>
          <w:spacing w:val="0"/>
          <w:w w:val="100"/>
          <w:position w:val="0"/>
        </w:rPr>
        <w:t>元，授予价格系依据本计划公告前</w:t>
      </w:r>
      <w:r>
        <w:rPr>
          <w:color w:val="000000"/>
          <w:spacing w:val="0"/>
          <w:w w:val="100"/>
          <w:position w:val="0"/>
          <w:sz w:val="24"/>
          <w:szCs w:val="24"/>
        </w:rPr>
        <w:t>20</w:t>
      </w:r>
      <w:r>
        <w:rPr>
          <w:color w:val="000000"/>
          <w:spacing w:val="0"/>
          <w:w w:val="100"/>
          <w:position w:val="0"/>
        </w:rPr>
        <w:t>个交 易日公司股票均价（前</w:t>
      </w:r>
      <w:r>
        <w:rPr>
          <w:color w:val="000000"/>
          <w:spacing w:val="0"/>
          <w:w w:val="100"/>
          <w:position w:val="0"/>
          <w:sz w:val="24"/>
          <w:szCs w:val="24"/>
        </w:rPr>
        <w:t>20</w:t>
      </w:r>
      <w:r>
        <w:rPr>
          <w:color w:val="000000"/>
          <w:spacing w:val="0"/>
          <w:w w:val="100"/>
          <w:position w:val="0"/>
        </w:rPr>
        <w:t>个交易日股票交易总额</w:t>
      </w:r>
      <w:r>
        <w:rPr>
          <w:color w:val="000000"/>
          <w:spacing w:val="0"/>
          <w:w w:val="100"/>
          <w:position w:val="0"/>
          <w:sz w:val="24"/>
          <w:szCs w:val="24"/>
        </w:rPr>
        <w:t>/</w:t>
      </w:r>
      <w:r>
        <w:rPr>
          <w:color w:val="000000"/>
          <w:spacing w:val="0"/>
          <w:w w:val="100"/>
          <w:position w:val="0"/>
        </w:rPr>
        <w:t>前</w:t>
      </w:r>
      <w:r>
        <w:rPr>
          <w:color w:val="000000"/>
          <w:spacing w:val="0"/>
          <w:w w:val="100"/>
          <w:position w:val="0"/>
          <w:sz w:val="24"/>
          <w:szCs w:val="24"/>
        </w:rPr>
        <w:t>20</w:t>
      </w:r>
      <w:r>
        <w:rPr>
          <w:color w:val="000000"/>
          <w:spacing w:val="0"/>
          <w:w w:val="100"/>
          <w:position w:val="0"/>
        </w:rPr>
        <w:t>个交易日股票交易总量）</w:t>
      </w:r>
      <w:r>
        <w:rPr>
          <w:color w:val="000000"/>
          <w:spacing w:val="0"/>
          <w:w w:val="100"/>
          <w:position w:val="0"/>
          <w:sz w:val="24"/>
          <w:szCs w:val="24"/>
        </w:rPr>
        <w:t>4.64</w:t>
      </w:r>
      <w:r>
        <w:rPr>
          <w:color w:val="000000"/>
          <w:spacing w:val="0"/>
          <w:w w:val="100"/>
          <w:position w:val="0"/>
        </w:rPr>
        <w:t>元</w:t>
      </w:r>
      <w:r>
        <w:rPr>
          <w:color w:val="000000"/>
          <w:spacing w:val="0"/>
          <w:w w:val="100"/>
          <w:position w:val="0"/>
          <w:sz w:val="24"/>
          <w:szCs w:val="24"/>
        </w:rPr>
        <w:t>/</w:t>
      </w:r>
      <w:r>
        <w:rPr>
          <w:color w:val="000000"/>
          <w:spacing w:val="0"/>
          <w:w w:val="100"/>
          <w:position w:val="0"/>
        </w:rPr>
        <w:t xml:space="preserve">股的 </w:t>
      </w:r>
      <w:r>
        <w:rPr>
          <w:color w:val="000000"/>
          <w:spacing w:val="0"/>
          <w:w w:val="100"/>
          <w:position w:val="0"/>
          <w:sz w:val="24"/>
          <w:szCs w:val="24"/>
        </w:rPr>
        <w:t>50%</w:t>
      </w:r>
      <w:r>
        <w:rPr>
          <w:color w:val="000000"/>
          <w:spacing w:val="0"/>
          <w:w w:val="100"/>
          <w:position w:val="0"/>
        </w:rPr>
        <w:t>确定。</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本计划激励对象为公司部分董事、高级管理人员以及公司董事会认为需要进行激励的中 层管理人员、核心技术及业务人员。本计划的首次激励对象总人数为</w:t>
      </w:r>
      <w:r>
        <w:rPr>
          <w:color w:val="000000"/>
          <w:spacing w:val="0"/>
          <w:w w:val="100"/>
          <w:position w:val="0"/>
          <w:sz w:val="24"/>
          <w:szCs w:val="24"/>
        </w:rPr>
        <w:t>111</w:t>
      </w:r>
      <w:r>
        <w:rPr>
          <w:color w:val="000000"/>
          <w:spacing w:val="0"/>
          <w:w w:val="100"/>
          <w:position w:val="0"/>
        </w:rPr>
        <w:t>人，截至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6</w:t>
      </w:r>
      <w:r>
        <w:rPr>
          <w:color w:val="000000"/>
          <w:spacing w:val="0"/>
          <w:w w:val="100"/>
          <w:position w:val="0"/>
        </w:rPr>
        <w:t>月 末公司及子公司在职员工合计</w:t>
      </w:r>
      <w:r>
        <w:rPr>
          <w:color w:val="000000"/>
          <w:spacing w:val="0"/>
          <w:w w:val="100"/>
          <w:position w:val="0"/>
          <w:sz w:val="24"/>
          <w:szCs w:val="24"/>
        </w:rPr>
        <w:t>3,172</w:t>
      </w:r>
      <w:r>
        <w:rPr>
          <w:color w:val="000000"/>
          <w:spacing w:val="0"/>
          <w:w w:val="100"/>
          <w:position w:val="0"/>
        </w:rPr>
        <w:t>人，首次激励对象总人数占在册员工总数的</w:t>
      </w:r>
      <w:r>
        <w:rPr>
          <w:color w:val="000000"/>
          <w:spacing w:val="0"/>
          <w:w w:val="100"/>
          <w:position w:val="0"/>
          <w:sz w:val="24"/>
          <w:szCs w:val="24"/>
        </w:rPr>
        <w:t>3.50%</w:t>
      </w:r>
      <w:r>
        <w:rPr>
          <w:color w:val="000000"/>
          <w:spacing w:val="0"/>
          <w:w w:val="100"/>
          <w:position w:val="0"/>
        </w:rPr>
        <w:t>。</w:t>
      </w:r>
    </w:p>
    <w:p>
      <w:pPr>
        <w:pStyle w:val="Style37"/>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本计划有效期为</w:t>
      </w:r>
      <w:r>
        <w:rPr>
          <w:color w:val="000000"/>
          <w:spacing w:val="0"/>
          <w:w w:val="100"/>
          <w:position w:val="0"/>
          <w:sz w:val="24"/>
          <w:szCs w:val="24"/>
        </w:rPr>
        <w:t>48</w:t>
      </w:r>
      <w:r>
        <w:rPr>
          <w:color w:val="000000"/>
          <w:spacing w:val="0"/>
          <w:w w:val="100"/>
          <w:position w:val="0"/>
        </w:rPr>
        <w:t>个月，自董事会确定的授予日即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7</w:t>
      </w:r>
      <w:r>
        <w:rPr>
          <w:color w:val="000000"/>
          <w:spacing w:val="0"/>
          <w:w w:val="100"/>
          <w:position w:val="0"/>
        </w:rPr>
        <w:t>日起计算。锁定期和解锁 日：本次限制性股票授予后即锁定。激励对象获授的全部限制性股票适用不同的锁定期，均自 授予日起计算，首次授予的限制性股票自本期激励计划首次授予日起满</w:t>
      </w:r>
      <w:r>
        <w:rPr>
          <w:color w:val="000000"/>
          <w:spacing w:val="0"/>
          <w:w w:val="100"/>
          <w:position w:val="0"/>
          <w:sz w:val="24"/>
          <w:szCs w:val="24"/>
        </w:rPr>
        <w:t>12</w:t>
      </w:r>
      <w:r>
        <w:rPr>
          <w:color w:val="000000"/>
          <w:spacing w:val="0"/>
          <w:w w:val="100"/>
          <w:position w:val="0"/>
        </w:rPr>
        <w:t>个月后，激励对象 应在授予日的</w:t>
      </w:r>
      <w:r>
        <w:rPr>
          <w:color w:val="000000"/>
          <w:spacing w:val="0"/>
          <w:w w:val="100"/>
          <w:position w:val="0"/>
          <w:sz w:val="24"/>
          <w:szCs w:val="24"/>
        </w:rPr>
        <w:t>12</w:t>
      </w:r>
      <w:r>
        <w:rPr>
          <w:color w:val="000000"/>
          <w:spacing w:val="0"/>
          <w:w w:val="100"/>
          <w:position w:val="0"/>
        </w:rPr>
        <w:t>个月后的</w:t>
      </w:r>
      <w:r>
        <w:rPr>
          <w:color w:val="000000"/>
          <w:spacing w:val="0"/>
          <w:w w:val="100"/>
          <w:position w:val="0"/>
          <w:sz w:val="24"/>
          <w:szCs w:val="24"/>
        </w:rPr>
        <w:t>36</w:t>
      </w:r>
      <w:r>
        <w:rPr>
          <w:color w:val="000000"/>
          <w:spacing w:val="0"/>
          <w:w w:val="100"/>
          <w:position w:val="0"/>
        </w:rPr>
        <w:t>个月内分三期解锁，以是否达到绩效考核目标为激励对象是否可 以进行解锁的条件。</w:t>
      </w:r>
    </w:p>
    <w:p>
      <w:pPr>
        <w:pStyle w:val="Style29"/>
        <w:keepNext/>
        <w:keepLines/>
        <w:widowControl w:val="0"/>
        <w:shd w:val="clear" w:color="auto" w:fill="auto"/>
        <w:bidi w:val="0"/>
        <w:spacing w:before="0" w:after="0" w:line="470" w:lineRule="exact"/>
        <w:ind w:left="0" w:right="0" w:firstLine="440"/>
        <w:jc w:val="left"/>
      </w:pPr>
      <w:bookmarkStart w:id="397" w:name="bookmark397"/>
      <w:bookmarkStart w:id="398" w:name="bookmark398"/>
      <w:bookmarkStart w:id="399" w:name="bookmark399"/>
      <w:bookmarkStart w:id="400" w:name="bookmark400"/>
      <w:r>
        <w:rPr>
          <w:color w:val="000000"/>
          <w:spacing w:val="0"/>
          <w:w w:val="100"/>
          <w:position w:val="0"/>
        </w:rPr>
        <w:t>2</w:t>
      </w:r>
      <w:bookmarkEnd w:id="399"/>
      <w:r>
        <w:rPr>
          <w:color w:val="000000"/>
          <w:spacing w:val="0"/>
          <w:w w:val="100"/>
          <w:position w:val="0"/>
        </w:rPr>
        <w:t>、股份的授予和登记情况</w:t>
      </w:r>
      <w:bookmarkEnd w:id="397"/>
      <w:bookmarkEnd w:id="398"/>
      <w:bookmarkEnd w:id="400"/>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7</w:t>
      </w:r>
      <w:r>
        <w:rPr>
          <w:color w:val="000000"/>
          <w:spacing w:val="0"/>
          <w:w w:val="100"/>
          <w:position w:val="0"/>
        </w:rPr>
        <w:t>日召开了第三届董事会第九次会议、第三届监事会第五次会议，审议 通过了《关于调整限制性股票激励对象授予名单和授予数量的议案》、《关于向激励对象授予 限制性股票的议案》。</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7</w:t>
      </w:r>
      <w:r>
        <w:rPr>
          <w:color w:val="000000"/>
          <w:spacing w:val="0"/>
          <w:w w:val="100"/>
          <w:position w:val="0"/>
        </w:rPr>
        <w:t>日，因激励对象严志军、李伟因个人原因离职失去股权激励资格，公司首次 授予对象激励人数由</w:t>
      </w:r>
      <w:r>
        <w:rPr>
          <w:color w:val="000000"/>
          <w:spacing w:val="0"/>
          <w:w w:val="100"/>
          <w:position w:val="0"/>
          <w:sz w:val="24"/>
          <w:szCs w:val="24"/>
        </w:rPr>
        <w:t>111</w:t>
      </w:r>
      <w:r>
        <w:rPr>
          <w:color w:val="000000"/>
          <w:spacing w:val="0"/>
          <w:w w:val="100"/>
          <w:position w:val="0"/>
        </w:rPr>
        <w:t>人调整为</w:t>
      </w:r>
      <w:r>
        <w:rPr>
          <w:color w:val="000000"/>
          <w:spacing w:val="0"/>
          <w:w w:val="100"/>
          <w:position w:val="0"/>
          <w:sz w:val="24"/>
          <w:szCs w:val="24"/>
        </w:rPr>
        <w:t>109</w:t>
      </w:r>
      <w:r>
        <w:rPr>
          <w:color w:val="000000"/>
          <w:spacing w:val="0"/>
          <w:w w:val="100"/>
          <w:position w:val="0"/>
        </w:rPr>
        <w:t>人，本次限制性股票激励计划授予数量由</w:t>
      </w:r>
      <w:r>
        <w:rPr>
          <w:color w:val="000000"/>
          <w:spacing w:val="0"/>
          <w:w w:val="100"/>
          <w:position w:val="0"/>
          <w:sz w:val="24"/>
          <w:szCs w:val="24"/>
        </w:rPr>
        <w:t>1,179</w:t>
      </w:r>
      <w:r>
        <w:rPr>
          <w:color w:val="000000"/>
          <w:spacing w:val="0"/>
          <w:w w:val="100"/>
          <w:position w:val="0"/>
        </w:rPr>
        <w:t>万股（其 中首次拟授予的限制性股票数量为</w:t>
      </w:r>
      <w:r>
        <w:rPr>
          <w:color w:val="000000"/>
          <w:spacing w:val="0"/>
          <w:w w:val="100"/>
          <w:position w:val="0"/>
          <w:sz w:val="24"/>
          <w:szCs w:val="24"/>
        </w:rPr>
        <w:t>1,079</w:t>
      </w:r>
      <w:r>
        <w:rPr>
          <w:color w:val="000000"/>
          <w:spacing w:val="0"/>
          <w:w w:val="100"/>
          <w:position w:val="0"/>
        </w:rPr>
        <w:t>万股，预留限制性股票</w:t>
      </w:r>
      <w:r>
        <w:rPr>
          <w:color w:val="000000"/>
          <w:spacing w:val="0"/>
          <w:w w:val="100"/>
          <w:position w:val="0"/>
          <w:sz w:val="24"/>
          <w:szCs w:val="24"/>
        </w:rPr>
        <w:t>100</w:t>
      </w:r>
      <w:r>
        <w:rPr>
          <w:color w:val="000000"/>
          <w:spacing w:val="0"/>
          <w:w w:val="100"/>
          <w:position w:val="0"/>
        </w:rPr>
        <w:t>万股）调整为</w:t>
      </w:r>
      <w:r>
        <w:rPr>
          <w:color w:val="000000"/>
          <w:spacing w:val="0"/>
          <w:w w:val="100"/>
          <w:position w:val="0"/>
          <w:sz w:val="24"/>
          <w:szCs w:val="24"/>
        </w:rPr>
        <w:t>1,161</w:t>
      </w:r>
      <w:r>
        <w:rPr>
          <w:color w:val="000000"/>
          <w:spacing w:val="0"/>
          <w:w w:val="100"/>
          <w:position w:val="0"/>
        </w:rPr>
        <w:t>万股（其 中首次拟授予的限制性股票数量为</w:t>
      </w:r>
      <w:r>
        <w:rPr>
          <w:color w:val="000000"/>
          <w:spacing w:val="0"/>
          <w:w w:val="100"/>
          <w:position w:val="0"/>
          <w:sz w:val="24"/>
          <w:szCs w:val="24"/>
        </w:rPr>
        <w:t>1,061</w:t>
      </w:r>
      <w:r>
        <w:rPr>
          <w:color w:val="000000"/>
          <w:spacing w:val="0"/>
          <w:w w:val="100"/>
          <w:position w:val="0"/>
        </w:rPr>
        <w:t>万股，预留限制性股票</w:t>
      </w:r>
      <w:r>
        <w:rPr>
          <w:color w:val="000000"/>
          <w:spacing w:val="0"/>
          <w:w w:val="100"/>
          <w:position w:val="0"/>
          <w:sz w:val="24"/>
          <w:szCs w:val="24"/>
        </w:rPr>
        <w:t>100</w:t>
      </w:r>
      <w:r>
        <w:rPr>
          <w:color w:val="000000"/>
          <w:spacing w:val="0"/>
          <w:w w:val="100"/>
          <w:position w:val="0"/>
        </w:rPr>
        <w:t>万股）。</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25</w:t>
      </w:r>
      <w:r>
        <w:rPr>
          <w:color w:val="000000"/>
          <w:spacing w:val="0"/>
          <w:w w:val="100"/>
          <w:position w:val="0"/>
        </w:rPr>
        <w:t>日，根据公司</w:t>
      </w:r>
      <w:r>
        <w:rPr>
          <w:color w:val="000000"/>
          <w:spacing w:val="0"/>
          <w:w w:val="100"/>
          <w:position w:val="0"/>
          <w:sz w:val="24"/>
          <w:szCs w:val="24"/>
        </w:rPr>
        <w:t>2013</w:t>
      </w:r>
      <w:r>
        <w:rPr>
          <w:color w:val="000000"/>
          <w:spacing w:val="0"/>
          <w:w w:val="100"/>
          <w:position w:val="0"/>
        </w:rPr>
        <w:t>年第四次临时股东大会审议通过的激励计划草案修订稿 及公司第三届董事会第九次会议决议，公司首次授予总股数为</w:t>
      </w:r>
      <w:r>
        <w:rPr>
          <w:color w:val="000000"/>
          <w:spacing w:val="0"/>
          <w:w w:val="100"/>
          <w:position w:val="0"/>
          <w:sz w:val="24"/>
          <w:szCs w:val="24"/>
        </w:rPr>
        <w:t>1,061</w:t>
      </w:r>
      <w:r>
        <w:rPr>
          <w:color w:val="000000"/>
          <w:spacing w:val="0"/>
          <w:w w:val="100"/>
          <w:position w:val="0"/>
        </w:rPr>
        <w:t>万股，激励对象人数为</w:t>
      </w:r>
      <w:r>
        <w:rPr>
          <w:color w:val="000000"/>
          <w:spacing w:val="0"/>
          <w:w w:val="100"/>
          <w:position w:val="0"/>
          <w:sz w:val="24"/>
          <w:szCs w:val="24"/>
        </w:rPr>
        <w:t xml:space="preserve">109 </w:t>
      </w:r>
      <w:r>
        <w:rPr>
          <w:color w:val="000000"/>
          <w:spacing w:val="0"/>
          <w:w w:val="100"/>
          <w:position w:val="0"/>
        </w:rPr>
        <w:t>人。公司副总经理周炯、副总经理董事会秘书王向亭、事业部总经理陈铮、子公司总经理助 理蔡建超</w:t>
      </w:r>
      <w:r>
        <w:rPr>
          <w:color w:val="000000"/>
          <w:spacing w:val="0"/>
          <w:w w:val="100"/>
          <w:position w:val="0"/>
          <w:sz w:val="24"/>
          <w:szCs w:val="24"/>
        </w:rPr>
        <w:t>4</w:t>
      </w:r>
      <w:r>
        <w:rPr>
          <w:color w:val="000000"/>
          <w:spacing w:val="0"/>
          <w:w w:val="100"/>
          <w:position w:val="0"/>
        </w:rPr>
        <w:t>人因个人原因放弃本次限制性股票激励计划授予限制性股票的权利；子公司副总工 陈文卿、子公司部门经理张强、子公司部门经理龚云凤</w:t>
      </w:r>
      <w:r>
        <w:rPr>
          <w:color w:val="000000"/>
          <w:spacing w:val="0"/>
          <w:w w:val="100"/>
          <w:position w:val="0"/>
          <w:sz w:val="24"/>
          <w:szCs w:val="24"/>
        </w:rPr>
        <w:t>3</w:t>
      </w:r>
      <w:r>
        <w:rPr>
          <w:color w:val="000000"/>
          <w:spacing w:val="0"/>
          <w:w w:val="100"/>
          <w:position w:val="0"/>
        </w:rPr>
        <w:t>人因个人原因认购部分限制性股票。 因此，公司本次限制性股票激励计划实际授予的限制性股票数量由</w:t>
      </w:r>
      <w:r>
        <w:rPr>
          <w:color w:val="000000"/>
          <w:spacing w:val="0"/>
          <w:w w:val="100"/>
          <w:position w:val="0"/>
          <w:sz w:val="24"/>
          <w:szCs w:val="24"/>
        </w:rPr>
        <w:t>1, 061</w:t>
      </w:r>
      <w:r>
        <w:rPr>
          <w:color w:val="000000"/>
          <w:spacing w:val="0"/>
          <w:w w:val="100"/>
          <w:position w:val="0"/>
        </w:rPr>
        <w:t>万股减少至</w:t>
      </w:r>
      <w:r>
        <w:rPr>
          <w:color w:val="000000"/>
          <w:spacing w:val="0"/>
          <w:w w:val="100"/>
          <w:position w:val="0"/>
          <w:sz w:val="24"/>
          <w:szCs w:val="24"/>
        </w:rPr>
        <w:t>976.8</w:t>
      </w:r>
      <w:r>
        <w:rPr>
          <w:color w:val="000000"/>
          <w:spacing w:val="0"/>
          <w:w w:val="100"/>
          <w:position w:val="0"/>
        </w:rPr>
        <w:t>万 股，参与认购人数由</w:t>
      </w:r>
      <w:r>
        <w:rPr>
          <w:color w:val="000000"/>
          <w:spacing w:val="0"/>
          <w:w w:val="100"/>
          <w:position w:val="0"/>
          <w:sz w:val="24"/>
          <w:szCs w:val="24"/>
        </w:rPr>
        <w:t>109</w:t>
      </w:r>
      <w:r>
        <w:rPr>
          <w:color w:val="000000"/>
          <w:spacing w:val="0"/>
          <w:w w:val="100"/>
          <w:position w:val="0"/>
        </w:rPr>
        <w:t>人减少至</w:t>
      </w:r>
      <w:r>
        <w:rPr>
          <w:color w:val="000000"/>
          <w:spacing w:val="0"/>
          <w:w w:val="100"/>
          <w:position w:val="0"/>
          <w:sz w:val="24"/>
          <w:szCs w:val="24"/>
        </w:rPr>
        <w:t>105</w:t>
      </w:r>
      <w:r>
        <w:rPr>
          <w:color w:val="000000"/>
          <w:spacing w:val="0"/>
          <w:w w:val="100"/>
          <w:position w:val="0"/>
        </w:rPr>
        <w:t>人。</w:t>
      </w:r>
    </w:p>
    <w:p>
      <w:pPr>
        <w:pStyle w:val="Style37"/>
        <w:keepNext w:val="0"/>
        <w:keepLines w:val="0"/>
        <w:widowControl w:val="0"/>
        <w:shd w:val="clear" w:color="auto" w:fill="auto"/>
        <w:bidi w:val="0"/>
        <w:spacing w:before="0" w:after="0" w:line="466" w:lineRule="exact"/>
        <w:ind w:left="0" w:right="0" w:firstLine="460"/>
        <w:jc w:val="left"/>
      </w:pPr>
      <w:r>
        <w:rPr>
          <w:color w:val="000000"/>
          <w:spacing w:val="0"/>
          <w:w w:val="100"/>
          <w:position w:val="0"/>
        </w:rPr>
        <w:t>公司本次实际授予对象为</w:t>
      </w:r>
      <w:r>
        <w:rPr>
          <w:color w:val="000000"/>
          <w:spacing w:val="0"/>
          <w:w w:val="100"/>
          <w:position w:val="0"/>
          <w:sz w:val="24"/>
          <w:szCs w:val="24"/>
        </w:rPr>
        <w:t>105</w:t>
      </w:r>
      <w:r>
        <w:rPr>
          <w:i/>
          <w:iCs/>
          <w:color w:val="000000"/>
          <w:spacing w:val="0"/>
          <w:w w:val="100"/>
          <w:position w:val="0"/>
        </w:rPr>
        <w:t>人,</w:t>
      </w:r>
      <w:r>
        <w:rPr>
          <w:color w:val="000000"/>
          <w:spacing w:val="0"/>
          <w:w w:val="100"/>
          <w:position w:val="0"/>
        </w:rPr>
        <w:t>实际授予数量为</w:t>
      </w:r>
      <w:r>
        <w:rPr>
          <w:color w:val="000000"/>
          <w:spacing w:val="0"/>
          <w:w w:val="100"/>
          <w:position w:val="0"/>
          <w:sz w:val="24"/>
          <w:szCs w:val="24"/>
        </w:rPr>
        <w:t>976.8</w:t>
      </w:r>
      <w:r>
        <w:rPr>
          <w:color w:val="000000"/>
          <w:spacing w:val="0"/>
          <w:w w:val="100"/>
          <w:position w:val="0"/>
        </w:rPr>
        <w:t>万股，授予价格</w:t>
      </w:r>
      <w:r>
        <w:rPr>
          <w:color w:val="000000"/>
          <w:spacing w:val="0"/>
          <w:w w:val="100"/>
          <w:position w:val="0"/>
          <w:sz w:val="24"/>
          <w:szCs w:val="24"/>
        </w:rPr>
        <w:t>2.32</w:t>
      </w:r>
      <w:r>
        <w:rPr>
          <w:color w:val="000000"/>
          <w:spacing w:val="0"/>
          <w:w w:val="100"/>
          <w:position w:val="0"/>
        </w:rPr>
        <w:t>元每股，占 公司目前总股本</w:t>
      </w:r>
      <w:r>
        <w:rPr>
          <w:color w:val="000000"/>
          <w:spacing w:val="0"/>
          <w:w w:val="100"/>
          <w:position w:val="0"/>
          <w:sz w:val="24"/>
          <w:szCs w:val="24"/>
        </w:rPr>
        <w:t>928, 937,488</w:t>
      </w:r>
      <w:r>
        <w:rPr>
          <w:color w:val="000000"/>
          <w:spacing w:val="0"/>
          <w:w w:val="100"/>
          <w:position w:val="0"/>
        </w:rPr>
        <w:t>股的</w:t>
      </w:r>
      <w:r>
        <w:rPr>
          <w:color w:val="000000"/>
          <w:spacing w:val="0"/>
          <w:w w:val="100"/>
          <w:position w:val="0"/>
          <w:sz w:val="24"/>
          <w:szCs w:val="24"/>
        </w:rPr>
        <w:t>1.05%</w:t>
      </w:r>
      <w:r>
        <w:rPr>
          <w:color w:val="000000"/>
          <w:spacing w:val="0"/>
          <w:w w:val="100"/>
          <w:position w:val="0"/>
        </w:rPr>
        <w:t>。</w:t>
      </w:r>
    </w:p>
    <w:p>
      <w:pPr>
        <w:pStyle w:val="Style37"/>
        <w:keepNext w:val="0"/>
        <w:keepLines w:val="0"/>
        <w:widowControl w:val="0"/>
        <w:shd w:val="clear" w:color="auto" w:fill="auto"/>
        <w:bidi w:val="0"/>
        <w:spacing w:before="0" w:after="460" w:line="466" w:lineRule="exact"/>
        <w:ind w:left="0" w:right="0" w:firstLine="460"/>
        <w:jc w:val="left"/>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26</w:t>
      </w:r>
      <w:r>
        <w:rPr>
          <w:color w:val="000000"/>
          <w:spacing w:val="0"/>
          <w:w w:val="100"/>
          <w:position w:val="0"/>
        </w:rPr>
        <w:t>日，公司完成首次授予登记工作。本次激励计划的首次授予日为：</w:t>
      </w:r>
      <w:r>
        <w:rPr>
          <w:color w:val="000000"/>
          <w:spacing w:val="0"/>
          <w:w w:val="100"/>
          <w:position w:val="0"/>
          <w:sz w:val="24"/>
          <w:szCs w:val="24"/>
        </w:rPr>
        <w:t>2013</w:t>
      </w:r>
      <w:r>
        <w:rPr>
          <w:color w:val="000000"/>
          <w:spacing w:val="0"/>
          <w:w w:val="100"/>
          <w:position w:val="0"/>
        </w:rPr>
        <w:t xml:space="preserve">年 </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7</w:t>
      </w:r>
      <w:r>
        <w:rPr>
          <w:color w:val="000000"/>
          <w:spacing w:val="0"/>
          <w:w w:val="100"/>
          <w:position w:val="0"/>
        </w:rPr>
        <w:t>日；首次授予股份的上市日期为：</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27</w:t>
      </w:r>
      <w:r>
        <w:rPr>
          <w:color w:val="000000"/>
          <w:spacing w:val="0"/>
          <w:w w:val="100"/>
          <w:position w:val="0"/>
        </w:rPr>
        <w:t>日。</w:t>
      </w:r>
    </w:p>
    <w:p>
      <w:pPr>
        <w:pStyle w:val="Style29"/>
        <w:keepNext/>
        <w:keepLines/>
        <w:widowControl w:val="0"/>
        <w:shd w:val="clear" w:color="auto" w:fill="auto"/>
        <w:bidi w:val="0"/>
        <w:spacing w:before="0" w:after="0" w:line="466" w:lineRule="exact"/>
        <w:ind w:left="0" w:right="0" w:firstLine="420"/>
        <w:jc w:val="left"/>
      </w:pPr>
      <w:bookmarkStart w:id="401" w:name="bookmark401"/>
      <w:bookmarkStart w:id="402" w:name="bookmark402"/>
      <w:bookmarkStart w:id="403" w:name="bookmark403"/>
      <w:bookmarkStart w:id="404" w:name="bookmark404"/>
      <w:r>
        <w:rPr>
          <w:color w:val="000000"/>
          <w:spacing w:val="0"/>
          <w:w w:val="100"/>
          <w:position w:val="0"/>
        </w:rPr>
        <w:t>3</w:t>
      </w:r>
      <w:bookmarkEnd w:id="403"/>
      <w:r>
        <w:rPr>
          <w:color w:val="000000"/>
          <w:spacing w:val="0"/>
          <w:w w:val="100"/>
          <w:position w:val="0"/>
        </w:rPr>
        <w:t>、激励成本对公司经营成果和财务状况的影响</w:t>
      </w:r>
      <w:bookmarkEnd w:id="401"/>
      <w:bookmarkEnd w:id="402"/>
      <w:bookmarkEnd w:id="404"/>
    </w:p>
    <w:p>
      <w:pPr>
        <w:pStyle w:val="Style37"/>
        <w:keepNext w:val="0"/>
        <w:keepLines w:val="0"/>
        <w:widowControl w:val="0"/>
        <w:shd w:val="clear" w:color="auto" w:fill="auto"/>
        <w:bidi w:val="0"/>
        <w:spacing w:before="0" w:after="860" w:line="466" w:lineRule="exact"/>
        <w:ind w:left="0" w:right="0" w:firstLine="420"/>
        <w:jc w:val="left"/>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年度公司应承担的股权激励成本为</w:t>
      </w:r>
      <w:r>
        <w:rPr>
          <w:color w:val="000000"/>
          <w:spacing w:val="0"/>
          <w:w w:val="100"/>
          <w:position w:val="0"/>
          <w:sz w:val="24"/>
          <w:szCs w:val="24"/>
        </w:rPr>
        <w:t>117.92</w:t>
      </w:r>
      <w:r>
        <w:rPr>
          <w:color w:val="000000"/>
          <w:spacing w:val="0"/>
          <w:w w:val="100"/>
          <w:position w:val="0"/>
        </w:rPr>
        <w:t>万元，已计入当期管理费用。</w:t>
      </w:r>
    </w:p>
    <w:p>
      <w:pPr>
        <w:pStyle w:val="Style35"/>
        <w:keepNext/>
        <w:keepLines/>
        <w:widowControl w:val="0"/>
        <w:shd w:val="clear" w:color="auto" w:fill="auto"/>
        <w:bidi w:val="0"/>
        <w:spacing w:before="0" w:after="600" w:line="240" w:lineRule="auto"/>
        <w:ind w:left="0" w:right="0" w:firstLine="0"/>
        <w:jc w:val="left"/>
      </w:pPr>
      <w:bookmarkStart w:id="405" w:name="bookmark405"/>
      <w:bookmarkStart w:id="406" w:name="bookmark406"/>
      <w:bookmarkStart w:id="407" w:name="bookmark407"/>
      <w:bookmarkStart w:id="408" w:name="bookmark408"/>
      <w:r>
        <w:rPr>
          <w:color w:val="000000"/>
          <w:spacing w:val="0"/>
          <w:w w:val="100"/>
          <w:position w:val="0"/>
        </w:rPr>
        <w:t>四</w:t>
      </w:r>
      <w:bookmarkEnd w:id="407"/>
      <w:r>
        <w:rPr>
          <w:color w:val="000000"/>
          <w:spacing w:val="0"/>
          <w:w w:val="100"/>
          <w:position w:val="0"/>
        </w:rPr>
        <w:t>、重大合同及其履行情况</w:t>
      </w:r>
      <w:bookmarkEnd w:id="405"/>
      <w:bookmarkEnd w:id="406"/>
      <w:bookmarkEnd w:id="408"/>
    </w:p>
    <w:p>
      <w:pPr>
        <w:pStyle w:val="Style35"/>
        <w:keepNext/>
        <w:keepLines/>
        <w:widowControl w:val="0"/>
        <w:shd w:val="clear" w:color="auto" w:fill="auto"/>
        <w:bidi w:val="0"/>
        <w:spacing w:before="0" w:after="200" w:line="240" w:lineRule="auto"/>
        <w:ind w:left="0" w:right="0" w:firstLine="0"/>
        <w:jc w:val="left"/>
      </w:pPr>
      <w:bookmarkStart w:id="405" w:name="bookmark405"/>
      <w:bookmarkStart w:id="406" w:name="bookmark406"/>
      <w:bookmarkStart w:id="409" w:name="bookmark409"/>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05"/>
      <w:bookmarkEnd w:id="406"/>
      <w:bookmarkEnd w:id="409"/>
    </w:p>
    <w:p>
      <w:pPr>
        <w:pStyle w:val="Style4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单位：万元</w:t>
      </w:r>
    </w:p>
    <w:tbl>
      <w:tblPr>
        <w:tblOverlap w:val="never"/>
        <w:jc w:val="center"/>
        <w:tblLayout w:type="fixed"/>
      </w:tblPr>
      <w:tblGrid>
        <w:gridCol w:w="1613"/>
        <w:gridCol w:w="946"/>
        <w:gridCol w:w="134"/>
        <w:gridCol w:w="792"/>
        <w:gridCol w:w="226"/>
        <w:gridCol w:w="984"/>
        <w:gridCol w:w="432"/>
        <w:gridCol w:w="749"/>
        <w:gridCol w:w="1094"/>
        <w:gridCol w:w="1013"/>
        <w:gridCol w:w="806"/>
        <w:gridCol w:w="797"/>
      </w:tblGrid>
      <w:tr>
        <w:trPr>
          <w:trHeight w:val="408"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公司对外担保情况（不包括对子公司的担保）</w:t>
            </w:r>
          </w:p>
        </w:tc>
      </w:tr>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担保额度</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相关公告</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披露日期</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实际发生 日期（协 议签署 日）</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是否履</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是否为 关联方 担保</w:t>
            </w:r>
          </w:p>
          <w:p>
            <w:pPr>
              <w:pStyle w:val="Style24"/>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（是或 否）</w:t>
            </w:r>
          </w:p>
        </w:tc>
      </w:tr>
      <w:tr>
        <w:trPr>
          <w:trHeight w:val="403" w:hRule="exact"/>
        </w:trPr>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报告期内审批的对外担保额度合计（</w:t>
            </w:r>
            <w:r>
              <w:rPr>
                <w:rFonts w:ascii="Times New Roman" w:eastAsia="Times New Roman" w:hAnsi="Times New Roman" w:cs="Times New Roman"/>
                <w:color w:val="000000"/>
                <w:spacing w:val="0"/>
                <w:w w:val="100"/>
                <w:position w:val="0"/>
                <w:sz w:val="18"/>
                <w:szCs w:val="18"/>
              </w:rPr>
              <w:t>A1</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报告期内对外担保实际发生额合计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报告期末已审批的对外担保额度合计（</w:t>
            </w:r>
            <w:r>
              <w:rPr>
                <w:rFonts w:ascii="Times New Roman" w:eastAsia="Times New Roman" w:hAnsi="Times New Roman" w:cs="Times New Roman"/>
                <w:color w:val="000000"/>
                <w:spacing w:val="0"/>
                <w:w w:val="100"/>
                <w:position w:val="0"/>
                <w:sz w:val="18"/>
                <w:szCs w:val="18"/>
              </w:rPr>
              <w:t>A3</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报告期末实际对外担保余额合计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公司对子公司的担保情况</w:t>
            </w:r>
          </w:p>
        </w:tc>
      </w:tr>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担保对象名称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担保额度</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相关公告</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担保额 度</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实际发生日期（协 议签署日）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实际</w:t>
            </w:r>
          </w:p>
          <w:p>
            <w:pPr>
              <w:pStyle w:val="Style24"/>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担保</w:t>
            </w:r>
          </w:p>
          <w:p>
            <w:pPr>
              <w:pStyle w:val="Style24"/>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是否履</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是否为 关联方 担保</w:t>
            </w:r>
          </w:p>
          <w:p>
            <w:pPr>
              <w:pStyle w:val="Style24"/>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（是或 否）</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浙江万马天屹通 信线缆有限公司</w:t>
            </w:r>
          </w:p>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（交通银行临安 支行）</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3,000</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99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浙江万马天屹通 信线缆有限公司</w:t>
            </w:r>
          </w:p>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（浦发银行临安</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3,000</w:t>
            </w:r>
          </w:p>
        </w:tc>
        <w:tc>
          <w:tcPr>
            <w:gridSpan w:val="3"/>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连带责任 保证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sectPr>
          <w:headerReference w:type="default" r:id="rId53"/>
          <w:footerReference w:type="default" r:id="rId54"/>
          <w:headerReference w:type="even" r:id="rId55"/>
          <w:footerReference w:type="even" r:id="rId56"/>
          <w:footnotePr>
            <w:pos w:val="pageBottom"/>
            <w:numFmt w:val="decimal"/>
            <w:numRestart w:val="continuous"/>
          </w:footnotePr>
          <w:type w:val="continuous"/>
          <w:pgSz w:w="11900" w:h="16840"/>
          <w:pgMar w:top="2084" w:right="679" w:bottom="1465" w:left="708" w:header="0" w:footer="3" w:gutter="0"/>
          <w:cols w:space="720"/>
          <w:noEndnote/>
          <w:rtlGutter w:val="0"/>
          <w:docGrid w:linePitch="360"/>
        </w:sectPr>
      </w:pPr>
    </w:p>
    <w:tbl>
      <w:tblPr>
        <w:tblOverlap w:val="never"/>
        <w:jc w:val="center"/>
        <w:tblLayout w:type="fixed"/>
      </w:tblPr>
      <w:tblGrid>
        <w:gridCol w:w="1613"/>
        <w:gridCol w:w="936"/>
        <w:gridCol w:w="144"/>
        <w:gridCol w:w="792"/>
        <w:gridCol w:w="1210"/>
        <w:gridCol w:w="432"/>
        <w:gridCol w:w="749"/>
        <w:gridCol w:w="1094"/>
        <w:gridCol w:w="1013"/>
        <w:gridCol w:w="806"/>
        <w:gridCol w:w="797"/>
      </w:tblGrid>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支行）</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浙江万马高分子 材料有限公司（中 国银行浙江省分 行）</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027"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报告期内审批对子公司担保额 度合计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sz w:val="17"/>
                <w:szCs w:val="17"/>
              </w:rPr>
              <w:t>）</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312" w:lineRule="exact"/>
              <w:ind w:left="0" w:right="0" w:firstLine="0"/>
              <w:jc w:val="left"/>
              <w:rPr>
                <w:sz w:val="17"/>
                <w:szCs w:val="17"/>
              </w:rPr>
            </w:pPr>
            <w:r>
              <w:rPr>
                <w:color w:val="000000"/>
                <w:spacing w:val="0"/>
                <w:w w:val="100"/>
                <w:position w:val="0"/>
                <w:sz w:val="17"/>
                <w:szCs w:val="17"/>
              </w:rPr>
              <w:t>报告期内对子公司担 保实际发生额合计</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5,509</w:t>
            </w:r>
          </w:p>
        </w:tc>
      </w:tr>
      <w:tr>
        <w:trPr>
          <w:trHeight w:val="1027"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报告期末已审批的对子公司担 保额度合计（</w:t>
            </w:r>
            <w:r>
              <w:rPr>
                <w:rFonts w:ascii="Times New Roman" w:eastAsia="Times New Roman" w:hAnsi="Times New Roman" w:cs="Times New Roman"/>
                <w:color w:val="000000"/>
                <w:spacing w:val="0"/>
                <w:w w:val="100"/>
                <w:position w:val="0"/>
                <w:sz w:val="18"/>
                <w:szCs w:val="18"/>
              </w:rPr>
              <w:t>B3</w:t>
            </w:r>
            <w:r>
              <w:rPr>
                <w:color w:val="000000"/>
                <w:spacing w:val="0"/>
                <w:w w:val="100"/>
                <w:position w:val="0"/>
                <w:sz w:val="17"/>
                <w:szCs w:val="17"/>
              </w:rPr>
              <w:t>）</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312" w:lineRule="exact"/>
              <w:ind w:left="0" w:right="0" w:firstLine="0"/>
              <w:jc w:val="left"/>
              <w:rPr>
                <w:sz w:val="17"/>
                <w:szCs w:val="17"/>
              </w:rPr>
            </w:pPr>
            <w:r>
              <w:rPr>
                <w:color w:val="000000"/>
                <w:spacing w:val="0"/>
                <w:w w:val="100"/>
                <w:position w:val="0"/>
                <w:sz w:val="17"/>
                <w:szCs w:val="17"/>
              </w:rPr>
              <w:t>报告期末对子公司实 际担保余额合计</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5,509</w:t>
            </w:r>
          </w:p>
        </w:tc>
      </w:tr>
      <w:tr>
        <w:trPr>
          <w:trHeight w:val="403"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公司担保总额（即前两大项的合计）</w:t>
            </w:r>
          </w:p>
        </w:tc>
      </w:tr>
      <w:tr>
        <w:trPr>
          <w:trHeight w:val="710"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报告期内审批担保额度合计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A1+B1</w:t>
            </w:r>
            <w:r>
              <w:rPr>
                <w:color w:val="000000"/>
                <w:spacing w:val="0"/>
                <w:w w:val="100"/>
                <w:position w:val="0"/>
                <w:sz w:val="17"/>
                <w:szCs w:val="17"/>
              </w:rPr>
              <w:t>）</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报告期内担保实际发生额</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r>
              <w:rPr>
                <w:rFonts w:ascii="Times New Roman" w:eastAsia="Times New Roman" w:hAnsi="Times New Roman" w:cs="Times New Roman"/>
                <w:color w:val="000000"/>
                <w:spacing w:val="0"/>
                <w:w w:val="100"/>
                <w:position w:val="0"/>
                <w:sz w:val="18"/>
                <w:szCs w:val="18"/>
              </w:rPr>
              <w:t>A2+B2</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5,509</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报告期末已审批的担保额度 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A3+B3</w:t>
            </w:r>
            <w:r>
              <w:rPr>
                <w:color w:val="000000"/>
                <w:spacing w:val="0"/>
                <w:w w:val="100"/>
                <w:position w:val="0"/>
                <w:sz w:val="17"/>
                <w:szCs w:val="17"/>
              </w:rPr>
              <w:t>）</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报告期末实际担保余额合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w:t>
            </w:r>
            <w:r>
              <w:rPr>
                <w:rFonts w:ascii="Times New Roman" w:eastAsia="Times New Roman" w:hAnsi="Times New Roman" w:cs="Times New Roman"/>
                <w:color w:val="000000"/>
                <w:spacing w:val="0"/>
                <w:w w:val="100"/>
                <w:position w:val="0"/>
                <w:sz w:val="18"/>
                <w:szCs w:val="18"/>
              </w:rPr>
              <w:t>A4+B4</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5,509</w:t>
            </w:r>
          </w:p>
        </w:tc>
      </w:tr>
      <w:tr>
        <w:trPr>
          <w:trHeight w:val="403" w:hRule="exact"/>
        </w:trPr>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实际担保总额（即</w:t>
            </w:r>
            <w:r>
              <w:rPr>
                <w:rFonts w:ascii="Times New Roman" w:eastAsia="Times New Roman" w:hAnsi="Times New Roman" w:cs="Times New Roman"/>
                <w:color w:val="000000"/>
                <w:spacing w:val="0"/>
                <w:w w:val="100"/>
                <w:position w:val="0"/>
                <w:sz w:val="18"/>
                <w:szCs w:val="18"/>
              </w:rPr>
              <w:t>A4+B4</w:t>
            </w:r>
            <w:r>
              <w:rPr>
                <w:color w:val="000000"/>
                <w:spacing w:val="0"/>
                <w:w w:val="100"/>
                <w:position w:val="0"/>
                <w:sz w:val="17"/>
                <w:szCs w:val="17"/>
              </w:rPr>
              <w:t>）</w:t>
            </w:r>
            <w:r>
              <w:rPr>
                <w:color w:val="000000"/>
                <w:spacing w:val="0"/>
                <w:w w:val="100"/>
                <w:position w:val="0"/>
                <w:sz w:val="17"/>
                <w:szCs w:val="17"/>
              </w:rPr>
              <w:t>占公司净资产的比例（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gridSpan w:val="6"/>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r>
      <w:tr>
        <w:trPr>
          <w:trHeight w:val="403"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398" w:hRule="exact"/>
        </w:trPr>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为股东、实际控制人及其关联方提供担保的金额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7"/>
                <w:szCs w:val="17"/>
              </w:rPr>
              <w:t>）</w:t>
            </w:r>
          </w:p>
        </w:tc>
        <w:tc>
          <w:tcPr>
            <w:gridSpan w:val="6"/>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6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7"/>
                <w:szCs w:val="17"/>
              </w:rPr>
              <w:t>的被担保对象提供的 债务担保金额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w:t>
            </w:r>
          </w:p>
        </w:tc>
        <w:tc>
          <w:tcPr>
            <w:gridSpan w:val="6"/>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6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部分的金额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7"/>
                <w:szCs w:val="17"/>
              </w:rPr>
              <w:t>）</w:t>
            </w:r>
          </w:p>
        </w:tc>
        <w:tc>
          <w:tcPr>
            <w:gridSpan w:val="6"/>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6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上述三项担保金额合计（</w:t>
            </w:r>
            <w:r>
              <w:rPr>
                <w:rFonts w:ascii="Times New Roman" w:eastAsia="Times New Roman" w:hAnsi="Times New Roman" w:cs="Times New Roman"/>
                <w:color w:val="000000"/>
                <w:spacing w:val="0"/>
                <w:w w:val="100"/>
                <w:position w:val="0"/>
                <w:sz w:val="18"/>
                <w:szCs w:val="18"/>
              </w:rPr>
              <w:t>C+D+E</w:t>
            </w:r>
            <w:r>
              <w:rPr>
                <w:color w:val="000000"/>
                <w:spacing w:val="0"/>
                <w:w w:val="100"/>
                <w:position w:val="0"/>
                <w:sz w:val="17"/>
                <w:szCs w:val="17"/>
              </w:rPr>
              <w:t>）</w:t>
            </w:r>
          </w:p>
        </w:tc>
        <w:tc>
          <w:tcPr>
            <w:gridSpan w:val="6"/>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6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未到期担保可能承担连带清偿责任说明（如有）</w:t>
            </w:r>
          </w:p>
        </w:tc>
        <w:tc>
          <w:tcPr>
            <w:gridSpan w:val="6"/>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13" w:hRule="exact"/>
        </w:trPr>
        <w:tc>
          <w:tcPr>
            <w:gridSpan w:val="5"/>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违反规定程序对外提供担保的说明（如有）</w:t>
            </w:r>
          </w:p>
        </w:tc>
        <w:tc>
          <w:tcPr>
            <w:gridSpan w:val="6"/>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759" w:line="1" w:lineRule="exact"/>
      </w:pPr>
    </w:p>
    <w:p>
      <w:pPr>
        <w:pStyle w:val="Style35"/>
        <w:keepNext/>
        <w:keepLines/>
        <w:widowControl w:val="0"/>
        <w:shd w:val="clear" w:color="auto" w:fill="auto"/>
        <w:bidi w:val="0"/>
        <w:spacing w:before="0" w:after="420" w:line="240" w:lineRule="auto"/>
        <w:ind w:left="0" w:right="0" w:firstLine="0"/>
        <w:jc w:val="left"/>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2</w:t>
      </w:r>
      <w:bookmarkEnd w:id="412"/>
      <w:r>
        <w:rPr>
          <w:color w:val="000000"/>
          <w:spacing w:val="0"/>
          <w:w w:val="100"/>
          <w:position w:val="0"/>
        </w:rPr>
        <w:t>、其他重大合同</w:t>
      </w:r>
      <w:bookmarkEnd w:id="410"/>
      <w:bookmarkEnd w:id="411"/>
      <w:bookmarkEnd w:id="413"/>
    </w:p>
    <w:tbl>
      <w:tblPr>
        <w:tblOverlap w:val="never"/>
        <w:jc w:val="center"/>
        <w:tblLayout w:type="fixed"/>
      </w:tblPr>
      <w:tblGrid>
        <w:gridCol w:w="960"/>
        <w:gridCol w:w="917"/>
        <w:gridCol w:w="518"/>
        <w:gridCol w:w="907"/>
        <w:gridCol w:w="912"/>
        <w:gridCol w:w="739"/>
        <w:gridCol w:w="634"/>
        <w:gridCol w:w="802"/>
        <w:gridCol w:w="797"/>
        <w:gridCol w:w="797"/>
        <w:gridCol w:w="797"/>
        <w:gridCol w:w="811"/>
      </w:tblGrid>
      <w:tr>
        <w:trPr>
          <w:trHeight w:val="229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合同订 立公司 方名称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合同订 立对方 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合</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同 签 订 日 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合同涉 及资产 的账面 价值 （万 元）（如 有）</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合同涉 及资产 的评估 价值 （万 元）（如 有）</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评估 机构 名称</w:t>
            </w:r>
          </w:p>
          <w:p>
            <w:pPr>
              <w:pStyle w:val="Style24"/>
              <w:keepNext w:val="0"/>
              <w:keepLines w:val="0"/>
              <w:widowControl w:val="0"/>
              <w:shd w:val="clear" w:color="auto" w:fill="auto"/>
              <w:bidi w:val="0"/>
              <w:spacing w:before="0" w:after="0" w:line="314" w:lineRule="exact"/>
              <w:ind w:left="160" w:right="0" w:firstLine="0"/>
              <w:jc w:val="left"/>
            </w:pPr>
            <w:r>
              <w:rPr>
                <w:color w:val="000000"/>
                <w:spacing w:val="0"/>
                <w:w w:val="100"/>
                <w:position w:val="0"/>
              </w:rPr>
              <w:t>（如 有）</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评估 基准 日</w:t>
            </w:r>
          </w:p>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（如 有）</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定价 原则</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 价格</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（万 元）</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 关联 交易</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 关系</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截至 报告 期末 的执 行情 况</w:t>
            </w:r>
          </w:p>
        </w:tc>
      </w:tr>
    </w:tbl>
    <w:p>
      <w:pPr>
        <w:spacing w:lineRule="exact" w:line="1"/>
        <w:rPr>
          <w:sz w:val="2"/>
          <w:szCs w:val="2"/>
        </w:rPr>
      </w:pPr>
      <w:r>
        <w:br w:type="page"/>
      </w:r>
    </w:p>
    <w:tbl>
      <w:tblPr>
        <w:tblOverlap w:val="never"/>
        <w:jc w:val="center"/>
        <w:tblLayout w:type="fixed"/>
      </w:tblPr>
      <w:tblGrid>
        <w:gridCol w:w="960"/>
        <w:gridCol w:w="917"/>
        <w:gridCol w:w="518"/>
        <w:gridCol w:w="907"/>
        <w:gridCol w:w="912"/>
        <w:gridCol w:w="739"/>
        <w:gridCol w:w="634"/>
        <w:gridCol w:w="802"/>
        <w:gridCol w:w="797"/>
        <w:gridCol w:w="797"/>
        <w:gridCol w:w="797"/>
        <w:gridCol w:w="811"/>
      </w:tblGrid>
      <w:tr>
        <w:trPr>
          <w:trHeight w:val="134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浙江万 马电缆 股份有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南方电 网中标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 价格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13,003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81.27</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5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pPr>
            <w:r>
              <w:rPr>
                <w:color w:val="000000"/>
                <w:spacing w:val="0"/>
                <w:w w:val="100"/>
                <w:position w:val="0"/>
              </w:rPr>
              <w:t>浙江万 马电缆 股份有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中铁电 气化局 集团有 限公司 兰新铁 路甘青 系统集 成项目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48" w:lineRule="auto"/>
              <w:ind w:left="0" w:right="0" w:firstLine="0"/>
              <w:jc w:val="left"/>
            </w:pPr>
            <w:r>
              <w:rPr>
                <w:rFonts w:ascii="Times New Roman" w:eastAsia="Times New Roman" w:hAnsi="Times New Roman" w:cs="Times New Roman"/>
                <w:color w:val="000000"/>
                <w:spacing w:val="0"/>
                <w:w w:val="100"/>
                <w:position w:val="0"/>
              </w:rPr>
              <w:t>20</w:t>
            </w:r>
          </w:p>
          <w:p>
            <w:pPr>
              <w:pStyle w:val="Style24"/>
              <w:keepNext w:val="0"/>
              <w:keepLines w:val="0"/>
              <w:widowControl w:val="0"/>
              <w:shd w:val="clear" w:color="auto" w:fill="auto"/>
              <w:bidi w:val="0"/>
              <w:spacing w:before="0" w:after="0" w:line="348" w:lineRule="auto"/>
              <w:ind w:left="0" w:right="0" w:firstLine="0"/>
              <w:jc w:val="left"/>
            </w:pPr>
            <w:r>
              <w:rPr>
                <w:rFonts w:ascii="Times New Roman" w:eastAsia="Times New Roman" w:hAnsi="Times New Roman" w:cs="Times New Roman"/>
                <w:color w:val="000000"/>
                <w:spacing w:val="0"/>
                <w:w w:val="100"/>
                <w:position w:val="0"/>
              </w:rPr>
              <w:t>13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p>
            <w:pPr>
              <w:pStyle w:val="Style2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p>
          <w:p>
            <w:pPr>
              <w:pStyle w:val="Style2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市场 价格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22,172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110.82</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浙江万 马电缆 股份有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国家电 网公司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 价格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37,881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67.15</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719" w:line="1" w:lineRule="exact"/>
      </w:pPr>
    </w:p>
    <w:p>
      <w:pPr>
        <w:pStyle w:val="Style35"/>
        <w:keepNext/>
        <w:keepLines/>
        <w:widowControl w:val="0"/>
        <w:shd w:val="clear" w:color="auto" w:fill="auto"/>
        <w:bidi w:val="0"/>
        <w:spacing w:before="0" w:after="600" w:line="240" w:lineRule="auto"/>
        <w:ind w:left="0" w:right="0" w:firstLine="0"/>
        <w:jc w:val="left"/>
      </w:pPr>
      <w:bookmarkStart w:id="414" w:name="bookmark414"/>
      <w:bookmarkStart w:id="415" w:name="bookmark415"/>
      <w:bookmarkStart w:id="416" w:name="bookmark416"/>
      <w:bookmarkStart w:id="417" w:name="bookmark417"/>
      <w:r>
        <w:rPr>
          <w:color w:val="000000"/>
          <w:spacing w:val="0"/>
          <w:w w:val="100"/>
          <w:position w:val="0"/>
        </w:rPr>
        <w:t>五</w:t>
      </w:r>
      <w:bookmarkEnd w:id="416"/>
      <w:r>
        <w:rPr>
          <w:color w:val="000000"/>
          <w:spacing w:val="0"/>
          <w:w w:val="100"/>
          <w:position w:val="0"/>
        </w:rPr>
        <w:t>、承诺事项履行情况</w:t>
      </w:r>
      <w:bookmarkEnd w:id="414"/>
      <w:bookmarkEnd w:id="415"/>
      <w:bookmarkEnd w:id="417"/>
    </w:p>
    <w:p>
      <w:pPr>
        <w:pStyle w:val="Style35"/>
        <w:keepNext/>
        <w:keepLines/>
        <w:widowControl w:val="0"/>
        <w:shd w:val="clear" w:color="auto" w:fill="auto"/>
        <w:bidi w:val="0"/>
        <w:spacing w:before="0" w:after="240" w:line="240" w:lineRule="auto"/>
        <w:ind w:left="0" w:right="0" w:firstLine="0"/>
        <w:jc w:val="left"/>
      </w:pPr>
      <w:bookmarkStart w:id="414" w:name="bookmark414"/>
      <w:bookmarkStart w:id="415" w:name="bookmark415"/>
      <w:bookmarkStart w:id="418" w:name="bookmark418"/>
      <w:r>
        <w:rPr>
          <w:rFonts w:ascii="Times New Roman" w:eastAsia="Times New Roman" w:hAnsi="Times New Roman" w:cs="Times New Roman"/>
          <w:color w:val="000000"/>
          <w:spacing w:val="0"/>
          <w:w w:val="100"/>
          <w:position w:val="0"/>
        </w:rPr>
        <w:t>1</w:t>
      </w:r>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w:t>
      </w:r>
      <w:bookmarkEnd w:id="414"/>
      <w:bookmarkEnd w:id="415"/>
      <w:bookmarkEnd w:id="418"/>
    </w:p>
    <w:p>
      <w:pPr>
        <w:pStyle w:val="Style35"/>
        <w:keepNext/>
        <w:keepLines/>
        <w:widowControl w:val="0"/>
        <w:shd w:val="clear" w:color="auto" w:fill="auto"/>
        <w:bidi w:val="0"/>
        <w:spacing w:before="0" w:after="460" w:line="240" w:lineRule="auto"/>
        <w:ind w:left="0" w:right="0" w:firstLine="0"/>
        <w:jc w:val="left"/>
      </w:pPr>
      <w:bookmarkStart w:id="414" w:name="bookmark414"/>
      <w:bookmarkStart w:id="415" w:name="bookmark415"/>
      <w:bookmarkStart w:id="419" w:name="bookmark419"/>
      <w:r>
        <w:rPr>
          <w:color w:val="000000"/>
          <w:spacing w:val="0"/>
          <w:w w:val="100"/>
          <w:position w:val="0"/>
        </w:rPr>
        <w:t>的承诺事项</w:t>
      </w:r>
      <w:bookmarkEnd w:id="414"/>
      <w:bookmarkEnd w:id="415"/>
      <w:bookmarkEnd w:id="419"/>
    </w:p>
    <w:tbl>
      <w:tblPr>
        <w:tblOverlap w:val="never"/>
        <w:jc w:val="center"/>
        <w:tblLayout w:type="fixed"/>
      </w:tblPr>
      <w:tblGrid>
        <w:gridCol w:w="1358"/>
        <w:gridCol w:w="1248"/>
        <w:gridCol w:w="3149"/>
        <w:gridCol w:w="1277"/>
        <w:gridCol w:w="1277"/>
        <w:gridCol w:w="127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71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资产重组时所</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作承诺</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电气电缆</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《关于规范与浙江万马电缆股份有限 公司关联交易承诺函》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2012-9-14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严格履行承 诺</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《关于避免与浙江万马电缆股份有限 公司同业竞争的声明与承诺函》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2012-9-14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严格履行承 诺</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《关于保障浙江万马电缆股份有限公 司独立性的承诺函》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2012-9-14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严格履行承 诺</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《关于利润补偿相关事项之承诺函》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2012-9-14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重组实施后</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严格履行承 诺</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重组发行新股</w:t>
            </w:r>
            <w:r>
              <w:rPr>
                <w:color w:val="000000"/>
                <w:spacing w:val="0"/>
                <w:w w:val="100"/>
                <w:position w:val="0"/>
                <w:sz w:val="18"/>
                <w:szCs w:val="18"/>
              </w:rPr>
              <w:t>，</w:t>
            </w:r>
            <w:r>
              <w:rPr>
                <w:color w:val="000000"/>
                <w:spacing w:val="0"/>
                <w:w w:val="100"/>
                <w:position w:val="0"/>
                <w:sz w:val="17"/>
                <w:szCs w:val="17"/>
              </w:rPr>
              <w:t>承诺锁定</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2012-9-14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2012-11-6 </w:t>
            </w:r>
            <w:r>
              <w:rPr>
                <w:color w:val="000000"/>
                <w:spacing w:val="0"/>
                <w:w w:val="100"/>
                <w:position w:val="0"/>
                <w:sz w:val="17"/>
                <w:szCs w:val="17"/>
              </w:rPr>
              <w:t>至</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2015-11-6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严格履行承 诺</w:t>
            </w:r>
          </w:p>
        </w:tc>
      </w:tr>
      <w:tr>
        <w:trPr>
          <w:trHeight w:val="68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万马电缆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《关于解决浙江万马天屹通信线缆有 限公司生产经营用房及减少房屋租赁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2012-9-14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履行完毕，截</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至本报告出</w:t>
            </w:r>
          </w:p>
        </w:tc>
      </w:tr>
    </w:tbl>
    <w:p>
      <w:pPr>
        <w:spacing w:lineRule="exact" w:line="1"/>
        <w:rPr>
          <w:sz w:val="2"/>
          <w:szCs w:val="2"/>
        </w:rPr>
      </w:pPr>
      <w:r>
        <w:br w:type="page"/>
      </w:r>
    </w:p>
    <w:tbl>
      <w:tblPr>
        <w:tblOverlap w:val="never"/>
        <w:jc w:val="center"/>
        <w:tblLayout w:type="fixed"/>
      </w:tblPr>
      <w:tblGrid>
        <w:gridCol w:w="1358"/>
        <w:gridCol w:w="1248"/>
        <w:gridCol w:w="3149"/>
        <w:gridCol w:w="1277"/>
        <w:gridCol w:w="1277"/>
        <w:gridCol w:w="1277"/>
      </w:tblGrid>
      <w:tr>
        <w:trPr>
          <w:trHeight w:val="994"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关联交易的承诺函》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具日，相关资 产已办完过 户手续。</w:t>
            </w:r>
          </w:p>
        </w:tc>
      </w:tr>
      <w:tr>
        <w:trPr>
          <w:trHeight w:val="2270"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首次公开发行</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或再融资时所</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电气电缆集 团、实际控制 人张德生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本公司、本人及本公司、本人控制的 其他企业目前没有、将来也不直接或 间接从事与万马电缆及其控股子公司 现有及将来从事的业务构成同业竞争 的任何活动，并愿意对违反上述承诺 而给万马电缆造成的经济损失承担赔 偿责任。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2009-7-10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严格履行承</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诺</w:t>
            </w:r>
          </w:p>
        </w:tc>
      </w:tr>
      <w:tr>
        <w:trPr>
          <w:trHeight w:val="196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电气电缆</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年公司实施非公开发行股票时， 控股股东电气电缆集团承诺其所持有 此次非公开发行的</w:t>
            </w:r>
            <w:r>
              <w:rPr>
                <w:rFonts w:ascii="Times New Roman" w:eastAsia="Times New Roman" w:hAnsi="Times New Roman" w:cs="Times New Roman"/>
                <w:color w:val="000000"/>
                <w:spacing w:val="0"/>
                <w:w w:val="100"/>
                <w:position w:val="0"/>
                <w:sz w:val="18"/>
                <w:szCs w:val="18"/>
              </w:rPr>
              <w:t>1188</w:t>
            </w:r>
            <w:r>
              <w:rPr>
                <w:color w:val="000000"/>
                <w:spacing w:val="0"/>
                <w:w w:val="100"/>
                <w:position w:val="0"/>
                <w:sz w:val="17"/>
                <w:szCs w:val="17"/>
              </w:rPr>
              <w:t>万股（系参与 增发的</w:t>
            </w:r>
            <w:r>
              <w:rPr>
                <w:rFonts w:ascii="Times New Roman" w:eastAsia="Times New Roman" w:hAnsi="Times New Roman" w:cs="Times New Roman"/>
                <w:color w:val="000000"/>
                <w:spacing w:val="0"/>
                <w:w w:val="100"/>
                <w:position w:val="0"/>
                <w:sz w:val="18"/>
                <w:szCs w:val="18"/>
              </w:rPr>
              <w:t>660</w:t>
            </w:r>
            <w:r>
              <w:rPr>
                <w:color w:val="000000"/>
                <w:spacing w:val="0"/>
                <w:w w:val="100"/>
                <w:position w:val="0"/>
                <w:sz w:val="17"/>
                <w:szCs w:val="17"/>
              </w:rPr>
              <w:t>万股在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转</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后的股份数） 自股票上市之日起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个月内不予转 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2011-10-8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2011-10-8 </w:t>
            </w:r>
            <w:r>
              <w:rPr>
                <w:color w:val="000000"/>
                <w:spacing w:val="0"/>
                <w:w w:val="100"/>
                <w:position w:val="0"/>
                <w:sz w:val="17"/>
                <w:szCs w:val="17"/>
              </w:rPr>
              <w:t>至</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2014-10-8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严格履行承</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诺</w:t>
            </w:r>
          </w:p>
        </w:tc>
      </w:tr>
      <w:tr>
        <w:trPr>
          <w:trHeight w:val="403"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承诺是否及时履行</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13" w:hRule="exact"/>
        </w:trPr>
        <w:tc>
          <w:tcPr>
            <w:gridSpan w:val="3"/>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未完成履行的具体原因及下一步计划（如有）</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439" w:line="1" w:lineRule="exact"/>
      </w:pPr>
    </w:p>
    <w:p>
      <w:pPr>
        <w:pStyle w:val="Style35"/>
        <w:keepNext/>
        <w:keepLines/>
        <w:widowControl w:val="0"/>
        <w:shd w:val="clear" w:color="auto" w:fill="auto"/>
        <w:bidi w:val="0"/>
        <w:spacing w:before="0" w:after="280" w:line="240" w:lineRule="auto"/>
        <w:ind w:left="0" w:right="0" w:firstLine="0"/>
        <w:jc w:val="left"/>
      </w:pPr>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2</w:t>
      </w:r>
      <w:r>
        <w:rPr>
          <w:color w:val="000000"/>
          <w:spacing w:val="0"/>
          <w:w w:val="100"/>
          <w:position w:val="0"/>
        </w:rPr>
        <w:t>、公司资产或项目存在盈利预测，且报告期仍处在盈利预测期间，公司就资产</w:t>
      </w:r>
      <w:bookmarkEnd w:id="420"/>
      <w:bookmarkEnd w:id="421"/>
      <w:bookmarkEnd w:id="422"/>
    </w:p>
    <w:p>
      <w:pPr>
        <w:pStyle w:val="Style35"/>
        <w:keepNext/>
        <w:keepLines/>
        <w:widowControl w:val="0"/>
        <w:shd w:val="clear" w:color="auto" w:fill="auto"/>
        <w:bidi w:val="0"/>
        <w:spacing w:before="0" w:after="440" w:line="240" w:lineRule="auto"/>
        <w:ind w:left="0" w:right="0" w:firstLine="0"/>
        <w:jc w:val="left"/>
      </w:pPr>
      <w:bookmarkStart w:id="420" w:name="bookmark420"/>
      <w:bookmarkStart w:id="421" w:name="bookmark421"/>
      <w:bookmarkStart w:id="423" w:name="bookmark423"/>
      <w:r>
        <w:rPr>
          <w:color w:val="000000"/>
          <w:spacing w:val="0"/>
          <w:w w:val="100"/>
          <w:position w:val="0"/>
        </w:rPr>
        <w:t>或项目达到原盈利预测及其原因做出说明</w:t>
      </w:r>
      <w:bookmarkEnd w:id="420"/>
      <w:bookmarkEnd w:id="421"/>
      <w:bookmarkEnd w:id="423"/>
    </w:p>
    <w:tbl>
      <w:tblPr>
        <w:tblOverlap w:val="never"/>
        <w:jc w:val="center"/>
        <w:tblLayout w:type="fixed"/>
      </w:tblPr>
      <w:tblGrid>
        <w:gridCol w:w="1037"/>
        <w:gridCol w:w="974"/>
        <w:gridCol w:w="1157"/>
        <w:gridCol w:w="1080"/>
        <w:gridCol w:w="1066"/>
        <w:gridCol w:w="806"/>
        <w:gridCol w:w="1066"/>
        <w:gridCol w:w="2400"/>
      </w:tblGrid>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盈利预 测资产 或项目 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预测起 始时间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预测终止 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right"/>
            </w:pPr>
            <w:r>
              <w:rPr>
                <w:color w:val="000000"/>
                <w:spacing w:val="0"/>
                <w:w w:val="100"/>
                <w:position w:val="0"/>
              </w:rPr>
              <w:t>当期预测 业绩（万</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当期实际 业绩（万</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未达 预测 的原 因（如 适用）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 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原预测披露索引</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万马电缆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 </w:t>
            </w:r>
            <w:r>
              <w:rPr>
                <w:color w:val="000000"/>
                <w:spacing w:val="0"/>
                <w:w w:val="100"/>
                <w:position w:val="0"/>
                <w:sz w:val="16"/>
                <w:szCs w:val="16"/>
              </w:rPr>
              <w:t>242.26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21,892.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2012-7-10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2012</w:t>
            </w:r>
            <w:r>
              <w:rPr>
                <w:color w:val="000000"/>
                <w:spacing w:val="0"/>
                <w:w w:val="100"/>
                <w:position w:val="0"/>
                <w:sz w:val="17"/>
                <w:szCs w:val="17"/>
              </w:rPr>
              <w:t>年度和</w:t>
            </w:r>
            <w:r>
              <w:rPr>
                <w:color w:val="000000"/>
                <w:spacing w:val="0"/>
                <w:w w:val="100"/>
                <w:position w:val="0"/>
                <w:sz w:val="16"/>
                <w:szCs w:val="16"/>
              </w:rPr>
              <w:t>2013</w:t>
            </w:r>
            <w:r>
              <w:rPr>
                <w:color w:val="000000"/>
                <w:spacing w:val="0"/>
                <w:w w:val="100"/>
                <w:position w:val="0"/>
                <w:sz w:val="17"/>
                <w:szCs w:val="17"/>
              </w:rPr>
              <w:t>年度备考</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盈利预测审核报告</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3" w:lineRule="exact"/>
              <w:ind w:left="0" w:right="0" w:firstLine="0"/>
              <w:jc w:val="center"/>
              <w:rPr>
                <w:sz w:val="17"/>
                <w:szCs w:val="17"/>
              </w:rPr>
            </w:pPr>
            <w:r>
              <w:rPr>
                <w:color w:val="000000"/>
                <w:spacing w:val="0"/>
                <w:w w:val="100"/>
                <w:position w:val="0"/>
                <w:sz w:val="17"/>
                <w:szCs w:val="17"/>
              </w:rPr>
              <w:t>万马高分 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3,831.02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4,912.19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2012-7-10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浙江万马高分子材料有限公 司</w:t>
            </w:r>
            <w:r>
              <w:rPr>
                <w:color w:val="000000"/>
                <w:spacing w:val="0"/>
                <w:w w:val="100"/>
                <w:position w:val="0"/>
                <w:sz w:val="16"/>
                <w:szCs w:val="16"/>
              </w:rPr>
              <w:t>2012</w:t>
            </w:r>
            <w:r>
              <w:rPr>
                <w:color w:val="000000"/>
                <w:spacing w:val="0"/>
                <w:w w:val="100"/>
                <w:position w:val="0"/>
                <w:sz w:val="17"/>
                <w:szCs w:val="17"/>
              </w:rPr>
              <w:t>年度和</w:t>
            </w:r>
            <w:r>
              <w:rPr>
                <w:color w:val="000000"/>
                <w:spacing w:val="0"/>
                <w:w w:val="100"/>
                <w:position w:val="0"/>
                <w:sz w:val="16"/>
                <w:szCs w:val="16"/>
              </w:rPr>
              <w:t>2013</w:t>
            </w:r>
            <w:r>
              <w:rPr>
                <w:color w:val="000000"/>
                <w:spacing w:val="0"/>
                <w:w w:val="100"/>
                <w:position w:val="0"/>
                <w:sz w:val="17"/>
                <w:szCs w:val="17"/>
              </w:rPr>
              <w:t>年度盈 利预测审核报告</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天屹通信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169.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2,608.02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2012-7-10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浙江万马天屹通信线缆有限 公司</w:t>
            </w:r>
            <w:r>
              <w:rPr>
                <w:color w:val="000000"/>
                <w:spacing w:val="0"/>
                <w:w w:val="100"/>
                <w:position w:val="0"/>
                <w:sz w:val="16"/>
                <w:szCs w:val="16"/>
              </w:rPr>
              <w:t>2012</w:t>
            </w:r>
            <w:r>
              <w:rPr>
                <w:color w:val="000000"/>
                <w:spacing w:val="0"/>
                <w:w w:val="100"/>
                <w:position w:val="0"/>
                <w:sz w:val="17"/>
                <w:szCs w:val="17"/>
              </w:rPr>
              <w:t>年度和</w:t>
            </w:r>
            <w:r>
              <w:rPr>
                <w:color w:val="000000"/>
                <w:spacing w:val="0"/>
                <w:w w:val="100"/>
                <w:position w:val="0"/>
                <w:sz w:val="16"/>
                <w:szCs w:val="16"/>
              </w:rPr>
              <w:t>2013</w:t>
            </w:r>
            <w:r>
              <w:rPr>
                <w:color w:val="000000"/>
                <w:spacing w:val="0"/>
                <w:w w:val="100"/>
                <w:position w:val="0"/>
                <w:sz w:val="17"/>
                <w:szCs w:val="17"/>
              </w:rPr>
              <w:t>年度 盈利预测审核报告</w:t>
            </w:r>
          </w:p>
        </w:tc>
      </w:tr>
      <w:tr>
        <w:trPr>
          <w:trHeight w:val="68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万马特缆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2013-12-31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005. </w:t>
            </w:r>
            <w:r>
              <w:rPr>
                <w:color w:val="000000"/>
                <w:spacing w:val="0"/>
                <w:w w:val="100"/>
                <w:position w:val="0"/>
                <w:sz w:val="16"/>
                <w:szCs w:val="16"/>
              </w:rPr>
              <w:t>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3,568.72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见备注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2012-7-10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93" w:lineRule="exact"/>
              <w:ind w:left="0" w:right="0" w:firstLine="0"/>
              <w:jc w:val="left"/>
              <w:rPr>
                <w:sz w:val="16"/>
                <w:szCs w:val="16"/>
              </w:rPr>
            </w:pPr>
            <w:r>
              <w:rPr>
                <w:color w:val="000000"/>
                <w:spacing w:val="0"/>
                <w:w w:val="100"/>
                <w:position w:val="0"/>
                <w:sz w:val="17"/>
                <w:szCs w:val="17"/>
              </w:rPr>
              <w:t>浙江万马集团特种电子电缆 有限公司</w:t>
            </w:r>
            <w:r>
              <w:rPr>
                <w:color w:val="000000"/>
                <w:spacing w:val="0"/>
                <w:w w:val="100"/>
                <w:position w:val="0"/>
                <w:sz w:val="16"/>
                <w:szCs w:val="16"/>
              </w:rPr>
              <w:t>2012</w:t>
            </w:r>
            <w:r>
              <w:rPr>
                <w:color w:val="000000"/>
                <w:spacing w:val="0"/>
                <w:w w:val="100"/>
                <w:position w:val="0"/>
                <w:sz w:val="17"/>
                <w:szCs w:val="17"/>
              </w:rPr>
              <w:t>年度和</w:t>
            </w:r>
            <w:r>
              <w:rPr>
                <w:color w:val="000000"/>
                <w:spacing w:val="0"/>
                <w:w w:val="100"/>
                <w:position w:val="0"/>
                <w:sz w:val="16"/>
                <w:szCs w:val="16"/>
              </w:rPr>
              <w:t>2013</w:t>
            </w:r>
          </w:p>
        </w:tc>
      </w:tr>
    </w:tbl>
    <w:p>
      <w:pPr>
        <w:sectPr>
          <w:headerReference w:type="default" r:id="rId57"/>
          <w:footerReference w:type="default" r:id="rId58"/>
          <w:headerReference w:type="even" r:id="rId59"/>
          <w:footerReference w:type="even" r:id="rId60"/>
          <w:footnotePr>
            <w:pos w:val="pageBottom"/>
            <w:numFmt w:val="decimal"/>
            <w:numRestart w:val="continuous"/>
          </w:footnotePr>
          <w:pgSz w:w="11900" w:h="16840"/>
          <w:pgMar w:top="2084" w:right="679" w:bottom="1465" w:left="708" w:header="0" w:footer="3" w:gutter="0"/>
          <w:cols w:space="720"/>
          <w:noEndnote/>
          <w:rtlGutter w:val="0"/>
          <w:docGrid w:linePitch="360"/>
        </w:sectPr>
      </w:pPr>
    </w:p>
    <w:tbl>
      <w:tblPr>
        <w:tblOverlap w:val="never"/>
        <w:jc w:val="center"/>
        <w:tblLayout w:type="fixed"/>
      </w:tblPr>
      <w:tblGrid>
        <w:gridCol w:w="1037"/>
        <w:gridCol w:w="974"/>
        <w:gridCol w:w="1157"/>
        <w:gridCol w:w="1080"/>
        <w:gridCol w:w="1066"/>
        <w:gridCol w:w="806"/>
        <w:gridCol w:w="1066"/>
        <w:gridCol w:w="2400"/>
      </w:tblGrid>
      <w:tr>
        <w:trPr>
          <w:trHeight w:val="37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年度盈利预测审核报告</w:t>
            </w:r>
          </w:p>
        </w:tc>
      </w:tr>
    </w:tbl>
    <w:p>
      <w:pPr>
        <w:widowControl w:val="0"/>
        <w:spacing w:after="59" w:line="1" w:lineRule="exact"/>
      </w:pPr>
    </w:p>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注：上述数据均为扣除非经常性损益后归属于母公司股东所有的净利润。</w:t>
      </w:r>
    </w:p>
    <w:p>
      <w:pPr>
        <w:pStyle w:val="Style37"/>
        <w:keepNext w:val="0"/>
        <w:keepLines w:val="0"/>
        <w:widowControl w:val="0"/>
        <w:shd w:val="clear" w:color="auto" w:fill="auto"/>
        <w:bidi w:val="0"/>
        <w:spacing w:before="0" w:after="540" w:line="474" w:lineRule="exact"/>
        <w:ind w:left="0" w:right="0" w:firstLine="500"/>
        <w:jc w:val="both"/>
      </w:pPr>
      <w:r>
        <w:rPr>
          <w:color w:val="000000"/>
          <w:spacing w:val="0"/>
          <w:w w:val="100"/>
          <w:position w:val="0"/>
        </w:rPr>
        <w:t>万马特缆未达盈利预测的原因：万马特缆</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年盈利预测实现比例为</w:t>
      </w:r>
      <w:r>
        <w:rPr>
          <w:rFonts w:ascii="Times New Roman" w:eastAsia="Times New Roman" w:hAnsi="Times New Roman" w:cs="Times New Roman"/>
          <w:color w:val="000000"/>
          <w:spacing w:val="0"/>
          <w:w w:val="100"/>
          <w:position w:val="0"/>
          <w:sz w:val="24"/>
          <w:szCs w:val="24"/>
        </w:rPr>
        <w:t>89.11%</w:t>
      </w:r>
      <w:r>
        <w:rPr>
          <w:color w:val="000000"/>
          <w:spacing w:val="0"/>
          <w:w w:val="100"/>
          <w:position w:val="0"/>
        </w:rPr>
        <w:t>，未达到 盈利预测金额的原因系南美市场拓展进度未到达预期，万马特缆</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年销量比预测减少较多 所致。但是，公司通过统一招标降低采购成本、加强生产过程控制降低消耗、提高资金使用 效率等措施，有效降低了生产成本以及财务费用，一定程度上弥补了销量下降的影响。</w:t>
      </w:r>
    </w:p>
    <w:p>
      <w:pPr>
        <w:pStyle w:val="Style35"/>
        <w:keepNext/>
        <w:keepLines/>
        <w:widowControl w:val="0"/>
        <w:shd w:val="clear" w:color="auto" w:fill="auto"/>
        <w:bidi w:val="0"/>
        <w:spacing w:before="0" w:after="540" w:line="240" w:lineRule="auto"/>
        <w:ind w:left="0" w:right="0" w:firstLine="0"/>
        <w:jc w:val="left"/>
      </w:pPr>
      <w:bookmarkStart w:id="424" w:name="bookmark424"/>
      <w:bookmarkStart w:id="425" w:name="bookmark425"/>
      <w:bookmarkStart w:id="426" w:name="bookmark426"/>
      <w:bookmarkStart w:id="427" w:name="bookmark427"/>
      <w:r>
        <w:rPr>
          <w:color w:val="000000"/>
          <w:spacing w:val="0"/>
          <w:w w:val="100"/>
          <w:position w:val="0"/>
        </w:rPr>
        <w:t>六</w:t>
      </w:r>
      <w:bookmarkEnd w:id="426"/>
      <w:r>
        <w:rPr>
          <w:color w:val="000000"/>
          <w:spacing w:val="0"/>
          <w:w w:val="100"/>
          <w:position w:val="0"/>
        </w:rPr>
        <w:t>、聘任、解聘会计师事务所情况</w:t>
      </w:r>
      <w:bookmarkEnd w:id="424"/>
      <w:bookmarkEnd w:id="425"/>
      <w:bookmarkEnd w:id="427"/>
    </w:p>
    <w:p>
      <w:pPr>
        <w:pStyle w:val="Style4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现聘任的会计师事务所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罗玉成、叶胜平</w:t>
            </w:r>
          </w:p>
        </w:tc>
      </w:tr>
    </w:tbl>
    <w:p>
      <w:pPr>
        <w:pStyle w:val="Style37"/>
        <w:keepNext w:val="0"/>
        <w:keepLines w:val="0"/>
        <w:widowControl w:val="0"/>
        <w:shd w:val="clear" w:color="auto" w:fill="auto"/>
        <w:bidi w:val="0"/>
        <w:spacing w:before="0" w:after="760" w:line="466" w:lineRule="exact"/>
        <w:ind w:left="0" w:right="0" w:firstLine="140"/>
        <w:jc w:val="both"/>
      </w:pPr>
      <w:r>
        <w:rPr>
          <w:color w:val="000000"/>
          <w:spacing w:val="0"/>
          <w:w w:val="100"/>
          <w:position w:val="0"/>
        </w:rPr>
        <w:t>说明：信永中和会计师事务所对公司的审计服务已轮换签字注册会计师，符合相关法律法规 的要求。</w:t>
      </w:r>
    </w:p>
    <w:p>
      <w:pPr>
        <w:pStyle w:val="Style29"/>
        <w:keepNext/>
        <w:keepLines/>
        <w:widowControl w:val="0"/>
        <w:shd w:val="clear" w:color="auto" w:fill="auto"/>
        <w:bidi w:val="0"/>
        <w:spacing w:before="0" w:line="240" w:lineRule="auto"/>
        <w:ind w:left="0" w:right="0" w:firstLine="0"/>
        <w:jc w:val="left"/>
      </w:pPr>
      <w:bookmarkStart w:id="428" w:name="bookmark428"/>
      <w:bookmarkStart w:id="429" w:name="bookmark429"/>
      <w:bookmarkStart w:id="430" w:name="bookmark430"/>
      <w:r>
        <w:rPr>
          <w:color w:val="000000"/>
          <w:spacing w:val="0"/>
          <w:w w:val="100"/>
          <w:position w:val="0"/>
        </w:rPr>
        <w:t>当期是否改聘会计师事务所</w:t>
      </w:r>
      <w:bookmarkEnd w:id="428"/>
      <w:bookmarkEnd w:id="429"/>
      <w:bookmarkEnd w:id="430"/>
    </w:p>
    <w:p>
      <w:pPr>
        <w:pStyle w:val="Style37"/>
        <w:keepNext w:val="0"/>
        <w:keepLines w:val="0"/>
        <w:widowControl w:val="0"/>
        <w:shd w:val="clear" w:color="auto" w:fill="auto"/>
        <w:bidi w:val="0"/>
        <w:spacing w:before="0" w:after="540" w:line="240" w:lineRule="auto"/>
        <w:ind w:left="0" w:right="0" w:firstLine="0"/>
        <w:jc w:val="left"/>
      </w:pPr>
      <w:r>
        <w:rPr>
          <w:color w:val="000000"/>
          <w:spacing w:val="0"/>
          <w:w w:val="100"/>
          <w:position w:val="0"/>
        </w:rPr>
        <w:t>□</w:t>
      </w:r>
      <w:r>
        <w:rPr>
          <w:color w:val="000000"/>
          <w:spacing w:val="0"/>
          <w:w w:val="100"/>
          <w:position w:val="0"/>
        </w:rPr>
        <w:t>是"否</w:t>
      </w:r>
    </w:p>
    <w:p>
      <w:pPr>
        <w:pStyle w:val="Style29"/>
        <w:keepNext/>
        <w:keepLines/>
        <w:widowControl w:val="0"/>
        <w:shd w:val="clear" w:color="auto" w:fill="auto"/>
        <w:bidi w:val="0"/>
        <w:spacing w:before="0" w:line="240" w:lineRule="auto"/>
        <w:ind w:left="0" w:right="0" w:firstLine="0"/>
        <w:jc w:val="left"/>
      </w:pPr>
      <w:bookmarkStart w:id="431" w:name="bookmark431"/>
      <w:bookmarkStart w:id="432" w:name="bookmark432"/>
      <w:bookmarkStart w:id="433" w:name="bookmark433"/>
      <w:r>
        <w:rPr>
          <w:color w:val="000000"/>
          <w:spacing w:val="0"/>
          <w:w w:val="100"/>
          <w:position w:val="0"/>
        </w:rPr>
        <w:t>聘请内部控制审计会计师事务所、财务顾问或保荐人情况</w:t>
      </w:r>
      <w:bookmarkEnd w:id="431"/>
      <w:bookmarkEnd w:id="432"/>
      <w:bookmarkEnd w:id="433"/>
    </w:p>
    <w:p>
      <w:pPr>
        <w:pStyle w:val="Style37"/>
        <w:keepNext w:val="0"/>
        <w:keepLines w:val="0"/>
        <w:widowControl w:val="0"/>
        <w:shd w:val="clear" w:color="auto" w:fill="auto"/>
        <w:bidi w:val="0"/>
        <w:spacing w:before="0" w:after="60" w:line="240" w:lineRule="auto"/>
        <w:ind w:left="0" w:right="0" w:firstLine="0"/>
        <w:jc w:val="both"/>
      </w:pPr>
      <w:r>
        <w:rPr>
          <w:color w:val="000000"/>
          <w:spacing w:val="0"/>
          <w:w w:val="100"/>
          <w:position w:val="0"/>
          <w:sz w:val="24"/>
          <w:szCs w:val="24"/>
        </w:rPr>
        <w:t>V</w:t>
      </w:r>
      <w:r>
        <w:rPr>
          <w:color w:val="000000"/>
          <w:spacing w:val="0"/>
          <w:w w:val="100"/>
          <w:position w:val="0"/>
        </w:rPr>
        <w:t>适用口不适用</w:t>
      </w:r>
    </w:p>
    <w:p>
      <w:pPr>
        <w:pStyle w:val="Style37"/>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rPr>
        <w:t>2012</w:t>
      </w:r>
      <w:r>
        <w:rPr>
          <w:color w:val="000000"/>
          <w:spacing w:val="0"/>
          <w:w w:val="100"/>
          <w:position w:val="0"/>
        </w:rPr>
        <w:t>年公司因重大资产重组事项聘请华林证券为财务顾问，报告期为财务顾问持续督导期间。</w:t>
      </w:r>
    </w:p>
    <w:p>
      <w:pPr>
        <w:pStyle w:val="Style35"/>
        <w:keepNext/>
        <w:keepLines/>
        <w:widowControl w:val="0"/>
        <w:shd w:val="clear" w:color="auto" w:fill="auto"/>
        <w:bidi w:val="0"/>
        <w:spacing w:before="0" w:after="320" w:line="240" w:lineRule="auto"/>
        <w:ind w:left="0" w:right="0" w:firstLine="0"/>
        <w:jc w:val="left"/>
      </w:pPr>
      <w:bookmarkStart w:id="434" w:name="bookmark434"/>
      <w:bookmarkStart w:id="435" w:name="bookmark435"/>
      <w:bookmarkStart w:id="436" w:name="bookmark436"/>
      <w:bookmarkStart w:id="437" w:name="bookmark437"/>
      <w:r>
        <w:rPr>
          <w:color w:val="000000"/>
          <w:spacing w:val="0"/>
          <w:w w:val="100"/>
          <w:position w:val="0"/>
        </w:rPr>
        <w:t>七</w:t>
      </w:r>
      <w:bookmarkEnd w:id="436"/>
      <w:r>
        <w:rPr>
          <w:color w:val="000000"/>
          <w:spacing w:val="0"/>
          <w:w w:val="100"/>
          <w:position w:val="0"/>
        </w:rPr>
        <w:t>、其他重大事项的说明</w:t>
      </w:r>
      <w:bookmarkEnd w:id="434"/>
      <w:bookmarkEnd w:id="435"/>
      <w:bookmarkEnd w:id="437"/>
    </w:p>
    <w:p>
      <w:pPr>
        <w:pStyle w:val="Style29"/>
        <w:keepNext/>
        <w:keepLines/>
        <w:widowControl w:val="0"/>
        <w:shd w:val="clear" w:color="auto" w:fill="auto"/>
        <w:bidi w:val="0"/>
        <w:spacing w:before="0" w:after="60" w:line="470" w:lineRule="exact"/>
        <w:ind w:left="0" w:right="0" w:firstLine="500"/>
        <w:jc w:val="both"/>
      </w:pPr>
      <w:bookmarkStart w:id="438" w:name="bookmark438"/>
      <w:bookmarkStart w:id="439" w:name="bookmark439"/>
      <w:bookmarkStart w:id="440" w:name="bookmark440"/>
      <w:r>
        <w:rPr>
          <w:color w:val="000000"/>
          <w:spacing w:val="0"/>
          <w:w w:val="100"/>
          <w:position w:val="0"/>
        </w:rPr>
        <w:t>放弃实施</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年发行股份购买资产之配套融资</w:t>
      </w:r>
      <w:bookmarkEnd w:id="438"/>
      <w:bookmarkEnd w:id="439"/>
      <w:bookmarkEnd w:id="440"/>
    </w:p>
    <w:p>
      <w:pPr>
        <w:pStyle w:val="Style37"/>
        <w:keepNext w:val="0"/>
        <w:keepLines w:val="0"/>
        <w:widowControl w:val="0"/>
        <w:shd w:val="clear" w:color="auto" w:fill="auto"/>
        <w:bidi w:val="0"/>
        <w:spacing w:before="0" w:after="60" w:line="470" w:lineRule="exact"/>
        <w:ind w:left="0" w:right="0" w:firstLine="50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月，公司第三届董事会第四次会议审议通过《关于放弃实施</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年发行股份 购买资产之配套融资的议案》，并经</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年第三次临时股东大会表决通过。</w:t>
      </w:r>
    </w:p>
    <w:p>
      <w:pPr>
        <w:pStyle w:val="Style37"/>
        <w:keepNext w:val="0"/>
        <w:keepLines w:val="0"/>
        <w:widowControl w:val="0"/>
        <w:shd w:val="clear" w:color="auto" w:fill="auto"/>
        <w:tabs>
          <w:tab w:pos="3262" w:val="left"/>
        </w:tabs>
        <w:bidi w:val="0"/>
        <w:spacing w:before="0" w:after="0" w:line="470" w:lineRule="exact"/>
        <w:ind w:left="0" w:right="0" w:firstLine="500"/>
        <w:jc w:val="both"/>
      </w:pPr>
      <w:r>
        <w:rPr>
          <w:color w:val="000000"/>
          <w:spacing w:val="0"/>
          <w:w w:val="100"/>
          <w:position w:val="0"/>
        </w:rPr>
        <w:t>根据证监会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证监许可〔</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1332</w:t>
      </w:r>
      <w:r>
        <w:rPr>
          <w:color w:val="000000"/>
          <w:spacing w:val="0"/>
          <w:w w:val="100"/>
          <w:position w:val="0"/>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《关于核准浙江万马电缆股份有限公司向浙江万 </w:t>
      </w:r>
      <w:r>
        <w:rPr>
          <w:color w:val="000000"/>
          <w:spacing w:val="0"/>
          <w:w w:val="100"/>
          <w:position w:val="0"/>
        </w:rPr>
        <w:t>马电气电缆集团有限公司等发行股份购买资产并募集配套资金的批复》，公司拟募集配套资金 金额不超过本次交易总金额的</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，即</w:t>
      </w:r>
      <w:r>
        <w:rPr>
          <w:rFonts w:ascii="Times New Roman" w:eastAsia="Times New Roman" w:hAnsi="Times New Roman" w:cs="Times New Roman"/>
          <w:color w:val="000000"/>
          <w:spacing w:val="0"/>
          <w:w w:val="100"/>
          <w:position w:val="0"/>
          <w:sz w:val="24"/>
          <w:szCs w:val="24"/>
        </w:rPr>
        <w:t>25,127.50</w:t>
      </w:r>
      <w:r>
        <w:rPr>
          <w:color w:val="000000"/>
          <w:spacing w:val="0"/>
          <w:w w:val="100"/>
          <w:position w:val="0"/>
        </w:rPr>
        <w:t>万元，发行价格为</w:t>
      </w:r>
      <w:r>
        <w:rPr>
          <w:rFonts w:ascii="Times New Roman" w:eastAsia="Times New Roman" w:hAnsi="Times New Roman" w:cs="Times New Roman"/>
          <w:color w:val="000000"/>
          <w:spacing w:val="0"/>
          <w:w w:val="100"/>
          <w:position w:val="0"/>
          <w:sz w:val="24"/>
          <w:szCs w:val="24"/>
        </w:rPr>
        <w:t>5.95</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w:t>
      </w:r>
    </w:p>
    <w:p>
      <w:pPr>
        <w:pStyle w:val="Style37"/>
        <w:keepNext w:val="0"/>
        <w:keepLines w:val="0"/>
        <w:widowControl w:val="0"/>
        <w:shd w:val="clear" w:color="auto" w:fill="auto"/>
        <w:bidi w:val="0"/>
        <w:spacing w:before="0" w:after="0" w:line="466" w:lineRule="exact"/>
        <w:ind w:left="300" w:right="0" w:firstLine="480"/>
        <w:jc w:val="left"/>
      </w:pPr>
      <w:r>
        <w:rPr>
          <w:color w:val="000000"/>
          <w:spacing w:val="0"/>
          <w:w w:val="100"/>
          <w:position w:val="0"/>
        </w:rPr>
        <w:t>配套融资资金拟用于补充流动资金。取消配套融资的原因主要是受二级市场行情影响， 公司股价一直低于配套融资发行价，决定主动放弃实施上述方案之募集配套资金事宜。</w:t>
      </w:r>
    </w:p>
    <w:p>
      <w:pPr>
        <w:pStyle w:val="Style37"/>
        <w:keepNext w:val="0"/>
        <w:keepLines w:val="0"/>
        <w:widowControl w:val="0"/>
        <w:shd w:val="clear" w:color="auto" w:fill="auto"/>
        <w:bidi w:val="0"/>
        <w:spacing w:before="0" w:after="580" w:line="466" w:lineRule="exact"/>
        <w:ind w:left="300" w:right="0" w:firstLine="480"/>
        <w:jc w:val="left"/>
      </w:pPr>
      <w:r>
        <w:rPr>
          <w:color w:val="000000"/>
          <w:spacing w:val="0"/>
          <w:w w:val="100"/>
          <w:position w:val="0"/>
        </w:rPr>
        <w:t>以上信息详见</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日巨潮资讯网公司公告《关于放弃实施</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年发行股份购 买资产之配套融资的公告》（公告编号：临</w:t>
      </w:r>
      <w:r>
        <w:rPr>
          <w:rFonts w:ascii="Times New Roman" w:eastAsia="Times New Roman" w:hAnsi="Times New Roman" w:cs="Times New Roman"/>
          <w:color w:val="000000"/>
          <w:spacing w:val="0"/>
          <w:w w:val="100"/>
          <w:position w:val="0"/>
          <w:sz w:val="24"/>
          <w:szCs w:val="24"/>
        </w:rPr>
        <w:t xml:space="preserve">2013-042 </w:t>
      </w:r>
      <w:r>
        <w:rPr>
          <w:color w:val="000000"/>
          <w:spacing w:val="0"/>
          <w:w w:val="100"/>
          <w:position w:val="0"/>
        </w:rPr>
        <w:t>）。</w:t>
      </w:r>
    </w:p>
    <w:p>
      <w:pPr>
        <w:pStyle w:val="Style35"/>
        <w:keepNext/>
        <w:keepLines/>
        <w:widowControl w:val="0"/>
        <w:shd w:val="clear" w:color="auto" w:fill="auto"/>
        <w:bidi w:val="0"/>
        <w:spacing w:before="0" w:after="360" w:line="240" w:lineRule="auto"/>
        <w:ind w:left="0" w:right="0" w:firstLine="300"/>
        <w:jc w:val="left"/>
      </w:pPr>
      <w:bookmarkStart w:id="441" w:name="bookmark441"/>
      <w:bookmarkStart w:id="442" w:name="bookmark442"/>
      <w:bookmarkStart w:id="443" w:name="bookmark443"/>
      <w:bookmarkStart w:id="444" w:name="bookmark444"/>
      <w:r>
        <w:rPr>
          <w:color w:val="000000"/>
          <w:spacing w:val="0"/>
          <w:w w:val="100"/>
          <w:position w:val="0"/>
          <w:sz w:val="22"/>
          <w:szCs w:val="22"/>
        </w:rPr>
        <w:t>八</w:t>
      </w:r>
      <w:bookmarkEnd w:id="443"/>
      <w:r>
        <w:rPr>
          <w:color w:val="000000"/>
          <w:spacing w:val="0"/>
          <w:w w:val="100"/>
          <w:position w:val="0"/>
          <w:sz w:val="22"/>
          <w:szCs w:val="22"/>
        </w:rPr>
        <w:t>、</w:t>
      </w:r>
      <w:r>
        <w:rPr>
          <w:color w:val="000000"/>
          <w:spacing w:val="0"/>
          <w:w w:val="100"/>
          <w:position w:val="0"/>
        </w:rPr>
        <w:t>公司发行公司债券的情况</w:t>
      </w:r>
      <w:bookmarkEnd w:id="441"/>
      <w:bookmarkEnd w:id="442"/>
      <w:bookmarkEnd w:id="444"/>
    </w:p>
    <w:p>
      <w:pPr>
        <w:pStyle w:val="Style37"/>
        <w:keepNext w:val="0"/>
        <w:keepLines w:val="0"/>
        <w:widowControl w:val="0"/>
        <w:shd w:val="clear" w:color="auto" w:fill="auto"/>
        <w:bidi w:val="0"/>
        <w:spacing w:before="0" w:after="200" w:line="466" w:lineRule="exact"/>
        <w:ind w:left="300" w:right="0" w:firstLine="480"/>
        <w:jc w:val="both"/>
        <w:sectPr>
          <w:headerReference w:type="default" r:id="rId61"/>
          <w:footerReference w:type="default" r:id="rId62"/>
          <w:headerReference w:type="even" r:id="rId63"/>
          <w:footerReference w:type="even" r:id="rId64"/>
          <w:footnotePr>
            <w:pos w:val="pageBottom"/>
            <w:numFmt w:val="decimal"/>
            <w:numRestart w:val="continuous"/>
          </w:footnotePr>
          <w:type w:val="continuous"/>
          <w:pgSz w:w="11900" w:h="16840"/>
          <w:pgMar w:top="2084" w:right="679" w:bottom="1465" w:left="708" w:header="0" w:footer="3" w:gutter="0"/>
          <w:cols w:space="720"/>
          <w:noEndnote/>
          <w:rtlGutter w:val="0"/>
          <w:docGrid w:linePitch="360"/>
        </w:sectPr>
      </w:pPr>
      <w:r>
        <w:rPr>
          <w:color w:val="000000"/>
          <w:spacing w:val="0"/>
          <w:w w:val="100"/>
          <w:position w:val="0"/>
        </w:rPr>
        <w:t>为了拓宽融资渠道，募集公司发展亟需的中长期资金，满足公司拓展主营业务的资金需 求，确保公司经营效益持续稳步增长，公司计划公开发行不超过人民币</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亿元（含</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亿元） 的公司债券并上市。该事项已经公司第三届董事会第十次会议和</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年第五次临时股东大会 审议通过。截止报告期末，公司债反馈意见已报送中国证监会。</w:t>
      </w:r>
    </w:p>
    <w:p>
      <w:pPr>
        <w:pStyle w:val="Style16"/>
        <w:keepNext/>
        <w:keepLines/>
        <w:widowControl w:val="0"/>
        <w:shd w:val="clear" w:color="auto" w:fill="auto"/>
        <w:bidi w:val="0"/>
        <w:spacing w:before="660" w:after="680" w:line="240" w:lineRule="auto"/>
        <w:ind w:left="0" w:right="0" w:firstLine="0"/>
        <w:jc w:val="center"/>
      </w:pPr>
      <w:bookmarkStart w:id="445" w:name="bookmark445"/>
      <w:bookmarkStart w:id="446" w:name="bookmark446"/>
      <w:bookmarkStart w:id="447" w:name="bookmark447"/>
      <w:r>
        <w:rPr>
          <w:color w:val="000000"/>
          <w:spacing w:val="0"/>
          <w:w w:val="100"/>
          <w:position w:val="0"/>
        </w:rPr>
        <w:t>第六节股份变动及股东情况</w:t>
      </w:r>
      <w:bookmarkEnd w:id="445"/>
      <w:bookmarkEnd w:id="446"/>
      <w:bookmarkEnd w:id="447"/>
    </w:p>
    <w:p>
      <w:pPr>
        <w:pStyle w:val="Style35"/>
        <w:keepNext/>
        <w:keepLines/>
        <w:widowControl w:val="0"/>
        <w:shd w:val="clear" w:color="auto" w:fill="auto"/>
        <w:bidi w:val="0"/>
        <w:spacing w:before="0" w:after="480" w:line="240" w:lineRule="auto"/>
        <w:ind w:left="0" w:right="0" w:firstLine="300"/>
        <w:jc w:val="left"/>
      </w:pPr>
      <w:bookmarkStart w:id="448" w:name="bookmark448"/>
      <w:bookmarkStart w:id="449" w:name="bookmark449"/>
      <w:bookmarkStart w:id="450" w:name="bookmark450"/>
      <w:bookmarkStart w:id="451" w:name="bookmark451"/>
      <w:r>
        <w:rPr>
          <w:color w:val="000000"/>
          <w:spacing w:val="0"/>
          <w:w w:val="100"/>
          <w:position w:val="0"/>
        </w:rPr>
        <w:t>一</w:t>
      </w:r>
      <w:bookmarkEnd w:id="450"/>
      <w:r>
        <w:rPr>
          <w:color w:val="000000"/>
          <w:spacing w:val="0"/>
          <w:w w:val="100"/>
          <w:position w:val="0"/>
        </w:rPr>
        <w:t>、股份变动情况</w:t>
      </w:r>
      <w:bookmarkEnd w:id="448"/>
      <w:bookmarkEnd w:id="449"/>
      <w:bookmarkEnd w:id="451"/>
    </w:p>
    <w:p>
      <w:pPr>
        <w:pStyle w:val="Style32"/>
        <w:keepNext/>
        <w:keepLines/>
        <w:widowControl w:val="0"/>
        <w:shd w:val="clear" w:color="auto" w:fill="auto"/>
        <w:bidi w:val="0"/>
        <w:spacing w:before="0" w:after="400" w:line="240" w:lineRule="auto"/>
        <w:ind w:left="0" w:right="540" w:firstLine="0"/>
        <w:jc w:val="right"/>
      </w:pPr>
      <w:bookmarkStart w:id="452" w:name="bookmark452"/>
      <w:bookmarkStart w:id="453" w:name="bookmark453"/>
      <w:bookmarkStart w:id="454" w:name="bookmark454"/>
      <w:r>
        <w:rPr>
          <w:color w:val="000000"/>
          <w:spacing w:val="0"/>
          <w:w w:val="100"/>
          <w:position w:val="0"/>
        </w:rPr>
        <w:t>单位：股</w:t>
      </w:r>
      <w:bookmarkEnd w:id="452"/>
      <w:bookmarkEnd w:id="453"/>
      <w:bookmarkEnd w:id="454"/>
    </w:p>
    <w:tbl>
      <w:tblPr>
        <w:tblOverlap w:val="never"/>
        <w:jc w:val="center"/>
        <w:tblLayout w:type="fixed"/>
      </w:tblPr>
      <w:tblGrid>
        <w:gridCol w:w="2040"/>
        <w:gridCol w:w="1162"/>
        <w:gridCol w:w="955"/>
        <w:gridCol w:w="984"/>
        <w:gridCol w:w="442"/>
        <w:gridCol w:w="456"/>
        <w:gridCol w:w="1200"/>
        <w:gridCol w:w="1238"/>
        <w:gridCol w:w="1142"/>
        <w:gridCol w:w="893"/>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157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送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公 积 金 转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400" w:firstLine="0"/>
              <w:jc w:val="right"/>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80" w:firstLine="0"/>
              <w:jc w:val="righ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624,913,206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67.27%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-512,992,670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-503,224,670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121,688,536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12.96%</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624,913,206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67.27%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-512,992,670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-503,224,670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121,688,536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12.96%</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549,519,726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-472,560,852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-472,560,852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76,958,874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75,393,480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-40,431,818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-30,663,818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44,729,662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304,024,282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32.73%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512,992,670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512,992,670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817,016,952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87.04%</w:t>
            </w:r>
          </w:p>
        </w:tc>
      </w:tr>
      <w:tr>
        <w:trPr>
          <w:trHeight w:val="3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304,024,282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512,992,670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512,992,670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817,016,952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87.04%</w:t>
            </w:r>
          </w:p>
        </w:tc>
      </w:tr>
      <w:tr>
        <w:trPr>
          <w:trHeight w:val="33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928,937,488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9,768,000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938,705,488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399" w:line="1" w:lineRule="exact"/>
      </w:pPr>
    </w:p>
    <w:p>
      <w:pPr>
        <w:pStyle w:val="Style29"/>
        <w:keepNext/>
        <w:keepLines/>
        <w:widowControl w:val="0"/>
        <w:shd w:val="clear" w:color="auto" w:fill="auto"/>
        <w:bidi w:val="0"/>
        <w:spacing w:before="0" w:after="140" w:line="240" w:lineRule="auto"/>
        <w:ind w:left="0" w:right="0" w:firstLine="300"/>
        <w:jc w:val="left"/>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sz w:val="24"/>
          <w:szCs w:val="24"/>
        </w:rPr>
        <w:t>1</w:t>
      </w:r>
      <w:bookmarkEnd w:id="457"/>
      <w:r>
        <w:rPr>
          <w:color w:val="000000"/>
          <w:spacing w:val="0"/>
          <w:w w:val="100"/>
          <w:position w:val="0"/>
        </w:rPr>
        <w:t>、股份变动的原因</w:t>
      </w:r>
      <w:bookmarkEnd w:id="455"/>
      <w:bookmarkEnd w:id="456"/>
      <w:bookmarkEnd w:id="458"/>
    </w:p>
    <w:p>
      <w:pPr>
        <w:pStyle w:val="Style37"/>
        <w:keepNext w:val="0"/>
        <w:keepLines w:val="0"/>
        <w:widowControl w:val="0"/>
        <w:shd w:val="clear" w:color="auto" w:fill="auto"/>
        <w:bidi w:val="0"/>
        <w:spacing w:before="0" w:after="40" w:line="240" w:lineRule="auto"/>
        <w:ind w:left="0" w:right="0" w:firstLine="940"/>
        <w:jc w:val="left"/>
      </w:pPr>
      <w:r>
        <w:rPr>
          <w:color w:val="000000"/>
          <w:spacing w:val="0"/>
          <w:w w:val="100"/>
          <w:position w:val="0"/>
        </w:rPr>
        <w:t>报告期内，公司股份变动主要有以下几个方面：</w:t>
      </w:r>
    </w:p>
    <w:p>
      <w:pPr>
        <w:pStyle w:val="Style37"/>
        <w:keepNext w:val="0"/>
        <w:keepLines w:val="0"/>
        <w:widowControl w:val="0"/>
        <w:shd w:val="clear" w:color="auto" w:fill="auto"/>
        <w:tabs>
          <w:tab w:pos="1436" w:val="left"/>
        </w:tabs>
        <w:bidi w:val="0"/>
        <w:spacing w:before="0" w:after="40" w:line="466" w:lineRule="exact"/>
        <w:ind w:left="300" w:right="0" w:firstLine="480"/>
        <w:jc w:val="both"/>
        <w:rPr>
          <w:sz w:val="24"/>
          <w:szCs w:val="24"/>
        </w:rPr>
      </w:pPr>
      <w:bookmarkStart w:id="459" w:name="bookmark459"/>
      <w:r>
        <w:rPr>
          <w:color w:val="000000"/>
          <w:spacing w:val="0"/>
          <w:w w:val="100"/>
          <w:position w:val="0"/>
          <w:sz w:val="22"/>
          <w:szCs w:val="22"/>
        </w:rPr>
        <w:t>（</w:t>
      </w:r>
      <w:bookmarkEnd w:id="459"/>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tab/>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2"/>
          <w:szCs w:val="22"/>
        </w:rPr>
        <w:t>月，公司实施限制性股票激励计划，向</w:t>
      </w:r>
      <w:r>
        <w:rPr>
          <w:rFonts w:ascii="Times New Roman" w:eastAsia="Times New Roman" w:hAnsi="Times New Roman" w:cs="Times New Roman"/>
          <w:color w:val="000000"/>
          <w:spacing w:val="0"/>
          <w:w w:val="100"/>
          <w:position w:val="0"/>
          <w:sz w:val="24"/>
          <w:szCs w:val="24"/>
        </w:rPr>
        <w:t>105</w:t>
      </w:r>
      <w:r>
        <w:rPr>
          <w:color w:val="000000"/>
          <w:spacing w:val="0"/>
          <w:w w:val="100"/>
          <w:position w:val="0"/>
          <w:sz w:val="22"/>
          <w:szCs w:val="22"/>
        </w:rPr>
        <w:t>名激励对象发行股份</w:t>
      </w:r>
      <w:r>
        <w:rPr>
          <w:rFonts w:ascii="Times New Roman" w:eastAsia="Times New Roman" w:hAnsi="Times New Roman" w:cs="Times New Roman"/>
          <w:color w:val="000000"/>
          <w:spacing w:val="0"/>
          <w:w w:val="100"/>
          <w:position w:val="0"/>
          <w:sz w:val="24"/>
          <w:szCs w:val="24"/>
        </w:rPr>
        <w:t xml:space="preserve">9,768,000 </w:t>
      </w:r>
      <w:r>
        <w:rPr>
          <w:color w:val="000000"/>
          <w:spacing w:val="0"/>
          <w:w w:val="100"/>
          <w:position w:val="0"/>
          <w:sz w:val="22"/>
          <w:szCs w:val="22"/>
        </w:rPr>
        <w:t>股。（详见</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2"/>
          <w:szCs w:val="22"/>
        </w:rPr>
        <w:t>日巨潮资讯网公司公告</w:t>
      </w:r>
      <w:r>
        <w:rPr>
          <w:color w:val="000000"/>
          <w:spacing w:val="0"/>
          <w:w w:val="100"/>
          <w:position w:val="0"/>
          <w:sz w:val="24"/>
          <w:szCs w:val="24"/>
        </w:rPr>
        <w:t>《</w:t>
      </w:r>
      <w:r>
        <w:rPr>
          <w:color w:val="000000"/>
          <w:spacing w:val="0"/>
          <w:w w:val="100"/>
          <w:position w:val="0"/>
          <w:sz w:val="22"/>
          <w:szCs w:val="22"/>
        </w:rPr>
        <w:t>关于限制性股票首次授予完成的公告</w:t>
      </w:r>
      <w:r>
        <w:rPr>
          <w:color w:val="000000"/>
          <w:spacing w:val="0"/>
          <w:w w:val="100"/>
          <w:position w:val="0"/>
          <w:sz w:val="24"/>
          <w:szCs w:val="24"/>
        </w:rPr>
        <w:t>》</w:t>
      </w:r>
      <w:r>
        <w:rPr>
          <w:color w:val="000000"/>
          <w:spacing w:val="0"/>
          <w:w w:val="100"/>
          <w:position w:val="0"/>
          <w:sz w:val="24"/>
          <w:szCs w:val="24"/>
        </w:rPr>
        <w:t>」</w:t>
      </w:r>
    </w:p>
    <w:p>
      <w:pPr>
        <w:pStyle w:val="Style37"/>
        <w:keepNext w:val="0"/>
        <w:keepLines w:val="0"/>
        <w:widowControl w:val="0"/>
        <w:shd w:val="clear" w:color="auto" w:fill="auto"/>
        <w:tabs>
          <w:tab w:pos="1436" w:val="left"/>
        </w:tabs>
        <w:bidi w:val="0"/>
        <w:spacing w:before="0" w:after="40" w:line="468" w:lineRule="exact"/>
        <w:ind w:left="300" w:right="0" w:firstLine="480"/>
        <w:jc w:val="both"/>
      </w:pPr>
      <w:bookmarkStart w:id="460" w:name="bookmark460"/>
      <w:r>
        <w:rPr>
          <w:color w:val="000000"/>
          <w:spacing w:val="0"/>
          <w:w w:val="100"/>
          <w:position w:val="0"/>
        </w:rPr>
        <w:t>（</w:t>
      </w:r>
      <w:bookmarkEnd w:id="460"/>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日，公司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年发行股份购买资产向临安市普特实业投资合伙企 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有限合伙</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、临安金临达实业投资合伙企业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有限合伙</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、张德生、王一群、张云、潘玉泉发 行的人民币普通股</w:t>
      </w:r>
      <w:r>
        <w:rPr>
          <w:rFonts w:ascii="Times New Roman" w:eastAsia="Times New Roman" w:hAnsi="Times New Roman" w:cs="Times New Roman"/>
          <w:color w:val="000000"/>
          <w:spacing w:val="0"/>
          <w:w w:val="100"/>
          <w:position w:val="0"/>
          <w:sz w:val="24"/>
          <w:szCs w:val="24"/>
        </w:rPr>
        <w:t>75,302,793</w:t>
      </w:r>
      <w:r>
        <w:rPr>
          <w:color w:val="000000"/>
          <w:spacing w:val="0"/>
          <w:w w:val="100"/>
          <w:position w:val="0"/>
        </w:rPr>
        <w:t>股股份解除限售上市流通。（详见</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日巨潮资讯网 公司公告《非公开发行限售股份上市流通的提示性公告》）其中境内法人股</w:t>
      </w:r>
      <w:r>
        <w:rPr>
          <w:rFonts w:ascii="Times New Roman" w:eastAsia="Times New Roman" w:hAnsi="Times New Roman" w:cs="Times New Roman"/>
          <w:color w:val="000000"/>
          <w:spacing w:val="0"/>
          <w:w w:val="100"/>
          <w:position w:val="0"/>
          <w:sz w:val="24"/>
          <w:szCs w:val="24"/>
        </w:rPr>
        <w:t>43,378,212</w:t>
      </w:r>
      <w:r>
        <w:rPr>
          <w:color w:val="000000"/>
          <w:spacing w:val="0"/>
          <w:w w:val="100"/>
          <w:position w:val="0"/>
        </w:rPr>
        <w:t>股，境 内自然人</w:t>
      </w:r>
      <w:r>
        <w:rPr>
          <w:rFonts w:ascii="Times New Roman" w:eastAsia="Times New Roman" w:hAnsi="Times New Roman" w:cs="Times New Roman"/>
          <w:color w:val="000000"/>
          <w:spacing w:val="0"/>
          <w:w w:val="100"/>
          <w:position w:val="0"/>
          <w:sz w:val="24"/>
          <w:szCs w:val="24"/>
        </w:rPr>
        <w:t>31,924,580</w:t>
      </w:r>
      <w:r>
        <w:rPr>
          <w:color w:val="000000"/>
          <w:spacing w:val="0"/>
          <w:w w:val="100"/>
          <w:position w:val="0"/>
        </w:rPr>
        <w:t>股。</w:t>
      </w:r>
    </w:p>
    <w:p>
      <w:pPr>
        <w:pStyle w:val="Style37"/>
        <w:keepNext w:val="0"/>
        <w:keepLines w:val="0"/>
        <w:widowControl w:val="0"/>
        <w:shd w:val="clear" w:color="auto" w:fill="auto"/>
        <w:tabs>
          <w:tab w:pos="1431" w:val="left"/>
        </w:tabs>
        <w:bidi w:val="0"/>
        <w:spacing w:before="0" w:after="280" w:line="475" w:lineRule="exact"/>
        <w:ind w:left="300" w:right="0" w:firstLine="480"/>
        <w:jc w:val="both"/>
        <w:rPr>
          <w:sz w:val="24"/>
          <w:szCs w:val="24"/>
        </w:rPr>
      </w:pPr>
      <w:bookmarkStart w:id="461" w:name="bookmark461"/>
      <w:r>
        <w:rPr>
          <w:color w:val="000000"/>
          <w:spacing w:val="0"/>
          <w:w w:val="100"/>
          <w:position w:val="0"/>
          <w:sz w:val="22"/>
          <w:szCs w:val="22"/>
        </w:rPr>
        <w:t>（</w:t>
      </w:r>
      <w:bookmarkEnd w:id="461"/>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tab/>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2"/>
          <w:szCs w:val="22"/>
        </w:rPr>
        <w:t>日，公司控股股东电气电缆集团首发前限售股份</w:t>
      </w:r>
      <w:r>
        <w:rPr>
          <w:rFonts w:ascii="Times New Roman" w:eastAsia="Times New Roman" w:hAnsi="Times New Roman" w:cs="Times New Roman"/>
          <w:color w:val="000000"/>
          <w:spacing w:val="0"/>
          <w:w w:val="100"/>
          <w:position w:val="0"/>
          <w:sz w:val="24"/>
          <w:szCs w:val="24"/>
        </w:rPr>
        <w:t>429,182,640</w:t>
      </w:r>
      <w:r>
        <w:rPr>
          <w:color w:val="000000"/>
          <w:spacing w:val="0"/>
          <w:w w:val="100"/>
          <w:position w:val="0"/>
          <w:sz w:val="22"/>
          <w:szCs w:val="22"/>
        </w:rPr>
        <w:t>股上 市流通。（详见</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2"/>
          <w:szCs w:val="22"/>
        </w:rPr>
        <w:t>日巨潮资讯网公司公告</w:t>
      </w:r>
      <w:r>
        <w:rPr>
          <w:color w:val="000000"/>
          <w:spacing w:val="0"/>
          <w:w w:val="100"/>
          <w:position w:val="0"/>
          <w:sz w:val="24"/>
          <w:szCs w:val="24"/>
        </w:rPr>
        <w:t>《</w:t>
      </w:r>
      <w:r>
        <w:rPr>
          <w:color w:val="000000"/>
          <w:spacing w:val="0"/>
          <w:w w:val="100"/>
          <w:position w:val="0"/>
          <w:sz w:val="22"/>
          <w:szCs w:val="22"/>
        </w:rPr>
        <w:t>首次公开发行前已发行股份上市流通 的提示性公告</w:t>
      </w:r>
      <w:r>
        <w:rPr>
          <w:color w:val="000000"/>
          <w:spacing w:val="0"/>
          <w:w w:val="100"/>
          <w:position w:val="0"/>
          <w:sz w:val="24"/>
          <w:szCs w:val="24"/>
        </w:rPr>
        <w:t>》</w:t>
      </w:r>
      <w:r>
        <w:rPr>
          <w:color w:val="000000"/>
          <w:spacing w:val="0"/>
          <w:w w:val="100"/>
          <w:position w:val="0"/>
          <w:sz w:val="24"/>
          <w:szCs w:val="24"/>
        </w:rPr>
        <w:t>」</w:t>
      </w:r>
    </w:p>
    <w:p>
      <w:pPr>
        <w:pStyle w:val="Style37"/>
        <w:keepNext w:val="0"/>
        <w:keepLines w:val="0"/>
        <w:widowControl w:val="0"/>
        <w:shd w:val="clear" w:color="auto" w:fill="auto"/>
        <w:tabs>
          <w:tab w:pos="1436" w:val="left"/>
          <w:tab w:pos="3721" w:val="left"/>
        </w:tabs>
        <w:bidi w:val="0"/>
        <w:spacing w:before="0" w:after="0" w:line="470" w:lineRule="exact"/>
        <w:ind w:left="300" w:right="0" w:firstLine="480"/>
        <w:jc w:val="left"/>
      </w:pPr>
      <w:bookmarkStart w:id="462" w:name="bookmark462"/>
      <w:r>
        <w:rPr>
          <w:color w:val="000000"/>
          <w:spacing w:val="0"/>
          <w:w w:val="100"/>
          <w:position w:val="0"/>
          <w:shd w:val="clear" w:color="auto" w:fill="FFFFFF"/>
        </w:rPr>
        <w:t>（</w:t>
      </w:r>
      <w:bookmarkEnd w:id="462"/>
      <w:r>
        <w:rPr>
          <w:rFonts w:ascii="Times New Roman" w:eastAsia="Times New Roman" w:hAnsi="Times New Roman" w:cs="Times New Roman"/>
          <w:color w:val="000000"/>
          <w:spacing w:val="0"/>
          <w:w w:val="100"/>
          <w:position w:val="0"/>
          <w:sz w:val="24"/>
          <w:szCs w:val="24"/>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月，公司董事会、监事会进行了换届选举，原董事魏尔平、原监事顾明 所持股份在报告期末锁定</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月，公司原董事会秘书副总经理王向亭辞职，其</w:t>
      </w:r>
    </w:p>
    <w:p>
      <w:pPr>
        <w:pStyle w:val="Style37"/>
        <w:keepNext w:val="0"/>
        <w:keepLines w:val="0"/>
        <w:widowControl w:val="0"/>
        <w:shd w:val="clear" w:color="auto" w:fill="auto"/>
        <w:bidi w:val="0"/>
        <w:spacing w:before="0" w:after="540" w:line="470" w:lineRule="exact"/>
        <w:ind w:left="0" w:right="0" w:firstLine="300"/>
        <w:jc w:val="left"/>
      </w:pPr>
      <w:r>
        <w:rPr>
          <w:color w:val="000000"/>
          <w:spacing w:val="0"/>
          <w:w w:val="100"/>
          <w:position w:val="0"/>
        </w:rPr>
        <w:t>所持股份锁定</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w:t>
      </w:r>
    </w:p>
    <w:p>
      <w:pPr>
        <w:pStyle w:val="Style29"/>
        <w:keepNext/>
        <w:keepLines/>
        <w:widowControl w:val="0"/>
        <w:shd w:val="clear" w:color="auto" w:fill="auto"/>
        <w:tabs>
          <w:tab w:pos="702" w:val="left"/>
        </w:tabs>
        <w:bidi w:val="0"/>
        <w:spacing w:before="0" w:after="0" w:line="475" w:lineRule="exact"/>
        <w:ind w:left="0" w:right="0" w:firstLine="300"/>
        <w:jc w:val="left"/>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sz w:val="24"/>
          <w:szCs w:val="24"/>
        </w:rPr>
        <w:t>2</w:t>
      </w:r>
      <w:bookmarkEnd w:id="465"/>
      <w:r>
        <w:rPr>
          <w:color w:val="000000"/>
          <w:spacing w:val="0"/>
          <w:w w:val="100"/>
          <w:position w:val="0"/>
        </w:rPr>
        <w:t>、</w:t>
        <w:tab/>
        <w:t>股份变动的批准情况</w:t>
      </w:r>
      <w:bookmarkEnd w:id="463"/>
      <w:bookmarkEnd w:id="464"/>
      <w:bookmarkEnd w:id="466"/>
    </w:p>
    <w:p>
      <w:pPr>
        <w:pStyle w:val="Style37"/>
        <w:keepNext w:val="0"/>
        <w:keepLines w:val="0"/>
        <w:widowControl w:val="0"/>
        <w:shd w:val="clear" w:color="auto" w:fill="auto"/>
        <w:bidi w:val="0"/>
        <w:spacing w:before="0" w:after="0" w:line="475" w:lineRule="exact"/>
        <w:ind w:left="300" w:right="0" w:firstLine="48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日，公司限制性股票激励计划草案修订稿经中国证监会备案无异议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详见 </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日公司公告《关于限制性股票激励计划（草案）获得中国证监会备案无异议 的公告》）。</w:t>
      </w:r>
    </w:p>
    <w:p>
      <w:pPr>
        <w:pStyle w:val="Style37"/>
        <w:keepNext w:val="0"/>
        <w:keepLines w:val="0"/>
        <w:widowControl w:val="0"/>
        <w:shd w:val="clear" w:color="auto" w:fill="auto"/>
        <w:bidi w:val="0"/>
        <w:spacing w:before="0" w:after="540" w:line="475" w:lineRule="exact"/>
        <w:ind w:left="300" w:right="0" w:firstLine="48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日，经</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年第四次临时股东大会审议通过。</w:t>
      </w:r>
      <w:r>
        <w:rPr>
          <w:color w:val="000000"/>
          <w:spacing w:val="0"/>
          <w:w w:val="100"/>
          <w:position w:val="0"/>
          <w:sz w:val="24"/>
          <w:szCs w:val="24"/>
        </w:rPr>
        <w:t>（</w:t>
      </w:r>
      <w:r>
        <w:rPr>
          <w:color w:val="000000"/>
          <w:spacing w:val="0"/>
          <w:w w:val="100"/>
          <w:position w:val="0"/>
        </w:rPr>
        <w:t>详见</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 xml:space="preserve">25 </w:t>
      </w:r>
      <w:r>
        <w:rPr>
          <w:color w:val="000000"/>
          <w:spacing w:val="0"/>
          <w:w w:val="100"/>
          <w:position w:val="0"/>
        </w:rPr>
        <w:t>日公司公告《</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年第四次临时股东大会决议公告》</w:t>
      </w:r>
      <w:r>
        <w:rPr>
          <w:color w:val="000000"/>
          <w:spacing w:val="0"/>
          <w:w w:val="100"/>
          <w:position w:val="0"/>
          <w:sz w:val="24"/>
          <w:szCs w:val="24"/>
        </w:rPr>
        <w:t>）</w:t>
      </w:r>
      <w:r>
        <w:rPr>
          <w:color w:val="000000"/>
          <w:spacing w:val="0"/>
          <w:w w:val="100"/>
          <w:position w:val="0"/>
        </w:rPr>
        <w:t>。</w:t>
      </w:r>
    </w:p>
    <w:p>
      <w:pPr>
        <w:pStyle w:val="Style29"/>
        <w:keepNext/>
        <w:keepLines/>
        <w:widowControl w:val="0"/>
        <w:shd w:val="clear" w:color="auto" w:fill="auto"/>
        <w:tabs>
          <w:tab w:pos="702" w:val="left"/>
        </w:tabs>
        <w:bidi w:val="0"/>
        <w:spacing w:before="0" w:after="0" w:line="475" w:lineRule="exact"/>
        <w:ind w:left="0" w:right="0" w:firstLine="300"/>
        <w:jc w:val="left"/>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sz w:val="24"/>
          <w:szCs w:val="24"/>
        </w:rPr>
        <w:t>3</w:t>
      </w:r>
      <w:bookmarkEnd w:id="469"/>
      <w:r>
        <w:rPr>
          <w:color w:val="000000"/>
          <w:spacing w:val="0"/>
          <w:w w:val="100"/>
          <w:position w:val="0"/>
        </w:rPr>
        <w:t>、</w:t>
        <w:tab/>
        <w:t>股份变动的过户情况</w:t>
      </w:r>
      <w:bookmarkEnd w:id="467"/>
      <w:bookmarkEnd w:id="468"/>
      <w:bookmarkEnd w:id="470"/>
    </w:p>
    <w:p>
      <w:pPr>
        <w:pStyle w:val="Style37"/>
        <w:keepNext w:val="0"/>
        <w:keepLines w:val="0"/>
        <w:widowControl w:val="0"/>
        <w:shd w:val="clear" w:color="auto" w:fill="auto"/>
        <w:bidi w:val="0"/>
        <w:spacing w:before="0" w:after="540" w:line="470" w:lineRule="exact"/>
        <w:ind w:left="300" w:right="0" w:firstLine="48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年实施限制性股票激励计划：新增的</w:t>
      </w:r>
      <w:r>
        <w:rPr>
          <w:rFonts w:ascii="Times New Roman" w:eastAsia="Times New Roman" w:hAnsi="Times New Roman" w:cs="Times New Roman"/>
          <w:color w:val="000000"/>
          <w:spacing w:val="0"/>
          <w:w w:val="100"/>
          <w:position w:val="0"/>
          <w:sz w:val="24"/>
          <w:szCs w:val="24"/>
        </w:rPr>
        <w:t>9,768,000</w:t>
      </w:r>
      <w:r>
        <w:rPr>
          <w:color w:val="000000"/>
          <w:spacing w:val="0"/>
          <w:w w:val="100"/>
          <w:position w:val="0"/>
        </w:rPr>
        <w:t>股股份已于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日在中 国证券登记结算有限责任公司深圳分公司办理完毕登记手续。本次发行新增股份的性质为有 限售条件流通股，上市日为</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w:t>
      </w:r>
    </w:p>
    <w:p>
      <w:pPr>
        <w:pStyle w:val="Style29"/>
        <w:keepNext/>
        <w:keepLines/>
        <w:widowControl w:val="0"/>
        <w:shd w:val="clear" w:color="auto" w:fill="auto"/>
        <w:bidi w:val="0"/>
        <w:spacing w:before="0" w:after="0" w:line="485" w:lineRule="exact"/>
        <w:ind w:left="300" w:right="0" w:firstLine="0"/>
        <w:jc w:val="left"/>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sz w:val="24"/>
          <w:szCs w:val="24"/>
        </w:rPr>
        <w:t>4</w:t>
      </w:r>
      <w:bookmarkEnd w:id="473"/>
      <w:r>
        <w:rPr>
          <w:color w:val="000000"/>
          <w:spacing w:val="0"/>
          <w:w w:val="100"/>
          <w:position w:val="0"/>
        </w:rPr>
        <w:t>、股份变动对最近一年和最近一期基本每股收益和稀释每股收益、归属于公司普通股股东的 每股净资产等财务指标的影响</w:t>
      </w:r>
      <w:bookmarkEnd w:id="471"/>
      <w:bookmarkEnd w:id="472"/>
      <w:bookmarkEnd w:id="474"/>
    </w:p>
    <w:p>
      <w:pPr>
        <w:pStyle w:val="Style37"/>
        <w:keepNext w:val="0"/>
        <w:keepLines w:val="0"/>
        <w:widowControl w:val="0"/>
        <w:shd w:val="clear" w:color="auto" w:fill="auto"/>
        <w:bidi w:val="0"/>
        <w:spacing w:before="0" w:after="0" w:line="456" w:lineRule="exact"/>
        <w:ind w:left="0" w:right="0" w:firstLine="300"/>
        <w:jc w:val="left"/>
      </w:pPr>
      <w:r>
        <w:rPr>
          <w:color w:val="000000"/>
          <w:spacing w:val="0"/>
          <w:w w:val="100"/>
          <w:position w:val="0"/>
          <w:sz w:val="24"/>
          <w:szCs w:val="24"/>
        </w:rPr>
        <w:t>V</w:t>
      </w:r>
      <w:r>
        <w:rPr>
          <w:color w:val="000000"/>
          <w:spacing w:val="0"/>
          <w:w w:val="100"/>
          <w:position w:val="0"/>
        </w:rPr>
        <w:t>适用口不适用</w:t>
      </w:r>
    </w:p>
    <w:p>
      <w:pPr>
        <w:pStyle w:val="Style37"/>
        <w:keepNext w:val="0"/>
        <w:keepLines w:val="0"/>
        <w:widowControl w:val="0"/>
        <w:shd w:val="clear" w:color="auto" w:fill="auto"/>
        <w:bidi w:val="0"/>
        <w:spacing w:before="0" w:after="760" w:line="456" w:lineRule="exact"/>
        <w:ind w:left="300" w:right="0" w:firstLine="480"/>
        <w:jc w:val="left"/>
      </w:pPr>
      <w:r>
        <w:rPr>
          <w:color w:val="000000"/>
          <w:spacing w:val="0"/>
          <w:w w:val="100"/>
          <w:position w:val="0"/>
        </w:rPr>
        <w:t>本次因限制性股票实施引起的股份变动对最近一年和最近一期基本每股收益和稀释每股 收益基本没有影响，归属于公司普通股股东的每股净资产下降</w:t>
      </w:r>
      <w:r>
        <w:rPr>
          <w:rFonts w:ascii="Times New Roman" w:eastAsia="Times New Roman" w:hAnsi="Times New Roman" w:cs="Times New Roman"/>
          <w:color w:val="000000"/>
          <w:spacing w:val="0"/>
          <w:w w:val="100"/>
          <w:position w:val="0"/>
          <w:sz w:val="24"/>
          <w:szCs w:val="24"/>
        </w:rPr>
        <w:t>0.02</w:t>
      </w:r>
      <w:r>
        <w:rPr>
          <w:color w:val="000000"/>
          <w:spacing w:val="0"/>
          <w:w w:val="100"/>
          <w:position w:val="0"/>
        </w:rPr>
        <w:t>元。</w:t>
      </w:r>
    </w:p>
    <w:p>
      <w:pPr>
        <w:pStyle w:val="Style29"/>
        <w:keepNext/>
        <w:keepLines/>
        <w:widowControl w:val="0"/>
        <w:shd w:val="clear" w:color="auto" w:fill="auto"/>
        <w:bidi w:val="0"/>
        <w:spacing w:before="0" w:after="140" w:line="240" w:lineRule="auto"/>
        <w:ind w:left="0" w:right="0" w:firstLine="30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sz w:val="24"/>
          <w:szCs w:val="24"/>
        </w:rPr>
        <w:t>5</w:t>
      </w:r>
      <w:bookmarkEnd w:id="477"/>
      <w:r>
        <w:rPr>
          <w:color w:val="000000"/>
          <w:spacing w:val="0"/>
          <w:w w:val="100"/>
          <w:position w:val="0"/>
        </w:rPr>
        <w:t>、公司认为必要或证券监管机构要求披露的其他内容</w:t>
      </w:r>
      <w:bookmarkEnd w:id="475"/>
      <w:bookmarkEnd w:id="476"/>
      <w:bookmarkEnd w:id="478"/>
    </w:p>
    <w:p>
      <w:pPr>
        <w:pStyle w:val="Style37"/>
        <w:keepNext w:val="0"/>
        <w:keepLines w:val="0"/>
        <w:widowControl w:val="0"/>
        <w:shd w:val="clear" w:color="auto" w:fill="auto"/>
        <w:bidi w:val="0"/>
        <w:spacing w:before="0" w:after="340" w:line="240" w:lineRule="auto"/>
        <w:ind w:left="0" w:right="0" w:firstLine="30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35"/>
        <w:keepNext/>
        <w:keepLines/>
        <w:widowControl w:val="0"/>
        <w:shd w:val="clear" w:color="auto" w:fill="auto"/>
        <w:bidi w:val="0"/>
        <w:spacing w:before="0" w:after="580" w:line="240" w:lineRule="auto"/>
        <w:ind w:left="0" w:right="0" w:firstLine="300"/>
        <w:jc w:val="left"/>
      </w:pPr>
      <w:bookmarkStart w:id="479" w:name="bookmark479"/>
      <w:bookmarkStart w:id="480" w:name="bookmark480"/>
      <w:bookmarkStart w:id="481" w:name="bookmark481"/>
      <w:bookmarkStart w:id="482" w:name="bookmark482"/>
      <w:r>
        <w:rPr>
          <w:color w:val="000000"/>
          <w:spacing w:val="0"/>
          <w:w w:val="100"/>
          <w:position w:val="0"/>
        </w:rPr>
        <w:t>二</w:t>
      </w:r>
      <w:bookmarkEnd w:id="481"/>
      <w:r>
        <w:rPr>
          <w:color w:val="000000"/>
          <w:spacing w:val="0"/>
          <w:w w:val="100"/>
          <w:position w:val="0"/>
        </w:rPr>
        <w:t>、证券发行与上市情况</w:t>
      </w:r>
      <w:bookmarkEnd w:id="479"/>
      <w:bookmarkEnd w:id="480"/>
      <w:bookmarkEnd w:id="482"/>
    </w:p>
    <w:p>
      <w:pPr>
        <w:pStyle w:val="Style35"/>
        <w:keepNext/>
        <w:keepLines/>
        <w:widowControl w:val="0"/>
        <w:shd w:val="clear" w:color="auto" w:fill="auto"/>
        <w:bidi w:val="0"/>
        <w:spacing w:before="0" w:after="400" w:line="240" w:lineRule="auto"/>
        <w:ind w:left="0" w:right="0" w:firstLine="300"/>
        <w:jc w:val="left"/>
      </w:pPr>
      <w:bookmarkStart w:id="479" w:name="bookmark479"/>
      <w:bookmarkStart w:id="480" w:name="bookmark480"/>
      <w:bookmarkStart w:id="483" w:name="bookmark483"/>
      <w:r>
        <w:rPr>
          <w:rFonts w:ascii="Times New Roman" w:eastAsia="Times New Roman" w:hAnsi="Times New Roman" w:cs="Times New Roman"/>
          <w:color w:val="000000"/>
          <w:spacing w:val="0"/>
          <w:w w:val="100"/>
          <w:position w:val="0"/>
        </w:rPr>
        <w:t>1</w:t>
      </w:r>
      <w:r>
        <w:rPr>
          <w:color w:val="000000"/>
          <w:spacing w:val="0"/>
          <w:w w:val="100"/>
          <w:position w:val="0"/>
        </w:rPr>
        <w:t>、报告期末近三年历次证券发行情况</w:t>
      </w:r>
      <w:bookmarkEnd w:id="479"/>
      <w:bookmarkEnd w:id="480"/>
      <w:bookmarkEnd w:id="483"/>
    </w:p>
    <w:tbl>
      <w:tblPr>
        <w:tblOverlap w:val="never"/>
        <w:jc w:val="center"/>
        <w:tblLayout w:type="fixed"/>
      </w:tblPr>
      <w:tblGrid>
        <w:gridCol w:w="1565"/>
        <w:gridCol w:w="1613"/>
        <w:gridCol w:w="1176"/>
        <w:gridCol w:w="1301"/>
        <w:gridCol w:w="1949"/>
        <w:gridCol w:w="1286"/>
        <w:gridCol w:w="701"/>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股票及其衍生 证券名称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tabs>
                <w:tab w:pos="1575" w:val="left"/>
              </w:tabs>
              <w:bidi w:val="0"/>
              <w:spacing w:before="0" w:after="0" w:line="240" w:lineRule="auto"/>
              <w:ind w:left="0" w:right="0" w:firstLine="260"/>
              <w:jc w:val="left"/>
            </w:pPr>
            <w:r>
              <w:rPr>
                <w:color w:val="000000"/>
                <w:spacing w:val="0"/>
                <w:w w:val="100"/>
                <w:position w:val="0"/>
              </w:rPr>
              <w:t>伶右口甘日</w:t>
              <w:tab/>
              <w:t>发行价格</w:t>
            </w:r>
          </w:p>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发仃日期（或利率）</w:t>
            </w:r>
          </w:p>
        </w:tc>
        <w:tc>
          <w:tcPr>
            <w:gridSpan w:val="4"/>
            <w:tcBorders>
              <w:top w:val="single" w:sz="4"/>
              <w:right w:val="single" w:sz="4"/>
            </w:tcBorders>
            <w:shd w:val="clear" w:color="auto" w:fill="D3D3D3"/>
            <w:vAlign w:val="center"/>
          </w:tcPr>
          <w:p>
            <w:pPr>
              <w:pStyle w:val="Style24"/>
              <w:keepNext w:val="0"/>
              <w:keepLines w:val="0"/>
              <w:widowControl w:val="0"/>
              <w:shd w:val="clear" w:color="auto" w:fill="auto"/>
              <w:tabs>
                <w:tab w:pos="1622" w:val="left"/>
                <w:tab w:pos="3053" w:val="left"/>
              </w:tabs>
              <w:bidi w:val="0"/>
              <w:spacing w:before="0" w:after="0" w:line="240" w:lineRule="auto"/>
              <w:ind w:left="0" w:right="0" w:firstLine="0"/>
              <w:jc w:val="center"/>
            </w:pPr>
            <w:r>
              <w:rPr>
                <w:color w:val="000000"/>
                <w:spacing w:val="0"/>
                <w:w w:val="100"/>
                <w:position w:val="0"/>
              </w:rPr>
              <w:t>伶拒新旦</w:t>
              <w:tab/>
              <w:t>卜击口前</w:t>
              <w:tab/>
              <w:t>获准上市交交易终</w:t>
            </w:r>
          </w:p>
          <w:p>
            <w:pPr>
              <w:pStyle w:val="Style24"/>
              <w:keepNext w:val="0"/>
              <w:keepLines w:val="0"/>
              <w:widowControl w:val="0"/>
              <w:shd w:val="clear" w:color="auto" w:fill="auto"/>
              <w:tabs>
                <w:tab w:pos="1555" w:val="left"/>
                <w:tab w:pos="3283" w:val="left"/>
                <w:tab w:pos="4378" w:val="left"/>
              </w:tabs>
              <w:bidi w:val="0"/>
              <w:spacing w:before="0" w:after="0" w:line="240" w:lineRule="auto"/>
              <w:ind w:left="0" w:right="0" w:firstLine="0"/>
              <w:jc w:val="center"/>
            </w:pPr>
            <w:r>
              <w:rPr>
                <w:color w:val="000000"/>
                <w:spacing w:val="0"/>
                <w:w w:val="100"/>
                <w:position w:val="0"/>
              </w:rPr>
              <w:t>发仃数量</w:t>
              <w:tab/>
              <w:t>上市日期</w:t>
              <w:tab/>
              <w:t>易数量</w:t>
              <w:tab/>
              <w:t>止日期</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人民币普通股 </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非公开发 行</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人民币普通股 </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发行股份 购买资产</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152,057,488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152,057,488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人民币普通股 </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限制性股 票</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408" w:hRule="exact"/>
        </w:trPr>
        <w:tc>
          <w:tcPr>
            <w:gridSpan w:val="7"/>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权证类</w:t>
            </w:r>
          </w:p>
        </w:tc>
      </w:tr>
    </w:tbl>
    <w:p>
      <w:pPr>
        <w:widowControl w:val="0"/>
        <w:spacing w:after="279" w:line="1" w:lineRule="exact"/>
      </w:pPr>
    </w:p>
    <w:p>
      <w:pPr>
        <w:pStyle w:val="Style29"/>
        <w:keepNext/>
        <w:keepLines/>
        <w:widowControl w:val="0"/>
        <w:shd w:val="clear" w:color="auto" w:fill="auto"/>
        <w:bidi w:val="0"/>
        <w:spacing w:before="0" w:after="40" w:line="466" w:lineRule="exact"/>
        <w:ind w:left="0" w:right="0" w:firstLine="300"/>
        <w:jc w:val="left"/>
      </w:pPr>
      <w:bookmarkStart w:id="484" w:name="bookmark484"/>
      <w:bookmarkStart w:id="485" w:name="bookmark485"/>
      <w:bookmarkStart w:id="486" w:name="bookmark486"/>
      <w:r>
        <w:rPr>
          <w:color w:val="000000"/>
          <w:spacing w:val="0"/>
          <w:w w:val="100"/>
          <w:position w:val="0"/>
        </w:rPr>
        <w:t>前三年历次证券发行情况的说明：</w:t>
      </w:r>
      <w:bookmarkEnd w:id="484"/>
      <w:bookmarkEnd w:id="485"/>
      <w:bookmarkEnd w:id="486"/>
    </w:p>
    <w:p>
      <w:pPr>
        <w:pStyle w:val="Style29"/>
        <w:keepNext/>
        <w:keepLines/>
        <w:widowControl w:val="0"/>
        <w:shd w:val="clear" w:color="auto" w:fill="auto"/>
        <w:bidi w:val="0"/>
        <w:spacing w:before="0" w:after="40" w:line="466" w:lineRule="exact"/>
        <w:ind w:left="0" w:right="0" w:firstLine="840"/>
        <w:jc w:val="left"/>
      </w:pPr>
      <w:bookmarkStart w:id="484" w:name="bookmark484"/>
      <w:bookmarkStart w:id="485" w:name="bookmark485"/>
      <w:bookmarkStart w:id="487" w:name="bookmark487"/>
      <w:bookmarkStart w:id="488" w:name="bookmark488"/>
      <w:r>
        <w:rPr>
          <w:color w:val="000000"/>
          <w:spacing w:val="0"/>
          <w:w w:val="100"/>
          <w:position w:val="0"/>
        </w:rPr>
        <w:t>（</w:t>
      </w:r>
      <w:bookmarkEnd w:id="487"/>
      <w:r>
        <w:rPr>
          <w:rFonts w:ascii="Times New Roman" w:eastAsia="Times New Roman" w:hAnsi="Times New Roman" w:cs="Times New Roman"/>
          <w:color w:val="000000"/>
          <w:spacing w:val="0"/>
          <w:w w:val="100"/>
          <w:position w:val="0"/>
          <w:sz w:val="24"/>
          <w:szCs w:val="24"/>
        </w:rPr>
        <w:t>1</w:t>
      </w:r>
      <w:r>
        <w:rPr>
          <w:color w:val="000000"/>
          <w:spacing w:val="0"/>
          <w:w w:val="100"/>
          <w:position w:val="0"/>
        </w:rPr>
        <w:t>）非公开增发</w:t>
      </w:r>
      <w:bookmarkEnd w:id="484"/>
      <w:bookmarkEnd w:id="485"/>
      <w:bookmarkEnd w:id="488"/>
    </w:p>
    <w:p>
      <w:pPr>
        <w:pStyle w:val="Style37"/>
        <w:keepNext w:val="0"/>
        <w:keepLines w:val="0"/>
        <w:widowControl w:val="0"/>
        <w:shd w:val="clear" w:color="auto" w:fill="auto"/>
        <w:bidi w:val="0"/>
        <w:spacing w:before="0" w:after="40" w:line="466" w:lineRule="exact"/>
        <w:ind w:left="300" w:right="0" w:firstLine="580"/>
        <w:jc w:val="both"/>
      </w:pP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月，公司以非公开发行方式向电气电缆集团、深圳市博益投资发展有限公司、 上海英博企业发展有限公司、国投瑞银基金管理有限公司、史晓华发行人民币普通股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24"/>
          <w:szCs w:val="24"/>
        </w:rPr>
        <w:t>3160</w:t>
      </w:r>
      <w:r>
        <w:rPr>
          <w:color w:val="000000"/>
          <w:spacing w:val="0"/>
          <w:w w:val="100"/>
          <w:position w:val="0"/>
        </w:rPr>
        <w:t>万股。</w:t>
      </w:r>
    </w:p>
    <w:p>
      <w:pPr>
        <w:pStyle w:val="Style29"/>
        <w:keepNext/>
        <w:keepLines/>
        <w:widowControl w:val="0"/>
        <w:shd w:val="clear" w:color="auto" w:fill="auto"/>
        <w:tabs>
          <w:tab w:pos="1331" w:val="left"/>
        </w:tabs>
        <w:bidi w:val="0"/>
        <w:spacing w:before="0" w:after="40" w:line="466" w:lineRule="exact"/>
        <w:ind w:left="0" w:right="0" w:firstLine="800"/>
        <w:jc w:val="left"/>
      </w:pPr>
      <w:bookmarkStart w:id="489" w:name="bookmark489"/>
      <w:bookmarkStart w:id="490" w:name="bookmark490"/>
      <w:bookmarkStart w:id="491" w:name="bookmark491"/>
      <w:bookmarkStart w:id="492" w:name="bookmark492"/>
      <w:r>
        <w:rPr>
          <w:color w:val="000000"/>
          <w:spacing w:val="0"/>
          <w:w w:val="100"/>
          <w:position w:val="0"/>
        </w:rPr>
        <w:t>（</w:t>
      </w:r>
      <w:bookmarkEnd w:id="491"/>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重大资产重组</w:t>
      </w:r>
      <w:bookmarkEnd w:id="489"/>
      <w:bookmarkEnd w:id="490"/>
      <w:bookmarkEnd w:id="492"/>
    </w:p>
    <w:p>
      <w:pPr>
        <w:pStyle w:val="Style37"/>
        <w:keepNext w:val="0"/>
        <w:keepLines w:val="0"/>
        <w:widowControl w:val="0"/>
        <w:shd w:val="clear" w:color="auto" w:fill="auto"/>
        <w:bidi w:val="0"/>
        <w:spacing w:before="0" w:after="40" w:line="466" w:lineRule="exact"/>
        <w:ind w:left="300" w:right="0" w:firstLine="580"/>
        <w:jc w:val="both"/>
      </w:pP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月，公司向电气电缆集团、普特实业、金临达实业、张德生、王一群、张云 和潘玉泉合计</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名对象发行人民币普通股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股）</w:t>
      </w:r>
      <w:r>
        <w:rPr>
          <w:rFonts w:ascii="Times New Roman" w:eastAsia="Times New Roman" w:hAnsi="Times New Roman" w:cs="Times New Roman"/>
          <w:color w:val="000000"/>
          <w:spacing w:val="0"/>
          <w:w w:val="100"/>
          <w:position w:val="0"/>
          <w:sz w:val="24"/>
          <w:szCs w:val="24"/>
        </w:rPr>
        <w:t>152,057,488</w:t>
      </w:r>
      <w:r>
        <w:rPr>
          <w:color w:val="000000"/>
          <w:spacing w:val="0"/>
          <w:w w:val="100"/>
          <w:position w:val="0"/>
        </w:rPr>
        <w:t>股份购买其所持有的万马高分 子、天屹通信、万马特缆三个标的公司</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的股权。</w:t>
      </w:r>
    </w:p>
    <w:p>
      <w:pPr>
        <w:pStyle w:val="Style29"/>
        <w:keepNext/>
        <w:keepLines/>
        <w:widowControl w:val="0"/>
        <w:shd w:val="clear" w:color="auto" w:fill="auto"/>
        <w:tabs>
          <w:tab w:pos="1331" w:val="left"/>
        </w:tabs>
        <w:bidi w:val="0"/>
        <w:spacing w:before="0" w:after="40" w:line="466" w:lineRule="exact"/>
        <w:ind w:left="0" w:right="0" w:firstLine="800"/>
        <w:jc w:val="left"/>
      </w:pPr>
      <w:bookmarkStart w:id="493" w:name="bookmark493"/>
      <w:bookmarkStart w:id="494" w:name="bookmark494"/>
      <w:bookmarkStart w:id="495" w:name="bookmark495"/>
      <w:bookmarkStart w:id="496" w:name="bookmark496"/>
      <w:r>
        <w:rPr>
          <w:color w:val="000000"/>
          <w:spacing w:val="0"/>
          <w:w w:val="100"/>
          <w:position w:val="0"/>
        </w:rPr>
        <w:t>（</w:t>
      </w:r>
      <w:bookmarkEnd w:id="495"/>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股权激励</w:t>
      </w:r>
      <w:bookmarkEnd w:id="493"/>
      <w:bookmarkEnd w:id="494"/>
      <w:bookmarkEnd w:id="496"/>
    </w:p>
    <w:p>
      <w:pPr>
        <w:pStyle w:val="Style37"/>
        <w:keepNext w:val="0"/>
        <w:keepLines w:val="0"/>
        <w:widowControl w:val="0"/>
        <w:shd w:val="clear" w:color="auto" w:fill="auto"/>
        <w:bidi w:val="0"/>
        <w:spacing w:before="0" w:after="40" w:line="466" w:lineRule="exact"/>
        <w:ind w:left="0" w:right="0" w:firstLine="840"/>
        <w:jc w:val="left"/>
        <w:sectPr>
          <w:headerReference w:type="default" r:id="rId65"/>
          <w:footerReference w:type="default" r:id="rId66"/>
          <w:headerReference w:type="even" r:id="rId67"/>
          <w:footerReference w:type="even" r:id="rId68"/>
          <w:footnotePr>
            <w:pos w:val="pageBottom"/>
            <w:numFmt w:val="decimal"/>
            <w:numRestart w:val="continuous"/>
          </w:footnotePr>
          <w:pgSz w:w="11900" w:h="16840"/>
          <w:pgMar w:top="2060" w:right="663" w:bottom="1465" w:left="72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月，公司实施限制性股票激励计划，向</w:t>
      </w:r>
      <w:r>
        <w:rPr>
          <w:rFonts w:ascii="Times New Roman" w:eastAsia="Times New Roman" w:hAnsi="Times New Roman" w:cs="Times New Roman"/>
          <w:color w:val="000000"/>
          <w:spacing w:val="0"/>
          <w:w w:val="100"/>
          <w:position w:val="0"/>
          <w:sz w:val="24"/>
          <w:szCs w:val="24"/>
        </w:rPr>
        <w:t>105</w:t>
      </w:r>
      <w:r>
        <w:rPr>
          <w:color w:val="000000"/>
          <w:spacing w:val="0"/>
          <w:w w:val="100"/>
          <w:position w:val="0"/>
        </w:rPr>
        <w:t>名激励对象发行股份</w:t>
      </w:r>
      <w:r>
        <w:rPr>
          <w:rFonts w:ascii="Times New Roman" w:eastAsia="Times New Roman" w:hAnsi="Times New Roman" w:cs="Times New Roman"/>
          <w:color w:val="000000"/>
          <w:spacing w:val="0"/>
          <w:w w:val="100"/>
          <w:position w:val="0"/>
          <w:sz w:val="24"/>
          <w:szCs w:val="24"/>
        </w:rPr>
        <w:t>976.8</w:t>
      </w:r>
      <w:r>
        <w:rPr>
          <w:color w:val="000000"/>
          <w:spacing w:val="0"/>
          <w:w w:val="100"/>
          <w:position w:val="0"/>
        </w:rPr>
        <w:t>万股。</w:t>
      </w:r>
    </w:p>
    <w:p>
      <w:pPr>
        <w:pStyle w:val="Style35"/>
        <w:keepNext/>
        <w:keepLines/>
        <w:widowControl w:val="0"/>
        <w:shd w:val="clear" w:color="auto" w:fill="auto"/>
        <w:bidi w:val="0"/>
        <w:spacing w:before="0" w:after="340" w:line="240" w:lineRule="auto"/>
        <w:ind w:left="0" w:right="0" w:firstLine="300"/>
        <w:jc w:val="left"/>
      </w:pPr>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2</w:t>
      </w:r>
      <w:r>
        <w:rPr>
          <w:color w:val="000000"/>
          <w:spacing w:val="0"/>
          <w:w w:val="100"/>
          <w:position w:val="0"/>
        </w:rPr>
        <w:t>、公司股份总数及股东结构的变动、公司资产和负债结构的变动情况说明</w:t>
      </w:r>
      <w:bookmarkEnd w:id="497"/>
      <w:bookmarkEnd w:id="498"/>
      <w:bookmarkEnd w:id="499"/>
    </w:p>
    <w:p>
      <w:pPr>
        <w:pStyle w:val="Style29"/>
        <w:keepNext/>
        <w:keepLines/>
        <w:widowControl w:val="0"/>
        <w:shd w:val="clear" w:color="auto" w:fill="auto"/>
        <w:bidi w:val="0"/>
        <w:spacing w:before="0" w:after="0" w:line="468" w:lineRule="exact"/>
        <w:ind w:left="0" w:right="0" w:firstLine="660"/>
        <w:jc w:val="both"/>
      </w:pPr>
      <w:bookmarkStart w:id="500" w:name="bookmark500"/>
      <w:bookmarkStart w:id="501" w:name="bookmark501"/>
      <w:bookmarkStart w:id="502" w:name="bookmark502"/>
      <w:bookmarkStart w:id="503" w:name="bookmark503"/>
      <w:r>
        <w:rPr>
          <w:color w:val="000000"/>
          <w:spacing w:val="0"/>
          <w:w w:val="100"/>
          <w:position w:val="0"/>
        </w:rPr>
        <w:t>（</w:t>
      </w:r>
      <w:bookmarkEnd w:id="502"/>
      <w:r>
        <w:rPr>
          <w:rFonts w:ascii="Times New Roman" w:eastAsia="Times New Roman" w:hAnsi="Times New Roman" w:cs="Times New Roman"/>
          <w:color w:val="000000"/>
          <w:spacing w:val="0"/>
          <w:w w:val="100"/>
          <w:position w:val="0"/>
          <w:sz w:val="24"/>
          <w:szCs w:val="24"/>
        </w:rPr>
        <w:t>1</w:t>
      </w:r>
      <w:r>
        <w:rPr>
          <w:color w:val="000000"/>
          <w:spacing w:val="0"/>
          <w:w w:val="100"/>
          <w:position w:val="0"/>
        </w:rPr>
        <w:t>）股票发行与上市</w:t>
      </w:r>
      <w:bookmarkEnd w:id="500"/>
      <w:bookmarkEnd w:id="501"/>
      <w:bookmarkEnd w:id="503"/>
    </w:p>
    <w:p>
      <w:pPr>
        <w:pStyle w:val="Style37"/>
        <w:keepNext w:val="0"/>
        <w:keepLines w:val="0"/>
        <w:widowControl w:val="0"/>
        <w:shd w:val="clear" w:color="auto" w:fill="auto"/>
        <w:bidi w:val="0"/>
        <w:spacing w:before="0" w:after="0" w:line="468" w:lineRule="exact"/>
        <w:ind w:left="300" w:right="0" w:firstLine="480"/>
        <w:jc w:val="both"/>
      </w:pPr>
      <w:r>
        <w:rPr>
          <w:color w:val="000000"/>
          <w:spacing w:val="0"/>
          <w:w w:val="100"/>
          <w:position w:val="0"/>
        </w:rPr>
        <w:t>经中国证监会证监许可【</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557</w:t>
      </w:r>
      <w:r>
        <w:rPr>
          <w:color w:val="000000"/>
          <w:spacing w:val="0"/>
          <w:w w:val="100"/>
          <w:position w:val="0"/>
        </w:rPr>
        <w:t>号文《关于核准浙江万马电缆股份有限公司首次公 开发行股票的批复》批准，公司公开发行人民币普通股（</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股）</w:t>
      </w:r>
      <w:r>
        <w:rPr>
          <w:rFonts w:ascii="Times New Roman" w:eastAsia="Times New Roman" w:hAnsi="Times New Roman" w:cs="Times New Roman"/>
          <w:color w:val="000000"/>
          <w:spacing w:val="0"/>
          <w:w w:val="100"/>
          <w:position w:val="0"/>
          <w:sz w:val="24"/>
          <w:szCs w:val="24"/>
        </w:rPr>
        <w:t>5,000</w:t>
      </w:r>
      <w:r>
        <w:rPr>
          <w:color w:val="000000"/>
          <w:spacing w:val="0"/>
          <w:w w:val="100"/>
          <w:position w:val="0"/>
        </w:rPr>
        <w:t>万股，每股面值</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元, 每股发行价为</w:t>
      </w:r>
      <w:r>
        <w:rPr>
          <w:rFonts w:ascii="Times New Roman" w:eastAsia="Times New Roman" w:hAnsi="Times New Roman" w:cs="Times New Roman"/>
          <w:color w:val="000000"/>
          <w:spacing w:val="0"/>
          <w:w w:val="100"/>
          <w:position w:val="0"/>
          <w:sz w:val="24"/>
          <w:szCs w:val="24"/>
        </w:rPr>
        <w:t>11.50</w:t>
      </w:r>
      <w:r>
        <w:rPr>
          <w:color w:val="000000"/>
          <w:spacing w:val="0"/>
          <w:w w:val="100"/>
          <w:position w:val="0"/>
        </w:rPr>
        <w:t>元。其中，网下配售</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rPr>
        <w:t>万股，网上定价发行</w:t>
      </w:r>
      <w:r>
        <w:rPr>
          <w:rFonts w:ascii="Times New Roman" w:eastAsia="Times New Roman" w:hAnsi="Times New Roman" w:cs="Times New Roman"/>
          <w:color w:val="000000"/>
          <w:spacing w:val="0"/>
          <w:w w:val="100"/>
          <w:position w:val="0"/>
          <w:sz w:val="24"/>
          <w:szCs w:val="24"/>
        </w:rPr>
        <w:t>4,000</w:t>
      </w:r>
      <w:r>
        <w:rPr>
          <w:color w:val="000000"/>
          <w:spacing w:val="0"/>
          <w:w w:val="100"/>
          <w:position w:val="0"/>
        </w:rPr>
        <w:t>万股。经深圳证 券交易所深证上【</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55</w:t>
      </w:r>
      <w:r>
        <w:rPr>
          <w:color w:val="000000"/>
          <w:spacing w:val="0"/>
          <w:w w:val="100"/>
          <w:position w:val="0"/>
        </w:rPr>
        <w:t>号文《关于浙江万马电缆股份有限公司人民币普通股股票上市的 通知》批准，公司网上发行的</w:t>
      </w:r>
      <w:r>
        <w:rPr>
          <w:rFonts w:ascii="Times New Roman" w:eastAsia="Times New Roman" w:hAnsi="Times New Roman" w:cs="Times New Roman"/>
          <w:color w:val="000000"/>
          <w:spacing w:val="0"/>
          <w:w w:val="100"/>
          <w:position w:val="0"/>
          <w:sz w:val="24"/>
          <w:szCs w:val="24"/>
        </w:rPr>
        <w:t>4,000</w:t>
      </w:r>
      <w:r>
        <w:rPr>
          <w:color w:val="000000"/>
          <w:spacing w:val="0"/>
          <w:w w:val="100"/>
          <w:position w:val="0"/>
        </w:rPr>
        <w:t>万股于</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日在深圳证券交易所中小企业板 挂牌交易，网下配售的</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rPr>
        <w:t>万股于</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日上市交易。股票简称为“万马电缆”, 股票代码为“</w:t>
      </w:r>
      <w:r>
        <w:rPr>
          <w:rFonts w:ascii="Times New Roman" w:eastAsia="Times New Roman" w:hAnsi="Times New Roman" w:cs="Times New Roman"/>
          <w:color w:val="000000"/>
          <w:spacing w:val="0"/>
          <w:w w:val="100"/>
          <w:position w:val="0"/>
          <w:sz w:val="24"/>
          <w:szCs w:val="24"/>
        </w:rPr>
        <w:t>002276</w:t>
      </w:r>
      <w:r>
        <w:rPr>
          <w:color w:val="000000"/>
          <w:spacing w:val="0"/>
          <w:w w:val="100"/>
          <w:position w:val="0"/>
        </w:rPr>
        <w:t>”。</w:t>
      </w:r>
    </w:p>
    <w:p>
      <w:pPr>
        <w:pStyle w:val="Style37"/>
        <w:keepNext w:val="0"/>
        <w:keepLines w:val="0"/>
        <w:widowControl w:val="0"/>
        <w:shd w:val="clear" w:color="auto" w:fill="auto"/>
        <w:bidi w:val="0"/>
        <w:spacing w:before="0" w:after="0" w:line="490" w:lineRule="exact"/>
        <w:ind w:left="300" w:right="0" w:firstLine="480"/>
        <w:jc w:val="both"/>
      </w:pPr>
      <w:r>
        <w:rPr>
          <w:color w:val="000000"/>
          <w:spacing w:val="0"/>
          <w:w w:val="100"/>
          <w:position w:val="0"/>
        </w:rPr>
        <w:t>公司公开发行人民币普通股</w:t>
      </w:r>
      <w:r>
        <w:rPr>
          <w:rFonts w:ascii="Times New Roman" w:eastAsia="Times New Roman" w:hAnsi="Times New Roman" w:cs="Times New Roman"/>
          <w:color w:val="000000"/>
          <w:spacing w:val="0"/>
          <w:w w:val="100"/>
          <w:position w:val="0"/>
          <w:sz w:val="24"/>
          <w:szCs w:val="24"/>
        </w:rPr>
        <w:t>5,000</w:t>
      </w:r>
      <w:r>
        <w:rPr>
          <w:color w:val="000000"/>
          <w:spacing w:val="0"/>
          <w:w w:val="100"/>
          <w:position w:val="0"/>
        </w:rPr>
        <w:t>万股后，公司股份总数由</w:t>
      </w:r>
      <w:r>
        <w:rPr>
          <w:rFonts w:ascii="Times New Roman" w:eastAsia="Times New Roman" w:hAnsi="Times New Roman" w:cs="Times New Roman"/>
          <w:color w:val="000000"/>
          <w:spacing w:val="0"/>
          <w:w w:val="100"/>
          <w:position w:val="0"/>
          <w:sz w:val="24"/>
          <w:szCs w:val="24"/>
        </w:rPr>
        <w:t>15,000</w:t>
      </w:r>
      <w:r>
        <w:rPr>
          <w:color w:val="000000"/>
          <w:spacing w:val="0"/>
          <w:w w:val="100"/>
          <w:position w:val="0"/>
        </w:rPr>
        <w:t>万股增加至</w:t>
      </w:r>
      <w:r>
        <w:rPr>
          <w:rFonts w:ascii="Times New Roman" w:eastAsia="Times New Roman" w:hAnsi="Times New Roman" w:cs="Times New Roman"/>
          <w:color w:val="000000"/>
          <w:spacing w:val="0"/>
          <w:w w:val="100"/>
          <w:position w:val="0"/>
          <w:sz w:val="24"/>
          <w:szCs w:val="24"/>
        </w:rPr>
        <w:t>20,000</w:t>
      </w:r>
      <w:r>
        <w:rPr>
          <w:color w:val="000000"/>
          <w:spacing w:val="0"/>
          <w:w w:val="100"/>
          <w:position w:val="0"/>
        </w:rPr>
        <w:t>万 股。</w:t>
      </w:r>
    </w:p>
    <w:p>
      <w:pPr>
        <w:pStyle w:val="Style29"/>
        <w:keepNext/>
        <w:keepLines/>
        <w:widowControl w:val="0"/>
        <w:shd w:val="clear" w:color="auto" w:fill="auto"/>
        <w:tabs>
          <w:tab w:pos="1302" w:val="left"/>
        </w:tabs>
        <w:bidi w:val="0"/>
        <w:spacing w:before="0" w:after="0" w:line="490" w:lineRule="exact"/>
        <w:ind w:left="0" w:right="0" w:firstLine="780"/>
        <w:jc w:val="left"/>
      </w:pPr>
      <w:bookmarkStart w:id="504" w:name="bookmark504"/>
      <w:bookmarkStart w:id="505" w:name="bookmark505"/>
      <w:bookmarkStart w:id="506" w:name="bookmark506"/>
      <w:bookmarkStart w:id="507" w:name="bookmark507"/>
      <w:r>
        <w:rPr>
          <w:color w:val="000000"/>
          <w:spacing w:val="0"/>
          <w:w w:val="100"/>
          <w:position w:val="0"/>
        </w:rPr>
        <w:t>（</w:t>
      </w:r>
      <w:bookmarkEnd w:id="506"/>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送转股份</w:t>
      </w:r>
      <w:bookmarkEnd w:id="504"/>
      <w:bookmarkEnd w:id="505"/>
      <w:bookmarkEnd w:id="507"/>
    </w:p>
    <w:p>
      <w:pPr>
        <w:pStyle w:val="Style37"/>
        <w:keepNext w:val="0"/>
        <w:keepLines w:val="0"/>
        <w:widowControl w:val="0"/>
        <w:shd w:val="clear" w:color="auto" w:fill="auto"/>
        <w:bidi w:val="0"/>
        <w:spacing w:before="0" w:after="0" w:line="468" w:lineRule="exact"/>
        <w:ind w:left="300" w:right="0" w:firstLine="480"/>
        <w:jc w:val="both"/>
      </w:pPr>
      <w:r>
        <w:rPr>
          <w:color w:val="000000"/>
          <w:spacing w:val="0"/>
          <w:w w:val="100"/>
          <w:position w:val="0"/>
        </w:rPr>
        <w:t>经</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 xml:space="preserve">日召开的年度股东大会审议，通过了 </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年度权益分配方案：以公司 总股本</w:t>
      </w:r>
      <w:r>
        <w:rPr>
          <w:rFonts w:ascii="Times New Roman" w:eastAsia="Times New Roman" w:hAnsi="Times New Roman" w:cs="Times New Roman"/>
          <w:color w:val="000000"/>
          <w:spacing w:val="0"/>
          <w:w w:val="100"/>
          <w:position w:val="0"/>
          <w:sz w:val="24"/>
          <w:szCs w:val="24"/>
        </w:rPr>
        <w:t>200,000,000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元人民币现金（含税，扣税后个人、 证券投资基金、合格境外机构投资者实际每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w:t>
      </w:r>
      <w:r>
        <w:rPr>
          <w:rFonts w:ascii="Times New Roman" w:eastAsia="Times New Roman" w:hAnsi="Times New Roman" w:cs="Times New Roman"/>
          <w:color w:val="000000"/>
          <w:spacing w:val="0"/>
          <w:w w:val="100"/>
          <w:position w:val="0"/>
          <w:sz w:val="24"/>
          <w:szCs w:val="24"/>
        </w:rPr>
        <w:t>0.9</w:t>
      </w:r>
      <w:r>
        <w:rPr>
          <w:color w:val="000000"/>
          <w:spacing w:val="0"/>
          <w:w w:val="100"/>
          <w:position w:val="0"/>
        </w:rPr>
        <w:t>元），合计共分派现金红利</w:t>
      </w:r>
      <w:r>
        <w:rPr>
          <w:rFonts w:ascii="Times New Roman" w:eastAsia="Times New Roman" w:hAnsi="Times New Roman" w:cs="Times New Roman"/>
          <w:color w:val="000000"/>
          <w:spacing w:val="0"/>
          <w:w w:val="100"/>
          <w:position w:val="0"/>
          <w:sz w:val="24"/>
          <w:szCs w:val="24"/>
        </w:rPr>
        <w:t xml:space="preserve">20,000,000 </w:t>
      </w:r>
      <w:r>
        <w:rPr>
          <w:color w:val="000000"/>
          <w:spacing w:val="0"/>
          <w:w w:val="100"/>
          <w:position w:val="0"/>
        </w:rPr>
        <w:t>元；同时以资本公积金向全体股东每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股转增股本</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股。转增前公司总股本为</w:t>
      </w:r>
      <w:r>
        <w:rPr>
          <w:rFonts w:ascii="Times New Roman" w:eastAsia="Times New Roman" w:hAnsi="Times New Roman" w:cs="Times New Roman"/>
          <w:color w:val="000000"/>
          <w:spacing w:val="0"/>
          <w:w w:val="100"/>
          <w:position w:val="0"/>
          <w:sz w:val="24"/>
          <w:szCs w:val="24"/>
        </w:rPr>
        <w:t>20,000</w:t>
      </w:r>
      <w:r>
        <w:rPr>
          <w:color w:val="000000"/>
          <w:spacing w:val="0"/>
          <w:w w:val="100"/>
          <w:position w:val="0"/>
        </w:rPr>
        <w:t>万股, 转增后总股本增至</w:t>
      </w:r>
      <w:r>
        <w:rPr>
          <w:rFonts w:ascii="Times New Roman" w:eastAsia="Times New Roman" w:hAnsi="Times New Roman" w:cs="Times New Roman"/>
          <w:color w:val="000000"/>
          <w:spacing w:val="0"/>
          <w:w w:val="100"/>
          <w:position w:val="0"/>
          <w:sz w:val="24"/>
          <w:szCs w:val="24"/>
        </w:rPr>
        <w:t>40,000</w:t>
      </w:r>
      <w:r>
        <w:rPr>
          <w:color w:val="000000"/>
          <w:spacing w:val="0"/>
          <w:w w:val="100"/>
          <w:position w:val="0"/>
        </w:rPr>
        <w:t>万股。</w:t>
      </w:r>
    </w:p>
    <w:p>
      <w:pPr>
        <w:pStyle w:val="Style37"/>
        <w:keepNext w:val="0"/>
        <w:keepLines w:val="0"/>
        <w:widowControl w:val="0"/>
        <w:shd w:val="clear" w:color="auto" w:fill="auto"/>
        <w:bidi w:val="0"/>
        <w:spacing w:before="0" w:after="0" w:line="461" w:lineRule="exact"/>
        <w:ind w:left="300" w:right="0" w:firstLine="480"/>
        <w:jc w:val="both"/>
      </w:pPr>
      <w:r>
        <w:rPr>
          <w:color w:val="000000"/>
          <w:spacing w:val="0"/>
          <w:w w:val="100"/>
          <w:position w:val="0"/>
        </w:rPr>
        <w:t>上述权益分配的股权登记日为</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日，转增的无限售条件流通股的起始交易日 为</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日。</w:t>
      </w:r>
    </w:p>
    <w:p>
      <w:pPr>
        <w:pStyle w:val="Style29"/>
        <w:keepNext/>
        <w:keepLines/>
        <w:widowControl w:val="0"/>
        <w:shd w:val="clear" w:color="auto" w:fill="auto"/>
        <w:tabs>
          <w:tab w:pos="1302" w:val="left"/>
        </w:tabs>
        <w:bidi w:val="0"/>
        <w:spacing w:before="0" w:after="0" w:line="468" w:lineRule="exact"/>
        <w:ind w:left="0" w:right="0" w:firstLine="780"/>
        <w:jc w:val="left"/>
      </w:pPr>
      <w:bookmarkStart w:id="508" w:name="bookmark508"/>
      <w:bookmarkStart w:id="509" w:name="bookmark509"/>
      <w:bookmarkStart w:id="510" w:name="bookmark510"/>
      <w:bookmarkStart w:id="511" w:name="bookmark511"/>
      <w:r>
        <w:rPr>
          <w:color w:val="000000"/>
          <w:spacing w:val="0"/>
          <w:w w:val="100"/>
          <w:position w:val="0"/>
        </w:rPr>
        <w:t>（</w:t>
      </w:r>
      <w:bookmarkEnd w:id="510"/>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非公开发行</w:t>
      </w:r>
      <w:bookmarkEnd w:id="508"/>
      <w:bookmarkEnd w:id="509"/>
      <w:bookmarkEnd w:id="511"/>
    </w:p>
    <w:p>
      <w:pPr>
        <w:pStyle w:val="Style37"/>
        <w:keepNext w:val="0"/>
        <w:keepLines w:val="0"/>
        <w:widowControl w:val="0"/>
        <w:shd w:val="clear" w:color="auto" w:fill="auto"/>
        <w:bidi w:val="0"/>
        <w:spacing w:before="0" w:after="0" w:line="474" w:lineRule="exact"/>
        <w:ind w:left="300" w:right="0" w:firstLine="480"/>
        <w:jc w:val="both"/>
      </w:pP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月，经中国证监会证监许可【</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517</w:t>
      </w:r>
      <w:r>
        <w:rPr>
          <w:color w:val="000000"/>
          <w:spacing w:val="0"/>
          <w:w w:val="100"/>
          <w:position w:val="0"/>
        </w:rPr>
        <w:t>号文《关于核准浙江万马电缆股份有 限公司非公开发行股票的批复》核准，公司以非公开发行方式发行人民币普通股（</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24"/>
          <w:szCs w:val="24"/>
        </w:rPr>
        <w:t>31,600,000</w:t>
      </w:r>
      <w:r>
        <w:rPr>
          <w:color w:val="000000"/>
          <w:spacing w:val="0"/>
          <w:w w:val="100"/>
          <w:position w:val="0"/>
        </w:rPr>
        <w:t>股，股票面值为人民币</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股，发行价格</w:t>
      </w:r>
      <w:r>
        <w:rPr>
          <w:rFonts w:ascii="Times New Roman" w:eastAsia="Times New Roman" w:hAnsi="Times New Roman" w:cs="Times New Roman"/>
          <w:color w:val="000000"/>
          <w:spacing w:val="0"/>
          <w:w w:val="100"/>
          <w:position w:val="0"/>
          <w:sz w:val="24"/>
          <w:szCs w:val="24"/>
        </w:rPr>
        <w:t>13.32</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日在深 圳证券交易所上市交易</w:t>
      </w:r>
    </w:p>
    <w:p>
      <w:pPr>
        <w:pStyle w:val="Style37"/>
        <w:keepNext w:val="0"/>
        <w:keepLines w:val="0"/>
        <w:widowControl w:val="0"/>
        <w:shd w:val="clear" w:color="auto" w:fill="auto"/>
        <w:bidi w:val="0"/>
        <w:spacing w:before="0" w:after="0" w:line="468" w:lineRule="exact"/>
        <w:ind w:left="0" w:right="0" w:firstLine="780"/>
        <w:jc w:val="left"/>
      </w:pPr>
      <w:r>
        <w:rPr>
          <w:color w:val="000000"/>
          <w:spacing w:val="0"/>
          <w:w w:val="100"/>
          <w:position w:val="0"/>
        </w:rPr>
        <w:t>本次非公开发行后，公司股份总数由</w:t>
      </w:r>
      <w:r>
        <w:rPr>
          <w:rFonts w:ascii="Times New Roman" w:eastAsia="Times New Roman" w:hAnsi="Times New Roman" w:cs="Times New Roman"/>
          <w:color w:val="000000"/>
          <w:spacing w:val="0"/>
          <w:w w:val="100"/>
          <w:position w:val="0"/>
          <w:sz w:val="24"/>
          <w:szCs w:val="24"/>
        </w:rPr>
        <w:t>40,000</w:t>
      </w:r>
      <w:r>
        <w:rPr>
          <w:color w:val="000000"/>
          <w:spacing w:val="0"/>
          <w:w w:val="100"/>
          <w:position w:val="0"/>
        </w:rPr>
        <w:t>万股增加至</w:t>
      </w:r>
      <w:r>
        <w:rPr>
          <w:rFonts w:ascii="Times New Roman" w:eastAsia="Times New Roman" w:hAnsi="Times New Roman" w:cs="Times New Roman"/>
          <w:color w:val="000000"/>
          <w:spacing w:val="0"/>
          <w:w w:val="100"/>
          <w:position w:val="0"/>
          <w:sz w:val="24"/>
          <w:szCs w:val="24"/>
        </w:rPr>
        <w:t>43,160</w:t>
      </w:r>
      <w:r>
        <w:rPr>
          <w:color w:val="000000"/>
          <w:spacing w:val="0"/>
          <w:w w:val="100"/>
          <w:position w:val="0"/>
        </w:rPr>
        <w:t>万股。</w:t>
      </w:r>
    </w:p>
    <w:p>
      <w:pPr>
        <w:pStyle w:val="Style37"/>
        <w:keepNext w:val="0"/>
        <w:keepLines w:val="0"/>
        <w:widowControl w:val="0"/>
        <w:shd w:val="clear" w:color="auto" w:fill="auto"/>
        <w:bidi w:val="0"/>
        <w:spacing w:before="0" w:after="0" w:line="468" w:lineRule="exact"/>
        <w:ind w:left="0" w:right="0" w:firstLine="660"/>
        <w:jc w:val="both"/>
      </w:pPr>
      <w:bookmarkStart w:id="512" w:name="bookmark512"/>
      <w:r>
        <w:rPr>
          <w:b/>
          <w:bCs/>
          <w:color w:val="000000"/>
          <w:spacing w:val="0"/>
          <w:w w:val="100"/>
          <w:position w:val="0"/>
        </w:rPr>
        <w:t>（</w:t>
      </w:r>
      <w:bookmarkEnd w:id="512"/>
      <w:r>
        <w:rPr>
          <w:rFonts w:ascii="Times New Roman" w:eastAsia="Times New Roman" w:hAnsi="Times New Roman" w:cs="Times New Roman"/>
          <w:b/>
          <w:bCs/>
          <w:color w:val="000000"/>
          <w:spacing w:val="0"/>
          <w:w w:val="100"/>
          <w:position w:val="0"/>
          <w:sz w:val="24"/>
          <w:szCs w:val="24"/>
        </w:rPr>
        <w:t>4</w:t>
      </w:r>
      <w:r>
        <w:rPr>
          <w:b/>
          <w:bCs/>
          <w:color w:val="000000"/>
          <w:spacing w:val="0"/>
          <w:w w:val="100"/>
          <w:position w:val="0"/>
        </w:rPr>
        <w:t>）送转股份</w:t>
      </w:r>
    </w:p>
    <w:p>
      <w:pPr>
        <w:pStyle w:val="Style37"/>
        <w:keepNext w:val="0"/>
        <w:keepLines w:val="0"/>
        <w:widowControl w:val="0"/>
        <w:shd w:val="clear" w:color="auto" w:fill="auto"/>
        <w:bidi w:val="0"/>
        <w:spacing w:before="0" w:after="0" w:line="469" w:lineRule="exact"/>
        <w:ind w:left="300" w:right="0" w:firstLine="480"/>
        <w:jc w:val="both"/>
      </w:pPr>
      <w:r>
        <w:rPr>
          <w:color w:val="000000"/>
          <w:spacing w:val="0"/>
          <w:w w:val="100"/>
          <w:position w:val="0"/>
        </w:rPr>
        <w:t>经</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日召开的公司</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 xml:space="preserve">年度股东大会审议通过，通过了 </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年度权益分 配方案：以公司总股本</w:t>
      </w:r>
      <w:r>
        <w:rPr>
          <w:rFonts w:ascii="Times New Roman" w:eastAsia="Times New Roman" w:hAnsi="Times New Roman" w:cs="Times New Roman"/>
          <w:color w:val="000000"/>
          <w:spacing w:val="0"/>
          <w:w w:val="100"/>
          <w:position w:val="0"/>
          <w:sz w:val="24"/>
          <w:szCs w:val="24"/>
        </w:rPr>
        <w:t>431,600,000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元人民币现金（含 税）同时，以资本公积金向全体股东每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股转增</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股。分红前本公司总股本为</w:t>
      </w:r>
      <w:r>
        <w:rPr>
          <w:rFonts w:ascii="Times New Roman" w:eastAsia="Times New Roman" w:hAnsi="Times New Roman" w:cs="Times New Roman"/>
          <w:color w:val="000000"/>
          <w:spacing w:val="0"/>
          <w:w w:val="100"/>
          <w:position w:val="0"/>
          <w:sz w:val="24"/>
          <w:szCs w:val="24"/>
        </w:rPr>
        <w:t xml:space="preserve">431,600,000 </w:t>
      </w:r>
      <w:r>
        <w:rPr>
          <w:color w:val="000000"/>
          <w:spacing w:val="0"/>
          <w:w w:val="100"/>
          <w:position w:val="0"/>
        </w:rPr>
        <w:t>股，分红后总股本增至</w:t>
      </w:r>
      <w:r>
        <w:rPr>
          <w:rFonts w:ascii="Times New Roman" w:eastAsia="Times New Roman" w:hAnsi="Times New Roman" w:cs="Times New Roman"/>
          <w:color w:val="000000"/>
          <w:spacing w:val="0"/>
          <w:w w:val="100"/>
          <w:position w:val="0"/>
          <w:sz w:val="24"/>
          <w:szCs w:val="24"/>
        </w:rPr>
        <w:t>776,880,000</w:t>
      </w:r>
      <w:r>
        <w:rPr>
          <w:color w:val="000000"/>
          <w:spacing w:val="0"/>
          <w:w w:val="100"/>
          <w:position w:val="0"/>
        </w:rPr>
        <w:t>股。</w:t>
      </w:r>
    </w:p>
    <w:p>
      <w:pPr>
        <w:pStyle w:val="Style37"/>
        <w:keepNext w:val="0"/>
        <w:keepLines w:val="0"/>
        <w:widowControl w:val="0"/>
        <w:shd w:val="clear" w:color="auto" w:fill="auto"/>
        <w:bidi w:val="0"/>
        <w:spacing w:before="0" w:after="0" w:line="456" w:lineRule="exact"/>
        <w:ind w:left="300" w:right="0" w:firstLine="480"/>
        <w:jc w:val="both"/>
      </w:pPr>
      <w:r>
        <w:rPr>
          <w:color w:val="000000"/>
          <w:spacing w:val="0"/>
          <w:w w:val="100"/>
          <w:position w:val="0"/>
        </w:rPr>
        <w:t>上述权益分配的股权登记日为</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 xml:space="preserve">日，转增的无限售流通股的起始交易日为 </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w:t>
      </w:r>
    </w:p>
    <w:p>
      <w:pPr>
        <w:pStyle w:val="Style29"/>
        <w:keepNext/>
        <w:keepLines/>
        <w:widowControl w:val="0"/>
        <w:shd w:val="clear" w:color="auto" w:fill="auto"/>
        <w:tabs>
          <w:tab w:pos="1196" w:val="left"/>
        </w:tabs>
        <w:bidi w:val="0"/>
        <w:spacing w:before="0" w:after="0" w:line="474" w:lineRule="exact"/>
        <w:ind w:left="0" w:right="0" w:firstLine="660"/>
        <w:jc w:val="left"/>
      </w:pPr>
      <w:bookmarkStart w:id="513" w:name="bookmark513"/>
      <w:bookmarkStart w:id="514" w:name="bookmark514"/>
      <w:bookmarkStart w:id="515" w:name="bookmark515"/>
      <w:bookmarkStart w:id="516" w:name="bookmark516"/>
      <w:r>
        <w:rPr>
          <w:color w:val="000000"/>
          <w:spacing w:val="0"/>
          <w:w w:val="100"/>
          <w:position w:val="0"/>
        </w:rPr>
        <w:t>（</w:t>
      </w:r>
      <w:bookmarkEnd w:id="515"/>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发行股份购买资产</w:t>
      </w:r>
      <w:bookmarkEnd w:id="513"/>
      <w:bookmarkEnd w:id="514"/>
      <w:bookmarkEnd w:id="516"/>
    </w:p>
    <w:p>
      <w:pPr>
        <w:pStyle w:val="Style37"/>
        <w:keepNext w:val="0"/>
        <w:keepLines w:val="0"/>
        <w:widowControl w:val="0"/>
        <w:shd w:val="clear" w:color="auto" w:fill="auto"/>
        <w:bidi w:val="0"/>
        <w:spacing w:before="0" w:after="0" w:line="474" w:lineRule="exact"/>
        <w:ind w:left="300" w:right="0" w:firstLine="480"/>
        <w:jc w:val="both"/>
      </w:pP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月，经中国证监会证监许可【</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1332</w:t>
      </w:r>
      <w:r>
        <w:rPr>
          <w:color w:val="000000"/>
          <w:spacing w:val="0"/>
          <w:w w:val="100"/>
          <w:position w:val="0"/>
        </w:rPr>
        <w:t>号文核准，公司向电气电缆集团、 普特实业、金临达实业、张德生、王一群、张云和潘玉泉合计</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名对象发行人民币普通股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A </w:t>
      </w:r>
      <w:r>
        <w:rPr>
          <w:color w:val="000000"/>
          <w:spacing w:val="0"/>
          <w:w w:val="100"/>
          <w:position w:val="0"/>
        </w:rPr>
        <w:t>股）</w:t>
      </w:r>
      <w:r>
        <w:rPr>
          <w:rFonts w:ascii="Times New Roman" w:eastAsia="Times New Roman" w:hAnsi="Times New Roman" w:cs="Times New Roman"/>
          <w:color w:val="000000"/>
          <w:spacing w:val="0"/>
          <w:w w:val="100"/>
          <w:position w:val="0"/>
          <w:sz w:val="24"/>
          <w:szCs w:val="24"/>
        </w:rPr>
        <w:t>152,057,488</w:t>
      </w:r>
      <w:r>
        <w:rPr>
          <w:color w:val="000000"/>
          <w:spacing w:val="0"/>
          <w:w w:val="100"/>
          <w:position w:val="0"/>
        </w:rPr>
        <w:t>股份购买其所持有的万马高分子、天屹通信、万马特缆三个标的公司</w:t>
      </w:r>
      <w:r>
        <w:rPr>
          <w:rFonts w:ascii="Times New Roman" w:eastAsia="Times New Roman" w:hAnsi="Times New Roman" w:cs="Times New Roman"/>
          <w:color w:val="000000"/>
          <w:spacing w:val="0"/>
          <w:w w:val="100"/>
          <w:position w:val="0"/>
          <w:sz w:val="24"/>
          <w:szCs w:val="24"/>
        </w:rPr>
        <w:t xml:space="preserve">100% </w:t>
      </w:r>
      <w:r>
        <w:rPr>
          <w:color w:val="000000"/>
          <w:spacing w:val="0"/>
          <w:w w:val="100"/>
          <w:position w:val="0"/>
        </w:rPr>
        <w:t>的股权。发行价格为</w:t>
      </w:r>
      <w:r>
        <w:rPr>
          <w:rFonts w:ascii="Times New Roman" w:eastAsia="Times New Roman" w:hAnsi="Times New Roman" w:cs="Times New Roman"/>
          <w:color w:val="000000"/>
          <w:spacing w:val="0"/>
          <w:w w:val="100"/>
          <w:position w:val="0"/>
          <w:sz w:val="24"/>
          <w:szCs w:val="24"/>
        </w:rPr>
        <w:t>6.61</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股，每股面值人民币</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元。新增股份已于</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日 上市交易。</w:t>
      </w:r>
    </w:p>
    <w:p>
      <w:pPr>
        <w:pStyle w:val="Style29"/>
        <w:keepNext/>
        <w:keepLines/>
        <w:widowControl w:val="0"/>
        <w:shd w:val="clear" w:color="auto" w:fill="auto"/>
        <w:tabs>
          <w:tab w:pos="1196" w:val="left"/>
        </w:tabs>
        <w:bidi w:val="0"/>
        <w:spacing w:before="0" w:after="0" w:line="474" w:lineRule="exact"/>
        <w:ind w:left="0" w:right="0" w:firstLine="660"/>
        <w:jc w:val="left"/>
      </w:pPr>
      <w:bookmarkStart w:id="517" w:name="bookmark517"/>
      <w:bookmarkStart w:id="518" w:name="bookmark518"/>
      <w:bookmarkStart w:id="519" w:name="bookmark519"/>
      <w:bookmarkStart w:id="520" w:name="bookmark520"/>
      <w:r>
        <w:rPr>
          <w:color w:val="000000"/>
          <w:spacing w:val="0"/>
          <w:w w:val="100"/>
          <w:position w:val="0"/>
        </w:rPr>
        <w:t>（</w:t>
      </w:r>
      <w:bookmarkEnd w:id="519"/>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股权激励</w:t>
      </w:r>
      <w:bookmarkEnd w:id="517"/>
      <w:bookmarkEnd w:id="518"/>
      <w:bookmarkEnd w:id="520"/>
    </w:p>
    <w:p>
      <w:pPr>
        <w:pStyle w:val="Style37"/>
        <w:keepNext w:val="0"/>
        <w:keepLines w:val="0"/>
        <w:widowControl w:val="0"/>
        <w:shd w:val="clear" w:color="auto" w:fill="auto"/>
        <w:bidi w:val="0"/>
        <w:spacing w:before="0" w:after="220" w:line="475" w:lineRule="exact"/>
        <w:ind w:left="300" w:right="0" w:firstLine="48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月，经向中国证监会备案无异议，公司向</w:t>
      </w:r>
      <w:r>
        <w:rPr>
          <w:rFonts w:ascii="Times New Roman" w:eastAsia="Times New Roman" w:hAnsi="Times New Roman" w:cs="Times New Roman"/>
          <w:color w:val="000000"/>
          <w:spacing w:val="0"/>
          <w:w w:val="100"/>
          <w:position w:val="0"/>
          <w:sz w:val="24"/>
          <w:szCs w:val="24"/>
        </w:rPr>
        <w:t>105</w:t>
      </w:r>
      <w:r>
        <w:rPr>
          <w:color w:val="000000"/>
          <w:spacing w:val="0"/>
          <w:w w:val="100"/>
          <w:position w:val="0"/>
        </w:rPr>
        <w:t>名激励对象发行股份</w:t>
      </w:r>
      <w:r>
        <w:rPr>
          <w:rFonts w:ascii="Times New Roman" w:eastAsia="Times New Roman" w:hAnsi="Times New Roman" w:cs="Times New Roman"/>
          <w:color w:val="000000"/>
          <w:spacing w:val="0"/>
          <w:w w:val="100"/>
          <w:position w:val="0"/>
          <w:sz w:val="24"/>
          <w:szCs w:val="24"/>
        </w:rPr>
        <w:t xml:space="preserve">9,768,000 </w:t>
      </w:r>
      <w:r>
        <w:rPr>
          <w:color w:val="000000"/>
          <w:spacing w:val="0"/>
          <w:w w:val="100"/>
          <w:position w:val="0"/>
        </w:rPr>
        <w:t>股。发行价为</w:t>
      </w:r>
      <w:r>
        <w:rPr>
          <w:rFonts w:ascii="Times New Roman" w:eastAsia="Times New Roman" w:hAnsi="Times New Roman" w:cs="Times New Roman"/>
          <w:color w:val="000000"/>
          <w:spacing w:val="0"/>
          <w:w w:val="100"/>
          <w:position w:val="0"/>
          <w:sz w:val="24"/>
          <w:szCs w:val="24"/>
        </w:rPr>
        <w:t>2.32</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w:t>
      </w:r>
      <w:r>
        <w:rPr>
          <w:color w:val="000000"/>
          <w:spacing w:val="0"/>
          <w:w w:val="100"/>
          <w:position w:val="0"/>
          <w:sz w:val="24"/>
          <w:szCs w:val="24"/>
        </w:rPr>
        <w:t>，</w:t>
      </w:r>
      <w:r>
        <w:rPr>
          <w:color w:val="000000"/>
          <w:spacing w:val="0"/>
          <w:w w:val="100"/>
          <w:position w:val="0"/>
        </w:rPr>
        <w:t>每股面值人民币</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元。新增股份已于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日上市交易。</w:t>
      </w:r>
    </w:p>
    <w:p>
      <w:pPr>
        <w:pStyle w:val="Style87"/>
        <w:keepNext w:val="0"/>
        <w:keepLines w:val="0"/>
        <w:widowControl w:val="0"/>
        <w:shd w:val="clear" w:color="auto" w:fill="auto"/>
        <w:bidi w:val="0"/>
        <w:spacing w:before="0" w:line="240" w:lineRule="auto"/>
        <w:ind w:left="0" w:right="0"/>
        <w:jc w:val="left"/>
        <w:rPr>
          <w:sz w:val="22"/>
          <w:szCs w:val="22"/>
        </w:rPr>
      </w:pPr>
      <w:r>
        <w:rPr>
          <w:rFonts w:ascii="SimSun" w:eastAsia="SimSun" w:hAnsi="SimSun" w:cs="SimSun"/>
          <w:color w:val="000000"/>
          <w:spacing w:val="0"/>
          <w:w w:val="100"/>
          <w:position w:val="0"/>
          <w:sz w:val="22"/>
          <w:szCs w:val="22"/>
        </w:rPr>
        <w:t>本次发行后，公司总股本由</w:t>
      </w:r>
      <w:r>
        <w:rPr>
          <w:color w:val="000000"/>
          <w:spacing w:val="0"/>
          <w:w w:val="100"/>
          <w:position w:val="0"/>
          <w:sz w:val="24"/>
          <w:szCs w:val="24"/>
        </w:rPr>
        <w:t>928,937,488</w:t>
      </w:r>
      <w:r>
        <w:rPr>
          <w:rFonts w:ascii="SimSun" w:eastAsia="SimSun" w:hAnsi="SimSun" w:cs="SimSun"/>
          <w:color w:val="000000"/>
          <w:spacing w:val="0"/>
          <w:w w:val="100"/>
          <w:position w:val="0"/>
          <w:sz w:val="22"/>
          <w:szCs w:val="22"/>
        </w:rPr>
        <w:t>股变更为</w:t>
      </w:r>
      <w:r>
        <w:rPr>
          <w:color w:val="000000"/>
          <w:spacing w:val="0"/>
          <w:w w:val="100"/>
          <w:position w:val="0"/>
          <w:sz w:val="24"/>
          <w:szCs w:val="24"/>
        </w:rPr>
        <w:t>938,705,488</w:t>
      </w:r>
      <w:r>
        <w:rPr>
          <w:rFonts w:ascii="SimSun" w:eastAsia="SimSun" w:hAnsi="SimSun" w:cs="SimSun"/>
          <w:color w:val="000000"/>
          <w:spacing w:val="0"/>
          <w:w w:val="100"/>
          <w:position w:val="0"/>
          <w:sz w:val="22"/>
          <w:szCs w:val="22"/>
        </w:rPr>
        <w:t>股。</w:t>
      </w:r>
    </w:p>
    <w:p>
      <w:pPr>
        <w:pStyle w:val="Style35"/>
        <w:keepNext/>
        <w:keepLines/>
        <w:widowControl w:val="0"/>
        <w:shd w:val="clear" w:color="auto" w:fill="auto"/>
        <w:bidi w:val="0"/>
        <w:spacing w:before="0" w:after="580" w:line="240" w:lineRule="auto"/>
        <w:ind w:left="0" w:right="0" w:firstLine="300"/>
        <w:jc w:val="left"/>
      </w:pPr>
      <w:bookmarkStart w:id="521" w:name="bookmark521"/>
      <w:bookmarkStart w:id="522" w:name="bookmark522"/>
      <w:bookmarkStart w:id="523" w:name="bookmark523"/>
      <w:bookmarkStart w:id="524" w:name="bookmark524"/>
      <w:r>
        <w:rPr>
          <w:color w:val="000000"/>
          <w:spacing w:val="0"/>
          <w:w w:val="100"/>
          <w:position w:val="0"/>
        </w:rPr>
        <w:t>三</w:t>
      </w:r>
      <w:bookmarkEnd w:id="523"/>
      <w:r>
        <w:rPr>
          <w:color w:val="000000"/>
          <w:spacing w:val="0"/>
          <w:w w:val="100"/>
          <w:position w:val="0"/>
        </w:rPr>
        <w:t>、股东和实际控制人情况</w:t>
      </w:r>
      <w:bookmarkEnd w:id="521"/>
      <w:bookmarkEnd w:id="522"/>
      <w:bookmarkEnd w:id="524"/>
    </w:p>
    <w:p>
      <w:pPr>
        <w:pStyle w:val="Style35"/>
        <w:keepNext/>
        <w:keepLines/>
        <w:widowControl w:val="0"/>
        <w:shd w:val="clear" w:color="auto" w:fill="auto"/>
        <w:bidi w:val="0"/>
        <w:spacing w:before="0" w:after="440" w:line="240" w:lineRule="auto"/>
        <w:ind w:left="0" w:right="0" w:firstLine="300"/>
        <w:jc w:val="left"/>
      </w:pPr>
      <w:bookmarkStart w:id="521" w:name="bookmark521"/>
      <w:bookmarkStart w:id="522" w:name="bookmark522"/>
      <w:bookmarkStart w:id="525" w:name="bookmark525"/>
      <w:r>
        <w:rPr>
          <w:rFonts w:ascii="Times New Roman" w:eastAsia="Times New Roman" w:hAnsi="Times New Roman" w:cs="Times New Roman"/>
          <w:color w:val="000000"/>
          <w:spacing w:val="0"/>
          <w:w w:val="100"/>
          <w:position w:val="0"/>
        </w:rPr>
        <w:t>1</w:t>
      </w:r>
      <w:r>
        <w:rPr>
          <w:color w:val="000000"/>
          <w:spacing w:val="0"/>
          <w:w w:val="100"/>
          <w:position w:val="0"/>
        </w:rPr>
        <w:t>、股东数量及持股情况</w:t>
      </w:r>
      <w:bookmarkEnd w:id="521"/>
      <w:bookmarkEnd w:id="522"/>
      <w:bookmarkEnd w:id="525"/>
    </w:p>
    <w:p>
      <w:pPr>
        <w:pStyle w:val="Style4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单位：股</w:t>
      </w:r>
    </w:p>
    <w:tbl>
      <w:tblPr>
        <w:tblOverlap w:val="never"/>
        <w:jc w:val="center"/>
        <w:tblLayout w:type="fixed"/>
      </w:tblPr>
      <w:tblGrid>
        <w:gridCol w:w="2362"/>
        <w:gridCol w:w="1238"/>
        <w:gridCol w:w="797"/>
        <w:gridCol w:w="1070"/>
        <w:gridCol w:w="720"/>
        <w:gridCol w:w="965"/>
        <w:gridCol w:w="1085"/>
        <w:gridCol w:w="672"/>
        <w:gridCol w:w="682"/>
      </w:tblGrid>
      <w:tr>
        <w:trPr>
          <w:trHeight w:val="715"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tabs>
                <w:tab w:pos="3586" w:val="left"/>
              </w:tabs>
              <w:bidi w:val="0"/>
              <w:spacing w:before="0" w:after="0" w:line="240" w:lineRule="auto"/>
              <w:ind w:left="0" w:right="0" w:firstLine="0"/>
              <w:jc w:val="center"/>
            </w:pPr>
            <w:r>
              <w:rPr>
                <w:color w:val="000000"/>
                <w:spacing w:val="0"/>
                <w:w w:val="100"/>
                <w:position w:val="0"/>
              </w:rPr>
              <w:t>报告期末股东总数</w:t>
              <w:tab/>
            </w:r>
            <w:r>
              <w:rPr>
                <w:rFonts w:ascii="Times New Roman" w:eastAsia="Times New Roman" w:hAnsi="Times New Roman" w:cs="Times New Roman"/>
                <w:color w:val="000000"/>
                <w:spacing w:val="0"/>
                <w:w w:val="100"/>
                <w:position w:val="0"/>
              </w:rPr>
              <w:t>39,454</w:t>
            </w:r>
          </w:p>
        </w:tc>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年度报告披露日前第</w:t>
            </w:r>
            <w:r>
              <w:rPr>
                <w:rFonts w:ascii="Times New Roman" w:eastAsia="Times New Roman" w:hAnsi="Times New Roman" w:cs="Times New Roman"/>
                <w:color w:val="000000"/>
                <w:spacing w:val="0"/>
                <w:w w:val="100"/>
                <w:position w:val="0"/>
              </w:rPr>
              <w:t>5</w:t>
            </w:r>
            <w:r>
              <w:rPr>
                <w:color w:val="000000"/>
                <w:spacing w:val="0"/>
                <w:w w:val="100"/>
                <w:position w:val="0"/>
              </w:rPr>
              <w:t>个交易日末股</w:t>
            </w:r>
          </w:p>
          <w:p>
            <w:pPr>
              <w:pStyle w:val="Style24"/>
              <w:keepNext w:val="0"/>
              <w:keepLines w:val="0"/>
              <w:widowControl w:val="0"/>
              <w:shd w:val="clear" w:color="auto" w:fill="auto"/>
              <w:tabs>
                <w:tab w:pos="4646" w:val="left"/>
              </w:tabs>
              <w:bidi w:val="0"/>
              <w:spacing w:before="0" w:after="0" w:line="240" w:lineRule="auto"/>
              <w:ind w:left="0" w:right="0" w:firstLine="0"/>
              <w:jc w:val="left"/>
              <w:rPr>
                <w:sz w:val="18"/>
                <w:szCs w:val="18"/>
              </w:rPr>
            </w:pPr>
            <w:r>
              <w:rPr>
                <w:color w:val="000000"/>
                <w:spacing w:val="0"/>
                <w:w w:val="100"/>
                <w:position w:val="0"/>
                <w:sz w:val="20"/>
                <w:szCs w:val="20"/>
              </w:rPr>
              <w:t>东总数</w:t>
              <w:tab/>
            </w:r>
            <w:r>
              <w:rPr>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715"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持股 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 期内 增减 变动 情况</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 限售条 件的股 份数量</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质押或冻结 情况</w:t>
            </w:r>
          </w:p>
        </w:tc>
      </w:tr>
      <w:tr>
        <w:trPr>
          <w:trHeight w:val="946"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股份 状态</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bl>
    <w:p>
      <w:pPr>
        <w:spacing w:lineRule="exact" w:line="1"/>
        <w:rPr>
          <w:sz w:val="2"/>
          <w:szCs w:val="2"/>
        </w:rPr>
      </w:pPr>
      <w:r>
        <w:br w:type="page"/>
      </w:r>
    </w:p>
    <w:tbl>
      <w:tblPr>
        <w:tblOverlap w:val="never"/>
        <w:jc w:val="center"/>
        <w:tblLayout w:type="fixed"/>
      </w:tblPr>
      <w:tblGrid>
        <w:gridCol w:w="2362"/>
        <w:gridCol w:w="1238"/>
        <w:gridCol w:w="658"/>
        <w:gridCol w:w="139"/>
        <w:gridCol w:w="1070"/>
        <w:gridCol w:w="720"/>
        <w:gridCol w:w="355"/>
        <w:gridCol w:w="610"/>
        <w:gridCol w:w="1075"/>
        <w:gridCol w:w="682"/>
        <w:gridCol w:w="682"/>
      </w:tblGrid>
      <w:tr>
        <w:trPr>
          <w:trHeight w:val="7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浙江万马电气电缆集团有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境内非国有 法人</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507,690,81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76,958,87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430,731,93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临安市普特实业投资合伙</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境内非国有 法人</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31,056,660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31,056,660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王一群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18,614,747</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18,614,747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顾春序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12,968,000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3,242,000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盛涛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12,960,000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12,960,000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深圳市博益投资发展有限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境内非国有 法人</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12,420,000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临安金临达实业投资合伙</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境内非国有 法人</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12,321,552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12,321,552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张德生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11,675,822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11,675,82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郑金龙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9,658,800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9,658,800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张珊珊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9,491,320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7,118,490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2,372,830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战略投资者或一般法人因配售新股成 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名股东的情况（如有）（参见 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630"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张德生先生为公司实际控制人、公司董事，除个人持股外，其 通过电气电缆集团持有本公司股份；张珊珊女士为张德生先生 之女；王一群先生为公司下属子公司万马特缆总经理；顾春序 先生为公司董事长；盛涛先生现任浙江万马电气电缆集团有限 公司下属子公司浙江万马集团电子有限公司副董事长。</w:t>
            </w:r>
          </w:p>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除此之外，公司未知前</w:t>
            </w:r>
            <w:r>
              <w:rPr>
                <w:rFonts w:ascii="Times New Roman" w:eastAsia="Times New Roman" w:hAnsi="Times New Roman" w:cs="Times New Roman"/>
                <w:color w:val="000000"/>
                <w:spacing w:val="0"/>
                <w:w w:val="100"/>
                <w:position w:val="0"/>
              </w:rPr>
              <w:t>10</w:t>
            </w:r>
            <w:r>
              <w:rPr>
                <w:color w:val="000000"/>
                <w:spacing w:val="0"/>
                <w:w w:val="100"/>
                <w:position w:val="0"/>
              </w:rPr>
              <w:t>名股东之间是否存在关联关系，也未 知是否存在《上市公司收购管理办法》中规定的一致行动人的 情况。</w:t>
            </w:r>
          </w:p>
        </w:tc>
      </w:tr>
      <w:tr>
        <w:trPr>
          <w:trHeight w:val="398"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3"/>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4"/>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报告期末持有无限售 条件股份数量</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3"/>
            <w:vMerge/>
            <w:tcBorders>
              <w:left w:val="single" w:sz="4"/>
            </w:tcBorders>
            <w:shd w:val="clear" w:color="auto" w:fill="D3D3D3"/>
            <w:vAlign w:val="center"/>
          </w:tcPr>
          <w:p>
            <w:pPr/>
          </w:p>
        </w:tc>
        <w:tc>
          <w:tcPr>
            <w:gridSpan w:val="4"/>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浙江万马电气电缆集团有限公司</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430,731,938</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430,731,938</w:t>
            </w:r>
          </w:p>
        </w:tc>
      </w:tr>
      <w:tr>
        <w:trPr>
          <w:trHeight w:val="398" w:hRule="exact"/>
        </w:trPr>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临安市普特实业投资合伙企业（有限合伙）</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31,056,660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31,056,660</w:t>
            </w:r>
          </w:p>
        </w:tc>
      </w:tr>
      <w:tr>
        <w:trPr>
          <w:trHeight w:val="403" w:hRule="exact"/>
        </w:trPr>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王一群</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18,614,747</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18,614,747</w:t>
            </w:r>
          </w:p>
        </w:tc>
      </w:tr>
      <w:tr>
        <w:trPr>
          <w:trHeight w:val="403" w:hRule="exact"/>
        </w:trPr>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盛涛</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12,960,000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12,960,000</w:t>
            </w:r>
          </w:p>
        </w:tc>
      </w:tr>
      <w:tr>
        <w:trPr>
          <w:trHeight w:val="403" w:hRule="exact"/>
        </w:trPr>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深圳市博益投资发展有限公司</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12,420,000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12,420,000</w:t>
            </w:r>
          </w:p>
        </w:tc>
      </w:tr>
      <w:tr>
        <w:trPr>
          <w:trHeight w:val="408" w:hRule="exact"/>
        </w:trPr>
        <w:tc>
          <w:tcPr>
            <w:gridSpan w:val="3"/>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临安金临达实业投资合伙企业（有限合伙）</w:t>
            </w:r>
          </w:p>
        </w:tc>
        <w:tc>
          <w:tcPr>
            <w:gridSpan w:val="4"/>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12,321,552</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12,321,552</w:t>
            </w:r>
          </w:p>
        </w:tc>
      </w:tr>
    </w:tbl>
    <w:p>
      <w:pPr>
        <w:sectPr>
          <w:headerReference w:type="default" r:id="rId69"/>
          <w:footerReference w:type="default" r:id="rId70"/>
          <w:headerReference w:type="even" r:id="rId71"/>
          <w:footerReference w:type="even" r:id="rId72"/>
          <w:headerReference w:type="first" r:id="rId73"/>
          <w:footerReference w:type="first" r:id="rId74"/>
          <w:footnotePr>
            <w:pos w:val="pageBottom"/>
            <w:numFmt w:val="decimal"/>
            <w:numRestart w:val="continuous"/>
          </w:footnotePr>
          <w:pgSz w:w="11900" w:h="16840"/>
          <w:pgMar w:top="2060" w:right="663" w:bottom="1465" w:left="725" w:header="0" w:footer="3" w:gutter="0"/>
          <w:cols w:space="720"/>
          <w:noEndnote/>
          <w:titlePg/>
          <w:rtlGutter w:val="0"/>
          <w:docGrid w:linePitch="360"/>
        </w:sectPr>
      </w:pPr>
    </w:p>
    <w:tbl>
      <w:tblPr>
        <w:tblOverlap w:val="never"/>
        <w:jc w:val="center"/>
        <w:tblLayout w:type="fixed"/>
      </w:tblPr>
      <w:tblGrid>
        <w:gridCol w:w="4258"/>
        <w:gridCol w:w="2285"/>
        <w:gridCol w:w="1670"/>
        <w:gridCol w:w="1378"/>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郑金龙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9,658,800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9,658,800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7,119,213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7,119,213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龚圣福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6,918,120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6,918,120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潘玉泉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6,190,620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6,190,620</w:t>
            </w:r>
          </w:p>
        </w:tc>
      </w:tr>
      <w:tr>
        <w:trPr>
          <w:trHeight w:val="201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rPr>
              <w:t xml:space="preserve">10 </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 联关系或一致行动的说明</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20" w:lineRule="exact"/>
              <w:ind w:left="0" w:right="0" w:firstLine="0"/>
              <w:jc w:val="left"/>
            </w:pPr>
            <w:r>
              <w:rPr>
                <w:color w:val="000000"/>
                <w:spacing w:val="0"/>
                <w:w w:val="100"/>
                <w:position w:val="0"/>
              </w:rPr>
              <w:t>电气电缆集团为本公司控股股东；王一群先生现任万马 特缆总经理；盛涛先生现任浙江万马电气电缆集团有限 公司下属子公司浙江万马集团电子有限公司副董事长。 除此之外，公司未知前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名无限售流通股股东之间是否 存在关联关系，也未知是否存在《上市公司收购管理办 法》中规定的一致行动人的情况。</w:t>
            </w:r>
          </w:p>
        </w:tc>
      </w:tr>
    </w:tbl>
    <w:p>
      <w:pPr>
        <w:widowControl w:val="0"/>
        <w:spacing w:after="439" w:line="1" w:lineRule="exact"/>
      </w:pPr>
    </w:p>
    <w:p>
      <w:pPr>
        <w:pStyle w:val="Style29"/>
        <w:keepNext/>
        <w:keepLines/>
        <w:widowControl w:val="0"/>
        <w:shd w:val="clear" w:color="auto" w:fill="auto"/>
        <w:bidi w:val="0"/>
        <w:spacing w:before="0" w:after="100" w:line="240" w:lineRule="auto"/>
        <w:ind w:left="0" w:right="0" w:firstLine="0"/>
        <w:jc w:val="left"/>
      </w:pPr>
      <w:bookmarkStart w:id="526" w:name="bookmark526"/>
      <w:bookmarkStart w:id="527" w:name="bookmark527"/>
      <w:bookmarkStart w:id="528" w:name="bookmark528"/>
      <w:r>
        <w:rPr>
          <w:color w:val="000000"/>
          <w:spacing w:val="0"/>
          <w:w w:val="100"/>
          <w:position w:val="0"/>
        </w:rPr>
        <w:t>公司股东在报告期内是否进行约定购回交易</w:t>
      </w:r>
      <w:bookmarkEnd w:id="526"/>
      <w:bookmarkEnd w:id="527"/>
      <w:bookmarkEnd w:id="528"/>
    </w:p>
    <w:p>
      <w:pPr>
        <w:pStyle w:val="Style37"/>
        <w:keepNext w:val="0"/>
        <w:keepLines w:val="0"/>
        <w:widowControl w:val="0"/>
        <w:shd w:val="clear" w:color="auto" w:fill="auto"/>
        <w:bidi w:val="0"/>
        <w:spacing w:before="0" w:after="440" w:line="240" w:lineRule="auto"/>
        <w:ind w:left="0" w:right="0" w:firstLine="0"/>
        <w:jc w:val="left"/>
      </w:pPr>
      <w:r>
        <w:rPr>
          <w:color w:val="000000"/>
          <w:spacing w:val="0"/>
          <w:w w:val="100"/>
          <w:position w:val="0"/>
        </w:rPr>
        <w:t>□</w:t>
      </w:r>
      <w:r>
        <w:rPr>
          <w:color w:val="000000"/>
          <w:spacing w:val="0"/>
          <w:w w:val="100"/>
          <w:position w:val="0"/>
        </w:rPr>
        <w:t>是/否</w:t>
      </w:r>
    </w:p>
    <w:p>
      <w:pPr>
        <w:pStyle w:val="Style35"/>
        <w:keepNext/>
        <w:keepLines/>
        <w:widowControl w:val="0"/>
        <w:shd w:val="clear" w:color="auto" w:fill="auto"/>
        <w:bidi w:val="0"/>
        <w:spacing w:before="0" w:after="440" w:line="240" w:lineRule="auto"/>
        <w:ind w:left="0" w:right="0" w:firstLine="0"/>
        <w:jc w:val="left"/>
      </w:pPr>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2</w:t>
      </w:r>
      <w:r>
        <w:rPr>
          <w:color w:val="000000"/>
          <w:spacing w:val="0"/>
          <w:w w:val="100"/>
          <w:position w:val="0"/>
        </w:rPr>
        <w:t>、控股股东情况</w:t>
      </w:r>
      <w:bookmarkEnd w:id="529"/>
      <w:bookmarkEnd w:id="530"/>
      <w:bookmarkEnd w:id="531"/>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bl>
      <w:tblPr>
        <w:tblOverlap w:val="never"/>
        <w:jc w:val="center"/>
        <w:tblLayout w:type="fixed"/>
      </w:tblPr>
      <w:tblGrid>
        <w:gridCol w:w="1738"/>
        <w:gridCol w:w="1114"/>
        <w:gridCol w:w="1219"/>
        <w:gridCol w:w="1330"/>
        <w:gridCol w:w="1214"/>
        <w:gridCol w:w="2971"/>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法定代表 人</w:t>
            </w:r>
            <w:r>
              <w:rPr>
                <w:rFonts w:ascii="Times New Roman" w:eastAsia="Times New Roman" w:hAnsi="Times New Roman" w:cs="Times New Roman"/>
                <w:color w:val="000000"/>
                <w:spacing w:val="0"/>
                <w:w w:val="100"/>
                <w:position w:val="0"/>
              </w:rPr>
              <w:t>/</w:t>
            </w:r>
            <w:r>
              <w:rPr>
                <w:color w:val="000000"/>
                <w:spacing w:val="0"/>
                <w:w w:val="100"/>
                <w:position w:val="0"/>
              </w:rPr>
              <w:t>单位负 责人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成立日期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组织机构代 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25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浙江万马电气电 缆集团有限公司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张德生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70431249-1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9120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电力设备、器材，橡塑制品、 机械设备、纺织品、金属材料 （除贵金属）、建筑材料、五金； 货物进出口（法律、行政法规 禁止经营的项目除外，法律、 行政法规限制经营的项目取得 许可后方可经营）；其他无需报 经审批的一切合法项目。</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经营成果、财务 状况、现金流和 未来发展战略等</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电气电缆集团为投资控股型企业，报告期末总资产为</w:t>
            </w:r>
            <w:r>
              <w:rPr>
                <w:rFonts w:ascii="Times New Roman" w:eastAsia="Times New Roman" w:hAnsi="Times New Roman" w:cs="Times New Roman"/>
                <w:color w:val="000000"/>
                <w:spacing w:val="0"/>
                <w:w w:val="100"/>
                <w:position w:val="0"/>
              </w:rPr>
              <w:t>632,839.79</w:t>
            </w:r>
            <w:r>
              <w:rPr>
                <w:color w:val="000000"/>
                <w:spacing w:val="0"/>
                <w:w w:val="100"/>
                <w:position w:val="0"/>
              </w:rPr>
              <w:t>万元，报告期实现 营业收入</w:t>
            </w:r>
            <w:r>
              <w:rPr>
                <w:rFonts w:ascii="Times New Roman" w:eastAsia="Times New Roman" w:hAnsi="Times New Roman" w:cs="Times New Roman"/>
                <w:color w:val="000000"/>
                <w:spacing w:val="0"/>
                <w:w w:val="100"/>
                <w:position w:val="0"/>
              </w:rPr>
              <w:t>1,038,664.43</w:t>
            </w:r>
            <w:r>
              <w:rPr>
                <w:color w:val="000000"/>
                <w:spacing w:val="0"/>
                <w:w w:val="100"/>
                <w:position w:val="0"/>
              </w:rPr>
              <w:t>万元，经营性现金净流量为</w:t>
            </w:r>
            <w:r>
              <w:rPr>
                <w:rFonts w:ascii="Times New Roman" w:eastAsia="Times New Roman" w:hAnsi="Times New Roman" w:cs="Times New Roman"/>
                <w:color w:val="000000"/>
                <w:spacing w:val="0"/>
                <w:w w:val="100"/>
                <w:position w:val="0"/>
              </w:rPr>
              <w:t>25,506.13</w:t>
            </w:r>
            <w:r>
              <w:rPr>
                <w:color w:val="000000"/>
                <w:spacing w:val="0"/>
                <w:w w:val="100"/>
                <w:position w:val="0"/>
              </w:rPr>
              <w:t>万元。电气电缆集团未 来仍以投资控股型企业为战略定位，自身不从事产业经营。</w:t>
            </w:r>
          </w:p>
        </w:tc>
      </w:tr>
      <w:tr>
        <w:trPr>
          <w:trHeight w:val="1349"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控股股东报告期 内控股和参股的 其他境内外上市 公司的股权情况</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639" w:line="1" w:lineRule="exact"/>
      </w:pPr>
    </w:p>
    <w:p>
      <w:pPr>
        <w:pStyle w:val="Style29"/>
        <w:keepNext/>
        <w:keepLines/>
        <w:widowControl w:val="0"/>
        <w:shd w:val="clear" w:color="auto" w:fill="auto"/>
        <w:bidi w:val="0"/>
        <w:spacing w:before="0" w:after="440" w:line="240" w:lineRule="auto"/>
        <w:ind w:left="0" w:right="0" w:firstLine="0"/>
        <w:jc w:val="left"/>
      </w:pPr>
      <w:bookmarkStart w:id="532" w:name="bookmark532"/>
      <w:bookmarkStart w:id="533" w:name="bookmark533"/>
      <w:bookmarkStart w:id="534" w:name="bookmark534"/>
      <w:r>
        <w:rPr>
          <w:color w:val="000000"/>
          <w:spacing w:val="0"/>
          <w:w w:val="100"/>
          <w:position w:val="0"/>
        </w:rPr>
        <w:t>控股股东报告期内变更</w:t>
      </w:r>
      <w:bookmarkEnd w:id="532"/>
      <w:bookmarkEnd w:id="533"/>
      <w:bookmarkEnd w:id="534"/>
      <w:r>
        <w:br w:type="page"/>
      </w:r>
    </w:p>
    <w:p>
      <w:pPr>
        <w:pStyle w:val="Style37"/>
        <w:keepNext w:val="0"/>
        <w:keepLines w:val="0"/>
        <w:widowControl w:val="0"/>
        <w:shd w:val="clear" w:color="auto" w:fill="auto"/>
        <w:bidi w:val="0"/>
        <w:spacing w:before="0" w:after="5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35"/>
        <w:keepNext/>
        <w:keepLines/>
        <w:widowControl w:val="0"/>
        <w:shd w:val="clear" w:color="auto" w:fill="auto"/>
        <w:bidi w:val="0"/>
        <w:spacing w:before="0" w:after="460" w:line="240" w:lineRule="auto"/>
        <w:ind w:left="0" w:right="0" w:firstLine="0"/>
        <w:jc w:val="both"/>
      </w:pPr>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3</w:t>
      </w:r>
      <w:r>
        <w:rPr>
          <w:color w:val="000000"/>
          <w:spacing w:val="0"/>
          <w:w w:val="100"/>
          <w:position w:val="0"/>
        </w:rPr>
        <w:t>、实际控制人情况</w:t>
      </w:r>
      <w:bookmarkEnd w:id="535"/>
      <w:bookmarkEnd w:id="536"/>
      <w:bookmarkEnd w:id="537"/>
    </w:p>
    <w:p>
      <w:pPr>
        <w:pStyle w:val="Style42"/>
        <w:keepNext w:val="0"/>
        <w:keepLines w:val="0"/>
        <w:widowControl w:val="0"/>
        <w:shd w:val="clear" w:color="auto" w:fill="auto"/>
        <w:bidi w:val="0"/>
        <w:spacing w:before="0" w:after="0" w:line="240" w:lineRule="auto"/>
        <w:ind w:left="10" w:right="0" w:firstLine="0"/>
        <w:jc w:val="left"/>
      </w:pPr>
      <w:r>
        <w:rPr>
          <w:color w:val="000000"/>
          <w:spacing w:val="0"/>
          <w:w w:val="100"/>
          <w:position w:val="0"/>
        </w:rPr>
        <w:t>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张德生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年内的职业及职务</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1974</w:t>
            </w:r>
            <w:r>
              <w:rPr>
                <w:color w:val="000000"/>
                <w:spacing w:val="0"/>
                <w:w w:val="100"/>
                <w:position w:val="0"/>
              </w:rPr>
              <w:t>年起历任临天乡农机厂副厂长、临天乡标牌厂副厂长、临天 乡供销社公司经理；</w:t>
            </w:r>
            <w:r>
              <w:rPr>
                <w:rFonts w:ascii="Times New Roman" w:eastAsia="Times New Roman" w:hAnsi="Times New Roman" w:cs="Times New Roman"/>
                <w:color w:val="000000"/>
                <w:spacing w:val="0"/>
                <w:w w:val="100"/>
                <w:position w:val="0"/>
              </w:rPr>
              <w:t>1989</w:t>
            </w:r>
            <w:r>
              <w:rPr>
                <w:color w:val="000000"/>
                <w:spacing w:val="0"/>
                <w:w w:val="100"/>
                <w:position w:val="0"/>
              </w:rPr>
              <w:t>年起创业，逐步发展壮大。最近</w:t>
            </w:r>
            <w:r>
              <w:rPr>
                <w:rFonts w:ascii="Times New Roman" w:eastAsia="Times New Roman" w:hAnsi="Times New Roman" w:cs="Times New Roman"/>
                <w:color w:val="000000"/>
                <w:spacing w:val="0"/>
                <w:w w:val="100"/>
                <w:position w:val="0"/>
              </w:rPr>
              <w:t>5</w:t>
            </w:r>
            <w:r>
              <w:rPr>
                <w:color w:val="000000"/>
                <w:spacing w:val="0"/>
                <w:w w:val="100"/>
                <w:position w:val="0"/>
              </w:rPr>
              <w:t>年内 一直担任万马联合控股集团有限公司董事长。</w:t>
            </w:r>
          </w:p>
        </w:tc>
      </w:tr>
    </w:tbl>
    <w:p>
      <w:pPr>
        <w:widowControl w:val="0"/>
        <w:spacing w:after="659" w:line="1" w:lineRule="exact"/>
      </w:pPr>
    </w:p>
    <w:p>
      <w:pPr>
        <w:pStyle w:val="Style29"/>
        <w:keepNext/>
        <w:keepLines/>
        <w:widowControl w:val="0"/>
        <w:shd w:val="clear" w:color="auto" w:fill="auto"/>
        <w:bidi w:val="0"/>
        <w:spacing w:before="0" w:after="180" w:line="240" w:lineRule="auto"/>
        <w:ind w:left="0" w:right="0" w:firstLine="0"/>
        <w:jc w:val="both"/>
      </w:pPr>
      <w:bookmarkStart w:id="538" w:name="bookmark538"/>
      <w:bookmarkStart w:id="539" w:name="bookmark539"/>
      <w:bookmarkStart w:id="540" w:name="bookmark540"/>
      <w:r>
        <w:rPr>
          <w:color w:val="000000"/>
          <w:spacing w:val="0"/>
          <w:w w:val="100"/>
          <w:position w:val="0"/>
        </w:rPr>
        <w:t>实际控制人报告期内变更</w:t>
      </w:r>
      <w:bookmarkEnd w:id="538"/>
      <w:bookmarkEnd w:id="539"/>
      <w:bookmarkEnd w:id="540"/>
    </w:p>
    <w:p>
      <w:pPr>
        <w:pStyle w:val="Style37"/>
        <w:keepNext w:val="0"/>
        <w:keepLines w:val="0"/>
        <w:widowControl w:val="0"/>
        <w:shd w:val="clear" w:color="auto" w:fill="auto"/>
        <w:bidi w:val="0"/>
        <w:spacing w:before="0" w:after="6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0"/>
        <w:jc w:val="both"/>
      </w:pPr>
      <w:bookmarkStart w:id="541" w:name="bookmark541"/>
      <w:bookmarkStart w:id="542" w:name="bookmark542"/>
      <w:bookmarkStart w:id="543" w:name="bookmark543"/>
      <w:r>
        <w:rPr>
          <w:color w:val="000000"/>
          <w:spacing w:val="0"/>
          <w:w w:val="100"/>
          <w:position w:val="0"/>
        </w:rPr>
        <w:t>公司与实际控制人之间的产权及控制关系的方框图</w:t>
      </w:r>
      <w:bookmarkEnd w:id="541"/>
      <w:bookmarkEnd w:id="542"/>
      <w:bookmarkEnd w:id="543"/>
    </w:p>
    <w:p>
      <w:pPr>
        <w:framePr w:w="6658" w:h="4411" w:hSpace="686" w:wrap="notBeside" w:vAnchor="text" w:hAnchor="text" w:y="1"/>
        <w:widowControl w:val="0"/>
        <w:rPr>
          <w:sz w:val="2"/>
          <w:szCs w:val="2"/>
        </w:rPr>
      </w:pPr>
      <w:r>
        <w:drawing>
          <wp:inline>
            <wp:extent cx="4230370" cy="2804160"/>
            <wp:docPr id="246" name="Picutre 246"/>
            <a:graphic xmlns:a="http://schemas.openxmlformats.org/drawingml/2006/main">
              <a:graphicData uri="http://schemas.openxmlformats.org/drawingml/2006/picture">
                <pic:pic xmlns:pic="http://schemas.openxmlformats.org/drawingml/2006/picture">
                  <pic:nvPicPr>
                    <pic:cNvPr id="246" name="Picture 246"/>
                    <pic:cNvPicPr/>
                  </pic:nvPicPr>
                  <pic:blipFill>
                    <a:blip r:embed="rId75"/>
                    <a:stretch/>
                  </pic:blipFill>
                  <pic:spPr>
                    <a:xfrm>
                      <a:ext cx="4230370" cy="2804160"/>
                    </a:xfrm>
                    <a:prstGeom prst="rect"/>
                  </pic:spPr>
                </pic:pic>
              </a:graphicData>
            </a:graphic>
          </wp:inline>
        </w:drawing>
      </w:r>
    </w:p>
    <w:p>
      <w:pPr>
        <w:widowControl w:val="0"/>
        <w:spacing w:line="1" w:lineRule="exact"/>
      </w:pPr>
      <w:r>
        <mc:AlternateContent>
          <mc:Choice Requires="wps">
            <w:drawing>
              <wp:anchor distT="0" distB="0" distL="0" distR="6327775" simplePos="0" relativeHeight="125829378" behindDoc="0" locked="0" layoutInCell="1" allowOverlap="1">
                <wp:simplePos x="0" y="0"/>
                <wp:positionH relativeFrom="column">
                  <wp:posOffset>4316095</wp:posOffset>
                </wp:positionH>
                <wp:positionV relativeFrom="paragraph">
                  <wp:posOffset>1627505</wp:posOffset>
                </wp:positionV>
                <wp:extent cx="347345" cy="146050"/>
                <wp:wrapTopAndBottom/>
                <wp:docPr id="247" name="Shape 247"/>
                <a:graphic xmlns:a="http://schemas.openxmlformats.org/drawingml/2006/main">
                  <a:graphicData uri="http://schemas.microsoft.com/office/word/2010/wordprocessingShape">
                    <wps:wsp>
                      <wps:cNvSpPr txBox="1"/>
                      <wps:spPr>
                        <a:xfrm>
                          <a:ext cx="347345" cy="14605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1.26%</w:t>
                            </w:r>
                          </w:p>
                        </w:txbxContent>
                      </wps:txbx>
                      <wps:bodyPr lIns="0" tIns="0" rIns="0" bIns="0">
                        <a:noAutoFit/>
                      </wps:bodyPr>
                    </wps:wsp>
                  </a:graphicData>
                </a:graphic>
              </wp:anchor>
            </w:drawing>
          </mc:Choice>
          <mc:Fallback>
            <w:pict>
              <v:shape id="_x0000_s1273" type="#_x0000_t202" style="position:absolute;margin-left:339.85000000000002pt;margin-top:128.15000000000001pt;width:27.350000000000001pt;height:11.5pt;z-index:-125829375;mso-wrap-distance-left:0;mso-wrap-distance-right:498.25pt" filled="f" stroked="f">
                <v:textbox inset="0,0,0,0">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1.26%</w:t>
                      </w:r>
                    </w:p>
                  </w:txbxContent>
                </v:textbox>
                <w10:wrap type="topAndBottom"/>
              </v:shape>
            </w:pict>
          </mc:Fallback>
        </mc:AlternateContent>
      </w:r>
    </w:p>
    <w:p>
      <w:pPr>
        <w:pStyle w:val="Style29"/>
        <w:keepNext/>
        <w:keepLines/>
        <w:widowControl w:val="0"/>
        <w:shd w:val="clear" w:color="auto" w:fill="auto"/>
        <w:bidi w:val="0"/>
        <w:spacing w:before="0" w:after="180" w:line="240" w:lineRule="auto"/>
        <w:ind w:left="0" w:right="0" w:firstLine="0"/>
        <w:jc w:val="both"/>
      </w:pPr>
      <w:bookmarkStart w:id="544" w:name="bookmark544"/>
      <w:bookmarkStart w:id="545" w:name="bookmark545"/>
      <w:bookmarkStart w:id="546" w:name="bookmark546"/>
      <w:r>
        <w:rPr>
          <w:color w:val="000000"/>
          <w:spacing w:val="0"/>
          <w:w w:val="100"/>
          <w:position w:val="0"/>
        </w:rPr>
        <w:t>实际控制人通过信托或其他资产管理方式控制公司</w:t>
      </w:r>
      <w:bookmarkEnd w:id="544"/>
      <w:bookmarkEnd w:id="545"/>
      <w:bookmarkEnd w:id="546"/>
    </w:p>
    <w:p>
      <w:pPr>
        <w:pStyle w:val="Style37"/>
        <w:keepNext w:val="0"/>
        <w:keepLines w:val="0"/>
        <w:widowControl w:val="0"/>
        <w:shd w:val="clear" w:color="auto" w:fill="auto"/>
        <w:bidi w:val="0"/>
        <w:spacing w:before="0" w:after="480" w:line="240" w:lineRule="auto"/>
        <w:ind w:left="0" w:right="0" w:firstLine="0"/>
        <w:jc w:val="both"/>
        <w:rPr>
          <w:sz w:val="20"/>
          <w:szCs w:val="20"/>
        </w:rPr>
      </w:pPr>
      <w:r>
        <w:rPr>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20"/>
          <w:szCs w:val="20"/>
        </w:rPr>
        <w:t>V</w:t>
      </w:r>
      <w:r>
        <w:rPr>
          <w:color w:val="000000"/>
          <w:spacing w:val="0"/>
          <w:w w:val="100"/>
          <w:position w:val="0"/>
          <w:sz w:val="20"/>
          <w:szCs w:val="20"/>
        </w:rPr>
        <w:t>不适用</w:t>
      </w:r>
      <w:r>
        <w:br w:type="page"/>
      </w:r>
    </w:p>
    <w:p>
      <w:pPr>
        <w:pStyle w:val="Style16"/>
        <w:keepNext/>
        <w:keepLines/>
        <w:widowControl w:val="0"/>
        <w:shd w:val="clear" w:color="auto" w:fill="auto"/>
        <w:bidi w:val="0"/>
        <w:spacing w:before="0" w:after="680" w:line="240" w:lineRule="auto"/>
        <w:ind w:left="0" w:right="0" w:firstLine="0"/>
        <w:jc w:val="center"/>
      </w:pPr>
      <w:bookmarkStart w:id="547" w:name="bookmark547"/>
      <w:bookmarkStart w:id="548" w:name="bookmark548"/>
      <w:bookmarkStart w:id="549" w:name="bookmark549"/>
      <w:r>
        <w:rPr>
          <w:color w:val="000000"/>
          <w:spacing w:val="0"/>
          <w:w w:val="100"/>
          <w:position w:val="0"/>
        </w:rPr>
        <w:t>第七节董事、监事、高级管理人员和员工情况</w:t>
      </w:r>
      <w:bookmarkEnd w:id="547"/>
      <w:bookmarkEnd w:id="548"/>
      <w:bookmarkEnd w:id="549"/>
    </w:p>
    <w:p>
      <w:pPr>
        <w:pStyle w:val="Style35"/>
        <w:keepNext/>
        <w:keepLines/>
        <w:widowControl w:val="0"/>
        <w:shd w:val="clear" w:color="auto" w:fill="auto"/>
        <w:bidi w:val="0"/>
        <w:spacing w:before="0" w:after="440" w:line="240" w:lineRule="auto"/>
        <w:ind w:left="0" w:right="0" w:firstLine="280"/>
        <w:jc w:val="left"/>
      </w:pPr>
      <w:bookmarkStart w:id="550" w:name="bookmark550"/>
      <w:bookmarkStart w:id="551" w:name="bookmark551"/>
      <w:bookmarkStart w:id="552" w:name="bookmark552"/>
      <w:r>
        <w:rPr>
          <w:color w:val="000000"/>
          <w:spacing w:val="0"/>
          <w:w w:val="100"/>
          <w:position w:val="0"/>
        </w:rPr>
        <w:t>、董事、监事和高级管理人员持股变动</w:t>
      </w:r>
      <w:bookmarkEnd w:id="550"/>
      <w:bookmarkEnd w:id="551"/>
      <w:bookmarkEnd w:id="552"/>
    </w:p>
    <w:tbl>
      <w:tblPr>
        <w:tblOverlap w:val="never"/>
        <w:jc w:val="center"/>
        <w:tblLayout w:type="fixed"/>
      </w:tblPr>
      <w:tblGrid>
        <w:gridCol w:w="878"/>
        <w:gridCol w:w="1152"/>
        <w:gridCol w:w="638"/>
        <w:gridCol w:w="451"/>
        <w:gridCol w:w="509"/>
        <w:gridCol w:w="1027"/>
        <w:gridCol w:w="1128"/>
        <w:gridCol w:w="1085"/>
        <w:gridCol w:w="965"/>
        <w:gridCol w:w="691"/>
        <w:gridCol w:w="1056"/>
      </w:tblGrid>
      <w:tr>
        <w:trPr>
          <w:trHeight w:val="16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任职</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性 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年</w:t>
            </w:r>
          </w:p>
          <w:p>
            <w:pPr>
              <w:pStyle w:val="Style2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任期终止日 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160" w:right="0" w:firstLine="0"/>
              <w:jc w:val="left"/>
              <w:rPr>
                <w:sz w:val="17"/>
                <w:szCs w:val="17"/>
              </w:rPr>
            </w:pPr>
            <w:r>
              <w:rPr>
                <w:color w:val="000000"/>
                <w:spacing w:val="0"/>
                <w:w w:val="100"/>
                <w:position w:val="0"/>
                <w:sz w:val="17"/>
                <w:szCs w:val="17"/>
              </w:rPr>
              <w:t>期初持股 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312" w:lineRule="exact"/>
              <w:ind w:left="0" w:right="0" w:firstLine="0"/>
              <w:jc w:val="center"/>
              <w:rPr>
                <w:sz w:val="17"/>
                <w:szCs w:val="17"/>
              </w:rPr>
            </w:pPr>
            <w:r>
              <w:rPr>
                <w:color w:val="000000"/>
                <w:spacing w:val="0"/>
                <w:w w:val="100"/>
                <w:position w:val="0"/>
                <w:sz w:val="17"/>
                <w:szCs w:val="17"/>
              </w:rPr>
              <w:t>本期增持 股份数量</w:t>
            </w:r>
          </w:p>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本期 减持 股份 数量 （股）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期末持股 数（股）</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顾春序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12,968,000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张珊珊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9,491,320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9,491,320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张德生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11,675,822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11,675,822</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张丹凤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姚伟国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王震宇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董事、总经 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石道金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邹峻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阎孟昆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刘金华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钱滔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邵淑青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w:t>
            </w:r>
          </w:p>
        </w:tc>
      </w:tr>
    </w:tbl>
    <w:p>
      <w:pPr>
        <w:sectPr>
          <w:headerReference w:type="default" r:id="rId77"/>
          <w:footerReference w:type="default" r:id="rId78"/>
          <w:headerReference w:type="even" r:id="rId79"/>
          <w:footerReference w:type="even" r:id="rId80"/>
          <w:footnotePr>
            <w:pos w:val="pageBottom"/>
            <w:numFmt w:val="decimal"/>
            <w:numRestart w:val="continuous"/>
          </w:footnotePr>
          <w:pgSz w:w="11900" w:h="16840"/>
          <w:pgMar w:top="2060" w:right="663" w:bottom="1465" w:left="725" w:header="0" w:footer="3" w:gutter="0"/>
          <w:cols w:space="720"/>
          <w:noEndnote/>
          <w:rtlGutter w:val="0"/>
          <w:docGrid w:linePitch="360"/>
        </w:sectPr>
      </w:pPr>
    </w:p>
    <w:tbl>
      <w:tblPr>
        <w:tblOverlap w:val="never"/>
        <w:jc w:val="center"/>
        <w:tblLayout w:type="fixed"/>
      </w:tblPr>
      <w:tblGrid>
        <w:gridCol w:w="878"/>
        <w:gridCol w:w="1152"/>
        <w:gridCol w:w="638"/>
        <w:gridCol w:w="451"/>
        <w:gridCol w:w="509"/>
        <w:gridCol w:w="1027"/>
        <w:gridCol w:w="1128"/>
        <w:gridCol w:w="1085"/>
        <w:gridCol w:w="965"/>
        <w:gridCol w:w="691"/>
        <w:gridCol w:w="1056"/>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刘焕新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920,000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夏臣科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990,000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覃运平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方春英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副总经理、 董事会秘书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3</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屠国良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杨黎明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换届 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吴清旺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换届 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刘翰林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换届 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魏尔平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换届 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7,818,300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赵云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换届 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顾明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换届 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675,000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马雅军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调岗 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高雷震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王向亭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副总经理、 董事会秘书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45,541,842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46,878,142</w:t>
            </w:r>
          </w:p>
        </w:tc>
      </w:tr>
    </w:tbl>
    <w:p>
      <w:pPr>
        <w:widowControl w:val="0"/>
        <w:spacing w:after="439" w:line="1" w:lineRule="exact"/>
      </w:pPr>
    </w:p>
    <w:p>
      <w:pPr>
        <w:pStyle w:val="Style35"/>
        <w:keepNext/>
        <w:keepLines/>
        <w:widowControl w:val="0"/>
        <w:shd w:val="clear" w:color="auto" w:fill="auto"/>
        <w:bidi w:val="0"/>
        <w:spacing w:before="0" w:after="540" w:line="240" w:lineRule="auto"/>
        <w:ind w:left="0" w:right="0" w:firstLine="0"/>
        <w:jc w:val="left"/>
      </w:pPr>
      <w:bookmarkStart w:id="553" w:name="bookmark553"/>
      <w:bookmarkStart w:id="554" w:name="bookmark554"/>
      <w:bookmarkStart w:id="555" w:name="bookmark555"/>
      <w:bookmarkStart w:id="556" w:name="bookmark556"/>
      <w:r>
        <w:rPr>
          <w:color w:val="000000"/>
          <w:spacing w:val="0"/>
          <w:w w:val="100"/>
          <w:position w:val="0"/>
        </w:rPr>
        <w:t>二</w:t>
      </w:r>
      <w:bookmarkEnd w:id="555"/>
      <w:r>
        <w:rPr>
          <w:color w:val="000000"/>
          <w:spacing w:val="0"/>
          <w:w w:val="100"/>
          <w:position w:val="0"/>
        </w:rPr>
        <w:t>、任职情况</w:t>
      </w:r>
      <w:bookmarkEnd w:id="553"/>
      <w:bookmarkEnd w:id="554"/>
      <w:bookmarkEnd w:id="556"/>
    </w:p>
    <w:p>
      <w:pPr>
        <w:pStyle w:val="Style29"/>
        <w:keepNext/>
        <w:keepLines/>
        <w:widowControl w:val="0"/>
        <w:shd w:val="clear" w:color="auto" w:fill="auto"/>
        <w:bidi w:val="0"/>
        <w:spacing w:before="0" w:after="480" w:line="240" w:lineRule="auto"/>
        <w:ind w:left="0" w:right="0" w:firstLine="0"/>
        <w:jc w:val="left"/>
      </w:pPr>
      <w:bookmarkStart w:id="557" w:name="bookmark557"/>
      <w:bookmarkStart w:id="558" w:name="bookmark558"/>
      <w:bookmarkStart w:id="559" w:name="bookmark559"/>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年的主要工作经历:</w:t>
      </w:r>
      <w:bookmarkEnd w:id="557"/>
      <w:bookmarkEnd w:id="558"/>
      <w:bookmarkEnd w:id="559"/>
    </w:p>
    <w:p>
      <w:pPr>
        <w:pStyle w:val="Style29"/>
        <w:keepNext/>
        <w:keepLines/>
        <w:widowControl w:val="0"/>
        <w:shd w:val="clear" w:color="auto" w:fill="auto"/>
        <w:bidi w:val="0"/>
        <w:spacing w:before="0" w:after="0" w:line="472" w:lineRule="exact"/>
        <w:ind w:left="0" w:right="0" w:firstLine="440"/>
        <w:jc w:val="both"/>
      </w:pPr>
      <w:bookmarkStart w:id="560" w:name="bookmark560"/>
      <w:bookmarkStart w:id="561" w:name="bookmark561"/>
      <w:bookmarkStart w:id="562" w:name="bookmark562"/>
      <w:bookmarkStart w:id="563" w:name="bookmark563"/>
      <w:r>
        <w:rPr>
          <w:color w:val="000000"/>
          <w:spacing w:val="0"/>
          <w:w w:val="100"/>
          <w:position w:val="0"/>
        </w:rPr>
        <w:t>（</w:t>
      </w:r>
      <w:bookmarkEnd w:id="562"/>
      <w:r>
        <w:rPr>
          <w:color w:val="000000"/>
          <w:spacing w:val="0"/>
          <w:w w:val="100"/>
          <w:position w:val="0"/>
        </w:rPr>
        <w:t>一）董事</w:t>
      </w:r>
      <w:bookmarkEnd w:id="560"/>
      <w:bookmarkEnd w:id="561"/>
      <w:bookmarkEnd w:id="563"/>
    </w:p>
    <w:p>
      <w:pPr>
        <w:pStyle w:val="Style37"/>
        <w:keepNext w:val="0"/>
        <w:keepLines w:val="0"/>
        <w:widowControl w:val="0"/>
        <w:shd w:val="clear" w:color="auto" w:fill="auto"/>
        <w:bidi w:val="0"/>
        <w:spacing w:before="0" w:after="440" w:line="472" w:lineRule="exact"/>
        <w:ind w:left="0" w:right="0" w:firstLine="480"/>
        <w:jc w:val="both"/>
      </w:pPr>
      <w:r>
        <w:rPr>
          <w:b/>
          <w:bCs/>
          <w:color w:val="000000"/>
          <w:spacing w:val="0"/>
          <w:w w:val="100"/>
          <w:position w:val="0"/>
        </w:rPr>
        <w:t>顾春序先生：</w:t>
      </w:r>
      <w:r>
        <w:rPr>
          <w:color w:val="000000"/>
          <w:spacing w:val="0"/>
          <w:w w:val="100"/>
          <w:position w:val="0"/>
        </w:rPr>
        <w:t>报告期任本公司董事长。</w:t>
      </w:r>
      <w:r>
        <w:rPr>
          <w:color w:val="000000"/>
          <w:spacing w:val="0"/>
          <w:w w:val="100"/>
          <w:position w:val="0"/>
          <w:sz w:val="24"/>
          <w:szCs w:val="24"/>
        </w:rPr>
        <w:t>1966</w:t>
      </w:r>
      <w:r>
        <w:rPr>
          <w:color w:val="000000"/>
          <w:spacing w:val="0"/>
          <w:w w:val="100"/>
          <w:position w:val="0"/>
        </w:rPr>
        <w:t>年出生，中国国籍，大专学历，高级经济师。 曾任万马篮球总经理、万马电子总经理、电气电缆集团总裁，</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6</w:t>
      </w:r>
      <w:r>
        <w:rPr>
          <w:color w:val="000000"/>
          <w:spacing w:val="0"/>
          <w:w w:val="100"/>
          <w:position w:val="0"/>
        </w:rPr>
        <w:t xml:space="preserve">月起任本公司总经理， </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月任本公司董事长，</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28</w:t>
      </w:r>
      <w:r>
        <w:rPr>
          <w:color w:val="000000"/>
          <w:spacing w:val="0"/>
          <w:w w:val="100"/>
          <w:position w:val="0"/>
        </w:rPr>
        <w:t>日至</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27</w:t>
      </w:r>
      <w:r>
        <w:rPr>
          <w:color w:val="000000"/>
          <w:spacing w:val="0"/>
          <w:w w:val="100"/>
          <w:position w:val="0"/>
        </w:rPr>
        <w:t>日代行董事会秘书职责。</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4</w:t>
      </w:r>
      <w:r>
        <w:rPr>
          <w:color w:val="000000"/>
          <w:spacing w:val="0"/>
          <w:w w:val="100"/>
          <w:position w:val="0"/>
        </w:rPr>
        <w:t>月，顾 春序先生因个人原因辞去董事长职务。</w:t>
      </w:r>
    </w:p>
    <w:p>
      <w:pPr>
        <w:pStyle w:val="Style37"/>
        <w:keepNext w:val="0"/>
        <w:keepLines w:val="0"/>
        <w:widowControl w:val="0"/>
        <w:shd w:val="clear" w:color="auto" w:fill="auto"/>
        <w:bidi w:val="0"/>
        <w:spacing w:before="0" w:after="440" w:line="474" w:lineRule="exact"/>
        <w:ind w:left="0" w:right="0" w:firstLine="480"/>
        <w:jc w:val="both"/>
      </w:pPr>
      <w:r>
        <w:rPr>
          <w:b/>
          <w:bCs/>
          <w:color w:val="000000"/>
          <w:spacing w:val="0"/>
          <w:w w:val="100"/>
          <w:position w:val="0"/>
        </w:rPr>
        <w:t>张珊珊女士：</w:t>
      </w:r>
      <w:r>
        <w:rPr>
          <w:color w:val="000000"/>
          <w:spacing w:val="0"/>
          <w:w w:val="100"/>
          <w:position w:val="0"/>
        </w:rPr>
        <w:t>现任本公司副董事长。</w:t>
      </w:r>
      <w:r>
        <w:rPr>
          <w:color w:val="000000"/>
          <w:spacing w:val="0"/>
          <w:w w:val="100"/>
          <w:position w:val="0"/>
          <w:sz w:val="24"/>
          <w:szCs w:val="24"/>
        </w:rPr>
        <w:t>1978</w:t>
      </w:r>
      <w:r>
        <w:rPr>
          <w:color w:val="000000"/>
          <w:spacing w:val="0"/>
          <w:w w:val="100"/>
          <w:position w:val="0"/>
        </w:rPr>
        <w:t>年出生，中国国籍，本科学历。</w:t>
      </w:r>
      <w:r>
        <w:rPr>
          <w:color w:val="000000"/>
          <w:spacing w:val="0"/>
          <w:w w:val="100"/>
          <w:position w:val="0"/>
          <w:sz w:val="24"/>
          <w:szCs w:val="24"/>
        </w:rPr>
        <w:t>2003</w:t>
      </w:r>
      <w:r>
        <w:rPr>
          <w:color w:val="000000"/>
          <w:spacing w:val="0"/>
          <w:w w:val="100"/>
          <w:position w:val="0"/>
        </w:rPr>
        <w:t>年参加工 作，曾任万马房产成本控制中心主任，现任万马联合控股集团副董事长、电气电缆集团董事、 本公司副董事长，为公司实际控制人张德生先生之女。自</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4</w:t>
      </w:r>
      <w:r>
        <w:rPr>
          <w:color w:val="000000"/>
          <w:spacing w:val="0"/>
          <w:w w:val="100"/>
          <w:position w:val="0"/>
        </w:rPr>
        <w:t>月起至新任董事长聘任期间， 张珊珊女士代行董事长职责。</w:t>
      </w:r>
    </w:p>
    <w:p>
      <w:pPr>
        <w:pStyle w:val="Style37"/>
        <w:keepNext w:val="0"/>
        <w:keepLines w:val="0"/>
        <w:widowControl w:val="0"/>
        <w:shd w:val="clear" w:color="auto" w:fill="auto"/>
        <w:bidi w:val="0"/>
        <w:spacing w:before="0" w:after="440" w:line="472" w:lineRule="exact"/>
        <w:ind w:left="0" w:right="0" w:firstLine="480"/>
        <w:jc w:val="both"/>
      </w:pPr>
      <w:r>
        <w:rPr>
          <w:b/>
          <w:bCs/>
          <w:color w:val="000000"/>
          <w:spacing w:val="0"/>
          <w:w w:val="100"/>
          <w:position w:val="0"/>
        </w:rPr>
        <w:t>张德生先生：</w:t>
      </w:r>
      <w:r>
        <w:rPr>
          <w:color w:val="000000"/>
          <w:spacing w:val="0"/>
          <w:w w:val="100"/>
          <w:position w:val="0"/>
        </w:rPr>
        <w:t>本公司实际控制人，现任本公司董事。</w:t>
      </w:r>
      <w:r>
        <w:rPr>
          <w:color w:val="000000"/>
          <w:spacing w:val="0"/>
          <w:w w:val="100"/>
          <w:position w:val="0"/>
          <w:sz w:val="24"/>
          <w:szCs w:val="24"/>
        </w:rPr>
        <w:t>1949</w:t>
      </w:r>
      <w:r>
        <w:rPr>
          <w:color w:val="000000"/>
          <w:spacing w:val="0"/>
          <w:w w:val="100"/>
          <w:position w:val="0"/>
        </w:rPr>
        <w:t>年出生，中国国籍，大专学历, 高级经济师，报告期末间接控制本公司</w:t>
      </w:r>
      <w:r>
        <w:rPr>
          <w:color w:val="000000"/>
          <w:spacing w:val="0"/>
          <w:w w:val="100"/>
          <w:position w:val="0"/>
          <w:sz w:val="24"/>
          <w:szCs w:val="24"/>
        </w:rPr>
        <w:t>56.97%</w:t>
      </w:r>
      <w:r>
        <w:rPr>
          <w:color w:val="000000"/>
          <w:spacing w:val="0"/>
          <w:w w:val="100"/>
          <w:position w:val="0"/>
        </w:rPr>
        <w:t>的股权。其主要工作经历为：</w:t>
      </w:r>
      <w:r>
        <w:rPr>
          <w:color w:val="000000"/>
          <w:spacing w:val="0"/>
          <w:w w:val="100"/>
          <w:position w:val="0"/>
          <w:sz w:val="24"/>
          <w:szCs w:val="24"/>
        </w:rPr>
        <w:t>1974</w:t>
      </w:r>
      <w:r>
        <w:rPr>
          <w:color w:val="000000"/>
          <w:spacing w:val="0"/>
          <w:w w:val="100"/>
          <w:position w:val="0"/>
        </w:rPr>
        <w:t>年起历任临 天乡农机厂副厂长、临天乡标牌厂副厂长、临天乡供销社公司经理；</w:t>
      </w:r>
      <w:r>
        <w:rPr>
          <w:color w:val="000000"/>
          <w:spacing w:val="0"/>
          <w:w w:val="100"/>
          <w:position w:val="0"/>
          <w:sz w:val="24"/>
          <w:szCs w:val="24"/>
        </w:rPr>
        <w:t>1989</w:t>
      </w:r>
      <w:r>
        <w:rPr>
          <w:color w:val="000000"/>
          <w:spacing w:val="0"/>
          <w:w w:val="100"/>
          <w:position w:val="0"/>
        </w:rPr>
        <w:t>年起创业，逐步发 展壮大，现任万马联合控股集团董事长。</w:t>
      </w:r>
    </w:p>
    <w:p>
      <w:pPr>
        <w:pStyle w:val="Style37"/>
        <w:keepNext w:val="0"/>
        <w:keepLines w:val="0"/>
        <w:widowControl w:val="0"/>
        <w:shd w:val="clear" w:color="auto" w:fill="auto"/>
        <w:bidi w:val="0"/>
        <w:spacing w:before="0" w:after="440" w:line="468" w:lineRule="exact"/>
        <w:ind w:left="0" w:right="0" w:firstLine="480"/>
        <w:jc w:val="both"/>
      </w:pPr>
      <w:r>
        <w:rPr>
          <w:b/>
          <w:bCs/>
          <w:color w:val="000000"/>
          <w:spacing w:val="0"/>
          <w:w w:val="100"/>
          <w:position w:val="0"/>
        </w:rPr>
        <w:t>张丹凤女士：</w:t>
      </w:r>
      <w:r>
        <w:rPr>
          <w:color w:val="000000"/>
          <w:spacing w:val="0"/>
          <w:w w:val="100"/>
          <w:position w:val="0"/>
        </w:rPr>
        <w:t>现任本公司董事。</w:t>
      </w:r>
      <w:r>
        <w:rPr>
          <w:color w:val="000000"/>
          <w:spacing w:val="0"/>
          <w:w w:val="100"/>
          <w:position w:val="0"/>
          <w:sz w:val="24"/>
          <w:szCs w:val="24"/>
        </w:rPr>
        <w:t>1965</w:t>
      </w:r>
      <w:r>
        <w:rPr>
          <w:color w:val="000000"/>
          <w:spacing w:val="0"/>
          <w:w w:val="100"/>
          <w:position w:val="0"/>
        </w:rPr>
        <w:t>年出生，中国国籍，浙江工业大学</w:t>
      </w:r>
      <w:r>
        <w:rPr>
          <w:color w:val="000000"/>
          <w:spacing w:val="0"/>
          <w:w w:val="100"/>
          <w:position w:val="0"/>
          <w:sz w:val="24"/>
          <w:szCs w:val="24"/>
        </w:rPr>
        <w:t>MBA</w:t>
      </w:r>
      <w:r>
        <w:rPr>
          <w:color w:val="000000"/>
          <w:spacing w:val="0"/>
          <w:w w:val="100"/>
          <w:position w:val="0"/>
        </w:rPr>
        <w:t>。</w:t>
      </w:r>
      <w:r>
        <w:rPr>
          <w:color w:val="000000"/>
          <w:spacing w:val="0"/>
          <w:w w:val="100"/>
          <w:position w:val="0"/>
        </w:rPr>
        <w:t>曾任浙江天 屹集团有限公司副总经理、</w:t>
      </w:r>
      <w:r>
        <w:rPr>
          <w:color w:val="000000"/>
          <w:spacing w:val="0"/>
          <w:w w:val="100"/>
          <w:position w:val="0"/>
          <w:sz w:val="24"/>
          <w:szCs w:val="24"/>
        </w:rPr>
        <w:t>2004</w:t>
      </w:r>
      <w:r>
        <w:rPr>
          <w:color w:val="000000"/>
          <w:spacing w:val="0"/>
          <w:w w:val="100"/>
          <w:position w:val="0"/>
        </w:rPr>
        <w:t>年加入万马联合控股集团，先后担任投资总监、总裁助理、 董事长助理等职，现任万马联合控股集团副董事长。</w:t>
      </w:r>
    </w:p>
    <w:p>
      <w:pPr>
        <w:pStyle w:val="Style37"/>
        <w:keepNext w:val="0"/>
        <w:keepLines w:val="0"/>
        <w:widowControl w:val="0"/>
        <w:shd w:val="clear" w:color="auto" w:fill="auto"/>
        <w:bidi w:val="0"/>
        <w:spacing w:before="0" w:after="440" w:line="475" w:lineRule="exact"/>
        <w:ind w:left="0" w:right="0" w:firstLine="480"/>
        <w:jc w:val="both"/>
      </w:pPr>
      <w:r>
        <w:rPr>
          <w:b/>
          <w:bCs/>
          <w:color w:val="000000"/>
          <w:spacing w:val="0"/>
          <w:w w:val="100"/>
          <w:position w:val="0"/>
        </w:rPr>
        <w:t>姚伟国先生：</w:t>
      </w:r>
      <w:r>
        <w:rPr>
          <w:color w:val="000000"/>
          <w:spacing w:val="0"/>
          <w:w w:val="100"/>
          <w:position w:val="0"/>
        </w:rPr>
        <w:t>现任本公司董事。</w:t>
      </w:r>
      <w:r>
        <w:rPr>
          <w:color w:val="000000"/>
          <w:spacing w:val="0"/>
          <w:w w:val="100"/>
          <w:position w:val="0"/>
          <w:sz w:val="24"/>
          <w:szCs w:val="24"/>
        </w:rPr>
        <w:t>1972</w:t>
      </w:r>
      <w:r>
        <w:rPr>
          <w:color w:val="000000"/>
          <w:spacing w:val="0"/>
          <w:w w:val="100"/>
          <w:position w:val="0"/>
        </w:rPr>
        <w:t>年出生，中国国籍，无境外居留权，</w:t>
      </w:r>
      <w:r>
        <w:rPr>
          <w:color w:val="000000"/>
          <w:spacing w:val="0"/>
          <w:w w:val="100"/>
          <w:position w:val="0"/>
          <w:sz w:val="24"/>
          <w:szCs w:val="24"/>
        </w:rPr>
        <w:t>MBA</w:t>
      </w:r>
      <w:r>
        <w:rPr>
          <w:color w:val="000000"/>
          <w:spacing w:val="0"/>
          <w:w w:val="100"/>
          <w:position w:val="0"/>
        </w:rPr>
        <w:t>。</w:t>
      </w:r>
      <w:r>
        <w:rPr>
          <w:color w:val="000000"/>
          <w:spacing w:val="0"/>
          <w:w w:val="100"/>
          <w:position w:val="0"/>
        </w:rPr>
        <w:t>历任上海 无线电六厂财务科长，上海飞乐股份有限公司财务部经理，德隆国际战略投资有限公司战略 发展部经理。现任万马联合控股集团副总裁。</w:t>
      </w:r>
    </w:p>
    <w:p>
      <w:pPr>
        <w:pStyle w:val="Style37"/>
        <w:keepNext w:val="0"/>
        <w:keepLines w:val="0"/>
        <w:widowControl w:val="0"/>
        <w:shd w:val="clear" w:color="auto" w:fill="auto"/>
        <w:bidi w:val="0"/>
        <w:spacing w:before="0" w:after="440" w:line="466" w:lineRule="exact"/>
        <w:ind w:left="0" w:right="0" w:firstLine="480"/>
        <w:jc w:val="both"/>
      </w:pPr>
      <w:r>
        <w:rPr>
          <w:b/>
          <w:bCs/>
          <w:color w:val="000000"/>
          <w:spacing w:val="0"/>
          <w:w w:val="100"/>
          <w:position w:val="0"/>
        </w:rPr>
        <w:t>王震宇先生：</w:t>
      </w:r>
      <w:r>
        <w:rPr>
          <w:color w:val="000000"/>
          <w:spacing w:val="0"/>
          <w:w w:val="100"/>
          <w:position w:val="0"/>
        </w:rPr>
        <w:t>现任本公司董事、总经理。</w:t>
      </w:r>
      <w:r>
        <w:rPr>
          <w:color w:val="000000"/>
          <w:spacing w:val="0"/>
          <w:w w:val="100"/>
          <w:position w:val="0"/>
          <w:sz w:val="24"/>
          <w:szCs w:val="24"/>
        </w:rPr>
        <w:t>1972</w:t>
      </w:r>
      <w:r>
        <w:rPr>
          <w:color w:val="000000"/>
          <w:spacing w:val="0"/>
          <w:w w:val="100"/>
          <w:position w:val="0"/>
        </w:rPr>
        <w:t>年出生，中国国籍，无境外居留权，中共 党员，本科学历，历任青岛半导体研究所工程师、三美电机有限公司主任、海尔电机有限公 司总经理。</w:t>
      </w:r>
    </w:p>
    <w:p>
      <w:pPr>
        <w:pStyle w:val="Style37"/>
        <w:keepNext w:val="0"/>
        <w:keepLines w:val="0"/>
        <w:widowControl w:val="0"/>
        <w:shd w:val="clear" w:color="auto" w:fill="auto"/>
        <w:bidi w:val="0"/>
        <w:spacing w:before="0" w:after="460" w:line="478" w:lineRule="exact"/>
        <w:ind w:left="0" w:right="0" w:firstLine="480"/>
        <w:jc w:val="both"/>
      </w:pPr>
      <w:r>
        <w:rPr>
          <w:b/>
          <w:bCs/>
          <w:color w:val="000000"/>
          <w:spacing w:val="0"/>
          <w:w w:val="100"/>
          <w:position w:val="0"/>
        </w:rPr>
        <w:t>石道金先生：</w:t>
      </w:r>
      <w:r>
        <w:rPr>
          <w:color w:val="000000"/>
          <w:spacing w:val="0"/>
          <w:w w:val="100"/>
          <w:position w:val="0"/>
        </w:rPr>
        <w:t>现任本公司独立董事。</w:t>
      </w:r>
      <w:r>
        <w:rPr>
          <w:color w:val="000000"/>
          <w:spacing w:val="0"/>
          <w:w w:val="100"/>
          <w:position w:val="0"/>
          <w:sz w:val="24"/>
          <w:szCs w:val="24"/>
        </w:rPr>
        <w:t>1963</w:t>
      </w:r>
      <w:r>
        <w:rPr>
          <w:color w:val="000000"/>
          <w:spacing w:val="0"/>
          <w:w w:val="100"/>
          <w:position w:val="0"/>
        </w:rPr>
        <w:t>年</w:t>
      </w:r>
      <w:r>
        <w:rPr>
          <w:color w:val="000000"/>
          <w:spacing w:val="0"/>
          <w:w w:val="100"/>
          <w:position w:val="0"/>
          <w:sz w:val="24"/>
          <w:szCs w:val="24"/>
        </w:rPr>
        <w:t>5</w:t>
      </w:r>
      <w:r>
        <w:rPr>
          <w:color w:val="000000"/>
          <w:spacing w:val="0"/>
          <w:w w:val="100"/>
          <w:position w:val="0"/>
        </w:rPr>
        <w:t>月生，会计学教授，管理学博士，硕士生导 师。浙江农林大学天目学院院长，浙江农林大学会计学研究所所长，浙江省</w:t>
      </w:r>
      <w:r>
        <w:rPr>
          <w:color w:val="000000"/>
          <w:spacing w:val="0"/>
          <w:w w:val="100"/>
          <w:position w:val="0"/>
          <w:sz w:val="24"/>
          <w:szCs w:val="24"/>
        </w:rPr>
        <w:t>“151</w:t>
      </w:r>
      <w:r>
        <w:rPr>
          <w:color w:val="000000"/>
          <w:spacing w:val="0"/>
          <w:w w:val="100"/>
          <w:position w:val="0"/>
        </w:rPr>
        <w:t>人才”第三 层次培养人员，浙江省高等学校教学名师，中国会计学会会员，中国林学会高级会员。</w:t>
      </w:r>
    </w:p>
    <w:p>
      <w:pPr>
        <w:pStyle w:val="Style37"/>
        <w:keepNext w:val="0"/>
        <w:keepLines w:val="0"/>
        <w:widowControl w:val="0"/>
        <w:shd w:val="clear" w:color="auto" w:fill="auto"/>
        <w:bidi w:val="0"/>
        <w:spacing w:before="0" w:after="460" w:line="461" w:lineRule="exact"/>
        <w:ind w:left="0" w:right="0" w:firstLine="480"/>
        <w:jc w:val="both"/>
      </w:pPr>
      <w:r>
        <w:rPr>
          <w:b/>
          <w:bCs/>
          <w:color w:val="000000"/>
          <w:spacing w:val="0"/>
          <w:w w:val="100"/>
          <w:position w:val="0"/>
        </w:rPr>
        <w:t>邹峻先生</w:t>
      </w:r>
      <w:r>
        <w:rPr>
          <w:color w:val="000000"/>
          <w:spacing w:val="0"/>
          <w:w w:val="100"/>
          <w:position w:val="0"/>
          <w:sz w:val="24"/>
          <w:szCs w:val="24"/>
        </w:rPr>
        <w:t>：</w:t>
      </w:r>
      <w:r>
        <w:rPr>
          <w:color w:val="000000"/>
          <w:spacing w:val="0"/>
          <w:w w:val="100"/>
          <w:position w:val="0"/>
        </w:rPr>
        <w:t>现任本公司独立董事。</w:t>
      </w:r>
      <w:r>
        <w:rPr>
          <w:color w:val="000000"/>
          <w:spacing w:val="0"/>
          <w:w w:val="100"/>
          <w:position w:val="0"/>
          <w:sz w:val="24"/>
          <w:szCs w:val="24"/>
        </w:rPr>
        <w:t>1971</w:t>
      </w:r>
      <w:r>
        <w:rPr>
          <w:color w:val="000000"/>
          <w:spacing w:val="0"/>
          <w:w w:val="100"/>
          <w:position w:val="0"/>
        </w:rPr>
        <w:t>年生，中国籍，无境外居留权，华东政法学院国 际经济法专业本科，英国伦敦大学访问学者，一级律师。历任伦敦富肯律师事务所外国顾问 律师，丹敦浩国际律师事务所香港事务所外国顾问律师，浙江天册律师事务所合伙人，北京 凯源律师事务所合伙人、浙江凯麦律师事务所合伙人、北京观韬律师事务所合伙人。</w:t>
      </w:r>
    </w:p>
    <w:p>
      <w:pPr>
        <w:pStyle w:val="Style37"/>
        <w:keepNext w:val="0"/>
        <w:keepLines w:val="0"/>
        <w:widowControl w:val="0"/>
        <w:shd w:val="clear" w:color="auto" w:fill="auto"/>
        <w:bidi w:val="0"/>
        <w:spacing w:before="0" w:after="460" w:line="473" w:lineRule="exact"/>
        <w:ind w:left="0" w:right="0" w:firstLine="480"/>
        <w:jc w:val="both"/>
      </w:pPr>
      <w:r>
        <w:rPr>
          <w:b/>
          <w:bCs/>
          <w:color w:val="000000"/>
          <w:spacing w:val="0"/>
          <w:w w:val="100"/>
          <w:position w:val="0"/>
        </w:rPr>
        <w:t>阎孟昆先生</w:t>
      </w:r>
      <w:r>
        <w:rPr>
          <w:color w:val="000000"/>
          <w:spacing w:val="0"/>
          <w:w w:val="100"/>
          <w:position w:val="0"/>
          <w:sz w:val="24"/>
          <w:szCs w:val="24"/>
        </w:rPr>
        <w:t>：</w:t>
      </w:r>
      <w:r>
        <w:rPr>
          <w:color w:val="000000"/>
          <w:spacing w:val="0"/>
          <w:w w:val="100"/>
          <w:position w:val="0"/>
        </w:rPr>
        <w:t>现任本公司独立董事。</w:t>
      </w:r>
      <w:r>
        <w:rPr>
          <w:color w:val="000000"/>
          <w:spacing w:val="0"/>
          <w:w w:val="100"/>
          <w:position w:val="0"/>
          <w:sz w:val="24"/>
          <w:szCs w:val="24"/>
        </w:rPr>
        <w:t>1965</w:t>
      </w:r>
      <w:r>
        <w:rPr>
          <w:color w:val="000000"/>
          <w:spacing w:val="0"/>
          <w:w w:val="100"/>
          <w:position w:val="0"/>
        </w:rPr>
        <w:t>年出生，西安交通大学电气工程系硕士毕业。 中国电力科学研究院电气设备检测中心教授级高工、电缆质检站站长；电力行业电力电缆标 准化技术委员会委员；中国电力科学研究院高电压与输电线路技术分委会委员；全国输配电 技术协作网专家组成员；中国电力企业联合会科技成果鉴定专家；北京国联资源网行业专家 库专家。</w:t>
      </w:r>
    </w:p>
    <w:p>
      <w:pPr>
        <w:pStyle w:val="Style29"/>
        <w:keepNext/>
        <w:keepLines/>
        <w:widowControl w:val="0"/>
        <w:shd w:val="clear" w:color="auto" w:fill="auto"/>
        <w:bidi w:val="0"/>
        <w:spacing w:before="0" w:after="0" w:line="467" w:lineRule="exact"/>
        <w:ind w:left="0" w:right="0" w:firstLine="480"/>
        <w:jc w:val="both"/>
      </w:pPr>
      <w:bookmarkStart w:id="564" w:name="bookmark564"/>
      <w:bookmarkStart w:id="565" w:name="bookmark565"/>
      <w:bookmarkStart w:id="566" w:name="bookmark566"/>
      <w:bookmarkStart w:id="567" w:name="bookmark567"/>
      <w:r>
        <w:rPr>
          <w:color w:val="000000"/>
          <w:spacing w:val="0"/>
          <w:w w:val="100"/>
          <w:position w:val="0"/>
        </w:rPr>
        <w:t>（</w:t>
      </w:r>
      <w:bookmarkEnd w:id="566"/>
      <w:r>
        <w:rPr>
          <w:color w:val="000000"/>
          <w:spacing w:val="0"/>
          <w:w w:val="100"/>
          <w:position w:val="0"/>
        </w:rPr>
        <w:t>二）监事</w:t>
      </w:r>
      <w:bookmarkEnd w:id="564"/>
      <w:bookmarkEnd w:id="565"/>
      <w:bookmarkEnd w:id="567"/>
    </w:p>
    <w:p>
      <w:pPr>
        <w:pStyle w:val="Style37"/>
        <w:keepNext w:val="0"/>
        <w:keepLines w:val="0"/>
        <w:widowControl w:val="0"/>
        <w:shd w:val="clear" w:color="auto" w:fill="auto"/>
        <w:bidi w:val="0"/>
        <w:spacing w:before="0" w:after="460" w:line="467" w:lineRule="exact"/>
        <w:ind w:left="0" w:right="0" w:firstLine="480"/>
        <w:jc w:val="both"/>
      </w:pPr>
      <w:r>
        <w:rPr>
          <w:b/>
          <w:bCs/>
          <w:color w:val="000000"/>
          <w:spacing w:val="0"/>
          <w:w w:val="100"/>
          <w:position w:val="0"/>
        </w:rPr>
        <w:t>刘金华先生：</w:t>
      </w:r>
      <w:r>
        <w:rPr>
          <w:color w:val="000000"/>
          <w:spacing w:val="0"/>
          <w:w w:val="100"/>
          <w:position w:val="0"/>
          <w:sz w:val="24"/>
          <w:szCs w:val="24"/>
        </w:rPr>
        <w:t>1962</w:t>
      </w:r>
      <w:r>
        <w:rPr>
          <w:color w:val="000000"/>
          <w:spacing w:val="0"/>
          <w:w w:val="100"/>
          <w:position w:val="0"/>
        </w:rPr>
        <w:t>年</w:t>
      </w:r>
      <w:r>
        <w:rPr>
          <w:color w:val="000000"/>
          <w:spacing w:val="0"/>
          <w:w w:val="100"/>
          <w:position w:val="0"/>
          <w:sz w:val="24"/>
          <w:szCs w:val="24"/>
        </w:rPr>
        <w:t>7</w:t>
      </w:r>
      <w:r>
        <w:rPr>
          <w:color w:val="000000"/>
          <w:spacing w:val="0"/>
          <w:w w:val="100"/>
          <w:position w:val="0"/>
        </w:rPr>
        <w:t>月出生，本科学历，中国国籍，高级会计师，中国注册会计师，中 国注册税务师，中国注册资产评估师。</w:t>
      </w:r>
      <w:r>
        <w:rPr>
          <w:color w:val="000000"/>
          <w:spacing w:val="0"/>
          <w:w w:val="100"/>
          <w:position w:val="0"/>
          <w:sz w:val="24"/>
          <w:szCs w:val="24"/>
        </w:rPr>
        <w:t>2008</w:t>
      </w:r>
      <w:r>
        <w:rPr>
          <w:color w:val="000000"/>
          <w:spacing w:val="0"/>
          <w:w w:val="100"/>
          <w:position w:val="0"/>
        </w:rPr>
        <w:t>年</w:t>
      </w:r>
      <w:r>
        <w:rPr>
          <w:color w:val="000000"/>
          <w:spacing w:val="0"/>
          <w:w w:val="100"/>
          <w:position w:val="0"/>
          <w:sz w:val="24"/>
          <w:szCs w:val="24"/>
        </w:rPr>
        <w:t>8</w:t>
      </w:r>
      <w:r>
        <w:rPr>
          <w:color w:val="000000"/>
          <w:spacing w:val="0"/>
          <w:w w:val="100"/>
          <w:position w:val="0"/>
        </w:rPr>
        <w:t>月起历任浙江杭州鑫富药业股份有限公司审计 总监、财务总监和浙江扬帆新材料股份有限公司财务总监。</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3</w:t>
      </w:r>
      <w:r>
        <w:rPr>
          <w:color w:val="000000"/>
          <w:spacing w:val="0"/>
          <w:w w:val="100"/>
          <w:position w:val="0"/>
        </w:rPr>
        <w:t>月至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月任万马联 合控股集团有限公司审计总监</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月至今任本公司审计负责人。</w:t>
      </w:r>
    </w:p>
    <w:p>
      <w:pPr>
        <w:pStyle w:val="Style37"/>
        <w:keepNext w:val="0"/>
        <w:keepLines w:val="0"/>
        <w:widowControl w:val="0"/>
        <w:shd w:val="clear" w:color="auto" w:fill="auto"/>
        <w:bidi w:val="0"/>
        <w:spacing w:before="0" w:after="460" w:line="466" w:lineRule="exact"/>
        <w:ind w:left="0" w:right="0" w:firstLine="480"/>
        <w:jc w:val="both"/>
      </w:pPr>
      <w:r>
        <w:rPr>
          <w:b/>
          <w:bCs/>
          <w:color w:val="000000"/>
          <w:spacing w:val="0"/>
          <w:w w:val="100"/>
          <w:position w:val="0"/>
        </w:rPr>
        <w:t xml:space="preserve">钱滔女士： </w:t>
      </w:r>
      <w:r>
        <w:rPr>
          <w:color w:val="000000"/>
          <w:spacing w:val="0"/>
          <w:w w:val="100"/>
          <w:position w:val="0"/>
          <w:sz w:val="24"/>
          <w:szCs w:val="24"/>
        </w:rPr>
        <w:t>1970</w:t>
      </w:r>
      <w:r>
        <w:rPr>
          <w:color w:val="000000"/>
          <w:spacing w:val="0"/>
          <w:w w:val="100"/>
          <w:position w:val="0"/>
        </w:rPr>
        <w:t>年出生，硕士学历。曾任浙江农业大学管理学院讲师、浙江大学团委委 员、浙江大学出国留学服务中心副主任、杭州中恒电气股份有限公司监事会主席、董事、董 事会秘书及总经理助理等职务。</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8</w:t>
      </w:r>
      <w:r>
        <w:rPr>
          <w:color w:val="000000"/>
          <w:spacing w:val="0"/>
          <w:w w:val="100"/>
          <w:position w:val="0"/>
        </w:rPr>
        <w:t>月起至今，任万马联合控股集团有限公司副总裁。</w:t>
      </w:r>
      <w:r>
        <w:rPr>
          <w:color w:val="000000"/>
          <w:spacing w:val="0"/>
          <w:w w:val="100"/>
          <w:position w:val="0"/>
          <w:sz w:val="24"/>
          <w:szCs w:val="24"/>
        </w:rPr>
        <w:t xml:space="preserve">2014 </w:t>
      </w:r>
      <w:r>
        <w:rPr>
          <w:color w:val="000000"/>
          <w:spacing w:val="0"/>
          <w:w w:val="100"/>
          <w:position w:val="0"/>
        </w:rPr>
        <w:t>年</w:t>
      </w:r>
      <w:r>
        <w:rPr>
          <w:color w:val="000000"/>
          <w:spacing w:val="0"/>
          <w:w w:val="100"/>
          <w:position w:val="0"/>
          <w:sz w:val="24"/>
          <w:szCs w:val="24"/>
        </w:rPr>
        <w:t>4</w:t>
      </w:r>
      <w:r>
        <w:rPr>
          <w:color w:val="000000"/>
          <w:spacing w:val="0"/>
          <w:w w:val="100"/>
          <w:position w:val="0"/>
        </w:rPr>
        <w:t>月，钱滔女士因个人原因辞去监事职务。</w:t>
      </w:r>
    </w:p>
    <w:p>
      <w:pPr>
        <w:pStyle w:val="Style37"/>
        <w:keepNext w:val="0"/>
        <w:keepLines w:val="0"/>
        <w:widowControl w:val="0"/>
        <w:shd w:val="clear" w:color="auto" w:fill="auto"/>
        <w:bidi w:val="0"/>
        <w:spacing w:before="0" w:after="460" w:line="475" w:lineRule="exact"/>
        <w:ind w:left="0" w:right="0" w:firstLine="480"/>
        <w:jc w:val="both"/>
      </w:pPr>
      <w:r>
        <w:rPr>
          <w:b/>
          <w:bCs/>
          <w:color w:val="000000"/>
          <w:spacing w:val="0"/>
          <w:w w:val="100"/>
          <w:position w:val="0"/>
        </w:rPr>
        <w:t xml:space="preserve">邵淑青女士： </w:t>
      </w:r>
      <w:r>
        <w:rPr>
          <w:color w:val="000000"/>
          <w:spacing w:val="0"/>
          <w:w w:val="100"/>
          <w:position w:val="0"/>
          <w:sz w:val="24"/>
          <w:szCs w:val="24"/>
        </w:rPr>
        <w:t>1978</w:t>
      </w:r>
      <w:r>
        <w:rPr>
          <w:color w:val="000000"/>
          <w:spacing w:val="0"/>
          <w:w w:val="100"/>
          <w:position w:val="0"/>
        </w:rPr>
        <w:t>年出生，本科学历，经济师。历任万马集团办公室副主任、电气电缆 集团人力资源部经理。</w:t>
      </w:r>
      <w:r>
        <w:rPr>
          <w:color w:val="000000"/>
          <w:spacing w:val="0"/>
          <w:w w:val="100"/>
          <w:position w:val="0"/>
          <w:sz w:val="24"/>
          <w:szCs w:val="24"/>
        </w:rPr>
        <w:t>2007</w:t>
      </w:r>
      <w:r>
        <w:rPr>
          <w:color w:val="000000"/>
          <w:spacing w:val="0"/>
          <w:w w:val="100"/>
          <w:position w:val="0"/>
        </w:rPr>
        <w:t>年至今任公司证券事务代表。</w:t>
      </w:r>
    </w:p>
    <w:p>
      <w:pPr>
        <w:pStyle w:val="Style29"/>
        <w:keepNext/>
        <w:keepLines/>
        <w:widowControl w:val="0"/>
        <w:shd w:val="clear" w:color="auto" w:fill="auto"/>
        <w:bidi w:val="0"/>
        <w:spacing w:before="0" w:after="0" w:line="475" w:lineRule="exact"/>
        <w:ind w:left="0" w:right="0" w:firstLine="500"/>
        <w:jc w:val="both"/>
      </w:pPr>
      <w:bookmarkStart w:id="568" w:name="bookmark568"/>
      <w:bookmarkStart w:id="569" w:name="bookmark569"/>
      <w:bookmarkStart w:id="570" w:name="bookmark570"/>
      <w:bookmarkStart w:id="571" w:name="bookmark571"/>
      <w:r>
        <w:rPr>
          <w:color w:val="000000"/>
          <w:spacing w:val="0"/>
          <w:w w:val="100"/>
          <w:position w:val="0"/>
        </w:rPr>
        <w:t>（</w:t>
      </w:r>
      <w:bookmarkEnd w:id="570"/>
      <w:r>
        <w:rPr>
          <w:color w:val="000000"/>
          <w:spacing w:val="0"/>
          <w:w w:val="100"/>
          <w:position w:val="0"/>
        </w:rPr>
        <w:t>三）其他高级管理人员</w:t>
      </w:r>
      <w:bookmarkEnd w:id="568"/>
      <w:bookmarkEnd w:id="569"/>
      <w:bookmarkEnd w:id="571"/>
    </w:p>
    <w:p>
      <w:pPr>
        <w:pStyle w:val="Style37"/>
        <w:keepNext w:val="0"/>
        <w:keepLines w:val="0"/>
        <w:widowControl w:val="0"/>
        <w:shd w:val="clear" w:color="auto" w:fill="auto"/>
        <w:bidi w:val="0"/>
        <w:spacing w:before="0" w:after="440" w:line="475" w:lineRule="exact"/>
        <w:ind w:left="0" w:right="0" w:firstLine="500"/>
        <w:jc w:val="both"/>
      </w:pPr>
      <w:r>
        <w:rPr>
          <w:b/>
          <w:bCs/>
          <w:color w:val="000000"/>
          <w:spacing w:val="0"/>
          <w:w w:val="100"/>
          <w:position w:val="0"/>
        </w:rPr>
        <w:t>夏臣科先生：</w:t>
      </w:r>
      <w:r>
        <w:rPr>
          <w:color w:val="000000"/>
          <w:spacing w:val="0"/>
          <w:w w:val="100"/>
          <w:position w:val="0"/>
          <w:sz w:val="24"/>
          <w:szCs w:val="24"/>
        </w:rPr>
        <w:t>1973</w:t>
      </w:r>
      <w:r>
        <w:rPr>
          <w:color w:val="000000"/>
          <w:spacing w:val="0"/>
          <w:w w:val="100"/>
          <w:position w:val="0"/>
        </w:rPr>
        <w:t>年出生，中国国籍，本科学历，高级经济师。</w:t>
      </w:r>
      <w:r>
        <w:rPr>
          <w:color w:val="000000"/>
          <w:spacing w:val="0"/>
          <w:w w:val="100"/>
          <w:position w:val="0"/>
          <w:sz w:val="24"/>
          <w:szCs w:val="24"/>
        </w:rPr>
        <w:t>1995</w:t>
      </w:r>
      <w:r>
        <w:rPr>
          <w:color w:val="000000"/>
          <w:spacing w:val="0"/>
          <w:w w:val="100"/>
          <w:position w:val="0"/>
        </w:rPr>
        <w:t>年加入万马高分子, 历任万马高分子总经办主任、总经理助理、副总经理，万马电气电缆集团总裁助理、副总裁, 现任本公司副总经理。</w:t>
      </w:r>
    </w:p>
    <w:p>
      <w:pPr>
        <w:pStyle w:val="Style37"/>
        <w:keepNext w:val="0"/>
        <w:keepLines w:val="0"/>
        <w:widowControl w:val="0"/>
        <w:shd w:val="clear" w:color="auto" w:fill="auto"/>
        <w:bidi w:val="0"/>
        <w:spacing w:before="0" w:after="440" w:line="475" w:lineRule="exact"/>
        <w:ind w:left="0" w:right="0" w:firstLine="500"/>
        <w:jc w:val="both"/>
      </w:pPr>
      <w:r>
        <w:rPr>
          <w:b/>
          <w:bCs/>
          <w:color w:val="000000"/>
          <w:spacing w:val="0"/>
          <w:w w:val="100"/>
          <w:position w:val="0"/>
        </w:rPr>
        <w:t>周炯先生：</w:t>
      </w:r>
      <w:r>
        <w:rPr>
          <w:color w:val="000000"/>
          <w:spacing w:val="0"/>
          <w:w w:val="100"/>
          <w:position w:val="0"/>
          <w:sz w:val="24"/>
          <w:szCs w:val="24"/>
        </w:rPr>
        <w:t>1970</w:t>
      </w:r>
      <w:r>
        <w:rPr>
          <w:color w:val="000000"/>
          <w:spacing w:val="0"/>
          <w:w w:val="100"/>
          <w:position w:val="0"/>
        </w:rPr>
        <w:t>年出生，中国国籍，大学专科学历。历任临安市横畈镇酒厂厂长助理， 杭州锦江集团公司销售员，浙江天目神实业有限公司销售公司副总经理，</w:t>
      </w:r>
      <w:r>
        <w:rPr>
          <w:color w:val="000000"/>
          <w:spacing w:val="0"/>
          <w:w w:val="100"/>
          <w:position w:val="0"/>
          <w:sz w:val="24"/>
          <w:szCs w:val="24"/>
        </w:rPr>
        <w:t>2003</w:t>
      </w:r>
      <w:r>
        <w:rPr>
          <w:color w:val="000000"/>
          <w:spacing w:val="0"/>
          <w:w w:val="100"/>
          <w:position w:val="0"/>
        </w:rPr>
        <w:t>年起任浙江万 马集团电缆有限公司销售经理，现任本公司副总经理。</w:t>
      </w:r>
    </w:p>
    <w:p>
      <w:pPr>
        <w:pStyle w:val="Style37"/>
        <w:keepNext w:val="0"/>
        <w:keepLines w:val="0"/>
        <w:widowControl w:val="0"/>
        <w:shd w:val="clear" w:color="auto" w:fill="auto"/>
        <w:bidi w:val="0"/>
        <w:spacing w:before="0" w:after="440" w:line="478" w:lineRule="exact"/>
        <w:ind w:left="0" w:right="0" w:firstLine="500"/>
        <w:jc w:val="both"/>
      </w:pPr>
      <w:r>
        <w:rPr>
          <w:b/>
          <w:bCs/>
          <w:color w:val="000000"/>
          <w:spacing w:val="0"/>
          <w:w w:val="100"/>
          <w:position w:val="0"/>
        </w:rPr>
        <w:t>刘焕新先生：</w:t>
      </w:r>
      <w:r>
        <w:rPr>
          <w:color w:val="000000"/>
          <w:spacing w:val="0"/>
          <w:w w:val="100"/>
          <w:position w:val="0"/>
          <w:sz w:val="24"/>
          <w:szCs w:val="24"/>
        </w:rPr>
        <w:t>1968</w:t>
      </w:r>
      <w:r>
        <w:rPr>
          <w:color w:val="000000"/>
          <w:spacing w:val="0"/>
          <w:w w:val="100"/>
          <w:position w:val="0"/>
        </w:rPr>
        <w:t>年出生，中国国籍，无境外居留权，</w:t>
      </w:r>
      <w:r>
        <w:rPr>
          <w:color w:val="000000"/>
          <w:spacing w:val="0"/>
          <w:w w:val="100"/>
          <w:position w:val="0"/>
          <w:sz w:val="24"/>
          <w:szCs w:val="24"/>
        </w:rPr>
        <w:t xml:space="preserve">MBAo </w:t>
      </w:r>
      <w:r>
        <w:rPr>
          <w:color w:val="000000"/>
          <w:spacing w:val="0"/>
          <w:w w:val="100"/>
          <w:position w:val="0"/>
          <w:sz w:val="24"/>
          <w:szCs w:val="24"/>
        </w:rPr>
        <w:t>1991</w:t>
      </w:r>
      <w:r>
        <w:rPr>
          <w:color w:val="000000"/>
          <w:spacing w:val="0"/>
          <w:w w:val="100"/>
          <w:position w:val="0"/>
        </w:rPr>
        <w:t>年参加工作，历任山东 鲁能泰山电缆有限公司副总经理、总工程师，</w:t>
      </w:r>
      <w:r>
        <w:rPr>
          <w:color w:val="000000"/>
          <w:spacing w:val="0"/>
          <w:w w:val="100"/>
          <w:position w:val="0"/>
          <w:sz w:val="24"/>
          <w:szCs w:val="24"/>
        </w:rPr>
        <w:t>2006</w:t>
      </w:r>
      <w:r>
        <w:rPr>
          <w:color w:val="000000"/>
          <w:spacing w:val="0"/>
          <w:w w:val="100"/>
          <w:position w:val="0"/>
        </w:rPr>
        <w:t>年加入本公司，曾任董事长助理，现任本 公司副总经理。</w:t>
      </w:r>
    </w:p>
    <w:p>
      <w:pPr>
        <w:pStyle w:val="Style37"/>
        <w:keepNext w:val="0"/>
        <w:keepLines w:val="0"/>
        <w:widowControl w:val="0"/>
        <w:shd w:val="clear" w:color="auto" w:fill="auto"/>
        <w:bidi w:val="0"/>
        <w:spacing w:before="0" w:after="440" w:line="475" w:lineRule="exact"/>
        <w:ind w:left="0" w:right="0" w:firstLine="500"/>
        <w:jc w:val="both"/>
      </w:pPr>
      <w:r>
        <w:rPr>
          <w:b/>
          <w:bCs/>
          <w:color w:val="000000"/>
          <w:spacing w:val="0"/>
          <w:w w:val="100"/>
          <w:position w:val="0"/>
        </w:rPr>
        <w:t>覃运平先生：</w:t>
      </w:r>
      <w:r>
        <w:rPr>
          <w:color w:val="000000"/>
          <w:spacing w:val="0"/>
          <w:w w:val="100"/>
          <w:position w:val="0"/>
          <w:sz w:val="24"/>
          <w:szCs w:val="24"/>
        </w:rPr>
        <w:t>1962</w:t>
      </w:r>
      <w:r>
        <w:rPr>
          <w:color w:val="000000"/>
          <w:spacing w:val="0"/>
          <w:w w:val="100"/>
          <w:position w:val="0"/>
        </w:rPr>
        <w:t>年出生，中国国籍，无境外居留权，本科学历，高级工程师</w:t>
      </w:r>
      <w:r>
        <w:rPr>
          <w:color w:val="000000"/>
          <w:spacing w:val="0"/>
          <w:w w:val="100"/>
          <w:position w:val="0"/>
        </w:rPr>
        <w:t>。</w:t>
      </w:r>
      <w:r>
        <w:rPr>
          <w:color w:val="000000"/>
          <w:spacing w:val="0"/>
          <w:w w:val="100"/>
          <w:position w:val="0"/>
          <w:sz w:val="24"/>
          <w:szCs w:val="24"/>
        </w:rPr>
        <w:t>1983</w:t>
      </w:r>
      <w:r>
        <w:rPr>
          <w:color w:val="000000"/>
          <w:spacing w:val="0"/>
          <w:w w:val="100"/>
          <w:position w:val="0"/>
        </w:rPr>
        <w:t>年 参加工作，历任广西南宁水电设计院电力室科员、海南省三亚市华翔房地产公司副总经理、 常州安凯特电缆有限公司销售总监，</w:t>
      </w:r>
      <w:r>
        <w:rPr>
          <w:color w:val="000000"/>
          <w:spacing w:val="0"/>
          <w:w w:val="100"/>
          <w:position w:val="0"/>
          <w:sz w:val="24"/>
          <w:szCs w:val="24"/>
        </w:rPr>
        <w:t>2008</w:t>
      </w:r>
      <w:r>
        <w:rPr>
          <w:color w:val="000000"/>
          <w:spacing w:val="0"/>
          <w:w w:val="100"/>
          <w:position w:val="0"/>
        </w:rPr>
        <w:t>年加入本公司，任销售总监、总经理助理，现任本 公司副总经理。</w:t>
      </w:r>
    </w:p>
    <w:p>
      <w:pPr>
        <w:pStyle w:val="Style37"/>
        <w:keepNext w:val="0"/>
        <w:keepLines w:val="0"/>
        <w:widowControl w:val="0"/>
        <w:shd w:val="clear" w:color="auto" w:fill="auto"/>
        <w:bidi w:val="0"/>
        <w:spacing w:before="0" w:after="440" w:line="474" w:lineRule="exact"/>
        <w:ind w:left="0" w:right="0" w:firstLine="500"/>
        <w:jc w:val="both"/>
      </w:pPr>
      <w:r>
        <w:rPr>
          <w:b/>
          <w:bCs/>
          <w:color w:val="000000"/>
          <w:spacing w:val="0"/>
          <w:w w:val="100"/>
          <w:position w:val="0"/>
        </w:rPr>
        <w:t>屠国良先生：</w:t>
      </w:r>
      <w:r>
        <w:rPr>
          <w:color w:val="000000"/>
          <w:spacing w:val="0"/>
          <w:w w:val="100"/>
          <w:position w:val="0"/>
          <w:sz w:val="24"/>
          <w:szCs w:val="24"/>
        </w:rPr>
        <w:t>1976</w:t>
      </w:r>
      <w:r>
        <w:rPr>
          <w:color w:val="000000"/>
          <w:spacing w:val="0"/>
          <w:w w:val="100"/>
          <w:position w:val="0"/>
        </w:rPr>
        <w:t>年生，大学本科，会计师，注册税务师。曾任杭州钢铁集团公司财务 部会计科副科长、杭钢动力财务科副科长、财务部资产科科长；华立集团股份有限公司资产 管理部资产管理经理、资金财务部财务经理；华方医药科技有限公司资金财务部部长，杭州 新中大软件股份有限公司财务总监兼董事会秘书。现任本公司财务总监。</w:t>
      </w:r>
    </w:p>
    <w:p>
      <w:pPr>
        <w:pStyle w:val="Style37"/>
        <w:keepNext w:val="0"/>
        <w:keepLines w:val="0"/>
        <w:widowControl w:val="0"/>
        <w:shd w:val="clear" w:color="auto" w:fill="auto"/>
        <w:bidi w:val="0"/>
        <w:spacing w:before="0" w:after="440" w:line="468" w:lineRule="exact"/>
        <w:ind w:left="0" w:right="0" w:firstLine="500"/>
        <w:jc w:val="both"/>
      </w:pPr>
      <w:r>
        <w:rPr>
          <w:b/>
          <w:bCs/>
          <w:color w:val="000000"/>
          <w:spacing w:val="0"/>
          <w:w w:val="100"/>
          <w:position w:val="0"/>
        </w:rPr>
        <w:t xml:space="preserve">方春英女士： </w:t>
      </w:r>
      <w:r>
        <w:rPr>
          <w:color w:val="000000"/>
          <w:spacing w:val="0"/>
          <w:w w:val="100"/>
          <w:position w:val="0"/>
          <w:sz w:val="24"/>
          <w:szCs w:val="24"/>
        </w:rPr>
        <w:t>1972</w:t>
      </w:r>
      <w:r>
        <w:rPr>
          <w:color w:val="000000"/>
          <w:spacing w:val="0"/>
          <w:w w:val="100"/>
          <w:position w:val="0"/>
        </w:rPr>
        <w:t>年出生，硕士学位，高级经济师。曾任职于东方通信集团有限公司、 杭州东信北邮信息技术有限公司，</w:t>
      </w:r>
      <w:r>
        <w:rPr>
          <w:color w:val="000000"/>
          <w:spacing w:val="0"/>
          <w:w w:val="100"/>
          <w:position w:val="0"/>
          <w:sz w:val="24"/>
          <w:szCs w:val="24"/>
        </w:rPr>
        <w:t>2008</w:t>
      </w:r>
      <w:r>
        <w:rPr>
          <w:color w:val="000000"/>
          <w:spacing w:val="0"/>
          <w:w w:val="100"/>
          <w:position w:val="0"/>
        </w:rPr>
        <w:t>年</w:t>
      </w:r>
      <w:r>
        <w:rPr>
          <w:color w:val="000000"/>
          <w:spacing w:val="0"/>
          <w:w w:val="100"/>
          <w:position w:val="0"/>
          <w:sz w:val="24"/>
          <w:szCs w:val="24"/>
        </w:rPr>
        <w:t>7</w:t>
      </w:r>
      <w:r>
        <w:rPr>
          <w:color w:val="000000"/>
          <w:spacing w:val="0"/>
          <w:w w:val="100"/>
          <w:position w:val="0"/>
        </w:rPr>
        <w:t>月至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9</w:t>
      </w:r>
      <w:r>
        <w:rPr>
          <w:color w:val="000000"/>
          <w:spacing w:val="0"/>
          <w:w w:val="100"/>
          <w:position w:val="0"/>
        </w:rPr>
        <w:t>月，任杭州华星创业通信技术股份有 限公司董事会秘书，期间兼任副总经理。自</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28</w:t>
      </w:r>
      <w:r>
        <w:rPr>
          <w:color w:val="000000"/>
          <w:spacing w:val="0"/>
          <w:w w:val="100"/>
          <w:position w:val="0"/>
        </w:rPr>
        <w:t>日起任本公司副总经理、董事会秘书。</w:t>
      </w:r>
      <w:r>
        <w:br w:type="page"/>
      </w:r>
    </w:p>
    <w:p>
      <w:pPr>
        <w:pStyle w:val="Style29"/>
        <w:keepNext/>
        <w:keepLines/>
        <w:widowControl w:val="0"/>
        <w:shd w:val="clear" w:color="auto" w:fill="auto"/>
        <w:bidi w:val="0"/>
        <w:spacing w:before="0" w:after="220" w:line="240" w:lineRule="auto"/>
        <w:ind w:left="0" w:right="0" w:firstLine="0"/>
        <w:jc w:val="left"/>
      </w:pPr>
      <w:bookmarkStart w:id="572" w:name="bookmark572"/>
      <w:bookmarkStart w:id="573" w:name="bookmark573"/>
      <w:bookmarkStart w:id="574" w:name="bookmark574"/>
      <w:r>
        <w:rPr>
          <w:color w:val="000000"/>
          <w:spacing w:val="0"/>
          <w:w w:val="100"/>
          <w:position w:val="0"/>
        </w:rPr>
        <w:t>在股东单位任职情况</w:t>
      </w:r>
      <w:bookmarkEnd w:id="572"/>
      <w:bookmarkEnd w:id="573"/>
      <w:bookmarkEnd w:id="574"/>
    </w:p>
    <w:p>
      <w:pPr>
        <w:pStyle w:val="Style3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bl>
      <w:tblPr>
        <w:tblOverlap w:val="never"/>
        <w:jc w:val="center"/>
        <w:tblLayout w:type="fixed"/>
      </w:tblPr>
      <w:tblGrid>
        <w:gridCol w:w="1210"/>
        <w:gridCol w:w="3187"/>
        <w:gridCol w:w="1066"/>
        <w:gridCol w:w="1939"/>
        <w:gridCol w:w="883"/>
        <w:gridCol w:w="1301"/>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 位担任的 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任期终 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 是否领取报 酬津贴</w:t>
            </w:r>
          </w:p>
        </w:tc>
      </w:tr>
      <w:tr>
        <w:trPr>
          <w:trHeight w:val="39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张珊珊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万马联合控股集团有限公司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浙江万马电气电缆集团有限公司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张德生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万马联合控股集团有限公司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浙江万马电气电缆集团有限公司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张丹凤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万马联合控股集团有限公司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浙江万马电气电缆集团有限公司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姚伟国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万马联合控股集团有限公司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浙江万马电气电缆集团有限公司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479" w:line="1" w:lineRule="exact"/>
      </w:pPr>
    </w:p>
    <w:p>
      <w:pPr>
        <w:pStyle w:val="Style29"/>
        <w:keepNext/>
        <w:keepLines/>
        <w:widowControl w:val="0"/>
        <w:shd w:val="clear" w:color="auto" w:fill="auto"/>
        <w:bidi w:val="0"/>
        <w:spacing w:before="0" w:after="220" w:line="240" w:lineRule="auto"/>
        <w:ind w:left="0" w:right="0" w:firstLine="0"/>
        <w:jc w:val="left"/>
      </w:pPr>
      <w:bookmarkStart w:id="575" w:name="bookmark575"/>
      <w:bookmarkStart w:id="576" w:name="bookmark576"/>
      <w:bookmarkStart w:id="577" w:name="bookmark577"/>
      <w:r>
        <w:rPr>
          <w:color w:val="000000"/>
          <w:spacing w:val="0"/>
          <w:w w:val="100"/>
          <w:position w:val="0"/>
        </w:rPr>
        <w:t>在其他单位任职情况</w:t>
      </w:r>
      <w:bookmarkEnd w:id="575"/>
      <w:bookmarkEnd w:id="576"/>
      <w:bookmarkEnd w:id="577"/>
    </w:p>
    <w:p>
      <w:pPr>
        <w:pStyle w:val="Style3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bl>
      <w:tblPr>
        <w:tblOverlap w:val="never"/>
        <w:jc w:val="center"/>
        <w:tblLayout w:type="fixed"/>
      </w:tblPr>
      <w:tblGrid>
        <w:gridCol w:w="1070"/>
        <w:gridCol w:w="3331"/>
        <w:gridCol w:w="1272"/>
        <w:gridCol w:w="1901"/>
        <w:gridCol w:w="667"/>
        <w:gridCol w:w="1344"/>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任期 终止 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 是否领取报 酬津贴</w:t>
            </w:r>
          </w:p>
        </w:tc>
      </w:tr>
      <w:tr>
        <w:trPr>
          <w:trHeight w:val="40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张珊珊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浙江万马高分子材料有限公司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浙江万马集团特种电子电缆有限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浙江万马天屹通信线缆有限公司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浙江万马集团电子有限公司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浙江天屹实业有限公司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浙江资通实业有限公司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董事、总经 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浙江万马药业有限公司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浙江万马房地产集团有限公司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浙江天屹信息房地产开发有限公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张德生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浙江资通实业有限公司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浙江万马药业有限公司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ectPr>
          <w:headerReference w:type="default" r:id="rId81"/>
          <w:footerReference w:type="default" r:id="rId82"/>
          <w:headerReference w:type="even" r:id="rId83"/>
          <w:footerReference w:type="even" r:id="rId84"/>
          <w:headerReference w:type="first" r:id="rId85"/>
          <w:footerReference w:type="first" r:id="rId86"/>
          <w:footnotePr>
            <w:pos w:val="pageBottom"/>
            <w:numFmt w:val="decimal"/>
            <w:numRestart w:val="continuous"/>
          </w:footnotePr>
          <w:pgSz w:w="11900" w:h="16840"/>
          <w:pgMar w:top="2060" w:right="663" w:bottom="1465" w:left="725" w:header="0" w:footer="3" w:gutter="0"/>
          <w:cols w:space="720"/>
          <w:noEndnote/>
          <w:titlePg/>
          <w:rtlGutter w:val="0"/>
          <w:docGrid w:linePitch="360"/>
        </w:sectPr>
      </w:pPr>
    </w:p>
    <w:tbl>
      <w:tblPr>
        <w:tblOverlap w:val="never"/>
        <w:jc w:val="center"/>
        <w:tblLayout w:type="fixed"/>
      </w:tblPr>
      <w:tblGrid>
        <w:gridCol w:w="1070"/>
        <w:gridCol w:w="3331"/>
        <w:gridCol w:w="1272"/>
        <w:gridCol w:w="1901"/>
        <w:gridCol w:w="667"/>
        <w:gridCol w:w="1344"/>
      </w:tblGrid>
      <w:tr>
        <w:trPr>
          <w:trHeight w:val="40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张丹凤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浙江万马高分子材料有限公司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浙江万马药业有限公司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姚伟国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浙江万马集团特种电子电缆有限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浙江万马高分子材料有限公司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浙江万马天屹通信线缆有限公司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浙江万马集团电子有限公司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石道金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浙江农林大学天目学院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院长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阎孟昆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中国电力科学研究院电气设备检 测中心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电缆站站长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浙江凯麦律师事务所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579" w:line="1" w:lineRule="exact"/>
      </w:pPr>
    </w:p>
    <w:p>
      <w:pPr>
        <w:pStyle w:val="Style35"/>
        <w:keepNext/>
        <w:keepLines/>
        <w:widowControl w:val="0"/>
        <w:shd w:val="clear" w:color="auto" w:fill="auto"/>
        <w:bidi w:val="0"/>
        <w:spacing w:before="0" w:after="340" w:line="240" w:lineRule="auto"/>
        <w:ind w:left="0" w:right="0" w:firstLine="0"/>
        <w:jc w:val="left"/>
      </w:pPr>
      <w:bookmarkStart w:id="578" w:name="bookmark578"/>
      <w:bookmarkStart w:id="579" w:name="bookmark579"/>
      <w:bookmarkStart w:id="580" w:name="bookmark580"/>
      <w:bookmarkStart w:id="581" w:name="bookmark581"/>
      <w:r>
        <w:rPr>
          <w:color w:val="000000"/>
          <w:spacing w:val="0"/>
          <w:w w:val="100"/>
          <w:position w:val="0"/>
        </w:rPr>
        <w:t>三</w:t>
      </w:r>
      <w:bookmarkEnd w:id="580"/>
      <w:r>
        <w:rPr>
          <w:color w:val="000000"/>
          <w:spacing w:val="0"/>
          <w:w w:val="100"/>
          <w:position w:val="0"/>
        </w:rPr>
        <w:t>、董事、监事、高级管理人员报酬情况</w:t>
      </w:r>
      <w:bookmarkEnd w:id="578"/>
      <w:bookmarkEnd w:id="579"/>
      <w:bookmarkEnd w:id="581"/>
    </w:p>
    <w:p>
      <w:pPr>
        <w:pStyle w:val="Style29"/>
        <w:keepNext/>
        <w:keepLines/>
        <w:widowControl w:val="0"/>
        <w:shd w:val="clear" w:color="auto" w:fill="auto"/>
        <w:bidi w:val="0"/>
        <w:spacing w:before="0" w:after="0" w:line="475" w:lineRule="exact"/>
        <w:ind w:left="0" w:right="0" w:firstLine="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sz w:val="24"/>
          <w:szCs w:val="24"/>
        </w:rPr>
        <w:t>1</w:t>
      </w:r>
      <w:bookmarkEnd w:id="584"/>
      <w:r>
        <w:rPr>
          <w:color w:val="000000"/>
          <w:spacing w:val="0"/>
          <w:w w:val="100"/>
          <w:position w:val="0"/>
        </w:rPr>
        <w:t>、董事、监事、高级管理人员报酬的决策程序、确定依据、实际支付情况：</w:t>
      </w:r>
      <w:bookmarkEnd w:id="582"/>
      <w:bookmarkEnd w:id="583"/>
      <w:bookmarkEnd w:id="585"/>
    </w:p>
    <w:p>
      <w:pPr>
        <w:pStyle w:val="Style37"/>
        <w:keepNext w:val="0"/>
        <w:keepLines w:val="0"/>
        <w:widowControl w:val="0"/>
        <w:shd w:val="clear" w:color="auto" w:fill="auto"/>
        <w:bidi w:val="0"/>
        <w:spacing w:before="0" w:after="0" w:line="470" w:lineRule="exact"/>
        <w:ind w:left="0" w:right="0" w:firstLine="460"/>
        <w:jc w:val="left"/>
      </w:pPr>
      <w:bookmarkStart w:id="586" w:name="bookmark586"/>
      <w:r>
        <w:rPr>
          <w:color w:val="000000"/>
          <w:spacing w:val="0"/>
          <w:w w:val="100"/>
          <w:position w:val="0"/>
        </w:rPr>
        <w:t>（</w:t>
      </w:r>
      <w:bookmarkEnd w:id="586"/>
      <w:r>
        <w:rPr>
          <w:rFonts w:ascii="Times New Roman" w:eastAsia="Times New Roman" w:hAnsi="Times New Roman" w:cs="Times New Roman"/>
          <w:color w:val="000000"/>
          <w:spacing w:val="0"/>
          <w:w w:val="100"/>
          <w:position w:val="0"/>
          <w:sz w:val="24"/>
          <w:szCs w:val="24"/>
        </w:rPr>
        <w:t>1</w:t>
      </w:r>
      <w:r>
        <w:rPr>
          <w:color w:val="000000"/>
          <w:spacing w:val="0"/>
          <w:w w:val="100"/>
          <w:position w:val="0"/>
        </w:rPr>
        <w:t>）董事、监事、高级管理人员报酬确定依据：在公司任职的董事、监事和高级管理人 员按其行政岗位及职务，根据公司现行的年度考核体系和薪酬制度领取薪酬。未在公司担任 行政职务的董事、监事无津贴。</w:t>
      </w:r>
    </w:p>
    <w:p>
      <w:pPr>
        <w:pStyle w:val="Style37"/>
        <w:keepNext w:val="0"/>
        <w:keepLines w:val="0"/>
        <w:widowControl w:val="0"/>
        <w:shd w:val="clear" w:color="auto" w:fill="auto"/>
        <w:bidi w:val="0"/>
        <w:spacing w:before="0" w:after="580" w:line="480" w:lineRule="exact"/>
        <w:ind w:left="0" w:right="0" w:firstLine="380"/>
        <w:jc w:val="both"/>
      </w:pPr>
      <w:bookmarkStart w:id="587" w:name="bookmark587"/>
      <w:r>
        <w:rPr>
          <w:color w:val="000000"/>
          <w:spacing w:val="0"/>
          <w:w w:val="100"/>
          <w:position w:val="0"/>
          <w:sz w:val="24"/>
          <w:szCs w:val="24"/>
        </w:rPr>
        <w:t>（</w:t>
      </w:r>
      <w:bookmarkEnd w:id="587"/>
      <w:r>
        <w:rPr>
          <w:color w:val="000000"/>
          <w:spacing w:val="0"/>
          <w:w w:val="100"/>
          <w:position w:val="0"/>
          <w:sz w:val="24"/>
          <w:szCs w:val="24"/>
        </w:rPr>
        <w:t>2）</w:t>
      </w:r>
      <w:r>
        <w:rPr>
          <w:color w:val="000000"/>
          <w:spacing w:val="0"/>
          <w:w w:val="100"/>
          <w:position w:val="0"/>
        </w:rPr>
        <w:t>独立董事报酬确定依据：公司独立董事的薪酬由董事会审议后提交股东大会批准决 定，按月支付到个人帐户。</w:t>
      </w:r>
    </w:p>
    <w:p>
      <w:pPr>
        <w:pStyle w:val="Style29"/>
        <w:keepNext/>
        <w:keepLines/>
        <w:widowControl w:val="0"/>
        <w:shd w:val="clear" w:color="auto" w:fill="auto"/>
        <w:bidi w:val="0"/>
        <w:spacing w:before="0" w:line="240" w:lineRule="auto"/>
        <w:ind w:left="0" w:right="0" w:firstLine="0"/>
        <w:jc w:val="left"/>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sz w:val="24"/>
          <w:szCs w:val="24"/>
        </w:rPr>
        <w:t>2</w:t>
      </w:r>
      <w:bookmarkEnd w:id="590"/>
      <w:r>
        <w:rPr>
          <w:color w:val="000000"/>
          <w:spacing w:val="0"/>
          <w:w w:val="100"/>
          <w:position w:val="0"/>
        </w:rPr>
        <w:t>、公司报告期内董事、监事和高级管理人员报酬情况:</w:t>
      </w:r>
      <w:bookmarkEnd w:id="588"/>
      <w:bookmarkEnd w:id="589"/>
      <w:bookmarkEnd w:id="591"/>
    </w:p>
    <w:p>
      <w:pPr>
        <w:pStyle w:val="Style4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单位：万元</w:t>
      </w:r>
    </w:p>
    <w:tbl>
      <w:tblPr>
        <w:tblOverlap w:val="never"/>
        <w:jc w:val="center"/>
        <w:tblLayout w:type="fixed"/>
      </w:tblPr>
      <w:tblGrid>
        <w:gridCol w:w="1205"/>
        <w:gridCol w:w="1195"/>
        <w:gridCol w:w="974"/>
        <w:gridCol w:w="994"/>
        <w:gridCol w:w="1426"/>
        <w:gridCol w:w="1392"/>
        <w:gridCol w:w="1195"/>
        <w:gridCol w:w="1205"/>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从公司获得 的报酬总额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从股东单 位获得的 报酬总额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报告期末 实际所得 报酬</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顾春序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董事长、董 事会秘书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张珊珊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张德生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张丹凤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17.42</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姚伟国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27.22</w:t>
            </w:r>
          </w:p>
        </w:tc>
      </w:tr>
    </w:tbl>
    <w:p>
      <w:pPr>
        <w:spacing w:lineRule="exact" w:line="1"/>
        <w:rPr>
          <w:sz w:val="2"/>
          <w:szCs w:val="2"/>
        </w:rPr>
      </w:pPr>
      <w:r>
        <w:br w:type="page"/>
      </w:r>
    </w:p>
    <w:tbl>
      <w:tblPr>
        <w:tblOverlap w:val="never"/>
        <w:jc w:val="center"/>
        <w:tblLayout w:type="fixed"/>
      </w:tblPr>
      <w:tblGrid>
        <w:gridCol w:w="1205"/>
        <w:gridCol w:w="1195"/>
        <w:gridCol w:w="974"/>
        <w:gridCol w:w="994"/>
        <w:gridCol w:w="1426"/>
        <w:gridCol w:w="1392"/>
        <w:gridCol w:w="1195"/>
        <w:gridCol w:w="1205"/>
      </w:tblGrid>
      <w:tr>
        <w:trPr>
          <w:trHeight w:val="7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王震宇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董事、总经 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33.2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石道金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3.97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邹峻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3.97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阎孟昆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3.97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刘金华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钱滔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邵淑青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刘焕新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夏臣科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覃运平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屠国良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魏尔平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杨黎明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吴清旺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刘翰林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赵云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顾明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王向亭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副总经理、 董事会秘 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马雅军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高雷震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3.75</w:t>
            </w:r>
          </w:p>
        </w:tc>
      </w:tr>
    </w:tbl>
    <w:p>
      <w:pPr>
        <w:widowControl w:val="0"/>
        <w:spacing w:after="639" w:line="1" w:lineRule="exact"/>
      </w:pPr>
    </w:p>
    <w:p>
      <w:pPr>
        <w:pStyle w:val="Style29"/>
        <w:keepNext/>
        <w:keepLines/>
        <w:widowControl w:val="0"/>
        <w:shd w:val="clear" w:color="auto" w:fill="auto"/>
        <w:bidi w:val="0"/>
        <w:spacing w:before="0" w:after="120" w:line="240" w:lineRule="auto"/>
        <w:ind w:left="0" w:right="0" w:firstLine="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sz w:val="24"/>
          <w:szCs w:val="24"/>
        </w:rPr>
        <w:t>3</w:t>
      </w:r>
      <w:bookmarkEnd w:id="594"/>
      <w:r>
        <w:rPr>
          <w:color w:val="000000"/>
          <w:spacing w:val="0"/>
          <w:w w:val="100"/>
          <w:position w:val="0"/>
        </w:rPr>
        <w:t>、公司董事、监事、高级管理人员报告期内被授予的股权激励情况</w:t>
      </w:r>
      <w:bookmarkEnd w:id="592"/>
      <w:bookmarkEnd w:id="593"/>
      <w:bookmarkEnd w:id="595"/>
    </w:p>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V</w:t>
      </w:r>
      <w:r>
        <w:rPr>
          <w:color w:val="000000"/>
          <w:spacing w:val="0"/>
          <w:w w:val="100"/>
          <w:position w:val="0"/>
        </w:rPr>
        <w:t>适用口不适用</w:t>
      </w:r>
    </w:p>
    <w:tbl>
      <w:tblPr>
        <w:tblOverlap w:val="never"/>
        <w:jc w:val="center"/>
        <w:tblLayout w:type="fixed"/>
      </w:tblPr>
      <w:tblGrid>
        <w:gridCol w:w="965"/>
        <w:gridCol w:w="1075"/>
        <w:gridCol w:w="994"/>
        <w:gridCol w:w="802"/>
        <w:gridCol w:w="960"/>
        <w:gridCol w:w="792"/>
        <w:gridCol w:w="965"/>
        <w:gridCol w:w="1114"/>
        <w:gridCol w:w="955"/>
        <w:gridCol w:w="1123"/>
      </w:tblGrid>
      <w:tr>
        <w:trPr>
          <w:trHeight w:val="19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内可行 权股数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 期内 已行 权股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内已行 权股数 行权价 格（元</w:t>
            </w:r>
            <w:r>
              <w:rPr>
                <w:rFonts w:ascii="Times New Roman" w:eastAsia="Times New Roman" w:hAnsi="Times New Roman" w:cs="Times New Roman"/>
                <w:color w:val="000000"/>
                <w:spacing w:val="0"/>
                <w:w w:val="100"/>
                <w:position w:val="0"/>
              </w:rPr>
              <w:t>/</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40" w:right="0" w:firstLine="40"/>
              <w:jc w:val="left"/>
            </w:pPr>
            <w:r>
              <w:rPr>
                <w:color w:val="000000"/>
                <w:spacing w:val="0"/>
                <w:w w:val="100"/>
                <w:position w:val="0"/>
              </w:rPr>
              <w:t>报告 期末 市价</w:t>
            </w:r>
          </w:p>
          <w:p>
            <w:pPr>
              <w:pStyle w:val="Style24"/>
              <w:keepNext w:val="0"/>
              <w:keepLines w:val="0"/>
              <w:widowControl w:val="0"/>
              <w:shd w:val="clear" w:color="auto" w:fill="auto"/>
              <w:bidi w:val="0"/>
              <w:spacing w:before="0" w:after="0" w:line="312" w:lineRule="exact"/>
              <w:ind w:left="0" w:right="0" w:firstLine="140"/>
              <w:jc w:val="left"/>
            </w:pPr>
            <w:r>
              <w:rPr>
                <w:color w:val="000000"/>
                <w:spacing w:val="0"/>
                <w:w w:val="100"/>
                <w:position w:val="0"/>
              </w:rPr>
              <w:t>（元</w:t>
            </w:r>
            <w:r>
              <w:rPr>
                <w:rFonts w:ascii="Times New Roman" w:eastAsia="Times New Roman" w:hAnsi="Times New Roman" w:cs="Times New Roman"/>
                <w:color w:val="000000"/>
                <w:spacing w:val="0"/>
                <w:w w:val="100"/>
                <w:position w:val="0"/>
              </w:rPr>
              <w:t>/</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有限制 性股票 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 授予限制 性股票数</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限制性 股票的 授予价 格（元</w:t>
            </w:r>
            <w:r>
              <w:rPr>
                <w:rFonts w:ascii="Times New Roman" w:eastAsia="Times New Roman" w:hAnsi="Times New Roman" w:cs="Times New Roman"/>
                <w:color w:val="000000"/>
                <w:spacing w:val="0"/>
                <w:w w:val="100"/>
                <w:position w:val="0"/>
              </w:rPr>
              <w:t>/</w:t>
            </w:r>
          </w:p>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 限制性股 票数量</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王震宇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w:t>
            </w:r>
          </w:p>
        </w:tc>
      </w:tr>
    </w:tbl>
    <w:p>
      <w:pPr>
        <w:spacing w:lineRule="exact" w:line="1"/>
        <w:rPr>
          <w:sz w:val="2"/>
          <w:szCs w:val="2"/>
        </w:rPr>
      </w:pPr>
      <w:r>
        <w:br w:type="page"/>
      </w:r>
    </w:p>
    <w:tbl>
      <w:tblPr>
        <w:tblOverlap w:val="never"/>
        <w:jc w:val="center"/>
        <w:tblLayout w:type="fixed"/>
      </w:tblPr>
      <w:tblGrid>
        <w:gridCol w:w="965"/>
        <w:gridCol w:w="1075"/>
        <w:gridCol w:w="994"/>
        <w:gridCol w:w="802"/>
        <w:gridCol w:w="960"/>
        <w:gridCol w:w="792"/>
        <w:gridCol w:w="965"/>
        <w:gridCol w:w="1114"/>
        <w:gridCol w:w="955"/>
        <w:gridCol w:w="1123"/>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覃运平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屠国良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1,330,000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1,330,000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备注（如 有）</w:t>
            </w:r>
          </w:p>
        </w:tc>
        <w:tc>
          <w:tcPr>
            <w:gridSpan w:val="9"/>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上述限制性股票皆未解锁。</w:t>
            </w:r>
          </w:p>
        </w:tc>
      </w:tr>
    </w:tbl>
    <w:p>
      <w:pPr>
        <w:widowControl w:val="0"/>
        <w:spacing w:after="439" w:line="1" w:lineRule="exact"/>
      </w:pPr>
    </w:p>
    <w:p>
      <w:pPr>
        <w:pStyle w:val="Style35"/>
        <w:keepNext/>
        <w:keepLines/>
        <w:widowControl w:val="0"/>
        <w:shd w:val="clear" w:color="auto" w:fill="auto"/>
        <w:bidi w:val="0"/>
        <w:spacing w:before="0" w:after="440" w:line="240" w:lineRule="auto"/>
        <w:ind w:left="0" w:right="0" w:firstLine="0"/>
        <w:jc w:val="left"/>
      </w:pPr>
      <w:bookmarkStart w:id="596" w:name="bookmark596"/>
      <w:bookmarkStart w:id="597" w:name="bookmark597"/>
      <w:bookmarkStart w:id="598" w:name="bookmark598"/>
      <w:bookmarkStart w:id="599" w:name="bookmark599"/>
      <w:r>
        <w:rPr>
          <w:color w:val="000000"/>
          <w:spacing w:val="0"/>
          <w:w w:val="100"/>
          <w:position w:val="0"/>
        </w:rPr>
        <w:t>四</w:t>
      </w:r>
      <w:bookmarkEnd w:id="598"/>
      <w:r>
        <w:rPr>
          <w:color w:val="000000"/>
          <w:spacing w:val="0"/>
          <w:w w:val="100"/>
          <w:position w:val="0"/>
        </w:rPr>
        <w:t>、公司董事、监事、高级管理人员变动情况</w:t>
      </w:r>
      <w:bookmarkEnd w:id="596"/>
      <w:bookmarkEnd w:id="597"/>
      <w:bookmarkEnd w:id="599"/>
    </w:p>
    <w:tbl>
      <w:tblPr>
        <w:tblOverlap w:val="never"/>
        <w:jc w:val="center"/>
        <w:tblLayout w:type="fixed"/>
      </w:tblPr>
      <w:tblGrid>
        <w:gridCol w:w="1339"/>
        <w:gridCol w:w="1411"/>
        <w:gridCol w:w="1541"/>
        <w:gridCol w:w="2203"/>
        <w:gridCol w:w="309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魏尔平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杨黎明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吴清旺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刘翰林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赵云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顾明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马雅军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王向亭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副总经理、董 事会秘书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高雷震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石道金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邹峻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阎孟昆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刘金华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钱滔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王震宇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屠国良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方春英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副总经理、董 事会秘书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r>
    </w:tbl>
    <w:p>
      <w:pPr>
        <w:sectPr>
          <w:headerReference w:type="default" r:id="rId87"/>
          <w:footerReference w:type="default" r:id="rId88"/>
          <w:headerReference w:type="even" r:id="rId89"/>
          <w:footerReference w:type="even" r:id="rId90"/>
          <w:footnotePr>
            <w:pos w:val="pageBottom"/>
            <w:numFmt w:val="decimal"/>
            <w:numRestart w:val="continuous"/>
          </w:footnotePr>
          <w:pgSz w:w="11900" w:h="16840"/>
          <w:pgMar w:top="2060" w:right="663" w:bottom="1465" w:left="725" w:header="0" w:footer="3" w:gutter="0"/>
          <w:cols w:space="720"/>
          <w:noEndnote/>
          <w:rtlGutter w:val="0"/>
          <w:docGrid w:linePitch="360"/>
        </w:sectPr>
      </w:pPr>
    </w:p>
    <w:p>
      <w:pPr>
        <w:pStyle w:val="Style35"/>
        <w:keepNext/>
        <w:keepLines/>
        <w:widowControl w:val="0"/>
        <w:shd w:val="clear" w:color="auto" w:fill="auto"/>
        <w:bidi w:val="0"/>
        <w:spacing w:before="0" w:after="540" w:line="624" w:lineRule="exact"/>
        <w:ind w:left="0" w:right="0" w:firstLine="0"/>
        <w:jc w:val="left"/>
      </w:pPr>
      <w:bookmarkStart w:id="600" w:name="bookmark600"/>
      <w:bookmarkStart w:id="601" w:name="bookmark601"/>
      <w:bookmarkStart w:id="602" w:name="bookmark602"/>
      <w:bookmarkStart w:id="603" w:name="bookmark603"/>
      <w:r>
        <w:rPr>
          <w:color w:val="000000"/>
          <w:spacing w:val="0"/>
          <w:w w:val="100"/>
          <w:position w:val="0"/>
        </w:rPr>
        <w:t>五</w:t>
      </w:r>
      <w:bookmarkEnd w:id="602"/>
      <w:r>
        <w:rPr>
          <w:color w:val="000000"/>
          <w:spacing w:val="0"/>
          <w:w w:val="100"/>
          <w:position w:val="0"/>
        </w:rPr>
        <w:t>、报告期核心技术团队或关键技术人员变动情况（非董事、监事、高级管理 人员）</w:t>
      </w:r>
      <w:bookmarkEnd w:id="600"/>
      <w:bookmarkEnd w:id="601"/>
      <w:bookmarkEnd w:id="603"/>
    </w:p>
    <w:p>
      <w:pPr>
        <w:pStyle w:val="Style37"/>
        <w:keepNext w:val="0"/>
        <w:keepLines w:val="0"/>
        <w:widowControl w:val="0"/>
        <w:shd w:val="clear" w:color="auto" w:fill="auto"/>
        <w:bidi w:val="0"/>
        <w:spacing w:before="0" w:after="220" w:line="240" w:lineRule="auto"/>
        <w:ind w:left="0" w:right="0" w:firstLine="560"/>
        <w:jc w:val="left"/>
      </w:pPr>
      <w:r>
        <w:rPr>
          <w:color w:val="000000"/>
          <w:spacing w:val="0"/>
          <w:w w:val="100"/>
          <w:position w:val="0"/>
        </w:rPr>
        <w:t>公司一直非常重视核心技术团队及关键技术人才的培养、考核与激励，充分认识技术创</w:t>
      </w:r>
    </w:p>
    <w:p>
      <w:pPr>
        <w:pStyle w:val="Style37"/>
        <w:keepNext w:val="0"/>
        <w:keepLines w:val="0"/>
        <w:widowControl w:val="0"/>
        <w:shd w:val="clear" w:color="auto" w:fill="auto"/>
        <w:bidi w:val="0"/>
        <w:spacing w:before="0" w:after="1040" w:line="240" w:lineRule="auto"/>
        <w:ind w:left="0" w:right="0" w:firstLine="0"/>
        <w:jc w:val="left"/>
      </w:pPr>
      <w:r>
        <w:rPr>
          <w:color w:val="000000"/>
          <w:spacing w:val="0"/>
          <w:w w:val="100"/>
          <w:position w:val="0"/>
        </w:rPr>
        <w:t>新在提升公司核心竞争力方面的作用。报告期核心技术团队及关键技术人员未发生变动。</w:t>
      </w:r>
    </w:p>
    <w:p>
      <w:pPr>
        <w:pStyle w:val="Style35"/>
        <w:keepNext/>
        <w:keepLines/>
        <w:widowControl w:val="0"/>
        <w:shd w:val="clear" w:color="auto" w:fill="auto"/>
        <w:bidi w:val="0"/>
        <w:spacing w:before="0" w:after="540" w:line="240" w:lineRule="auto"/>
        <w:ind w:left="0" w:right="0" w:firstLine="0"/>
        <w:jc w:val="left"/>
      </w:pPr>
      <w:bookmarkStart w:id="604" w:name="bookmark604"/>
      <w:bookmarkStart w:id="605" w:name="bookmark605"/>
      <w:bookmarkStart w:id="606" w:name="bookmark606"/>
      <w:bookmarkStart w:id="607" w:name="bookmark607"/>
      <w:r>
        <w:rPr>
          <w:color w:val="000000"/>
          <w:spacing w:val="0"/>
          <w:w w:val="100"/>
          <w:position w:val="0"/>
        </w:rPr>
        <w:t>六</w:t>
      </w:r>
      <w:bookmarkEnd w:id="606"/>
      <w:r>
        <w:rPr>
          <w:color w:val="000000"/>
          <w:spacing w:val="0"/>
          <w:w w:val="100"/>
          <w:position w:val="0"/>
        </w:rPr>
        <w:t>、公司员工情况</w:t>
      </w:r>
      <w:bookmarkEnd w:id="604"/>
      <w:bookmarkEnd w:id="605"/>
      <w:bookmarkEnd w:id="607"/>
    </w:p>
    <w:p>
      <w:pPr>
        <w:pStyle w:val="Style37"/>
        <w:keepNext w:val="0"/>
        <w:keepLines w:val="0"/>
        <w:widowControl w:val="0"/>
        <w:shd w:val="clear" w:color="auto" w:fill="auto"/>
        <w:bidi w:val="0"/>
        <w:spacing w:before="0" w:after="220" w:line="240" w:lineRule="auto"/>
        <w:ind w:left="0" w:right="0" w:firstLine="560"/>
        <w:jc w:val="left"/>
      </w:pPr>
      <w:r>
        <w:rPr>
          <w:color w:val="000000"/>
          <w:spacing w:val="0"/>
          <w:w w:val="100"/>
          <w:position w:val="0"/>
        </w:rPr>
        <w:t>截止</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日，公司及子公司在职员工</w:t>
      </w:r>
      <w:r>
        <w:rPr>
          <w:rFonts w:ascii="Times New Roman" w:eastAsia="Times New Roman" w:hAnsi="Times New Roman" w:cs="Times New Roman"/>
          <w:color w:val="000000"/>
          <w:spacing w:val="0"/>
          <w:w w:val="100"/>
          <w:position w:val="0"/>
          <w:sz w:val="24"/>
          <w:szCs w:val="24"/>
        </w:rPr>
        <w:t>3139</w:t>
      </w:r>
      <w:r>
        <w:rPr>
          <w:color w:val="000000"/>
          <w:spacing w:val="0"/>
          <w:w w:val="100"/>
          <w:position w:val="0"/>
        </w:rPr>
        <w:t>人，其中残疾职工</w:t>
      </w:r>
      <w:r>
        <w:rPr>
          <w:rFonts w:ascii="Times New Roman" w:eastAsia="Times New Roman" w:hAnsi="Times New Roman" w:cs="Times New Roman"/>
          <w:color w:val="000000"/>
          <w:spacing w:val="0"/>
          <w:w w:val="100"/>
          <w:position w:val="0"/>
          <w:sz w:val="24"/>
          <w:szCs w:val="24"/>
        </w:rPr>
        <w:t>772</w:t>
      </w:r>
      <w:r>
        <w:rPr>
          <w:color w:val="000000"/>
          <w:spacing w:val="0"/>
          <w:w w:val="100"/>
          <w:position w:val="0"/>
        </w:rPr>
        <w:t xml:space="preserve">人。员工 </w:t>
      </w:r>
      <w:r>
        <w:rPr>
          <w:color w:val="000000"/>
          <w:spacing w:val="0"/>
          <w:w w:val="100"/>
          <w:position w:val="0"/>
        </w:rPr>
        <w:t>构成情况如下：</w:t>
      </w:r>
    </w:p>
    <w:p>
      <w:pPr>
        <w:pStyle w:val="Style37"/>
        <w:keepNext w:val="0"/>
        <w:keepLines w:val="0"/>
        <w:widowControl w:val="0"/>
        <w:shd w:val="clear" w:color="auto" w:fill="auto"/>
        <w:bidi w:val="0"/>
        <w:spacing w:before="0" w:after="120" w:line="240" w:lineRule="auto"/>
        <w:ind w:left="0" w:right="0" w:firstLine="560"/>
        <w:jc w:val="left"/>
      </w:pPr>
      <w:bookmarkStart w:id="608" w:name="bookmark608"/>
      <w:r>
        <w:rPr>
          <w:rFonts w:ascii="Times New Roman" w:eastAsia="Times New Roman" w:hAnsi="Times New Roman" w:cs="Times New Roman"/>
          <w:b/>
          <w:bCs/>
          <w:color w:val="000000"/>
          <w:spacing w:val="0"/>
          <w:w w:val="100"/>
          <w:position w:val="0"/>
          <w:sz w:val="24"/>
          <w:szCs w:val="24"/>
        </w:rPr>
        <w:t>1</w:t>
      </w:r>
      <w:bookmarkEnd w:id="608"/>
      <w:r>
        <w:rPr>
          <w:b/>
          <w:bCs/>
          <w:color w:val="000000"/>
          <w:spacing w:val="0"/>
          <w:w w:val="100"/>
          <w:position w:val="0"/>
        </w:rPr>
        <w:t>、专业构成情况</w:t>
      </w:r>
    </w:p>
    <w:tbl>
      <w:tblPr>
        <w:tblOverlap w:val="never"/>
        <w:jc w:val="left"/>
        <w:tblLayout w:type="fixed"/>
      </w:tblPr>
      <w:tblGrid>
        <w:gridCol w:w="2798"/>
        <w:gridCol w:w="2866"/>
        <w:gridCol w:w="2928"/>
      </w:tblGrid>
      <w:tr>
        <w:trPr>
          <w:trHeight w:val="528" w:hRule="exact"/>
        </w:trPr>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人数（人）</w:t>
            </w:r>
          </w:p>
        </w:tc>
        <w:tc>
          <w:tcPr>
            <w:tcBorders>
              <w:top w:val="single" w:sz="4"/>
              <w:left w:val="single" w:sz="4"/>
              <w:righ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占总人数比例（%）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458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14.59%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6.72%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1.53%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10.55%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66.61%</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3139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100.00%</w:t>
            </w:r>
          </w:p>
        </w:tc>
      </w:tr>
    </w:tbl>
    <w:p>
      <w:pPr>
        <w:widowControl w:val="0"/>
        <w:spacing w:after="599" w:line="1" w:lineRule="exact"/>
      </w:pPr>
    </w:p>
    <w:p>
      <w:pPr>
        <w:widowControl w:val="0"/>
        <w:jc w:val="center"/>
        <w:rPr>
          <w:sz w:val="2"/>
          <w:szCs w:val="2"/>
        </w:rPr>
      </w:pPr>
      <w:r>
        <w:drawing>
          <wp:inline>
            <wp:extent cx="5090160" cy="2499360"/>
            <wp:docPr id="298" name="Picutre 298"/>
            <a:graphic xmlns:a="http://schemas.openxmlformats.org/drawingml/2006/main">
              <a:graphicData uri="http://schemas.openxmlformats.org/drawingml/2006/picture">
                <pic:pic xmlns:pic="http://schemas.openxmlformats.org/drawingml/2006/picture">
                  <pic:nvPicPr>
                    <pic:cNvPr id="298" name="Picture 298"/>
                    <pic:cNvPicPr/>
                  </pic:nvPicPr>
                  <pic:blipFill>
                    <a:blip r:embed="rId91"/>
                    <a:stretch/>
                  </pic:blipFill>
                  <pic:spPr>
                    <a:xfrm>
                      <a:ext cx="5090160" cy="2499360"/>
                    </a:xfrm>
                    <a:prstGeom prst="rect"/>
                  </pic:spPr>
                </pic:pic>
              </a:graphicData>
            </a:graphic>
          </wp:inline>
        </w:drawing>
      </w:r>
      <w:r>
        <w:br w:type="page"/>
      </w:r>
    </w:p>
    <w:p>
      <w:pPr>
        <w:pStyle w:val="Style42"/>
        <w:keepNext w:val="0"/>
        <w:keepLines w:val="0"/>
        <w:widowControl w:val="0"/>
        <w:shd w:val="clear" w:color="auto" w:fill="auto"/>
        <w:bidi w:val="0"/>
        <w:spacing w:before="0" w:after="0" w:line="240" w:lineRule="auto"/>
        <w:ind w:left="576" w:right="0" w:firstLine="0"/>
        <w:jc w:val="left"/>
        <w:rPr>
          <w:sz w:val="22"/>
          <w:szCs w:val="22"/>
        </w:rPr>
      </w:pP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2"/>
          <w:szCs w:val="22"/>
        </w:rPr>
        <w:t>、教育程度</w:t>
      </w:r>
    </w:p>
    <w:tbl>
      <w:tblPr>
        <w:tblOverlap w:val="never"/>
        <w:jc w:val="left"/>
        <w:tblLayout w:type="fixed"/>
      </w:tblPr>
      <w:tblGrid>
        <w:gridCol w:w="2928"/>
        <w:gridCol w:w="2885"/>
        <w:gridCol w:w="2693"/>
      </w:tblGrid>
      <w:tr>
        <w:trPr>
          <w:trHeight w:val="523" w:hRule="exact"/>
        </w:trPr>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人数（人）</w:t>
            </w:r>
          </w:p>
        </w:tc>
        <w:tc>
          <w:tcPr>
            <w:tcBorders>
              <w:top w:val="single" w:sz="4"/>
              <w:left w:val="single" w:sz="4"/>
              <w:righ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占总人数比例（%）</w:t>
            </w:r>
          </w:p>
        </w:tc>
      </w:tr>
      <w:tr>
        <w:trPr>
          <w:trHeight w:val="5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硕士及以上学历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0.70%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本科学历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9.30%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大专学历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729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23.22%</w:t>
            </w:r>
          </w:p>
        </w:tc>
      </w:tr>
      <w:tr>
        <w:trPr>
          <w:trHeight w:val="5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大专以下学历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66.78%</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3139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100.00%</w:t>
            </w:r>
          </w:p>
        </w:tc>
      </w:tr>
    </w:tbl>
    <w:p>
      <w:pPr>
        <w:widowControl w:val="0"/>
        <w:spacing w:after="519" w:line="1" w:lineRule="exact"/>
      </w:pPr>
    </w:p>
    <w:p>
      <w:pPr>
        <w:widowControl w:val="0"/>
        <w:jc w:val="center"/>
        <w:rPr>
          <w:sz w:val="2"/>
          <w:szCs w:val="2"/>
        </w:rPr>
      </w:pPr>
      <w:r>
        <w:drawing>
          <wp:inline>
            <wp:extent cx="5224145" cy="2511425"/>
            <wp:docPr id="299" name="Picutre 299"/>
            <a:graphic xmlns:a="http://schemas.openxmlformats.org/drawingml/2006/main">
              <a:graphicData uri="http://schemas.openxmlformats.org/drawingml/2006/picture">
                <pic:pic xmlns:pic="http://schemas.openxmlformats.org/drawingml/2006/picture">
                  <pic:nvPicPr>
                    <pic:cNvPr id="299" name="Picture 299"/>
                    <pic:cNvPicPr/>
                  </pic:nvPicPr>
                  <pic:blipFill>
                    <a:blip r:embed="rId93"/>
                    <a:stretch/>
                  </pic:blipFill>
                  <pic:spPr>
                    <a:xfrm>
                      <a:ext cx="5224145" cy="2511425"/>
                    </a:xfrm>
                    <a:prstGeom prst="rect"/>
                  </pic:spPr>
                </pic:pic>
              </a:graphicData>
            </a:graphic>
          </wp:inline>
        </w:drawing>
      </w:r>
    </w:p>
    <w:p>
      <w:pPr>
        <w:widowControl w:val="0"/>
        <w:spacing w:after="319" w:line="1" w:lineRule="exact"/>
      </w:pPr>
    </w:p>
    <w:p>
      <w:pPr>
        <w:pStyle w:val="Style29"/>
        <w:keepNext/>
        <w:keepLines/>
        <w:widowControl w:val="0"/>
        <w:shd w:val="clear" w:color="auto" w:fill="auto"/>
        <w:tabs>
          <w:tab w:pos="1039" w:val="left"/>
        </w:tabs>
        <w:bidi w:val="0"/>
        <w:spacing w:before="0" w:after="0" w:line="468" w:lineRule="exact"/>
        <w:ind w:left="0" w:right="0" w:firstLine="580"/>
        <w:jc w:val="both"/>
      </w:pPr>
      <w:bookmarkStart w:id="609" w:name="bookmark609"/>
      <w:bookmarkStart w:id="610" w:name="bookmark610"/>
      <w:bookmarkStart w:id="611" w:name="bookmark611"/>
      <w:bookmarkStart w:id="612" w:name="bookmark612"/>
      <w:r>
        <w:rPr>
          <w:color w:val="000000"/>
          <w:spacing w:val="0"/>
          <w:w w:val="100"/>
          <w:position w:val="0"/>
        </w:rPr>
        <w:t>3</w:t>
      </w:r>
      <w:bookmarkEnd w:id="611"/>
      <w:r>
        <w:rPr>
          <w:color w:val="000000"/>
          <w:spacing w:val="0"/>
          <w:w w:val="100"/>
          <w:position w:val="0"/>
        </w:rPr>
        <w:t>、</w:t>
        <w:tab/>
        <w:t>员工薪酬政策</w:t>
      </w:r>
      <w:bookmarkEnd w:id="609"/>
      <w:bookmarkEnd w:id="610"/>
      <w:bookmarkEnd w:id="612"/>
    </w:p>
    <w:p>
      <w:pPr>
        <w:pStyle w:val="Style37"/>
        <w:keepNext w:val="0"/>
        <w:keepLines w:val="0"/>
        <w:widowControl w:val="0"/>
        <w:shd w:val="clear" w:color="auto" w:fill="auto"/>
        <w:bidi w:val="0"/>
        <w:spacing w:before="0" w:after="0" w:line="468" w:lineRule="exact"/>
        <w:ind w:left="0" w:right="0" w:firstLine="580"/>
        <w:jc w:val="both"/>
      </w:pPr>
      <w:r>
        <w:rPr>
          <w:color w:val="000000"/>
          <w:spacing w:val="0"/>
          <w:w w:val="100"/>
          <w:position w:val="0"/>
        </w:rPr>
        <w:t>薪酬分配以战略导向和按劳分配为原则，以提高劳动生产率为中心，兼顾效率与公平。</w:t>
      </w:r>
    </w:p>
    <w:p>
      <w:pPr>
        <w:pStyle w:val="Style37"/>
        <w:keepNext w:val="0"/>
        <w:keepLines w:val="0"/>
        <w:widowControl w:val="0"/>
        <w:shd w:val="clear" w:color="auto" w:fill="auto"/>
        <w:bidi w:val="0"/>
        <w:spacing w:before="0" w:after="0" w:line="468" w:lineRule="exact"/>
        <w:ind w:left="0" w:right="0" w:firstLine="0"/>
        <w:jc w:val="both"/>
      </w:pPr>
      <w:r>
        <w:rPr>
          <w:color w:val="000000"/>
          <w:spacing w:val="0"/>
          <w:w w:val="100"/>
          <w:position w:val="0"/>
        </w:rPr>
        <w:t>公司员工工资由固定工资和绩效工资构成，根据岗位工作性质不同，采取不同的薪酬分配模 式，绩效工资的制定原则为生产人员以计件定额确定，销售人员实行销售量和其他指标达成 率确定，其他后勤人员根据各岗位的具体职责和工作表现确定。</w:t>
      </w:r>
    </w:p>
    <w:p>
      <w:pPr>
        <w:pStyle w:val="Style29"/>
        <w:keepNext/>
        <w:keepLines/>
        <w:widowControl w:val="0"/>
        <w:shd w:val="clear" w:color="auto" w:fill="auto"/>
        <w:tabs>
          <w:tab w:pos="1049" w:val="left"/>
        </w:tabs>
        <w:bidi w:val="0"/>
        <w:spacing w:before="0" w:after="0" w:line="468" w:lineRule="exact"/>
        <w:ind w:left="0" w:right="0" w:firstLine="580"/>
        <w:jc w:val="both"/>
      </w:pPr>
      <w:bookmarkStart w:id="613" w:name="bookmark613"/>
      <w:bookmarkStart w:id="614" w:name="bookmark614"/>
      <w:bookmarkStart w:id="615" w:name="bookmark615"/>
      <w:bookmarkStart w:id="616" w:name="bookmark616"/>
      <w:r>
        <w:rPr>
          <w:color w:val="000000"/>
          <w:spacing w:val="0"/>
          <w:w w:val="100"/>
          <w:position w:val="0"/>
        </w:rPr>
        <w:t>4</w:t>
      </w:r>
      <w:bookmarkEnd w:id="615"/>
      <w:r>
        <w:rPr>
          <w:color w:val="000000"/>
          <w:spacing w:val="0"/>
          <w:w w:val="100"/>
          <w:position w:val="0"/>
        </w:rPr>
        <w:t>、</w:t>
        <w:tab/>
        <w:t>培训计划</w:t>
      </w:r>
      <w:bookmarkEnd w:id="613"/>
      <w:bookmarkEnd w:id="614"/>
      <w:bookmarkEnd w:id="616"/>
    </w:p>
    <w:p>
      <w:pPr>
        <w:pStyle w:val="Style37"/>
        <w:keepNext w:val="0"/>
        <w:keepLines w:val="0"/>
        <w:widowControl w:val="0"/>
        <w:shd w:val="clear" w:color="auto" w:fill="auto"/>
        <w:bidi w:val="0"/>
        <w:spacing w:before="0" w:after="0" w:line="468" w:lineRule="exact"/>
        <w:ind w:left="0" w:right="0" w:firstLine="580"/>
        <w:jc w:val="both"/>
        <w:sectPr>
          <w:headerReference w:type="default" r:id="rId95"/>
          <w:footerReference w:type="default" r:id="rId96"/>
          <w:headerReference w:type="even" r:id="rId97"/>
          <w:footerReference w:type="even" r:id="rId98"/>
          <w:headerReference w:type="first" r:id="rId99"/>
          <w:footerReference w:type="first" r:id="rId100"/>
          <w:footnotePr>
            <w:pos w:val="pageBottom"/>
            <w:numFmt w:val="decimal"/>
            <w:numRestart w:val="continuous"/>
          </w:footnotePr>
          <w:pgSz w:w="11900" w:h="16840"/>
          <w:pgMar w:top="2060" w:right="663" w:bottom="1465" w:left="725" w:header="0" w:footer="3" w:gutter="0"/>
          <w:cols w:space="720"/>
          <w:noEndnote/>
          <w:titlePg/>
          <w:rtlGutter w:val="0"/>
          <w:docGrid w:linePitch="360"/>
        </w:sectPr>
      </w:pPr>
      <w:r>
        <w:rPr>
          <w:color w:val="000000"/>
          <w:spacing w:val="0"/>
          <w:w w:val="100"/>
          <w:position w:val="0"/>
        </w:rPr>
        <w:t>为提高员工整体素质和工作效率，公司人力资源中心制定了全年员工培训计划，具体包 括：“蓝领计划”、“现蕾计划”、“怒放计划”、“燎原计划”。“蓝领计划”：组织主要机台岗位 人员进行操作技能培训课程开发，制定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一帮一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以师带徒帮教的培训方法，开展轮岗培训活</w:t>
      </w:r>
    </w:p>
    <w:p>
      <w:pPr>
        <w:pStyle w:val="Style37"/>
        <w:keepNext w:val="0"/>
        <w:keepLines w:val="0"/>
        <w:widowControl w:val="0"/>
        <w:shd w:val="clear" w:color="auto" w:fill="auto"/>
        <w:bidi w:val="0"/>
        <w:spacing w:before="0" w:after="0" w:line="468" w:lineRule="exact"/>
        <w:ind w:left="0" w:right="0" w:firstLine="0"/>
        <w:jc w:val="both"/>
      </w:pPr>
      <w:r>
        <w:rPr>
          <w:color w:val="000000"/>
          <w:spacing w:val="0"/>
          <w:w w:val="100"/>
          <w:position w:val="0"/>
        </w:rPr>
        <w:t>动，培养一专多能操作能手。“现蕾计划”：与专业大专院校合作联办</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万马电缆班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，选送企 业员工子女、本地户籍家庭子女就读，为企业培养稳定的专业人才。“现蕾计划”：通过对有 上进心、乐于学习、积极进取的新入职大学生进行培养，使其逐步成为成长为部门技术、业 务骨干。“怒放计划”：通过对公司现有的有三年以上工作经验的、有一定培养潜质的员工进 行培养，使其逐步成长为公司管理干部。“燎原计划”：通过对公司有一定培养潜质的管理干 部进行培养，使其逐步成长为公司能够独当一面的人才。</w:t>
      </w:r>
    </w:p>
    <w:p>
      <w:pPr>
        <w:pStyle w:val="Style37"/>
        <w:keepNext w:val="0"/>
        <w:keepLines w:val="0"/>
        <w:widowControl w:val="0"/>
        <w:shd w:val="clear" w:color="auto" w:fill="auto"/>
        <w:bidi w:val="0"/>
        <w:spacing w:before="0" w:after="1000" w:line="468" w:lineRule="exact"/>
        <w:ind w:left="0" w:right="0" w:firstLine="480"/>
        <w:jc w:val="both"/>
      </w:pPr>
      <w:bookmarkStart w:id="617" w:name="bookmark617"/>
      <w:r>
        <w:rPr>
          <w:b/>
          <w:bCs/>
          <w:color w:val="000000"/>
          <w:spacing w:val="0"/>
          <w:w w:val="100"/>
          <w:position w:val="0"/>
        </w:rPr>
        <w:t>5</w:t>
      </w:r>
      <w:bookmarkEnd w:id="617"/>
      <w:r>
        <w:rPr>
          <w:b/>
          <w:bCs/>
          <w:color w:val="000000"/>
          <w:spacing w:val="0"/>
          <w:w w:val="100"/>
          <w:position w:val="0"/>
        </w:rPr>
        <w:t>、公司没有需要承担费用的离退休员工。</w:t>
      </w:r>
    </w:p>
    <w:p>
      <w:pPr>
        <w:pStyle w:val="Style16"/>
        <w:keepNext/>
        <w:keepLines/>
        <w:widowControl w:val="0"/>
        <w:shd w:val="clear" w:color="auto" w:fill="auto"/>
        <w:bidi w:val="0"/>
        <w:spacing w:before="0" w:after="660" w:line="240" w:lineRule="auto"/>
        <w:ind w:left="0" w:right="0" w:firstLine="0"/>
        <w:jc w:val="center"/>
      </w:pPr>
      <w:bookmarkStart w:id="618" w:name="bookmark618"/>
      <w:bookmarkStart w:id="619" w:name="bookmark619"/>
      <w:bookmarkStart w:id="620" w:name="bookmark620"/>
      <w:r>
        <w:rPr>
          <w:color w:val="000000"/>
          <w:spacing w:val="0"/>
          <w:w w:val="100"/>
          <w:position w:val="0"/>
        </w:rPr>
        <w:t>第八节公司治理</w:t>
      </w:r>
      <w:bookmarkEnd w:id="618"/>
      <w:bookmarkEnd w:id="619"/>
      <w:bookmarkEnd w:id="620"/>
    </w:p>
    <w:p>
      <w:pPr>
        <w:pStyle w:val="Style35"/>
        <w:keepNext/>
        <w:keepLines/>
        <w:widowControl w:val="0"/>
        <w:shd w:val="clear" w:color="auto" w:fill="auto"/>
        <w:bidi w:val="0"/>
        <w:spacing w:before="0" w:after="340" w:line="240" w:lineRule="auto"/>
        <w:ind w:left="0" w:right="0" w:firstLine="0"/>
        <w:jc w:val="both"/>
      </w:pPr>
      <w:bookmarkStart w:id="621" w:name="bookmark621"/>
      <w:bookmarkStart w:id="622" w:name="bookmark622"/>
      <w:bookmarkStart w:id="623" w:name="bookmark623"/>
      <w:bookmarkStart w:id="624" w:name="bookmark624"/>
      <w:r>
        <w:rPr>
          <w:color w:val="000000"/>
          <w:spacing w:val="0"/>
          <w:w w:val="100"/>
          <w:position w:val="0"/>
        </w:rPr>
        <w:t>一</w:t>
      </w:r>
      <w:bookmarkEnd w:id="623"/>
      <w:r>
        <w:rPr>
          <w:color w:val="000000"/>
          <w:spacing w:val="0"/>
          <w:w w:val="100"/>
          <w:position w:val="0"/>
        </w:rPr>
        <w:t>、公司治理的基本状况</w:t>
      </w:r>
      <w:bookmarkEnd w:id="621"/>
      <w:bookmarkEnd w:id="622"/>
      <w:bookmarkEnd w:id="624"/>
    </w:p>
    <w:p>
      <w:pPr>
        <w:pStyle w:val="Style37"/>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报告期内，公司严格按照《公司法》、《证券法》、《上市公司治理准则》、《深圳证券交易 所股票上市规则》、《深圳证券交易所中小企业板上市公司规范运作指引》及中国证监会有关 法律法规要求，不断完善公司法人治理结构、建立健全公司内部管理和控制制度，规范公司 运作。截至报告期末，公司治理与《公司法》和中国证监会相关规定的要求不存在差异。</w:t>
      </w:r>
    </w:p>
    <w:p>
      <w:pPr>
        <w:pStyle w:val="Style37"/>
        <w:keepNext w:val="0"/>
        <w:keepLines w:val="0"/>
        <w:widowControl w:val="0"/>
        <w:shd w:val="clear" w:color="auto" w:fill="auto"/>
        <w:bidi w:val="0"/>
        <w:spacing w:before="0" w:after="560" w:line="475" w:lineRule="exact"/>
        <w:ind w:left="0" w:right="0" w:firstLine="500"/>
        <w:jc w:val="both"/>
      </w:pPr>
      <w:r>
        <w:rPr>
          <w:color w:val="000000"/>
          <w:spacing w:val="0"/>
          <w:w w:val="100"/>
          <w:position w:val="0"/>
        </w:rPr>
        <w:t>报告期内，公司两次修订公司章程：</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月，公司董事会换届选举后，对公司章程 “总经理为公司法定代表人”变更为“董事长为公司法定代表人”；</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月，公司实施 股权激励，发行股份</w:t>
      </w:r>
      <w:r>
        <w:rPr>
          <w:rFonts w:ascii="Times New Roman" w:eastAsia="Times New Roman" w:hAnsi="Times New Roman" w:cs="Times New Roman"/>
          <w:color w:val="000000"/>
          <w:spacing w:val="0"/>
          <w:w w:val="100"/>
          <w:position w:val="0"/>
          <w:sz w:val="24"/>
          <w:szCs w:val="24"/>
        </w:rPr>
        <w:t>9,768,000</w:t>
      </w:r>
      <w:r>
        <w:rPr>
          <w:color w:val="000000"/>
          <w:spacing w:val="0"/>
          <w:w w:val="100"/>
          <w:position w:val="0"/>
        </w:rPr>
        <w:t>股</w:t>
      </w:r>
      <w:r>
        <w:rPr>
          <w:color w:val="000000"/>
          <w:spacing w:val="0"/>
          <w:w w:val="100"/>
          <w:position w:val="0"/>
          <w:sz w:val="24"/>
          <w:szCs w:val="24"/>
        </w:rPr>
        <w:t>，</w:t>
      </w:r>
      <w:r>
        <w:rPr>
          <w:color w:val="000000"/>
          <w:spacing w:val="0"/>
          <w:w w:val="100"/>
          <w:position w:val="0"/>
        </w:rPr>
        <w:t>公司注册资本由原来的</w:t>
      </w:r>
      <w:r>
        <w:rPr>
          <w:rFonts w:ascii="Times New Roman" w:eastAsia="Times New Roman" w:hAnsi="Times New Roman" w:cs="Times New Roman"/>
          <w:color w:val="000000"/>
          <w:spacing w:val="0"/>
          <w:w w:val="100"/>
          <w:position w:val="0"/>
          <w:sz w:val="24"/>
          <w:szCs w:val="24"/>
        </w:rPr>
        <w:t>928,937,488</w:t>
      </w:r>
      <w:r>
        <w:rPr>
          <w:color w:val="000000"/>
          <w:spacing w:val="0"/>
          <w:w w:val="100"/>
          <w:position w:val="0"/>
        </w:rPr>
        <w:t>股变更为</w:t>
      </w:r>
      <w:r>
        <w:rPr>
          <w:rFonts w:ascii="Times New Roman" w:eastAsia="Times New Roman" w:hAnsi="Times New Roman" w:cs="Times New Roman"/>
          <w:color w:val="000000"/>
          <w:spacing w:val="0"/>
          <w:w w:val="100"/>
          <w:position w:val="0"/>
          <w:sz w:val="24"/>
          <w:szCs w:val="24"/>
        </w:rPr>
        <w:t xml:space="preserve">938,705,488 </w:t>
      </w:r>
      <w:r>
        <w:rPr>
          <w:color w:val="000000"/>
          <w:spacing w:val="0"/>
          <w:w w:val="100"/>
          <w:position w:val="0"/>
        </w:rPr>
        <w:t>股。</w:t>
      </w:r>
    </w:p>
    <w:p>
      <w:pPr>
        <w:pStyle w:val="Style29"/>
        <w:keepNext/>
        <w:keepLines/>
        <w:widowControl w:val="0"/>
        <w:shd w:val="clear" w:color="auto" w:fill="auto"/>
        <w:bidi w:val="0"/>
        <w:spacing w:before="0" w:after="0" w:line="469" w:lineRule="exact"/>
        <w:ind w:left="0" w:right="0" w:firstLine="0"/>
        <w:jc w:val="both"/>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sz w:val="24"/>
          <w:szCs w:val="24"/>
        </w:rPr>
        <w:t>1</w:t>
      </w:r>
      <w:bookmarkEnd w:id="627"/>
      <w:r>
        <w:rPr>
          <w:color w:val="000000"/>
          <w:spacing w:val="0"/>
          <w:w w:val="100"/>
          <w:position w:val="0"/>
        </w:rPr>
        <w:t>、公司治理专项活动开展情况以及内幕信息知情人登记管理制度的制定、实施情况</w:t>
      </w:r>
      <w:bookmarkEnd w:id="625"/>
      <w:bookmarkEnd w:id="626"/>
      <w:bookmarkEnd w:id="628"/>
    </w:p>
    <w:p>
      <w:pPr>
        <w:pStyle w:val="Style29"/>
        <w:keepNext/>
        <w:keepLines/>
        <w:widowControl w:val="0"/>
        <w:shd w:val="clear" w:color="auto" w:fill="auto"/>
        <w:bidi w:val="0"/>
        <w:spacing w:before="0" w:after="0" w:line="469" w:lineRule="exact"/>
        <w:ind w:left="0" w:right="0" w:firstLine="320"/>
        <w:jc w:val="both"/>
      </w:pPr>
      <w:bookmarkStart w:id="625" w:name="bookmark625"/>
      <w:bookmarkStart w:id="626" w:name="bookmark626"/>
      <w:bookmarkStart w:id="629" w:name="bookmark629"/>
      <w:bookmarkStart w:id="630" w:name="bookmark630"/>
      <w:r>
        <w:rPr>
          <w:color w:val="000000"/>
          <w:spacing w:val="0"/>
          <w:w w:val="100"/>
          <w:position w:val="0"/>
        </w:rPr>
        <w:t>（</w:t>
      </w:r>
      <w:bookmarkEnd w:id="629"/>
      <w:r>
        <w:rPr>
          <w:color w:val="000000"/>
          <w:spacing w:val="0"/>
          <w:w w:val="100"/>
          <w:position w:val="0"/>
        </w:rPr>
        <w:t>1）公司治理专项活动</w:t>
      </w:r>
      <w:bookmarkEnd w:id="625"/>
      <w:bookmarkEnd w:id="626"/>
      <w:bookmarkEnd w:id="630"/>
    </w:p>
    <w:p>
      <w:pPr>
        <w:pStyle w:val="Style37"/>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在上市之初，公司根据证监会及地方监管局的要求开展了公司治理专项活动。公司的专 项治理活动分“全面自查、接受公众评议、提高整改”三个阶段开展。主要工作过程如下：</w:t>
      </w:r>
    </w:p>
    <w:p>
      <w:pPr>
        <w:pStyle w:val="Style37"/>
        <w:keepNext w:val="0"/>
        <w:keepLines w:val="0"/>
        <w:widowControl w:val="0"/>
        <w:shd w:val="clear" w:color="auto" w:fill="auto"/>
        <w:bidi w:val="0"/>
        <w:spacing w:before="0" w:after="180" w:line="467" w:lineRule="exact"/>
        <w:ind w:left="0" w:right="0" w:firstLine="0"/>
        <w:jc w:val="center"/>
        <w:rPr>
          <w:sz w:val="17"/>
          <w:szCs w:val="17"/>
        </w:rPr>
        <w:sectPr>
          <w:headerReference w:type="default" r:id="rId101"/>
          <w:footerReference w:type="default" r:id="rId102"/>
          <w:headerReference w:type="even" r:id="rId103"/>
          <w:footerReference w:type="even" r:id="rId104"/>
          <w:footnotePr>
            <w:pos w:val="pageBottom"/>
            <w:numFmt w:val="decimal"/>
            <w:numRestart w:val="continuous"/>
          </w:footnotePr>
          <w:pgSz w:w="11900" w:h="16840"/>
          <w:pgMar w:top="2122" w:right="1109" w:bottom="999" w:left="1109" w:header="0" w:footer="571" w:gutter="0"/>
          <w:cols w:space="720"/>
          <w:noEndnote/>
          <w:rtlGutter w:val="0"/>
          <w:docGrid w:linePitch="360"/>
        </w:sectPr>
      </w:pPr>
      <w:r>
        <w:rPr>
          <w:color w:val="000000"/>
          <w:spacing w:val="0"/>
          <w:w w:val="100"/>
          <w:position w:val="0"/>
          <w:sz w:val="24"/>
          <w:szCs w:val="24"/>
        </w:rPr>
        <w:t>2009</w:t>
      </w:r>
      <w:r>
        <w:rPr>
          <w:color w:val="000000"/>
          <w:spacing w:val="0"/>
          <w:w w:val="100"/>
          <w:position w:val="0"/>
          <w:sz w:val="22"/>
          <w:szCs w:val="22"/>
        </w:rPr>
        <w:t>年</w:t>
      </w:r>
      <w:r>
        <w:rPr>
          <w:color w:val="000000"/>
          <w:spacing w:val="0"/>
          <w:w w:val="100"/>
          <w:position w:val="0"/>
          <w:sz w:val="24"/>
          <w:szCs w:val="24"/>
        </w:rPr>
        <w:t>9</w:t>
      </w:r>
      <w:r>
        <w:rPr>
          <w:color w:val="000000"/>
          <w:spacing w:val="0"/>
          <w:w w:val="100"/>
          <w:position w:val="0"/>
          <w:sz w:val="22"/>
          <w:szCs w:val="22"/>
        </w:rPr>
        <w:t>月，公司启动了公司治理专项活动，成立了以董事长为组长、副董事长、财</w:t>
        <w:br/>
        <w:t>务负责人和董事会秘书为成员的领导小组，研究布置公司治理专项活动及工作计划，认真组</w:t>
        <w:br/>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71</w:t>
      </w:r>
      <w:r>
        <w:rPr>
          <w:color w:val="000000"/>
          <w:spacing w:val="0"/>
          <w:w w:val="100"/>
          <w:position w:val="0"/>
          <w:sz w:val="17"/>
          <w:szCs w:val="17"/>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sz w:val="17"/>
          <w:szCs w:val="17"/>
        </w:rPr>
        <w:t>页</w:t>
      </w:r>
    </w:p>
    <w:p>
      <w:pPr>
        <w:pStyle w:val="Style37"/>
        <w:keepNext w:val="0"/>
        <w:keepLines w:val="0"/>
        <w:widowControl w:val="0"/>
        <w:shd w:val="clear" w:color="auto" w:fill="auto"/>
        <w:bidi w:val="0"/>
        <w:spacing w:before="0" w:after="0" w:line="482" w:lineRule="exact"/>
        <w:ind w:left="0" w:right="0" w:firstLine="0"/>
        <w:jc w:val="left"/>
      </w:pPr>
      <w:r>
        <w:rPr>
          <w:color w:val="000000"/>
          <w:spacing w:val="0"/>
          <w:w w:val="100"/>
          <w:position w:val="0"/>
        </w:rPr>
        <w:t>织董事、监事、高级管理人员学习中国证监会、浙江证监局相关文件。</w:t>
      </w:r>
    </w:p>
    <w:p>
      <w:pPr>
        <w:pStyle w:val="Style37"/>
        <w:keepNext w:val="0"/>
        <w:keepLines w:val="0"/>
        <w:widowControl w:val="0"/>
        <w:shd w:val="clear" w:color="auto" w:fill="auto"/>
        <w:bidi w:val="0"/>
        <w:spacing w:before="0" w:after="0" w:line="482" w:lineRule="exact"/>
        <w:ind w:left="0" w:right="0" w:firstLine="480"/>
        <w:jc w:val="both"/>
      </w:pP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10</w:t>
      </w:r>
      <w:r>
        <w:rPr>
          <w:color w:val="000000"/>
          <w:spacing w:val="0"/>
          <w:w w:val="100"/>
          <w:position w:val="0"/>
        </w:rPr>
        <w:t>月，公司对照证监会《关于开展加强上市公司治理专项活动有关事项的通知》 之附件《加强上市公司治理专项活动自查事项》进行了自查，并形成了《公司治理专项活动 的自查报告及整改计划》。</w:t>
      </w:r>
    </w:p>
    <w:p>
      <w:pPr>
        <w:pStyle w:val="Style37"/>
        <w:keepNext w:val="0"/>
        <w:keepLines w:val="0"/>
        <w:widowControl w:val="0"/>
        <w:shd w:val="clear" w:color="auto" w:fill="auto"/>
        <w:bidi w:val="0"/>
        <w:spacing w:before="0" w:after="0" w:line="482" w:lineRule="exact"/>
        <w:ind w:left="0" w:right="0" w:firstLine="480"/>
        <w:jc w:val="both"/>
      </w:pP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9</w:t>
      </w:r>
      <w:r>
        <w:rPr>
          <w:color w:val="000000"/>
          <w:spacing w:val="0"/>
          <w:w w:val="100"/>
          <w:position w:val="0"/>
        </w:rPr>
        <w:t>日，公司董事会第二十次会议审议通过了《公司治理专项活动自查报告 及整改计划》，并报浙江证监局备案。</w:t>
      </w:r>
    </w:p>
    <w:p>
      <w:pPr>
        <w:pStyle w:val="Style37"/>
        <w:keepNext w:val="0"/>
        <w:keepLines w:val="0"/>
        <w:widowControl w:val="0"/>
        <w:shd w:val="clear" w:color="auto" w:fill="auto"/>
        <w:bidi w:val="0"/>
        <w:spacing w:before="0" w:after="0" w:line="482" w:lineRule="exact"/>
        <w:ind w:left="0" w:right="0" w:firstLine="480"/>
        <w:jc w:val="both"/>
      </w:pP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12</w:t>
      </w:r>
      <w:r>
        <w:rPr>
          <w:color w:val="000000"/>
          <w:spacing w:val="0"/>
          <w:w w:val="100"/>
          <w:position w:val="0"/>
        </w:rPr>
        <w:t>日，公司在巨潮资讯网</w:t>
      </w:r>
      <w:r>
        <w:rPr>
          <w:color w:val="000000"/>
          <w:spacing w:val="0"/>
          <w:w w:val="100"/>
          <w:position w:val="0"/>
          <w:sz w:val="24"/>
          <w:szCs w:val="24"/>
        </w:rPr>
        <w:t>（www.cninfo.com.cn）</w:t>
      </w:r>
      <w:r>
        <w:rPr>
          <w:color w:val="000000"/>
          <w:spacing w:val="0"/>
          <w:w w:val="100"/>
          <w:position w:val="0"/>
        </w:rPr>
        <w:t>公告了《公司治理专项 活动自查报告及整改计划》相关内容，听取投资者和社会公众意见和建议。</w:t>
      </w:r>
    </w:p>
    <w:p>
      <w:pPr>
        <w:pStyle w:val="Style37"/>
        <w:keepNext w:val="0"/>
        <w:keepLines w:val="0"/>
        <w:widowControl w:val="0"/>
        <w:shd w:val="clear" w:color="auto" w:fill="auto"/>
        <w:bidi w:val="0"/>
        <w:spacing w:before="0" w:after="0" w:line="461" w:lineRule="exact"/>
        <w:ind w:left="0" w:right="0" w:firstLine="480"/>
        <w:jc w:val="both"/>
      </w:pPr>
      <w:r>
        <w:rPr>
          <w:color w:val="000000"/>
          <w:spacing w:val="0"/>
          <w:w w:val="100"/>
          <w:position w:val="0"/>
        </w:rPr>
        <w:t>公司根据实际情况，结合相关法规，重新修订了董事会四个专业委员会的议事规则，提 请董事会审议。</w:t>
      </w:r>
    </w:p>
    <w:p>
      <w:pPr>
        <w:pStyle w:val="Style37"/>
        <w:keepNext w:val="0"/>
        <w:keepLines w:val="0"/>
        <w:widowControl w:val="0"/>
        <w:shd w:val="clear" w:color="auto" w:fill="auto"/>
        <w:bidi w:val="0"/>
        <w:spacing w:before="0" w:after="0" w:line="477" w:lineRule="exact"/>
        <w:ind w:left="0" w:right="0" w:firstLine="480"/>
        <w:jc w:val="left"/>
      </w:pPr>
      <w:r>
        <w:rPr>
          <w:color w:val="000000"/>
          <w:spacing w:val="0"/>
          <w:w w:val="100"/>
          <w:position w:val="0"/>
        </w:rPr>
        <w:t>公司根据内部审计工作的需要，向审计委员会推荐了内审负责人，并组建了内审部。</w:t>
      </w:r>
    </w:p>
    <w:p>
      <w:pPr>
        <w:pStyle w:val="Style37"/>
        <w:keepNext w:val="0"/>
        <w:keepLines w:val="0"/>
        <w:widowControl w:val="0"/>
        <w:shd w:val="clear" w:color="auto" w:fill="auto"/>
        <w:bidi w:val="0"/>
        <w:spacing w:before="0" w:after="0" w:line="477" w:lineRule="exact"/>
        <w:ind w:left="0" w:right="0" w:firstLine="480"/>
        <w:jc w:val="both"/>
      </w:pP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31</w:t>
      </w:r>
      <w:r>
        <w:rPr>
          <w:color w:val="000000"/>
          <w:spacing w:val="0"/>
          <w:w w:val="100"/>
          <w:position w:val="0"/>
        </w:rPr>
        <w:t>日，公司组织了全体中层干部及后备干部进行了 “资本市场与公司治 理”的专场培训，向全体中层干部及后备干部进行公司治理的宣导，将公司治理的理念与意 识贯彻到中层干部的日常工作之中。</w:t>
      </w:r>
    </w:p>
    <w:p>
      <w:pPr>
        <w:pStyle w:val="Style37"/>
        <w:keepNext w:val="0"/>
        <w:keepLines w:val="0"/>
        <w:widowControl w:val="0"/>
        <w:shd w:val="clear" w:color="auto" w:fill="auto"/>
        <w:bidi w:val="0"/>
        <w:spacing w:before="0" w:after="0" w:line="477" w:lineRule="exact"/>
        <w:ind w:left="0" w:right="0" w:firstLine="480"/>
        <w:jc w:val="both"/>
      </w:pP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22</w:t>
      </w:r>
      <w:r>
        <w:rPr>
          <w:color w:val="000000"/>
          <w:spacing w:val="0"/>
          <w:w w:val="100"/>
          <w:position w:val="0"/>
        </w:rPr>
        <w:t>日，公司在巨潮资讯网</w:t>
      </w:r>
      <w:r>
        <w:rPr>
          <w:color w:val="000000"/>
          <w:spacing w:val="0"/>
          <w:w w:val="100"/>
          <w:position w:val="0"/>
          <w:sz w:val="24"/>
          <w:szCs w:val="24"/>
        </w:rPr>
        <w:t>（</w:t>
      </w:r>
      <w:r>
        <w:rPr>
          <w:color w:val="000000"/>
          <w:spacing w:val="0"/>
          <w:w w:val="100"/>
          <w:position w:val="0"/>
          <w:sz w:val="24"/>
          <w:szCs w:val="24"/>
        </w:rPr>
        <w:t>www.cninfo.com.cn</w:t>
      </w:r>
      <w:r>
        <w:rPr>
          <w:color w:val="000000"/>
          <w:spacing w:val="0"/>
          <w:w w:val="100"/>
          <w:position w:val="0"/>
          <w:sz w:val="24"/>
          <w:szCs w:val="24"/>
        </w:rPr>
        <w:t>）</w:t>
      </w:r>
      <w:r>
        <w:rPr>
          <w:color w:val="000000"/>
          <w:spacing w:val="0"/>
          <w:w w:val="100"/>
          <w:position w:val="0"/>
        </w:rPr>
        <w:t>公告了《公司治理专项 活动整改报告》，完成了整改计划。</w:t>
      </w:r>
    </w:p>
    <w:p>
      <w:pPr>
        <w:pStyle w:val="Style37"/>
        <w:keepNext w:val="0"/>
        <w:keepLines w:val="0"/>
        <w:widowControl w:val="0"/>
        <w:shd w:val="clear" w:color="auto" w:fill="auto"/>
        <w:bidi w:val="0"/>
        <w:spacing w:before="0" w:after="520" w:line="477" w:lineRule="exact"/>
        <w:ind w:left="0" w:right="0" w:firstLine="480"/>
        <w:jc w:val="both"/>
      </w:pPr>
      <w:r>
        <w:rPr>
          <w:color w:val="000000"/>
          <w:spacing w:val="0"/>
          <w:w w:val="100"/>
          <w:position w:val="0"/>
        </w:rPr>
        <w:t>上市以来，公司一直重视公司治理结构的不断完善，建立健全现代企业制度。公司三会 运作规范，关联交易合法合规，信息披露透明，控股股东能够充分保障上市公司的独立运作。 公司治理结构运行有序，能有效维护全体股东的合法权益。</w:t>
      </w:r>
    </w:p>
    <w:p>
      <w:pPr>
        <w:pStyle w:val="Style29"/>
        <w:keepNext/>
        <w:keepLines/>
        <w:widowControl w:val="0"/>
        <w:shd w:val="clear" w:color="auto" w:fill="auto"/>
        <w:bidi w:val="0"/>
        <w:spacing w:before="0" w:after="0" w:line="469" w:lineRule="exact"/>
        <w:ind w:left="0" w:right="0" w:firstLine="480"/>
        <w:jc w:val="both"/>
      </w:pPr>
      <w:bookmarkStart w:id="631" w:name="bookmark631"/>
      <w:bookmarkStart w:id="632" w:name="bookmark632"/>
      <w:bookmarkStart w:id="633" w:name="bookmark633"/>
      <w:bookmarkStart w:id="634" w:name="bookmark634"/>
      <w:r>
        <w:rPr>
          <w:color w:val="000000"/>
          <w:spacing w:val="0"/>
          <w:w w:val="100"/>
          <w:position w:val="0"/>
        </w:rPr>
        <w:t>（</w:t>
      </w:r>
      <w:bookmarkEnd w:id="633"/>
      <w:r>
        <w:rPr>
          <w:color w:val="000000"/>
          <w:spacing w:val="0"/>
          <w:w w:val="100"/>
          <w:position w:val="0"/>
        </w:rPr>
        <w:t>2）内幕信息知情人登记管理情况</w:t>
      </w:r>
      <w:bookmarkEnd w:id="631"/>
      <w:bookmarkEnd w:id="632"/>
      <w:bookmarkEnd w:id="634"/>
    </w:p>
    <w:p>
      <w:pPr>
        <w:pStyle w:val="Style37"/>
        <w:keepNext w:val="0"/>
        <w:keepLines w:val="0"/>
        <w:widowControl w:val="0"/>
        <w:shd w:val="clear" w:color="auto" w:fill="auto"/>
        <w:bidi w:val="0"/>
        <w:spacing w:before="0" w:after="0" w:line="469" w:lineRule="exact"/>
        <w:ind w:left="0" w:right="0" w:firstLine="600"/>
        <w:jc w:val="both"/>
      </w:pP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4</w:t>
      </w:r>
      <w:r>
        <w:rPr>
          <w:color w:val="000000"/>
          <w:spacing w:val="0"/>
          <w:w w:val="100"/>
          <w:position w:val="0"/>
        </w:rPr>
        <w:t>月，公司就制定了《内幕信息知情人管理制度》（详见巨潮资讯网</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 xml:space="preserve">4 </w:t>
      </w:r>
      <w:r>
        <w:rPr>
          <w:color w:val="000000"/>
          <w:spacing w:val="0"/>
          <w:w w:val="100"/>
          <w:position w:val="0"/>
        </w:rPr>
        <w:t>月</w:t>
      </w:r>
      <w:r>
        <w:rPr>
          <w:color w:val="000000"/>
          <w:spacing w:val="0"/>
          <w:w w:val="100"/>
          <w:position w:val="0"/>
          <w:sz w:val="24"/>
          <w:szCs w:val="24"/>
        </w:rPr>
        <w:t>20</w:t>
      </w:r>
      <w:r>
        <w:rPr>
          <w:color w:val="000000"/>
          <w:spacing w:val="0"/>
          <w:w w:val="100"/>
          <w:position w:val="0"/>
        </w:rPr>
        <w:t>日公司公告）。</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w:t>
      </w:r>
      <w:r>
        <w:rPr>
          <w:color w:val="000000"/>
          <w:spacing w:val="0"/>
          <w:w w:val="100"/>
          <w:position w:val="0"/>
        </w:rPr>
        <w:t>月，为进一步规范公司内幕信息登记管理，加强内幕信息保密 工作，建立内幕信息知情人档案，防范内幕交易，根据证监会《关于上市公司建立内幕信息 知情人登记管理制度的规定》等有关规定，公司及时修改制订了《内幕信息知情人登记管理 制度》（详见巨潮资讯网</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13</w:t>
      </w:r>
      <w:r>
        <w:rPr>
          <w:color w:val="000000"/>
          <w:spacing w:val="0"/>
          <w:w w:val="100"/>
          <w:position w:val="0"/>
        </w:rPr>
        <w:t>日公司公告</w:t>
      </w:r>
      <w:r>
        <w:rPr>
          <w:color w:val="000000"/>
          <w:spacing w:val="0"/>
          <w:w w:val="100"/>
          <w:position w:val="0"/>
          <w:sz w:val="24"/>
          <w:szCs w:val="24"/>
        </w:rPr>
        <w:t>），</w:t>
      </w:r>
      <w:r>
        <w:rPr>
          <w:color w:val="000000"/>
          <w:spacing w:val="0"/>
          <w:w w:val="100"/>
          <w:position w:val="0"/>
        </w:rPr>
        <w:t>该制度作为单独议案经</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w:t>
      </w:r>
      <w:r>
        <w:rPr>
          <w:color w:val="000000"/>
          <w:spacing w:val="0"/>
          <w:w w:val="100"/>
          <w:position w:val="0"/>
        </w:rPr>
        <w:t xml:space="preserve">月 </w:t>
      </w:r>
      <w:r>
        <w:rPr>
          <w:color w:val="000000"/>
          <w:spacing w:val="0"/>
          <w:w w:val="100"/>
          <w:position w:val="0"/>
          <w:sz w:val="24"/>
          <w:szCs w:val="24"/>
        </w:rPr>
        <w:t>12</w:t>
      </w:r>
      <w:r>
        <w:rPr>
          <w:color w:val="000000"/>
          <w:spacing w:val="0"/>
          <w:w w:val="100"/>
          <w:position w:val="0"/>
        </w:rPr>
        <w:t>日召开的第二届董事会第十二次会议审议通过。</w:t>
      </w:r>
    </w:p>
    <w:p>
      <w:pPr>
        <w:pStyle w:val="Style37"/>
        <w:keepNext w:val="0"/>
        <w:keepLines w:val="0"/>
        <w:widowControl w:val="0"/>
        <w:shd w:val="clear" w:color="auto" w:fill="auto"/>
        <w:bidi w:val="0"/>
        <w:spacing w:before="0" w:after="0" w:line="472" w:lineRule="exact"/>
        <w:ind w:left="0" w:right="0" w:firstLine="480"/>
        <w:jc w:val="both"/>
      </w:pPr>
      <w:r>
        <w:rPr>
          <w:color w:val="000000"/>
          <w:spacing w:val="0"/>
          <w:w w:val="100"/>
          <w:position w:val="0"/>
        </w:rPr>
        <w:t>在日常工作中，公司根据内幕信息的流转随时做好内幕信息知情人登记管理的工作，及 时识别敏感信息、重大事项，如有发生，实时填写内幕信息知情人档案或重大事项进程备忘 录，并做好内幕信息的保密管理工作；当重大事项涉及到公司控股股东、实际控制人、中介 机构及其他方时，按制度要求其配合做好内幕信息知情人的登记。董事会办公室设立内幕信 息知情人管理专项档案，妥善保管，并备查阅。</w:t>
      </w:r>
    </w:p>
    <w:p>
      <w:pPr>
        <w:pStyle w:val="Style37"/>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公司在编制年报、半年报期间，严格控制知悉人员范围，并对相关工作人员及领导进行 及时沟通，强调信息保密的重要性。在讨论年度利润分配方案事项时，公司更是严格控制参 与讨论决策人员范围，而且做到“决策快、公告快”。</w:t>
      </w:r>
    </w:p>
    <w:p>
      <w:pPr>
        <w:pStyle w:val="Style37"/>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报告期内，公司实施了限制性股票激励计划，涉及的相关方较多，公司按照规则要求， 严格按制度要求，详细制作《重大事项进程备忘录》，记录筹划决策过程中每个关键时点、每 次讨论会的时间、参与筹划决策人员名单、筹划商议内容等，并督促参会人员在备忘录上签 名。真正做到了 “有进展必有记录，有记录必有签字”，确保了公司股权激励的顺利实施。</w:t>
      </w:r>
    </w:p>
    <w:p>
      <w:pPr>
        <w:pStyle w:val="Style37"/>
        <w:keepNext w:val="0"/>
        <w:keepLines w:val="0"/>
        <w:widowControl w:val="0"/>
        <w:shd w:val="clear" w:color="auto" w:fill="auto"/>
        <w:bidi w:val="0"/>
        <w:spacing w:before="0" w:after="1060" w:line="475" w:lineRule="exact"/>
        <w:ind w:left="0" w:right="0" w:firstLine="480"/>
        <w:jc w:val="both"/>
      </w:pPr>
      <w:r>
        <w:rPr>
          <w:color w:val="000000"/>
          <w:spacing w:val="0"/>
          <w:w w:val="100"/>
          <w:position w:val="0"/>
        </w:rPr>
        <w:t>经自查，报告期内未发生利用公司内幕信息买卖公司股票行为，也未发生敏感期交易或 短线交易情况。</w:t>
      </w:r>
    </w:p>
    <w:p>
      <w:pPr>
        <w:pStyle w:val="Style35"/>
        <w:keepNext/>
        <w:keepLines/>
        <w:widowControl w:val="0"/>
        <w:shd w:val="clear" w:color="auto" w:fill="auto"/>
        <w:bidi w:val="0"/>
        <w:spacing w:before="0" w:after="600" w:line="240" w:lineRule="auto"/>
        <w:ind w:left="0" w:right="0" w:firstLine="0"/>
        <w:jc w:val="left"/>
      </w:pPr>
      <w:bookmarkStart w:id="635" w:name="bookmark635"/>
      <w:bookmarkStart w:id="636" w:name="bookmark636"/>
      <w:bookmarkStart w:id="637" w:name="bookmark637"/>
      <w:bookmarkStart w:id="638" w:name="bookmark638"/>
      <w:r>
        <w:rPr>
          <w:color w:val="000000"/>
          <w:spacing w:val="0"/>
          <w:w w:val="100"/>
          <w:position w:val="0"/>
        </w:rPr>
        <w:t>二</w:t>
      </w:r>
      <w:bookmarkEnd w:id="637"/>
      <w:r>
        <w:rPr>
          <w:color w:val="000000"/>
          <w:spacing w:val="0"/>
          <w:w w:val="100"/>
          <w:position w:val="0"/>
        </w:rPr>
        <w:t>、报告期内召开的年度股东大会和临时股东大会的有关情况</w:t>
      </w:r>
      <w:bookmarkEnd w:id="635"/>
      <w:bookmarkEnd w:id="636"/>
      <w:bookmarkEnd w:id="638"/>
    </w:p>
    <w:p>
      <w:pPr>
        <w:pStyle w:val="Style35"/>
        <w:keepNext/>
        <w:keepLines/>
        <w:widowControl w:val="0"/>
        <w:shd w:val="clear" w:color="auto" w:fill="auto"/>
        <w:bidi w:val="0"/>
        <w:spacing w:before="0" w:after="400" w:line="240" w:lineRule="auto"/>
        <w:ind w:left="0" w:right="0" w:firstLine="0"/>
        <w:jc w:val="left"/>
      </w:pPr>
      <w:bookmarkStart w:id="635" w:name="bookmark635"/>
      <w:bookmarkStart w:id="636" w:name="bookmark636"/>
      <w:bookmarkStart w:id="639" w:name="bookmark639"/>
      <w:r>
        <w:rPr>
          <w:rFonts w:ascii="Times New Roman" w:eastAsia="Times New Roman" w:hAnsi="Times New Roman" w:cs="Times New Roman"/>
          <w:color w:val="000000"/>
          <w:spacing w:val="0"/>
          <w:w w:val="100"/>
          <w:position w:val="0"/>
        </w:rPr>
        <w:t>1</w:t>
      </w:r>
      <w:r>
        <w:rPr>
          <w:color w:val="000000"/>
          <w:spacing w:val="0"/>
          <w:w w:val="100"/>
          <w:position w:val="0"/>
        </w:rPr>
        <w:t>、报告期内年度股东大会情况</w:t>
      </w:r>
      <w:bookmarkEnd w:id="635"/>
      <w:bookmarkEnd w:id="636"/>
      <w:bookmarkEnd w:id="639"/>
    </w:p>
    <w:tbl>
      <w:tblPr>
        <w:tblOverlap w:val="never"/>
        <w:jc w:val="center"/>
        <w:tblLayout w:type="fixed"/>
      </w:tblPr>
      <w:tblGrid>
        <w:gridCol w:w="1349"/>
        <w:gridCol w:w="1286"/>
        <w:gridCol w:w="3000"/>
        <w:gridCol w:w="1272"/>
        <w:gridCol w:w="1075"/>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披露索引</w:t>
            </w:r>
          </w:p>
        </w:tc>
      </w:tr>
      <w:tr>
        <w:trPr>
          <w:trHeight w:val="322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年度董事会工作报告》、 《</w:t>
            </w:r>
            <w:r>
              <w:rPr>
                <w:rFonts w:ascii="Times New Roman" w:eastAsia="Times New Roman" w:hAnsi="Times New Roman" w:cs="Times New Roman"/>
                <w:color w:val="000000"/>
                <w:spacing w:val="0"/>
                <w:w w:val="100"/>
                <w:position w:val="0"/>
              </w:rPr>
              <w:t>2012</w:t>
            </w:r>
            <w:r>
              <w:rPr>
                <w:color w:val="000000"/>
                <w:spacing w:val="0"/>
                <w:w w:val="100"/>
                <w:position w:val="0"/>
              </w:rPr>
              <w:t>年度监事会工作报告》、 《</w:t>
            </w:r>
            <w:r>
              <w:rPr>
                <w:rFonts w:ascii="Times New Roman" w:eastAsia="Times New Roman" w:hAnsi="Times New Roman" w:cs="Times New Roman"/>
                <w:color w:val="000000"/>
                <w:spacing w:val="0"/>
                <w:w w:val="100"/>
                <w:position w:val="0"/>
              </w:rPr>
              <w:t>2012</w:t>
            </w:r>
            <w:r>
              <w:rPr>
                <w:color w:val="000000"/>
                <w:spacing w:val="0"/>
                <w:w w:val="100"/>
                <w:position w:val="0"/>
              </w:rPr>
              <w:t>年度财务决算及</w:t>
            </w:r>
            <w:r>
              <w:rPr>
                <w:rFonts w:ascii="Times New Roman" w:eastAsia="Times New Roman" w:hAnsi="Times New Roman" w:cs="Times New Roman"/>
                <w:color w:val="000000"/>
                <w:spacing w:val="0"/>
                <w:w w:val="100"/>
                <w:position w:val="0"/>
              </w:rPr>
              <w:t>2013</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年度预算报告》、《</w:t>
            </w:r>
            <w:r>
              <w:rPr>
                <w:rFonts w:ascii="Times New Roman" w:eastAsia="Times New Roman" w:hAnsi="Times New Roman" w:cs="Times New Roman"/>
                <w:color w:val="000000"/>
                <w:spacing w:val="0"/>
                <w:w w:val="100"/>
                <w:position w:val="0"/>
              </w:rPr>
              <w:t>2012</w:t>
            </w:r>
            <w:r>
              <w:rPr>
                <w:color w:val="000000"/>
                <w:spacing w:val="0"/>
                <w:w w:val="100"/>
                <w:position w:val="0"/>
              </w:rPr>
              <w:t>年度利 润分配方案》、《</w:t>
            </w:r>
            <w:r>
              <w:rPr>
                <w:rFonts w:ascii="Times New Roman" w:eastAsia="Times New Roman" w:hAnsi="Times New Roman" w:cs="Times New Roman"/>
                <w:color w:val="000000"/>
                <w:spacing w:val="0"/>
                <w:w w:val="100"/>
                <w:position w:val="0"/>
              </w:rPr>
              <w:t>2012</w:t>
            </w:r>
            <w:r>
              <w:rPr>
                <w:color w:val="000000"/>
                <w:spacing w:val="0"/>
                <w:w w:val="100"/>
                <w:position w:val="0"/>
              </w:rPr>
              <w:t>年度报告 及其摘要》、《关于续聘信永中 和会计师事务所为公司</w:t>
            </w:r>
            <w:r>
              <w:rPr>
                <w:rFonts w:ascii="Times New Roman" w:eastAsia="Times New Roman" w:hAnsi="Times New Roman" w:cs="Times New Roman"/>
                <w:color w:val="000000"/>
                <w:spacing w:val="0"/>
                <w:w w:val="100"/>
                <w:position w:val="0"/>
              </w:rPr>
              <w:t>2013</w:t>
            </w:r>
            <w:r>
              <w:rPr>
                <w:color w:val="000000"/>
                <w:spacing w:val="0"/>
                <w:w w:val="100"/>
                <w:position w:val="0"/>
              </w:rPr>
              <w:t>年 度财务审计机构的议案》、《关 于</w:t>
            </w:r>
            <w:r>
              <w:rPr>
                <w:rFonts w:ascii="Times New Roman" w:eastAsia="Times New Roman" w:hAnsi="Times New Roman" w:cs="Times New Roman"/>
                <w:color w:val="000000"/>
                <w:spacing w:val="0"/>
                <w:w w:val="100"/>
                <w:position w:val="0"/>
              </w:rPr>
              <w:t>2013</w:t>
            </w:r>
            <w:r>
              <w:rPr>
                <w:color w:val="000000"/>
                <w:spacing w:val="0"/>
                <w:w w:val="100"/>
                <w:position w:val="0"/>
              </w:rPr>
              <w:t>年度贷款审批权限授权 的议案》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审议通过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317" w:lineRule="exact"/>
              <w:ind w:left="0" w:right="0" w:firstLine="0"/>
              <w:jc w:val="left"/>
            </w:pPr>
            <w:r>
              <w:rPr>
                <w:color w:val="000000"/>
                <w:spacing w:val="0"/>
                <w:w w:val="100"/>
                <w:position w:val="0"/>
              </w:rPr>
              <w:t>已披露于巨潮 资讯网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r>
              <w:rPr>
                <w:color w:val="000000"/>
                <w:spacing w:val="0"/>
                <w:w w:val="100"/>
                <w:position w:val="0"/>
              </w:rPr>
              <w:t xml:space="preserve">) </w:t>
            </w:r>
            <w:r>
              <w:rPr>
                <w:color w:val="000000"/>
                <w:spacing w:val="0"/>
                <w:w w:val="100"/>
                <w:position w:val="0"/>
              </w:rPr>
              <w:t>和《证券时报》、</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《上海证券报》</w:t>
            </w:r>
          </w:p>
        </w:tc>
      </w:tr>
    </w:tbl>
    <w:p>
      <w:pPr>
        <w:sectPr>
          <w:headerReference w:type="default" r:id="rId105"/>
          <w:footerReference w:type="default" r:id="rId106"/>
          <w:headerReference w:type="even" r:id="rId107"/>
          <w:footerReference w:type="even" r:id="rId108"/>
          <w:footnotePr>
            <w:pos w:val="pageBottom"/>
            <w:numFmt w:val="decimal"/>
            <w:numRestart w:val="continuous"/>
          </w:footnotePr>
          <w:pgSz w:w="11900" w:h="16840"/>
          <w:pgMar w:top="2074" w:right="656" w:bottom="1604" w:left="665" w:header="0" w:footer="3" w:gutter="0"/>
          <w:cols w:space="720"/>
          <w:noEndnote/>
          <w:rtlGutter w:val="0"/>
          <w:docGrid w:linePitch="360"/>
        </w:sectPr>
      </w:pPr>
    </w:p>
    <w:p>
      <w:pPr>
        <w:pStyle w:val="Style35"/>
        <w:keepNext/>
        <w:keepLines/>
        <w:widowControl w:val="0"/>
        <w:shd w:val="clear" w:color="auto" w:fill="auto"/>
        <w:bidi w:val="0"/>
        <w:spacing w:before="0" w:after="420" w:line="240" w:lineRule="auto"/>
        <w:ind w:left="0" w:right="0" w:firstLine="460"/>
        <w:jc w:val="left"/>
      </w:pPr>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2</w:t>
      </w:r>
      <w:r>
        <w:rPr>
          <w:color w:val="000000"/>
          <w:spacing w:val="0"/>
          <w:w w:val="100"/>
          <w:position w:val="0"/>
        </w:rPr>
        <w:t>、报告期内临时股东大会情况</w:t>
      </w:r>
      <w:bookmarkEnd w:id="640"/>
      <w:bookmarkEnd w:id="641"/>
      <w:bookmarkEnd w:id="642"/>
    </w:p>
    <w:tbl>
      <w:tblPr>
        <w:tblOverlap w:val="never"/>
        <w:jc w:val="center"/>
        <w:tblLayout w:type="fixed"/>
      </w:tblPr>
      <w:tblGrid>
        <w:gridCol w:w="1243"/>
        <w:gridCol w:w="979"/>
        <w:gridCol w:w="3686"/>
        <w:gridCol w:w="682"/>
        <w:gridCol w:w="850"/>
        <w:gridCol w:w="2146"/>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召开日 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决议 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 一次临时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2013-5</w:t>
              <w:softHyphen/>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《关于推选第三届董事会非独立董事 的议案》、《关于推选第三届董事会独立 董事的议案》、《关于监事会换届选举的 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审议 通过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2013-5</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已披露于巨潮资讯网 (</w:t>
            </w:r>
            <w:r>
              <w:rPr>
                <w:rFonts w:ascii="Times New Roman" w:eastAsia="Times New Roman" w:hAnsi="Times New Roman" w:cs="Times New Roman"/>
                <w:color w:val="000000"/>
                <w:spacing w:val="0"/>
                <w:w w:val="100"/>
                <w:position w:val="0"/>
              </w:rPr>
              <w:t>http: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)和《证券时 报》、《上海证券报》</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 二次临时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2013-5</w:t>
              <w:softHyphen/>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《关于修订〈公司章程〉的议案》、《关 于终止实施“风力发电用特种电缆投资 项目”并用本项目剩余募集资金及节余 资金(含利息)永久补充流动资金的议 案》、《关于使用部分闲置募集资金暂时 补充公司流动资金的议案》、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审议 通过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2013-5</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已披露于巨潮资讯网 (</w:t>
            </w:r>
            <w:r>
              <w:rPr>
                <w:rFonts w:ascii="Times New Roman" w:eastAsia="Times New Roman" w:hAnsi="Times New Roman" w:cs="Times New Roman"/>
                <w:color w:val="000000"/>
                <w:spacing w:val="0"/>
                <w:w w:val="100"/>
                <w:position w:val="0"/>
              </w:rPr>
              <w:t>http: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)和《证券时 报》、《上海证券报》</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 三次临时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2013-7</w:t>
              <w:softHyphen/>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《关于放弃实施</w:t>
            </w:r>
            <w:r>
              <w:rPr>
                <w:rFonts w:ascii="Times New Roman" w:eastAsia="Times New Roman" w:hAnsi="Times New Roman" w:cs="Times New Roman"/>
                <w:color w:val="000000"/>
                <w:spacing w:val="0"/>
                <w:w w:val="100"/>
                <w:position w:val="0"/>
              </w:rPr>
              <w:t>2012</w:t>
            </w:r>
            <w:r>
              <w:rPr>
                <w:color w:val="000000"/>
                <w:spacing w:val="0"/>
                <w:w w:val="100"/>
                <w:position w:val="0"/>
              </w:rPr>
              <w:t>年发行股份购买 资产之配套融资的议案》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审议 通过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2013-7</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已披露于巨潮资讯网 (</w:t>
            </w:r>
            <w:r>
              <w:rPr>
                <w:rFonts w:ascii="Times New Roman" w:eastAsia="Times New Roman" w:hAnsi="Times New Roman" w:cs="Times New Roman"/>
                <w:color w:val="000000"/>
                <w:spacing w:val="0"/>
                <w:w w:val="100"/>
                <w:position w:val="0"/>
              </w:rPr>
              <w:t>http: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)和《证券时 报》、《上海证券报》</w:t>
            </w:r>
          </w:p>
        </w:tc>
      </w:tr>
      <w:tr>
        <w:trPr>
          <w:trHeight w:val="19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 四次临时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2013-10</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《浙江万马电缆股份有限公司限制性 股票激励计划(草案修订稿)及其摘 要》、《浙江万马电缆股份有限公司限制 性股票激励计划实施考核办法》、《关于 股东大会授权董事会办理公司限制性 股票激励计划相关事宜的议案》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审议 通过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2013-1</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已披露于巨潮资讯网 (</w:t>
            </w:r>
            <w:r>
              <w:rPr>
                <w:rFonts w:ascii="Times New Roman" w:eastAsia="Times New Roman" w:hAnsi="Times New Roman" w:cs="Times New Roman"/>
                <w:color w:val="000000"/>
                <w:spacing w:val="0"/>
                <w:w w:val="100"/>
                <w:position w:val="0"/>
              </w:rPr>
              <w:t>http: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)和《证券时 报》、《上海证券报》</w:t>
            </w:r>
          </w:p>
        </w:tc>
      </w:tr>
      <w:tr>
        <w:trPr>
          <w:trHeight w:val="322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 五次临时 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2013-12</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《关于公司符合发行公司债券条件的 议案》、《关于发行公司债券方案的议 案》、《关于提请股东大会授权公司董事 会全权办理本次公司债券发行及上市 相关事宜的议案》、《关于提请股东大会 授权公司董事会在出现预计不能按时 足额偿付债券本息或者到期未能按时 足额偿付债券本息时采取偿还保障措 施的议案》、《关于修订〈公司章程〉的 议案》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审议 通过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2013-1</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已披露于巨潮资讯网 (</w:t>
            </w:r>
            <w:r>
              <w:rPr>
                <w:rFonts w:ascii="Times New Roman" w:eastAsia="Times New Roman" w:hAnsi="Times New Roman" w:cs="Times New Roman"/>
                <w:color w:val="000000"/>
                <w:spacing w:val="0"/>
                <w:w w:val="100"/>
                <w:position w:val="0"/>
              </w:rPr>
              <w:t>http: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)和《证券时 报》、《上海证券报》</w:t>
            </w:r>
          </w:p>
        </w:tc>
      </w:tr>
    </w:tbl>
    <w:p>
      <w:pPr>
        <w:spacing w:lineRule="exact" w:line="1"/>
        <w:rPr>
          <w:sz w:val="2"/>
          <w:szCs w:val="2"/>
        </w:rPr>
      </w:pPr>
      <w:r>
        <w:br w:type="page"/>
      </w:r>
    </w:p>
    <w:p>
      <w:pPr>
        <w:pStyle w:val="Style35"/>
        <w:keepNext/>
        <w:keepLines/>
        <w:widowControl w:val="0"/>
        <w:shd w:val="clear" w:color="auto" w:fill="auto"/>
        <w:bidi w:val="0"/>
        <w:spacing w:before="0" w:after="560" w:line="240" w:lineRule="auto"/>
        <w:ind w:left="0" w:right="0" w:firstLine="460"/>
        <w:jc w:val="left"/>
      </w:pPr>
      <w:bookmarkStart w:id="643" w:name="bookmark643"/>
      <w:bookmarkStart w:id="644" w:name="bookmark644"/>
      <w:bookmarkStart w:id="645" w:name="bookmark645"/>
      <w:bookmarkStart w:id="646" w:name="bookmark646"/>
      <w:r>
        <w:rPr>
          <w:color w:val="000000"/>
          <w:spacing w:val="0"/>
          <w:w w:val="100"/>
          <w:position w:val="0"/>
        </w:rPr>
        <w:t>三</w:t>
      </w:r>
      <w:bookmarkEnd w:id="645"/>
      <w:r>
        <w:rPr>
          <w:color w:val="000000"/>
          <w:spacing w:val="0"/>
          <w:w w:val="100"/>
          <w:position w:val="0"/>
        </w:rPr>
        <w:t>、报告期内独立董事履行职责的情况</w:t>
      </w:r>
      <w:bookmarkEnd w:id="643"/>
      <w:bookmarkEnd w:id="644"/>
      <w:bookmarkEnd w:id="646"/>
    </w:p>
    <w:p>
      <w:pPr>
        <w:pStyle w:val="Style35"/>
        <w:keepNext/>
        <w:keepLines/>
        <w:widowControl w:val="0"/>
        <w:shd w:val="clear" w:color="auto" w:fill="auto"/>
        <w:bidi w:val="0"/>
        <w:spacing w:before="0" w:after="400" w:line="240" w:lineRule="auto"/>
        <w:ind w:left="0" w:right="0" w:firstLine="460"/>
        <w:jc w:val="left"/>
      </w:pPr>
      <w:bookmarkStart w:id="643" w:name="bookmark643"/>
      <w:bookmarkStart w:id="644" w:name="bookmark644"/>
      <w:bookmarkStart w:id="647" w:name="bookmark647"/>
      <w:r>
        <w:rPr>
          <w:rFonts w:ascii="Times New Roman" w:eastAsia="Times New Roman" w:hAnsi="Times New Roman" w:cs="Times New Roman"/>
          <w:color w:val="000000"/>
          <w:spacing w:val="0"/>
          <w:w w:val="100"/>
          <w:position w:val="0"/>
        </w:rPr>
        <w:t>1</w:t>
      </w:r>
      <w:r>
        <w:rPr>
          <w:color w:val="000000"/>
          <w:spacing w:val="0"/>
          <w:w w:val="100"/>
          <w:position w:val="0"/>
        </w:rPr>
        <w:t>、独立董事出席董事会及股东大会的情况</w:t>
      </w:r>
      <w:bookmarkEnd w:id="643"/>
      <w:bookmarkEnd w:id="644"/>
      <w:bookmarkEnd w:id="647"/>
    </w:p>
    <w:tbl>
      <w:tblPr>
        <w:tblOverlap w:val="never"/>
        <w:jc w:val="center"/>
        <w:tblLayout w:type="fixed"/>
      </w:tblPr>
      <w:tblGrid>
        <w:gridCol w:w="1632"/>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本报告期应 参加董事会 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现场出席次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 参加次数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委托出席次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 次未亲自参 加会议</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杨黎明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吴清旺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杨黎明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石道金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阎孟昆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bl>
    <w:p>
      <w:pPr>
        <w:widowControl w:val="0"/>
        <w:spacing w:after="939" w:line="1" w:lineRule="exact"/>
      </w:pPr>
    </w:p>
    <w:p>
      <w:pPr>
        <w:pStyle w:val="Style35"/>
        <w:keepNext/>
        <w:keepLines/>
        <w:widowControl w:val="0"/>
        <w:shd w:val="clear" w:color="auto" w:fill="auto"/>
        <w:bidi w:val="0"/>
        <w:spacing w:before="0" w:after="460" w:line="240" w:lineRule="auto"/>
        <w:ind w:left="0" w:right="0" w:firstLine="460"/>
        <w:jc w:val="left"/>
      </w:pPr>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2</w:t>
      </w:r>
      <w:r>
        <w:rPr>
          <w:color w:val="000000"/>
          <w:spacing w:val="0"/>
          <w:w w:val="100"/>
          <w:position w:val="0"/>
        </w:rPr>
        <w:t>、独立董事对公司有关事项提出异议的情况</w:t>
      </w:r>
      <w:bookmarkEnd w:id="648"/>
      <w:bookmarkEnd w:id="649"/>
      <w:bookmarkEnd w:id="650"/>
    </w:p>
    <w:p>
      <w:pPr>
        <w:pStyle w:val="Style37"/>
        <w:keepNext w:val="0"/>
        <w:keepLines w:val="0"/>
        <w:widowControl w:val="0"/>
        <w:shd w:val="clear" w:color="auto" w:fill="auto"/>
        <w:bidi w:val="0"/>
        <w:spacing w:before="0" w:after="560" w:line="240" w:lineRule="auto"/>
        <w:ind w:left="0" w:right="0" w:firstLine="940"/>
        <w:jc w:val="left"/>
      </w:pPr>
      <w:r>
        <w:rPr>
          <w:color w:val="000000"/>
          <w:spacing w:val="0"/>
          <w:w w:val="100"/>
          <w:position w:val="0"/>
        </w:rPr>
        <w:t>报告期内独立董事对公司有关事项未提出异议。</w:t>
      </w:r>
    </w:p>
    <w:p>
      <w:pPr>
        <w:pStyle w:val="Style35"/>
        <w:keepNext/>
        <w:keepLines/>
        <w:widowControl w:val="0"/>
        <w:shd w:val="clear" w:color="auto" w:fill="auto"/>
        <w:bidi w:val="0"/>
        <w:spacing w:before="0" w:after="220" w:line="240" w:lineRule="auto"/>
        <w:ind w:left="0" w:right="0" w:firstLine="460"/>
        <w:jc w:val="left"/>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3</w:t>
      </w:r>
      <w:bookmarkEnd w:id="653"/>
      <w:r>
        <w:rPr>
          <w:color w:val="000000"/>
          <w:spacing w:val="0"/>
          <w:w w:val="100"/>
          <w:position w:val="0"/>
        </w:rPr>
        <w:t>、独立董事履行职责的其他说明</w:t>
      </w:r>
      <w:bookmarkEnd w:id="651"/>
      <w:bookmarkEnd w:id="652"/>
      <w:bookmarkEnd w:id="654"/>
    </w:p>
    <w:p>
      <w:pPr>
        <w:pStyle w:val="Style37"/>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独立董事对公司有关建议是否被采纳</w:t>
      </w:r>
    </w:p>
    <w:p>
      <w:pPr>
        <w:pStyle w:val="Style37"/>
        <w:keepNext w:val="0"/>
        <w:keepLines w:val="0"/>
        <w:widowControl w:val="0"/>
        <w:shd w:val="clear" w:color="auto" w:fill="auto"/>
        <w:bidi w:val="0"/>
        <w:spacing w:before="0" w:after="220" w:line="240" w:lineRule="auto"/>
        <w:ind w:left="0" w:right="0" w:firstLine="460"/>
        <w:jc w:val="left"/>
      </w:pPr>
      <w:r>
        <w:rPr>
          <w:color w:val="000000"/>
          <w:spacing w:val="0"/>
          <w:w w:val="100"/>
          <w:position w:val="0"/>
        </w:rPr>
        <w:t>/是</w:t>
      </w:r>
      <w:r>
        <w:rPr>
          <w:color w:val="000000"/>
          <w:spacing w:val="0"/>
          <w:w w:val="100"/>
          <w:position w:val="0"/>
        </w:rPr>
        <w:t>□</w:t>
      </w:r>
      <w:r>
        <w:rPr>
          <w:color w:val="000000"/>
          <w:spacing w:val="0"/>
          <w:w w:val="100"/>
          <w:position w:val="0"/>
        </w:rPr>
        <w:t>否</w:t>
      </w:r>
    </w:p>
    <w:tbl>
      <w:tblPr>
        <w:tblOverlap w:val="never"/>
        <w:jc w:val="center"/>
        <w:tblLayout w:type="fixed"/>
      </w:tblPr>
      <w:tblGrid>
        <w:gridCol w:w="1325"/>
        <w:gridCol w:w="3754"/>
        <w:gridCol w:w="859"/>
        <w:gridCol w:w="965"/>
        <w:gridCol w:w="878"/>
        <w:gridCol w:w="946"/>
        <w:gridCol w:w="960"/>
        <w:gridCol w:w="893"/>
      </w:tblGrid>
      <w:tr>
        <w:trPr>
          <w:trHeight w:val="326" w:hRule="exact"/>
        </w:trPr>
        <w:tc>
          <w:tcPr>
            <w:vMerge w:val="restart"/>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vMerge w:val="restart"/>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事项</w:t>
            </w:r>
          </w:p>
        </w:tc>
        <w:tc>
          <w:tcPr>
            <w:gridSpan w:val="6"/>
            <w:tcBorders>
              <w:top w:val="single" w:sz="4"/>
              <w:left w:val="single" w:sz="4"/>
              <w:righ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发表意见</w:t>
            </w:r>
          </w:p>
        </w:tc>
      </w:tr>
      <w:tr>
        <w:trPr>
          <w:trHeight w:val="322" w:hRule="exact"/>
        </w:trPr>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杨黎明</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吴清旺</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刘翰林</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石道金</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阎孟昆</w:t>
            </w:r>
          </w:p>
        </w:tc>
        <w:tc>
          <w:tcPr>
            <w:tcBorders>
              <w:top w:val="single" w:sz="4"/>
              <w:left w:val="single" w:sz="4"/>
              <w:righ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刘翰林</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2013-2-26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独立董事对第二届董事会第二十三次 会议审议的相关事项发表独立意见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2013-4-22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独立董事对第二届董事会第二十四次 会议审议的相关事项发表独立意见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2013-5-8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独立董事关于公司第三届董事会第一 次会议审议相关事项发表独立意见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同意</w:t>
            </w:r>
          </w:p>
        </w:tc>
      </w:tr>
      <w:tr>
        <w:trPr>
          <w:trHeight w:val="33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2013-8-9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独立董事关于限制性股票激励计划（草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同意</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同意</w:t>
            </w:r>
          </w:p>
        </w:tc>
      </w:tr>
    </w:tbl>
    <w:tbl>
      <w:tblPr>
        <w:tblOverlap w:val="never"/>
        <w:jc w:val="center"/>
        <w:tblLayout w:type="fixed"/>
      </w:tblPr>
      <w:tblGrid>
        <w:gridCol w:w="1325"/>
        <w:gridCol w:w="3754"/>
        <w:gridCol w:w="859"/>
        <w:gridCol w:w="965"/>
        <w:gridCol w:w="878"/>
        <w:gridCol w:w="946"/>
        <w:gridCol w:w="960"/>
        <w:gridCol w:w="893"/>
      </w:tblGrid>
      <w:tr>
        <w:trPr>
          <w:trHeight w:val="34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案）的独立意见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2013-8-25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独立董事关于控股股东及其关联方资 金占用和对外担保情况的独立意见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同意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同意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同意</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2013-10-8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独立董事关于限制性股票激励计划（草 案修订稿）的独立意见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同意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同意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同意</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2013-11-7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独立董事关于股权激励计划授予事项 的独立意见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同意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同意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同意</w:t>
            </w:r>
          </w:p>
        </w:tc>
      </w:tr>
      <w:tr>
        <w:trPr>
          <w:trHeight w:val="9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2013-11-24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独立董事关于公司受让土地及其地上 附属建筑物及构筑物暨关联交易事项 的事前认可意见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同意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同意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同意</w:t>
            </w:r>
          </w:p>
        </w:tc>
      </w:tr>
      <w:tr>
        <w:trPr>
          <w:trHeight w:val="9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2013-11-24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独立董事关于公司受让土地及其地上 附属建筑物及构筑物暨关联交易事项 的独立意见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同意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同意</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同意</w:t>
            </w:r>
          </w:p>
        </w:tc>
      </w:tr>
    </w:tbl>
    <w:p>
      <w:pPr>
        <w:widowControl w:val="0"/>
        <w:spacing w:after="939" w:line="1" w:lineRule="exact"/>
      </w:pPr>
    </w:p>
    <w:p>
      <w:pPr>
        <w:pStyle w:val="Style35"/>
        <w:keepNext/>
        <w:keepLines/>
        <w:widowControl w:val="0"/>
        <w:shd w:val="clear" w:color="auto" w:fill="auto"/>
        <w:bidi w:val="0"/>
        <w:spacing w:before="0" w:after="340" w:line="240" w:lineRule="auto"/>
        <w:ind w:left="0" w:right="0" w:firstLine="460"/>
        <w:jc w:val="both"/>
      </w:pPr>
      <w:bookmarkStart w:id="655" w:name="bookmark655"/>
      <w:bookmarkStart w:id="656" w:name="bookmark656"/>
      <w:bookmarkStart w:id="657" w:name="bookmark657"/>
      <w:bookmarkStart w:id="658" w:name="bookmark658"/>
      <w:r>
        <w:rPr>
          <w:color w:val="000000"/>
          <w:spacing w:val="0"/>
          <w:w w:val="100"/>
          <w:position w:val="0"/>
        </w:rPr>
        <w:t>四</w:t>
      </w:r>
      <w:bookmarkEnd w:id="657"/>
      <w:r>
        <w:rPr>
          <w:color w:val="000000"/>
          <w:spacing w:val="0"/>
          <w:w w:val="100"/>
          <w:position w:val="0"/>
        </w:rPr>
        <w:t>、董事会下设专门委员会在报告期内履行职责情况</w:t>
      </w:r>
      <w:bookmarkEnd w:id="655"/>
      <w:bookmarkEnd w:id="656"/>
      <w:bookmarkEnd w:id="658"/>
    </w:p>
    <w:p>
      <w:pPr>
        <w:pStyle w:val="Style29"/>
        <w:keepNext/>
        <w:keepLines/>
        <w:widowControl w:val="0"/>
        <w:shd w:val="clear" w:color="auto" w:fill="auto"/>
        <w:bidi w:val="0"/>
        <w:spacing w:before="0" w:after="0" w:line="471" w:lineRule="exact"/>
        <w:ind w:left="0" w:right="0" w:firstLine="940"/>
        <w:jc w:val="both"/>
      </w:pPr>
      <w:bookmarkStart w:id="659" w:name="bookmark659"/>
      <w:bookmarkStart w:id="660" w:name="bookmark660"/>
      <w:bookmarkStart w:id="661" w:name="bookmark661"/>
      <w:bookmarkStart w:id="662" w:name="bookmark662"/>
      <w:r>
        <w:rPr>
          <w:color w:val="000000"/>
          <w:spacing w:val="0"/>
          <w:w w:val="100"/>
          <w:position w:val="0"/>
        </w:rPr>
        <w:t>1</w:t>
      </w:r>
      <w:bookmarkEnd w:id="661"/>
      <w:r>
        <w:rPr>
          <w:color w:val="000000"/>
          <w:spacing w:val="0"/>
          <w:w w:val="100"/>
          <w:position w:val="0"/>
        </w:rPr>
        <w:t>、审计委员会履职情况</w:t>
      </w:r>
      <w:bookmarkEnd w:id="659"/>
      <w:bookmarkEnd w:id="660"/>
      <w:bookmarkEnd w:id="662"/>
    </w:p>
    <w:p>
      <w:pPr>
        <w:pStyle w:val="Style37"/>
        <w:keepNext w:val="0"/>
        <w:keepLines w:val="0"/>
        <w:widowControl w:val="0"/>
        <w:shd w:val="clear" w:color="auto" w:fill="auto"/>
        <w:bidi w:val="0"/>
        <w:spacing w:before="0" w:after="0" w:line="471" w:lineRule="exact"/>
        <w:ind w:left="460" w:right="0" w:firstLine="48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w:t>
      </w:r>
      <w:r>
        <w:rPr>
          <w:color w:val="000000"/>
          <w:spacing w:val="0"/>
          <w:w w:val="100"/>
          <w:position w:val="0"/>
        </w:rPr>
        <w:t>月，审计委员会召开会议，听取了公司管理层对</w:t>
      </w:r>
      <w:r>
        <w:rPr>
          <w:color w:val="000000"/>
          <w:spacing w:val="0"/>
          <w:w w:val="100"/>
          <w:position w:val="0"/>
          <w:sz w:val="24"/>
          <w:szCs w:val="24"/>
        </w:rPr>
        <w:t>2012</w:t>
      </w:r>
      <w:r>
        <w:rPr>
          <w:color w:val="000000"/>
          <w:spacing w:val="0"/>
          <w:w w:val="100"/>
          <w:position w:val="0"/>
        </w:rPr>
        <w:t>年度经营情况汇报及</w:t>
      </w:r>
      <w:r>
        <w:rPr>
          <w:color w:val="000000"/>
          <w:spacing w:val="0"/>
          <w:w w:val="100"/>
          <w:position w:val="0"/>
          <w:sz w:val="24"/>
          <w:szCs w:val="24"/>
        </w:rPr>
        <w:t xml:space="preserve">2013 </w:t>
      </w:r>
      <w:r>
        <w:rPr>
          <w:color w:val="000000"/>
          <w:spacing w:val="0"/>
          <w:w w:val="100"/>
          <w:position w:val="0"/>
        </w:rPr>
        <w:t>年公司经营思路，审议了未经审计的</w:t>
      </w:r>
      <w:r>
        <w:rPr>
          <w:color w:val="000000"/>
          <w:spacing w:val="0"/>
          <w:w w:val="100"/>
          <w:position w:val="0"/>
          <w:sz w:val="24"/>
          <w:szCs w:val="24"/>
        </w:rPr>
        <w:t>2012</w:t>
      </w:r>
      <w:r>
        <w:rPr>
          <w:color w:val="000000"/>
          <w:spacing w:val="0"/>
          <w:w w:val="100"/>
          <w:position w:val="0"/>
        </w:rPr>
        <w:t>年度财务报表，与年审注册会计师讨论确定</w:t>
      </w:r>
      <w:r>
        <w:rPr>
          <w:color w:val="000000"/>
          <w:spacing w:val="0"/>
          <w:w w:val="100"/>
          <w:position w:val="0"/>
          <w:sz w:val="24"/>
          <w:szCs w:val="24"/>
        </w:rPr>
        <w:t>2012</w:t>
      </w:r>
      <w:r>
        <w:rPr>
          <w:color w:val="000000"/>
          <w:spacing w:val="0"/>
          <w:w w:val="100"/>
          <w:position w:val="0"/>
        </w:rPr>
        <w:t>年 度财务报告审计计划，并对</w:t>
      </w:r>
      <w:r>
        <w:rPr>
          <w:color w:val="000000"/>
          <w:spacing w:val="0"/>
          <w:w w:val="100"/>
          <w:position w:val="0"/>
          <w:sz w:val="24"/>
          <w:szCs w:val="24"/>
        </w:rPr>
        <w:t>2012</w:t>
      </w:r>
      <w:r>
        <w:rPr>
          <w:color w:val="000000"/>
          <w:spacing w:val="0"/>
          <w:w w:val="100"/>
          <w:position w:val="0"/>
        </w:rPr>
        <w:t>年度财务报告审计重点提出了建议，审议了公司</w:t>
      </w:r>
      <w:r>
        <w:rPr>
          <w:color w:val="000000"/>
          <w:spacing w:val="0"/>
          <w:w w:val="100"/>
          <w:position w:val="0"/>
          <w:sz w:val="24"/>
          <w:szCs w:val="24"/>
        </w:rPr>
        <w:t>2012</w:t>
      </w:r>
      <w:r>
        <w:rPr>
          <w:color w:val="000000"/>
          <w:spacing w:val="0"/>
          <w:w w:val="100"/>
          <w:position w:val="0"/>
        </w:rPr>
        <w:t>年度审 计工作汇报和</w:t>
      </w:r>
      <w:r>
        <w:rPr>
          <w:color w:val="000000"/>
          <w:spacing w:val="0"/>
          <w:w w:val="100"/>
          <w:position w:val="0"/>
          <w:sz w:val="24"/>
          <w:szCs w:val="24"/>
        </w:rPr>
        <w:t>2013</w:t>
      </w:r>
      <w:r>
        <w:rPr>
          <w:color w:val="000000"/>
          <w:spacing w:val="0"/>
          <w:w w:val="100"/>
          <w:position w:val="0"/>
        </w:rPr>
        <w:t>年审计工作计划，会后向董事会作了汇报。</w:t>
      </w:r>
    </w:p>
    <w:p>
      <w:pPr>
        <w:pStyle w:val="Style37"/>
        <w:keepNext w:val="0"/>
        <w:keepLines w:val="0"/>
        <w:widowControl w:val="0"/>
        <w:shd w:val="clear" w:color="auto" w:fill="auto"/>
        <w:bidi w:val="0"/>
        <w:spacing w:before="0" w:after="0" w:line="471" w:lineRule="exact"/>
        <w:ind w:left="460" w:right="0" w:firstLine="48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3</w:t>
      </w:r>
      <w:r>
        <w:rPr>
          <w:color w:val="000000"/>
          <w:spacing w:val="0"/>
          <w:w w:val="100"/>
          <w:position w:val="0"/>
        </w:rPr>
        <w:t>月，审计委员会审议了公司</w:t>
      </w:r>
      <w:r>
        <w:rPr>
          <w:color w:val="000000"/>
          <w:spacing w:val="0"/>
          <w:w w:val="100"/>
          <w:position w:val="0"/>
          <w:sz w:val="24"/>
          <w:szCs w:val="24"/>
        </w:rPr>
        <w:t>2012</w:t>
      </w:r>
      <w:r>
        <w:rPr>
          <w:color w:val="000000"/>
          <w:spacing w:val="0"/>
          <w:w w:val="100"/>
          <w:position w:val="0"/>
        </w:rPr>
        <w:t>年度财务报告、</w:t>
      </w:r>
      <w:r>
        <w:rPr>
          <w:color w:val="000000"/>
          <w:spacing w:val="0"/>
          <w:w w:val="100"/>
          <w:position w:val="0"/>
          <w:sz w:val="24"/>
          <w:szCs w:val="24"/>
        </w:rPr>
        <w:t>2012</w:t>
      </w:r>
      <w:r>
        <w:rPr>
          <w:color w:val="000000"/>
          <w:spacing w:val="0"/>
          <w:w w:val="100"/>
          <w:position w:val="0"/>
        </w:rPr>
        <w:t>年度公司内部控制自我评价 报告、信永中和会计师事务所从事</w:t>
      </w:r>
      <w:r>
        <w:rPr>
          <w:color w:val="000000"/>
          <w:spacing w:val="0"/>
          <w:w w:val="100"/>
          <w:position w:val="0"/>
          <w:sz w:val="24"/>
          <w:szCs w:val="24"/>
        </w:rPr>
        <w:t>2012</w:t>
      </w:r>
      <w:r>
        <w:rPr>
          <w:color w:val="000000"/>
          <w:spacing w:val="0"/>
          <w:w w:val="100"/>
          <w:position w:val="0"/>
        </w:rPr>
        <w:t>年度公司审计工作总结、关于续聘会计师事务所等事 项，会后向董事会做了工作汇报。</w:t>
      </w:r>
    </w:p>
    <w:p>
      <w:pPr>
        <w:pStyle w:val="Style37"/>
        <w:keepNext w:val="0"/>
        <w:keepLines w:val="0"/>
        <w:widowControl w:val="0"/>
        <w:shd w:val="clear" w:color="auto" w:fill="auto"/>
        <w:bidi w:val="0"/>
        <w:spacing w:before="0" w:after="0" w:line="471" w:lineRule="exact"/>
        <w:ind w:left="460" w:right="0" w:firstLine="48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月，审计委员会进行了换届，石道金、邹峻、姚伟国担任第三届董事会审计委员 会委员，其中石道金先生任主任委员。审计委员会定期审核公司的财务信息，听取审计工作 总结，在向董事会提交季度、中期及年度财务报表和财务报告前，审计委员会均进行了先行 审阅。</w:t>
      </w:r>
    </w:p>
    <w:p>
      <w:pPr>
        <w:pStyle w:val="Style37"/>
        <w:keepNext w:val="0"/>
        <w:keepLines w:val="0"/>
        <w:widowControl w:val="0"/>
        <w:shd w:val="clear" w:color="auto" w:fill="auto"/>
        <w:bidi w:val="0"/>
        <w:spacing w:before="0" w:after="0" w:line="471" w:lineRule="exact"/>
        <w:ind w:left="460" w:right="0" w:firstLine="480"/>
        <w:jc w:val="both"/>
        <w:sectPr>
          <w:headerReference w:type="default" r:id="rId109"/>
          <w:footerReference w:type="default" r:id="rId110"/>
          <w:headerReference w:type="even" r:id="rId111"/>
          <w:footerReference w:type="even" r:id="rId112"/>
          <w:footnotePr>
            <w:pos w:val="pageBottom"/>
            <w:numFmt w:val="decimal"/>
            <w:numRestart w:val="continuous"/>
          </w:footnotePr>
          <w:pgSz w:w="11900" w:h="16840"/>
          <w:pgMar w:top="2074" w:right="656" w:bottom="1604" w:left="665" w:header="0" w:footer="3" w:gutter="0"/>
          <w:cols w:space="720"/>
          <w:noEndnote/>
          <w:rtlGutter w:val="0"/>
          <w:docGrid w:linePitch="360"/>
        </w:sectPr>
      </w:pP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2</w:t>
      </w:r>
      <w:r>
        <w:rPr>
          <w:color w:val="000000"/>
          <w:spacing w:val="0"/>
          <w:w w:val="100"/>
          <w:position w:val="0"/>
        </w:rPr>
        <w:t>月，审计委员会听取了公司管理层对</w:t>
      </w:r>
      <w:r>
        <w:rPr>
          <w:color w:val="000000"/>
          <w:spacing w:val="0"/>
          <w:w w:val="100"/>
          <w:position w:val="0"/>
          <w:sz w:val="24"/>
          <w:szCs w:val="24"/>
        </w:rPr>
        <w:t>2013</w:t>
      </w:r>
      <w:r>
        <w:rPr>
          <w:color w:val="000000"/>
          <w:spacing w:val="0"/>
          <w:w w:val="100"/>
          <w:position w:val="0"/>
        </w:rPr>
        <w:t>年度经营情况汇报及</w:t>
      </w:r>
      <w:r>
        <w:rPr>
          <w:color w:val="000000"/>
          <w:spacing w:val="0"/>
          <w:w w:val="100"/>
          <w:position w:val="0"/>
          <w:sz w:val="24"/>
          <w:szCs w:val="24"/>
        </w:rPr>
        <w:t>2014</w:t>
      </w:r>
      <w:r>
        <w:rPr>
          <w:color w:val="000000"/>
          <w:spacing w:val="0"/>
          <w:w w:val="100"/>
          <w:position w:val="0"/>
        </w:rPr>
        <w:t>年公司经营思 路，对未经审计的</w:t>
      </w:r>
      <w:r>
        <w:rPr>
          <w:color w:val="000000"/>
          <w:spacing w:val="0"/>
          <w:w w:val="100"/>
          <w:position w:val="0"/>
          <w:sz w:val="24"/>
          <w:szCs w:val="24"/>
        </w:rPr>
        <w:t>2013</w:t>
      </w:r>
      <w:r>
        <w:rPr>
          <w:color w:val="000000"/>
          <w:spacing w:val="0"/>
          <w:w w:val="100"/>
          <w:position w:val="0"/>
        </w:rPr>
        <w:t xml:space="preserve">年度财务会计报表进行了讨论并发表意见，协商确定了 </w:t>
      </w:r>
      <w:r>
        <w:rPr>
          <w:color w:val="000000"/>
          <w:spacing w:val="0"/>
          <w:w w:val="100"/>
          <w:position w:val="0"/>
          <w:sz w:val="24"/>
          <w:szCs w:val="24"/>
        </w:rPr>
        <w:t>2013</w:t>
      </w:r>
      <w:r>
        <w:rPr>
          <w:color w:val="000000"/>
          <w:spacing w:val="0"/>
          <w:w w:val="100"/>
          <w:position w:val="0"/>
        </w:rPr>
        <w:t>年度财务 报告审计工作的时间安排；</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3</w:t>
      </w:r>
      <w:r>
        <w:rPr>
          <w:color w:val="000000"/>
          <w:spacing w:val="0"/>
          <w:w w:val="100"/>
          <w:position w:val="0"/>
        </w:rPr>
        <w:t>月，审议通过了</w:t>
      </w:r>
      <w:r>
        <w:rPr>
          <w:color w:val="000000"/>
          <w:spacing w:val="0"/>
          <w:w w:val="100"/>
          <w:position w:val="0"/>
          <w:sz w:val="24"/>
          <w:szCs w:val="24"/>
        </w:rPr>
        <w:t>2013</w:t>
      </w:r>
      <w:r>
        <w:rPr>
          <w:color w:val="000000"/>
          <w:spacing w:val="0"/>
          <w:w w:val="100"/>
          <w:position w:val="0"/>
        </w:rPr>
        <w:t>年度审计工作总结和续聘信永中和会</w:t>
      </w:r>
    </w:p>
    <w:p>
      <w:pPr>
        <w:pStyle w:val="Style37"/>
        <w:keepNext w:val="0"/>
        <w:keepLines w:val="0"/>
        <w:widowControl w:val="0"/>
        <w:shd w:val="clear" w:color="auto" w:fill="auto"/>
        <w:bidi w:val="0"/>
        <w:spacing w:before="0" w:after="440" w:line="485" w:lineRule="exact"/>
        <w:ind w:left="0" w:right="0" w:firstLine="460"/>
        <w:jc w:val="left"/>
      </w:pPr>
      <w:r>
        <w:rPr>
          <w:color w:val="000000"/>
          <w:spacing w:val="0"/>
          <w:w w:val="100"/>
          <w:position w:val="0"/>
        </w:rPr>
        <w:t>计师事务所为</w:t>
      </w:r>
      <w:r>
        <w:rPr>
          <w:color w:val="000000"/>
          <w:spacing w:val="0"/>
          <w:w w:val="100"/>
          <w:position w:val="0"/>
          <w:sz w:val="24"/>
          <w:szCs w:val="24"/>
        </w:rPr>
        <w:t>2014</w:t>
      </w:r>
      <w:r>
        <w:rPr>
          <w:color w:val="000000"/>
          <w:spacing w:val="0"/>
          <w:w w:val="100"/>
          <w:position w:val="0"/>
        </w:rPr>
        <w:t>年度财务审计机构的建议。</w:t>
      </w:r>
    </w:p>
    <w:p>
      <w:pPr>
        <w:pStyle w:val="Style29"/>
        <w:keepNext/>
        <w:keepLines/>
        <w:widowControl w:val="0"/>
        <w:shd w:val="clear" w:color="auto" w:fill="auto"/>
        <w:tabs>
          <w:tab w:pos="1337" w:val="left"/>
        </w:tabs>
        <w:bidi w:val="0"/>
        <w:spacing w:before="0" w:after="0" w:line="485" w:lineRule="exact"/>
        <w:ind w:left="0" w:right="0" w:firstLine="940"/>
        <w:jc w:val="both"/>
      </w:pPr>
      <w:bookmarkStart w:id="663" w:name="bookmark663"/>
      <w:bookmarkStart w:id="664" w:name="bookmark664"/>
      <w:bookmarkStart w:id="665" w:name="bookmark665"/>
      <w:bookmarkStart w:id="666" w:name="bookmark666"/>
      <w:r>
        <w:rPr>
          <w:color w:val="000000"/>
          <w:spacing w:val="0"/>
          <w:w w:val="100"/>
          <w:position w:val="0"/>
        </w:rPr>
        <w:t>2</w:t>
      </w:r>
      <w:bookmarkEnd w:id="665"/>
      <w:r>
        <w:rPr>
          <w:color w:val="000000"/>
          <w:spacing w:val="0"/>
          <w:w w:val="100"/>
          <w:position w:val="0"/>
        </w:rPr>
        <w:t>、</w:t>
        <w:tab/>
        <w:t>战略委员会的履职情况</w:t>
      </w:r>
      <w:bookmarkEnd w:id="663"/>
      <w:bookmarkEnd w:id="664"/>
      <w:bookmarkEnd w:id="666"/>
    </w:p>
    <w:p>
      <w:pPr>
        <w:pStyle w:val="Style37"/>
        <w:keepNext w:val="0"/>
        <w:keepLines w:val="0"/>
        <w:widowControl w:val="0"/>
        <w:shd w:val="clear" w:color="auto" w:fill="auto"/>
        <w:bidi w:val="0"/>
        <w:spacing w:before="0" w:after="0" w:line="485" w:lineRule="exact"/>
        <w:ind w:left="460" w:right="0" w:firstLine="48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8</w:t>
      </w:r>
      <w:r>
        <w:rPr>
          <w:color w:val="000000"/>
          <w:spacing w:val="0"/>
          <w:w w:val="100"/>
          <w:position w:val="0"/>
        </w:rPr>
        <w:t>日，战略委员会进行了换届，顾春序、张珊珊、阎孟昆担任第三届董事会战 略与投资委员会委员，其中顾春序先生任主任委员。</w:t>
      </w:r>
    </w:p>
    <w:p>
      <w:pPr>
        <w:pStyle w:val="Style37"/>
        <w:keepNext w:val="0"/>
        <w:keepLines w:val="0"/>
        <w:widowControl w:val="0"/>
        <w:shd w:val="clear" w:color="auto" w:fill="auto"/>
        <w:bidi w:val="0"/>
        <w:spacing w:before="0" w:after="0" w:line="485" w:lineRule="exact"/>
        <w:ind w:left="460" w:right="0" w:firstLine="48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11</w:t>
      </w:r>
      <w:r>
        <w:rPr>
          <w:color w:val="000000"/>
          <w:spacing w:val="0"/>
          <w:w w:val="100"/>
          <w:position w:val="0"/>
        </w:rPr>
        <w:t>月，战略委员会以通讯方式审议了与硅谷天堂产业投资管理有限公司战略咨询 及并购整合服务协议。</w:t>
      </w:r>
    </w:p>
    <w:p>
      <w:pPr>
        <w:pStyle w:val="Style37"/>
        <w:keepNext w:val="0"/>
        <w:keepLines w:val="0"/>
        <w:widowControl w:val="0"/>
        <w:shd w:val="clear" w:color="auto" w:fill="auto"/>
        <w:bidi w:val="0"/>
        <w:spacing w:before="0" w:after="440" w:line="480" w:lineRule="exact"/>
        <w:ind w:left="460" w:right="0" w:firstLine="480"/>
        <w:jc w:val="both"/>
      </w:pP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3</w:t>
      </w:r>
      <w:r>
        <w:rPr>
          <w:color w:val="000000"/>
          <w:spacing w:val="0"/>
          <w:w w:val="100"/>
          <w:position w:val="0"/>
        </w:rPr>
        <w:t>月，战略委员会以电话沟通方式审议与北京国电通讯网络技术有限公司签署《关 于云光伏产业之战略合作框架协议》等材料。</w:t>
      </w:r>
    </w:p>
    <w:p>
      <w:pPr>
        <w:pStyle w:val="Style29"/>
        <w:keepNext/>
        <w:keepLines/>
        <w:widowControl w:val="0"/>
        <w:shd w:val="clear" w:color="auto" w:fill="auto"/>
        <w:tabs>
          <w:tab w:pos="1337" w:val="left"/>
        </w:tabs>
        <w:bidi w:val="0"/>
        <w:spacing w:before="0" w:after="0" w:line="485" w:lineRule="exact"/>
        <w:ind w:left="0" w:right="0" w:firstLine="940"/>
        <w:jc w:val="both"/>
      </w:pPr>
      <w:bookmarkStart w:id="667" w:name="bookmark667"/>
      <w:bookmarkStart w:id="668" w:name="bookmark668"/>
      <w:bookmarkStart w:id="669" w:name="bookmark669"/>
      <w:bookmarkStart w:id="670" w:name="bookmark670"/>
      <w:r>
        <w:rPr>
          <w:color w:val="000000"/>
          <w:spacing w:val="0"/>
          <w:w w:val="100"/>
          <w:position w:val="0"/>
        </w:rPr>
        <w:t>3</w:t>
      </w:r>
      <w:bookmarkEnd w:id="669"/>
      <w:r>
        <w:rPr>
          <w:color w:val="000000"/>
          <w:spacing w:val="0"/>
          <w:w w:val="100"/>
          <w:position w:val="0"/>
        </w:rPr>
        <w:t>、</w:t>
        <w:tab/>
        <w:t>提名委员会的履职情况</w:t>
      </w:r>
      <w:bookmarkEnd w:id="667"/>
      <w:bookmarkEnd w:id="668"/>
      <w:bookmarkEnd w:id="670"/>
    </w:p>
    <w:p>
      <w:pPr>
        <w:pStyle w:val="Style37"/>
        <w:keepNext w:val="0"/>
        <w:keepLines w:val="0"/>
        <w:widowControl w:val="0"/>
        <w:shd w:val="clear" w:color="auto" w:fill="auto"/>
        <w:bidi w:val="0"/>
        <w:spacing w:before="0" w:after="0" w:line="485" w:lineRule="exact"/>
        <w:ind w:left="460" w:right="0" w:firstLine="48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月，提名委员会审核了第三届董事会董事候选人任职资格，发表关于公司第三届 董事会董事候选人审核意见。</w:t>
      </w:r>
    </w:p>
    <w:p>
      <w:pPr>
        <w:pStyle w:val="Style37"/>
        <w:keepNext w:val="0"/>
        <w:keepLines w:val="0"/>
        <w:widowControl w:val="0"/>
        <w:shd w:val="clear" w:color="auto" w:fill="auto"/>
        <w:bidi w:val="0"/>
        <w:spacing w:before="0" w:after="440" w:line="485" w:lineRule="exact"/>
        <w:ind w:left="460" w:right="0" w:firstLine="48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8</w:t>
      </w:r>
      <w:r>
        <w:rPr>
          <w:color w:val="000000"/>
          <w:spacing w:val="0"/>
          <w:w w:val="100"/>
          <w:position w:val="0"/>
        </w:rPr>
        <w:t>日，提名委员会进行了换届，阎孟昆、邹峻、顾春序担任第三届董事会提名 委员会委员，其中阎孟昆先生任主任委员。</w:t>
      </w:r>
    </w:p>
    <w:p>
      <w:pPr>
        <w:pStyle w:val="Style29"/>
        <w:keepNext/>
        <w:keepLines/>
        <w:widowControl w:val="0"/>
        <w:shd w:val="clear" w:color="auto" w:fill="auto"/>
        <w:tabs>
          <w:tab w:pos="1342" w:val="left"/>
        </w:tabs>
        <w:bidi w:val="0"/>
        <w:spacing w:before="0" w:after="0" w:line="485" w:lineRule="exact"/>
        <w:ind w:left="0" w:right="0" w:firstLine="940"/>
        <w:jc w:val="both"/>
      </w:pPr>
      <w:bookmarkStart w:id="671" w:name="bookmark671"/>
      <w:bookmarkStart w:id="672" w:name="bookmark672"/>
      <w:bookmarkStart w:id="673" w:name="bookmark673"/>
      <w:bookmarkStart w:id="674" w:name="bookmark674"/>
      <w:r>
        <w:rPr>
          <w:color w:val="000000"/>
          <w:spacing w:val="0"/>
          <w:w w:val="100"/>
          <w:position w:val="0"/>
        </w:rPr>
        <w:t>4</w:t>
      </w:r>
      <w:bookmarkEnd w:id="673"/>
      <w:r>
        <w:rPr>
          <w:color w:val="000000"/>
          <w:spacing w:val="0"/>
          <w:w w:val="100"/>
          <w:position w:val="0"/>
        </w:rPr>
        <w:t>、</w:t>
        <w:tab/>
        <w:t>薪酬与考核委员会的履职情况</w:t>
      </w:r>
      <w:bookmarkEnd w:id="671"/>
      <w:bookmarkEnd w:id="672"/>
      <w:bookmarkEnd w:id="674"/>
    </w:p>
    <w:p>
      <w:pPr>
        <w:pStyle w:val="Style37"/>
        <w:keepNext w:val="0"/>
        <w:keepLines w:val="0"/>
        <w:widowControl w:val="0"/>
        <w:shd w:val="clear" w:color="auto" w:fill="auto"/>
        <w:bidi w:val="0"/>
        <w:spacing w:before="0" w:after="0" w:line="485" w:lineRule="exact"/>
        <w:ind w:left="460" w:right="0" w:firstLine="480"/>
        <w:jc w:val="both"/>
      </w:pPr>
      <w:r>
        <w:rPr>
          <w:color w:val="000000"/>
          <w:spacing w:val="0"/>
          <w:w w:val="100"/>
          <w:position w:val="0"/>
          <w:sz w:val="24"/>
          <w:szCs w:val="24"/>
        </w:rPr>
        <w:t>2013</w:t>
      </w:r>
      <w:r>
        <w:rPr>
          <w:color w:val="000000"/>
          <w:spacing w:val="0"/>
          <w:w w:val="100"/>
          <w:position w:val="0"/>
        </w:rPr>
        <w:t xml:space="preserve">年初，薪酬与考核委员会审议了 </w:t>
      </w:r>
      <w:r>
        <w:rPr>
          <w:color w:val="000000"/>
          <w:spacing w:val="0"/>
          <w:w w:val="100"/>
          <w:position w:val="0"/>
          <w:sz w:val="24"/>
          <w:szCs w:val="24"/>
        </w:rPr>
        <w:t>2012</w:t>
      </w:r>
      <w:r>
        <w:rPr>
          <w:color w:val="000000"/>
          <w:spacing w:val="0"/>
          <w:w w:val="100"/>
          <w:position w:val="0"/>
        </w:rPr>
        <w:t>年度董事及经营层年薪方案及新一年的年度考 核、薪酬方案。</w:t>
      </w:r>
    </w:p>
    <w:p>
      <w:pPr>
        <w:pStyle w:val="Style37"/>
        <w:keepNext w:val="0"/>
        <w:keepLines w:val="0"/>
        <w:widowControl w:val="0"/>
        <w:shd w:val="clear" w:color="auto" w:fill="auto"/>
        <w:bidi w:val="0"/>
        <w:spacing w:before="0" w:after="800" w:line="490" w:lineRule="exact"/>
        <w:ind w:left="460" w:right="0" w:firstLine="48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8</w:t>
      </w:r>
      <w:r>
        <w:rPr>
          <w:color w:val="000000"/>
          <w:spacing w:val="0"/>
          <w:w w:val="100"/>
          <w:position w:val="0"/>
        </w:rPr>
        <w:t>日，薪酬与考核委员会进行了换届，邹峻、石道金、顾春序担任第三届董事 会薪酬与考核委员会委员，其中邹峻先生任主任委员。</w:t>
      </w:r>
    </w:p>
    <w:p>
      <w:pPr>
        <w:pStyle w:val="Style35"/>
        <w:keepNext/>
        <w:keepLines/>
        <w:widowControl w:val="0"/>
        <w:shd w:val="clear" w:color="auto" w:fill="auto"/>
        <w:bidi w:val="0"/>
        <w:spacing w:before="0" w:after="240" w:line="240" w:lineRule="auto"/>
        <w:ind w:left="0" w:right="0" w:firstLine="460"/>
        <w:jc w:val="left"/>
      </w:pPr>
      <w:bookmarkStart w:id="675" w:name="bookmark675"/>
      <w:bookmarkStart w:id="676" w:name="bookmark676"/>
      <w:bookmarkStart w:id="677" w:name="bookmark677"/>
      <w:bookmarkStart w:id="678" w:name="bookmark678"/>
      <w:r>
        <w:rPr>
          <w:color w:val="000000"/>
          <w:spacing w:val="0"/>
          <w:w w:val="100"/>
          <w:position w:val="0"/>
        </w:rPr>
        <w:t>五</w:t>
      </w:r>
      <w:bookmarkEnd w:id="677"/>
      <w:r>
        <w:rPr>
          <w:color w:val="000000"/>
          <w:spacing w:val="0"/>
          <w:w w:val="100"/>
          <w:position w:val="0"/>
        </w:rPr>
        <w:t>、监事会工作情况</w:t>
      </w:r>
      <w:bookmarkEnd w:id="675"/>
      <w:bookmarkEnd w:id="676"/>
      <w:bookmarkEnd w:id="678"/>
    </w:p>
    <w:p>
      <w:pPr>
        <w:pStyle w:val="Style29"/>
        <w:keepNext/>
        <w:keepLines/>
        <w:widowControl w:val="0"/>
        <w:shd w:val="clear" w:color="auto" w:fill="auto"/>
        <w:bidi w:val="0"/>
        <w:spacing w:before="0" w:after="240" w:line="240" w:lineRule="auto"/>
        <w:ind w:left="0" w:right="0" w:firstLine="460"/>
        <w:jc w:val="left"/>
      </w:pPr>
      <w:bookmarkStart w:id="679" w:name="bookmark679"/>
      <w:bookmarkStart w:id="680" w:name="bookmark680"/>
      <w:bookmarkStart w:id="681" w:name="bookmark681"/>
      <w:r>
        <w:rPr>
          <w:color w:val="000000"/>
          <w:spacing w:val="0"/>
          <w:w w:val="100"/>
          <w:position w:val="0"/>
        </w:rPr>
        <w:t>监事会在报告期内的监督活动中发现公司是否存在风险</w:t>
      </w:r>
      <w:bookmarkEnd w:id="679"/>
      <w:bookmarkEnd w:id="680"/>
      <w:bookmarkEnd w:id="681"/>
    </w:p>
    <w:p>
      <w:pPr>
        <w:pStyle w:val="Style37"/>
        <w:keepNext w:val="0"/>
        <w:keepLines w:val="0"/>
        <w:widowControl w:val="0"/>
        <w:shd w:val="clear" w:color="auto" w:fill="auto"/>
        <w:bidi w:val="0"/>
        <w:spacing w:before="0" w:after="240" w:line="240" w:lineRule="auto"/>
        <w:ind w:left="0" w:right="0" w:firstLine="460"/>
        <w:jc w:val="left"/>
      </w:pPr>
      <w:r>
        <w:rPr>
          <w:color w:val="000000"/>
          <w:spacing w:val="0"/>
          <w:w w:val="100"/>
          <w:position w:val="0"/>
        </w:rPr>
        <w:t>□</w:t>
      </w:r>
      <w:r>
        <w:rPr>
          <w:color w:val="000000"/>
          <w:spacing w:val="0"/>
          <w:w w:val="100"/>
          <w:position w:val="0"/>
        </w:rPr>
        <w:t>是"否</w:t>
      </w:r>
    </w:p>
    <w:p>
      <w:pPr>
        <w:pStyle w:val="Style37"/>
        <w:keepNext w:val="0"/>
        <w:keepLines w:val="0"/>
        <w:widowControl w:val="0"/>
        <w:shd w:val="clear" w:color="auto" w:fill="auto"/>
        <w:bidi w:val="0"/>
        <w:spacing w:before="0" w:after="240" w:line="240" w:lineRule="auto"/>
        <w:ind w:left="0" w:right="0" w:firstLine="940"/>
        <w:jc w:val="both"/>
      </w:pPr>
      <w:r>
        <w:rPr>
          <w:color w:val="000000"/>
          <w:spacing w:val="0"/>
          <w:w w:val="100"/>
          <w:position w:val="0"/>
        </w:rPr>
        <w:t>报告期内，公司监事会严格依照《中华人名共和国公司法》、《公司章程》、《监事会议事</w:t>
      </w:r>
    </w:p>
    <w:p>
      <w:pPr>
        <w:pStyle w:val="Style37"/>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规则》等有关法律、法规的要求，切实维护公司利益和广大中小股东权益出发，认真履行监 </w:t>
      </w:r>
      <w:r>
        <w:rPr>
          <w:color w:val="000000"/>
          <w:spacing w:val="0"/>
          <w:w w:val="100"/>
          <w:position w:val="0"/>
        </w:rPr>
        <w:t>督职责。公司监事及时了解公司生产经营情况，监督公司财务及资金运用情况，检查公司董 事和高级管理人员执行职务的情况，恪尽职守为公司规范运作提供了有力保障。</w:t>
      </w:r>
    </w:p>
    <w:p>
      <w:pPr>
        <w:pStyle w:val="Style37"/>
        <w:keepNext w:val="0"/>
        <w:keepLines w:val="0"/>
        <w:widowControl w:val="0"/>
        <w:shd w:val="clear" w:color="auto" w:fill="auto"/>
        <w:bidi w:val="0"/>
        <w:spacing w:before="0" w:after="240" w:line="469" w:lineRule="exact"/>
        <w:ind w:left="0" w:right="0" w:firstLine="940"/>
        <w:jc w:val="both"/>
      </w:pPr>
      <w:r>
        <w:rPr>
          <w:color w:val="000000"/>
          <w:spacing w:val="0"/>
          <w:w w:val="100"/>
          <w:position w:val="0"/>
        </w:rPr>
        <w:t>监事会对报告期内的监督事项无异议。</w:t>
      </w:r>
    </w:p>
    <w:p>
      <w:pPr>
        <w:pStyle w:val="Style35"/>
        <w:keepNext/>
        <w:keepLines/>
        <w:widowControl w:val="0"/>
        <w:shd w:val="clear" w:color="auto" w:fill="auto"/>
        <w:bidi w:val="0"/>
        <w:spacing w:before="0" w:after="320" w:line="634" w:lineRule="exact"/>
        <w:ind w:left="460" w:right="0" w:firstLine="0"/>
        <w:jc w:val="both"/>
      </w:pPr>
      <w:bookmarkStart w:id="682" w:name="bookmark682"/>
      <w:bookmarkStart w:id="683" w:name="bookmark683"/>
      <w:bookmarkStart w:id="684" w:name="bookmark684"/>
      <w:bookmarkStart w:id="685" w:name="bookmark685"/>
      <w:r>
        <w:rPr>
          <w:color w:val="000000"/>
          <w:spacing w:val="0"/>
          <w:w w:val="100"/>
          <w:position w:val="0"/>
        </w:rPr>
        <w:t>六</w:t>
      </w:r>
      <w:bookmarkEnd w:id="684"/>
      <w:r>
        <w:rPr>
          <w:color w:val="000000"/>
          <w:spacing w:val="0"/>
          <w:w w:val="100"/>
          <w:position w:val="0"/>
        </w:rPr>
        <w:t>、公司相对于控股股东在业务、人员、资产、机构、财务等方面的独立完整 情况</w:t>
      </w:r>
      <w:bookmarkEnd w:id="682"/>
      <w:bookmarkEnd w:id="683"/>
      <w:bookmarkEnd w:id="685"/>
    </w:p>
    <w:p>
      <w:pPr>
        <w:pStyle w:val="Style37"/>
        <w:keepNext w:val="0"/>
        <w:keepLines w:val="0"/>
        <w:widowControl w:val="0"/>
        <w:shd w:val="clear" w:color="auto" w:fill="auto"/>
        <w:bidi w:val="0"/>
        <w:spacing w:before="0" w:after="0" w:line="469" w:lineRule="exact"/>
        <w:ind w:left="460" w:right="0" w:firstLine="480"/>
        <w:jc w:val="both"/>
      </w:pPr>
      <w:r>
        <w:rPr>
          <w:color w:val="000000"/>
          <w:spacing w:val="0"/>
          <w:w w:val="100"/>
          <w:position w:val="0"/>
        </w:rPr>
        <w:t>公司成立以来，严格按照《公司法》、《证券法》等有关法律、法规和公司章程的要求规 范运作，具有独立完整的供应、生产、销售、研发系统，完全独立运作、独立承担责任和风 险。公司与控股股东在业务、人员、资产、机构、财务等方面完全分开，具有独立完整的业 务及自主经营能力。</w:t>
      </w:r>
    </w:p>
    <w:p>
      <w:pPr>
        <w:pStyle w:val="Style37"/>
        <w:keepNext w:val="0"/>
        <w:keepLines w:val="0"/>
        <w:widowControl w:val="0"/>
        <w:shd w:val="clear" w:color="auto" w:fill="auto"/>
        <w:tabs>
          <w:tab w:pos="1295" w:val="left"/>
        </w:tabs>
        <w:bidi w:val="0"/>
        <w:spacing w:before="0" w:after="0" w:line="469" w:lineRule="exact"/>
        <w:ind w:left="0" w:right="0" w:firstLine="940"/>
        <w:jc w:val="both"/>
      </w:pPr>
      <w:bookmarkStart w:id="686" w:name="bookmark686"/>
      <w:r>
        <w:rPr>
          <w:color w:val="000000"/>
          <w:spacing w:val="0"/>
          <w:w w:val="100"/>
          <w:position w:val="0"/>
          <w:sz w:val="24"/>
          <w:szCs w:val="24"/>
        </w:rPr>
        <w:t>1</w:t>
      </w:r>
      <w:bookmarkEnd w:id="686"/>
      <w:r>
        <w:rPr>
          <w:color w:val="000000"/>
          <w:spacing w:val="0"/>
          <w:w w:val="100"/>
          <w:position w:val="0"/>
        </w:rPr>
        <w:t>、</w:t>
        <w:tab/>
        <w:t>业务独立</w:t>
      </w:r>
    </w:p>
    <w:p>
      <w:pPr>
        <w:pStyle w:val="Style37"/>
        <w:keepNext w:val="0"/>
        <w:keepLines w:val="0"/>
        <w:widowControl w:val="0"/>
        <w:shd w:val="clear" w:color="auto" w:fill="auto"/>
        <w:bidi w:val="0"/>
        <w:spacing w:before="0" w:after="0" w:line="469" w:lineRule="exact"/>
        <w:ind w:left="460" w:right="0" w:firstLine="480"/>
        <w:jc w:val="both"/>
      </w:pPr>
      <w:r>
        <w:rPr>
          <w:color w:val="000000"/>
          <w:spacing w:val="0"/>
          <w:w w:val="100"/>
          <w:position w:val="0"/>
        </w:rPr>
        <w:t>公司主营业务是电力电缆的研发、生产、销售。公司拥有从事上述业务完整、独立的生 产、采购、销售系统和专业人员，具有独立开展业务的能力，拥有独立的经营决策权和实施 权，并完全独立于控股股东、实际控制人及其控制的其他企业。公司与控股股东、实际控制 人及其控制的其他企业间不存在同业竞争或者显失公允的关联交易。本公司拥有独立完整的 业务，具备独立面向市场自主经营的能力。</w:t>
      </w:r>
    </w:p>
    <w:p>
      <w:pPr>
        <w:pStyle w:val="Style37"/>
        <w:keepNext w:val="0"/>
        <w:keepLines w:val="0"/>
        <w:widowControl w:val="0"/>
        <w:shd w:val="clear" w:color="auto" w:fill="auto"/>
        <w:tabs>
          <w:tab w:pos="1304" w:val="left"/>
        </w:tabs>
        <w:bidi w:val="0"/>
        <w:spacing w:before="0" w:after="0" w:line="469" w:lineRule="exact"/>
        <w:ind w:left="0" w:right="0" w:firstLine="940"/>
        <w:jc w:val="both"/>
      </w:pPr>
      <w:bookmarkStart w:id="687" w:name="bookmark687"/>
      <w:r>
        <w:rPr>
          <w:color w:val="000000"/>
          <w:spacing w:val="0"/>
          <w:w w:val="100"/>
          <w:position w:val="0"/>
          <w:sz w:val="24"/>
          <w:szCs w:val="24"/>
        </w:rPr>
        <w:t>2</w:t>
      </w:r>
      <w:bookmarkEnd w:id="687"/>
      <w:r>
        <w:rPr>
          <w:color w:val="000000"/>
          <w:spacing w:val="0"/>
          <w:w w:val="100"/>
          <w:position w:val="0"/>
        </w:rPr>
        <w:t>、</w:t>
        <w:tab/>
        <w:t>资产完整</w:t>
      </w:r>
    </w:p>
    <w:p>
      <w:pPr>
        <w:pStyle w:val="Style37"/>
        <w:keepNext w:val="0"/>
        <w:keepLines w:val="0"/>
        <w:widowControl w:val="0"/>
        <w:shd w:val="clear" w:color="auto" w:fill="auto"/>
        <w:bidi w:val="0"/>
        <w:spacing w:before="0" w:after="0" w:line="469" w:lineRule="exact"/>
        <w:ind w:left="460" w:right="0" w:firstLine="480"/>
        <w:jc w:val="both"/>
      </w:pPr>
      <w:r>
        <w:rPr>
          <w:color w:val="000000"/>
          <w:spacing w:val="0"/>
          <w:w w:val="100"/>
          <w:position w:val="0"/>
        </w:rPr>
        <w:t>公司拥有独立、完整的生产经营场所，以及与生产经营有关的生产系统、辅助生产系统、 配套系统和土地使用权、商标、专利、非专利技术的所有权或者使用权，具有独立完整的原 料采购、生产、销售等配套设施及固定资产。公司对所有资产拥有完全的控制支配权，不存 在资产、资金被各股东、实际控制人及其控制的其他企业违规占用而损害公司利益的情况。</w:t>
      </w:r>
    </w:p>
    <w:p>
      <w:pPr>
        <w:pStyle w:val="Style37"/>
        <w:keepNext w:val="0"/>
        <w:keepLines w:val="0"/>
        <w:widowControl w:val="0"/>
        <w:shd w:val="clear" w:color="auto" w:fill="auto"/>
        <w:tabs>
          <w:tab w:pos="1304" w:val="left"/>
        </w:tabs>
        <w:bidi w:val="0"/>
        <w:spacing w:before="0" w:after="0" w:line="469" w:lineRule="exact"/>
        <w:ind w:left="0" w:right="0" w:firstLine="940"/>
        <w:jc w:val="both"/>
      </w:pPr>
      <w:bookmarkStart w:id="688" w:name="bookmark688"/>
      <w:r>
        <w:rPr>
          <w:color w:val="000000"/>
          <w:spacing w:val="0"/>
          <w:w w:val="100"/>
          <w:position w:val="0"/>
          <w:sz w:val="24"/>
          <w:szCs w:val="24"/>
        </w:rPr>
        <w:t>3</w:t>
      </w:r>
      <w:bookmarkEnd w:id="688"/>
      <w:r>
        <w:rPr>
          <w:color w:val="000000"/>
          <w:spacing w:val="0"/>
          <w:w w:val="100"/>
          <w:position w:val="0"/>
        </w:rPr>
        <w:t>、</w:t>
        <w:tab/>
        <w:t>人员独立</w:t>
      </w:r>
    </w:p>
    <w:p>
      <w:pPr>
        <w:pStyle w:val="Style37"/>
        <w:keepNext w:val="0"/>
        <w:keepLines w:val="0"/>
        <w:widowControl w:val="0"/>
        <w:shd w:val="clear" w:color="auto" w:fill="auto"/>
        <w:bidi w:val="0"/>
        <w:spacing w:before="0" w:after="0" w:line="469" w:lineRule="exact"/>
        <w:ind w:left="460" w:right="0" w:firstLine="480"/>
        <w:jc w:val="both"/>
      </w:pPr>
      <w:r>
        <w:rPr>
          <w:color w:val="000000"/>
          <w:spacing w:val="0"/>
          <w:w w:val="100"/>
          <w:position w:val="0"/>
        </w:rPr>
        <w:t xml:space="preserve">公司董事、监事及高级管理人员均严格按照《公司法》、《公司章程》规定的程序推选和 任免，不存在股东超越公司股东大会和董事会做出人事任免决定的情况。公司的人事及工资 管理与股东单位完全分离，公司总经理、副总经理、财务负责人和董事会秘书等高级管理人 员未在控股股东、实际控制人及其控制的其他企业中担任除董事、监事以外的其他职务，未 在控股股东、实际控制人及其控制的其他企业领薪；公司财务人员未在控股股东、实际控制 </w:t>
      </w:r>
      <w:r>
        <w:rPr>
          <w:color w:val="000000"/>
          <w:spacing w:val="0"/>
          <w:w w:val="100"/>
          <w:position w:val="0"/>
        </w:rPr>
        <w:t>人及其控制的其他企业中兼职；公司董事、高级管理人员不存在兼任监事的情形。同时，公 司建立并独立执行人力资源及薪酬管理制度。</w:t>
      </w:r>
    </w:p>
    <w:p>
      <w:pPr>
        <w:pStyle w:val="Style37"/>
        <w:keepNext w:val="0"/>
        <w:keepLines w:val="0"/>
        <w:widowControl w:val="0"/>
        <w:shd w:val="clear" w:color="auto" w:fill="auto"/>
        <w:tabs>
          <w:tab w:pos="1317" w:val="left"/>
        </w:tabs>
        <w:bidi w:val="0"/>
        <w:spacing w:before="0" w:after="0" w:line="468" w:lineRule="exact"/>
        <w:ind w:left="0" w:right="0" w:firstLine="940"/>
        <w:jc w:val="both"/>
      </w:pPr>
      <w:bookmarkStart w:id="689" w:name="bookmark689"/>
      <w:r>
        <w:rPr>
          <w:color w:val="000000"/>
          <w:spacing w:val="0"/>
          <w:w w:val="100"/>
          <w:position w:val="0"/>
          <w:sz w:val="24"/>
          <w:szCs w:val="24"/>
        </w:rPr>
        <w:t>4</w:t>
      </w:r>
      <w:bookmarkEnd w:id="689"/>
      <w:r>
        <w:rPr>
          <w:color w:val="000000"/>
          <w:spacing w:val="0"/>
          <w:w w:val="100"/>
          <w:position w:val="0"/>
        </w:rPr>
        <w:t>、</w:t>
        <w:tab/>
        <w:t>机构独立</w:t>
      </w:r>
    </w:p>
    <w:p>
      <w:pPr>
        <w:pStyle w:val="Style37"/>
        <w:keepNext w:val="0"/>
        <w:keepLines w:val="0"/>
        <w:widowControl w:val="0"/>
        <w:shd w:val="clear" w:color="auto" w:fill="auto"/>
        <w:bidi w:val="0"/>
        <w:spacing w:before="0" w:after="0" w:line="468" w:lineRule="exact"/>
        <w:ind w:left="460" w:right="0" w:firstLine="480"/>
        <w:jc w:val="both"/>
      </w:pPr>
      <w:r>
        <w:rPr>
          <w:color w:val="000000"/>
          <w:spacing w:val="0"/>
          <w:w w:val="100"/>
          <w:position w:val="0"/>
        </w:rPr>
        <w:t>公司通过股东大会、董事会、监事会以及独立董事制度，强化了公司的分权制衡和相互 监督，形成了有效的法人治理结构。在内部机构设置上，公司建立了适应自身发展需要的组 织机构，明确了各机构职能，定员定岗，并制定了相应的内部管理与控制制度，独立开展生 产经营活动。公司与控股股东、实际控制人及其控制的其他企业间不存在机构混同的情形。 自公司设立以来，未发生股东干预本公司正常生产经营活动的情况。</w:t>
      </w:r>
    </w:p>
    <w:p>
      <w:pPr>
        <w:pStyle w:val="Style37"/>
        <w:keepNext w:val="0"/>
        <w:keepLines w:val="0"/>
        <w:widowControl w:val="0"/>
        <w:shd w:val="clear" w:color="auto" w:fill="auto"/>
        <w:tabs>
          <w:tab w:pos="1317" w:val="left"/>
        </w:tabs>
        <w:bidi w:val="0"/>
        <w:spacing w:before="0" w:after="0" w:line="468" w:lineRule="exact"/>
        <w:ind w:left="0" w:right="0" w:firstLine="940"/>
        <w:jc w:val="both"/>
      </w:pPr>
      <w:bookmarkStart w:id="690" w:name="bookmark690"/>
      <w:r>
        <w:rPr>
          <w:color w:val="000000"/>
          <w:spacing w:val="0"/>
          <w:w w:val="100"/>
          <w:position w:val="0"/>
          <w:sz w:val="24"/>
          <w:szCs w:val="24"/>
        </w:rPr>
        <w:t>5</w:t>
      </w:r>
      <w:bookmarkEnd w:id="690"/>
      <w:r>
        <w:rPr>
          <w:color w:val="000000"/>
          <w:spacing w:val="0"/>
          <w:w w:val="100"/>
          <w:position w:val="0"/>
        </w:rPr>
        <w:t>、</w:t>
        <w:tab/>
        <w:t>财务独立</w:t>
      </w:r>
    </w:p>
    <w:p>
      <w:pPr>
        <w:pStyle w:val="Style37"/>
        <w:keepNext w:val="0"/>
        <w:keepLines w:val="0"/>
        <w:widowControl w:val="0"/>
        <w:shd w:val="clear" w:color="auto" w:fill="auto"/>
        <w:bidi w:val="0"/>
        <w:spacing w:before="0" w:after="540" w:line="468" w:lineRule="exact"/>
        <w:ind w:left="460" w:right="0" w:firstLine="480"/>
        <w:jc w:val="both"/>
      </w:pPr>
      <w:r>
        <w:rPr>
          <w:color w:val="000000"/>
          <w:spacing w:val="0"/>
          <w:w w:val="100"/>
          <w:position w:val="0"/>
        </w:rPr>
        <w:t>公司在财务上规范运作、独立运行，设立了独立的财务部门，配备了独立的财务人员， 建立了独立的会计核算体系，制定了《财务管理制度》、《关联交易决策制度》、《投资决策管 理制度》、《对外担保制度》等多项内控制度且严格执行，独立进行财务决策，享有充分独立 的资金调配权，财务会计制度和财务管理制度符合上市公司的要求。公司开设独立的银行账 户，作为独立的纳税人，依法独立进行纳税申报和履行纳税义务。公司根据企业发展规划， 自主决定投资计划和资金安排，不存在公司股东干预公司财务决策、资金使用的情况；不存 在以资产、权益或信誉为股东单位、下属公司或任何个人的债务提供担保，或以本公司名义 的借款、授信额度转借给前述法人或个人使用的情形。</w:t>
      </w:r>
    </w:p>
    <w:p>
      <w:pPr>
        <w:pStyle w:val="Style35"/>
        <w:keepNext/>
        <w:keepLines/>
        <w:widowControl w:val="0"/>
        <w:shd w:val="clear" w:color="auto" w:fill="auto"/>
        <w:tabs>
          <w:tab w:pos="1038" w:val="left"/>
        </w:tabs>
        <w:bidi w:val="0"/>
        <w:spacing w:before="0" w:after="260" w:line="240" w:lineRule="auto"/>
        <w:ind w:left="0" w:right="0" w:firstLine="460"/>
        <w:jc w:val="both"/>
      </w:pPr>
      <w:bookmarkStart w:id="691" w:name="bookmark691"/>
      <w:bookmarkStart w:id="692" w:name="bookmark692"/>
      <w:bookmarkStart w:id="693" w:name="bookmark693"/>
      <w:bookmarkStart w:id="694" w:name="bookmark694"/>
      <w:r>
        <w:rPr>
          <w:color w:val="000000"/>
          <w:spacing w:val="0"/>
          <w:w w:val="100"/>
          <w:position w:val="0"/>
        </w:rPr>
        <w:t>七</w:t>
      </w:r>
      <w:bookmarkEnd w:id="693"/>
      <w:r>
        <w:rPr>
          <w:color w:val="000000"/>
          <w:spacing w:val="0"/>
          <w:w w:val="100"/>
          <w:position w:val="0"/>
        </w:rPr>
        <w:t>、</w:t>
        <w:tab/>
        <w:t>同业竞争情况</w:t>
      </w:r>
      <w:bookmarkEnd w:id="691"/>
      <w:bookmarkEnd w:id="692"/>
      <w:bookmarkEnd w:id="694"/>
    </w:p>
    <w:p>
      <w:pPr>
        <w:pStyle w:val="Style37"/>
        <w:keepNext w:val="0"/>
        <w:keepLines w:val="0"/>
        <w:widowControl w:val="0"/>
        <w:shd w:val="clear" w:color="auto" w:fill="auto"/>
        <w:bidi w:val="0"/>
        <w:spacing w:before="0" w:after="480" w:line="468" w:lineRule="exact"/>
        <w:ind w:left="0" w:right="0" w:firstLine="460"/>
        <w:jc w:val="both"/>
      </w:pPr>
      <w:r>
        <w:rPr>
          <w:color w:val="000000"/>
          <w:spacing w:val="0"/>
          <w:w w:val="100"/>
          <w:position w:val="0"/>
        </w:rPr>
        <w:t>不存在同业竞争情况。</w:t>
      </w:r>
    </w:p>
    <w:p>
      <w:pPr>
        <w:pStyle w:val="Style35"/>
        <w:keepNext/>
        <w:keepLines/>
        <w:widowControl w:val="0"/>
        <w:shd w:val="clear" w:color="auto" w:fill="auto"/>
        <w:tabs>
          <w:tab w:pos="1038" w:val="left"/>
        </w:tabs>
        <w:bidi w:val="0"/>
        <w:spacing w:before="0" w:after="340" w:line="240" w:lineRule="auto"/>
        <w:ind w:left="0" w:right="0" w:firstLine="460"/>
        <w:jc w:val="both"/>
      </w:pPr>
      <w:bookmarkStart w:id="695" w:name="bookmark695"/>
      <w:bookmarkStart w:id="696" w:name="bookmark696"/>
      <w:bookmarkStart w:id="697" w:name="bookmark697"/>
      <w:bookmarkStart w:id="698" w:name="bookmark698"/>
      <w:r>
        <w:rPr>
          <w:color w:val="000000"/>
          <w:spacing w:val="0"/>
          <w:w w:val="100"/>
          <w:position w:val="0"/>
        </w:rPr>
        <w:t>八</w:t>
      </w:r>
      <w:bookmarkEnd w:id="697"/>
      <w:r>
        <w:rPr>
          <w:color w:val="000000"/>
          <w:spacing w:val="0"/>
          <w:w w:val="100"/>
          <w:position w:val="0"/>
        </w:rPr>
        <w:t>、</w:t>
        <w:tab/>
        <w:t>高级管理人员的考评及激励情况</w:t>
      </w:r>
      <w:bookmarkEnd w:id="695"/>
      <w:bookmarkEnd w:id="696"/>
      <w:bookmarkEnd w:id="698"/>
    </w:p>
    <w:p>
      <w:pPr>
        <w:pStyle w:val="Style37"/>
        <w:keepNext w:val="0"/>
        <w:keepLines w:val="0"/>
        <w:widowControl w:val="0"/>
        <w:shd w:val="clear" w:color="auto" w:fill="auto"/>
        <w:bidi w:val="0"/>
        <w:spacing w:before="0" w:after="0" w:line="469" w:lineRule="exact"/>
        <w:ind w:left="460" w:right="0" w:firstLine="380"/>
        <w:jc w:val="both"/>
      </w:pPr>
      <w:r>
        <w:rPr>
          <w:color w:val="000000"/>
          <w:spacing w:val="0"/>
          <w:w w:val="100"/>
          <w:position w:val="0"/>
        </w:rPr>
        <w:t>为有效激励公司高级管理人员更好地履行工作职责，明确权利义务，公司每年年初根据公 司全年经营管理目标和绩效管理制度制定总经理、各位副总经理等各级管理人员的考核责任 状，并将其薪酬回报与绩效目标的完成情况挂钩，在与各位高管充分沟通后落实并签订责任 状，做到职责明确、目标明确。激励方面：</w:t>
      </w:r>
    </w:p>
    <w:p>
      <w:pPr>
        <w:pStyle w:val="Style37"/>
        <w:keepNext w:val="0"/>
        <w:keepLines w:val="0"/>
        <w:widowControl w:val="0"/>
        <w:shd w:val="clear" w:color="auto" w:fill="auto"/>
        <w:bidi w:val="0"/>
        <w:spacing w:before="0" w:after="300" w:line="469" w:lineRule="exact"/>
        <w:ind w:left="0" w:right="0" w:firstLine="820"/>
        <w:jc w:val="both"/>
      </w:pPr>
      <w:bookmarkStart w:id="699" w:name="bookmark699"/>
      <w:r>
        <w:rPr>
          <w:color w:val="000000"/>
          <w:spacing w:val="0"/>
          <w:w w:val="100"/>
          <w:position w:val="0"/>
        </w:rPr>
        <w:t>（</w:t>
      </w:r>
      <w:bookmarkEnd w:id="699"/>
      <w:r>
        <w:rPr>
          <w:rFonts w:ascii="Times New Roman" w:eastAsia="Times New Roman" w:hAnsi="Times New Roman" w:cs="Times New Roman"/>
          <w:color w:val="000000"/>
          <w:spacing w:val="0"/>
          <w:w w:val="100"/>
          <w:position w:val="0"/>
          <w:sz w:val="24"/>
          <w:szCs w:val="24"/>
        </w:rPr>
        <w:t>1</w:t>
      </w:r>
      <w:r>
        <w:rPr>
          <w:color w:val="000000"/>
          <w:spacing w:val="0"/>
          <w:w w:val="100"/>
          <w:position w:val="0"/>
        </w:rPr>
        <w:t>）用健康的文化凝聚人：公司正人、正事、正品的核心价值观正逐步深入人心，使公</w:t>
      </w:r>
    </w:p>
    <w:p>
      <w:pPr>
        <w:pStyle w:val="Style37"/>
        <w:keepNext w:val="0"/>
        <w:keepLines w:val="0"/>
        <w:widowControl w:val="0"/>
        <w:shd w:val="clear" w:color="auto" w:fill="auto"/>
        <w:bidi w:val="0"/>
        <w:spacing w:before="0" w:after="0" w:line="480" w:lineRule="exact"/>
        <w:ind w:left="0" w:right="0" w:firstLine="460"/>
        <w:jc w:val="both"/>
      </w:pPr>
      <w:r>
        <w:rPr>
          <w:color w:val="000000"/>
          <w:spacing w:val="0"/>
          <w:w w:val="100"/>
          <w:position w:val="0"/>
        </w:rPr>
        <w:t>司上下形成一股正气，企业文化正朝着健康、高效、团结的方向发展。</w:t>
      </w:r>
    </w:p>
    <w:p>
      <w:pPr>
        <w:pStyle w:val="Style37"/>
        <w:keepNext w:val="0"/>
        <w:keepLines w:val="0"/>
        <w:widowControl w:val="0"/>
        <w:shd w:val="clear" w:color="auto" w:fill="auto"/>
        <w:tabs>
          <w:tab w:pos="1434" w:val="left"/>
        </w:tabs>
        <w:bidi w:val="0"/>
        <w:spacing w:before="0" w:after="0" w:line="480" w:lineRule="exact"/>
        <w:ind w:left="460" w:right="0" w:firstLine="360"/>
        <w:jc w:val="left"/>
      </w:pPr>
      <w:bookmarkStart w:id="700" w:name="bookmark700"/>
      <w:r>
        <w:rPr>
          <w:color w:val="000000"/>
          <w:spacing w:val="0"/>
          <w:w w:val="100"/>
          <w:position w:val="0"/>
        </w:rPr>
        <w:t>（</w:t>
      </w:r>
      <w:bookmarkEnd w:id="700"/>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用灵活的机制吸引人：公司强调干部能上能下、人才招聘内外结合的方式，使人才 在竞争中不断提升业务水平，同时，公司非常注重高管团队的培训，通过内训、外出考察参 观等多种方式使高管团队能够不断充电。</w:t>
      </w:r>
    </w:p>
    <w:p>
      <w:pPr>
        <w:pStyle w:val="Style37"/>
        <w:keepNext w:val="0"/>
        <w:keepLines w:val="0"/>
        <w:widowControl w:val="0"/>
        <w:shd w:val="clear" w:color="auto" w:fill="auto"/>
        <w:tabs>
          <w:tab w:pos="1412" w:val="left"/>
        </w:tabs>
        <w:bidi w:val="0"/>
        <w:spacing w:before="0" w:after="0" w:line="490" w:lineRule="exact"/>
        <w:ind w:left="460" w:right="0" w:firstLine="360"/>
        <w:jc w:val="left"/>
      </w:pPr>
      <w:bookmarkStart w:id="701" w:name="bookmark701"/>
      <w:r>
        <w:rPr>
          <w:color w:val="000000"/>
          <w:spacing w:val="0"/>
          <w:w w:val="100"/>
          <w:position w:val="0"/>
        </w:rPr>
        <w:t>（</w:t>
      </w:r>
      <w:bookmarkEnd w:id="701"/>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用优秀的事业留住人：公司一直强调企业与员工共同发展，特别是高管团队，分工 明确，各自发挥自身特长，团队成员年轻有活力并充满工作激情。</w:t>
      </w:r>
    </w:p>
    <w:p>
      <w:pPr>
        <w:pStyle w:val="Style37"/>
        <w:keepNext w:val="0"/>
        <w:keepLines w:val="0"/>
        <w:widowControl w:val="0"/>
        <w:shd w:val="clear" w:color="auto" w:fill="auto"/>
        <w:tabs>
          <w:tab w:pos="1434" w:val="left"/>
        </w:tabs>
        <w:bidi w:val="0"/>
        <w:spacing w:before="0" w:after="0" w:line="470" w:lineRule="exact"/>
        <w:ind w:left="460" w:right="0" w:firstLine="360"/>
        <w:jc w:val="left"/>
        <w:sectPr>
          <w:headerReference w:type="default" r:id="rId113"/>
          <w:footerReference w:type="default" r:id="rId114"/>
          <w:headerReference w:type="even" r:id="rId115"/>
          <w:footerReference w:type="even" r:id="rId116"/>
          <w:footnotePr>
            <w:pos w:val="pageBottom"/>
            <w:numFmt w:val="decimal"/>
            <w:numRestart w:val="continuous"/>
          </w:footnotePr>
          <w:type w:val="continuous"/>
          <w:pgSz w:w="11900" w:h="16840"/>
          <w:pgMar w:top="2074" w:right="656" w:bottom="1604" w:left="665" w:header="0" w:footer="3" w:gutter="0"/>
          <w:cols w:space="720"/>
          <w:noEndnote/>
          <w:rtlGutter w:val="0"/>
          <w:docGrid w:linePitch="360"/>
        </w:sectPr>
      </w:pPr>
      <w:bookmarkStart w:id="702" w:name="bookmark702"/>
      <w:r>
        <w:rPr>
          <w:color w:val="000000"/>
          <w:spacing w:val="0"/>
          <w:w w:val="100"/>
          <w:position w:val="0"/>
        </w:rPr>
        <w:t>（</w:t>
      </w:r>
      <w:bookmarkEnd w:id="702"/>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用丰富的股权激励人：为进一步建立健全公司长效激励、约束机制，吸引和留住优 秀人才，充分调动公司中高层管理人员及核心技术、业务人员的积极性，有效地将股东利益、 公司利益和经营者个人利益结合在一起，提高管理效率和经营者的积极性、创造性与责任心, 提高公司可持续发展能力并最终提高公司业绩。报告期内，公司实施限制性股票激励计划， 首次授予包括上市公司及子公司经营团队共</w:t>
      </w:r>
      <w:r>
        <w:rPr>
          <w:rFonts w:ascii="Times New Roman" w:eastAsia="Times New Roman" w:hAnsi="Times New Roman" w:cs="Times New Roman"/>
          <w:color w:val="000000"/>
          <w:spacing w:val="0"/>
          <w:w w:val="100"/>
          <w:position w:val="0"/>
          <w:sz w:val="24"/>
          <w:szCs w:val="24"/>
        </w:rPr>
        <w:t>105</w:t>
      </w:r>
      <w:r>
        <w:rPr>
          <w:color w:val="000000"/>
          <w:spacing w:val="0"/>
          <w:w w:val="100"/>
          <w:position w:val="0"/>
        </w:rPr>
        <w:t>名激励对象，共计</w:t>
      </w:r>
      <w:r>
        <w:rPr>
          <w:rFonts w:ascii="Times New Roman" w:eastAsia="Times New Roman" w:hAnsi="Times New Roman" w:cs="Times New Roman"/>
          <w:color w:val="000000"/>
          <w:spacing w:val="0"/>
          <w:w w:val="100"/>
          <w:position w:val="0"/>
          <w:sz w:val="24"/>
          <w:szCs w:val="24"/>
        </w:rPr>
        <w:t>976.8</w:t>
      </w:r>
      <w:r>
        <w:rPr>
          <w:color w:val="000000"/>
          <w:spacing w:val="0"/>
          <w:w w:val="100"/>
          <w:position w:val="0"/>
        </w:rPr>
        <w:t>万股限制性股票。</w:t>
      </w:r>
    </w:p>
    <w:p>
      <w:pPr>
        <w:pStyle w:val="Style16"/>
        <w:keepNext/>
        <w:keepLines/>
        <w:widowControl w:val="0"/>
        <w:shd w:val="clear" w:color="auto" w:fill="auto"/>
        <w:bidi w:val="0"/>
        <w:spacing w:before="600" w:after="680" w:line="240" w:lineRule="auto"/>
        <w:ind w:left="0" w:right="0" w:firstLine="0"/>
        <w:jc w:val="center"/>
      </w:pPr>
      <w:bookmarkStart w:id="703" w:name="bookmark703"/>
      <w:bookmarkStart w:id="704" w:name="bookmark704"/>
      <w:bookmarkStart w:id="705" w:name="bookmark705"/>
      <w:r>
        <w:rPr>
          <w:color w:val="000000"/>
          <w:spacing w:val="0"/>
          <w:w w:val="100"/>
          <w:position w:val="0"/>
        </w:rPr>
        <w:t>第九节内部控制</w:t>
      </w:r>
      <w:bookmarkEnd w:id="703"/>
      <w:bookmarkEnd w:id="704"/>
      <w:bookmarkEnd w:id="705"/>
    </w:p>
    <w:p>
      <w:pPr>
        <w:pStyle w:val="Style35"/>
        <w:keepNext/>
        <w:keepLines/>
        <w:widowControl w:val="0"/>
        <w:shd w:val="clear" w:color="auto" w:fill="auto"/>
        <w:bidi w:val="0"/>
        <w:spacing w:before="0" w:after="320" w:line="240" w:lineRule="auto"/>
        <w:ind w:left="0" w:right="0" w:firstLine="460"/>
        <w:jc w:val="both"/>
      </w:pPr>
      <w:bookmarkStart w:id="706" w:name="bookmark706"/>
      <w:bookmarkStart w:id="707" w:name="bookmark707"/>
      <w:bookmarkStart w:id="708" w:name="bookmark708"/>
      <w:bookmarkStart w:id="709" w:name="bookmark709"/>
      <w:r>
        <w:rPr>
          <w:color w:val="000000"/>
          <w:spacing w:val="0"/>
          <w:w w:val="100"/>
          <w:position w:val="0"/>
        </w:rPr>
        <w:t>一</w:t>
      </w:r>
      <w:bookmarkEnd w:id="708"/>
      <w:r>
        <w:rPr>
          <w:color w:val="000000"/>
          <w:spacing w:val="0"/>
          <w:w w:val="100"/>
          <w:position w:val="0"/>
        </w:rPr>
        <w:t>、内部控制建设情况</w:t>
      </w:r>
      <w:bookmarkEnd w:id="706"/>
      <w:bookmarkEnd w:id="707"/>
      <w:bookmarkEnd w:id="709"/>
    </w:p>
    <w:p>
      <w:pPr>
        <w:pStyle w:val="Style37"/>
        <w:keepNext w:val="0"/>
        <w:keepLines w:val="0"/>
        <w:widowControl w:val="0"/>
        <w:shd w:val="clear" w:color="auto" w:fill="auto"/>
        <w:bidi w:val="0"/>
        <w:spacing w:before="0" w:after="0" w:line="469" w:lineRule="exact"/>
        <w:ind w:left="0" w:right="0" w:firstLine="940"/>
        <w:jc w:val="both"/>
      </w:pPr>
      <w:bookmarkStart w:id="710" w:name="bookmark710"/>
      <w:r>
        <w:rPr>
          <w:color w:val="000000"/>
          <w:spacing w:val="0"/>
          <w:w w:val="100"/>
          <w:position w:val="0"/>
        </w:rPr>
        <w:t>（</w:t>
      </w:r>
      <w:bookmarkEnd w:id="710"/>
      <w:r>
        <w:rPr>
          <w:color w:val="000000"/>
          <w:spacing w:val="0"/>
          <w:w w:val="100"/>
          <w:position w:val="0"/>
        </w:rPr>
        <w:t>一）公司内部控制结构</w:t>
      </w:r>
    </w:p>
    <w:p>
      <w:pPr>
        <w:pStyle w:val="Style37"/>
        <w:keepNext w:val="0"/>
        <w:keepLines w:val="0"/>
        <w:widowControl w:val="0"/>
        <w:shd w:val="clear" w:color="auto" w:fill="auto"/>
        <w:bidi w:val="0"/>
        <w:spacing w:before="0" w:after="0" w:line="469" w:lineRule="exact"/>
        <w:ind w:left="0" w:right="0" w:firstLine="940"/>
        <w:jc w:val="both"/>
      </w:pPr>
      <w:r>
        <w:rPr>
          <w:color w:val="000000"/>
          <w:spacing w:val="0"/>
          <w:w w:val="100"/>
          <w:position w:val="0"/>
          <w:sz w:val="24"/>
          <w:szCs w:val="24"/>
        </w:rPr>
        <w:t xml:space="preserve">1 </w:t>
      </w:r>
      <w:r>
        <w:rPr>
          <w:color w:val="000000"/>
          <w:spacing w:val="0"/>
          <w:w w:val="100"/>
          <w:position w:val="0"/>
        </w:rPr>
        <w:t>.公司的治理机构</w:t>
      </w:r>
    </w:p>
    <w:p>
      <w:pPr>
        <w:pStyle w:val="Style37"/>
        <w:keepNext w:val="0"/>
        <w:keepLines w:val="0"/>
        <w:widowControl w:val="0"/>
        <w:shd w:val="clear" w:color="auto" w:fill="auto"/>
        <w:bidi w:val="0"/>
        <w:spacing w:before="0" w:after="0" w:line="469" w:lineRule="exact"/>
        <w:ind w:left="460" w:right="0" w:firstLine="480"/>
        <w:jc w:val="both"/>
      </w:pPr>
      <w:r>
        <w:rPr>
          <w:color w:val="000000"/>
          <w:spacing w:val="0"/>
          <w:w w:val="100"/>
          <w:position w:val="0"/>
        </w:rPr>
        <w:t>公司严格按照《公司法》等法律法规的要求，建立健全了股东大会、董事会、监事会等 治理机构、议事规则和决策程序，履行《公司法》和《公司章程》所规定的各项职责。重大 决策事项，如批准公司的经营方针和投资计划，选举和更换董事、监事，修改公司章程等， 须由股东大会审议通过。董事会负责执行股东大会作出的决定，向股东大会负责并报告工作。 在重大投资项目、收购兼并、购置重要资产和签订重要合同、协议等方面的重要决策由董事 会决定。在董事会闭会期间，董事会授权董事长行使董事会部分职权。监事会是公司的监督 机关，向股东大会负责并报告工作，主要负责对董事和高级管理人员执行公司职务时是否违 反法律法规和侵害公司和股东利益的行为进行监督，对公司财务状况进行检查。</w:t>
      </w:r>
    </w:p>
    <w:p>
      <w:pPr>
        <w:pStyle w:val="Style37"/>
        <w:keepNext w:val="0"/>
        <w:keepLines w:val="0"/>
        <w:widowControl w:val="0"/>
        <w:shd w:val="clear" w:color="auto" w:fill="auto"/>
        <w:bidi w:val="0"/>
        <w:spacing w:before="0" w:after="0" w:line="469" w:lineRule="exact"/>
        <w:ind w:left="460" w:right="0" w:firstLine="480"/>
        <w:jc w:val="both"/>
      </w:pPr>
      <w:r>
        <w:rPr>
          <w:color w:val="000000"/>
          <w:spacing w:val="0"/>
          <w:w w:val="100"/>
          <w:position w:val="0"/>
        </w:rPr>
        <w:t>为规范控股股东与公司的关系，控股股东与公司之间的机构、人员、资产、财务、业务 分开，控股股东按照法律法规的要求只享有出资人的权利。</w:t>
      </w:r>
    </w:p>
    <w:p>
      <w:pPr>
        <w:pStyle w:val="Style37"/>
        <w:keepNext w:val="0"/>
        <w:keepLines w:val="0"/>
        <w:widowControl w:val="0"/>
        <w:shd w:val="clear" w:color="auto" w:fill="auto"/>
        <w:bidi w:val="0"/>
        <w:spacing w:before="0" w:after="0" w:line="469" w:lineRule="exact"/>
        <w:ind w:left="460" w:right="0" w:firstLine="480"/>
        <w:jc w:val="both"/>
      </w:pPr>
      <w:r>
        <w:rPr>
          <w:color w:val="000000"/>
          <w:spacing w:val="0"/>
          <w:w w:val="100"/>
          <w:position w:val="0"/>
        </w:rPr>
        <w:t>公司建立董事会领导下总经理负责制。按照《公司章程》的规定，公司高级管理人员（包 括总经理、副总经理、财务负责人、董事会秘书）由董事会聘任和解聘。总经理是公司管理 层的负责人，在日常经营、资金支付、合同签订等方面，由董事会授权总经理在一定限额内 作出决定。副总经理和其他高级管理人员在总经理的领导下负责分管某一模块工作。</w:t>
      </w:r>
    </w:p>
    <w:p>
      <w:pPr>
        <w:pStyle w:val="Style37"/>
        <w:keepNext w:val="0"/>
        <w:keepLines w:val="0"/>
        <w:widowControl w:val="0"/>
        <w:numPr>
          <w:ilvl w:val="0"/>
          <w:numId w:val="5"/>
        </w:numPr>
        <w:shd w:val="clear" w:color="auto" w:fill="auto"/>
        <w:bidi w:val="0"/>
        <w:spacing w:before="0" w:after="0" w:line="469" w:lineRule="exact"/>
        <w:ind w:left="1060" w:right="0" w:firstLine="0"/>
        <w:jc w:val="both"/>
      </w:pPr>
      <w:bookmarkStart w:id="711" w:name="bookmark711"/>
      <w:bookmarkEnd w:id="711"/>
      <w:r>
        <w:rPr>
          <w:color w:val="000000"/>
          <w:spacing w:val="0"/>
          <w:w w:val="100"/>
          <w:position w:val="0"/>
        </w:rPr>
        <w:t>公司的组织结构</w:t>
      </w:r>
    </w:p>
    <w:p>
      <w:pPr>
        <w:pStyle w:val="Style37"/>
        <w:keepNext w:val="0"/>
        <w:keepLines w:val="0"/>
        <w:widowControl w:val="0"/>
        <w:shd w:val="clear" w:color="auto" w:fill="auto"/>
        <w:bidi w:val="0"/>
        <w:spacing w:before="0" w:after="160" w:line="468" w:lineRule="exact"/>
        <w:ind w:left="460" w:right="0" w:firstLine="480"/>
        <w:jc w:val="both"/>
      </w:pPr>
      <w:r>
        <w:rPr>
          <w:color w:val="000000"/>
          <w:spacing w:val="0"/>
          <w:w w:val="100"/>
          <w:position w:val="0"/>
        </w:rPr>
        <w:t>公司建立了合理的管理架框，职能设置内审部、办公室、人力资源中心、财务中心、制 造中心、总师办、销售支持中心、采购部、各区域销售公司、大行业销售总公司、特缆事业 部、布电线事业部、国际贸易公司、基建部等，明确规定了各部门的主要职责，形成各司其 职、各负其责、相互配合、相互制约、环环相扣的内部控制体系，为公司组织生产、扩大规 模、提高质量、增加效益、确保安全等方面都发挥了至关重要的作用。</w:t>
      </w:r>
    </w:p>
    <w:p>
      <w:pPr>
        <w:pStyle w:val="Style37"/>
        <w:keepNext w:val="0"/>
        <w:keepLines w:val="0"/>
        <w:widowControl w:val="0"/>
        <w:shd w:val="clear" w:color="auto" w:fill="auto"/>
        <w:bidi w:val="0"/>
        <w:spacing w:before="0" w:after="0" w:line="470" w:lineRule="exact"/>
        <w:ind w:left="0" w:right="0" w:firstLine="940"/>
        <w:jc w:val="both"/>
      </w:pPr>
      <w:bookmarkStart w:id="712" w:name="bookmark712"/>
      <w:r>
        <w:rPr>
          <w:color w:val="000000"/>
          <w:spacing w:val="0"/>
          <w:w w:val="100"/>
          <w:position w:val="0"/>
        </w:rPr>
        <w:t>（</w:t>
      </w:r>
      <w:bookmarkEnd w:id="712"/>
      <w:r>
        <w:rPr>
          <w:color w:val="000000"/>
          <w:spacing w:val="0"/>
          <w:w w:val="100"/>
          <w:position w:val="0"/>
        </w:rPr>
        <w:t>二）公司内部控制制度</w:t>
      </w:r>
    </w:p>
    <w:p>
      <w:pPr>
        <w:pStyle w:val="Style37"/>
        <w:keepNext w:val="0"/>
        <w:keepLines w:val="0"/>
        <w:widowControl w:val="0"/>
        <w:shd w:val="clear" w:color="auto" w:fill="auto"/>
        <w:bidi w:val="0"/>
        <w:spacing w:before="0" w:after="0" w:line="470" w:lineRule="exact"/>
        <w:ind w:left="1060" w:right="0" w:firstLine="0"/>
        <w:jc w:val="both"/>
      </w:pPr>
      <w:r>
        <w:rPr>
          <w:color w:val="000000"/>
          <w:spacing w:val="0"/>
          <w:w w:val="100"/>
          <w:position w:val="0"/>
        </w:rPr>
        <w:t>公司根据《公司法》、《证券法》、《上市公司治理准则》等有关法律法规的规定，制订了</w:t>
      </w:r>
    </w:p>
    <w:p>
      <w:pPr>
        <w:pStyle w:val="Style37"/>
        <w:keepNext w:val="0"/>
        <w:keepLines w:val="0"/>
        <w:widowControl w:val="0"/>
        <w:shd w:val="clear" w:color="auto" w:fill="auto"/>
        <w:bidi w:val="0"/>
        <w:spacing w:before="0" w:after="0" w:line="470" w:lineRule="exact"/>
        <w:ind w:left="0" w:right="0" w:firstLine="460"/>
        <w:jc w:val="both"/>
      </w:pPr>
      <w:r>
        <w:rPr>
          <w:color w:val="000000"/>
          <w:spacing w:val="0"/>
          <w:w w:val="100"/>
          <w:position w:val="0"/>
        </w:rPr>
        <w:t>《股东大会议事规则</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9</w:t>
      </w:r>
      <w:r>
        <w:rPr>
          <w:color w:val="000000"/>
          <w:spacing w:val="0"/>
          <w:w w:val="100"/>
          <w:position w:val="0"/>
        </w:rPr>
        <w:t>月）》、《董事会议事规则</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9</w:t>
      </w:r>
      <w:r>
        <w:rPr>
          <w:color w:val="000000"/>
          <w:spacing w:val="0"/>
          <w:w w:val="100"/>
          <w:position w:val="0"/>
        </w:rPr>
        <w:t>月）》、《监事会议事规则</w:t>
      </w:r>
    </w:p>
    <w:p>
      <w:pPr>
        <w:pStyle w:val="Style37"/>
        <w:keepNext w:val="0"/>
        <w:keepLines w:val="0"/>
        <w:widowControl w:val="0"/>
        <w:shd w:val="clear" w:color="auto" w:fill="auto"/>
        <w:bidi w:val="0"/>
        <w:spacing w:before="0" w:after="0" w:line="470" w:lineRule="exact"/>
        <w:ind w:left="0" w:right="0" w:firstLine="460"/>
        <w:jc w:val="both"/>
      </w:pP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9</w:t>
      </w:r>
      <w:r>
        <w:rPr>
          <w:color w:val="000000"/>
          <w:spacing w:val="0"/>
          <w:w w:val="100"/>
          <w:position w:val="0"/>
        </w:rPr>
        <w:t>月）》、《总经理工作细则</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9</w:t>
      </w:r>
      <w:r>
        <w:rPr>
          <w:color w:val="000000"/>
          <w:spacing w:val="0"/>
          <w:w w:val="100"/>
          <w:position w:val="0"/>
        </w:rPr>
        <w:t>月）》、《信息披露管理制度</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p>
    <w:p>
      <w:pPr>
        <w:pStyle w:val="Style37"/>
        <w:keepNext w:val="0"/>
        <w:keepLines w:val="0"/>
        <w:widowControl w:val="0"/>
        <w:shd w:val="clear" w:color="auto" w:fill="auto"/>
        <w:bidi w:val="0"/>
        <w:spacing w:before="0" w:after="0" w:line="470" w:lineRule="exact"/>
        <w:ind w:left="460" w:right="0" w:firstLine="0"/>
        <w:jc w:val="both"/>
      </w:pPr>
      <w:r>
        <w:rPr>
          <w:color w:val="000000"/>
          <w:spacing w:val="0"/>
          <w:w w:val="100"/>
          <w:position w:val="0"/>
        </w:rPr>
        <w:t>《独立董事工作制度</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9</w:t>
      </w:r>
      <w:r>
        <w:rPr>
          <w:color w:val="000000"/>
          <w:spacing w:val="0"/>
          <w:w w:val="100"/>
          <w:position w:val="0"/>
        </w:rPr>
        <w:t>月）》、《投资者关系管理制度</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9</w:t>
      </w:r>
      <w:r>
        <w:rPr>
          <w:color w:val="000000"/>
          <w:spacing w:val="0"/>
          <w:w w:val="100"/>
          <w:position w:val="0"/>
        </w:rPr>
        <w:t>月）》、《募集资金管 理办法</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9</w:t>
      </w:r>
      <w:r>
        <w:rPr>
          <w:color w:val="000000"/>
          <w:spacing w:val="0"/>
          <w:w w:val="100"/>
          <w:position w:val="0"/>
        </w:rPr>
        <w:t>月）》、《对外担保管理制度</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9</w:t>
      </w:r>
      <w:r>
        <w:rPr>
          <w:color w:val="000000"/>
          <w:spacing w:val="0"/>
          <w:w w:val="100"/>
          <w:position w:val="0"/>
        </w:rPr>
        <w:t>月）》、《投资决策管理制度</w:t>
      </w:r>
      <w:r>
        <w:rPr>
          <w:color w:val="000000"/>
          <w:spacing w:val="0"/>
          <w:w w:val="100"/>
          <w:position w:val="0"/>
          <w:sz w:val="24"/>
          <w:szCs w:val="24"/>
        </w:rPr>
        <w:t xml:space="preserve">（2009 </w:t>
      </w:r>
      <w:r>
        <w:rPr>
          <w:color w:val="000000"/>
          <w:spacing w:val="0"/>
          <w:w w:val="100"/>
          <w:position w:val="0"/>
        </w:rPr>
        <w:t>年</w:t>
      </w:r>
      <w:r>
        <w:rPr>
          <w:color w:val="000000"/>
          <w:spacing w:val="0"/>
          <w:w w:val="100"/>
          <w:position w:val="0"/>
          <w:sz w:val="24"/>
          <w:szCs w:val="24"/>
        </w:rPr>
        <w:t>9</w:t>
      </w:r>
      <w:r>
        <w:rPr>
          <w:color w:val="000000"/>
          <w:spacing w:val="0"/>
          <w:w w:val="100"/>
          <w:position w:val="0"/>
        </w:rPr>
        <w:t>月）》、《关联交易管理制度</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9</w:t>
      </w:r>
      <w:r>
        <w:rPr>
          <w:color w:val="000000"/>
          <w:spacing w:val="0"/>
          <w:w w:val="100"/>
          <w:position w:val="0"/>
        </w:rPr>
        <w:t>月）》、《重大信息内部报告制度</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p>
    <w:p>
      <w:pPr>
        <w:pStyle w:val="Style37"/>
        <w:keepNext w:val="0"/>
        <w:keepLines w:val="0"/>
        <w:widowControl w:val="0"/>
        <w:shd w:val="clear" w:color="auto" w:fill="auto"/>
        <w:bidi w:val="0"/>
        <w:spacing w:before="0" w:after="0" w:line="470" w:lineRule="exact"/>
        <w:ind w:left="460" w:right="0" w:firstLine="0"/>
        <w:jc w:val="both"/>
      </w:pPr>
      <w:r>
        <w:rPr>
          <w:color w:val="000000"/>
          <w:spacing w:val="0"/>
          <w:w w:val="100"/>
          <w:position w:val="0"/>
        </w:rPr>
        <w:t>《内部审计工作制度</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9</w:t>
      </w:r>
      <w:r>
        <w:rPr>
          <w:color w:val="000000"/>
          <w:spacing w:val="0"/>
          <w:w w:val="100"/>
          <w:position w:val="0"/>
        </w:rPr>
        <w:t>月）》、《提名委员会工作细则（</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12</w:t>
      </w:r>
      <w:r>
        <w:rPr>
          <w:color w:val="000000"/>
          <w:spacing w:val="0"/>
          <w:w w:val="100"/>
          <w:position w:val="0"/>
        </w:rPr>
        <w:t>月）》、《审计委员 会工作细则</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12</w:t>
      </w:r>
      <w:r>
        <w:rPr>
          <w:color w:val="000000"/>
          <w:spacing w:val="0"/>
          <w:w w:val="100"/>
          <w:position w:val="0"/>
        </w:rPr>
        <w:t>月）》、《战略与投资委员会工作细则</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12</w:t>
      </w:r>
      <w:r>
        <w:rPr>
          <w:color w:val="000000"/>
          <w:spacing w:val="0"/>
          <w:w w:val="100"/>
          <w:position w:val="0"/>
        </w:rPr>
        <w:t>月）》、《薪酬与考核 委员会工作细则（</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12</w:t>
      </w:r>
      <w:r>
        <w:rPr>
          <w:color w:val="000000"/>
          <w:spacing w:val="0"/>
          <w:w w:val="100"/>
          <w:position w:val="0"/>
        </w:rPr>
        <w:t>月）》、《与控股股东、实际控制人的信息沟通与披露制度</w:t>
      </w:r>
      <w:r>
        <w:rPr>
          <w:color w:val="000000"/>
          <w:spacing w:val="0"/>
          <w:w w:val="100"/>
          <w:position w:val="0"/>
          <w:sz w:val="24"/>
          <w:szCs w:val="24"/>
        </w:rPr>
        <w:t xml:space="preserve">（2010 </w:t>
      </w:r>
      <w:r>
        <w:rPr>
          <w:color w:val="000000"/>
          <w:spacing w:val="0"/>
          <w:w w:val="100"/>
          <w:position w:val="0"/>
        </w:rPr>
        <w:t>年</w:t>
      </w:r>
      <w:r>
        <w:rPr>
          <w:color w:val="000000"/>
          <w:spacing w:val="0"/>
          <w:w w:val="100"/>
          <w:position w:val="0"/>
          <w:sz w:val="24"/>
          <w:szCs w:val="24"/>
        </w:rPr>
        <w:t>12</w:t>
      </w:r>
      <w:r>
        <w:rPr>
          <w:color w:val="000000"/>
          <w:spacing w:val="0"/>
          <w:w w:val="100"/>
          <w:position w:val="0"/>
        </w:rPr>
        <w:t>月）》、《突发事件应急处理制度</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12</w:t>
      </w:r>
      <w:r>
        <w:rPr>
          <w:color w:val="000000"/>
          <w:spacing w:val="0"/>
          <w:w w:val="100"/>
          <w:position w:val="0"/>
        </w:rPr>
        <w:t>月）》、《投资者接待工作管理制度</w:t>
      </w:r>
      <w:r>
        <w:rPr>
          <w:color w:val="000000"/>
          <w:spacing w:val="0"/>
          <w:w w:val="100"/>
          <w:position w:val="0"/>
          <w:sz w:val="24"/>
          <w:szCs w:val="24"/>
        </w:rPr>
        <w:t>（2010</w:t>
      </w:r>
      <w:r>
        <w:rPr>
          <w:color w:val="000000"/>
          <w:spacing w:val="0"/>
          <w:w w:val="100"/>
          <w:position w:val="0"/>
        </w:rPr>
        <w:t xml:space="preserve">年 </w:t>
      </w:r>
      <w:r>
        <w:rPr>
          <w:color w:val="000000"/>
          <w:spacing w:val="0"/>
          <w:w w:val="100"/>
          <w:position w:val="0"/>
          <w:sz w:val="24"/>
          <w:szCs w:val="24"/>
        </w:rPr>
        <w:t>12</w:t>
      </w:r>
      <w:r>
        <w:rPr>
          <w:color w:val="000000"/>
          <w:spacing w:val="0"/>
          <w:w w:val="100"/>
          <w:position w:val="0"/>
        </w:rPr>
        <w:t>月）》、《审计委员会年报工作制度</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4</w:t>
      </w:r>
      <w:r>
        <w:rPr>
          <w:color w:val="000000"/>
          <w:spacing w:val="0"/>
          <w:w w:val="100"/>
          <w:position w:val="0"/>
        </w:rPr>
        <w:t>月）》、《年报信息披露重大差错责任追究制度</w:t>
      </w:r>
    </w:p>
    <w:p>
      <w:pPr>
        <w:pStyle w:val="Style37"/>
        <w:keepNext w:val="0"/>
        <w:keepLines w:val="0"/>
        <w:widowControl w:val="0"/>
        <w:shd w:val="clear" w:color="auto" w:fill="auto"/>
        <w:bidi w:val="0"/>
        <w:spacing w:before="0" w:after="0" w:line="470" w:lineRule="exact"/>
        <w:ind w:left="460" w:right="0" w:firstLine="0"/>
        <w:jc w:val="both"/>
      </w:pP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4</w:t>
      </w:r>
      <w:r>
        <w:rPr>
          <w:color w:val="000000"/>
          <w:spacing w:val="0"/>
          <w:w w:val="100"/>
          <w:position w:val="0"/>
        </w:rPr>
        <w:t>月）》、《控股子公司管理制度</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w:t>
      </w:r>
      <w:r>
        <w:rPr>
          <w:color w:val="000000"/>
          <w:spacing w:val="0"/>
          <w:w w:val="100"/>
          <w:position w:val="0"/>
        </w:rPr>
        <w:t>》《内幕信息知情人登记管理制度</w:t>
      </w:r>
      <w:r>
        <w:rPr>
          <w:color w:val="000000"/>
          <w:spacing w:val="0"/>
          <w:w w:val="100"/>
          <w:position w:val="0"/>
          <w:sz w:val="24"/>
          <w:szCs w:val="24"/>
        </w:rPr>
        <w:t xml:space="preserve">（2012 </w:t>
      </w:r>
      <w:r>
        <w:rPr>
          <w:color w:val="000000"/>
          <w:spacing w:val="0"/>
          <w:w w:val="100"/>
          <w:position w:val="0"/>
        </w:rPr>
        <w:t>年</w:t>
      </w:r>
      <w:r>
        <w:rPr>
          <w:color w:val="000000"/>
          <w:spacing w:val="0"/>
          <w:w w:val="100"/>
          <w:position w:val="0"/>
          <w:sz w:val="24"/>
          <w:szCs w:val="24"/>
        </w:rPr>
        <w:t>1</w:t>
      </w:r>
      <w:r>
        <w:rPr>
          <w:color w:val="000000"/>
          <w:spacing w:val="0"/>
          <w:w w:val="100"/>
          <w:position w:val="0"/>
        </w:rPr>
        <w:t>月）》、《董事、监事和高级管理人员所持公司股份及其变动管理制度</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2</w:t>
      </w:r>
      <w:r>
        <w:rPr>
          <w:color w:val="000000"/>
          <w:spacing w:val="0"/>
          <w:w w:val="100"/>
          <w:position w:val="0"/>
        </w:rPr>
        <w:t>月）》等 重要规章制度，确保了公司股东大会、董事会、监事会的召开、重大决策等行为合法、合规、 真实、有效。公司制订的内部管理与控制制度以公司的基本控制制度为基础，涵盖了财务管 理、生产管理、物资采购、产品销售、对外投资、行政管理等整个生产经营过程，确保各项 工作都有章可循，形成了规范的管理体系。</w:t>
      </w:r>
    </w:p>
    <w:p>
      <w:pPr>
        <w:pStyle w:val="Style37"/>
        <w:keepNext w:val="0"/>
        <w:keepLines w:val="0"/>
        <w:widowControl w:val="0"/>
        <w:shd w:val="clear" w:color="auto" w:fill="auto"/>
        <w:bidi w:val="0"/>
        <w:spacing w:before="0" w:after="0" w:line="470" w:lineRule="exact"/>
        <w:ind w:left="1060" w:right="0" w:firstLine="0"/>
        <w:jc w:val="both"/>
      </w:pPr>
      <w:bookmarkStart w:id="713" w:name="bookmark713"/>
      <w:r>
        <w:rPr>
          <w:color w:val="000000"/>
          <w:spacing w:val="0"/>
          <w:w w:val="100"/>
          <w:position w:val="0"/>
        </w:rPr>
        <w:t>（</w:t>
      </w:r>
      <w:bookmarkEnd w:id="713"/>
      <w:r>
        <w:rPr>
          <w:color w:val="000000"/>
          <w:spacing w:val="0"/>
          <w:w w:val="100"/>
          <w:position w:val="0"/>
        </w:rPr>
        <w:t>三）会计系统</w:t>
      </w:r>
    </w:p>
    <w:p>
      <w:pPr>
        <w:pStyle w:val="Style37"/>
        <w:keepNext w:val="0"/>
        <w:keepLines w:val="0"/>
        <w:widowControl w:val="0"/>
        <w:shd w:val="clear" w:color="auto" w:fill="auto"/>
        <w:bidi w:val="0"/>
        <w:spacing w:before="0" w:after="0" w:line="470" w:lineRule="exact"/>
        <w:ind w:left="460" w:right="0" w:firstLine="480"/>
        <w:jc w:val="both"/>
      </w:pPr>
      <w:r>
        <w:rPr>
          <w:color w:val="000000"/>
          <w:spacing w:val="0"/>
          <w:w w:val="100"/>
          <w:position w:val="0"/>
        </w:rPr>
        <w:t>公司设置了独立的会计机构。在财务管理方面和会计核算方面均设置了较为合理的岗位 和职责权限，并配备了相应的人员以保证财务工作的顺利进行。会计机构人员分工明确，实 行岗位责任制，各岗位能够起到互相牵制的作用，批准、执行和记录职能分开。</w:t>
      </w:r>
    </w:p>
    <w:p>
      <w:pPr>
        <w:pStyle w:val="Style37"/>
        <w:keepNext w:val="0"/>
        <w:keepLines w:val="0"/>
        <w:widowControl w:val="0"/>
        <w:shd w:val="clear" w:color="auto" w:fill="auto"/>
        <w:bidi w:val="0"/>
        <w:spacing w:before="0" w:after="0" w:line="470" w:lineRule="exact"/>
        <w:ind w:left="460" w:right="0" w:firstLine="480"/>
        <w:jc w:val="both"/>
      </w:pPr>
      <w:r>
        <w:rPr>
          <w:color w:val="000000"/>
          <w:spacing w:val="0"/>
          <w:w w:val="100"/>
          <w:position w:val="0"/>
        </w:rPr>
        <w:t>公司的财务会计制度执行国家规定的企业会计准则及有关财务会计补充规定，并建立了 公司具体的财务管理制度，并明确制订了会计凭证、会计账簿和会计报告的处理程序，公司 目前已制定并执行的财务会计制度包括：财务部门职责、财务管理制度、会计核算制度实施 细则、预算管理办法、固定资产管理办法、现金管理办法等。这些财务会计制度对规范公司 会计核算、加强会计监督、保障财务会计数据准确，防止错弊和堵塞漏洞提供了有力保证。</w:t>
      </w:r>
    </w:p>
    <w:p>
      <w:pPr>
        <w:pStyle w:val="Style35"/>
        <w:keepNext/>
        <w:keepLines/>
        <w:widowControl w:val="0"/>
        <w:shd w:val="clear" w:color="auto" w:fill="auto"/>
        <w:bidi w:val="0"/>
        <w:spacing w:before="0" w:after="340" w:line="240" w:lineRule="auto"/>
        <w:ind w:left="0" w:right="0" w:firstLine="460"/>
        <w:jc w:val="left"/>
      </w:pPr>
      <w:bookmarkStart w:id="714" w:name="bookmark714"/>
      <w:bookmarkStart w:id="715" w:name="bookmark715"/>
      <w:bookmarkStart w:id="716" w:name="bookmark716"/>
      <w:bookmarkStart w:id="717" w:name="bookmark717"/>
      <w:r>
        <w:rPr>
          <w:color w:val="000000"/>
          <w:spacing w:val="0"/>
          <w:w w:val="100"/>
          <w:position w:val="0"/>
        </w:rPr>
        <w:t>二</w:t>
      </w:r>
      <w:bookmarkEnd w:id="716"/>
      <w:r>
        <w:rPr>
          <w:color w:val="000000"/>
          <w:spacing w:val="0"/>
          <w:w w:val="100"/>
          <w:position w:val="0"/>
        </w:rPr>
        <w:t>、董事会关于内部控制责任的声明</w:t>
      </w:r>
      <w:bookmarkEnd w:id="714"/>
      <w:bookmarkEnd w:id="715"/>
      <w:bookmarkEnd w:id="717"/>
    </w:p>
    <w:p>
      <w:pPr>
        <w:pStyle w:val="Style37"/>
        <w:keepNext w:val="0"/>
        <w:keepLines w:val="0"/>
        <w:widowControl w:val="0"/>
        <w:shd w:val="clear" w:color="auto" w:fill="auto"/>
        <w:bidi w:val="0"/>
        <w:spacing w:before="0" w:after="0" w:line="471" w:lineRule="exact"/>
        <w:ind w:left="0" w:right="0" w:firstLine="820"/>
        <w:jc w:val="both"/>
      </w:pPr>
      <w:bookmarkStart w:id="718" w:name="bookmark718"/>
      <w:r>
        <w:rPr>
          <w:color w:val="000000"/>
          <w:spacing w:val="0"/>
          <w:w w:val="100"/>
          <w:position w:val="0"/>
        </w:rPr>
        <w:t>（</w:t>
      </w:r>
      <w:bookmarkEnd w:id="718"/>
      <w:r>
        <w:rPr>
          <w:color w:val="000000"/>
          <w:spacing w:val="0"/>
          <w:w w:val="100"/>
          <w:position w:val="0"/>
        </w:rPr>
        <w:t>一）内部控制责任的声明</w:t>
      </w:r>
    </w:p>
    <w:p>
      <w:pPr>
        <w:pStyle w:val="Style37"/>
        <w:keepNext w:val="0"/>
        <w:keepLines w:val="0"/>
        <w:widowControl w:val="0"/>
        <w:shd w:val="clear" w:color="auto" w:fill="auto"/>
        <w:bidi w:val="0"/>
        <w:spacing w:before="0" w:after="0" w:line="471" w:lineRule="exact"/>
        <w:ind w:left="460" w:right="0" w:firstLine="480"/>
        <w:jc w:val="both"/>
      </w:pPr>
      <w:r>
        <w:rPr>
          <w:color w:val="000000"/>
          <w:spacing w:val="0"/>
          <w:w w:val="100"/>
          <w:position w:val="0"/>
        </w:rPr>
        <w:t>建立健全并有效实施内部控制是公司董事会的责任；监事会对董事会建立与实施内部控 制进行监督；经理层负责组织领导公司内部控制的日常运行。</w:t>
      </w:r>
    </w:p>
    <w:p>
      <w:pPr>
        <w:pStyle w:val="Style37"/>
        <w:keepNext w:val="0"/>
        <w:keepLines w:val="0"/>
        <w:widowControl w:val="0"/>
        <w:shd w:val="clear" w:color="auto" w:fill="auto"/>
        <w:tabs>
          <w:tab w:pos="1586" w:val="left"/>
        </w:tabs>
        <w:bidi w:val="0"/>
        <w:spacing w:before="0" w:after="0" w:line="471" w:lineRule="exact"/>
        <w:ind w:left="0" w:right="0" w:firstLine="940"/>
        <w:jc w:val="both"/>
      </w:pPr>
      <w:bookmarkStart w:id="719" w:name="bookmark719"/>
      <w:r>
        <w:rPr>
          <w:color w:val="000000"/>
          <w:spacing w:val="0"/>
          <w:w w:val="100"/>
          <w:position w:val="0"/>
        </w:rPr>
        <w:t>（</w:t>
      </w:r>
      <w:bookmarkEnd w:id="719"/>
      <w:r>
        <w:rPr>
          <w:color w:val="000000"/>
          <w:spacing w:val="0"/>
          <w:w w:val="100"/>
          <w:position w:val="0"/>
        </w:rPr>
        <w:t>二）</w:t>
        <w:tab/>
        <w:t>公司建立内部控制的目的</w:t>
      </w:r>
    </w:p>
    <w:p>
      <w:pPr>
        <w:pStyle w:val="Style37"/>
        <w:keepNext w:val="0"/>
        <w:keepLines w:val="0"/>
        <w:widowControl w:val="0"/>
        <w:numPr>
          <w:ilvl w:val="0"/>
          <w:numId w:val="7"/>
        </w:numPr>
        <w:shd w:val="clear" w:color="auto" w:fill="auto"/>
        <w:tabs>
          <w:tab w:pos="1308" w:val="left"/>
        </w:tabs>
        <w:bidi w:val="0"/>
        <w:spacing w:before="0" w:after="0" w:line="471" w:lineRule="exact"/>
        <w:ind w:left="460" w:right="0" w:firstLine="480"/>
        <w:jc w:val="both"/>
      </w:pPr>
      <w:bookmarkStart w:id="720" w:name="bookmark720"/>
      <w:bookmarkEnd w:id="720"/>
      <w:r>
        <w:rPr>
          <w:color w:val="000000"/>
          <w:spacing w:val="0"/>
          <w:w w:val="100"/>
          <w:position w:val="0"/>
        </w:rPr>
        <w:t>建立和完善符合现代管理要求的内部组织结构，形成科学的决策机制、执行机制和监 督机制，保证公司经营管理目标的实现；</w:t>
      </w:r>
    </w:p>
    <w:p>
      <w:pPr>
        <w:pStyle w:val="Style37"/>
        <w:keepNext w:val="0"/>
        <w:keepLines w:val="0"/>
        <w:widowControl w:val="0"/>
        <w:numPr>
          <w:ilvl w:val="0"/>
          <w:numId w:val="7"/>
        </w:numPr>
        <w:shd w:val="clear" w:color="auto" w:fill="auto"/>
        <w:tabs>
          <w:tab w:pos="1308" w:val="left"/>
        </w:tabs>
        <w:bidi w:val="0"/>
        <w:spacing w:before="0" w:after="0" w:line="471" w:lineRule="exact"/>
        <w:ind w:left="0" w:right="0" w:firstLine="940"/>
        <w:jc w:val="left"/>
      </w:pPr>
      <w:bookmarkStart w:id="721" w:name="bookmark721"/>
      <w:bookmarkEnd w:id="721"/>
      <w:r>
        <w:rPr>
          <w:color w:val="000000"/>
          <w:spacing w:val="0"/>
          <w:w w:val="100"/>
          <w:position w:val="0"/>
        </w:rPr>
        <w:t>建立行之有效的风险控制系统，强化风险管理，保证公司各项业务活动的健康运行；</w:t>
      </w:r>
    </w:p>
    <w:p>
      <w:pPr>
        <w:pStyle w:val="Style37"/>
        <w:keepNext w:val="0"/>
        <w:keepLines w:val="0"/>
        <w:widowControl w:val="0"/>
        <w:numPr>
          <w:ilvl w:val="0"/>
          <w:numId w:val="7"/>
        </w:numPr>
        <w:shd w:val="clear" w:color="auto" w:fill="auto"/>
        <w:tabs>
          <w:tab w:pos="1308" w:val="left"/>
        </w:tabs>
        <w:bidi w:val="0"/>
        <w:spacing w:before="0" w:after="0" w:line="471" w:lineRule="exact"/>
        <w:ind w:left="0" w:right="0" w:firstLine="940"/>
        <w:jc w:val="left"/>
      </w:pPr>
      <w:bookmarkStart w:id="722" w:name="bookmark722"/>
      <w:bookmarkEnd w:id="722"/>
      <w:r>
        <w:rPr>
          <w:color w:val="000000"/>
          <w:spacing w:val="0"/>
          <w:w w:val="100"/>
          <w:position w:val="0"/>
        </w:rPr>
        <w:t>规范公司会计行为，保证会计资料真实、完整，提高会计信息质量；</w:t>
      </w:r>
    </w:p>
    <w:p>
      <w:pPr>
        <w:pStyle w:val="Style37"/>
        <w:keepNext w:val="0"/>
        <w:keepLines w:val="0"/>
        <w:widowControl w:val="0"/>
        <w:numPr>
          <w:ilvl w:val="0"/>
          <w:numId w:val="7"/>
        </w:numPr>
        <w:shd w:val="clear" w:color="auto" w:fill="auto"/>
        <w:tabs>
          <w:tab w:pos="1313" w:val="left"/>
        </w:tabs>
        <w:bidi w:val="0"/>
        <w:spacing w:before="0" w:after="0" w:line="471" w:lineRule="exact"/>
        <w:ind w:left="0" w:right="0" w:firstLine="940"/>
        <w:jc w:val="left"/>
      </w:pPr>
      <w:bookmarkStart w:id="723" w:name="bookmark723"/>
      <w:bookmarkEnd w:id="723"/>
      <w:r>
        <w:rPr>
          <w:color w:val="000000"/>
          <w:spacing w:val="0"/>
          <w:w w:val="100"/>
          <w:position w:val="0"/>
        </w:rPr>
        <w:t>确保国家有关法律法规和规整制度及公司内部控制制度的贯彻执行。</w:t>
      </w:r>
    </w:p>
    <w:p>
      <w:pPr>
        <w:pStyle w:val="Style37"/>
        <w:keepNext w:val="0"/>
        <w:keepLines w:val="0"/>
        <w:widowControl w:val="0"/>
        <w:shd w:val="clear" w:color="auto" w:fill="auto"/>
        <w:tabs>
          <w:tab w:pos="1586" w:val="left"/>
        </w:tabs>
        <w:bidi w:val="0"/>
        <w:spacing w:before="0" w:after="0" w:line="471" w:lineRule="exact"/>
        <w:ind w:left="0" w:right="0" w:firstLine="940"/>
        <w:jc w:val="left"/>
      </w:pPr>
      <w:bookmarkStart w:id="724" w:name="bookmark724"/>
      <w:r>
        <w:rPr>
          <w:color w:val="000000"/>
          <w:spacing w:val="0"/>
          <w:w w:val="100"/>
          <w:position w:val="0"/>
        </w:rPr>
        <w:t>（</w:t>
      </w:r>
      <w:bookmarkEnd w:id="724"/>
      <w:r>
        <w:rPr>
          <w:color w:val="000000"/>
          <w:spacing w:val="0"/>
          <w:w w:val="100"/>
          <w:position w:val="0"/>
        </w:rPr>
        <w:t>三）</w:t>
        <w:tab/>
        <w:t>公司建立内部控制制度遵循的原则</w:t>
      </w:r>
    </w:p>
    <w:p>
      <w:pPr>
        <w:pStyle w:val="Style37"/>
        <w:keepNext w:val="0"/>
        <w:keepLines w:val="0"/>
        <w:widowControl w:val="0"/>
        <w:shd w:val="clear" w:color="auto" w:fill="auto"/>
        <w:bidi w:val="0"/>
        <w:spacing w:before="0" w:after="0" w:line="471" w:lineRule="exact"/>
        <w:ind w:left="460" w:right="0" w:firstLine="480"/>
        <w:jc w:val="both"/>
      </w:pPr>
      <w:r>
        <w:rPr>
          <w:color w:val="000000"/>
          <w:spacing w:val="0"/>
          <w:w w:val="100"/>
          <w:position w:val="0"/>
        </w:rPr>
        <w:t>公司遵循合法性原则、全面性原则、重要性原则、有效性原则、制衡性原则、适应性原 则和成本效益原则设计和建立内部控制制度体系。</w:t>
      </w:r>
    </w:p>
    <w:p>
      <w:pPr>
        <w:pStyle w:val="Style37"/>
        <w:keepNext w:val="0"/>
        <w:keepLines w:val="0"/>
        <w:widowControl w:val="0"/>
        <w:numPr>
          <w:ilvl w:val="0"/>
          <w:numId w:val="9"/>
        </w:numPr>
        <w:shd w:val="clear" w:color="auto" w:fill="auto"/>
        <w:tabs>
          <w:tab w:pos="1308" w:val="left"/>
        </w:tabs>
        <w:bidi w:val="0"/>
        <w:spacing w:before="0" w:after="0" w:line="471" w:lineRule="exact"/>
        <w:ind w:left="460" w:right="0" w:firstLine="480"/>
        <w:jc w:val="both"/>
      </w:pPr>
      <w:bookmarkStart w:id="725" w:name="bookmark725"/>
      <w:bookmarkEnd w:id="725"/>
      <w:r>
        <w:rPr>
          <w:color w:val="000000"/>
          <w:spacing w:val="0"/>
          <w:w w:val="100"/>
          <w:position w:val="0"/>
        </w:rPr>
        <w:t>内部控制制度必须符合国家有关法律法规、财政部《内部控制基本规范》和深圳证券 交易所《上市公司内部控制指引》，以及公司的实际情况；</w:t>
      </w:r>
    </w:p>
    <w:p>
      <w:pPr>
        <w:pStyle w:val="Style37"/>
        <w:keepNext w:val="0"/>
        <w:keepLines w:val="0"/>
        <w:widowControl w:val="0"/>
        <w:numPr>
          <w:ilvl w:val="0"/>
          <w:numId w:val="9"/>
        </w:numPr>
        <w:shd w:val="clear" w:color="auto" w:fill="auto"/>
        <w:tabs>
          <w:tab w:pos="1313" w:val="left"/>
        </w:tabs>
        <w:bidi w:val="0"/>
        <w:spacing w:before="0" w:after="0" w:line="471" w:lineRule="exact"/>
        <w:ind w:left="460" w:right="0" w:firstLine="480"/>
        <w:jc w:val="both"/>
      </w:pPr>
      <w:bookmarkStart w:id="726" w:name="bookmark726"/>
      <w:bookmarkEnd w:id="726"/>
      <w:r>
        <w:rPr>
          <w:color w:val="000000"/>
          <w:spacing w:val="0"/>
          <w:w w:val="100"/>
          <w:position w:val="0"/>
        </w:rPr>
        <w:t>内部控制制度约束公司内部所有人员，全体员工必须遵照执行，任何部门和个人都不 得拥有超越内部控制的权力；</w:t>
      </w:r>
    </w:p>
    <w:p>
      <w:pPr>
        <w:pStyle w:val="Style37"/>
        <w:keepNext w:val="0"/>
        <w:keepLines w:val="0"/>
        <w:widowControl w:val="0"/>
        <w:numPr>
          <w:ilvl w:val="0"/>
          <w:numId w:val="9"/>
        </w:numPr>
        <w:shd w:val="clear" w:color="auto" w:fill="auto"/>
        <w:tabs>
          <w:tab w:pos="1308" w:val="left"/>
        </w:tabs>
        <w:bidi w:val="0"/>
        <w:spacing w:before="0" w:after="0" w:line="471" w:lineRule="exact"/>
        <w:ind w:left="460" w:right="0" w:firstLine="480"/>
        <w:jc w:val="both"/>
      </w:pPr>
      <w:bookmarkStart w:id="727" w:name="bookmark727"/>
      <w:bookmarkEnd w:id="727"/>
      <w:r>
        <w:rPr>
          <w:color w:val="000000"/>
          <w:spacing w:val="0"/>
          <w:w w:val="100"/>
          <w:position w:val="0"/>
        </w:rPr>
        <w:t>内部控制制度必须涵盖公司内部各项经济业务、各个部门和各个岗位，并针对业务处 理过程中的关键控制点，落实到决策、执行、监督、反馈等各个环节；</w:t>
      </w:r>
    </w:p>
    <w:p>
      <w:pPr>
        <w:pStyle w:val="Style37"/>
        <w:keepNext w:val="0"/>
        <w:keepLines w:val="0"/>
        <w:widowControl w:val="0"/>
        <w:numPr>
          <w:ilvl w:val="0"/>
          <w:numId w:val="9"/>
        </w:numPr>
        <w:shd w:val="clear" w:color="auto" w:fill="auto"/>
        <w:tabs>
          <w:tab w:pos="1308" w:val="left"/>
        </w:tabs>
        <w:bidi w:val="0"/>
        <w:spacing w:before="0" w:after="0" w:line="471" w:lineRule="exact"/>
        <w:ind w:left="460" w:right="0" w:firstLine="480"/>
        <w:jc w:val="both"/>
      </w:pPr>
      <w:bookmarkStart w:id="728" w:name="bookmark728"/>
      <w:bookmarkEnd w:id="728"/>
      <w:r>
        <w:rPr>
          <w:color w:val="000000"/>
          <w:spacing w:val="0"/>
          <w:w w:val="100"/>
          <w:position w:val="0"/>
        </w:rPr>
        <w:t>内部控制制度要保证公司机构、岗位及其职责权限的合理设置和分工，坚持不相容职 务相互分离，确保不同机构和岗位之间权责分明、相互制约、相互监督；</w:t>
      </w:r>
    </w:p>
    <w:p>
      <w:pPr>
        <w:pStyle w:val="Style37"/>
        <w:keepNext w:val="0"/>
        <w:keepLines w:val="0"/>
        <w:widowControl w:val="0"/>
        <w:numPr>
          <w:ilvl w:val="0"/>
          <w:numId w:val="9"/>
        </w:numPr>
        <w:shd w:val="clear" w:color="auto" w:fill="auto"/>
        <w:tabs>
          <w:tab w:pos="1313" w:val="left"/>
        </w:tabs>
        <w:bidi w:val="0"/>
        <w:spacing w:before="0" w:after="0" w:line="471" w:lineRule="exact"/>
        <w:ind w:left="0" w:right="0" w:firstLine="940"/>
        <w:jc w:val="left"/>
      </w:pPr>
      <w:bookmarkStart w:id="729" w:name="bookmark729"/>
      <w:bookmarkEnd w:id="729"/>
      <w:r>
        <w:rPr>
          <w:color w:val="000000"/>
          <w:spacing w:val="0"/>
          <w:w w:val="100"/>
          <w:position w:val="0"/>
        </w:rPr>
        <w:t>内部控制制度的制定应遵循效益原则，以合理的控制成本达到最佳的控制效果；</w:t>
      </w:r>
    </w:p>
    <w:p>
      <w:pPr>
        <w:pStyle w:val="Style37"/>
        <w:keepNext w:val="0"/>
        <w:keepLines w:val="0"/>
        <w:widowControl w:val="0"/>
        <w:numPr>
          <w:ilvl w:val="0"/>
          <w:numId w:val="9"/>
        </w:numPr>
        <w:shd w:val="clear" w:color="auto" w:fill="auto"/>
        <w:tabs>
          <w:tab w:pos="1308" w:val="left"/>
        </w:tabs>
        <w:bidi w:val="0"/>
        <w:spacing w:before="0" w:after="0" w:line="471" w:lineRule="exact"/>
        <w:ind w:left="460" w:right="0" w:firstLine="480"/>
        <w:jc w:val="both"/>
        <w:sectPr>
          <w:headerReference w:type="default" r:id="rId117"/>
          <w:footerReference w:type="default" r:id="rId118"/>
          <w:headerReference w:type="even" r:id="rId119"/>
          <w:footerReference w:type="even" r:id="rId120"/>
          <w:footnotePr>
            <w:pos w:val="pageBottom"/>
            <w:numFmt w:val="decimal"/>
            <w:numRestart w:val="continuous"/>
          </w:footnotePr>
          <w:pgSz w:w="11900" w:h="16840"/>
          <w:pgMar w:top="2089" w:right="663" w:bottom="2079" w:left="658" w:header="0" w:footer="3" w:gutter="0"/>
          <w:cols w:space="720"/>
          <w:noEndnote/>
          <w:rtlGutter w:val="0"/>
          <w:docGrid w:linePitch="360"/>
        </w:sectPr>
      </w:pPr>
      <w:bookmarkStart w:id="730" w:name="bookmark730"/>
      <w:bookmarkEnd w:id="730"/>
      <w:r>
        <w:rPr>
          <w:color w:val="000000"/>
          <w:spacing w:val="0"/>
          <w:w w:val="100"/>
          <w:position w:val="0"/>
        </w:rPr>
        <w:t>内部控制制度应随着外部环境的变化、公司业务职能的调整和管理要求的提高，不断 修订和完善。</w:t>
      </w:r>
    </w:p>
    <w:p>
      <w:pPr>
        <w:pStyle w:val="Style35"/>
        <w:keepNext/>
        <w:keepLines/>
        <w:widowControl w:val="0"/>
        <w:shd w:val="clear" w:color="auto" w:fill="auto"/>
        <w:bidi w:val="0"/>
        <w:spacing w:before="0" w:after="320" w:line="240" w:lineRule="auto"/>
        <w:ind w:left="0" w:right="0" w:firstLine="460"/>
        <w:jc w:val="both"/>
      </w:pPr>
      <w:bookmarkStart w:id="731" w:name="bookmark731"/>
      <w:bookmarkStart w:id="732" w:name="bookmark732"/>
      <w:bookmarkStart w:id="733" w:name="bookmark733"/>
      <w:bookmarkStart w:id="734" w:name="bookmark734"/>
      <w:r>
        <w:rPr>
          <w:color w:val="000000"/>
          <w:spacing w:val="0"/>
          <w:w w:val="100"/>
          <w:position w:val="0"/>
        </w:rPr>
        <w:t>三</w:t>
      </w:r>
      <w:bookmarkEnd w:id="733"/>
      <w:r>
        <w:rPr>
          <w:color w:val="000000"/>
          <w:spacing w:val="0"/>
          <w:w w:val="100"/>
          <w:position w:val="0"/>
        </w:rPr>
        <w:t>、建立财务报告内部控制的依据</w:t>
      </w:r>
      <w:bookmarkEnd w:id="731"/>
      <w:bookmarkEnd w:id="732"/>
      <w:bookmarkEnd w:id="734"/>
    </w:p>
    <w:p>
      <w:pPr>
        <w:pStyle w:val="Style37"/>
        <w:keepNext w:val="0"/>
        <w:keepLines w:val="0"/>
        <w:widowControl w:val="0"/>
        <w:shd w:val="clear" w:color="auto" w:fill="auto"/>
        <w:bidi w:val="0"/>
        <w:spacing w:before="0" w:after="540" w:line="470" w:lineRule="exact"/>
        <w:ind w:left="460" w:right="0" w:firstLine="360"/>
        <w:jc w:val="both"/>
      </w:pPr>
      <w:r>
        <w:rPr>
          <w:color w:val="000000"/>
          <w:spacing w:val="0"/>
          <w:w w:val="100"/>
          <w:position w:val="0"/>
        </w:rPr>
        <w:t>公司依据《公司法》、《会计法》、《企业会计准则》和《企业内部控制基本规范》以及监管 部门的相关规范性文件为依据，建立了财务报告内部控制。报告期内，公司财务报告内部控 制不存在重大缺陷。</w:t>
      </w:r>
    </w:p>
    <w:p>
      <w:pPr>
        <w:pStyle w:val="Style35"/>
        <w:keepNext/>
        <w:keepLines/>
        <w:widowControl w:val="0"/>
        <w:shd w:val="clear" w:color="auto" w:fill="auto"/>
        <w:bidi w:val="0"/>
        <w:spacing w:before="0" w:after="440" w:line="240" w:lineRule="auto"/>
        <w:ind w:left="0" w:right="0" w:firstLine="460"/>
        <w:jc w:val="both"/>
      </w:pPr>
      <w:bookmarkStart w:id="735" w:name="bookmark735"/>
      <w:bookmarkStart w:id="736" w:name="bookmark736"/>
      <w:bookmarkStart w:id="737" w:name="bookmark737"/>
      <w:bookmarkStart w:id="738" w:name="bookmark738"/>
      <w:r>
        <w:rPr>
          <w:color w:val="000000"/>
          <w:spacing w:val="0"/>
          <w:w w:val="100"/>
          <w:position w:val="0"/>
        </w:rPr>
        <w:t>四</w:t>
      </w:r>
      <w:bookmarkEnd w:id="737"/>
      <w:r>
        <w:rPr>
          <w:color w:val="000000"/>
          <w:spacing w:val="0"/>
          <w:w w:val="100"/>
          <w:position w:val="0"/>
        </w:rPr>
        <w:t>、内部控制自我评价报告</w:t>
      </w:r>
      <w:bookmarkEnd w:id="735"/>
      <w:bookmarkEnd w:id="736"/>
      <w:bookmarkEnd w:id="738"/>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内部控制自我评价报告中报告期内发现的内部控制重大缺陷的具体情况</w:t>
            </w:r>
          </w:p>
        </w:tc>
      </w:tr>
      <w:tr>
        <w:trPr>
          <w:trHeight w:val="403"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报告期内未发现内部控制存在重大缺陷。</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内部控制自我评价报告全 文披露日期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内部控制自我评价报告全 文披露索引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年度内部控制自我评价报告》，详见巨 潮资讯网(</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 xml:space="preserve"> .cn</w:t>
            </w:r>
            <w:r>
              <w:rPr>
                <w:color w:val="000000"/>
                <w:spacing w:val="0"/>
                <w:w w:val="100"/>
                <w:position w:val="0"/>
              </w:rPr>
              <w:t>)</w:t>
            </w:r>
          </w:p>
        </w:tc>
      </w:tr>
    </w:tbl>
    <w:p>
      <w:pPr>
        <w:widowControl w:val="0"/>
        <w:spacing w:after="439" w:line="1" w:lineRule="exact"/>
      </w:pPr>
    </w:p>
    <w:p>
      <w:pPr>
        <w:pStyle w:val="Style35"/>
        <w:keepNext/>
        <w:keepLines/>
        <w:widowControl w:val="0"/>
        <w:shd w:val="clear" w:color="auto" w:fill="auto"/>
        <w:tabs>
          <w:tab w:pos="1036" w:val="left"/>
        </w:tabs>
        <w:bidi w:val="0"/>
        <w:spacing w:before="0" w:after="260" w:line="240" w:lineRule="auto"/>
        <w:ind w:left="0" w:right="0" w:firstLine="460"/>
        <w:jc w:val="both"/>
      </w:pPr>
      <w:bookmarkStart w:id="739" w:name="bookmark739"/>
      <w:bookmarkStart w:id="740" w:name="bookmark740"/>
      <w:bookmarkStart w:id="741" w:name="bookmark741"/>
      <w:bookmarkStart w:id="742" w:name="bookmark742"/>
      <w:r>
        <w:rPr>
          <w:color w:val="000000"/>
          <w:spacing w:val="0"/>
          <w:w w:val="100"/>
          <w:position w:val="0"/>
        </w:rPr>
        <w:t>五</w:t>
      </w:r>
      <w:bookmarkEnd w:id="741"/>
      <w:r>
        <w:rPr>
          <w:color w:val="000000"/>
          <w:spacing w:val="0"/>
          <w:w w:val="100"/>
          <w:position w:val="0"/>
        </w:rPr>
        <w:t>、</w:t>
        <w:tab/>
        <w:t>内部控制审计报告</w:t>
      </w:r>
      <w:bookmarkEnd w:id="739"/>
      <w:bookmarkEnd w:id="740"/>
      <w:bookmarkEnd w:id="742"/>
    </w:p>
    <w:p>
      <w:pPr>
        <w:pStyle w:val="Style37"/>
        <w:keepNext w:val="0"/>
        <w:keepLines w:val="0"/>
        <w:widowControl w:val="0"/>
        <w:shd w:val="clear" w:color="auto" w:fill="auto"/>
        <w:bidi w:val="0"/>
        <w:spacing w:before="0" w:after="500" w:line="468" w:lineRule="exact"/>
        <w:ind w:left="0" w:right="0" w:firstLine="46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35"/>
        <w:keepNext/>
        <w:keepLines/>
        <w:widowControl w:val="0"/>
        <w:shd w:val="clear" w:color="auto" w:fill="auto"/>
        <w:tabs>
          <w:tab w:pos="1039" w:val="left"/>
        </w:tabs>
        <w:bidi w:val="0"/>
        <w:spacing w:before="0" w:after="320" w:line="240" w:lineRule="auto"/>
        <w:ind w:left="0" w:right="0" w:firstLine="460"/>
        <w:jc w:val="both"/>
      </w:pPr>
      <w:bookmarkStart w:id="743" w:name="bookmark743"/>
      <w:bookmarkStart w:id="744" w:name="bookmark744"/>
      <w:bookmarkStart w:id="745" w:name="bookmark745"/>
      <w:bookmarkStart w:id="746" w:name="bookmark746"/>
      <w:r>
        <w:rPr>
          <w:color w:val="000000"/>
          <w:spacing w:val="0"/>
          <w:w w:val="100"/>
          <w:position w:val="0"/>
        </w:rPr>
        <w:t>六</w:t>
      </w:r>
      <w:bookmarkEnd w:id="745"/>
      <w:r>
        <w:rPr>
          <w:color w:val="000000"/>
          <w:spacing w:val="0"/>
          <w:w w:val="100"/>
          <w:position w:val="0"/>
        </w:rPr>
        <w:t>、</w:t>
        <w:tab/>
        <w:t>年度报告重大差错责任追究制度的建立与执行情况</w:t>
      </w:r>
      <w:bookmarkEnd w:id="743"/>
      <w:bookmarkEnd w:id="744"/>
      <w:bookmarkEnd w:id="746"/>
    </w:p>
    <w:p>
      <w:pPr>
        <w:pStyle w:val="Style37"/>
        <w:keepNext w:val="0"/>
        <w:keepLines w:val="0"/>
        <w:widowControl w:val="0"/>
        <w:shd w:val="clear" w:color="auto" w:fill="auto"/>
        <w:bidi w:val="0"/>
        <w:spacing w:before="0" w:after="440" w:line="468" w:lineRule="exact"/>
        <w:ind w:left="460" w:right="0" w:firstLine="360"/>
        <w:jc w:val="both"/>
        <w:sectPr>
          <w:headerReference w:type="default" r:id="rId121"/>
          <w:footerReference w:type="default" r:id="rId122"/>
          <w:headerReference w:type="even" r:id="rId123"/>
          <w:footerReference w:type="even" r:id="rId124"/>
          <w:footnotePr>
            <w:pos w:val="pageBottom"/>
            <w:numFmt w:val="decimal"/>
            <w:numRestart w:val="continuous"/>
          </w:footnotePr>
          <w:type w:val="continuous"/>
          <w:pgSz w:w="11900" w:h="16840"/>
          <w:pgMar w:top="2089" w:right="663" w:bottom="2079" w:left="658" w:header="0" w:footer="3" w:gutter="0"/>
          <w:cols w:space="720"/>
          <w:noEndnote/>
          <w:rtlGutter w:val="0"/>
          <w:docGrid w:linePitch="360"/>
        </w:sectPr>
      </w:pPr>
      <w:r>
        <w:rPr>
          <w:color w:val="000000"/>
          <w:spacing w:val="0"/>
          <w:w w:val="100"/>
          <w:position w:val="0"/>
        </w:rPr>
        <w:t>公司严格按照中国证监会、深圳证券交易所等监管部门的要求，建立了相应制度，并就年 报信息披露重大差错责任追究做了明确规定。报告期内，公司未发生重大会计差错更正、重 大遗漏信息补充以及业绩快报、业绩预告修正等的情况。</w:t>
      </w:r>
    </w:p>
    <w:p>
      <w:pPr>
        <w:pStyle w:val="Style16"/>
        <w:keepNext/>
        <w:keepLines/>
        <w:widowControl w:val="0"/>
        <w:shd w:val="clear" w:color="auto" w:fill="auto"/>
        <w:bidi w:val="0"/>
        <w:spacing w:before="120" w:after="280" w:line="240" w:lineRule="auto"/>
        <w:ind w:left="0" w:right="0" w:firstLine="0"/>
        <w:jc w:val="center"/>
      </w:pPr>
      <w:bookmarkStart w:id="750" w:name="bookmark750"/>
      <w:bookmarkStart w:id="751" w:name="bookmark751"/>
      <w:bookmarkStart w:id="752" w:name="bookmark752"/>
      <w:r>
        <w:rPr>
          <w:color w:val="000000"/>
          <w:spacing w:val="0"/>
          <w:w w:val="100"/>
          <w:position w:val="0"/>
        </w:rPr>
        <w:t>第十节财务报告</w:t>
      </w:r>
      <w:bookmarkEnd w:id="750"/>
      <w:bookmarkEnd w:id="751"/>
      <w:bookmarkEnd w:id="752"/>
    </w:p>
    <w:p>
      <w:pPr>
        <w:pStyle w:val="Style42"/>
        <w:keepNext w:val="0"/>
        <w:keepLines w:val="0"/>
        <w:widowControl w:val="0"/>
        <w:shd w:val="clear" w:color="auto" w:fill="auto"/>
        <w:bidi w:val="0"/>
        <w:spacing w:before="0" w:after="0" w:line="240" w:lineRule="auto"/>
        <w:ind w:left="245" w:right="0" w:firstLine="0"/>
        <w:jc w:val="left"/>
        <w:rPr>
          <w:sz w:val="22"/>
          <w:szCs w:val="22"/>
        </w:rPr>
      </w:pPr>
      <w:r>
        <w:rPr>
          <w:b/>
          <w:bCs/>
          <w:color w:val="000000"/>
          <w:spacing w:val="0"/>
          <w:w w:val="100"/>
          <w:position w:val="0"/>
          <w:sz w:val="22"/>
          <w:szCs w:val="22"/>
        </w:rPr>
        <w:t>、审计报告</w:t>
      </w:r>
    </w:p>
    <w:tbl>
      <w:tblPr>
        <w:tblOverlap w:val="never"/>
        <w:jc w:val="center"/>
        <w:tblLayout w:type="fixed"/>
      </w:tblPr>
      <w:tblGrid>
        <w:gridCol w:w="4738"/>
        <w:gridCol w:w="474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标准无保留审计意见</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XYZH/2013SHA1020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罗玉成、叶胜平</w:t>
            </w:r>
          </w:p>
        </w:tc>
      </w:tr>
    </w:tbl>
    <w:p>
      <w:pPr>
        <w:pStyle w:val="Style4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审计报告正文</w:t>
      </w:r>
    </w:p>
    <w:p>
      <w:pPr>
        <w:widowControl w:val="0"/>
        <w:spacing w:after="559" w:line="1" w:lineRule="exact"/>
      </w:pPr>
    </w:p>
    <w:p>
      <w:pPr>
        <w:pStyle w:val="Style37"/>
        <w:keepNext w:val="0"/>
        <w:keepLines w:val="0"/>
        <w:widowControl w:val="0"/>
        <w:shd w:val="clear" w:color="auto" w:fill="auto"/>
        <w:bidi w:val="0"/>
        <w:spacing w:before="0" w:after="160" w:line="240" w:lineRule="auto"/>
        <w:ind w:left="0" w:right="0" w:firstLine="460"/>
        <w:jc w:val="both"/>
      </w:pPr>
      <w:r>
        <w:rPr>
          <w:b/>
          <w:bCs/>
          <w:color w:val="000000"/>
          <w:spacing w:val="0"/>
          <w:w w:val="100"/>
          <w:position w:val="0"/>
        </w:rPr>
        <w:t>浙江万马电缆股份有限公司全体股东：</w:t>
      </w:r>
    </w:p>
    <w:p>
      <w:pPr>
        <w:pStyle w:val="Style37"/>
        <w:keepNext w:val="0"/>
        <w:keepLines w:val="0"/>
        <w:widowControl w:val="0"/>
        <w:shd w:val="clear" w:color="auto" w:fill="auto"/>
        <w:bidi w:val="0"/>
        <w:spacing w:before="0" w:after="200" w:line="314" w:lineRule="exact"/>
        <w:ind w:left="460" w:right="0" w:firstLine="440"/>
        <w:jc w:val="both"/>
      </w:pPr>
      <w:r>
        <w:rPr>
          <w:color w:val="000000"/>
          <w:spacing w:val="0"/>
          <w:w w:val="100"/>
          <w:position w:val="0"/>
        </w:rPr>
        <w:t>我们审计了后附的浙江万马电缆股份有限公司（以下简称万马电缆公司）财务报表，包括</w:t>
      </w:r>
      <w:r>
        <w:rPr>
          <w:color w:val="000000"/>
          <w:spacing w:val="0"/>
          <w:w w:val="100"/>
          <w:position w:val="0"/>
        </w:rPr>
        <w:t>2013</w:t>
      </w:r>
      <w:r>
        <w:rPr>
          <w:color w:val="000000"/>
          <w:spacing w:val="0"/>
          <w:w w:val="100"/>
          <w:position w:val="0"/>
        </w:rPr>
        <w:t xml:space="preserve">年 </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日的合并及母公司资产负债表，</w:t>
      </w:r>
      <w:r>
        <w:rPr>
          <w:color w:val="000000"/>
          <w:spacing w:val="0"/>
          <w:w w:val="100"/>
          <w:position w:val="0"/>
        </w:rPr>
        <w:t>2013</w:t>
      </w:r>
      <w:r>
        <w:rPr>
          <w:color w:val="000000"/>
          <w:spacing w:val="0"/>
          <w:w w:val="100"/>
          <w:position w:val="0"/>
        </w:rPr>
        <w:t>年度的合并及母公司利润表、合并及母公司现金流量表、 合并及母公司股东权益变动表以及财务报表附注。</w:t>
      </w:r>
    </w:p>
    <w:p>
      <w:pPr>
        <w:pStyle w:val="Style37"/>
        <w:keepNext w:val="0"/>
        <w:keepLines w:val="0"/>
        <w:widowControl w:val="0"/>
        <w:shd w:val="clear" w:color="auto" w:fill="auto"/>
        <w:tabs>
          <w:tab w:pos="1168" w:val="left"/>
        </w:tabs>
        <w:bidi w:val="0"/>
        <w:spacing w:before="0" w:after="160" w:line="240" w:lineRule="auto"/>
        <w:ind w:left="0" w:right="0" w:firstLine="800"/>
        <w:jc w:val="both"/>
      </w:pPr>
      <w:bookmarkStart w:id="753" w:name="bookmark753"/>
      <w:r>
        <w:rPr>
          <w:b/>
          <w:bCs/>
          <w:color w:val="000000"/>
          <w:spacing w:val="0"/>
          <w:w w:val="100"/>
          <w:position w:val="0"/>
        </w:rPr>
        <w:t>1</w:t>
      </w:r>
      <w:bookmarkEnd w:id="753"/>
      <w:r>
        <w:rPr>
          <w:b/>
          <w:bCs/>
          <w:color w:val="000000"/>
          <w:spacing w:val="0"/>
          <w:w w:val="100"/>
          <w:position w:val="0"/>
        </w:rPr>
        <w:t>、</w:t>
        <w:tab/>
        <w:t>管理层对财务报表的责任</w:t>
      </w:r>
    </w:p>
    <w:p>
      <w:pPr>
        <w:pStyle w:val="Style37"/>
        <w:keepNext w:val="0"/>
        <w:keepLines w:val="0"/>
        <w:widowControl w:val="0"/>
        <w:shd w:val="clear" w:color="auto" w:fill="auto"/>
        <w:bidi w:val="0"/>
        <w:spacing w:before="0" w:after="200" w:line="312" w:lineRule="exact"/>
        <w:ind w:left="460" w:right="0" w:firstLine="440"/>
        <w:jc w:val="both"/>
      </w:pPr>
      <w:r>
        <w:rPr>
          <w:color w:val="000000"/>
          <w:spacing w:val="0"/>
          <w:w w:val="100"/>
          <w:position w:val="0"/>
        </w:rPr>
        <w:t>编制和公允列报财务报表是万马电缆公司管理层的责任，这种责任包括：</w:t>
      </w:r>
      <w:r>
        <w:rPr>
          <w:color w:val="000000"/>
          <w:spacing w:val="0"/>
          <w:w w:val="100"/>
          <w:position w:val="0"/>
        </w:rPr>
        <w:t>（1）</w:t>
      </w:r>
      <w:r>
        <w:rPr>
          <w:color w:val="000000"/>
          <w:spacing w:val="0"/>
          <w:w w:val="100"/>
          <w:position w:val="0"/>
        </w:rPr>
        <w:t>按照企业会计准则 的规定编制财务报表，并使其实现公允反映；</w:t>
      </w:r>
      <w:r>
        <w:rPr>
          <w:color w:val="000000"/>
          <w:spacing w:val="0"/>
          <w:w w:val="100"/>
          <w:position w:val="0"/>
        </w:rPr>
        <w:t>（2）</w:t>
      </w:r>
      <w:r>
        <w:rPr>
          <w:color w:val="000000"/>
          <w:spacing w:val="0"/>
          <w:w w:val="100"/>
          <w:position w:val="0"/>
        </w:rPr>
        <w:t>设计、执行和维护必要的内部控制，以使财务报表 不存在由于舞弊或错误导致的重大错报。</w:t>
      </w:r>
    </w:p>
    <w:p>
      <w:pPr>
        <w:pStyle w:val="Style37"/>
        <w:keepNext w:val="0"/>
        <w:keepLines w:val="0"/>
        <w:widowControl w:val="0"/>
        <w:shd w:val="clear" w:color="auto" w:fill="auto"/>
        <w:tabs>
          <w:tab w:pos="1182" w:val="left"/>
        </w:tabs>
        <w:bidi w:val="0"/>
        <w:spacing w:before="0" w:after="160" w:line="240" w:lineRule="auto"/>
        <w:ind w:left="0" w:right="0" w:firstLine="800"/>
        <w:jc w:val="both"/>
      </w:pPr>
      <w:bookmarkStart w:id="754" w:name="bookmark754"/>
      <w:r>
        <w:rPr>
          <w:b/>
          <w:bCs/>
          <w:color w:val="000000"/>
          <w:spacing w:val="0"/>
          <w:w w:val="100"/>
          <w:position w:val="0"/>
        </w:rPr>
        <w:t>2</w:t>
      </w:r>
      <w:bookmarkEnd w:id="754"/>
      <w:r>
        <w:rPr>
          <w:b/>
          <w:bCs/>
          <w:color w:val="000000"/>
          <w:spacing w:val="0"/>
          <w:w w:val="100"/>
          <w:position w:val="0"/>
        </w:rPr>
        <w:t>、</w:t>
        <w:tab/>
        <w:t>注册会计师的责任</w:t>
      </w:r>
    </w:p>
    <w:p>
      <w:pPr>
        <w:pStyle w:val="Style37"/>
        <w:keepNext w:val="0"/>
        <w:keepLines w:val="0"/>
        <w:widowControl w:val="0"/>
        <w:shd w:val="clear" w:color="auto" w:fill="auto"/>
        <w:bidi w:val="0"/>
        <w:spacing w:before="0" w:after="160" w:line="314" w:lineRule="exact"/>
        <w:ind w:left="460" w:right="0" w:firstLine="440"/>
        <w:jc w:val="both"/>
      </w:pPr>
      <w:r>
        <w:rPr>
          <w:color w:val="000000"/>
          <w:spacing w:val="0"/>
          <w:w w:val="100"/>
          <w:position w:val="0"/>
        </w:rPr>
        <w:t>我们的责任是在执行审计工作的基础上对财务报表发表审计意见。我们按照中国注册会计师审计 准则的规定执行了审计工作。中国注册会计师审计准则要求我们遵守职业道德守则，计划和执行审计 工作以对财务报表是否不存在重大错报获取合理保证。</w:t>
      </w:r>
    </w:p>
    <w:p>
      <w:pPr>
        <w:pStyle w:val="Style37"/>
        <w:keepNext w:val="0"/>
        <w:keepLines w:val="0"/>
        <w:widowControl w:val="0"/>
        <w:shd w:val="clear" w:color="auto" w:fill="auto"/>
        <w:bidi w:val="0"/>
        <w:spacing w:before="0" w:after="160" w:line="311" w:lineRule="exact"/>
        <w:ind w:left="460" w:right="0" w:firstLine="440"/>
        <w:jc w:val="both"/>
      </w:pPr>
      <w:r>
        <w:rPr>
          <w:color w:val="000000"/>
          <w:spacing w:val="0"/>
          <w:w w:val="100"/>
          <w:position w:val="0"/>
        </w:rPr>
        <w:t>审计工作涉及实施审计程序，以获取有关财务报表金额和披露的审计证据。选择的审计程序取决 于注册会计师的判断，包括对由于舞弊或错误导致的财务报表重大错报风险的评估。在进行风险评估 时，注册会计师考虑与财务报表编制和公允列报相关的内部控制，以设计恰当的审计程序，但目的并 非对内部控制的有效性发表意见。审计工作还包括评价管理层选用会计政策的恰当性和作出会计估计 的合理性，以及评价财务报表的总体列报。</w:t>
      </w:r>
    </w:p>
    <w:p>
      <w:pPr>
        <w:pStyle w:val="Style37"/>
        <w:keepNext w:val="0"/>
        <w:keepLines w:val="0"/>
        <w:widowControl w:val="0"/>
        <w:shd w:val="clear" w:color="auto" w:fill="auto"/>
        <w:bidi w:val="0"/>
        <w:spacing w:before="0" w:after="200" w:line="312" w:lineRule="exact"/>
        <w:ind w:left="0" w:right="0" w:firstLine="900"/>
        <w:jc w:val="both"/>
      </w:pPr>
      <w:r>
        <w:rPr>
          <w:color w:val="000000"/>
          <w:spacing w:val="0"/>
          <w:w w:val="100"/>
          <w:position w:val="0"/>
        </w:rPr>
        <w:t>我们相信，我们获取的审计证据是充分、适当的，为发表审计意见提供了基础。</w:t>
      </w:r>
    </w:p>
    <w:p>
      <w:pPr>
        <w:pStyle w:val="Style37"/>
        <w:keepNext w:val="0"/>
        <w:keepLines w:val="0"/>
        <w:widowControl w:val="0"/>
        <w:shd w:val="clear" w:color="auto" w:fill="auto"/>
        <w:bidi w:val="0"/>
        <w:spacing w:before="0" w:after="0" w:line="240" w:lineRule="auto"/>
        <w:ind w:left="0" w:right="0" w:firstLine="980"/>
        <w:jc w:val="both"/>
      </w:pPr>
      <w:r>
        <w:rPr>
          <w:b/>
          <w:bCs/>
          <w:color w:val="000000"/>
          <w:spacing w:val="0"/>
          <w:w w:val="100"/>
          <w:position w:val="0"/>
        </w:rPr>
        <w:t>3、审计意见</w:t>
      </w:r>
    </w:p>
    <w:p>
      <w:pPr>
        <w:pStyle w:val="Style37"/>
        <w:keepNext w:val="0"/>
        <w:keepLines w:val="0"/>
        <w:widowControl w:val="0"/>
        <w:shd w:val="clear" w:color="auto" w:fill="auto"/>
        <w:bidi w:val="0"/>
        <w:spacing w:before="0" w:after="180" w:line="312" w:lineRule="exact"/>
        <w:ind w:left="460" w:right="0" w:firstLine="120"/>
        <w:jc w:val="both"/>
      </w:pPr>
      <w:r>
        <w:rPr>
          <w:color w:val="000000"/>
          <w:spacing w:val="0"/>
          <w:w w:val="100"/>
          <w:position w:val="0"/>
        </w:rPr>
        <w:t>我们认为，万马电缆公司财务报表在所有重大方面按照企业会计准则的规定编制，公允反映了万马 电缆公司</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日的合并及母公司财务状况以及</w:t>
      </w:r>
      <w:r>
        <w:rPr>
          <w:color w:val="000000"/>
          <w:spacing w:val="0"/>
          <w:w w:val="100"/>
          <w:position w:val="0"/>
        </w:rPr>
        <w:t>2013</w:t>
      </w:r>
      <w:r>
        <w:rPr>
          <w:color w:val="000000"/>
          <w:spacing w:val="0"/>
          <w:w w:val="100"/>
          <w:position w:val="0"/>
        </w:rPr>
        <w:t>年度的合并及母公司经营成果和现金流 量。</w:t>
      </w:r>
      <w:r>
        <w:br w:type="page"/>
      </w:r>
    </w:p>
    <w:p>
      <w:pPr>
        <w:widowControl w:val="0"/>
        <w:spacing w:line="1" w:lineRule="exact"/>
      </w:pPr>
      <w:r>
        <mc:AlternateContent>
          <mc:Choice Requires="wps">
            <w:drawing>
              <wp:anchor distT="0" distB="38100" distL="0" distR="0" simplePos="0" relativeHeight="125829380" behindDoc="0" locked="0" layoutInCell="1" allowOverlap="1">
                <wp:simplePos x="0" y="0"/>
                <wp:positionH relativeFrom="page">
                  <wp:posOffset>611505</wp:posOffset>
                </wp:positionH>
                <wp:positionV relativeFrom="paragraph">
                  <wp:posOffset>0</wp:posOffset>
                </wp:positionV>
                <wp:extent cx="941705" cy="189230"/>
                <wp:wrapTopAndBottom/>
                <wp:docPr id="401" name="Shape 401"/>
                <a:graphic xmlns:a="http://schemas.openxmlformats.org/drawingml/2006/main">
                  <a:graphicData uri="http://schemas.microsoft.com/office/word/2010/wordprocessingShape">
                    <wps:wsp>
                      <wps:cNvSpPr txBox="1"/>
                      <wps:spPr>
                        <a:xfrm>
                          <a:ext cx="941705" cy="189230"/>
                        </a:xfrm>
                        <a:prstGeom prst="rect"/>
                        <a:noFill/>
                      </wps:spPr>
                      <wps:txbx>
                        <w:txbxContent>
                          <w:p>
                            <w:pPr>
                              <w:pStyle w:val="Style29"/>
                              <w:keepNext/>
                              <w:keepLines/>
                              <w:widowControl w:val="0"/>
                              <w:shd w:val="clear" w:color="auto" w:fill="auto"/>
                              <w:bidi w:val="0"/>
                              <w:spacing w:before="0" w:after="0" w:line="240" w:lineRule="auto"/>
                              <w:ind w:left="0" w:right="0" w:firstLine="0"/>
                              <w:jc w:val="left"/>
                            </w:pPr>
                            <w:bookmarkStart w:id="747" w:name="bookmark747"/>
                            <w:bookmarkStart w:id="748" w:name="bookmark748"/>
                            <w:bookmarkStart w:id="749" w:name="bookmark749"/>
                            <w:r>
                              <w:rPr>
                                <w:color w:val="000000"/>
                                <w:spacing w:val="0"/>
                                <w:w w:val="100"/>
                                <w:position w:val="0"/>
                              </w:rPr>
                              <w:t>二、财务报表</w:t>
                            </w:r>
                            <w:bookmarkEnd w:id="747"/>
                            <w:bookmarkEnd w:id="748"/>
                            <w:bookmarkEnd w:id="749"/>
                          </w:p>
                        </w:txbxContent>
                      </wps:txbx>
                      <wps:bodyPr wrap="none" lIns="0" tIns="0" rIns="0" bIns="0">
                        <a:noAutoFit/>
                      </wps:bodyPr>
                    </wps:wsp>
                  </a:graphicData>
                </a:graphic>
              </wp:anchor>
            </w:drawing>
          </mc:Choice>
          <mc:Fallback>
            <w:pict>
              <v:shape id="_x0000_s1427" type="#_x0000_t202" style="position:absolute;margin-left:48.149999999999999pt;margin-top:0;width:74.150000000000006pt;height:14.9pt;z-index:-125829373;mso-wrap-distance-left:0;mso-wrap-distance-right:0;mso-wrap-distance-bottom:3.pt;mso-position-horizontal-relative:page" filled="f" stroked="f">
                <v:textbox inset="0,0,0,0">
                  <w:txbxContent>
                    <w:p>
                      <w:pPr>
                        <w:pStyle w:val="Style29"/>
                        <w:keepNext/>
                        <w:keepLines/>
                        <w:widowControl w:val="0"/>
                        <w:shd w:val="clear" w:color="auto" w:fill="auto"/>
                        <w:bidi w:val="0"/>
                        <w:spacing w:before="0" w:after="0" w:line="240" w:lineRule="auto"/>
                        <w:ind w:left="0" w:right="0" w:firstLine="0"/>
                        <w:jc w:val="left"/>
                      </w:pPr>
                      <w:bookmarkStart w:id="747" w:name="bookmark747"/>
                      <w:bookmarkStart w:id="748" w:name="bookmark748"/>
                      <w:bookmarkStart w:id="749" w:name="bookmark749"/>
                      <w:r>
                        <w:rPr>
                          <w:color w:val="000000"/>
                          <w:spacing w:val="0"/>
                          <w:w w:val="100"/>
                          <w:position w:val="0"/>
                        </w:rPr>
                        <w:t>二、财务报表</w:t>
                      </w:r>
                      <w:bookmarkEnd w:id="747"/>
                      <w:bookmarkEnd w:id="748"/>
                      <w:bookmarkEnd w:id="749"/>
                    </w:p>
                  </w:txbxContent>
                </v:textbox>
                <w10:wrap type="topAndBottom" anchorx="page"/>
              </v:shape>
            </w:pict>
          </mc:Fallback>
        </mc:AlternateContent>
      </w:r>
    </w:p>
    <w:p>
      <w:pPr>
        <w:pStyle w:val="Style29"/>
        <w:keepNext/>
        <w:keepLines/>
        <w:widowControl w:val="0"/>
        <w:shd w:val="clear" w:color="auto" w:fill="auto"/>
        <w:bidi w:val="0"/>
        <w:spacing w:before="0" w:after="200" w:line="240" w:lineRule="auto"/>
        <w:ind w:left="0" w:right="0" w:firstLine="0"/>
        <w:jc w:val="center"/>
      </w:pPr>
      <w:bookmarkStart w:id="755" w:name="bookmark755"/>
      <w:bookmarkStart w:id="756" w:name="bookmark756"/>
      <w:bookmarkStart w:id="757" w:name="bookmark757"/>
      <w:r>
        <w:rPr>
          <w:color w:val="000000"/>
          <w:spacing w:val="0"/>
          <w:w w:val="100"/>
          <w:position w:val="0"/>
        </w:rPr>
        <w:t>合并资产负债表</w:t>
      </w:r>
      <w:bookmarkEnd w:id="755"/>
      <w:bookmarkEnd w:id="756"/>
      <w:bookmarkEnd w:id="757"/>
    </w:p>
    <w:p>
      <w:pPr>
        <w:pStyle w:val="Style24"/>
        <w:keepNext w:val="0"/>
        <w:keepLines w:val="0"/>
        <w:widowControl w:val="0"/>
        <w:shd w:val="clear" w:color="auto" w:fill="auto"/>
        <w:bidi w:val="0"/>
        <w:spacing w:before="0" w:after="2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p>
      <w:pPr>
        <w:widowControl w:val="0"/>
        <w:spacing w:line="1" w:lineRule="exact"/>
      </w:pPr>
      <w:r>
        <mc:AlternateContent>
          <mc:Choice Requires="wps">
            <w:drawing>
              <wp:anchor distT="152400" distB="0" distL="0" distR="0" simplePos="0" relativeHeight="125829382" behindDoc="0" locked="0" layoutInCell="1" allowOverlap="1">
                <wp:simplePos x="0" y="0"/>
                <wp:positionH relativeFrom="page">
                  <wp:posOffset>611505</wp:posOffset>
                </wp:positionH>
                <wp:positionV relativeFrom="paragraph">
                  <wp:posOffset>152400</wp:posOffset>
                </wp:positionV>
                <wp:extent cx="1054735" cy="149225"/>
                <wp:wrapTopAndBottom/>
                <wp:docPr id="403" name="Shape 40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法定代表人：顾春序</w:t>
                            </w:r>
                          </w:p>
                        </w:txbxContent>
                      </wps:txbx>
                      <wps:bodyPr wrap="none" lIns="0" tIns="0" rIns="0" bIns="0">
                        <a:noAutoFit/>
                      </wps:bodyPr>
                    </wps:wsp>
                  </a:graphicData>
                </a:graphic>
              </wp:anchor>
            </w:drawing>
          </mc:Choice>
          <mc:Fallback>
            <w:pict>
              <v:shape id="_x0000_s1429" type="#_x0000_t202" style="position:absolute;margin-left:48.149999999999999pt;margin-top:12.pt;width:83.049999999999997pt;height:11.75pt;z-index:-125829371;mso-wrap-distance-left:0;mso-wrap-distance-top:12.pt;mso-wrap-distance-right:0;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法定代表人：顾春序</w:t>
                      </w:r>
                    </w:p>
                  </w:txbxContent>
                </v:textbox>
                <w10:wrap type="topAndBottom" anchorx="page"/>
              </v:shape>
            </w:pict>
          </mc:Fallback>
        </mc:AlternateContent>
      </w:r>
      <w:r>
        <mc:AlternateContent>
          <mc:Choice Requires="wps">
            <w:drawing>
              <wp:anchor distT="152400" distB="0" distL="0" distR="0" simplePos="0" relativeHeight="125829384" behindDoc="0" locked="0" layoutInCell="1" allowOverlap="1">
                <wp:simplePos x="0" y="0"/>
                <wp:positionH relativeFrom="page">
                  <wp:posOffset>2790825</wp:posOffset>
                </wp:positionH>
                <wp:positionV relativeFrom="paragraph">
                  <wp:posOffset>152400</wp:posOffset>
                </wp:positionV>
                <wp:extent cx="1505585" cy="149225"/>
                <wp:wrapTopAndBottom/>
                <wp:docPr id="405" name="Shape 405"/>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主管会计工作负责人：屠国良</w:t>
                            </w:r>
                          </w:p>
                        </w:txbxContent>
                      </wps:txbx>
                      <wps:bodyPr wrap="none" lIns="0" tIns="0" rIns="0" bIns="0">
                        <a:noAutoFit/>
                      </wps:bodyPr>
                    </wps:wsp>
                  </a:graphicData>
                </a:graphic>
              </wp:anchor>
            </w:drawing>
          </mc:Choice>
          <mc:Fallback>
            <w:pict>
              <v:shape id="_x0000_s1431" type="#_x0000_t202" style="position:absolute;margin-left:219.75pt;margin-top:12.pt;width:118.55pt;height:11.75pt;z-index:-125829369;mso-wrap-distance-left:0;mso-wrap-distance-top:12.pt;mso-wrap-distance-right:0;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主管会计工作负责人：屠国良</w:t>
                      </w:r>
                    </w:p>
                  </w:txbxContent>
                </v:textbox>
                <w10:wrap type="topAndBottom" anchorx="page"/>
              </v:shape>
            </w:pict>
          </mc:Fallback>
        </mc:AlternateContent>
      </w:r>
      <w:r>
        <mc:AlternateContent>
          <mc:Choice Requires="wps">
            <w:drawing>
              <wp:anchor distT="152400" distB="0" distL="0" distR="0" simplePos="0" relativeHeight="125829386" behindDoc="0" locked="0" layoutInCell="1" allowOverlap="1">
                <wp:simplePos x="0" y="0"/>
                <wp:positionH relativeFrom="page">
                  <wp:posOffset>5415280</wp:posOffset>
                </wp:positionH>
                <wp:positionV relativeFrom="paragraph">
                  <wp:posOffset>152400</wp:posOffset>
                </wp:positionV>
                <wp:extent cx="1289050" cy="149225"/>
                <wp:wrapTopAndBottom/>
                <wp:docPr id="407" name="Shape 407"/>
                <a:graphic xmlns:a="http://schemas.openxmlformats.org/drawingml/2006/main">
                  <a:graphicData uri="http://schemas.microsoft.com/office/word/2010/wordprocessingShape">
                    <wps:wsp>
                      <wps:cNvSpPr txBox="1"/>
                      <wps:spPr>
                        <a:xfrm>
                          <a:ext cx="1289050" cy="14922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会计机构负责人：何斌杰</w:t>
                            </w:r>
                          </w:p>
                        </w:txbxContent>
                      </wps:txbx>
                      <wps:bodyPr wrap="none" lIns="0" tIns="0" rIns="0" bIns="0">
                        <a:noAutoFit/>
                      </wps:bodyPr>
                    </wps:wsp>
                  </a:graphicData>
                </a:graphic>
              </wp:anchor>
            </w:drawing>
          </mc:Choice>
          <mc:Fallback>
            <w:pict>
              <v:shape id="_x0000_s1433" type="#_x0000_t202" style="position:absolute;margin-left:426.40000000000003pt;margin-top:12.pt;width:101.5pt;height:11.75pt;z-index:-125829367;mso-wrap-distance-left:0;mso-wrap-distance-top:12.pt;mso-wrap-distance-right:0;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会计机构负责人：何斌杰</w:t>
                      </w:r>
                    </w:p>
                  </w:txbxContent>
                </v:textbox>
                <w10:wrap type="topAndBottom" anchorx="page"/>
              </v:shape>
            </w:pict>
          </mc:Fallback>
        </mc:AlternateContent>
      </w:r>
    </w:p>
    <w:tbl>
      <w:tblPr>
        <w:tblOverlap w:val="never"/>
        <w:jc w:val="left"/>
        <w:tblLayout w:type="fixed"/>
      </w:tblPr>
      <w:tblGrid>
        <w:gridCol w:w="1872"/>
        <w:gridCol w:w="1474"/>
        <w:gridCol w:w="1502"/>
        <w:gridCol w:w="1843"/>
        <w:gridCol w:w="1661"/>
        <w:gridCol w:w="1493"/>
      </w:tblGrid>
      <w:tr>
        <w:trPr>
          <w:trHeight w:val="326" w:hRule="exact"/>
        </w:trPr>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科目</w:t>
            </w:r>
          </w:p>
        </w:tc>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31" w:hRule="exact"/>
        </w:trPr>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668,587,267.42</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746,261,513.44</w:t>
            </w:r>
          </w:p>
        </w:tc>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838,977,583.19</w:t>
            </w:r>
          </w:p>
        </w:tc>
        <w:tc>
          <w:tcPr>
            <w:tcBorders>
              <w:top w:val="single" w:sz="4"/>
              <w:left w:val="single" w:sz="4"/>
              <w:righ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909,774,449.62</w:t>
            </w:r>
          </w:p>
        </w:tc>
      </w:tr>
      <w:tr>
        <w:trPr>
          <w:trHeight w:val="331" w:hRule="exact"/>
        </w:trPr>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209,170,059.71</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143,509,807.91</w:t>
            </w:r>
          </w:p>
        </w:tc>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119,840,538.02</w:t>
            </w:r>
          </w:p>
        </w:tc>
        <w:tc>
          <w:tcPr>
            <w:tcBorders>
              <w:top w:val="single" w:sz="4"/>
              <w:left w:val="single" w:sz="4"/>
              <w:righ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168,025,390.87</w:t>
            </w:r>
          </w:p>
        </w:tc>
      </w:tr>
      <w:tr>
        <w:trPr>
          <w:trHeight w:val="302" w:hRule="exact"/>
        </w:trPr>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1,645,159,545.69</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1,428,778,145.29</w:t>
            </w:r>
          </w:p>
        </w:tc>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261,854,732.01</w:t>
            </w:r>
          </w:p>
        </w:tc>
        <w:tc>
          <w:tcPr>
            <w:tcBorders>
              <w:top w:val="single" w:sz="4"/>
              <w:left w:val="single" w:sz="4"/>
              <w:righ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196,111,183.57</w:t>
            </w:r>
          </w:p>
        </w:tc>
      </w:tr>
      <w:tr>
        <w:trPr>
          <w:trHeight w:val="307" w:hRule="exact"/>
        </w:trPr>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26,759,537.02</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40,743,312.61</w:t>
            </w:r>
          </w:p>
        </w:tc>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92,798,035.73</w:t>
            </w:r>
          </w:p>
        </w:tc>
        <w:tc>
          <w:tcPr>
            <w:tcBorders>
              <w:top w:val="single" w:sz="4"/>
              <w:left w:val="single" w:sz="4"/>
              <w:righ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126,593,859.65</w:t>
            </w:r>
          </w:p>
        </w:tc>
      </w:tr>
      <w:tr>
        <w:trPr>
          <w:trHeight w:val="302" w:hRule="exact"/>
        </w:trPr>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top"/>
          </w:tcPr>
          <w:p>
            <w:pPr>
              <w:framePr w:w="9845" w:h="10421" w:vSpace="307" w:wrap="notBeside" w:vAnchor="text" w:hAnchor="text" w:x="368" w:y="308"/>
              <w:widowControl w:val="0"/>
              <w:rPr>
                <w:sz w:val="10"/>
                <w:szCs w:val="10"/>
              </w:rPr>
            </w:pPr>
          </w:p>
        </w:tc>
        <w:tc>
          <w:tcPr>
            <w:tcBorders>
              <w:top w:val="single" w:sz="4"/>
              <w:left w:val="single" w:sz="4"/>
            </w:tcBorders>
            <w:shd w:val="clear" w:color="auto" w:fill="FFFFFF"/>
            <w:vAlign w:val="top"/>
          </w:tcPr>
          <w:p>
            <w:pPr>
              <w:framePr w:w="9845" w:h="10421" w:vSpace="307" w:wrap="notBeside" w:vAnchor="text" w:hAnchor="text" w:x="368" w:y="308"/>
              <w:widowControl w:val="0"/>
              <w:rPr>
                <w:sz w:val="10"/>
                <w:szCs w:val="10"/>
              </w:rPr>
            </w:pPr>
          </w:p>
        </w:tc>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27,292,255.36</w:t>
            </w:r>
          </w:p>
        </w:tc>
        <w:tc>
          <w:tcPr>
            <w:tcBorders>
              <w:top w:val="single" w:sz="4"/>
              <w:left w:val="single" w:sz="4"/>
              <w:righ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21,786,895.94</w:t>
            </w:r>
          </w:p>
        </w:tc>
      </w:tr>
      <w:tr>
        <w:trPr>
          <w:trHeight w:val="307" w:hRule="exact"/>
        </w:trPr>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framePr w:w="9845" w:h="10421" w:vSpace="307" w:wrap="notBeside" w:vAnchor="text" w:hAnchor="text" w:x="368" w:y="308"/>
              <w:widowControl w:val="0"/>
              <w:rPr>
                <w:sz w:val="10"/>
                <w:szCs w:val="10"/>
              </w:rPr>
            </w:pPr>
          </w:p>
        </w:tc>
        <w:tc>
          <w:tcPr>
            <w:tcBorders>
              <w:top w:val="single" w:sz="4"/>
              <w:left w:val="single" w:sz="4"/>
            </w:tcBorders>
            <w:shd w:val="clear" w:color="auto" w:fill="FFFFFF"/>
            <w:vAlign w:val="top"/>
          </w:tcPr>
          <w:p>
            <w:pPr>
              <w:framePr w:w="9845" w:h="10421" w:vSpace="307" w:wrap="notBeside" w:vAnchor="text" w:hAnchor="text" w:x="368" w:y="308"/>
              <w:widowControl w:val="0"/>
              <w:rPr>
                <w:sz w:val="10"/>
                <w:szCs w:val="10"/>
              </w:rPr>
            </w:pPr>
          </w:p>
        </w:tc>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43,630,249.48</w:t>
            </w:r>
          </w:p>
        </w:tc>
        <w:tc>
          <w:tcPr>
            <w:tcBorders>
              <w:top w:val="single" w:sz="4"/>
              <w:left w:val="single" w:sz="4"/>
              <w:righ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40,238,691.61</w:t>
            </w:r>
          </w:p>
        </w:tc>
      </w:tr>
      <w:tr>
        <w:trPr>
          <w:trHeight w:val="302" w:hRule="exact"/>
        </w:trPr>
        <w:tc>
          <w:tcPr>
            <w:tcBorders>
              <w:top w:val="single" w:sz="4"/>
              <w:left w:val="single" w:sz="4"/>
            </w:tcBorders>
            <w:shd w:val="clear" w:color="auto" w:fill="D3D3D3"/>
            <w:vAlign w:val="bottom"/>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bottom"/>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49,597,166.33</w:t>
            </w:r>
          </w:p>
        </w:tc>
        <w:tc>
          <w:tcPr>
            <w:tcBorders>
              <w:top w:val="single" w:sz="4"/>
              <w:left w:val="single" w:sz="4"/>
            </w:tcBorders>
            <w:shd w:val="clear" w:color="auto" w:fill="FFFFFF"/>
            <w:vAlign w:val="bottom"/>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65,659,316.42</w:t>
            </w:r>
          </w:p>
        </w:tc>
        <w:tc>
          <w:tcPr>
            <w:tcBorders>
              <w:top w:val="single" w:sz="4"/>
              <w:left w:val="single" w:sz="4"/>
            </w:tcBorders>
            <w:shd w:val="clear" w:color="auto" w:fill="D3D3D3"/>
            <w:vAlign w:val="bottom"/>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bottom"/>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31,398.40</w:t>
            </w:r>
          </w:p>
        </w:tc>
        <w:tc>
          <w:tcPr>
            <w:tcBorders>
              <w:top w:val="single" w:sz="4"/>
              <w:left w:val="single" w:sz="4"/>
              <w:right w:val="single" w:sz="4"/>
            </w:tcBorders>
            <w:shd w:val="clear" w:color="auto" w:fill="FFFFFF"/>
            <w:vAlign w:val="bottom"/>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70,428.93</w:t>
            </w:r>
          </w:p>
        </w:tc>
      </w:tr>
      <w:tr>
        <w:trPr>
          <w:trHeight w:val="307" w:hRule="exact"/>
        </w:trPr>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356,041,854.05</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395,424,667.63</w:t>
            </w:r>
          </w:p>
        </w:tc>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framePr w:w="9845" w:h="10421" w:vSpace="307" w:wrap="notBeside" w:vAnchor="text" w:hAnchor="text" w:x="368" w:y="308"/>
              <w:widowControl w:val="0"/>
              <w:rPr>
                <w:sz w:val="10"/>
                <w:szCs w:val="10"/>
              </w:rPr>
            </w:pPr>
          </w:p>
        </w:tc>
        <w:tc>
          <w:tcPr>
            <w:tcBorders>
              <w:top w:val="single" w:sz="4"/>
              <w:left w:val="single" w:sz="4"/>
              <w:right w:val="single" w:sz="4"/>
            </w:tcBorders>
            <w:shd w:val="clear" w:color="auto" w:fill="FFFFFF"/>
            <w:vAlign w:val="top"/>
          </w:tcPr>
          <w:p>
            <w:pPr>
              <w:framePr w:w="9845" w:h="10421" w:vSpace="307" w:wrap="notBeside" w:vAnchor="text" w:hAnchor="text" w:x="368" w:y="308"/>
              <w:widowControl w:val="0"/>
              <w:rPr>
                <w:sz w:val="10"/>
                <w:szCs w:val="10"/>
              </w:rPr>
            </w:pPr>
          </w:p>
        </w:tc>
      </w:tr>
      <w:tr>
        <w:trPr>
          <w:trHeight w:val="302" w:hRule="exact"/>
        </w:trPr>
        <w:tc>
          <w:tcPr>
            <w:tcBorders>
              <w:top w:val="single" w:sz="4"/>
              <w:left w:val="single" w:sz="4"/>
            </w:tcBorders>
            <w:shd w:val="clear" w:color="auto" w:fill="D3D3D3"/>
            <w:vAlign w:val="bottom"/>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bottom"/>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1,753,264.37</w:t>
            </w:r>
          </w:p>
        </w:tc>
        <w:tc>
          <w:tcPr>
            <w:tcBorders>
              <w:top w:val="single" w:sz="4"/>
              <w:left w:val="single" w:sz="4"/>
            </w:tcBorders>
            <w:shd w:val="clear" w:color="auto" w:fill="FFFFFF"/>
            <w:vAlign w:val="bottom"/>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6,661,885.41</w:t>
            </w:r>
          </w:p>
        </w:tc>
        <w:tc>
          <w:tcPr>
            <w:tcBorders>
              <w:top w:val="single" w:sz="4"/>
              <w:left w:val="single" w:sz="4"/>
            </w:tcBorders>
            <w:shd w:val="clear" w:color="auto" w:fill="D3D3D3"/>
            <w:vAlign w:val="bottom"/>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bottom"/>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69,337,750.39</w:t>
            </w:r>
          </w:p>
        </w:tc>
        <w:tc>
          <w:tcPr>
            <w:tcBorders>
              <w:top w:val="single" w:sz="4"/>
              <w:left w:val="single" w:sz="4"/>
              <w:right w:val="single" w:sz="4"/>
            </w:tcBorders>
            <w:shd w:val="clear" w:color="auto" w:fill="FFFFFF"/>
            <w:vAlign w:val="bottom"/>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58,079,390.20</w:t>
            </w:r>
          </w:p>
        </w:tc>
      </w:tr>
      <w:tr>
        <w:trPr>
          <w:trHeight w:val="307" w:hRule="exact"/>
        </w:trPr>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2,957,068,694.59</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2,827,038,648.71</w:t>
            </w:r>
          </w:p>
        </w:tc>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16,656,032.01</w:t>
            </w:r>
          </w:p>
        </w:tc>
        <w:tc>
          <w:tcPr>
            <w:tcBorders>
              <w:top w:val="single" w:sz="4"/>
              <w:left w:val="single" w:sz="4"/>
              <w:righ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10,858,774.30</w:t>
            </w:r>
          </w:p>
        </w:tc>
      </w:tr>
      <w:tr>
        <w:trPr>
          <w:trHeight w:val="307" w:hRule="exact"/>
        </w:trPr>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可供出售金融资产</w:t>
            </w:r>
          </w:p>
        </w:tc>
        <w:tc>
          <w:tcPr>
            <w:tcBorders>
              <w:top w:val="single" w:sz="4"/>
              <w:left w:val="single" w:sz="4"/>
            </w:tcBorders>
            <w:shd w:val="clear" w:color="auto" w:fill="FFFFFF"/>
            <w:vAlign w:val="top"/>
          </w:tcPr>
          <w:p>
            <w:pPr>
              <w:framePr w:w="9845" w:h="10421" w:vSpace="307" w:wrap="notBeside" w:vAnchor="text" w:hAnchor="text" w:x="368" w:y="308"/>
              <w:widowControl w:val="0"/>
              <w:rPr>
                <w:sz w:val="10"/>
                <w:szCs w:val="10"/>
              </w:rPr>
            </w:pPr>
          </w:p>
        </w:tc>
        <w:tc>
          <w:tcPr>
            <w:tcBorders>
              <w:top w:val="single" w:sz="4"/>
              <w:left w:val="single" w:sz="4"/>
            </w:tcBorders>
            <w:shd w:val="clear" w:color="auto" w:fill="FFFFFF"/>
            <w:vAlign w:val="top"/>
          </w:tcPr>
          <w:p>
            <w:pPr>
              <w:framePr w:w="9845" w:h="10421" w:vSpace="307" w:wrap="notBeside" w:vAnchor="text" w:hAnchor="text" w:x="368" w:y="308"/>
              <w:widowControl w:val="0"/>
              <w:rPr>
                <w:sz w:val="10"/>
                <w:szCs w:val="10"/>
              </w:rPr>
            </w:pPr>
          </w:p>
        </w:tc>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1,470,418,574.59</w:t>
            </w:r>
          </w:p>
        </w:tc>
        <w:tc>
          <w:tcPr>
            <w:tcBorders>
              <w:top w:val="single" w:sz="4"/>
              <w:left w:val="single" w:sz="4"/>
              <w:righ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1,531,539,064.69</w:t>
            </w:r>
          </w:p>
        </w:tc>
      </w:tr>
      <w:tr>
        <w:trPr>
          <w:trHeight w:val="302" w:hRule="exact"/>
        </w:trPr>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持有至到期投资</w:t>
            </w:r>
          </w:p>
        </w:tc>
        <w:tc>
          <w:tcPr>
            <w:tcBorders>
              <w:top w:val="single" w:sz="4"/>
              <w:left w:val="single" w:sz="4"/>
            </w:tcBorders>
            <w:shd w:val="clear" w:color="auto" w:fill="FFFFFF"/>
            <w:vAlign w:val="top"/>
          </w:tcPr>
          <w:p>
            <w:pPr>
              <w:framePr w:w="9845" w:h="10421" w:vSpace="307" w:wrap="notBeside" w:vAnchor="text" w:hAnchor="text" w:x="368" w:y="308"/>
              <w:widowControl w:val="0"/>
              <w:rPr>
                <w:sz w:val="10"/>
                <w:szCs w:val="10"/>
              </w:rPr>
            </w:pPr>
          </w:p>
        </w:tc>
        <w:tc>
          <w:tcPr>
            <w:tcBorders>
              <w:top w:val="single" w:sz="4"/>
              <w:left w:val="single" w:sz="4"/>
            </w:tcBorders>
            <w:shd w:val="clear" w:color="auto" w:fill="FFFFFF"/>
            <w:vAlign w:val="top"/>
          </w:tcPr>
          <w:p>
            <w:pPr>
              <w:framePr w:w="9845" w:h="10421" w:vSpace="307" w:wrap="notBeside" w:vAnchor="text" w:hAnchor="text" w:x="368" w:y="308"/>
              <w:widowControl w:val="0"/>
              <w:rPr>
                <w:sz w:val="10"/>
                <w:szCs w:val="10"/>
              </w:rPr>
            </w:pPr>
          </w:p>
        </w:tc>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17,840,000.00</w:t>
            </w:r>
          </w:p>
        </w:tc>
        <w:tc>
          <w:tcPr>
            <w:tcBorders>
              <w:top w:val="single" w:sz="4"/>
              <w:left w:val="single" w:sz="4"/>
              <w:righ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41,165,245.00</w:t>
            </w:r>
          </w:p>
        </w:tc>
      </w:tr>
      <w:tr>
        <w:trPr>
          <w:trHeight w:val="307" w:hRule="exact"/>
        </w:trPr>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framePr w:w="9845" w:h="10421" w:vSpace="307" w:wrap="notBeside" w:vAnchor="text" w:hAnchor="text" w:x="368" w:y="308"/>
              <w:widowControl w:val="0"/>
              <w:rPr>
                <w:sz w:val="10"/>
                <w:szCs w:val="10"/>
              </w:rPr>
            </w:pPr>
          </w:p>
        </w:tc>
        <w:tc>
          <w:tcPr>
            <w:tcBorders>
              <w:top w:val="single" w:sz="4"/>
              <w:left w:val="single" w:sz="4"/>
            </w:tcBorders>
            <w:shd w:val="clear" w:color="auto" w:fill="FFFFFF"/>
            <w:vAlign w:val="top"/>
          </w:tcPr>
          <w:p>
            <w:pPr>
              <w:framePr w:w="9845" w:h="10421" w:vSpace="307" w:wrap="notBeside" w:vAnchor="text" w:hAnchor="text" w:x="368" w:y="308"/>
              <w:widowControl w:val="0"/>
              <w:rPr>
                <w:sz w:val="10"/>
                <w:szCs w:val="10"/>
              </w:rPr>
            </w:pPr>
          </w:p>
        </w:tc>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framePr w:w="9845" w:h="10421" w:vSpace="307" w:wrap="notBeside" w:vAnchor="text" w:hAnchor="text" w:x="368" w:y="308"/>
              <w:widowControl w:val="0"/>
              <w:rPr>
                <w:sz w:val="10"/>
                <w:szCs w:val="10"/>
              </w:rPr>
            </w:pPr>
          </w:p>
        </w:tc>
        <w:tc>
          <w:tcPr>
            <w:tcBorders>
              <w:top w:val="single" w:sz="4"/>
              <w:left w:val="single" w:sz="4"/>
              <w:right w:val="single" w:sz="4"/>
            </w:tcBorders>
            <w:shd w:val="clear" w:color="auto" w:fill="FFFFFF"/>
            <w:vAlign w:val="top"/>
          </w:tcPr>
          <w:p>
            <w:pPr>
              <w:framePr w:w="9845" w:h="10421" w:vSpace="307" w:wrap="notBeside" w:vAnchor="text" w:hAnchor="text" w:x="368" w:y="308"/>
              <w:widowControl w:val="0"/>
              <w:rPr>
                <w:sz w:val="10"/>
                <w:szCs w:val="10"/>
              </w:rPr>
            </w:pPr>
          </w:p>
        </w:tc>
      </w:tr>
      <w:tr>
        <w:trPr>
          <w:trHeight w:val="302" w:hRule="exact"/>
        </w:trPr>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framePr w:w="9845" w:h="10421" w:vSpace="307" w:wrap="notBeside" w:vAnchor="text" w:hAnchor="text" w:x="368" w:y="308"/>
              <w:widowControl w:val="0"/>
              <w:rPr>
                <w:sz w:val="10"/>
                <w:szCs w:val="10"/>
              </w:rPr>
            </w:pPr>
          </w:p>
        </w:tc>
        <w:tc>
          <w:tcPr>
            <w:tcBorders>
              <w:top w:val="single" w:sz="4"/>
              <w:left w:val="single" w:sz="4"/>
              <w:right w:val="single" w:sz="4"/>
            </w:tcBorders>
            <w:shd w:val="clear" w:color="auto" w:fill="FFFFFF"/>
            <w:vAlign w:val="top"/>
          </w:tcPr>
          <w:p>
            <w:pPr>
              <w:framePr w:w="9845" w:h="10421" w:vSpace="307" w:wrap="notBeside" w:vAnchor="text" w:hAnchor="text" w:x="368" w:y="308"/>
              <w:widowControl w:val="0"/>
              <w:rPr>
                <w:sz w:val="10"/>
                <w:szCs w:val="10"/>
              </w:rPr>
            </w:pPr>
          </w:p>
        </w:tc>
      </w:tr>
      <w:tr>
        <w:trPr>
          <w:trHeight w:val="307" w:hRule="exact"/>
        </w:trPr>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framePr w:w="9845" w:h="10421" w:vSpace="307" w:wrap="notBeside" w:vAnchor="text" w:hAnchor="text" w:x="368" w:y="308"/>
              <w:widowControl w:val="0"/>
              <w:rPr>
                <w:sz w:val="10"/>
                <w:szCs w:val="10"/>
              </w:rPr>
            </w:pPr>
          </w:p>
        </w:tc>
        <w:tc>
          <w:tcPr>
            <w:tcBorders>
              <w:top w:val="single" w:sz="4"/>
              <w:left w:val="single" w:sz="4"/>
            </w:tcBorders>
            <w:shd w:val="clear" w:color="auto" w:fill="FFFFFF"/>
            <w:vAlign w:val="top"/>
          </w:tcPr>
          <w:p>
            <w:pPr>
              <w:framePr w:w="9845" w:h="10421" w:vSpace="307" w:wrap="notBeside" w:vAnchor="text" w:hAnchor="text" w:x="368" w:y="308"/>
              <w:widowControl w:val="0"/>
              <w:rPr>
                <w:sz w:val="10"/>
                <w:szCs w:val="10"/>
              </w:rPr>
            </w:pPr>
          </w:p>
        </w:tc>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framePr w:w="9845" w:h="10421" w:vSpace="307" w:wrap="notBeside" w:vAnchor="text" w:hAnchor="text" w:x="368" w:y="308"/>
              <w:widowControl w:val="0"/>
              <w:rPr>
                <w:sz w:val="10"/>
                <w:szCs w:val="10"/>
              </w:rPr>
            </w:pPr>
          </w:p>
        </w:tc>
        <w:tc>
          <w:tcPr>
            <w:tcBorders>
              <w:top w:val="single" w:sz="4"/>
              <w:left w:val="single" w:sz="4"/>
              <w:right w:val="single" w:sz="4"/>
            </w:tcBorders>
            <w:shd w:val="clear" w:color="auto" w:fill="FFFFFF"/>
            <w:vAlign w:val="top"/>
          </w:tcPr>
          <w:p>
            <w:pPr>
              <w:framePr w:w="9845" w:h="10421" w:vSpace="307" w:wrap="notBeside" w:vAnchor="text" w:hAnchor="text" w:x="368" w:y="308"/>
              <w:widowControl w:val="0"/>
              <w:rPr>
                <w:sz w:val="10"/>
                <w:szCs w:val="10"/>
              </w:rPr>
            </w:pPr>
          </w:p>
        </w:tc>
      </w:tr>
      <w:tr>
        <w:trPr>
          <w:trHeight w:val="302" w:hRule="exact"/>
        </w:trPr>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622,679,166.80</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592,009,003.46</w:t>
            </w:r>
          </w:p>
        </w:tc>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2,665,276.38</w:t>
            </w:r>
          </w:p>
        </w:tc>
        <w:tc>
          <w:tcPr>
            <w:tcBorders>
              <w:top w:val="single" w:sz="4"/>
              <w:left w:val="single" w:sz="4"/>
              <w:righ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3,013,442.65</w:t>
            </w:r>
          </w:p>
        </w:tc>
      </w:tr>
      <w:tr>
        <w:trPr>
          <w:trHeight w:val="307" w:hRule="exact"/>
        </w:trPr>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27,391,726.80</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77,607,875.03</w:t>
            </w:r>
          </w:p>
        </w:tc>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12,193,500.00</w:t>
            </w:r>
          </w:p>
        </w:tc>
        <w:tc>
          <w:tcPr>
            <w:tcBorders>
              <w:top w:val="single" w:sz="4"/>
              <w:left w:val="single" w:sz="4"/>
              <w:righ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13,830,000.00</w:t>
            </w:r>
          </w:p>
        </w:tc>
      </w:tr>
      <w:tr>
        <w:trPr>
          <w:trHeight w:val="302" w:hRule="exact"/>
        </w:trPr>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工程物资</w:t>
            </w:r>
          </w:p>
        </w:tc>
        <w:tc>
          <w:tcPr>
            <w:tcBorders>
              <w:top w:val="single" w:sz="4"/>
              <w:left w:val="single" w:sz="4"/>
            </w:tcBorders>
            <w:shd w:val="clear" w:color="auto" w:fill="FFFFFF"/>
            <w:vAlign w:val="top"/>
          </w:tcPr>
          <w:p>
            <w:pPr>
              <w:framePr w:w="9845" w:h="10421" w:vSpace="307" w:wrap="notBeside" w:vAnchor="text" w:hAnchor="text" w:x="368" w:y="308"/>
              <w:widowControl w:val="0"/>
              <w:rPr>
                <w:sz w:val="10"/>
                <w:szCs w:val="10"/>
              </w:rPr>
            </w:pPr>
          </w:p>
        </w:tc>
        <w:tc>
          <w:tcPr>
            <w:tcBorders>
              <w:top w:val="single" w:sz="4"/>
              <w:left w:val="single" w:sz="4"/>
            </w:tcBorders>
            <w:shd w:val="clear" w:color="auto" w:fill="FFFFFF"/>
            <w:vAlign w:val="top"/>
          </w:tcPr>
          <w:p>
            <w:pPr>
              <w:framePr w:w="9845" w:h="10421" w:vSpace="307" w:wrap="notBeside" w:vAnchor="text" w:hAnchor="text" w:x="368" w:y="308"/>
              <w:widowControl w:val="0"/>
              <w:rPr>
                <w:sz w:val="10"/>
                <w:szCs w:val="10"/>
              </w:rPr>
            </w:pPr>
          </w:p>
        </w:tc>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32,698,776.38</w:t>
            </w:r>
          </w:p>
        </w:tc>
        <w:tc>
          <w:tcPr>
            <w:tcBorders>
              <w:top w:val="single" w:sz="4"/>
              <w:left w:val="single" w:sz="4"/>
              <w:righ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58,008,687.65</w:t>
            </w:r>
          </w:p>
        </w:tc>
      </w:tr>
      <w:tr>
        <w:trPr>
          <w:trHeight w:val="307" w:hRule="exact"/>
        </w:trPr>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固定资产清理</w:t>
            </w:r>
          </w:p>
        </w:tc>
        <w:tc>
          <w:tcPr>
            <w:tcBorders>
              <w:top w:val="single" w:sz="4"/>
              <w:left w:val="single" w:sz="4"/>
            </w:tcBorders>
            <w:shd w:val="clear" w:color="auto" w:fill="FFFFFF"/>
            <w:vAlign w:val="top"/>
          </w:tcPr>
          <w:p>
            <w:pPr>
              <w:framePr w:w="9845" w:h="10421" w:vSpace="307" w:wrap="notBeside" w:vAnchor="text" w:hAnchor="text" w:x="368" w:y="308"/>
              <w:widowControl w:val="0"/>
              <w:rPr>
                <w:sz w:val="10"/>
                <w:szCs w:val="10"/>
              </w:rPr>
            </w:pPr>
          </w:p>
        </w:tc>
        <w:tc>
          <w:tcPr>
            <w:tcBorders>
              <w:top w:val="single" w:sz="4"/>
              <w:left w:val="single" w:sz="4"/>
            </w:tcBorders>
            <w:shd w:val="clear" w:color="auto" w:fill="FFFFFF"/>
            <w:vAlign w:val="top"/>
          </w:tcPr>
          <w:p>
            <w:pPr>
              <w:framePr w:w="9845" w:h="10421" w:vSpace="307" w:wrap="notBeside" w:vAnchor="text" w:hAnchor="text" w:x="368" w:y="308"/>
              <w:widowControl w:val="0"/>
              <w:rPr>
                <w:sz w:val="10"/>
                <w:szCs w:val="10"/>
              </w:rPr>
            </w:pPr>
          </w:p>
        </w:tc>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1,503,117,350.97</w:t>
            </w:r>
          </w:p>
        </w:tc>
        <w:tc>
          <w:tcPr>
            <w:tcBorders>
              <w:top w:val="single" w:sz="4"/>
              <w:left w:val="single" w:sz="4"/>
              <w:righ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1,589,547,752.34</w:t>
            </w:r>
          </w:p>
        </w:tc>
      </w:tr>
      <w:tr>
        <w:trPr>
          <w:trHeight w:val="485" w:hRule="exact"/>
        </w:trPr>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framePr w:w="9845" w:h="10421" w:vSpace="307" w:wrap="notBeside" w:vAnchor="text" w:hAnchor="text" w:x="368" w:y="308"/>
              <w:widowControl w:val="0"/>
              <w:rPr>
                <w:sz w:val="10"/>
                <w:szCs w:val="10"/>
              </w:rPr>
            </w:pPr>
          </w:p>
        </w:tc>
        <w:tc>
          <w:tcPr>
            <w:tcBorders>
              <w:top w:val="single" w:sz="4"/>
              <w:left w:val="single" w:sz="4"/>
            </w:tcBorders>
            <w:shd w:val="clear" w:color="auto" w:fill="FFFFFF"/>
            <w:vAlign w:val="top"/>
          </w:tcPr>
          <w:p>
            <w:pPr>
              <w:framePr w:w="9845" w:h="10421" w:vSpace="307" w:wrap="notBeside" w:vAnchor="text" w:hAnchor="text" w:x="368" w:y="308"/>
              <w:widowControl w:val="0"/>
              <w:rPr>
                <w:sz w:val="10"/>
                <w:szCs w:val="10"/>
              </w:rPr>
            </w:pPr>
          </w:p>
        </w:tc>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framePr w:w="9845" w:h="10421" w:vSpace="307" w:wrap="notBeside" w:vAnchor="text" w:hAnchor="text" w:x="368" w:y="308"/>
              <w:widowControl w:val="0"/>
              <w:rPr>
                <w:sz w:val="10"/>
                <w:szCs w:val="10"/>
              </w:rPr>
            </w:pPr>
          </w:p>
        </w:tc>
        <w:tc>
          <w:tcPr>
            <w:tcBorders>
              <w:top w:val="single" w:sz="4"/>
              <w:left w:val="single" w:sz="4"/>
              <w:right w:val="single" w:sz="4"/>
            </w:tcBorders>
            <w:shd w:val="clear" w:color="auto" w:fill="D3D3D3"/>
            <w:vAlign w:val="top"/>
          </w:tcPr>
          <w:p>
            <w:pPr>
              <w:framePr w:w="9845" w:h="10421" w:vSpace="307" w:wrap="notBeside" w:vAnchor="text" w:hAnchor="text" w:x="368" w:y="308"/>
              <w:widowControl w:val="0"/>
              <w:rPr>
                <w:sz w:val="10"/>
                <w:szCs w:val="10"/>
              </w:rPr>
            </w:pPr>
          </w:p>
        </w:tc>
      </w:tr>
      <w:tr>
        <w:trPr>
          <w:trHeight w:val="485" w:hRule="exact"/>
        </w:trPr>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framePr w:w="9845" w:h="10421" w:vSpace="307" w:wrap="notBeside" w:vAnchor="text" w:hAnchor="text" w:x="368" w:y="308"/>
              <w:widowControl w:val="0"/>
              <w:rPr>
                <w:sz w:val="10"/>
                <w:szCs w:val="10"/>
              </w:rPr>
            </w:pPr>
          </w:p>
        </w:tc>
        <w:tc>
          <w:tcPr>
            <w:tcBorders>
              <w:top w:val="single" w:sz="4"/>
              <w:left w:val="single" w:sz="4"/>
            </w:tcBorders>
            <w:shd w:val="clear" w:color="auto" w:fill="FFFFFF"/>
            <w:vAlign w:val="top"/>
          </w:tcPr>
          <w:p>
            <w:pPr>
              <w:framePr w:w="9845" w:h="10421" w:vSpace="307" w:wrap="notBeside" w:vAnchor="text" w:hAnchor="text" w:x="368" w:y="308"/>
              <w:widowControl w:val="0"/>
              <w:rPr>
                <w:sz w:val="10"/>
                <w:szCs w:val="10"/>
              </w:rPr>
            </w:pPr>
          </w:p>
        </w:tc>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实收资本（或股本）</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938,705,488.00</w:t>
            </w:r>
          </w:p>
        </w:tc>
        <w:tc>
          <w:tcPr>
            <w:tcBorders>
              <w:top w:val="single" w:sz="4"/>
              <w:left w:val="single" w:sz="4"/>
              <w:righ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928,937,488.00</w:t>
            </w:r>
          </w:p>
        </w:tc>
      </w:tr>
      <w:tr>
        <w:trPr>
          <w:trHeight w:val="307" w:hRule="exact"/>
        </w:trPr>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99,395,415.03</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102,083,463.07</w:t>
            </w:r>
          </w:p>
        </w:tc>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777,694,458.18</w:t>
            </w:r>
          </w:p>
        </w:tc>
        <w:tc>
          <w:tcPr>
            <w:tcBorders>
              <w:top w:val="single" w:sz="4"/>
              <w:left w:val="single" w:sz="4"/>
              <w:righ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763,621,498.18</w:t>
            </w:r>
          </w:p>
        </w:tc>
      </w:tr>
      <w:tr>
        <w:trPr>
          <w:trHeight w:val="302" w:hRule="exact"/>
        </w:trPr>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framePr w:w="9845" w:h="10421" w:vSpace="307" w:wrap="notBeside" w:vAnchor="text" w:hAnchor="text" w:x="368" w:y="308"/>
              <w:widowControl w:val="0"/>
              <w:rPr>
                <w:sz w:val="10"/>
                <w:szCs w:val="10"/>
              </w:rPr>
            </w:pPr>
          </w:p>
        </w:tc>
        <w:tc>
          <w:tcPr>
            <w:tcBorders>
              <w:top w:val="single" w:sz="4"/>
              <w:left w:val="single" w:sz="4"/>
            </w:tcBorders>
            <w:shd w:val="clear" w:color="auto" w:fill="FFFFFF"/>
            <w:vAlign w:val="top"/>
          </w:tcPr>
          <w:p>
            <w:pPr>
              <w:framePr w:w="9845" w:h="10421" w:vSpace="307" w:wrap="notBeside" w:vAnchor="text" w:hAnchor="text" w:x="368" w:y="308"/>
              <w:widowControl w:val="0"/>
              <w:rPr>
                <w:sz w:val="10"/>
                <w:szCs w:val="10"/>
              </w:rPr>
            </w:pPr>
          </w:p>
        </w:tc>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112,396,087.82</w:t>
            </w:r>
          </w:p>
        </w:tc>
        <w:tc>
          <w:tcPr>
            <w:tcBorders>
              <w:top w:val="single" w:sz="4"/>
              <w:left w:val="single" w:sz="4"/>
              <w:righ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90,394,386.45</w:t>
            </w:r>
          </w:p>
        </w:tc>
      </w:tr>
      <w:tr>
        <w:trPr>
          <w:trHeight w:val="307" w:hRule="exact"/>
        </w:trPr>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295,460,125.84</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295,460,125.84</w:t>
            </w:r>
          </w:p>
        </w:tc>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framePr w:w="9845" w:h="10421" w:vSpace="307" w:wrap="notBeside" w:vAnchor="text" w:hAnchor="text" w:x="368" w:y="308"/>
              <w:widowControl w:val="0"/>
              <w:rPr>
                <w:sz w:val="10"/>
                <w:szCs w:val="10"/>
              </w:rPr>
            </w:pPr>
          </w:p>
        </w:tc>
        <w:tc>
          <w:tcPr>
            <w:tcBorders>
              <w:top w:val="single" w:sz="4"/>
              <w:left w:val="single" w:sz="4"/>
              <w:right w:val="single" w:sz="4"/>
            </w:tcBorders>
            <w:shd w:val="clear" w:color="auto" w:fill="FFFFFF"/>
            <w:vAlign w:val="top"/>
          </w:tcPr>
          <w:p>
            <w:pPr>
              <w:framePr w:w="9845" w:h="10421" w:vSpace="307" w:wrap="notBeside" w:vAnchor="text" w:hAnchor="text" w:x="368" w:y="308"/>
              <w:widowControl w:val="0"/>
              <w:rPr>
                <w:sz w:val="10"/>
                <w:szCs w:val="10"/>
              </w:rPr>
            </w:pPr>
          </w:p>
        </w:tc>
      </w:tr>
      <w:tr>
        <w:trPr>
          <w:trHeight w:val="302" w:hRule="exact"/>
        </w:trPr>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1,998,336.22</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2,300,329.06</w:t>
            </w:r>
          </w:p>
        </w:tc>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690,247,501.52</w:t>
            </w:r>
          </w:p>
        </w:tc>
        <w:tc>
          <w:tcPr>
            <w:tcBorders>
              <w:top w:val="single" w:sz="4"/>
              <w:left w:val="single" w:sz="4"/>
              <w:righ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538,679,063.62</w:t>
            </w:r>
          </w:p>
        </w:tc>
      </w:tr>
      <w:tr>
        <w:trPr>
          <w:trHeight w:val="581" w:hRule="exact"/>
        </w:trPr>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14,026,179.56</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11,634,726.50</w:t>
            </w:r>
          </w:p>
        </w:tc>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88" w:lineRule="exact"/>
              <w:ind w:left="0" w:right="0" w:firstLine="0"/>
              <w:jc w:val="left"/>
              <w:rPr>
                <w:sz w:val="17"/>
                <w:szCs w:val="17"/>
              </w:rPr>
            </w:pPr>
            <w:r>
              <w:rPr>
                <w:color w:val="000000"/>
                <w:spacing w:val="0"/>
                <w:w w:val="100"/>
                <w:position w:val="0"/>
                <w:sz w:val="17"/>
                <w:szCs w:val="17"/>
              </w:rPr>
              <w:t>归属于母公司所有者 权益合计</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2,519,043,535.52</w:t>
            </w:r>
          </w:p>
        </w:tc>
        <w:tc>
          <w:tcPr>
            <w:tcBorders>
              <w:top w:val="single" w:sz="4"/>
              <w:left w:val="single" w:sz="4"/>
              <w:righ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2,321,632,436.25</w:t>
            </w:r>
          </w:p>
        </w:tc>
      </w:tr>
      <w:tr>
        <w:trPr>
          <w:trHeight w:val="307" w:hRule="exact"/>
        </w:trPr>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framePr w:w="9845" w:h="10421" w:vSpace="307" w:wrap="notBeside" w:vAnchor="text" w:hAnchor="text" w:x="368" w:y="308"/>
              <w:widowControl w:val="0"/>
              <w:rPr>
                <w:sz w:val="10"/>
                <w:szCs w:val="10"/>
              </w:rPr>
            </w:pPr>
          </w:p>
        </w:tc>
        <w:tc>
          <w:tcPr>
            <w:tcBorders>
              <w:top w:val="single" w:sz="4"/>
              <w:left w:val="single" w:sz="4"/>
            </w:tcBorders>
            <w:shd w:val="clear" w:color="auto" w:fill="FFFFFF"/>
            <w:vAlign w:val="top"/>
          </w:tcPr>
          <w:p>
            <w:pPr>
              <w:framePr w:w="9845" w:h="10421" w:vSpace="307" w:wrap="notBeside" w:vAnchor="text" w:hAnchor="text" w:x="368" w:y="308"/>
              <w:widowControl w:val="0"/>
              <w:rPr>
                <w:sz w:val="10"/>
                <w:szCs w:val="10"/>
              </w:rPr>
            </w:pPr>
          </w:p>
        </w:tc>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2,858,758.35</w:t>
            </w:r>
          </w:p>
        </w:tc>
        <w:tc>
          <w:tcPr>
            <w:tcBorders>
              <w:top w:val="single" w:sz="4"/>
              <w:left w:val="single" w:sz="4"/>
              <w:righ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3,953,983.08</w:t>
            </w:r>
          </w:p>
        </w:tc>
      </w:tr>
      <w:tr>
        <w:trPr>
          <w:trHeight w:val="576" w:hRule="exact"/>
        </w:trPr>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1,067,950,950.25</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1,088,095,522.96</w:t>
            </w:r>
          </w:p>
        </w:tc>
        <w:tc>
          <w:tcPr>
            <w:tcBorders>
              <w:top w:val="single" w:sz="4"/>
              <w:left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88" w:lineRule="exact"/>
              <w:ind w:left="0" w:right="0" w:firstLine="0"/>
              <w:jc w:val="left"/>
              <w:rPr>
                <w:sz w:val="17"/>
                <w:szCs w:val="17"/>
              </w:rPr>
            </w:pPr>
            <w:r>
              <w:rPr>
                <w:color w:val="000000"/>
                <w:spacing w:val="0"/>
                <w:w w:val="100"/>
                <w:position w:val="0"/>
                <w:sz w:val="17"/>
                <w:szCs w:val="17"/>
              </w:rPr>
              <w:t>所有者权益（或股东 权益）合计</w:t>
            </w:r>
          </w:p>
        </w:tc>
        <w:tc>
          <w:tcPr>
            <w:tcBorders>
              <w:top w:val="single" w:sz="4"/>
              <w:lef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2,521,902,293.87</w:t>
            </w:r>
          </w:p>
        </w:tc>
        <w:tc>
          <w:tcPr>
            <w:tcBorders>
              <w:top w:val="single" w:sz="4"/>
              <w:left w:val="single" w:sz="4"/>
              <w:righ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2,325,586,419.33</w:t>
            </w:r>
          </w:p>
        </w:tc>
      </w:tr>
      <w:tr>
        <w:trPr>
          <w:trHeight w:val="595" w:hRule="exact"/>
        </w:trPr>
        <w:tc>
          <w:tcPr>
            <w:tcBorders>
              <w:top w:val="single" w:sz="4"/>
              <w:left w:val="single" w:sz="4"/>
              <w:bottom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bottom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4,025,019,644.84</w:t>
            </w:r>
          </w:p>
        </w:tc>
        <w:tc>
          <w:tcPr>
            <w:tcBorders>
              <w:top w:val="single" w:sz="4"/>
              <w:left w:val="single" w:sz="4"/>
              <w:bottom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3,915,134,171.67</w:t>
            </w:r>
          </w:p>
        </w:tc>
        <w:tc>
          <w:tcPr>
            <w:tcBorders>
              <w:top w:val="single" w:sz="4"/>
              <w:left w:val="single" w:sz="4"/>
              <w:bottom w:val="single" w:sz="4"/>
            </w:tcBorders>
            <w:shd w:val="clear" w:color="auto" w:fill="D3D3D3"/>
            <w:vAlign w:val="center"/>
          </w:tcPr>
          <w:p>
            <w:pPr>
              <w:pStyle w:val="Style24"/>
              <w:keepNext w:val="0"/>
              <w:keepLines w:val="0"/>
              <w:framePr w:w="9845" w:h="10421" w:vSpace="307" w:wrap="notBeside" w:vAnchor="text" w:hAnchor="text" w:x="368" w:y="308"/>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负债和所有者权益</w:t>
            </w:r>
          </w:p>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（或股东权益）总计</w:t>
            </w:r>
          </w:p>
        </w:tc>
        <w:tc>
          <w:tcPr>
            <w:tcBorders>
              <w:top w:val="single" w:sz="4"/>
              <w:left w:val="single" w:sz="4"/>
              <w:bottom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4,025,019,644.84</w:t>
            </w:r>
          </w:p>
        </w:tc>
        <w:tc>
          <w:tcPr>
            <w:tcBorders>
              <w:top w:val="single" w:sz="4"/>
              <w:left w:val="single" w:sz="4"/>
              <w:bottom w:val="single" w:sz="4"/>
              <w:right w:val="single" w:sz="4"/>
            </w:tcBorders>
            <w:shd w:val="clear" w:color="auto" w:fill="FFFFFF"/>
            <w:vAlign w:val="center"/>
          </w:tcPr>
          <w:p>
            <w:pPr>
              <w:pStyle w:val="Style24"/>
              <w:keepNext w:val="0"/>
              <w:keepLines w:val="0"/>
              <w:framePr w:w="9845" w:h="10421" w:vSpace="307" w:wrap="notBeside" w:vAnchor="text" w:hAnchor="text" w:x="368" w:y="30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3,915,134,171.67</w:t>
            </w:r>
          </w:p>
        </w:tc>
      </w:tr>
    </w:tbl>
    <w:p>
      <w:pPr>
        <w:pStyle w:val="Style42"/>
        <w:keepNext w:val="0"/>
        <w:keepLines w:val="0"/>
        <w:framePr w:w="3058" w:h="235" w:hSpace="367" w:wrap="notBeside" w:vAnchor="text" w:hAnchor="text" w:x="378"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编制单位：浙江万马电缆股份有限公司</w:t>
      </w:r>
    </w:p>
    <w:p>
      <w:pPr>
        <w:pStyle w:val="Style42"/>
        <w:keepNext w:val="0"/>
        <w:keepLines w:val="0"/>
        <w:framePr w:w="715" w:h="235" w:hSpace="367" w:wrap="notBeside" w:vAnchor="text" w:hAnchor="text" w:x="9344"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单位：元</w:t>
      </w:r>
    </w:p>
    <w:p>
      <w:pPr>
        <w:widowControl w:val="0"/>
        <w:spacing w:line="1" w:lineRule="exact"/>
      </w:pPr>
      <w:r>
        <w:br w:type="page"/>
      </w:r>
    </w:p>
    <w:p>
      <w:pPr>
        <w:pStyle w:val="Style29"/>
        <w:keepNext/>
        <w:keepLines/>
        <w:widowControl w:val="0"/>
        <w:shd w:val="clear" w:color="auto" w:fill="auto"/>
        <w:bidi w:val="0"/>
        <w:spacing w:before="0" w:after="220" w:line="240" w:lineRule="auto"/>
        <w:ind w:left="0" w:right="0" w:firstLine="0"/>
        <w:jc w:val="center"/>
      </w:pPr>
      <w:bookmarkStart w:id="758" w:name="bookmark758"/>
      <w:bookmarkStart w:id="759" w:name="bookmark759"/>
      <w:bookmarkStart w:id="760" w:name="bookmark760"/>
      <w:r>
        <w:rPr>
          <w:color w:val="000000"/>
          <w:spacing w:val="0"/>
          <w:w w:val="100"/>
          <w:position w:val="0"/>
        </w:rPr>
        <w:t>母公司资产负债表</w:t>
      </w:r>
      <w:bookmarkEnd w:id="758"/>
      <w:bookmarkEnd w:id="759"/>
      <w:bookmarkEnd w:id="760"/>
    </w:p>
    <w:p>
      <w:pPr>
        <w:pStyle w:val="Style24"/>
        <w:keepNext w:val="0"/>
        <w:keepLines w:val="0"/>
        <w:widowControl w:val="0"/>
        <w:shd w:val="clear" w:color="auto" w:fill="auto"/>
        <w:bidi w:val="0"/>
        <w:spacing w:before="0" w:after="2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p>
      <w:pPr>
        <w:widowControl w:val="0"/>
        <w:spacing w:line="1" w:lineRule="exact"/>
      </w:pPr>
      <w:r>
        <mc:AlternateContent>
          <mc:Choice Requires="wps">
            <w:drawing>
              <wp:anchor distT="139700" distB="0" distL="0" distR="0" simplePos="0" relativeHeight="125829388" behindDoc="0" locked="0" layoutInCell="1" allowOverlap="1">
                <wp:simplePos x="0" y="0"/>
                <wp:positionH relativeFrom="page">
                  <wp:posOffset>763905</wp:posOffset>
                </wp:positionH>
                <wp:positionV relativeFrom="paragraph">
                  <wp:posOffset>139700</wp:posOffset>
                </wp:positionV>
                <wp:extent cx="1054735" cy="149225"/>
                <wp:wrapTopAndBottom/>
                <wp:docPr id="409" name="Shape 40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法定代表人：顾春序</w:t>
                            </w:r>
                          </w:p>
                        </w:txbxContent>
                      </wps:txbx>
                      <wps:bodyPr wrap="none" lIns="0" tIns="0" rIns="0" bIns="0">
                        <a:noAutoFit/>
                      </wps:bodyPr>
                    </wps:wsp>
                  </a:graphicData>
                </a:graphic>
              </wp:anchor>
            </w:drawing>
          </mc:Choice>
          <mc:Fallback>
            <w:pict>
              <v:shape id="_x0000_s1435" type="#_x0000_t202" style="position:absolute;margin-left:60.149999999999999pt;margin-top:11.pt;width:83.049999999999997pt;height:11.75pt;z-index:-125829365;mso-wrap-distance-left:0;mso-wrap-distance-top:11.pt;mso-wrap-distance-right:0;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法定代表人：顾春序</w:t>
                      </w:r>
                    </w:p>
                  </w:txbxContent>
                </v:textbox>
                <w10:wrap type="topAndBottom" anchorx="page"/>
              </v:shape>
            </w:pict>
          </mc:Fallback>
        </mc:AlternateContent>
      </w:r>
      <w:r>
        <mc:AlternateContent>
          <mc:Choice Requires="wps">
            <w:drawing>
              <wp:anchor distT="139700" distB="0" distL="0" distR="0" simplePos="0" relativeHeight="125829390" behindDoc="0" locked="0" layoutInCell="1" allowOverlap="1">
                <wp:simplePos x="0" y="0"/>
                <wp:positionH relativeFrom="page">
                  <wp:posOffset>2943225</wp:posOffset>
                </wp:positionH>
                <wp:positionV relativeFrom="paragraph">
                  <wp:posOffset>139700</wp:posOffset>
                </wp:positionV>
                <wp:extent cx="1505585" cy="149225"/>
                <wp:wrapTopAndBottom/>
                <wp:docPr id="411" name="Shape 411"/>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主管会计工作负责人：屠国良</w:t>
                            </w:r>
                          </w:p>
                        </w:txbxContent>
                      </wps:txbx>
                      <wps:bodyPr wrap="none" lIns="0" tIns="0" rIns="0" bIns="0">
                        <a:noAutoFit/>
                      </wps:bodyPr>
                    </wps:wsp>
                  </a:graphicData>
                </a:graphic>
              </wp:anchor>
            </w:drawing>
          </mc:Choice>
          <mc:Fallback>
            <w:pict>
              <v:shape id="_x0000_s1437" type="#_x0000_t202" style="position:absolute;margin-left:231.75pt;margin-top:11.pt;width:118.55pt;height:11.75pt;z-index:-125829363;mso-wrap-distance-left:0;mso-wrap-distance-top:11.pt;mso-wrap-distance-right:0;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主管会计工作负责人：屠国良</w:t>
                      </w:r>
                    </w:p>
                  </w:txbxContent>
                </v:textbox>
                <w10:wrap type="topAndBottom" anchorx="page"/>
              </v:shape>
            </w:pict>
          </mc:Fallback>
        </mc:AlternateContent>
      </w:r>
      <w:r>
        <mc:AlternateContent>
          <mc:Choice Requires="wps">
            <w:drawing>
              <wp:anchor distT="139700" distB="0" distL="0" distR="0" simplePos="0" relativeHeight="125829392" behindDoc="0" locked="0" layoutInCell="1" allowOverlap="1">
                <wp:simplePos x="0" y="0"/>
                <wp:positionH relativeFrom="page">
                  <wp:posOffset>5567680</wp:posOffset>
                </wp:positionH>
                <wp:positionV relativeFrom="paragraph">
                  <wp:posOffset>139700</wp:posOffset>
                </wp:positionV>
                <wp:extent cx="1289050" cy="149225"/>
                <wp:wrapTopAndBottom/>
                <wp:docPr id="413" name="Shape 413"/>
                <a:graphic xmlns:a="http://schemas.openxmlformats.org/drawingml/2006/main">
                  <a:graphicData uri="http://schemas.microsoft.com/office/word/2010/wordprocessingShape">
                    <wps:wsp>
                      <wps:cNvSpPr txBox="1"/>
                      <wps:spPr>
                        <a:xfrm>
                          <a:ext cx="1289050" cy="14922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会计机构负责人：何斌杰</w:t>
                            </w:r>
                          </w:p>
                        </w:txbxContent>
                      </wps:txbx>
                      <wps:bodyPr wrap="none" lIns="0" tIns="0" rIns="0" bIns="0">
                        <a:noAutoFit/>
                      </wps:bodyPr>
                    </wps:wsp>
                  </a:graphicData>
                </a:graphic>
              </wp:anchor>
            </w:drawing>
          </mc:Choice>
          <mc:Fallback>
            <w:pict>
              <v:shape id="_x0000_s1439" type="#_x0000_t202" style="position:absolute;margin-left:438.40000000000003pt;margin-top:11.pt;width:101.5pt;height:11.75pt;z-index:-125829361;mso-wrap-distance-left:0;mso-wrap-distance-top:11.pt;mso-wrap-distance-right:0;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会计机构负责人：何斌杰</w:t>
                      </w:r>
                    </w:p>
                  </w:txbxContent>
                </v:textbox>
                <w10:wrap type="topAndBottom" anchorx="page"/>
              </v:shape>
            </w:pict>
          </mc:Fallback>
        </mc:AlternateContent>
      </w:r>
    </w:p>
    <w:tbl>
      <w:tblPr>
        <w:tblOverlap w:val="never"/>
        <w:jc w:val="left"/>
        <w:tblLayout w:type="fixed"/>
      </w:tblPr>
      <w:tblGrid>
        <w:gridCol w:w="1589"/>
        <w:gridCol w:w="1474"/>
        <w:gridCol w:w="1502"/>
        <w:gridCol w:w="1699"/>
        <w:gridCol w:w="1560"/>
        <w:gridCol w:w="1541"/>
      </w:tblGrid>
      <w:tr>
        <w:trPr>
          <w:trHeight w:val="326" w:hRule="exact"/>
        </w:trPr>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科目</w:t>
            </w:r>
          </w:p>
        </w:tc>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科目</w:t>
            </w:r>
          </w:p>
        </w:tc>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447,802,468.44</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511,210,466.37</w:t>
            </w:r>
          </w:p>
        </w:tc>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631,477,583.19</w:t>
            </w:r>
          </w:p>
        </w:tc>
        <w:tc>
          <w:tcPr>
            <w:tcBorders>
              <w:top w:val="single" w:sz="4"/>
              <w:left w:val="single" w:sz="4"/>
              <w:righ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548,704,393.79</w:t>
            </w:r>
          </w:p>
        </w:tc>
      </w:tr>
      <w:tr>
        <w:trPr>
          <w:trHeight w:val="322" w:hRule="exact"/>
        </w:trPr>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156,832,286.57</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89,045,459.27</w:t>
            </w:r>
          </w:p>
        </w:tc>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framePr w:w="9365" w:h="9845" w:vSpace="307" w:wrap="notBeside" w:vAnchor="text" w:hAnchor="text" w:x="608" w:y="308"/>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36,000,000.00</w:t>
            </w:r>
          </w:p>
        </w:tc>
      </w:tr>
      <w:tr>
        <w:trPr>
          <w:trHeight w:val="322" w:hRule="exact"/>
        </w:trPr>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1,233,421,366.72</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1,087,260,913.10</w:t>
            </w:r>
          </w:p>
        </w:tc>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186,381,969.56</w:t>
            </w:r>
          </w:p>
        </w:tc>
        <w:tc>
          <w:tcPr>
            <w:tcBorders>
              <w:top w:val="single" w:sz="4"/>
              <w:left w:val="single" w:sz="4"/>
              <w:righ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129,934,914.71</w:t>
            </w:r>
          </w:p>
        </w:tc>
      </w:tr>
      <w:tr>
        <w:trPr>
          <w:trHeight w:val="322" w:hRule="exact"/>
        </w:trPr>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7,521,092.10</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15,380,806.62</w:t>
            </w:r>
          </w:p>
        </w:tc>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90,492,052.40</w:t>
            </w:r>
          </w:p>
        </w:tc>
        <w:tc>
          <w:tcPr>
            <w:tcBorders>
              <w:top w:val="single" w:sz="4"/>
              <w:left w:val="single" w:sz="4"/>
              <w:righ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124,524,367.85</w:t>
            </w:r>
          </w:p>
        </w:tc>
      </w:tr>
      <w:tr>
        <w:trPr>
          <w:trHeight w:val="322" w:hRule="exact"/>
        </w:trPr>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top"/>
          </w:tcPr>
          <w:p>
            <w:pPr>
              <w:framePr w:w="9365" w:h="9845" w:vSpace="307" w:wrap="notBeside" w:vAnchor="text" w:hAnchor="text" w:x="608" w:y="308"/>
              <w:widowControl w:val="0"/>
              <w:rPr>
                <w:sz w:val="10"/>
                <w:szCs w:val="10"/>
              </w:rPr>
            </w:pPr>
          </w:p>
        </w:tc>
        <w:tc>
          <w:tcPr>
            <w:tcBorders>
              <w:top w:val="single" w:sz="4"/>
              <w:left w:val="single" w:sz="4"/>
            </w:tcBorders>
            <w:shd w:val="clear" w:color="auto" w:fill="FFFFFF"/>
            <w:vAlign w:val="top"/>
          </w:tcPr>
          <w:p>
            <w:pPr>
              <w:framePr w:w="9365" w:h="9845" w:vSpace="307" w:wrap="notBeside" w:vAnchor="text" w:hAnchor="text" w:x="608" w:y="308"/>
              <w:widowControl w:val="0"/>
              <w:rPr>
                <w:sz w:val="10"/>
                <w:szCs w:val="10"/>
              </w:rPr>
            </w:pPr>
          </w:p>
        </w:tc>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13,146,607.71</w:t>
            </w:r>
          </w:p>
        </w:tc>
        <w:tc>
          <w:tcPr>
            <w:tcBorders>
              <w:top w:val="single" w:sz="4"/>
              <w:left w:val="single" w:sz="4"/>
              <w:righ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8,660,767.35</w:t>
            </w:r>
          </w:p>
        </w:tc>
      </w:tr>
      <w:tr>
        <w:trPr>
          <w:trHeight w:val="322" w:hRule="exact"/>
        </w:trPr>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framePr w:w="9365" w:h="9845" w:vSpace="307" w:wrap="notBeside" w:vAnchor="text" w:hAnchor="text" w:x="608" w:y="308"/>
              <w:widowControl w:val="0"/>
              <w:rPr>
                <w:sz w:val="10"/>
                <w:szCs w:val="10"/>
              </w:rPr>
            </w:pPr>
          </w:p>
        </w:tc>
        <w:tc>
          <w:tcPr>
            <w:tcBorders>
              <w:top w:val="single" w:sz="4"/>
              <w:left w:val="single" w:sz="4"/>
            </w:tcBorders>
            <w:shd w:val="clear" w:color="auto" w:fill="FFFFFF"/>
            <w:vAlign w:val="top"/>
          </w:tcPr>
          <w:p>
            <w:pPr>
              <w:framePr w:w="9365" w:h="9845" w:vSpace="307" w:wrap="notBeside" w:vAnchor="text" w:hAnchor="text" w:x="608" w:y="308"/>
              <w:widowControl w:val="0"/>
              <w:rPr>
                <w:sz w:val="10"/>
                <w:szCs w:val="10"/>
              </w:rPr>
            </w:pPr>
          </w:p>
        </w:tc>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28,986,189.50</w:t>
            </w:r>
          </w:p>
        </w:tc>
        <w:tc>
          <w:tcPr>
            <w:tcBorders>
              <w:top w:val="single" w:sz="4"/>
              <w:left w:val="single" w:sz="4"/>
              <w:righ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29,818,136.78</w:t>
            </w:r>
          </w:p>
        </w:tc>
      </w:tr>
      <w:tr>
        <w:trPr>
          <w:trHeight w:val="326" w:hRule="exact"/>
        </w:trPr>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40,477,397.33</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57,205,153.57</w:t>
            </w:r>
          </w:p>
        </w:tc>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top"/>
          </w:tcPr>
          <w:p>
            <w:pPr>
              <w:framePr w:w="9365" w:h="9845" w:vSpace="307" w:wrap="notBeside" w:vAnchor="text" w:hAnchor="text" w:x="608" w:y="308"/>
              <w:widowControl w:val="0"/>
              <w:rPr>
                <w:sz w:val="10"/>
                <w:szCs w:val="10"/>
              </w:rPr>
            </w:pPr>
          </w:p>
        </w:tc>
        <w:tc>
          <w:tcPr>
            <w:tcBorders>
              <w:top w:val="single" w:sz="4"/>
              <w:left w:val="single" w:sz="4"/>
              <w:right w:val="single" w:sz="4"/>
            </w:tcBorders>
            <w:shd w:val="clear" w:color="auto" w:fill="FFFFFF"/>
            <w:vAlign w:val="top"/>
          </w:tcPr>
          <w:p>
            <w:pPr>
              <w:framePr w:w="9365" w:h="9845" w:vSpace="307" w:wrap="notBeside" w:vAnchor="text" w:hAnchor="text" w:x="608" w:y="308"/>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261,098,225.24</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299,932,742.72</w:t>
            </w:r>
          </w:p>
        </w:tc>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framePr w:w="9365" w:h="9845" w:vSpace="307" w:wrap="notBeside" w:vAnchor="text" w:hAnchor="text" w:x="608" w:y="308"/>
              <w:widowControl w:val="0"/>
              <w:rPr>
                <w:sz w:val="10"/>
                <w:szCs w:val="10"/>
              </w:rPr>
            </w:pPr>
          </w:p>
        </w:tc>
        <w:tc>
          <w:tcPr>
            <w:tcBorders>
              <w:top w:val="single" w:sz="4"/>
              <w:left w:val="single" w:sz="4"/>
              <w:right w:val="single" w:sz="4"/>
            </w:tcBorders>
            <w:shd w:val="clear" w:color="auto" w:fill="FFFFFF"/>
            <w:vAlign w:val="top"/>
          </w:tcPr>
          <w:p>
            <w:pPr>
              <w:framePr w:w="9365" w:h="9845" w:vSpace="307" w:wrap="notBeside" w:vAnchor="text" w:hAnchor="text" w:x="608" w:y="308"/>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81,750.00</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3,064,189.46</w:t>
            </w:r>
          </w:p>
        </w:tc>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46,969,890.02</w:t>
            </w:r>
          </w:p>
        </w:tc>
        <w:tc>
          <w:tcPr>
            <w:tcBorders>
              <w:top w:val="single" w:sz="4"/>
              <w:left w:val="single" w:sz="4"/>
              <w:righ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35,534,244.58</w:t>
            </w:r>
          </w:p>
        </w:tc>
      </w:tr>
      <w:tr>
        <w:trPr>
          <w:trHeight w:val="322" w:hRule="exact"/>
        </w:trPr>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2,147,234,586.40</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2,063,099,731.11</w:t>
            </w:r>
          </w:p>
        </w:tc>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15,182,781.55</w:t>
            </w:r>
          </w:p>
        </w:tc>
        <w:tc>
          <w:tcPr>
            <w:tcBorders>
              <w:top w:val="single" w:sz="4"/>
              <w:left w:val="single" w:sz="4"/>
              <w:righ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7,001,431.62</w:t>
            </w:r>
          </w:p>
        </w:tc>
      </w:tr>
      <w:tr>
        <w:trPr>
          <w:trHeight w:val="322" w:hRule="exact"/>
        </w:trPr>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808,705,779.91</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676,539,221.47</w:t>
            </w:r>
          </w:p>
        </w:tc>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1,012,637,073.93</w:t>
            </w:r>
          </w:p>
        </w:tc>
        <w:tc>
          <w:tcPr>
            <w:tcBorders>
              <w:top w:val="single" w:sz="4"/>
              <w:left w:val="single" w:sz="4"/>
              <w:righ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920,178,256.68</w:t>
            </w:r>
          </w:p>
        </w:tc>
      </w:tr>
      <w:tr>
        <w:trPr>
          <w:trHeight w:val="475" w:hRule="exact"/>
        </w:trPr>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392,648,503.88</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418,919,741.07</w:t>
            </w:r>
          </w:p>
        </w:tc>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framePr w:w="9365" w:h="9845" w:vSpace="307" w:wrap="notBeside" w:vAnchor="text" w:hAnchor="text" w:x="608" w:y="308"/>
              <w:widowControl w:val="0"/>
              <w:rPr>
                <w:sz w:val="10"/>
                <w:szCs w:val="10"/>
              </w:rPr>
            </w:pPr>
          </w:p>
        </w:tc>
        <w:tc>
          <w:tcPr>
            <w:tcBorders>
              <w:top w:val="single" w:sz="4"/>
              <w:left w:val="single" w:sz="4"/>
              <w:right w:val="single" w:sz="4"/>
            </w:tcBorders>
            <w:shd w:val="clear" w:color="auto" w:fill="FFFFFF"/>
            <w:vAlign w:val="top"/>
          </w:tcPr>
          <w:p>
            <w:pPr>
              <w:framePr w:w="9365" w:h="9845" w:vSpace="307" w:wrap="notBeside" w:vAnchor="text" w:hAnchor="text" w:x="608" w:y="308"/>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26,721,820.41</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20,765,860.22</w:t>
            </w:r>
          </w:p>
        </w:tc>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4,650,000.00</w:t>
            </w:r>
          </w:p>
        </w:tc>
        <w:tc>
          <w:tcPr>
            <w:tcBorders>
              <w:top w:val="single" w:sz="4"/>
              <w:left w:val="single" w:sz="4"/>
              <w:righ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5,370,000.00</w:t>
            </w:r>
          </w:p>
        </w:tc>
      </w:tr>
      <w:tr>
        <w:trPr>
          <w:trHeight w:val="480" w:hRule="exact"/>
        </w:trPr>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工程物资</w:t>
            </w:r>
          </w:p>
        </w:tc>
        <w:tc>
          <w:tcPr>
            <w:tcBorders>
              <w:top w:val="single" w:sz="4"/>
              <w:left w:val="single" w:sz="4"/>
            </w:tcBorders>
            <w:shd w:val="clear" w:color="auto" w:fill="FFFFFF"/>
            <w:vAlign w:val="top"/>
          </w:tcPr>
          <w:p>
            <w:pPr>
              <w:framePr w:w="9365" w:h="9845" w:vSpace="307" w:wrap="notBeside" w:vAnchor="text" w:hAnchor="text" w:x="608" w:y="308"/>
              <w:widowControl w:val="0"/>
              <w:rPr>
                <w:sz w:val="10"/>
                <w:szCs w:val="10"/>
              </w:rPr>
            </w:pPr>
          </w:p>
        </w:tc>
        <w:tc>
          <w:tcPr>
            <w:tcBorders>
              <w:top w:val="single" w:sz="4"/>
              <w:left w:val="single" w:sz="4"/>
            </w:tcBorders>
            <w:shd w:val="clear" w:color="auto" w:fill="FFFFFF"/>
            <w:vAlign w:val="top"/>
          </w:tcPr>
          <w:p>
            <w:pPr>
              <w:framePr w:w="9365" w:h="9845" w:vSpace="307" w:wrap="notBeside" w:vAnchor="text" w:hAnchor="text" w:x="608" w:y="308"/>
              <w:widowControl w:val="0"/>
              <w:rPr>
                <w:sz w:val="10"/>
                <w:szCs w:val="10"/>
              </w:rPr>
            </w:pPr>
          </w:p>
        </w:tc>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4,650,000.00</w:t>
            </w:r>
          </w:p>
        </w:tc>
        <w:tc>
          <w:tcPr>
            <w:tcBorders>
              <w:top w:val="single" w:sz="4"/>
              <w:left w:val="single" w:sz="4"/>
              <w:righ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5,370,000.00</w:t>
            </w:r>
          </w:p>
        </w:tc>
      </w:tr>
      <w:tr>
        <w:trPr>
          <w:trHeight w:val="485" w:hRule="exact"/>
        </w:trPr>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固定资产清理</w:t>
            </w:r>
          </w:p>
        </w:tc>
        <w:tc>
          <w:tcPr>
            <w:tcBorders>
              <w:top w:val="single" w:sz="4"/>
              <w:left w:val="single" w:sz="4"/>
            </w:tcBorders>
            <w:shd w:val="clear" w:color="auto" w:fill="FFFFFF"/>
            <w:vAlign w:val="top"/>
          </w:tcPr>
          <w:p>
            <w:pPr>
              <w:framePr w:w="9365" w:h="9845" w:vSpace="307" w:wrap="notBeside" w:vAnchor="text" w:hAnchor="text" w:x="608" w:y="308"/>
              <w:widowControl w:val="0"/>
              <w:rPr>
                <w:sz w:val="10"/>
                <w:szCs w:val="10"/>
              </w:rPr>
            </w:pPr>
          </w:p>
        </w:tc>
        <w:tc>
          <w:tcPr>
            <w:tcBorders>
              <w:top w:val="single" w:sz="4"/>
              <w:left w:val="single" w:sz="4"/>
            </w:tcBorders>
            <w:shd w:val="clear" w:color="auto" w:fill="FFFFFF"/>
            <w:vAlign w:val="top"/>
          </w:tcPr>
          <w:p>
            <w:pPr>
              <w:framePr w:w="9365" w:h="9845" w:vSpace="307" w:wrap="notBeside" w:vAnchor="text" w:hAnchor="text" w:x="608" w:y="308"/>
              <w:widowControl w:val="0"/>
              <w:rPr>
                <w:sz w:val="10"/>
                <w:szCs w:val="10"/>
              </w:rPr>
            </w:pPr>
          </w:p>
        </w:tc>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1,017,287,073.93</w:t>
            </w:r>
          </w:p>
        </w:tc>
        <w:tc>
          <w:tcPr>
            <w:tcBorders>
              <w:top w:val="single" w:sz="4"/>
              <w:left w:val="single" w:sz="4"/>
              <w:righ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925,548,256.68</w:t>
            </w:r>
          </w:p>
        </w:tc>
      </w:tr>
      <w:tr>
        <w:trPr>
          <w:trHeight w:val="643" w:hRule="exact"/>
        </w:trPr>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42,764,353.67</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43,738,860.91</w:t>
            </w:r>
          </w:p>
        </w:tc>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所有者权益（或股</w:t>
            </w:r>
          </w:p>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东权益）：</w:t>
            </w:r>
          </w:p>
        </w:tc>
        <w:tc>
          <w:tcPr>
            <w:tcBorders>
              <w:top w:val="single" w:sz="4"/>
              <w:left w:val="single" w:sz="4"/>
            </w:tcBorders>
            <w:shd w:val="clear" w:color="auto" w:fill="D3D3D3"/>
            <w:vAlign w:val="top"/>
          </w:tcPr>
          <w:p>
            <w:pPr>
              <w:framePr w:w="9365" w:h="9845" w:vSpace="307" w:wrap="notBeside" w:vAnchor="text" w:hAnchor="text" w:x="608" w:y="308"/>
              <w:widowControl w:val="0"/>
              <w:rPr>
                <w:sz w:val="10"/>
                <w:szCs w:val="10"/>
              </w:rPr>
            </w:pPr>
          </w:p>
        </w:tc>
        <w:tc>
          <w:tcPr>
            <w:tcBorders>
              <w:top w:val="single" w:sz="4"/>
              <w:left w:val="single" w:sz="4"/>
              <w:right w:val="single" w:sz="4"/>
            </w:tcBorders>
            <w:shd w:val="clear" w:color="auto" w:fill="D3D3D3"/>
            <w:vAlign w:val="top"/>
          </w:tcPr>
          <w:p>
            <w:pPr>
              <w:framePr w:w="9365" w:h="9845" w:vSpace="307" w:wrap="notBeside" w:vAnchor="text" w:hAnchor="text" w:x="608" w:y="308"/>
              <w:widowControl w:val="0"/>
              <w:rPr>
                <w:sz w:val="10"/>
                <w:szCs w:val="10"/>
              </w:rPr>
            </w:pPr>
          </w:p>
        </w:tc>
      </w:tr>
      <w:tr>
        <w:trPr>
          <w:trHeight w:val="485" w:hRule="exact"/>
        </w:trPr>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framePr w:w="9365" w:h="9845" w:vSpace="307" w:wrap="notBeside" w:vAnchor="text" w:hAnchor="text" w:x="608" w:y="308"/>
              <w:widowControl w:val="0"/>
              <w:rPr>
                <w:sz w:val="10"/>
                <w:szCs w:val="10"/>
              </w:rPr>
            </w:pPr>
          </w:p>
        </w:tc>
        <w:tc>
          <w:tcPr>
            <w:tcBorders>
              <w:top w:val="single" w:sz="4"/>
              <w:left w:val="single" w:sz="4"/>
            </w:tcBorders>
            <w:shd w:val="clear" w:color="auto" w:fill="FFFFFF"/>
            <w:vAlign w:val="top"/>
          </w:tcPr>
          <w:p>
            <w:pPr>
              <w:framePr w:w="9365" w:h="9845" w:vSpace="307" w:wrap="notBeside" w:vAnchor="text" w:hAnchor="text" w:x="608" w:y="308"/>
              <w:widowControl w:val="0"/>
              <w:rPr>
                <w:sz w:val="10"/>
                <w:szCs w:val="10"/>
              </w:rPr>
            </w:pPr>
          </w:p>
        </w:tc>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实收资本（或股本）</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938,705,488.00</w:t>
            </w:r>
          </w:p>
        </w:tc>
        <w:tc>
          <w:tcPr>
            <w:tcBorders>
              <w:top w:val="single" w:sz="4"/>
              <w:left w:val="single" w:sz="4"/>
              <w:righ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928,937,488.00</w:t>
            </w:r>
          </w:p>
        </w:tc>
      </w:tr>
      <w:tr>
        <w:trPr>
          <w:trHeight w:val="485" w:hRule="exact"/>
        </w:trPr>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framePr w:w="9365" w:h="9845" w:vSpace="307" w:wrap="notBeside" w:vAnchor="text" w:hAnchor="text" w:x="608" w:y="308"/>
              <w:widowControl w:val="0"/>
              <w:rPr>
                <w:sz w:val="10"/>
                <w:szCs w:val="10"/>
              </w:rPr>
            </w:pPr>
          </w:p>
        </w:tc>
        <w:tc>
          <w:tcPr>
            <w:tcBorders>
              <w:top w:val="single" w:sz="4"/>
              <w:left w:val="single" w:sz="4"/>
            </w:tcBorders>
            <w:shd w:val="clear" w:color="auto" w:fill="FFFFFF"/>
            <w:vAlign w:val="top"/>
          </w:tcPr>
          <w:p>
            <w:pPr>
              <w:framePr w:w="9365" w:h="9845" w:vSpace="307" w:wrap="notBeside" w:vAnchor="text" w:hAnchor="text" w:x="608" w:y="308"/>
              <w:widowControl w:val="0"/>
              <w:rPr>
                <w:sz w:val="10"/>
                <w:szCs w:val="10"/>
              </w:rPr>
            </w:pPr>
          </w:p>
        </w:tc>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940,221,259.28</w:t>
            </w:r>
          </w:p>
        </w:tc>
        <w:tc>
          <w:tcPr>
            <w:tcBorders>
              <w:top w:val="single" w:sz="4"/>
              <w:left w:val="single" w:sz="4"/>
              <w:righ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926,148,299.28</w:t>
            </w:r>
          </w:p>
        </w:tc>
      </w:tr>
      <w:tr>
        <w:trPr>
          <w:trHeight w:val="485" w:hRule="exact"/>
        </w:trPr>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461,881.91</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591,412.00</w:t>
            </w:r>
          </w:p>
        </w:tc>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framePr w:w="9365" w:h="9845" w:vSpace="307" w:wrap="notBeside" w:vAnchor="text" w:hAnchor="text" w:x="608" w:y="308"/>
              <w:widowControl w:val="0"/>
              <w:rPr>
                <w:sz w:val="10"/>
                <w:szCs w:val="10"/>
              </w:rPr>
            </w:pPr>
          </w:p>
        </w:tc>
        <w:tc>
          <w:tcPr>
            <w:tcBorders>
              <w:top w:val="single" w:sz="4"/>
              <w:left w:val="single" w:sz="4"/>
              <w:right w:val="single" w:sz="4"/>
            </w:tcBorders>
            <w:shd w:val="clear" w:color="auto" w:fill="FFFFFF"/>
            <w:vAlign w:val="top"/>
          </w:tcPr>
          <w:p>
            <w:pPr>
              <w:framePr w:w="9365" w:h="9845" w:vSpace="307" w:wrap="notBeside" w:vAnchor="text" w:hAnchor="text" w:x="608" w:y="308"/>
              <w:widowControl w:val="0"/>
              <w:rPr>
                <w:sz w:val="10"/>
                <w:szCs w:val="10"/>
              </w:rPr>
            </w:pPr>
          </w:p>
        </w:tc>
      </w:tr>
      <w:tr>
        <w:trPr>
          <w:trHeight w:val="485" w:hRule="exact"/>
        </w:trPr>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11,504,212.81</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9,451,254.32</w:t>
            </w:r>
          </w:p>
        </w:tc>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67,264,014.15</w:t>
            </w:r>
          </w:p>
        </w:tc>
        <w:tc>
          <w:tcPr>
            <w:tcBorders>
              <w:top w:val="single" w:sz="4"/>
              <w:left w:val="single" w:sz="4"/>
              <w:righ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54,483,798.65</w:t>
            </w:r>
          </w:p>
        </w:tc>
      </w:tr>
      <w:tr>
        <w:trPr>
          <w:trHeight w:val="485" w:hRule="exact"/>
        </w:trPr>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framePr w:w="9365" w:h="9845" w:vSpace="307" w:wrap="notBeside" w:vAnchor="text" w:hAnchor="text" w:x="608" w:y="308"/>
              <w:widowControl w:val="0"/>
              <w:rPr>
                <w:sz w:val="10"/>
                <w:szCs w:val="10"/>
              </w:rPr>
            </w:pPr>
          </w:p>
        </w:tc>
        <w:tc>
          <w:tcPr>
            <w:tcBorders>
              <w:top w:val="single" w:sz="4"/>
              <w:left w:val="single" w:sz="4"/>
            </w:tcBorders>
            <w:shd w:val="clear" w:color="auto" w:fill="FFFFFF"/>
            <w:vAlign w:val="top"/>
          </w:tcPr>
          <w:p>
            <w:pPr>
              <w:framePr w:w="9365" w:h="9845" w:vSpace="307" w:wrap="notBeside" w:vAnchor="text" w:hAnchor="text" w:x="608" w:y="308"/>
              <w:widowControl w:val="0"/>
              <w:rPr>
                <w:sz w:val="10"/>
                <w:szCs w:val="10"/>
              </w:rPr>
            </w:pPr>
          </w:p>
        </w:tc>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466,563,303.63</w:t>
            </w:r>
          </w:p>
        </w:tc>
        <w:tc>
          <w:tcPr>
            <w:tcBorders>
              <w:top w:val="single" w:sz="4"/>
              <w:left w:val="single" w:sz="4"/>
              <w:righ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397,988,238.49</w:t>
            </w:r>
          </w:p>
        </w:tc>
      </w:tr>
      <w:tr>
        <w:trPr>
          <w:trHeight w:val="331" w:hRule="exact"/>
        </w:trPr>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1,282,806,552.59</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1,170,006,349.99</w:t>
            </w:r>
          </w:p>
        </w:tc>
        <w:tc>
          <w:tcPr>
            <w:tcBorders>
              <w:top w:val="single" w:sz="4"/>
              <w:left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2,412,754,065.06</w:t>
            </w:r>
          </w:p>
        </w:tc>
        <w:tc>
          <w:tcPr>
            <w:tcBorders>
              <w:top w:val="single" w:sz="4"/>
              <w:left w:val="single" w:sz="4"/>
              <w:righ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2,307,557,824.42</w:t>
            </w:r>
          </w:p>
        </w:tc>
      </w:tr>
      <w:tr>
        <w:trPr>
          <w:trHeight w:val="662" w:hRule="exact"/>
        </w:trPr>
        <w:tc>
          <w:tcPr>
            <w:tcBorders>
              <w:top w:val="single" w:sz="4"/>
              <w:left w:val="single" w:sz="4"/>
              <w:bottom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资产总计</w:t>
            </w:r>
          </w:p>
        </w:tc>
        <w:tc>
          <w:tcPr>
            <w:tcBorders>
              <w:top w:val="single" w:sz="4"/>
              <w:left w:val="single" w:sz="4"/>
              <w:bottom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3,430,041,138.99</w:t>
            </w:r>
          </w:p>
        </w:tc>
        <w:tc>
          <w:tcPr>
            <w:tcBorders>
              <w:top w:val="single" w:sz="4"/>
              <w:left w:val="single" w:sz="4"/>
              <w:bottom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3,233,106,081.10</w:t>
            </w:r>
          </w:p>
        </w:tc>
        <w:tc>
          <w:tcPr>
            <w:tcBorders>
              <w:top w:val="single" w:sz="4"/>
              <w:left w:val="single" w:sz="4"/>
              <w:bottom w:val="single" w:sz="4"/>
            </w:tcBorders>
            <w:shd w:val="clear" w:color="auto" w:fill="D3D3D3"/>
            <w:vAlign w:val="center"/>
          </w:tcPr>
          <w:p>
            <w:pPr>
              <w:pStyle w:val="Style24"/>
              <w:keepNext w:val="0"/>
              <w:keepLines w:val="0"/>
              <w:framePr w:w="9365" w:h="9845" w:vSpace="307" w:wrap="notBeside" w:vAnchor="text" w:hAnchor="text" w:x="608" w:y="308"/>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负债和所有者权益</w:t>
            </w:r>
          </w:p>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总计</w:t>
            </w:r>
          </w:p>
        </w:tc>
        <w:tc>
          <w:tcPr>
            <w:tcBorders>
              <w:top w:val="single" w:sz="4"/>
              <w:left w:val="single" w:sz="4"/>
              <w:bottom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3,430,041,138.99</w:t>
            </w:r>
          </w:p>
        </w:tc>
        <w:tc>
          <w:tcPr>
            <w:tcBorders>
              <w:top w:val="single" w:sz="4"/>
              <w:left w:val="single" w:sz="4"/>
              <w:bottom w:val="single" w:sz="4"/>
              <w:right w:val="single" w:sz="4"/>
            </w:tcBorders>
            <w:shd w:val="clear" w:color="auto" w:fill="FFFFFF"/>
            <w:vAlign w:val="center"/>
          </w:tcPr>
          <w:p>
            <w:pPr>
              <w:pStyle w:val="Style24"/>
              <w:keepNext w:val="0"/>
              <w:keepLines w:val="0"/>
              <w:framePr w:w="9365" w:h="9845" w:vSpace="307" w:wrap="notBeside" w:vAnchor="text" w:hAnchor="text" w:x="608" w:y="308"/>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3,233,106,081.10</w:t>
            </w:r>
          </w:p>
        </w:tc>
      </w:tr>
    </w:tbl>
    <w:p>
      <w:pPr>
        <w:pStyle w:val="Style42"/>
        <w:keepNext w:val="0"/>
        <w:keepLines w:val="0"/>
        <w:framePr w:w="3101" w:h="235" w:hSpace="607" w:wrap="notBeside" w:vAnchor="text" w:hAnchor="text" w:x="618"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编制单位：浙江万马电缆股份有限公司</w:t>
      </w:r>
    </w:p>
    <w:p>
      <w:pPr>
        <w:pStyle w:val="Style42"/>
        <w:keepNext w:val="0"/>
        <w:keepLines w:val="0"/>
        <w:framePr w:w="758" w:h="235" w:hSpace="607" w:wrap="notBeside" w:vAnchor="text" w:hAnchor="text" w:x="9176" w:y="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p>
      <w:pPr>
        <w:widowControl w:val="0"/>
        <w:spacing w:line="1" w:lineRule="exact"/>
        <w:sectPr>
          <w:headerReference w:type="default" r:id="rId125"/>
          <w:footerReference w:type="default" r:id="rId126"/>
          <w:headerReference w:type="even" r:id="rId127"/>
          <w:footerReference w:type="even" r:id="rId128"/>
          <w:footnotePr>
            <w:pos w:val="pageBottom"/>
            <w:numFmt w:val="decimal"/>
            <w:numRestart w:val="continuous"/>
          </w:footnotePr>
          <w:pgSz w:w="11900" w:h="16840"/>
          <w:pgMar w:top="2214" w:right="734" w:bottom="1566" w:left="586" w:header="0" w:footer="3" w:gutter="0"/>
          <w:cols w:space="720"/>
          <w:noEndnote/>
          <w:rtlGutter w:val="0"/>
          <w:docGrid w:linePitch="360"/>
        </w:sectPr>
      </w:pPr>
    </w:p>
    <w:p>
      <w:pPr>
        <w:pStyle w:val="Style29"/>
        <w:keepNext/>
        <w:keepLines/>
        <w:widowControl w:val="0"/>
        <w:shd w:val="clear" w:color="auto" w:fill="auto"/>
        <w:bidi w:val="0"/>
        <w:spacing w:before="0" w:after="140" w:line="240" w:lineRule="auto"/>
        <w:ind w:left="0" w:right="0" w:firstLine="0"/>
        <w:jc w:val="center"/>
      </w:pPr>
      <w:bookmarkStart w:id="761" w:name="bookmark761"/>
      <w:bookmarkStart w:id="762" w:name="bookmark762"/>
      <w:bookmarkStart w:id="763" w:name="bookmark763"/>
      <w:r>
        <w:rPr>
          <w:color w:val="000000"/>
          <w:spacing w:val="0"/>
          <w:w w:val="100"/>
          <w:position w:val="0"/>
        </w:rPr>
        <w:t>合并利润表</w:t>
      </w:r>
      <w:bookmarkEnd w:id="761"/>
      <w:bookmarkEnd w:id="762"/>
      <w:bookmarkEnd w:id="763"/>
    </w:p>
    <w:p>
      <w:pPr>
        <w:pStyle w:val="Style24"/>
        <w:keepNext w:val="0"/>
        <w:keepLines w:val="0"/>
        <w:widowControl w:val="0"/>
        <w:shd w:val="clear" w:color="auto" w:fill="auto"/>
        <w:bidi w:val="0"/>
        <w:spacing w:before="0" w:after="8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年度）</w:t>
      </w:r>
    </w:p>
    <w:p>
      <w:pPr>
        <w:widowControl w:val="0"/>
        <w:spacing w:line="1" w:lineRule="exact"/>
      </w:pPr>
      <w:r>
        <mc:AlternateContent>
          <mc:Choice Requires="wps">
            <w:drawing>
              <wp:anchor distT="139700" distB="0" distL="0" distR="0" simplePos="0" relativeHeight="125829394" behindDoc="0" locked="0" layoutInCell="1" allowOverlap="1">
                <wp:simplePos x="0" y="0"/>
                <wp:positionH relativeFrom="page">
                  <wp:posOffset>747395</wp:posOffset>
                </wp:positionH>
                <wp:positionV relativeFrom="paragraph">
                  <wp:posOffset>139700</wp:posOffset>
                </wp:positionV>
                <wp:extent cx="1054735" cy="149225"/>
                <wp:wrapTopAndBottom/>
                <wp:docPr id="429" name="Shape 42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法定代表人：顾春序</w:t>
                            </w:r>
                          </w:p>
                        </w:txbxContent>
                      </wps:txbx>
                      <wps:bodyPr wrap="none" lIns="0" tIns="0" rIns="0" bIns="0">
                        <a:noAutoFit/>
                      </wps:bodyPr>
                    </wps:wsp>
                  </a:graphicData>
                </a:graphic>
              </wp:anchor>
            </w:drawing>
          </mc:Choice>
          <mc:Fallback>
            <w:pict>
              <v:shape id="_x0000_s1455" type="#_x0000_t202" style="position:absolute;margin-left:58.850000000000001pt;margin-top:11.pt;width:83.049999999999997pt;height:11.75pt;z-index:-125829359;mso-wrap-distance-left:0;mso-wrap-distance-top:11.pt;mso-wrap-distance-right:0;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法定代表人：顾春序</w:t>
                      </w:r>
                    </w:p>
                  </w:txbxContent>
                </v:textbox>
                <w10:wrap type="topAndBottom" anchorx="page"/>
              </v:shape>
            </w:pict>
          </mc:Fallback>
        </mc:AlternateContent>
      </w:r>
      <w:r>
        <mc:AlternateContent>
          <mc:Choice Requires="wps">
            <w:drawing>
              <wp:anchor distT="139700" distB="0" distL="0" distR="0" simplePos="0" relativeHeight="125829396" behindDoc="0" locked="0" layoutInCell="1" allowOverlap="1">
                <wp:simplePos x="0" y="0"/>
                <wp:positionH relativeFrom="page">
                  <wp:posOffset>2926715</wp:posOffset>
                </wp:positionH>
                <wp:positionV relativeFrom="paragraph">
                  <wp:posOffset>139700</wp:posOffset>
                </wp:positionV>
                <wp:extent cx="1505585" cy="149225"/>
                <wp:wrapTopAndBottom/>
                <wp:docPr id="431" name="Shape 431"/>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主管会计工作负责人：屠国良</w:t>
                            </w:r>
                          </w:p>
                        </w:txbxContent>
                      </wps:txbx>
                      <wps:bodyPr wrap="none" lIns="0" tIns="0" rIns="0" bIns="0">
                        <a:noAutoFit/>
                      </wps:bodyPr>
                    </wps:wsp>
                  </a:graphicData>
                </a:graphic>
              </wp:anchor>
            </w:drawing>
          </mc:Choice>
          <mc:Fallback>
            <w:pict>
              <v:shape id="_x0000_s1457" type="#_x0000_t202" style="position:absolute;margin-left:230.45000000000002pt;margin-top:11.pt;width:118.55pt;height:11.75pt;z-index:-125829357;mso-wrap-distance-left:0;mso-wrap-distance-top:11.pt;mso-wrap-distance-right:0;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主管会计工作负责人：屠国良</w:t>
                      </w:r>
                    </w:p>
                  </w:txbxContent>
                </v:textbox>
                <w10:wrap type="topAndBottom" anchorx="page"/>
              </v:shape>
            </w:pict>
          </mc:Fallback>
        </mc:AlternateContent>
      </w:r>
      <w:r>
        <mc:AlternateContent>
          <mc:Choice Requires="wps">
            <w:drawing>
              <wp:anchor distT="139700" distB="0" distL="0" distR="0" simplePos="0" relativeHeight="125829398" behindDoc="0" locked="0" layoutInCell="1" allowOverlap="1">
                <wp:simplePos x="0" y="0"/>
                <wp:positionH relativeFrom="page">
                  <wp:posOffset>5551170</wp:posOffset>
                </wp:positionH>
                <wp:positionV relativeFrom="paragraph">
                  <wp:posOffset>139700</wp:posOffset>
                </wp:positionV>
                <wp:extent cx="1289050" cy="149225"/>
                <wp:wrapTopAndBottom/>
                <wp:docPr id="433" name="Shape 433"/>
                <a:graphic xmlns:a="http://schemas.openxmlformats.org/drawingml/2006/main">
                  <a:graphicData uri="http://schemas.microsoft.com/office/word/2010/wordprocessingShape">
                    <wps:wsp>
                      <wps:cNvSpPr txBox="1"/>
                      <wps:spPr>
                        <a:xfrm>
                          <a:ext cx="1289050" cy="14922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会计机构负责人：何斌杰</w:t>
                            </w:r>
                          </w:p>
                        </w:txbxContent>
                      </wps:txbx>
                      <wps:bodyPr wrap="none" lIns="0" tIns="0" rIns="0" bIns="0">
                        <a:noAutoFit/>
                      </wps:bodyPr>
                    </wps:wsp>
                  </a:graphicData>
                </a:graphic>
              </wp:anchor>
            </w:drawing>
          </mc:Choice>
          <mc:Fallback>
            <w:pict>
              <v:shape id="_x0000_s1459" type="#_x0000_t202" style="position:absolute;margin-left:437.10000000000002pt;margin-top:11.pt;width:101.5pt;height:11.75pt;z-index:-125829355;mso-wrap-distance-left:0;mso-wrap-distance-top:11.pt;mso-wrap-distance-right:0;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会计机构负责人：何斌杰</w:t>
                      </w:r>
                    </w:p>
                  </w:txbxContent>
                </v:textbox>
                <w10:wrap type="topAndBottom" anchorx="page"/>
              </v:shape>
            </w:pict>
          </mc:Fallback>
        </mc:AlternateContent>
      </w:r>
    </w:p>
    <w:tbl>
      <w:tblPr>
        <w:tblOverlap w:val="never"/>
        <w:jc w:val="left"/>
        <w:tblLayout w:type="fixed"/>
      </w:tblPr>
      <w:tblGrid>
        <w:gridCol w:w="3998"/>
        <w:gridCol w:w="2693"/>
        <w:gridCol w:w="2707"/>
      </w:tblGrid>
      <w:tr>
        <w:trPr>
          <w:trHeight w:val="341" w:hRule="exact"/>
        </w:trPr>
        <w:tc>
          <w:tcPr>
            <w:tcBorders>
              <w:top w:val="single" w:sz="4"/>
              <w:left w:val="single" w:sz="4"/>
            </w:tcBorders>
            <w:shd w:val="clear" w:color="auto" w:fill="D3D3D3"/>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331" w:hRule="exact"/>
        </w:trPr>
        <w:tc>
          <w:tcPr>
            <w:tcBorders>
              <w:top w:val="single" w:sz="4"/>
              <w:left w:val="single" w:sz="4"/>
            </w:tcBorders>
            <w:shd w:val="clear" w:color="auto" w:fill="D3D3D3"/>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4,855,629,558.61</w:t>
            </w:r>
          </w:p>
        </w:tc>
        <w:tc>
          <w:tcPr>
            <w:tcBorders>
              <w:top w:val="single" w:sz="4"/>
              <w:left w:val="single" w:sz="4"/>
              <w:righ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3,850,942,716.12</w:t>
            </w:r>
          </w:p>
        </w:tc>
      </w:tr>
      <w:tr>
        <w:trPr>
          <w:trHeight w:val="331" w:hRule="exact"/>
        </w:trPr>
        <w:tc>
          <w:tcPr>
            <w:tcBorders>
              <w:top w:val="single" w:sz="4"/>
              <w:left w:val="single" w:sz="4"/>
            </w:tcBorders>
            <w:shd w:val="clear" w:color="auto" w:fill="D3D3D3"/>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4,855,629,558.61</w:t>
            </w:r>
          </w:p>
        </w:tc>
        <w:tc>
          <w:tcPr>
            <w:tcBorders>
              <w:top w:val="single" w:sz="4"/>
              <w:left w:val="single" w:sz="4"/>
              <w:righ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3,850,942,716.12</w:t>
            </w:r>
          </w:p>
        </w:tc>
      </w:tr>
      <w:tr>
        <w:trPr>
          <w:trHeight w:val="331" w:hRule="exact"/>
        </w:trPr>
        <w:tc>
          <w:tcPr>
            <w:tcBorders>
              <w:top w:val="single" w:sz="4"/>
              <w:left w:val="single" w:sz="4"/>
            </w:tcBorders>
            <w:shd w:val="clear" w:color="auto" w:fill="D3D3D3"/>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4,650,224,238.70</w:t>
            </w:r>
          </w:p>
        </w:tc>
        <w:tc>
          <w:tcPr>
            <w:tcBorders>
              <w:top w:val="single" w:sz="4"/>
              <w:left w:val="single" w:sz="4"/>
              <w:righ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3,698,995,811.87</w:t>
            </w:r>
          </w:p>
        </w:tc>
      </w:tr>
      <w:tr>
        <w:trPr>
          <w:trHeight w:val="336" w:hRule="exact"/>
        </w:trPr>
        <w:tc>
          <w:tcPr>
            <w:tcBorders>
              <w:top w:val="single" w:sz="4"/>
              <w:left w:val="single" w:sz="4"/>
            </w:tcBorders>
            <w:shd w:val="clear" w:color="auto" w:fill="D3D3D3"/>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4,118,562,353.84</w:t>
            </w:r>
          </w:p>
        </w:tc>
        <w:tc>
          <w:tcPr>
            <w:tcBorders>
              <w:top w:val="single" w:sz="4"/>
              <w:left w:val="single" w:sz="4"/>
              <w:righ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3,244,621,098.40</w:t>
            </w:r>
          </w:p>
        </w:tc>
      </w:tr>
      <w:tr>
        <w:trPr>
          <w:trHeight w:val="331" w:hRule="exact"/>
        </w:trPr>
        <w:tc>
          <w:tcPr>
            <w:tcBorders>
              <w:top w:val="single" w:sz="4"/>
              <w:left w:val="single" w:sz="4"/>
            </w:tcBorders>
            <w:shd w:val="clear" w:color="auto" w:fill="D3D3D3"/>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framePr w:w="9398" w:h="9653" w:hSpace="19" w:vSpace="269" w:wrap="notBeside" w:vAnchor="text" w:hAnchor="text" w:x="581" w:y="270"/>
              <w:widowControl w:val="0"/>
              <w:rPr>
                <w:sz w:val="10"/>
                <w:szCs w:val="10"/>
              </w:rPr>
            </w:pPr>
          </w:p>
        </w:tc>
        <w:tc>
          <w:tcPr>
            <w:tcBorders>
              <w:top w:val="single" w:sz="4"/>
              <w:left w:val="single" w:sz="4"/>
              <w:right w:val="single" w:sz="4"/>
            </w:tcBorders>
            <w:shd w:val="clear" w:color="auto" w:fill="FFFFFF"/>
            <w:vAlign w:val="top"/>
          </w:tcPr>
          <w:p>
            <w:pPr>
              <w:framePr w:w="9398" w:h="9653" w:hSpace="19" w:vSpace="269" w:wrap="notBeside" w:vAnchor="text" w:hAnchor="text" w:x="581" w:y="270"/>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营业税金及附加</w:t>
            </w:r>
          </w:p>
        </w:tc>
        <w:tc>
          <w:tcPr>
            <w:tcBorders>
              <w:top w:val="single" w:sz="4"/>
              <w:lef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20,548,679.00</w:t>
            </w:r>
          </w:p>
        </w:tc>
        <w:tc>
          <w:tcPr>
            <w:tcBorders>
              <w:top w:val="single" w:sz="4"/>
              <w:left w:val="single" w:sz="4"/>
              <w:righ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14,904,284.82</w:t>
            </w:r>
          </w:p>
        </w:tc>
      </w:tr>
      <w:tr>
        <w:trPr>
          <w:trHeight w:val="331" w:hRule="exact"/>
        </w:trPr>
        <w:tc>
          <w:tcPr>
            <w:tcBorders>
              <w:top w:val="single" w:sz="4"/>
              <w:left w:val="single" w:sz="4"/>
            </w:tcBorders>
            <w:shd w:val="clear" w:color="auto" w:fill="D3D3D3"/>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221,674,863.59</w:t>
            </w:r>
          </w:p>
        </w:tc>
        <w:tc>
          <w:tcPr>
            <w:tcBorders>
              <w:top w:val="single" w:sz="4"/>
              <w:left w:val="single" w:sz="4"/>
              <w:righ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223,206,209.61</w:t>
            </w:r>
          </w:p>
        </w:tc>
      </w:tr>
      <w:tr>
        <w:trPr>
          <w:trHeight w:val="331" w:hRule="exact"/>
        </w:trPr>
        <w:tc>
          <w:tcPr>
            <w:tcBorders>
              <w:top w:val="single" w:sz="4"/>
              <w:left w:val="single" w:sz="4"/>
            </w:tcBorders>
            <w:shd w:val="clear" w:color="auto" w:fill="D3D3D3"/>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219,856,975.74</w:t>
            </w:r>
          </w:p>
        </w:tc>
        <w:tc>
          <w:tcPr>
            <w:tcBorders>
              <w:top w:val="single" w:sz="4"/>
              <w:left w:val="single" w:sz="4"/>
              <w:righ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135,544,044.28</w:t>
            </w:r>
          </w:p>
        </w:tc>
      </w:tr>
      <w:tr>
        <w:trPr>
          <w:trHeight w:val="331" w:hRule="exact"/>
        </w:trPr>
        <w:tc>
          <w:tcPr>
            <w:tcBorders>
              <w:top w:val="single" w:sz="4"/>
              <w:left w:val="single" w:sz="4"/>
            </w:tcBorders>
            <w:shd w:val="clear" w:color="auto" w:fill="D3D3D3"/>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50,952,229.57</w:t>
            </w:r>
          </w:p>
        </w:tc>
        <w:tc>
          <w:tcPr>
            <w:tcBorders>
              <w:top w:val="single" w:sz="4"/>
              <w:left w:val="single" w:sz="4"/>
              <w:righ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55,022,280.25</w:t>
            </w:r>
          </w:p>
        </w:tc>
      </w:tr>
      <w:tr>
        <w:trPr>
          <w:trHeight w:val="336" w:hRule="exact"/>
        </w:trPr>
        <w:tc>
          <w:tcPr>
            <w:tcBorders>
              <w:top w:val="single" w:sz="4"/>
              <w:left w:val="single" w:sz="4"/>
            </w:tcBorders>
            <w:shd w:val="clear" w:color="auto" w:fill="D3D3D3"/>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18,629,136.96</w:t>
            </w:r>
          </w:p>
        </w:tc>
        <w:tc>
          <w:tcPr>
            <w:tcBorders>
              <w:top w:val="single" w:sz="4"/>
              <w:left w:val="single" w:sz="4"/>
              <w:righ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25,697,894.51</w:t>
            </w:r>
          </w:p>
        </w:tc>
      </w:tr>
      <w:tr>
        <w:trPr>
          <w:trHeight w:val="331" w:hRule="exact"/>
        </w:trPr>
        <w:tc>
          <w:tcPr>
            <w:tcBorders>
              <w:top w:val="single" w:sz="4"/>
              <w:left w:val="single" w:sz="4"/>
            </w:tcBorders>
            <w:shd w:val="clear" w:color="auto" w:fill="D3D3D3"/>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加：公允价值变动收益（损失以“一”号填列）</w:t>
            </w:r>
          </w:p>
        </w:tc>
        <w:tc>
          <w:tcPr>
            <w:tcBorders>
              <w:top w:val="single" w:sz="4"/>
              <w:lef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-770,503.20</w:t>
            </w:r>
          </w:p>
        </w:tc>
        <w:tc>
          <w:tcPr>
            <w:tcBorders>
              <w:top w:val="single" w:sz="4"/>
              <w:left w:val="single" w:sz="4"/>
              <w:righ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2,000,470.09</w:t>
            </w:r>
          </w:p>
        </w:tc>
      </w:tr>
      <w:tr>
        <w:trPr>
          <w:trHeight w:val="331" w:hRule="exact"/>
        </w:trPr>
        <w:tc>
          <w:tcPr>
            <w:tcBorders>
              <w:top w:val="single" w:sz="4"/>
              <w:left w:val="single" w:sz="4"/>
            </w:tcBorders>
            <w:shd w:val="clear" w:color="auto" w:fill="D3D3D3"/>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投资收益（损失以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1,503,232.15</w:t>
            </w:r>
          </w:p>
        </w:tc>
        <w:tc>
          <w:tcPr>
            <w:tcBorders>
              <w:top w:val="single" w:sz="4"/>
              <w:left w:val="single" w:sz="4"/>
              <w:righ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-369,919.32</w:t>
            </w:r>
          </w:p>
        </w:tc>
      </w:tr>
      <w:tr>
        <w:trPr>
          <w:trHeight w:val="331" w:hRule="exact"/>
        </w:trPr>
        <w:tc>
          <w:tcPr>
            <w:tcBorders>
              <w:top w:val="single" w:sz="4"/>
              <w:left w:val="single" w:sz="4"/>
            </w:tcBorders>
            <w:shd w:val="clear" w:color="auto" w:fill="D3D3D3"/>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三、营业利润（亏损以“一”号填列）</w:t>
            </w:r>
          </w:p>
        </w:tc>
        <w:tc>
          <w:tcPr>
            <w:tcBorders>
              <w:top w:val="single" w:sz="4"/>
              <w:lef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206,138,048.86</w:t>
            </w:r>
          </w:p>
        </w:tc>
        <w:tc>
          <w:tcPr>
            <w:tcBorders>
              <w:top w:val="single" w:sz="4"/>
              <w:left w:val="single" w:sz="4"/>
              <w:righ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153,577,455.02</w:t>
            </w:r>
          </w:p>
        </w:tc>
      </w:tr>
      <w:tr>
        <w:trPr>
          <w:trHeight w:val="331" w:hRule="exact"/>
        </w:trPr>
        <w:tc>
          <w:tcPr>
            <w:tcBorders>
              <w:top w:val="single" w:sz="4"/>
              <w:left w:val="single" w:sz="4"/>
            </w:tcBorders>
            <w:shd w:val="clear" w:color="auto" w:fill="D3D3D3"/>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40,772,833.41</w:t>
            </w:r>
          </w:p>
        </w:tc>
        <w:tc>
          <w:tcPr>
            <w:tcBorders>
              <w:top w:val="single" w:sz="4"/>
              <w:left w:val="single" w:sz="4"/>
              <w:righ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46,391,591.14</w:t>
            </w:r>
          </w:p>
        </w:tc>
      </w:tr>
      <w:tr>
        <w:trPr>
          <w:trHeight w:val="331" w:hRule="exact"/>
        </w:trPr>
        <w:tc>
          <w:tcPr>
            <w:tcBorders>
              <w:top w:val="single" w:sz="4"/>
              <w:left w:val="single" w:sz="4"/>
            </w:tcBorders>
            <w:shd w:val="clear" w:color="auto" w:fill="D3D3D3"/>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3,874,725.81</w:t>
            </w:r>
          </w:p>
        </w:tc>
        <w:tc>
          <w:tcPr>
            <w:tcBorders>
              <w:top w:val="single" w:sz="4"/>
              <w:left w:val="single" w:sz="4"/>
              <w:righ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1,849,654.86</w:t>
            </w:r>
          </w:p>
        </w:tc>
      </w:tr>
      <w:tr>
        <w:trPr>
          <w:trHeight w:val="336" w:hRule="exact"/>
        </w:trPr>
        <w:tc>
          <w:tcPr>
            <w:tcBorders>
              <w:top w:val="single" w:sz="4"/>
              <w:left w:val="single" w:sz="4"/>
            </w:tcBorders>
            <w:shd w:val="clear" w:color="auto" w:fill="D3D3D3"/>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592,775.64</w:t>
            </w:r>
          </w:p>
        </w:tc>
        <w:tc>
          <w:tcPr>
            <w:tcBorders>
              <w:top w:val="single" w:sz="4"/>
              <w:left w:val="single" w:sz="4"/>
              <w:righ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9,889.72</w:t>
            </w:r>
          </w:p>
        </w:tc>
      </w:tr>
      <w:tr>
        <w:trPr>
          <w:trHeight w:val="331" w:hRule="exact"/>
        </w:trPr>
        <w:tc>
          <w:tcPr>
            <w:tcBorders>
              <w:top w:val="single" w:sz="4"/>
              <w:left w:val="single" w:sz="4"/>
            </w:tcBorders>
            <w:shd w:val="clear" w:color="auto" w:fill="D3D3D3"/>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四、利润总额（亏损总额以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243,036,156.46</w:t>
            </w:r>
          </w:p>
        </w:tc>
        <w:tc>
          <w:tcPr>
            <w:tcBorders>
              <w:top w:val="single" w:sz="4"/>
              <w:left w:val="single" w:sz="4"/>
              <w:righ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198,119,391.30</w:t>
            </w:r>
          </w:p>
        </w:tc>
      </w:tr>
      <w:tr>
        <w:trPr>
          <w:trHeight w:val="331" w:hRule="exact"/>
        </w:trPr>
        <w:tc>
          <w:tcPr>
            <w:tcBorders>
              <w:top w:val="single" w:sz="4"/>
              <w:left w:val="single" w:sz="4"/>
            </w:tcBorders>
            <w:shd w:val="clear" w:color="auto" w:fill="D3D3D3"/>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24,114,367.52</w:t>
            </w:r>
          </w:p>
        </w:tc>
        <w:tc>
          <w:tcPr>
            <w:tcBorders>
              <w:top w:val="single" w:sz="4"/>
              <w:left w:val="single" w:sz="4"/>
              <w:righ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21,589,095.14</w:t>
            </w:r>
          </w:p>
        </w:tc>
      </w:tr>
      <w:tr>
        <w:trPr>
          <w:trHeight w:val="331" w:hRule="exact"/>
        </w:trPr>
        <w:tc>
          <w:tcPr>
            <w:tcBorders>
              <w:top w:val="single" w:sz="4"/>
              <w:left w:val="single" w:sz="4"/>
            </w:tcBorders>
            <w:shd w:val="clear" w:color="auto" w:fill="D3D3D3"/>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五、净利润（净亏损以“一”号填列）</w:t>
            </w:r>
          </w:p>
        </w:tc>
        <w:tc>
          <w:tcPr>
            <w:tcBorders>
              <w:top w:val="single" w:sz="4"/>
              <w:lef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218,921,788.94</w:t>
            </w:r>
          </w:p>
        </w:tc>
        <w:tc>
          <w:tcPr>
            <w:tcBorders>
              <w:top w:val="single" w:sz="4"/>
              <w:left w:val="single" w:sz="4"/>
              <w:righ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176,530,296.16</w:t>
            </w:r>
          </w:p>
        </w:tc>
      </w:tr>
      <w:tr>
        <w:trPr>
          <w:trHeight w:val="331" w:hRule="exact"/>
        </w:trPr>
        <w:tc>
          <w:tcPr>
            <w:tcBorders>
              <w:top w:val="single" w:sz="4"/>
              <w:left w:val="single" w:sz="4"/>
            </w:tcBorders>
            <w:shd w:val="clear" w:color="auto" w:fill="D3D3D3"/>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220,017,013.67</w:t>
            </w:r>
          </w:p>
        </w:tc>
        <w:tc>
          <w:tcPr>
            <w:tcBorders>
              <w:top w:val="single" w:sz="4"/>
              <w:left w:val="single" w:sz="4"/>
              <w:righ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177,634,694.51</w:t>
            </w:r>
          </w:p>
        </w:tc>
      </w:tr>
      <w:tr>
        <w:trPr>
          <w:trHeight w:val="331" w:hRule="exact"/>
        </w:trPr>
        <w:tc>
          <w:tcPr>
            <w:tcBorders>
              <w:top w:val="single" w:sz="4"/>
              <w:left w:val="single" w:sz="4"/>
            </w:tcBorders>
            <w:shd w:val="clear" w:color="auto" w:fill="D3D3D3"/>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-1,095,224.73</w:t>
            </w:r>
          </w:p>
        </w:tc>
        <w:tc>
          <w:tcPr>
            <w:tcBorders>
              <w:top w:val="single" w:sz="4"/>
              <w:left w:val="single" w:sz="4"/>
              <w:righ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-1,104,398.35</w:t>
            </w:r>
          </w:p>
        </w:tc>
      </w:tr>
      <w:tr>
        <w:trPr>
          <w:trHeight w:val="336" w:hRule="exact"/>
        </w:trPr>
        <w:tc>
          <w:tcPr>
            <w:tcBorders>
              <w:top w:val="single" w:sz="4"/>
              <w:left w:val="single" w:sz="4"/>
            </w:tcBorders>
            <w:shd w:val="clear" w:color="auto" w:fill="D3D3D3"/>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六、每股收益：</w:t>
            </w:r>
          </w:p>
        </w:tc>
        <w:tc>
          <w:tcPr>
            <w:tcBorders>
              <w:top w:val="single" w:sz="4"/>
              <w:left w:val="single" w:sz="4"/>
            </w:tcBorders>
            <w:shd w:val="clear" w:color="auto" w:fill="D3D3D3"/>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top w:val="single" w:sz="4"/>
              <w:left w:val="single" w:sz="4"/>
            </w:tcBorders>
            <w:shd w:val="clear" w:color="auto" w:fill="D3D3D3"/>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331" w:hRule="exact"/>
        </w:trPr>
        <w:tc>
          <w:tcPr>
            <w:tcBorders>
              <w:top w:val="single" w:sz="4"/>
              <w:left w:val="single" w:sz="4"/>
            </w:tcBorders>
            <w:shd w:val="clear" w:color="auto" w:fill="D3D3D3"/>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（二）稀释每股收益</w:t>
            </w:r>
          </w:p>
        </w:tc>
        <w:tc>
          <w:tcPr>
            <w:tcBorders>
              <w:top w:val="single" w:sz="4"/>
              <w:lef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331" w:hRule="exact"/>
        </w:trPr>
        <w:tc>
          <w:tcPr>
            <w:tcBorders>
              <w:top w:val="single" w:sz="4"/>
              <w:left w:val="single" w:sz="4"/>
            </w:tcBorders>
            <w:shd w:val="clear" w:color="auto" w:fill="D3D3D3"/>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七、其他综合收益</w:t>
            </w:r>
          </w:p>
        </w:tc>
        <w:tc>
          <w:tcPr>
            <w:tcBorders>
              <w:top w:val="single" w:sz="4"/>
              <w:left w:val="single" w:sz="4"/>
            </w:tcBorders>
            <w:shd w:val="clear" w:color="auto" w:fill="FFFFFF"/>
            <w:vAlign w:val="top"/>
          </w:tcPr>
          <w:p>
            <w:pPr>
              <w:framePr w:w="9398" w:h="9653" w:hSpace="19" w:vSpace="269" w:wrap="notBeside" w:vAnchor="text" w:hAnchor="text" w:x="581" w:y="270"/>
              <w:widowControl w:val="0"/>
              <w:rPr>
                <w:sz w:val="10"/>
                <w:szCs w:val="10"/>
              </w:rPr>
            </w:pPr>
          </w:p>
        </w:tc>
        <w:tc>
          <w:tcPr>
            <w:tcBorders>
              <w:top w:val="single" w:sz="4"/>
              <w:left w:val="single" w:sz="4"/>
              <w:right w:val="single" w:sz="4"/>
            </w:tcBorders>
            <w:shd w:val="clear" w:color="auto" w:fill="FFFFFF"/>
            <w:vAlign w:val="top"/>
          </w:tcPr>
          <w:p>
            <w:pPr>
              <w:framePr w:w="9398" w:h="9653" w:hSpace="19" w:vSpace="269" w:wrap="notBeside" w:vAnchor="text" w:hAnchor="text" w:x="581" w:y="270"/>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八、综合收益总额</w:t>
            </w:r>
          </w:p>
        </w:tc>
        <w:tc>
          <w:tcPr>
            <w:tcBorders>
              <w:top w:val="single" w:sz="4"/>
              <w:lef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218,921,788.94</w:t>
            </w:r>
          </w:p>
        </w:tc>
        <w:tc>
          <w:tcPr>
            <w:tcBorders>
              <w:top w:val="single" w:sz="4"/>
              <w:left w:val="single" w:sz="4"/>
              <w:righ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176,530,296.16</w:t>
            </w:r>
          </w:p>
        </w:tc>
      </w:tr>
      <w:tr>
        <w:trPr>
          <w:trHeight w:val="331" w:hRule="exact"/>
        </w:trPr>
        <w:tc>
          <w:tcPr>
            <w:tcBorders>
              <w:top w:val="single" w:sz="4"/>
              <w:left w:val="single" w:sz="4"/>
            </w:tcBorders>
            <w:shd w:val="clear" w:color="auto" w:fill="D3D3D3"/>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归属于母公司所有者的综合收益总额</w:t>
            </w:r>
          </w:p>
        </w:tc>
        <w:tc>
          <w:tcPr>
            <w:tcBorders>
              <w:top w:val="single" w:sz="4"/>
              <w:lef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220,017,013.67</w:t>
            </w:r>
          </w:p>
        </w:tc>
        <w:tc>
          <w:tcPr>
            <w:tcBorders>
              <w:top w:val="single" w:sz="4"/>
              <w:left w:val="single" w:sz="4"/>
              <w:righ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177,634,694.51</w:t>
            </w:r>
          </w:p>
        </w:tc>
      </w:tr>
      <w:tr>
        <w:trPr>
          <w:trHeight w:val="350" w:hRule="exact"/>
        </w:trPr>
        <w:tc>
          <w:tcPr>
            <w:tcBorders>
              <w:top w:val="single" w:sz="4"/>
              <w:left w:val="single" w:sz="4"/>
              <w:bottom w:val="single" w:sz="4"/>
            </w:tcBorders>
            <w:shd w:val="clear" w:color="auto" w:fill="D3D3D3"/>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归属于少数股东的综合收益总额</w:t>
            </w:r>
          </w:p>
        </w:tc>
        <w:tc>
          <w:tcPr>
            <w:tcBorders>
              <w:top w:val="single" w:sz="4"/>
              <w:left w:val="single" w:sz="4"/>
              <w:bottom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-1,095,224.73</w:t>
            </w:r>
          </w:p>
        </w:tc>
        <w:tc>
          <w:tcPr>
            <w:tcBorders>
              <w:top w:val="single" w:sz="4"/>
              <w:left w:val="single" w:sz="4"/>
              <w:bottom w:val="single" w:sz="4"/>
              <w:right w:val="single" w:sz="4"/>
            </w:tcBorders>
            <w:shd w:val="clear" w:color="auto" w:fill="FFFFFF"/>
            <w:vAlign w:val="center"/>
          </w:tcPr>
          <w:p>
            <w:pPr>
              <w:pStyle w:val="Style24"/>
              <w:keepNext w:val="0"/>
              <w:keepLines w:val="0"/>
              <w:framePr w:w="9398" w:h="9653" w:hSpace="19" w:vSpace="269" w:wrap="notBeside" w:vAnchor="text" w:hAnchor="text" w:x="581" w:y="27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-1,104,398.35</w:t>
            </w:r>
          </w:p>
        </w:tc>
      </w:tr>
    </w:tbl>
    <w:p>
      <w:pPr>
        <w:pStyle w:val="Style42"/>
        <w:keepNext w:val="0"/>
        <w:keepLines w:val="0"/>
        <w:framePr w:w="3096" w:h="235" w:hSpace="580" w:wrap="notBeside" w:vAnchor="text" w:hAnchor="text" w:x="59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编制单位：浙江万马电缆股份有限公司</w:t>
      </w:r>
    </w:p>
    <w:p>
      <w:pPr>
        <w:pStyle w:val="Style42"/>
        <w:keepNext w:val="0"/>
        <w:keepLines w:val="0"/>
        <w:framePr w:w="763" w:h="235" w:hSpace="580" w:wrap="notBeside" w:vAnchor="text" w:hAnchor="text" w:x="9235" w:y="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p>
      <w:pPr>
        <w:widowControl w:val="0"/>
        <w:spacing w:line="1" w:lineRule="exact"/>
      </w:pPr>
      <w:r>
        <w:br w:type="page"/>
      </w:r>
    </w:p>
    <w:p>
      <w:pPr>
        <w:pStyle w:val="Style29"/>
        <w:keepNext/>
        <w:keepLines/>
        <w:widowControl w:val="0"/>
        <w:shd w:val="clear" w:color="auto" w:fill="auto"/>
        <w:bidi w:val="0"/>
        <w:spacing w:before="0" w:after="140" w:line="240" w:lineRule="auto"/>
        <w:ind w:left="0" w:right="0" w:firstLine="0"/>
        <w:jc w:val="center"/>
      </w:pPr>
      <w:bookmarkStart w:id="764" w:name="bookmark764"/>
      <w:bookmarkStart w:id="765" w:name="bookmark765"/>
      <w:bookmarkStart w:id="766" w:name="bookmark766"/>
      <w:r>
        <w:rPr>
          <w:color w:val="000000"/>
          <w:spacing w:val="0"/>
          <w:w w:val="100"/>
          <w:position w:val="0"/>
        </w:rPr>
        <w:t>母公司利润表</w:t>
      </w:r>
      <w:bookmarkEnd w:id="764"/>
      <w:bookmarkEnd w:id="765"/>
      <w:bookmarkEnd w:id="766"/>
    </w:p>
    <w:p>
      <w:pPr>
        <w:pStyle w:val="Style24"/>
        <w:keepNext w:val="0"/>
        <w:keepLines w:val="0"/>
        <w:widowControl w:val="0"/>
        <w:shd w:val="clear" w:color="auto" w:fill="auto"/>
        <w:bidi w:val="0"/>
        <w:spacing w:before="0" w:after="14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年度）</w:t>
      </w:r>
    </w:p>
    <w:p>
      <w:pPr>
        <w:widowControl w:val="0"/>
        <w:spacing w:line="1" w:lineRule="exact"/>
      </w:pPr>
      <w:r>
        <mc:AlternateContent>
          <mc:Choice Requires="wps">
            <w:drawing>
              <wp:anchor distT="139700" distB="0" distL="0" distR="0" simplePos="0" relativeHeight="125829400" behindDoc="0" locked="0" layoutInCell="1" allowOverlap="1">
                <wp:simplePos x="0" y="0"/>
                <wp:positionH relativeFrom="page">
                  <wp:posOffset>747395</wp:posOffset>
                </wp:positionH>
                <wp:positionV relativeFrom="paragraph">
                  <wp:posOffset>139700</wp:posOffset>
                </wp:positionV>
                <wp:extent cx="1054735" cy="149225"/>
                <wp:wrapTopAndBottom/>
                <wp:docPr id="435" name="Shape 43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法定代表人：顾春序</w:t>
                            </w:r>
                          </w:p>
                        </w:txbxContent>
                      </wps:txbx>
                      <wps:bodyPr wrap="none" lIns="0" tIns="0" rIns="0" bIns="0">
                        <a:noAutoFit/>
                      </wps:bodyPr>
                    </wps:wsp>
                  </a:graphicData>
                </a:graphic>
              </wp:anchor>
            </w:drawing>
          </mc:Choice>
          <mc:Fallback>
            <w:pict>
              <v:shape id="_x0000_s1461" type="#_x0000_t202" style="position:absolute;margin-left:58.850000000000001pt;margin-top:11.pt;width:83.049999999999997pt;height:11.75pt;z-index:-125829353;mso-wrap-distance-left:0;mso-wrap-distance-top:11.pt;mso-wrap-distance-right:0;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法定代表人：顾春序</w:t>
                      </w:r>
                    </w:p>
                  </w:txbxContent>
                </v:textbox>
                <w10:wrap type="topAndBottom" anchorx="page"/>
              </v:shape>
            </w:pict>
          </mc:Fallback>
        </mc:AlternateContent>
      </w:r>
      <w:r>
        <mc:AlternateContent>
          <mc:Choice Requires="wps">
            <w:drawing>
              <wp:anchor distT="139700" distB="0" distL="0" distR="0" simplePos="0" relativeHeight="125829402" behindDoc="0" locked="0" layoutInCell="1" allowOverlap="1">
                <wp:simplePos x="0" y="0"/>
                <wp:positionH relativeFrom="page">
                  <wp:posOffset>2926715</wp:posOffset>
                </wp:positionH>
                <wp:positionV relativeFrom="paragraph">
                  <wp:posOffset>139700</wp:posOffset>
                </wp:positionV>
                <wp:extent cx="1505585" cy="149225"/>
                <wp:wrapTopAndBottom/>
                <wp:docPr id="437" name="Shape 437"/>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主管会计工作负责人：屠国良</w:t>
                            </w:r>
                          </w:p>
                        </w:txbxContent>
                      </wps:txbx>
                      <wps:bodyPr wrap="none" lIns="0" tIns="0" rIns="0" bIns="0">
                        <a:noAutoFit/>
                      </wps:bodyPr>
                    </wps:wsp>
                  </a:graphicData>
                </a:graphic>
              </wp:anchor>
            </w:drawing>
          </mc:Choice>
          <mc:Fallback>
            <w:pict>
              <v:shape id="_x0000_s1463" type="#_x0000_t202" style="position:absolute;margin-left:230.45000000000002pt;margin-top:11.pt;width:118.55pt;height:11.75pt;z-index:-125829351;mso-wrap-distance-left:0;mso-wrap-distance-top:11.pt;mso-wrap-distance-right:0;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主管会计工作负责人：屠国良</w:t>
                      </w:r>
                    </w:p>
                  </w:txbxContent>
                </v:textbox>
                <w10:wrap type="topAndBottom" anchorx="page"/>
              </v:shape>
            </w:pict>
          </mc:Fallback>
        </mc:AlternateContent>
      </w:r>
      <w:r>
        <mc:AlternateContent>
          <mc:Choice Requires="wps">
            <w:drawing>
              <wp:anchor distT="139700" distB="0" distL="0" distR="0" simplePos="0" relativeHeight="125829404" behindDoc="0" locked="0" layoutInCell="1" allowOverlap="1">
                <wp:simplePos x="0" y="0"/>
                <wp:positionH relativeFrom="page">
                  <wp:posOffset>5551170</wp:posOffset>
                </wp:positionH>
                <wp:positionV relativeFrom="paragraph">
                  <wp:posOffset>139700</wp:posOffset>
                </wp:positionV>
                <wp:extent cx="1289050" cy="149225"/>
                <wp:wrapTopAndBottom/>
                <wp:docPr id="439" name="Shape 439"/>
                <a:graphic xmlns:a="http://schemas.openxmlformats.org/drawingml/2006/main">
                  <a:graphicData uri="http://schemas.microsoft.com/office/word/2010/wordprocessingShape">
                    <wps:wsp>
                      <wps:cNvSpPr txBox="1"/>
                      <wps:spPr>
                        <a:xfrm>
                          <a:ext cx="1289050" cy="14922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会计机构负责人：何斌杰</w:t>
                            </w:r>
                          </w:p>
                        </w:txbxContent>
                      </wps:txbx>
                      <wps:bodyPr wrap="none" lIns="0" tIns="0" rIns="0" bIns="0">
                        <a:noAutoFit/>
                      </wps:bodyPr>
                    </wps:wsp>
                  </a:graphicData>
                </a:graphic>
              </wp:anchor>
            </w:drawing>
          </mc:Choice>
          <mc:Fallback>
            <w:pict>
              <v:shape id="_x0000_s1465" type="#_x0000_t202" style="position:absolute;margin-left:437.10000000000002pt;margin-top:11.pt;width:101.5pt;height:11.75pt;z-index:-125829349;mso-wrap-distance-left:0;mso-wrap-distance-top:11.pt;mso-wrap-distance-right:0;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会计机构负责人：何斌杰</w:t>
                      </w:r>
                    </w:p>
                  </w:txbxContent>
                </v:textbox>
                <w10:wrap type="topAndBottom" anchorx="page"/>
              </v:shape>
            </w:pict>
          </mc:Fallback>
        </mc:AlternateContent>
      </w:r>
    </w:p>
    <w:tbl>
      <w:tblPr>
        <w:tblOverlap w:val="never"/>
        <w:jc w:val="left"/>
        <w:tblLayout w:type="fixed"/>
      </w:tblPr>
      <w:tblGrid>
        <w:gridCol w:w="3998"/>
        <w:gridCol w:w="2693"/>
        <w:gridCol w:w="2707"/>
      </w:tblGrid>
      <w:tr>
        <w:trPr>
          <w:trHeight w:val="341" w:hRule="exact"/>
        </w:trPr>
        <w:tc>
          <w:tcPr>
            <w:tcBorders>
              <w:top w:val="single" w:sz="4"/>
              <w:left w:val="single" w:sz="4"/>
            </w:tcBorders>
            <w:shd w:val="clear" w:color="auto" w:fill="D3D3D3"/>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331" w:hRule="exact"/>
        </w:trPr>
        <w:tc>
          <w:tcPr>
            <w:tcBorders>
              <w:top w:val="single" w:sz="4"/>
              <w:left w:val="single" w:sz="4"/>
            </w:tcBorders>
            <w:shd w:val="clear" w:color="auto" w:fill="D3D3D3"/>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3,245,863,249.32</w:t>
            </w:r>
          </w:p>
        </w:tc>
        <w:tc>
          <w:tcPr>
            <w:tcBorders>
              <w:top w:val="single" w:sz="4"/>
              <w:left w:val="single" w:sz="4"/>
              <w:right w:val="single" w:sz="4"/>
            </w:tcBorders>
            <w:shd w:val="clear" w:color="auto" w:fill="FFFFFF"/>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2,742,990,858.81</w:t>
            </w:r>
          </w:p>
        </w:tc>
      </w:tr>
      <w:tr>
        <w:trPr>
          <w:trHeight w:val="331" w:hRule="exact"/>
        </w:trPr>
        <w:tc>
          <w:tcPr>
            <w:tcBorders>
              <w:top w:val="single" w:sz="4"/>
              <w:left w:val="single" w:sz="4"/>
            </w:tcBorders>
            <w:shd w:val="clear" w:color="auto" w:fill="D3D3D3"/>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2,802,817,594.80</w:t>
            </w:r>
          </w:p>
        </w:tc>
        <w:tc>
          <w:tcPr>
            <w:tcBorders>
              <w:top w:val="single" w:sz="4"/>
              <w:left w:val="single" w:sz="4"/>
              <w:right w:val="single" w:sz="4"/>
            </w:tcBorders>
            <w:shd w:val="clear" w:color="auto" w:fill="FFFFFF"/>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2,344,630,407.51</w:t>
            </w:r>
          </w:p>
        </w:tc>
      </w:tr>
      <w:tr>
        <w:trPr>
          <w:trHeight w:val="331" w:hRule="exact"/>
        </w:trPr>
        <w:tc>
          <w:tcPr>
            <w:tcBorders>
              <w:top w:val="single" w:sz="4"/>
              <w:left w:val="single" w:sz="4"/>
            </w:tcBorders>
            <w:shd w:val="clear" w:color="auto" w:fill="D3D3D3"/>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营业税金及附加</w:t>
            </w:r>
          </w:p>
        </w:tc>
        <w:tc>
          <w:tcPr>
            <w:tcBorders>
              <w:top w:val="single" w:sz="4"/>
              <w:left w:val="single" w:sz="4"/>
            </w:tcBorders>
            <w:shd w:val="clear" w:color="auto" w:fill="FFFFFF"/>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13,636,440.42</w:t>
            </w:r>
          </w:p>
        </w:tc>
        <w:tc>
          <w:tcPr>
            <w:tcBorders>
              <w:top w:val="single" w:sz="4"/>
              <w:left w:val="single" w:sz="4"/>
              <w:right w:val="single" w:sz="4"/>
            </w:tcBorders>
            <w:shd w:val="clear" w:color="auto" w:fill="FFFFFF"/>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10,565,914.25</w:t>
            </w:r>
          </w:p>
        </w:tc>
      </w:tr>
      <w:tr>
        <w:trPr>
          <w:trHeight w:val="336" w:hRule="exact"/>
        </w:trPr>
        <w:tc>
          <w:tcPr>
            <w:tcBorders>
              <w:top w:val="single" w:sz="4"/>
              <w:left w:val="single" w:sz="4"/>
            </w:tcBorders>
            <w:shd w:val="clear" w:color="auto" w:fill="D3D3D3"/>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159,649,547.67</w:t>
            </w:r>
          </w:p>
        </w:tc>
        <w:tc>
          <w:tcPr>
            <w:tcBorders>
              <w:top w:val="single" w:sz="4"/>
              <w:left w:val="single" w:sz="4"/>
              <w:right w:val="single" w:sz="4"/>
            </w:tcBorders>
            <w:shd w:val="clear" w:color="auto" w:fill="FFFFFF"/>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170,211,355.33</w:t>
            </w:r>
          </w:p>
        </w:tc>
      </w:tr>
      <w:tr>
        <w:trPr>
          <w:trHeight w:val="331" w:hRule="exact"/>
        </w:trPr>
        <w:tc>
          <w:tcPr>
            <w:tcBorders>
              <w:top w:val="single" w:sz="4"/>
              <w:left w:val="single" w:sz="4"/>
            </w:tcBorders>
            <w:shd w:val="clear" w:color="auto" w:fill="D3D3D3"/>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123,060,555.08</w:t>
            </w:r>
          </w:p>
        </w:tc>
        <w:tc>
          <w:tcPr>
            <w:tcBorders>
              <w:top w:val="single" w:sz="4"/>
              <w:left w:val="single" w:sz="4"/>
              <w:right w:val="single" w:sz="4"/>
            </w:tcBorders>
            <w:shd w:val="clear" w:color="auto" w:fill="FFFFFF"/>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65,309,683.58</w:t>
            </w:r>
          </w:p>
        </w:tc>
      </w:tr>
      <w:tr>
        <w:trPr>
          <w:trHeight w:val="331" w:hRule="exact"/>
        </w:trPr>
        <w:tc>
          <w:tcPr>
            <w:tcBorders>
              <w:top w:val="single" w:sz="4"/>
              <w:left w:val="single" w:sz="4"/>
            </w:tcBorders>
            <w:shd w:val="clear" w:color="auto" w:fill="D3D3D3"/>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34,013,406.91</w:t>
            </w:r>
          </w:p>
        </w:tc>
        <w:tc>
          <w:tcPr>
            <w:tcBorders>
              <w:top w:val="single" w:sz="4"/>
              <w:left w:val="single" w:sz="4"/>
              <w:right w:val="single" w:sz="4"/>
            </w:tcBorders>
            <w:shd w:val="clear" w:color="auto" w:fill="FFFFFF"/>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32,059,290.80</w:t>
            </w:r>
          </w:p>
        </w:tc>
      </w:tr>
      <w:tr>
        <w:trPr>
          <w:trHeight w:val="331" w:hRule="exact"/>
        </w:trPr>
        <w:tc>
          <w:tcPr>
            <w:tcBorders>
              <w:top w:val="single" w:sz="4"/>
              <w:left w:val="single" w:sz="4"/>
            </w:tcBorders>
            <w:shd w:val="clear" w:color="auto" w:fill="D3D3D3"/>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16,450,712.29</w:t>
            </w:r>
          </w:p>
        </w:tc>
        <w:tc>
          <w:tcPr>
            <w:tcBorders>
              <w:top w:val="single" w:sz="4"/>
              <w:left w:val="single" w:sz="4"/>
              <w:right w:val="single" w:sz="4"/>
            </w:tcBorders>
            <w:shd w:val="clear" w:color="auto" w:fill="FFFFFF"/>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23,715,897.60</w:t>
            </w:r>
          </w:p>
        </w:tc>
      </w:tr>
      <w:tr>
        <w:trPr>
          <w:trHeight w:val="331" w:hRule="exact"/>
        </w:trPr>
        <w:tc>
          <w:tcPr>
            <w:tcBorders>
              <w:top w:val="single" w:sz="4"/>
              <w:left w:val="single" w:sz="4"/>
            </w:tcBorders>
            <w:shd w:val="clear" w:color="auto" w:fill="D3D3D3"/>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加：公允价值变动收益（损失以“一”号填列）</w:t>
            </w:r>
          </w:p>
        </w:tc>
        <w:tc>
          <w:tcPr>
            <w:tcBorders>
              <w:top w:val="single" w:sz="4"/>
              <w:left w:val="single" w:sz="4"/>
            </w:tcBorders>
            <w:shd w:val="clear" w:color="auto" w:fill="FFFFFF"/>
            <w:vAlign w:val="top"/>
          </w:tcPr>
          <w:p>
            <w:pPr>
              <w:framePr w:w="9398" w:h="7330" w:hSpace="19" w:vSpace="307" w:wrap="notBeside" w:vAnchor="text" w:hAnchor="text" w:x="581" w:y="308"/>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1,658,000.00</w:t>
            </w:r>
          </w:p>
        </w:tc>
      </w:tr>
      <w:tr>
        <w:trPr>
          <w:trHeight w:val="331" w:hRule="exact"/>
        </w:trPr>
        <w:tc>
          <w:tcPr>
            <w:tcBorders>
              <w:top w:val="single" w:sz="4"/>
              <w:left w:val="single" w:sz="4"/>
            </w:tcBorders>
            <w:shd w:val="clear" w:color="auto" w:fill="D3D3D3"/>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投资收益（损失以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19,878,759.68</w:t>
            </w:r>
          </w:p>
        </w:tc>
        <w:tc>
          <w:tcPr>
            <w:tcBorders>
              <w:top w:val="single" w:sz="4"/>
              <w:left w:val="single" w:sz="4"/>
              <w:right w:val="single" w:sz="4"/>
            </w:tcBorders>
            <w:shd w:val="clear" w:color="auto" w:fill="FFFFFF"/>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-555,219.32</w:t>
            </w:r>
          </w:p>
        </w:tc>
      </w:tr>
      <w:tr>
        <w:trPr>
          <w:trHeight w:val="336" w:hRule="exact"/>
        </w:trPr>
        <w:tc>
          <w:tcPr>
            <w:tcBorders>
              <w:top w:val="single" w:sz="4"/>
              <w:left w:val="single" w:sz="4"/>
            </w:tcBorders>
            <w:shd w:val="clear" w:color="auto" w:fill="D3D3D3"/>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二、营业利润（亏损以“一”号填列）</w:t>
            </w:r>
          </w:p>
        </w:tc>
        <w:tc>
          <w:tcPr>
            <w:tcBorders>
              <w:top w:val="single" w:sz="4"/>
              <w:left w:val="single" w:sz="4"/>
            </w:tcBorders>
            <w:shd w:val="clear" w:color="auto" w:fill="FFFFFF"/>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116,113,751.83</w:t>
            </w:r>
          </w:p>
        </w:tc>
        <w:tc>
          <w:tcPr>
            <w:tcBorders>
              <w:top w:val="single" w:sz="4"/>
              <w:left w:val="single" w:sz="4"/>
              <w:right w:val="single" w:sz="4"/>
            </w:tcBorders>
            <w:shd w:val="clear" w:color="auto" w:fill="FFFFFF"/>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97,601,090.42</w:t>
            </w:r>
          </w:p>
        </w:tc>
      </w:tr>
      <w:tr>
        <w:trPr>
          <w:trHeight w:val="331" w:hRule="exact"/>
        </w:trPr>
        <w:tc>
          <w:tcPr>
            <w:tcBorders>
              <w:top w:val="single" w:sz="4"/>
              <w:left w:val="single" w:sz="4"/>
            </w:tcBorders>
            <w:shd w:val="clear" w:color="auto" w:fill="D3D3D3"/>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22,172,724.88</w:t>
            </w:r>
          </w:p>
        </w:tc>
        <w:tc>
          <w:tcPr>
            <w:tcBorders>
              <w:top w:val="single" w:sz="4"/>
              <w:left w:val="single" w:sz="4"/>
              <w:right w:val="single" w:sz="4"/>
            </w:tcBorders>
            <w:shd w:val="clear" w:color="auto" w:fill="FFFFFF"/>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30,870,781.43</w:t>
            </w:r>
          </w:p>
        </w:tc>
      </w:tr>
      <w:tr>
        <w:trPr>
          <w:trHeight w:val="331" w:hRule="exact"/>
        </w:trPr>
        <w:tc>
          <w:tcPr>
            <w:tcBorders>
              <w:top w:val="single" w:sz="4"/>
              <w:left w:val="single" w:sz="4"/>
            </w:tcBorders>
            <w:shd w:val="clear" w:color="auto" w:fill="D3D3D3"/>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1,633,061.06</w:t>
            </w:r>
          </w:p>
        </w:tc>
        <w:tc>
          <w:tcPr>
            <w:tcBorders>
              <w:top w:val="single" w:sz="4"/>
              <w:left w:val="single" w:sz="4"/>
              <w:right w:val="single" w:sz="4"/>
            </w:tcBorders>
            <w:shd w:val="clear" w:color="auto" w:fill="FFFFFF"/>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1,448,290.87</w:t>
            </w:r>
          </w:p>
        </w:tc>
      </w:tr>
      <w:tr>
        <w:trPr>
          <w:trHeight w:val="331" w:hRule="exact"/>
        </w:trPr>
        <w:tc>
          <w:tcPr>
            <w:tcBorders>
              <w:top w:val="single" w:sz="4"/>
              <w:left w:val="single" w:sz="4"/>
            </w:tcBorders>
            <w:shd w:val="clear" w:color="auto" w:fill="D3D3D3"/>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其中：非流动资产处置损失</w:t>
            </w:r>
          </w:p>
        </w:tc>
        <w:tc>
          <w:tcPr>
            <w:tcBorders>
              <w:top w:val="single" w:sz="4"/>
              <w:left w:val="single" w:sz="4"/>
            </w:tcBorders>
            <w:shd w:val="clear" w:color="auto" w:fill="FFFFFF"/>
            <w:vAlign w:val="top"/>
          </w:tcPr>
          <w:p>
            <w:pPr>
              <w:framePr w:w="9398" w:h="7330" w:hSpace="19" w:vSpace="307" w:wrap="notBeside" w:vAnchor="text" w:hAnchor="text" w:x="581" w:y="308"/>
              <w:widowControl w:val="0"/>
              <w:rPr>
                <w:sz w:val="10"/>
                <w:szCs w:val="10"/>
              </w:rPr>
            </w:pPr>
          </w:p>
        </w:tc>
        <w:tc>
          <w:tcPr>
            <w:tcBorders>
              <w:top w:val="single" w:sz="4"/>
              <w:left w:val="single" w:sz="4"/>
              <w:right w:val="single" w:sz="4"/>
            </w:tcBorders>
            <w:shd w:val="clear" w:color="auto" w:fill="FFFFFF"/>
            <w:vAlign w:val="top"/>
          </w:tcPr>
          <w:p>
            <w:pPr>
              <w:framePr w:w="9398" w:h="7330" w:hSpace="19" w:vSpace="307" w:wrap="notBeside" w:vAnchor="text" w:hAnchor="text" w:x="581" w:y="308"/>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三、利润总额（亏损总额以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136,653,415.65</w:t>
            </w:r>
          </w:p>
        </w:tc>
        <w:tc>
          <w:tcPr>
            <w:tcBorders>
              <w:top w:val="single" w:sz="4"/>
              <w:left w:val="single" w:sz="4"/>
              <w:right w:val="single" w:sz="4"/>
            </w:tcBorders>
            <w:shd w:val="clear" w:color="auto" w:fill="FFFFFF"/>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127,023,580.98</w:t>
            </w:r>
          </w:p>
        </w:tc>
      </w:tr>
      <w:tr>
        <w:trPr>
          <w:trHeight w:val="331" w:hRule="exact"/>
        </w:trPr>
        <w:tc>
          <w:tcPr>
            <w:tcBorders>
              <w:top w:val="single" w:sz="4"/>
              <w:left w:val="single" w:sz="4"/>
            </w:tcBorders>
            <w:shd w:val="clear" w:color="auto" w:fill="D3D3D3"/>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8,851,260.61</w:t>
            </w:r>
          </w:p>
        </w:tc>
        <w:tc>
          <w:tcPr>
            <w:tcBorders>
              <w:top w:val="single" w:sz="4"/>
              <w:left w:val="single" w:sz="4"/>
              <w:right w:val="single" w:sz="4"/>
            </w:tcBorders>
            <w:shd w:val="clear" w:color="auto" w:fill="FFFFFF"/>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14,421,155.39</w:t>
            </w:r>
          </w:p>
        </w:tc>
      </w:tr>
      <w:tr>
        <w:trPr>
          <w:trHeight w:val="336" w:hRule="exact"/>
        </w:trPr>
        <w:tc>
          <w:tcPr>
            <w:tcBorders>
              <w:top w:val="single" w:sz="4"/>
              <w:left w:val="single" w:sz="4"/>
            </w:tcBorders>
            <w:shd w:val="clear" w:color="auto" w:fill="D3D3D3"/>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四、净利润（净亏损以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127,802,155.04</w:t>
            </w:r>
          </w:p>
        </w:tc>
        <w:tc>
          <w:tcPr>
            <w:tcBorders>
              <w:top w:val="single" w:sz="4"/>
              <w:left w:val="single" w:sz="4"/>
              <w:right w:val="single" w:sz="4"/>
            </w:tcBorders>
            <w:shd w:val="clear" w:color="auto" w:fill="FFFFFF"/>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112,602,425.59</w:t>
            </w:r>
          </w:p>
        </w:tc>
      </w:tr>
      <w:tr>
        <w:trPr>
          <w:trHeight w:val="331" w:hRule="exact"/>
        </w:trPr>
        <w:tc>
          <w:tcPr>
            <w:tcBorders>
              <w:top w:val="single" w:sz="4"/>
              <w:left w:val="single" w:sz="4"/>
            </w:tcBorders>
            <w:shd w:val="clear" w:color="auto" w:fill="D3D3D3"/>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五、每股收益：</w:t>
            </w:r>
          </w:p>
        </w:tc>
        <w:tc>
          <w:tcPr>
            <w:tcBorders>
              <w:top w:val="single" w:sz="4"/>
              <w:left w:val="single" w:sz="4"/>
            </w:tcBorders>
            <w:shd w:val="clear" w:color="auto" w:fill="D3D3D3"/>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top w:val="single" w:sz="4"/>
              <w:left w:val="single" w:sz="4"/>
            </w:tcBorders>
            <w:shd w:val="clear" w:color="auto" w:fill="D3D3D3"/>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framePr w:w="9398" w:h="7330" w:hSpace="19" w:vSpace="307" w:wrap="notBeside" w:vAnchor="text" w:hAnchor="text" w:x="581" w:y="308"/>
              <w:widowControl w:val="0"/>
              <w:rPr>
                <w:sz w:val="10"/>
                <w:szCs w:val="10"/>
              </w:rPr>
            </w:pPr>
          </w:p>
        </w:tc>
        <w:tc>
          <w:tcPr>
            <w:tcBorders>
              <w:top w:val="single" w:sz="4"/>
              <w:left w:val="single" w:sz="4"/>
              <w:right w:val="single" w:sz="4"/>
            </w:tcBorders>
            <w:shd w:val="clear" w:color="auto" w:fill="FFFFFF"/>
            <w:vAlign w:val="top"/>
          </w:tcPr>
          <w:p>
            <w:pPr>
              <w:framePr w:w="9398" w:h="7330" w:hSpace="19" w:vSpace="307" w:wrap="notBeside" w:vAnchor="text" w:hAnchor="text" w:x="581" w:y="308"/>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（二）稀释每股收益</w:t>
            </w:r>
          </w:p>
        </w:tc>
        <w:tc>
          <w:tcPr>
            <w:tcBorders>
              <w:top w:val="single" w:sz="4"/>
              <w:left w:val="single" w:sz="4"/>
            </w:tcBorders>
            <w:shd w:val="clear" w:color="auto" w:fill="FFFFFF"/>
            <w:vAlign w:val="top"/>
          </w:tcPr>
          <w:p>
            <w:pPr>
              <w:framePr w:w="9398" w:h="7330" w:hSpace="19" w:vSpace="307" w:wrap="notBeside" w:vAnchor="text" w:hAnchor="text" w:x="581" w:y="308"/>
              <w:widowControl w:val="0"/>
              <w:rPr>
                <w:sz w:val="10"/>
                <w:szCs w:val="10"/>
              </w:rPr>
            </w:pPr>
          </w:p>
        </w:tc>
        <w:tc>
          <w:tcPr>
            <w:tcBorders>
              <w:top w:val="single" w:sz="4"/>
              <w:left w:val="single" w:sz="4"/>
              <w:right w:val="single" w:sz="4"/>
            </w:tcBorders>
            <w:shd w:val="clear" w:color="auto" w:fill="FFFFFF"/>
            <w:vAlign w:val="top"/>
          </w:tcPr>
          <w:p>
            <w:pPr>
              <w:framePr w:w="9398" w:h="7330" w:hSpace="19" w:vSpace="307" w:wrap="notBeside" w:vAnchor="text" w:hAnchor="text" w:x="581" w:y="308"/>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w:t>
            </w:r>
          </w:p>
        </w:tc>
        <w:tc>
          <w:tcPr>
            <w:tcBorders>
              <w:top w:val="single" w:sz="4"/>
              <w:left w:val="single" w:sz="4"/>
            </w:tcBorders>
            <w:shd w:val="clear" w:color="auto" w:fill="FFFFFF"/>
            <w:vAlign w:val="top"/>
          </w:tcPr>
          <w:p>
            <w:pPr>
              <w:framePr w:w="9398" w:h="7330" w:hSpace="19" w:vSpace="307" w:wrap="notBeside" w:vAnchor="text" w:hAnchor="text" w:x="581" w:y="308"/>
              <w:widowControl w:val="0"/>
              <w:rPr>
                <w:sz w:val="10"/>
                <w:szCs w:val="10"/>
              </w:rPr>
            </w:pPr>
          </w:p>
        </w:tc>
        <w:tc>
          <w:tcPr>
            <w:tcBorders>
              <w:top w:val="single" w:sz="4"/>
              <w:left w:val="single" w:sz="4"/>
              <w:right w:val="single" w:sz="4"/>
            </w:tcBorders>
            <w:shd w:val="clear" w:color="auto" w:fill="FFFFFF"/>
            <w:vAlign w:val="top"/>
          </w:tcPr>
          <w:p>
            <w:pPr>
              <w:framePr w:w="9398" w:h="7330" w:hSpace="19" w:vSpace="307" w:wrap="notBeside" w:vAnchor="text" w:hAnchor="text" w:x="581" w:y="308"/>
              <w:widowControl w:val="0"/>
              <w:rPr>
                <w:sz w:val="10"/>
                <w:szCs w:val="10"/>
              </w:rPr>
            </w:pPr>
          </w:p>
        </w:tc>
      </w:tr>
      <w:tr>
        <w:trPr>
          <w:trHeight w:val="350" w:hRule="exact"/>
        </w:trPr>
        <w:tc>
          <w:tcPr>
            <w:tcBorders>
              <w:top w:val="single" w:sz="4"/>
              <w:left w:val="single" w:sz="4"/>
              <w:bottom w:val="single" w:sz="4"/>
            </w:tcBorders>
            <w:shd w:val="clear" w:color="auto" w:fill="D3D3D3"/>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bottom w:val="single" w:sz="4"/>
            </w:tcBorders>
            <w:shd w:val="clear" w:color="auto" w:fill="FFFFFF"/>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127,802,155.04</w:t>
            </w:r>
          </w:p>
        </w:tc>
        <w:tc>
          <w:tcPr>
            <w:tcBorders>
              <w:top w:val="single" w:sz="4"/>
              <w:left w:val="single" w:sz="4"/>
              <w:bottom w:val="single" w:sz="4"/>
              <w:right w:val="single" w:sz="4"/>
            </w:tcBorders>
            <w:shd w:val="clear" w:color="auto" w:fill="FFFFFF"/>
            <w:vAlign w:val="center"/>
          </w:tcPr>
          <w:p>
            <w:pPr>
              <w:pStyle w:val="Style24"/>
              <w:keepNext w:val="0"/>
              <w:keepLines w:val="0"/>
              <w:framePr w:w="9398" w:h="7330" w:hSpace="19" w:vSpace="307" w:wrap="notBeside" w:vAnchor="text" w:hAnchor="text" w:x="581" w:y="308"/>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112,602,425.59</w:t>
            </w:r>
          </w:p>
        </w:tc>
      </w:tr>
    </w:tbl>
    <w:p>
      <w:pPr>
        <w:pStyle w:val="Style42"/>
        <w:keepNext w:val="0"/>
        <w:keepLines w:val="0"/>
        <w:framePr w:w="3101" w:h="235" w:hSpace="580" w:wrap="notBeside" w:vAnchor="text" w:hAnchor="text" w:x="59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编制单位：浙江万马电缆股份有限公司</w:t>
      </w:r>
    </w:p>
    <w:p>
      <w:pPr>
        <w:pStyle w:val="Style42"/>
        <w:keepNext w:val="0"/>
        <w:keepLines w:val="0"/>
        <w:framePr w:w="763" w:h="235" w:hSpace="580" w:wrap="notBeside" w:vAnchor="text" w:hAnchor="text" w:x="9235" w:y="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p>
      <w:pPr>
        <w:widowControl w:val="0"/>
        <w:spacing w:line="1" w:lineRule="exact"/>
        <w:sectPr>
          <w:headerReference w:type="default" r:id="rId129"/>
          <w:footerReference w:type="default" r:id="rId130"/>
          <w:headerReference w:type="even" r:id="rId131"/>
          <w:footerReference w:type="even" r:id="rId132"/>
          <w:footnotePr>
            <w:pos w:val="pageBottom"/>
            <w:numFmt w:val="decimal"/>
            <w:numRestart w:val="continuous"/>
          </w:footnotePr>
          <w:pgSz w:w="11900" w:h="16840"/>
          <w:pgMar w:top="2214" w:right="734" w:bottom="1566" w:left="586" w:header="0" w:footer="3" w:gutter="0"/>
          <w:cols w:space="720"/>
          <w:noEndnote/>
          <w:rtlGutter w:val="0"/>
          <w:docGrid w:linePitch="360"/>
        </w:sectPr>
      </w:pPr>
    </w:p>
    <w:p>
      <w:pPr>
        <w:pStyle w:val="Style29"/>
        <w:keepNext/>
        <w:keepLines/>
        <w:widowControl w:val="0"/>
        <w:shd w:val="clear" w:color="auto" w:fill="auto"/>
        <w:bidi w:val="0"/>
        <w:spacing w:before="0" w:after="60" w:line="240" w:lineRule="auto"/>
        <w:ind w:left="0" w:right="0" w:firstLine="0"/>
        <w:jc w:val="center"/>
      </w:pPr>
      <w:bookmarkStart w:id="767" w:name="bookmark767"/>
      <w:bookmarkStart w:id="768" w:name="bookmark768"/>
      <w:bookmarkStart w:id="769" w:name="bookmark769"/>
      <w:r>
        <w:rPr>
          <w:color w:val="000000"/>
          <w:spacing w:val="0"/>
          <w:w w:val="100"/>
          <w:position w:val="0"/>
        </w:rPr>
        <w:t>合并现金流量表</w:t>
      </w:r>
      <w:bookmarkEnd w:id="767"/>
      <w:bookmarkEnd w:id="768"/>
      <w:bookmarkEnd w:id="769"/>
    </w:p>
    <w:p>
      <w:pPr>
        <w:pStyle w:val="Style6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w:t>
      </w:r>
    </w:p>
    <w:tbl>
      <w:tblPr>
        <w:tblOverlap w:val="never"/>
        <w:jc w:val="left"/>
        <w:tblLayout w:type="fixed"/>
      </w:tblPr>
      <w:tblGrid>
        <w:gridCol w:w="4714"/>
        <w:gridCol w:w="2434"/>
        <w:gridCol w:w="2251"/>
      </w:tblGrid>
      <w:tr>
        <w:trPr>
          <w:trHeight w:val="331" w:hRule="exact"/>
        </w:trPr>
        <w:tc>
          <w:tcPr>
            <w:tcBorders>
              <w:top w:val="single" w:sz="4"/>
              <w:left w:val="single" w:sz="4"/>
            </w:tcBorders>
            <w:shd w:val="clear" w:color="auto" w:fill="D3D3D3"/>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322" w:hRule="exact"/>
        </w:trPr>
        <w:tc>
          <w:tcPr>
            <w:tcBorders>
              <w:top w:val="single" w:sz="4"/>
              <w:left w:val="single" w:sz="4"/>
            </w:tcBorders>
            <w:shd w:val="clear" w:color="auto" w:fill="D3D3D3"/>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framePr w:w="9398" w:h="11866" w:hSpace="206" w:vSpace="240" w:wrap="notBeside" w:vAnchor="text" w:hAnchor="text" w:x="488" w:y="241"/>
              <w:widowControl w:val="0"/>
              <w:rPr>
                <w:sz w:val="10"/>
                <w:szCs w:val="10"/>
              </w:rPr>
            </w:pPr>
          </w:p>
        </w:tc>
        <w:tc>
          <w:tcPr>
            <w:tcBorders>
              <w:top w:val="single" w:sz="4"/>
              <w:left w:val="single" w:sz="4"/>
              <w:right w:val="single" w:sz="4"/>
            </w:tcBorders>
            <w:shd w:val="clear" w:color="auto" w:fill="D3D3D3"/>
            <w:vAlign w:val="top"/>
          </w:tcPr>
          <w:p>
            <w:pPr>
              <w:framePr w:w="9398" w:h="11866" w:hSpace="206" w:vSpace="240" w:wrap="notBeside" w:vAnchor="text" w:hAnchor="text" w:x="488" w:y="241"/>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4,228,191,612.39</w:t>
            </w:r>
          </w:p>
        </w:tc>
        <w:tc>
          <w:tcPr>
            <w:tcBorders>
              <w:top w:val="single" w:sz="4"/>
              <w:left w:val="single" w:sz="4"/>
              <w:right w:val="single" w:sz="4"/>
            </w:tcBorders>
            <w:shd w:val="clear" w:color="auto" w:fill="FFFFFF"/>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3,648,074,137.41</w:t>
            </w:r>
          </w:p>
        </w:tc>
      </w:tr>
      <w:tr>
        <w:trPr>
          <w:trHeight w:val="322" w:hRule="exact"/>
        </w:trPr>
        <w:tc>
          <w:tcPr>
            <w:tcBorders>
              <w:top w:val="single" w:sz="4"/>
              <w:left w:val="single" w:sz="4"/>
            </w:tcBorders>
            <w:shd w:val="clear" w:color="auto" w:fill="D3D3D3"/>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69,223,830.92</w:t>
            </w:r>
          </w:p>
        </w:tc>
        <w:tc>
          <w:tcPr>
            <w:tcBorders>
              <w:top w:val="single" w:sz="4"/>
              <w:left w:val="single" w:sz="4"/>
              <w:right w:val="single" w:sz="4"/>
            </w:tcBorders>
            <w:shd w:val="clear" w:color="auto" w:fill="FFFFFF"/>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35,970,130.89</w:t>
            </w:r>
          </w:p>
        </w:tc>
      </w:tr>
      <w:tr>
        <w:trPr>
          <w:trHeight w:val="322" w:hRule="exact"/>
        </w:trPr>
        <w:tc>
          <w:tcPr>
            <w:tcBorders>
              <w:top w:val="single" w:sz="4"/>
              <w:left w:val="single" w:sz="4"/>
            </w:tcBorders>
            <w:shd w:val="clear" w:color="auto" w:fill="D3D3D3"/>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26,828,376.19</w:t>
            </w:r>
          </w:p>
        </w:tc>
        <w:tc>
          <w:tcPr>
            <w:tcBorders>
              <w:top w:val="single" w:sz="4"/>
              <w:left w:val="single" w:sz="4"/>
              <w:right w:val="single" w:sz="4"/>
            </w:tcBorders>
            <w:shd w:val="clear" w:color="auto" w:fill="FFFFFF"/>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48,843,914.85</w:t>
            </w:r>
          </w:p>
        </w:tc>
      </w:tr>
      <w:tr>
        <w:trPr>
          <w:trHeight w:val="317" w:hRule="exact"/>
        </w:trPr>
        <w:tc>
          <w:tcPr>
            <w:tcBorders>
              <w:top w:val="single" w:sz="4"/>
              <w:left w:val="single" w:sz="4"/>
            </w:tcBorders>
            <w:shd w:val="clear" w:color="auto" w:fill="D3D3D3"/>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4,324,243,819.50</w:t>
            </w:r>
          </w:p>
        </w:tc>
        <w:tc>
          <w:tcPr>
            <w:tcBorders>
              <w:top w:val="single" w:sz="4"/>
              <w:left w:val="single" w:sz="4"/>
              <w:right w:val="single" w:sz="4"/>
            </w:tcBorders>
            <w:shd w:val="clear" w:color="auto" w:fill="FFFFFF"/>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3,732,888,183.15</w:t>
            </w:r>
          </w:p>
        </w:tc>
      </w:tr>
      <w:tr>
        <w:trPr>
          <w:trHeight w:val="322" w:hRule="exact"/>
        </w:trPr>
        <w:tc>
          <w:tcPr>
            <w:tcBorders>
              <w:top w:val="single" w:sz="4"/>
              <w:left w:val="single" w:sz="4"/>
            </w:tcBorders>
            <w:shd w:val="clear" w:color="auto" w:fill="D3D3D3"/>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3,641,974,834.15</w:t>
            </w:r>
          </w:p>
        </w:tc>
        <w:tc>
          <w:tcPr>
            <w:tcBorders>
              <w:top w:val="single" w:sz="4"/>
              <w:left w:val="single" w:sz="4"/>
              <w:right w:val="single" w:sz="4"/>
            </w:tcBorders>
            <w:shd w:val="clear" w:color="auto" w:fill="FFFFFF"/>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3,220,657,598.98</w:t>
            </w:r>
          </w:p>
        </w:tc>
      </w:tr>
      <w:tr>
        <w:trPr>
          <w:trHeight w:val="322" w:hRule="exact"/>
        </w:trPr>
        <w:tc>
          <w:tcPr>
            <w:tcBorders>
              <w:top w:val="single" w:sz="4"/>
              <w:left w:val="single" w:sz="4"/>
            </w:tcBorders>
            <w:shd w:val="clear" w:color="auto" w:fill="D3D3D3"/>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支付给职工以及为职工支付的现金</w:t>
            </w:r>
          </w:p>
        </w:tc>
        <w:tc>
          <w:tcPr>
            <w:tcBorders>
              <w:top w:val="single" w:sz="4"/>
              <w:left w:val="single" w:sz="4"/>
            </w:tcBorders>
            <w:shd w:val="clear" w:color="auto" w:fill="FFFFFF"/>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157,625,070.67</w:t>
            </w:r>
          </w:p>
        </w:tc>
        <w:tc>
          <w:tcPr>
            <w:tcBorders>
              <w:top w:val="single" w:sz="4"/>
              <w:left w:val="single" w:sz="4"/>
              <w:right w:val="single" w:sz="4"/>
            </w:tcBorders>
            <w:shd w:val="clear" w:color="auto" w:fill="FFFFFF"/>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112,722,139.82</w:t>
            </w:r>
          </w:p>
        </w:tc>
      </w:tr>
      <w:tr>
        <w:trPr>
          <w:trHeight w:val="317" w:hRule="exact"/>
        </w:trPr>
        <w:tc>
          <w:tcPr>
            <w:tcBorders>
              <w:top w:val="single" w:sz="4"/>
              <w:left w:val="single" w:sz="4"/>
            </w:tcBorders>
            <w:shd w:val="clear" w:color="auto" w:fill="D3D3D3"/>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160,074,168.86</w:t>
            </w:r>
          </w:p>
        </w:tc>
        <w:tc>
          <w:tcPr>
            <w:tcBorders>
              <w:top w:val="single" w:sz="4"/>
              <w:left w:val="single" w:sz="4"/>
              <w:right w:val="single" w:sz="4"/>
            </w:tcBorders>
            <w:shd w:val="clear" w:color="auto" w:fill="FFFFFF"/>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130,918,752.10</w:t>
            </w:r>
          </w:p>
        </w:tc>
      </w:tr>
      <w:tr>
        <w:trPr>
          <w:trHeight w:val="322" w:hRule="exact"/>
        </w:trPr>
        <w:tc>
          <w:tcPr>
            <w:tcBorders>
              <w:top w:val="single" w:sz="4"/>
              <w:left w:val="single" w:sz="4"/>
            </w:tcBorders>
            <w:shd w:val="clear" w:color="auto" w:fill="D3D3D3"/>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213,191,211.43</w:t>
            </w:r>
          </w:p>
        </w:tc>
        <w:tc>
          <w:tcPr>
            <w:tcBorders>
              <w:top w:val="single" w:sz="4"/>
              <w:left w:val="single" w:sz="4"/>
              <w:right w:val="single" w:sz="4"/>
            </w:tcBorders>
            <w:shd w:val="clear" w:color="auto" w:fill="FFFFFF"/>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283,425,644.91</w:t>
            </w:r>
          </w:p>
        </w:tc>
      </w:tr>
      <w:tr>
        <w:trPr>
          <w:trHeight w:val="322" w:hRule="exact"/>
        </w:trPr>
        <w:tc>
          <w:tcPr>
            <w:tcBorders>
              <w:top w:val="single" w:sz="4"/>
              <w:left w:val="single" w:sz="4"/>
            </w:tcBorders>
            <w:shd w:val="clear" w:color="auto" w:fill="D3D3D3"/>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4,172,865,285.11</w:t>
            </w:r>
          </w:p>
        </w:tc>
        <w:tc>
          <w:tcPr>
            <w:tcBorders>
              <w:top w:val="single" w:sz="4"/>
              <w:left w:val="single" w:sz="4"/>
              <w:right w:val="single" w:sz="4"/>
            </w:tcBorders>
            <w:shd w:val="clear" w:color="auto" w:fill="FFFFFF"/>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3,747,724,135.81</w:t>
            </w:r>
          </w:p>
        </w:tc>
      </w:tr>
      <w:tr>
        <w:trPr>
          <w:trHeight w:val="317" w:hRule="exact"/>
        </w:trPr>
        <w:tc>
          <w:tcPr>
            <w:tcBorders>
              <w:top w:val="single" w:sz="4"/>
              <w:left w:val="single" w:sz="4"/>
            </w:tcBorders>
            <w:shd w:val="clear" w:color="auto" w:fill="D3D3D3"/>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151,378,534.39</w:t>
            </w:r>
          </w:p>
        </w:tc>
        <w:tc>
          <w:tcPr>
            <w:tcBorders>
              <w:top w:val="single" w:sz="4"/>
              <w:left w:val="single" w:sz="4"/>
              <w:right w:val="single" w:sz="4"/>
            </w:tcBorders>
            <w:shd w:val="clear" w:color="auto" w:fill="FFFFFF"/>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-14,835,952.66</w:t>
            </w:r>
          </w:p>
        </w:tc>
      </w:tr>
      <w:tr>
        <w:trPr>
          <w:trHeight w:val="322" w:hRule="exact"/>
        </w:trPr>
        <w:tc>
          <w:tcPr>
            <w:tcBorders>
              <w:top w:val="single" w:sz="4"/>
              <w:left w:val="single" w:sz="4"/>
            </w:tcBorders>
            <w:shd w:val="clear" w:color="auto" w:fill="D3D3D3"/>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framePr w:w="9398" w:h="11866" w:hSpace="206" w:vSpace="240" w:wrap="notBeside" w:vAnchor="text" w:hAnchor="text" w:x="488" w:y="241"/>
              <w:widowControl w:val="0"/>
              <w:rPr>
                <w:sz w:val="10"/>
                <w:szCs w:val="10"/>
              </w:rPr>
            </w:pPr>
          </w:p>
        </w:tc>
        <w:tc>
          <w:tcPr>
            <w:tcBorders>
              <w:top w:val="single" w:sz="4"/>
              <w:left w:val="single" w:sz="4"/>
              <w:right w:val="single" w:sz="4"/>
            </w:tcBorders>
            <w:shd w:val="clear" w:color="auto" w:fill="D3D3D3"/>
            <w:vAlign w:val="top"/>
          </w:tcPr>
          <w:p>
            <w:pPr>
              <w:framePr w:w="9398" w:h="11866" w:hSpace="206" w:vSpace="240" w:wrap="notBeside" w:vAnchor="text" w:hAnchor="text" w:x="488" w:y="241"/>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2,428,364.20</w:t>
            </w:r>
          </w:p>
        </w:tc>
        <w:tc>
          <w:tcPr>
            <w:tcBorders>
              <w:top w:val="single" w:sz="4"/>
              <w:left w:val="single" w:sz="4"/>
              <w:right w:val="single" w:sz="4"/>
            </w:tcBorders>
            <w:shd w:val="clear" w:color="auto" w:fill="FFFFFF"/>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3,707,870.00</w:t>
            </w:r>
          </w:p>
        </w:tc>
      </w:tr>
      <w:tr>
        <w:trPr>
          <w:trHeight w:val="317" w:hRule="exact"/>
        </w:trPr>
        <w:tc>
          <w:tcPr>
            <w:tcBorders>
              <w:top w:val="single" w:sz="4"/>
              <w:left w:val="single" w:sz="4"/>
            </w:tcBorders>
            <w:shd w:val="clear" w:color="auto" w:fill="D3D3D3"/>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取得投资收益所收到的现金</w:t>
            </w:r>
          </w:p>
        </w:tc>
        <w:tc>
          <w:tcPr>
            <w:tcBorders>
              <w:top w:val="single" w:sz="4"/>
              <w:left w:val="single" w:sz="4"/>
            </w:tcBorders>
            <w:shd w:val="clear" w:color="auto" w:fill="FFFFFF"/>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1,503,232.15</w:t>
            </w:r>
          </w:p>
        </w:tc>
        <w:tc>
          <w:tcPr>
            <w:tcBorders>
              <w:top w:val="single" w:sz="4"/>
              <w:left w:val="single" w:sz="4"/>
              <w:right w:val="single" w:sz="4"/>
            </w:tcBorders>
            <w:shd w:val="clear" w:color="auto" w:fill="FFFFFF"/>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1,192,580.68</w:t>
            </w:r>
          </w:p>
        </w:tc>
      </w:tr>
      <w:tr>
        <w:trPr>
          <w:trHeight w:val="322" w:hRule="exact"/>
        </w:trPr>
        <w:tc>
          <w:tcPr>
            <w:tcBorders>
              <w:top w:val="single" w:sz="4"/>
              <w:left w:val="single" w:sz="4"/>
            </w:tcBorders>
            <w:shd w:val="clear" w:color="auto" w:fill="D3D3D3"/>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处置固定资产、无形资产和其他长期资产收回现金净额</w:t>
            </w:r>
          </w:p>
        </w:tc>
        <w:tc>
          <w:tcPr>
            <w:tcBorders>
              <w:top w:val="single" w:sz="4"/>
              <w:left w:val="single" w:sz="4"/>
            </w:tcBorders>
            <w:shd w:val="clear" w:color="auto" w:fill="FFFFFF"/>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240,650.00</w:t>
            </w:r>
          </w:p>
        </w:tc>
        <w:tc>
          <w:tcPr>
            <w:tcBorders>
              <w:top w:val="single" w:sz="4"/>
              <w:left w:val="single" w:sz="4"/>
              <w:right w:val="single" w:sz="4"/>
            </w:tcBorders>
            <w:shd w:val="clear" w:color="auto" w:fill="FFFFFF"/>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194,500.00</w:t>
            </w:r>
          </w:p>
        </w:tc>
      </w:tr>
      <w:tr>
        <w:trPr>
          <w:trHeight w:val="322" w:hRule="exact"/>
        </w:trPr>
        <w:tc>
          <w:tcPr>
            <w:tcBorders>
              <w:top w:val="single" w:sz="4"/>
              <w:left w:val="single" w:sz="4"/>
            </w:tcBorders>
            <w:shd w:val="clear" w:color="auto" w:fill="D3D3D3"/>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framePr w:w="9398" w:h="11866" w:hSpace="206" w:vSpace="240" w:wrap="notBeside" w:vAnchor="text" w:hAnchor="text" w:x="488" w:y="241"/>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5,888,130.87</w:t>
            </w:r>
          </w:p>
        </w:tc>
      </w:tr>
      <w:tr>
        <w:trPr>
          <w:trHeight w:val="317" w:hRule="exact"/>
        </w:trPr>
        <w:tc>
          <w:tcPr>
            <w:tcBorders>
              <w:top w:val="single" w:sz="4"/>
              <w:left w:val="single" w:sz="4"/>
            </w:tcBorders>
            <w:shd w:val="clear" w:color="auto" w:fill="D3D3D3"/>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4,172,246.35</w:t>
            </w:r>
          </w:p>
        </w:tc>
        <w:tc>
          <w:tcPr>
            <w:tcBorders>
              <w:top w:val="single" w:sz="4"/>
              <w:left w:val="single" w:sz="4"/>
              <w:right w:val="single" w:sz="4"/>
            </w:tcBorders>
            <w:shd w:val="clear" w:color="auto" w:fill="FFFFFF"/>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10,983,081.55</w:t>
            </w:r>
          </w:p>
        </w:tc>
      </w:tr>
      <w:tr>
        <w:trPr>
          <w:trHeight w:val="322" w:hRule="exact"/>
        </w:trPr>
        <w:tc>
          <w:tcPr>
            <w:tcBorders>
              <w:top w:val="single" w:sz="4"/>
              <w:left w:val="single" w:sz="4"/>
            </w:tcBorders>
            <w:shd w:val="clear" w:color="auto" w:fill="D3D3D3"/>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购建固定资产、无形资产和其他长期资产支付的现金</w:t>
            </w:r>
          </w:p>
        </w:tc>
        <w:tc>
          <w:tcPr>
            <w:tcBorders>
              <w:top w:val="single" w:sz="4"/>
              <w:left w:val="single" w:sz="4"/>
            </w:tcBorders>
            <w:shd w:val="clear" w:color="auto" w:fill="FFFFFF"/>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49,741,768.83</w:t>
            </w:r>
          </w:p>
        </w:tc>
        <w:tc>
          <w:tcPr>
            <w:tcBorders>
              <w:top w:val="single" w:sz="4"/>
              <w:left w:val="single" w:sz="4"/>
              <w:right w:val="single" w:sz="4"/>
            </w:tcBorders>
            <w:shd w:val="clear" w:color="auto" w:fill="FFFFFF"/>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76,759,008.00</w:t>
            </w:r>
          </w:p>
        </w:tc>
      </w:tr>
      <w:tr>
        <w:trPr>
          <w:trHeight w:val="322" w:hRule="exact"/>
        </w:trPr>
        <w:tc>
          <w:tcPr>
            <w:tcBorders>
              <w:top w:val="single" w:sz="4"/>
              <w:left w:val="single" w:sz="4"/>
            </w:tcBorders>
            <w:shd w:val="clear" w:color="auto" w:fill="D3D3D3"/>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2,428,364.20</w:t>
            </w:r>
          </w:p>
        </w:tc>
        <w:tc>
          <w:tcPr>
            <w:tcBorders>
              <w:top w:val="single" w:sz="4"/>
              <w:left w:val="single" w:sz="4"/>
              <w:right w:val="single" w:sz="4"/>
            </w:tcBorders>
            <w:shd w:val="clear" w:color="auto" w:fill="FFFFFF"/>
            <w:vAlign w:val="top"/>
          </w:tcPr>
          <w:p>
            <w:pPr>
              <w:framePr w:w="9398" w:h="11866" w:hSpace="206" w:vSpace="240" w:wrap="notBeside" w:vAnchor="text" w:hAnchor="text" w:x="488" w:y="241"/>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framePr w:w="9398" w:h="11866" w:hSpace="206" w:vSpace="240" w:wrap="notBeside" w:vAnchor="text" w:hAnchor="text" w:x="488" w:y="241"/>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9,650,000.00</w:t>
            </w:r>
          </w:p>
        </w:tc>
      </w:tr>
      <w:tr>
        <w:trPr>
          <w:trHeight w:val="322" w:hRule="exact"/>
        </w:trPr>
        <w:tc>
          <w:tcPr>
            <w:tcBorders>
              <w:top w:val="single" w:sz="4"/>
              <w:left w:val="single" w:sz="4"/>
            </w:tcBorders>
            <w:shd w:val="clear" w:color="auto" w:fill="D3D3D3"/>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52,170,133.03</w:t>
            </w:r>
          </w:p>
        </w:tc>
        <w:tc>
          <w:tcPr>
            <w:tcBorders>
              <w:top w:val="single" w:sz="4"/>
              <w:left w:val="single" w:sz="4"/>
              <w:right w:val="single" w:sz="4"/>
            </w:tcBorders>
            <w:shd w:val="clear" w:color="auto" w:fill="FFFFFF"/>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86,409,008.00</w:t>
            </w:r>
          </w:p>
        </w:tc>
      </w:tr>
      <w:tr>
        <w:trPr>
          <w:trHeight w:val="322" w:hRule="exact"/>
        </w:trPr>
        <w:tc>
          <w:tcPr>
            <w:tcBorders>
              <w:top w:val="single" w:sz="4"/>
              <w:left w:val="single" w:sz="4"/>
            </w:tcBorders>
            <w:shd w:val="clear" w:color="auto" w:fill="D3D3D3"/>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-47,997,886.68</w:t>
            </w:r>
          </w:p>
        </w:tc>
        <w:tc>
          <w:tcPr>
            <w:tcBorders>
              <w:top w:val="single" w:sz="4"/>
              <w:left w:val="single" w:sz="4"/>
              <w:right w:val="single" w:sz="4"/>
            </w:tcBorders>
            <w:shd w:val="clear" w:color="auto" w:fill="FFFFFF"/>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-75,425,926.45</w:t>
            </w:r>
          </w:p>
        </w:tc>
      </w:tr>
      <w:tr>
        <w:trPr>
          <w:trHeight w:val="317" w:hRule="exact"/>
        </w:trPr>
        <w:tc>
          <w:tcPr>
            <w:tcBorders>
              <w:top w:val="single" w:sz="4"/>
              <w:left w:val="single" w:sz="4"/>
            </w:tcBorders>
            <w:shd w:val="clear" w:color="auto" w:fill="D3D3D3"/>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framePr w:w="9398" w:h="11866" w:hSpace="206" w:vSpace="240" w:wrap="notBeside" w:vAnchor="text" w:hAnchor="text" w:x="488" w:y="241"/>
              <w:widowControl w:val="0"/>
              <w:rPr>
                <w:sz w:val="10"/>
                <w:szCs w:val="10"/>
              </w:rPr>
            </w:pPr>
          </w:p>
        </w:tc>
        <w:tc>
          <w:tcPr>
            <w:tcBorders>
              <w:top w:val="single" w:sz="4"/>
              <w:left w:val="single" w:sz="4"/>
              <w:right w:val="single" w:sz="4"/>
            </w:tcBorders>
            <w:shd w:val="clear" w:color="auto" w:fill="D3D3D3"/>
            <w:vAlign w:val="top"/>
          </w:tcPr>
          <w:p>
            <w:pPr>
              <w:framePr w:w="9398" w:h="11866" w:hSpace="206" w:vSpace="240" w:wrap="notBeside" w:vAnchor="text" w:hAnchor="text" w:x="488" w:y="24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22,661,760.00</w:t>
            </w:r>
          </w:p>
        </w:tc>
        <w:tc>
          <w:tcPr>
            <w:tcBorders>
              <w:top w:val="single" w:sz="4"/>
              <w:left w:val="single" w:sz="4"/>
              <w:right w:val="single" w:sz="4"/>
            </w:tcBorders>
            <w:shd w:val="clear" w:color="auto" w:fill="FFFFFF"/>
            <w:vAlign w:val="top"/>
          </w:tcPr>
          <w:p>
            <w:pPr>
              <w:framePr w:w="9398" w:h="11866" w:hSpace="206" w:vSpace="240" w:wrap="notBeside" w:vAnchor="text" w:hAnchor="text" w:x="488" w:y="241"/>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1,278,613,189.39</w:t>
            </w:r>
          </w:p>
        </w:tc>
        <w:tc>
          <w:tcPr>
            <w:tcBorders>
              <w:top w:val="single" w:sz="4"/>
              <w:left w:val="single" w:sz="4"/>
              <w:right w:val="single" w:sz="4"/>
            </w:tcBorders>
            <w:shd w:val="clear" w:color="auto" w:fill="FFFFFF"/>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1,303,415,559.55</w:t>
            </w:r>
          </w:p>
        </w:tc>
      </w:tr>
      <w:tr>
        <w:trPr>
          <w:trHeight w:val="317" w:hRule="exact"/>
        </w:trPr>
        <w:tc>
          <w:tcPr>
            <w:tcBorders>
              <w:top w:val="single" w:sz="4"/>
              <w:left w:val="single" w:sz="4"/>
            </w:tcBorders>
            <w:shd w:val="clear" w:color="auto" w:fill="D3D3D3"/>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91,803,095.70</w:t>
            </w:r>
          </w:p>
        </w:tc>
        <w:tc>
          <w:tcPr>
            <w:tcBorders>
              <w:top w:val="single" w:sz="4"/>
              <w:left w:val="single" w:sz="4"/>
              <w:right w:val="single" w:sz="4"/>
            </w:tcBorders>
            <w:shd w:val="clear" w:color="auto" w:fill="FFFFFF"/>
            <w:vAlign w:val="top"/>
          </w:tcPr>
          <w:p>
            <w:pPr>
              <w:framePr w:w="9398" w:h="11866" w:hSpace="206" w:vSpace="240" w:wrap="notBeside" w:vAnchor="text" w:hAnchor="text" w:x="488" w:y="241"/>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1,393,078,045.09</w:t>
            </w:r>
          </w:p>
        </w:tc>
        <w:tc>
          <w:tcPr>
            <w:tcBorders>
              <w:top w:val="single" w:sz="4"/>
              <w:left w:val="single" w:sz="4"/>
              <w:right w:val="single" w:sz="4"/>
            </w:tcBorders>
            <w:shd w:val="clear" w:color="auto" w:fill="FFFFFF"/>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1,303,415,559.55</w:t>
            </w:r>
          </w:p>
        </w:tc>
      </w:tr>
      <w:tr>
        <w:trPr>
          <w:trHeight w:val="322" w:hRule="exact"/>
        </w:trPr>
        <w:tc>
          <w:tcPr>
            <w:tcBorders>
              <w:top w:val="single" w:sz="4"/>
              <w:left w:val="single" w:sz="4"/>
            </w:tcBorders>
            <w:shd w:val="clear" w:color="auto" w:fill="D3D3D3"/>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1,372,327,909.22</w:t>
            </w:r>
          </w:p>
        </w:tc>
        <w:tc>
          <w:tcPr>
            <w:tcBorders>
              <w:top w:val="single" w:sz="4"/>
              <w:left w:val="single" w:sz="4"/>
              <w:right w:val="single" w:sz="4"/>
            </w:tcBorders>
            <w:shd w:val="clear" w:color="auto" w:fill="FFFFFF"/>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1,208,270,215.93</w:t>
            </w:r>
          </w:p>
        </w:tc>
      </w:tr>
      <w:tr>
        <w:trPr>
          <w:trHeight w:val="317" w:hRule="exact"/>
        </w:trPr>
        <w:tc>
          <w:tcPr>
            <w:tcBorders>
              <w:top w:val="single" w:sz="4"/>
              <w:left w:val="single" w:sz="4"/>
            </w:tcBorders>
            <w:shd w:val="clear" w:color="auto" w:fill="D3D3D3"/>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分配股利、利润或偿付利息支付的现金</w:t>
            </w:r>
          </w:p>
        </w:tc>
        <w:tc>
          <w:tcPr>
            <w:tcBorders>
              <w:top w:val="single" w:sz="4"/>
              <w:left w:val="single" w:sz="4"/>
            </w:tcBorders>
            <w:shd w:val="clear" w:color="auto" w:fill="FFFFFF"/>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108,312,765.32</w:t>
            </w:r>
          </w:p>
        </w:tc>
        <w:tc>
          <w:tcPr>
            <w:tcBorders>
              <w:top w:val="single" w:sz="4"/>
              <w:left w:val="single" w:sz="4"/>
              <w:right w:val="single" w:sz="4"/>
            </w:tcBorders>
            <w:shd w:val="clear" w:color="auto" w:fill="FFFFFF"/>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99,327,952.49</w:t>
            </w:r>
          </w:p>
        </w:tc>
      </w:tr>
      <w:tr>
        <w:trPr>
          <w:trHeight w:val="322" w:hRule="exact"/>
        </w:trPr>
        <w:tc>
          <w:tcPr>
            <w:tcBorders>
              <w:top w:val="single" w:sz="4"/>
              <w:left w:val="single" w:sz="4"/>
            </w:tcBorders>
            <w:shd w:val="clear" w:color="auto" w:fill="D3D3D3"/>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3,837,066.22</w:t>
            </w:r>
          </w:p>
        </w:tc>
        <w:tc>
          <w:tcPr>
            <w:tcBorders>
              <w:top w:val="single" w:sz="4"/>
              <w:left w:val="single" w:sz="4"/>
              <w:right w:val="single" w:sz="4"/>
            </w:tcBorders>
            <w:shd w:val="clear" w:color="auto" w:fill="FFFFFF"/>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620,000.06</w:t>
            </w:r>
          </w:p>
        </w:tc>
      </w:tr>
      <w:tr>
        <w:trPr>
          <w:trHeight w:val="322" w:hRule="exact"/>
        </w:trPr>
        <w:tc>
          <w:tcPr>
            <w:tcBorders>
              <w:top w:val="single" w:sz="4"/>
              <w:left w:val="single" w:sz="4"/>
            </w:tcBorders>
            <w:shd w:val="clear" w:color="auto" w:fill="D3D3D3"/>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1,484,477,740.76</w:t>
            </w:r>
          </w:p>
        </w:tc>
        <w:tc>
          <w:tcPr>
            <w:tcBorders>
              <w:top w:val="single" w:sz="4"/>
              <w:left w:val="single" w:sz="4"/>
              <w:right w:val="single" w:sz="4"/>
            </w:tcBorders>
            <w:shd w:val="clear" w:color="auto" w:fill="FFFFFF"/>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1,308,218,168.48</w:t>
            </w:r>
          </w:p>
        </w:tc>
      </w:tr>
      <w:tr>
        <w:trPr>
          <w:trHeight w:val="317" w:hRule="exact"/>
        </w:trPr>
        <w:tc>
          <w:tcPr>
            <w:tcBorders>
              <w:top w:val="single" w:sz="4"/>
              <w:left w:val="single" w:sz="4"/>
            </w:tcBorders>
            <w:shd w:val="clear" w:color="auto" w:fill="D3D3D3"/>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-91,399,695.67</w:t>
            </w:r>
          </w:p>
        </w:tc>
        <w:tc>
          <w:tcPr>
            <w:tcBorders>
              <w:top w:val="single" w:sz="4"/>
              <w:left w:val="single" w:sz="4"/>
              <w:right w:val="single" w:sz="4"/>
            </w:tcBorders>
            <w:shd w:val="clear" w:color="auto" w:fill="FFFFFF"/>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-4,802,608.93</w:t>
            </w:r>
          </w:p>
        </w:tc>
      </w:tr>
      <w:tr>
        <w:trPr>
          <w:trHeight w:val="322" w:hRule="exact"/>
        </w:trPr>
        <w:tc>
          <w:tcPr>
            <w:tcBorders>
              <w:top w:val="single" w:sz="4"/>
              <w:left w:val="single" w:sz="4"/>
            </w:tcBorders>
            <w:shd w:val="clear" w:color="auto" w:fill="D3D3D3"/>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-404,929.67</w:t>
            </w:r>
          </w:p>
        </w:tc>
        <w:tc>
          <w:tcPr>
            <w:tcBorders>
              <w:top w:val="single" w:sz="4"/>
              <w:left w:val="single" w:sz="4"/>
              <w:right w:val="single" w:sz="4"/>
            </w:tcBorders>
            <w:shd w:val="clear" w:color="auto" w:fill="FFFFFF"/>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-9,683.73</w:t>
            </w:r>
          </w:p>
        </w:tc>
      </w:tr>
      <w:tr>
        <w:trPr>
          <w:trHeight w:val="322" w:hRule="exact"/>
        </w:trPr>
        <w:tc>
          <w:tcPr>
            <w:tcBorders>
              <w:top w:val="single" w:sz="4"/>
              <w:left w:val="single" w:sz="4"/>
            </w:tcBorders>
            <w:shd w:val="clear" w:color="auto" w:fill="D3D3D3"/>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11,576,022.37</w:t>
            </w:r>
          </w:p>
        </w:tc>
        <w:tc>
          <w:tcPr>
            <w:tcBorders>
              <w:top w:val="single" w:sz="4"/>
              <w:left w:val="single" w:sz="4"/>
              <w:right w:val="single" w:sz="4"/>
            </w:tcBorders>
            <w:shd w:val="clear" w:color="auto" w:fill="FFFFFF"/>
            <w:vAlign w:val="bottom"/>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-95,074,171.77</w:t>
            </w:r>
          </w:p>
        </w:tc>
      </w:tr>
      <w:tr>
        <w:trPr>
          <w:trHeight w:val="317" w:hRule="exact"/>
        </w:trPr>
        <w:tc>
          <w:tcPr>
            <w:tcBorders>
              <w:top w:val="single" w:sz="4"/>
              <w:left w:val="single" w:sz="4"/>
            </w:tcBorders>
            <w:shd w:val="clear" w:color="auto" w:fill="D3D3D3"/>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622,204,482.86</w:t>
            </w:r>
          </w:p>
        </w:tc>
        <w:tc>
          <w:tcPr>
            <w:tcBorders>
              <w:top w:val="single" w:sz="4"/>
              <w:left w:val="single" w:sz="4"/>
              <w:right w:val="single" w:sz="4"/>
            </w:tcBorders>
            <w:shd w:val="clear" w:color="auto" w:fill="FFFFFF"/>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717,278,654.63</w:t>
            </w:r>
          </w:p>
        </w:tc>
      </w:tr>
      <w:tr>
        <w:trPr>
          <w:trHeight w:val="336" w:hRule="exact"/>
        </w:trPr>
        <w:tc>
          <w:tcPr>
            <w:tcBorders>
              <w:top w:val="single" w:sz="4"/>
              <w:left w:val="single" w:sz="4"/>
              <w:bottom w:val="single" w:sz="4"/>
            </w:tcBorders>
            <w:shd w:val="clear" w:color="auto" w:fill="D3D3D3"/>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633,780,505.23</w:t>
            </w:r>
          </w:p>
        </w:tc>
        <w:tc>
          <w:tcPr>
            <w:tcBorders>
              <w:top w:val="single" w:sz="4"/>
              <w:left w:val="single" w:sz="4"/>
              <w:bottom w:val="single" w:sz="4"/>
              <w:right w:val="single" w:sz="4"/>
            </w:tcBorders>
            <w:shd w:val="clear" w:color="auto" w:fill="FFFFFF"/>
            <w:vAlign w:val="center"/>
          </w:tcPr>
          <w:p>
            <w:pPr>
              <w:pStyle w:val="Style24"/>
              <w:keepNext w:val="0"/>
              <w:keepLines w:val="0"/>
              <w:framePr w:w="9398" w:h="11866" w:hSpace="206" w:vSpace="240" w:wrap="notBeside" w:vAnchor="text" w:hAnchor="text" w:x="488" w:y="241"/>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622,204,482.86</w:t>
            </w:r>
          </w:p>
        </w:tc>
      </w:tr>
    </w:tbl>
    <w:p>
      <w:pPr>
        <w:pStyle w:val="Style42"/>
        <w:keepNext w:val="0"/>
        <w:keepLines w:val="0"/>
        <w:framePr w:w="9408" w:h="206" w:hSpace="487" w:wrap="notBeside" w:vAnchor="text" w:hAnchor="text" w:x="498" w:y="1"/>
        <w:widowControl w:val="0"/>
        <w:shd w:val="clear" w:color="auto" w:fill="auto"/>
        <w:tabs>
          <w:tab w:pos="8640" w:val="left"/>
        </w:tabs>
        <w:bidi w:val="0"/>
        <w:spacing w:before="0" w:after="0" w:line="240" w:lineRule="auto"/>
        <w:ind w:left="0" w:right="0" w:firstLine="0"/>
        <w:jc w:val="left"/>
        <w:rPr>
          <w:sz w:val="17"/>
          <w:szCs w:val="17"/>
        </w:rPr>
      </w:pPr>
      <w:r>
        <w:rPr>
          <w:color w:val="000000"/>
          <w:spacing w:val="0"/>
          <w:w w:val="100"/>
          <w:position w:val="0"/>
          <w:sz w:val="17"/>
          <w:szCs w:val="17"/>
        </w:rPr>
        <w:t>编制单位：浙江万马电缆股份有限公司</w:t>
        <w:tab/>
        <w:t>单位：元</w:t>
      </w:r>
    </w:p>
    <w:p>
      <w:pPr>
        <w:pStyle w:val="Style42"/>
        <w:keepNext w:val="0"/>
        <w:keepLines w:val="0"/>
        <w:framePr w:w="2371" w:h="235" w:hSpace="487" w:wrap="notBeside" w:vAnchor="text" w:hAnchor="text" w:x="3930" w:y="1214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主管会计工作负责人：屠国良</w:t>
      </w:r>
    </w:p>
    <w:p>
      <w:pPr>
        <w:pStyle w:val="Style42"/>
        <w:keepNext w:val="0"/>
        <w:keepLines w:val="0"/>
        <w:framePr w:w="1661" w:h="235" w:hSpace="487" w:wrap="notBeside" w:vAnchor="text" w:hAnchor="text" w:x="498" w:y="1214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法定代表人：顾春序</w:t>
      </w:r>
    </w:p>
    <w:p>
      <w:pPr>
        <w:pStyle w:val="Style42"/>
        <w:keepNext w:val="0"/>
        <w:keepLines w:val="0"/>
        <w:framePr w:w="2030" w:h="235" w:hSpace="487" w:wrap="notBeside" w:vAnchor="text" w:hAnchor="text" w:x="8062" w:y="1214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会计机构负责人：何斌杰</w:t>
      </w:r>
    </w:p>
    <w:p>
      <w:pPr>
        <w:widowControl w:val="0"/>
        <w:spacing w:line="1" w:lineRule="exact"/>
      </w:pPr>
      <w:r>
        <w:br w:type="page"/>
      </w:r>
    </w:p>
    <w:p>
      <w:pPr>
        <w:pStyle w:val="Style37"/>
        <w:keepNext w:val="0"/>
        <w:keepLines w:val="0"/>
        <w:widowControl w:val="0"/>
        <w:shd w:val="clear" w:color="auto" w:fill="auto"/>
        <w:bidi w:val="0"/>
        <w:spacing w:before="0" w:after="80" w:line="240" w:lineRule="auto"/>
        <w:ind w:left="0" w:right="0" w:firstLine="0"/>
        <w:jc w:val="center"/>
        <w:rPr>
          <w:sz w:val="20"/>
          <w:szCs w:val="20"/>
        </w:rPr>
      </w:pPr>
      <w:r>
        <w:rPr>
          <w:b/>
          <w:bCs/>
          <w:color w:val="000000"/>
          <w:spacing w:val="0"/>
          <w:w w:val="100"/>
          <w:position w:val="0"/>
          <w:sz w:val="20"/>
          <w:szCs w:val="20"/>
        </w:rPr>
        <w:t>母公司现金流量表</w:t>
      </w:r>
    </w:p>
    <w:p>
      <w:pPr>
        <w:pStyle w:val="Style6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w:t>
      </w:r>
    </w:p>
    <w:tbl>
      <w:tblPr>
        <w:tblOverlap w:val="never"/>
        <w:jc w:val="left"/>
        <w:tblLayout w:type="fixed"/>
      </w:tblPr>
      <w:tblGrid>
        <w:gridCol w:w="3994"/>
        <w:gridCol w:w="2693"/>
        <w:gridCol w:w="2707"/>
      </w:tblGrid>
      <w:tr>
        <w:trPr>
          <w:trHeight w:val="312" w:hRule="exact"/>
        </w:trPr>
        <w:tc>
          <w:tcPr>
            <w:tcBorders>
              <w:top w:val="single" w:sz="4"/>
              <w:left w:val="single" w:sz="4"/>
            </w:tcBorders>
            <w:shd w:val="clear" w:color="auto" w:fill="D3D3D3"/>
            <w:vAlign w:val="center"/>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298" w:hRule="exact"/>
        </w:trPr>
        <w:tc>
          <w:tcPr>
            <w:tcBorders>
              <w:top w:val="single" w:sz="4"/>
              <w:left w:val="single" w:sz="4"/>
            </w:tcBorders>
            <w:shd w:val="clear" w:color="auto" w:fill="D3D3D3"/>
            <w:vAlign w:val="center"/>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framePr w:w="9394" w:h="11107" w:hSpace="110" w:vSpace="269" w:wrap="notBeside" w:vAnchor="text" w:hAnchor="text" w:x="538" w:y="270"/>
              <w:widowControl w:val="0"/>
              <w:rPr>
                <w:sz w:val="10"/>
                <w:szCs w:val="10"/>
              </w:rPr>
            </w:pPr>
          </w:p>
        </w:tc>
        <w:tc>
          <w:tcPr>
            <w:tcBorders>
              <w:top w:val="single" w:sz="4"/>
              <w:left w:val="single" w:sz="4"/>
              <w:right w:val="single" w:sz="4"/>
            </w:tcBorders>
            <w:shd w:val="clear" w:color="auto" w:fill="D3D3D3"/>
            <w:vAlign w:val="top"/>
          </w:tcPr>
          <w:p>
            <w:pPr>
              <w:framePr w:w="9394" w:h="11107" w:hSpace="110" w:vSpace="269" w:wrap="notBeside" w:vAnchor="text" w:hAnchor="text" w:x="538" w:y="270"/>
              <w:widowControl w:val="0"/>
              <w:rPr>
                <w:sz w:val="10"/>
                <w:szCs w:val="10"/>
              </w:rPr>
            </w:pPr>
          </w:p>
        </w:tc>
      </w:tr>
      <w:tr>
        <w:trPr>
          <w:trHeight w:val="302" w:hRule="exact"/>
        </w:trPr>
        <w:tc>
          <w:tcPr>
            <w:tcBorders>
              <w:top w:val="single" w:sz="4"/>
              <w:left w:val="single" w:sz="4"/>
            </w:tcBorders>
            <w:shd w:val="clear" w:color="auto" w:fill="D3D3D3"/>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3,190,217,465.37</w:t>
            </w:r>
          </w:p>
        </w:tc>
        <w:tc>
          <w:tcPr>
            <w:tcBorders>
              <w:top w:val="single" w:sz="4"/>
              <w:left w:val="single" w:sz="4"/>
              <w:right w:val="single" w:sz="4"/>
            </w:tcBorders>
            <w:shd w:val="clear" w:color="auto" w:fill="FFFFFF"/>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2,621,131,907.15</w:t>
            </w:r>
          </w:p>
        </w:tc>
      </w:tr>
      <w:tr>
        <w:trPr>
          <w:trHeight w:val="298" w:hRule="exact"/>
        </w:trPr>
        <w:tc>
          <w:tcPr>
            <w:tcBorders>
              <w:top w:val="single" w:sz="4"/>
              <w:left w:val="single" w:sz="4"/>
            </w:tcBorders>
            <w:shd w:val="clear" w:color="auto" w:fill="D3D3D3"/>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17,434,601.41</w:t>
            </w:r>
          </w:p>
        </w:tc>
        <w:tc>
          <w:tcPr>
            <w:tcBorders>
              <w:top w:val="single" w:sz="4"/>
              <w:left w:val="single" w:sz="4"/>
              <w:right w:val="single" w:sz="4"/>
            </w:tcBorders>
            <w:shd w:val="clear" w:color="auto" w:fill="FFFFFF"/>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16,458,768.81</w:t>
            </w:r>
          </w:p>
        </w:tc>
      </w:tr>
      <w:tr>
        <w:trPr>
          <w:trHeight w:val="302" w:hRule="exact"/>
        </w:trPr>
        <w:tc>
          <w:tcPr>
            <w:tcBorders>
              <w:top w:val="single" w:sz="4"/>
              <w:left w:val="single" w:sz="4"/>
            </w:tcBorders>
            <w:shd w:val="clear" w:color="auto" w:fill="D3D3D3"/>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13,272,110.81</w:t>
            </w:r>
          </w:p>
        </w:tc>
        <w:tc>
          <w:tcPr>
            <w:tcBorders>
              <w:top w:val="single" w:sz="4"/>
              <w:left w:val="single" w:sz="4"/>
              <w:right w:val="single" w:sz="4"/>
            </w:tcBorders>
            <w:shd w:val="clear" w:color="auto" w:fill="FFFFFF"/>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40,077,714.90</w:t>
            </w:r>
          </w:p>
        </w:tc>
      </w:tr>
      <w:tr>
        <w:trPr>
          <w:trHeight w:val="298" w:hRule="exact"/>
        </w:trPr>
        <w:tc>
          <w:tcPr>
            <w:tcBorders>
              <w:top w:val="single" w:sz="4"/>
              <w:left w:val="single" w:sz="4"/>
            </w:tcBorders>
            <w:shd w:val="clear" w:color="auto" w:fill="D3D3D3"/>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3,220,924,177.59</w:t>
            </w:r>
          </w:p>
        </w:tc>
        <w:tc>
          <w:tcPr>
            <w:tcBorders>
              <w:top w:val="single" w:sz="4"/>
              <w:left w:val="single" w:sz="4"/>
              <w:right w:val="single" w:sz="4"/>
            </w:tcBorders>
            <w:shd w:val="clear" w:color="auto" w:fill="FFFFFF"/>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2,677,668,390.86</w:t>
            </w:r>
          </w:p>
        </w:tc>
      </w:tr>
      <w:tr>
        <w:trPr>
          <w:trHeight w:val="302" w:hRule="exact"/>
        </w:trPr>
        <w:tc>
          <w:tcPr>
            <w:tcBorders>
              <w:top w:val="single" w:sz="4"/>
              <w:left w:val="single" w:sz="4"/>
            </w:tcBorders>
            <w:shd w:val="clear" w:color="auto" w:fill="D3D3D3"/>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2,822,067,464.89</w:t>
            </w:r>
          </w:p>
        </w:tc>
        <w:tc>
          <w:tcPr>
            <w:tcBorders>
              <w:top w:val="single" w:sz="4"/>
              <w:left w:val="single" w:sz="4"/>
              <w:right w:val="single" w:sz="4"/>
            </w:tcBorders>
            <w:shd w:val="clear" w:color="auto" w:fill="FFFFFF"/>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2,376,849,227.46</w:t>
            </w:r>
          </w:p>
        </w:tc>
      </w:tr>
      <w:tr>
        <w:trPr>
          <w:trHeight w:val="298" w:hRule="exact"/>
        </w:trPr>
        <w:tc>
          <w:tcPr>
            <w:tcBorders>
              <w:top w:val="single" w:sz="4"/>
              <w:left w:val="single" w:sz="4"/>
            </w:tcBorders>
            <w:shd w:val="clear" w:color="auto" w:fill="D3D3D3"/>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支付给职工以及为职工支付的现金</w:t>
            </w:r>
          </w:p>
        </w:tc>
        <w:tc>
          <w:tcPr>
            <w:tcBorders>
              <w:top w:val="single" w:sz="4"/>
              <w:left w:val="single" w:sz="4"/>
            </w:tcBorders>
            <w:shd w:val="clear" w:color="auto" w:fill="FFFFFF"/>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78,722,532.17</w:t>
            </w:r>
          </w:p>
        </w:tc>
        <w:tc>
          <w:tcPr>
            <w:tcBorders>
              <w:top w:val="single" w:sz="4"/>
              <w:left w:val="single" w:sz="4"/>
              <w:right w:val="single" w:sz="4"/>
            </w:tcBorders>
            <w:shd w:val="clear" w:color="auto" w:fill="FFFFFF"/>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65,483,994.80</w:t>
            </w:r>
          </w:p>
        </w:tc>
      </w:tr>
      <w:tr>
        <w:trPr>
          <w:trHeight w:val="302" w:hRule="exact"/>
        </w:trPr>
        <w:tc>
          <w:tcPr>
            <w:tcBorders>
              <w:top w:val="single" w:sz="4"/>
              <w:left w:val="single" w:sz="4"/>
            </w:tcBorders>
            <w:shd w:val="clear" w:color="auto" w:fill="D3D3D3"/>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119,349,850.04</w:t>
            </w:r>
          </w:p>
        </w:tc>
        <w:tc>
          <w:tcPr>
            <w:tcBorders>
              <w:top w:val="single" w:sz="4"/>
              <w:left w:val="single" w:sz="4"/>
              <w:right w:val="single" w:sz="4"/>
            </w:tcBorders>
            <w:shd w:val="clear" w:color="auto" w:fill="FFFFFF"/>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103,393,238.70</w:t>
            </w:r>
          </w:p>
        </w:tc>
      </w:tr>
      <w:tr>
        <w:trPr>
          <w:trHeight w:val="298" w:hRule="exact"/>
        </w:trPr>
        <w:tc>
          <w:tcPr>
            <w:tcBorders>
              <w:top w:val="single" w:sz="4"/>
              <w:left w:val="single" w:sz="4"/>
            </w:tcBorders>
            <w:shd w:val="clear" w:color="auto" w:fill="D3D3D3"/>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138,357,453.93</w:t>
            </w:r>
          </w:p>
        </w:tc>
        <w:tc>
          <w:tcPr>
            <w:tcBorders>
              <w:top w:val="single" w:sz="4"/>
              <w:left w:val="single" w:sz="4"/>
              <w:right w:val="single" w:sz="4"/>
            </w:tcBorders>
            <w:shd w:val="clear" w:color="auto" w:fill="FFFFFF"/>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201,240,105.23</w:t>
            </w:r>
          </w:p>
        </w:tc>
      </w:tr>
      <w:tr>
        <w:trPr>
          <w:trHeight w:val="302" w:hRule="exact"/>
        </w:trPr>
        <w:tc>
          <w:tcPr>
            <w:tcBorders>
              <w:top w:val="single" w:sz="4"/>
              <w:left w:val="single" w:sz="4"/>
            </w:tcBorders>
            <w:shd w:val="clear" w:color="auto" w:fill="D3D3D3"/>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3,158,497,301.03</w:t>
            </w:r>
          </w:p>
        </w:tc>
        <w:tc>
          <w:tcPr>
            <w:tcBorders>
              <w:top w:val="single" w:sz="4"/>
              <w:left w:val="single" w:sz="4"/>
              <w:right w:val="single" w:sz="4"/>
            </w:tcBorders>
            <w:shd w:val="clear" w:color="auto" w:fill="FFFFFF"/>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2,746,966,566.19</w:t>
            </w:r>
          </w:p>
        </w:tc>
      </w:tr>
      <w:tr>
        <w:trPr>
          <w:trHeight w:val="298" w:hRule="exact"/>
        </w:trPr>
        <w:tc>
          <w:tcPr>
            <w:tcBorders>
              <w:top w:val="single" w:sz="4"/>
              <w:left w:val="single" w:sz="4"/>
            </w:tcBorders>
            <w:shd w:val="clear" w:color="auto" w:fill="D3D3D3"/>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62,426,876.56</w:t>
            </w:r>
          </w:p>
        </w:tc>
        <w:tc>
          <w:tcPr>
            <w:tcBorders>
              <w:top w:val="single" w:sz="4"/>
              <w:left w:val="single" w:sz="4"/>
              <w:right w:val="single" w:sz="4"/>
            </w:tcBorders>
            <w:shd w:val="clear" w:color="auto" w:fill="FFFFFF"/>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-69,298,175.33</w:t>
            </w:r>
          </w:p>
        </w:tc>
      </w:tr>
      <w:tr>
        <w:trPr>
          <w:trHeight w:val="302" w:hRule="exact"/>
        </w:trPr>
        <w:tc>
          <w:tcPr>
            <w:tcBorders>
              <w:top w:val="single" w:sz="4"/>
              <w:left w:val="single" w:sz="4"/>
            </w:tcBorders>
            <w:shd w:val="clear" w:color="auto" w:fill="D3D3D3"/>
            <w:vAlign w:val="center"/>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framePr w:w="9394" w:h="11107" w:hSpace="110" w:vSpace="269" w:wrap="notBeside" w:vAnchor="text" w:hAnchor="text" w:x="538" w:y="270"/>
              <w:widowControl w:val="0"/>
              <w:rPr>
                <w:sz w:val="10"/>
                <w:szCs w:val="10"/>
              </w:rPr>
            </w:pPr>
          </w:p>
        </w:tc>
        <w:tc>
          <w:tcPr>
            <w:tcBorders>
              <w:top w:val="single" w:sz="4"/>
              <w:left w:val="single" w:sz="4"/>
              <w:right w:val="single" w:sz="4"/>
            </w:tcBorders>
            <w:shd w:val="clear" w:color="auto" w:fill="D3D3D3"/>
            <w:vAlign w:val="top"/>
          </w:tcPr>
          <w:p>
            <w:pPr>
              <w:framePr w:w="9394" w:h="11107" w:hSpace="110" w:vSpace="269" w:wrap="notBeside" w:vAnchor="text" w:hAnchor="text" w:x="538" w:y="270"/>
              <w:widowControl w:val="0"/>
              <w:rPr>
                <w:sz w:val="10"/>
                <w:szCs w:val="10"/>
              </w:rPr>
            </w:pPr>
          </w:p>
        </w:tc>
      </w:tr>
      <w:tr>
        <w:trPr>
          <w:trHeight w:val="298" w:hRule="exact"/>
        </w:trPr>
        <w:tc>
          <w:tcPr>
            <w:tcBorders>
              <w:top w:val="single" w:sz="4"/>
              <w:left w:val="single" w:sz="4"/>
            </w:tcBorders>
            <w:shd w:val="clear" w:color="auto" w:fill="D3D3D3"/>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2,428,364.20</w:t>
            </w:r>
          </w:p>
        </w:tc>
        <w:tc>
          <w:tcPr>
            <w:tcBorders>
              <w:top w:val="single" w:sz="4"/>
              <w:left w:val="single" w:sz="4"/>
              <w:right w:val="single" w:sz="4"/>
            </w:tcBorders>
            <w:shd w:val="clear" w:color="auto" w:fill="FFFFFF"/>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3,707,870.00</w:t>
            </w:r>
          </w:p>
        </w:tc>
      </w:tr>
      <w:tr>
        <w:trPr>
          <w:trHeight w:val="302" w:hRule="exact"/>
        </w:trPr>
        <w:tc>
          <w:tcPr>
            <w:tcBorders>
              <w:top w:val="single" w:sz="4"/>
              <w:left w:val="single" w:sz="4"/>
            </w:tcBorders>
            <w:shd w:val="clear" w:color="auto" w:fill="D3D3D3"/>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取得投资收益所收到的现金</w:t>
            </w:r>
          </w:p>
        </w:tc>
        <w:tc>
          <w:tcPr>
            <w:tcBorders>
              <w:top w:val="single" w:sz="4"/>
              <w:left w:val="single" w:sz="4"/>
            </w:tcBorders>
            <w:shd w:val="clear" w:color="auto" w:fill="FFFFFF"/>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78,759.68</w:t>
            </w:r>
          </w:p>
        </w:tc>
        <w:tc>
          <w:tcPr>
            <w:tcBorders>
              <w:top w:val="single" w:sz="4"/>
              <w:left w:val="single" w:sz="4"/>
              <w:right w:val="single" w:sz="4"/>
            </w:tcBorders>
            <w:shd w:val="clear" w:color="auto" w:fill="FFFFFF"/>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1,102,780.68</w:t>
            </w:r>
          </w:p>
        </w:tc>
      </w:tr>
      <w:tr>
        <w:trPr>
          <w:trHeight w:val="581" w:hRule="exact"/>
        </w:trPr>
        <w:tc>
          <w:tcPr>
            <w:tcBorders>
              <w:top w:val="single" w:sz="4"/>
              <w:left w:val="single" w:sz="4"/>
            </w:tcBorders>
            <w:shd w:val="clear" w:color="auto" w:fill="D3D3D3"/>
            <w:vAlign w:val="center"/>
          </w:tcPr>
          <w:p>
            <w:pPr>
              <w:pStyle w:val="Style24"/>
              <w:keepNext w:val="0"/>
              <w:keepLines w:val="0"/>
              <w:framePr w:w="9394" w:h="11107" w:hSpace="110" w:vSpace="269" w:wrap="notBeside" w:vAnchor="text" w:hAnchor="text" w:x="538" w:y="270"/>
              <w:widowControl w:val="0"/>
              <w:shd w:val="clear" w:color="auto" w:fill="auto"/>
              <w:bidi w:val="0"/>
              <w:spacing w:before="0" w:after="0" w:line="278" w:lineRule="exact"/>
              <w:ind w:left="0" w:right="0" w:firstLine="0"/>
              <w:jc w:val="left"/>
              <w:rPr>
                <w:sz w:val="17"/>
                <w:szCs w:val="17"/>
              </w:rPr>
            </w:pPr>
            <w:r>
              <w:rPr>
                <w:color w:val="000000"/>
                <w:spacing w:val="0"/>
                <w:w w:val="100"/>
                <w:position w:val="0"/>
                <w:sz w:val="17"/>
                <w:szCs w:val="17"/>
              </w:rPr>
              <w:t>处置固定资产、无形资产和其他长期资产收回的 现金净额</w:t>
            </w:r>
          </w:p>
        </w:tc>
        <w:tc>
          <w:tcPr>
            <w:tcBorders>
              <w:top w:val="single" w:sz="4"/>
              <w:left w:val="single" w:sz="4"/>
            </w:tcBorders>
            <w:shd w:val="clear" w:color="auto" w:fill="FFFFFF"/>
            <w:vAlign w:val="center"/>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135,000.00</w:t>
            </w:r>
          </w:p>
        </w:tc>
        <w:tc>
          <w:tcPr>
            <w:tcBorders>
              <w:top w:val="single" w:sz="4"/>
              <w:left w:val="single" w:sz="4"/>
              <w:right w:val="single" w:sz="4"/>
            </w:tcBorders>
            <w:shd w:val="clear" w:color="auto" w:fill="FFFFFF"/>
            <w:vAlign w:val="center"/>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178,500.00</w:t>
            </w:r>
          </w:p>
        </w:tc>
      </w:tr>
      <w:tr>
        <w:trPr>
          <w:trHeight w:val="298" w:hRule="exact"/>
        </w:trPr>
        <w:tc>
          <w:tcPr>
            <w:tcBorders>
              <w:top w:val="single" w:sz="4"/>
              <w:left w:val="single" w:sz="4"/>
            </w:tcBorders>
            <w:shd w:val="clear" w:color="auto" w:fill="D3D3D3"/>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2,642,123.88</w:t>
            </w:r>
          </w:p>
        </w:tc>
        <w:tc>
          <w:tcPr>
            <w:tcBorders>
              <w:top w:val="single" w:sz="4"/>
              <w:left w:val="single" w:sz="4"/>
              <w:right w:val="single" w:sz="4"/>
            </w:tcBorders>
            <w:shd w:val="clear" w:color="auto" w:fill="FFFFFF"/>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4,989,150.68</w:t>
            </w:r>
          </w:p>
        </w:tc>
      </w:tr>
      <w:tr>
        <w:trPr>
          <w:trHeight w:val="302" w:hRule="exact"/>
        </w:trPr>
        <w:tc>
          <w:tcPr>
            <w:tcBorders>
              <w:top w:val="single" w:sz="4"/>
              <w:left w:val="single" w:sz="4"/>
            </w:tcBorders>
            <w:shd w:val="clear" w:color="auto" w:fill="D3D3D3"/>
            <w:vAlign w:val="center"/>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购建固定、无形资产和其他长期资产支付的现金</w:t>
            </w:r>
          </w:p>
        </w:tc>
        <w:tc>
          <w:tcPr>
            <w:tcBorders>
              <w:top w:val="single" w:sz="4"/>
              <w:left w:val="single" w:sz="4"/>
            </w:tcBorders>
            <w:shd w:val="clear" w:color="auto" w:fill="FFFFFF"/>
            <w:vAlign w:val="center"/>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32,134,135.88</w:t>
            </w:r>
          </w:p>
        </w:tc>
        <w:tc>
          <w:tcPr>
            <w:tcBorders>
              <w:top w:val="single" w:sz="4"/>
              <w:left w:val="single" w:sz="4"/>
              <w:right w:val="single" w:sz="4"/>
            </w:tcBorders>
            <w:shd w:val="clear" w:color="auto" w:fill="FFFFFF"/>
            <w:vAlign w:val="center"/>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52,656,753.30</w:t>
            </w:r>
          </w:p>
        </w:tc>
      </w:tr>
      <w:tr>
        <w:trPr>
          <w:trHeight w:val="298" w:hRule="exact"/>
        </w:trPr>
        <w:tc>
          <w:tcPr>
            <w:tcBorders>
              <w:top w:val="single" w:sz="4"/>
              <w:left w:val="single" w:sz="4"/>
            </w:tcBorders>
            <w:shd w:val="clear" w:color="auto" w:fill="D3D3D3"/>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114,794,922.64</w:t>
            </w:r>
          </w:p>
        </w:tc>
        <w:tc>
          <w:tcPr>
            <w:tcBorders>
              <w:top w:val="single" w:sz="4"/>
              <w:left w:val="single" w:sz="4"/>
              <w:right w:val="single" w:sz="4"/>
            </w:tcBorders>
            <w:shd w:val="clear" w:color="auto" w:fill="FFFFFF"/>
            <w:vAlign w:val="top"/>
          </w:tcPr>
          <w:p>
            <w:pPr>
              <w:framePr w:w="9394" w:h="11107" w:hSpace="110" w:vSpace="269" w:wrap="notBeside" w:vAnchor="text" w:hAnchor="text" w:x="538" w:y="270"/>
              <w:widowControl w:val="0"/>
              <w:rPr>
                <w:sz w:val="10"/>
                <w:szCs w:val="10"/>
              </w:rPr>
            </w:pPr>
          </w:p>
        </w:tc>
      </w:tr>
      <w:tr>
        <w:trPr>
          <w:trHeight w:val="302" w:hRule="exact"/>
        </w:trPr>
        <w:tc>
          <w:tcPr>
            <w:tcBorders>
              <w:top w:val="single" w:sz="4"/>
              <w:left w:val="single" w:sz="4"/>
            </w:tcBorders>
            <w:shd w:val="clear" w:color="auto" w:fill="D3D3D3"/>
            <w:vAlign w:val="center"/>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framePr w:w="9394" w:h="11107" w:hSpace="110" w:vSpace="269" w:wrap="notBeside" w:vAnchor="text" w:hAnchor="text" w:x="538" w:y="270"/>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9,650,000.00</w:t>
            </w:r>
          </w:p>
        </w:tc>
      </w:tr>
      <w:tr>
        <w:trPr>
          <w:trHeight w:val="298" w:hRule="exact"/>
        </w:trPr>
        <w:tc>
          <w:tcPr>
            <w:tcBorders>
              <w:top w:val="single" w:sz="4"/>
              <w:left w:val="single" w:sz="4"/>
            </w:tcBorders>
            <w:shd w:val="clear" w:color="auto" w:fill="D3D3D3"/>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146,929,058.52</w:t>
            </w:r>
          </w:p>
        </w:tc>
        <w:tc>
          <w:tcPr>
            <w:tcBorders>
              <w:top w:val="single" w:sz="4"/>
              <w:left w:val="single" w:sz="4"/>
              <w:right w:val="single" w:sz="4"/>
            </w:tcBorders>
            <w:shd w:val="clear" w:color="auto" w:fill="FFFFFF"/>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62,306,753.30</w:t>
            </w:r>
          </w:p>
        </w:tc>
      </w:tr>
      <w:tr>
        <w:trPr>
          <w:trHeight w:val="302" w:hRule="exact"/>
        </w:trPr>
        <w:tc>
          <w:tcPr>
            <w:tcBorders>
              <w:top w:val="single" w:sz="4"/>
              <w:left w:val="single" w:sz="4"/>
            </w:tcBorders>
            <w:shd w:val="clear" w:color="auto" w:fill="D3D3D3"/>
            <w:vAlign w:val="center"/>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-144,286,934.64</w:t>
            </w:r>
          </w:p>
        </w:tc>
        <w:tc>
          <w:tcPr>
            <w:tcBorders>
              <w:top w:val="single" w:sz="4"/>
              <w:left w:val="single" w:sz="4"/>
              <w:right w:val="single" w:sz="4"/>
            </w:tcBorders>
            <w:shd w:val="clear" w:color="auto" w:fill="FFFFFF"/>
            <w:vAlign w:val="center"/>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-57,317,602.62</w:t>
            </w:r>
          </w:p>
        </w:tc>
      </w:tr>
      <w:tr>
        <w:trPr>
          <w:trHeight w:val="298" w:hRule="exact"/>
        </w:trPr>
        <w:tc>
          <w:tcPr>
            <w:tcBorders>
              <w:top w:val="single" w:sz="4"/>
              <w:left w:val="single" w:sz="4"/>
            </w:tcBorders>
            <w:shd w:val="clear" w:color="auto" w:fill="D3D3D3"/>
            <w:vAlign w:val="center"/>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framePr w:w="9394" w:h="11107" w:hSpace="110" w:vSpace="269" w:wrap="notBeside" w:vAnchor="text" w:hAnchor="text" w:x="538" w:y="270"/>
              <w:widowControl w:val="0"/>
              <w:rPr>
                <w:sz w:val="10"/>
                <w:szCs w:val="10"/>
              </w:rPr>
            </w:pPr>
          </w:p>
        </w:tc>
        <w:tc>
          <w:tcPr>
            <w:tcBorders>
              <w:top w:val="single" w:sz="4"/>
              <w:left w:val="single" w:sz="4"/>
              <w:right w:val="single" w:sz="4"/>
            </w:tcBorders>
            <w:shd w:val="clear" w:color="auto" w:fill="D3D3D3"/>
            <w:vAlign w:val="top"/>
          </w:tcPr>
          <w:p>
            <w:pPr>
              <w:framePr w:w="9394" w:h="11107" w:hSpace="110" w:vSpace="269" w:wrap="notBeside" w:vAnchor="text" w:hAnchor="text" w:x="538" w:y="270"/>
              <w:widowControl w:val="0"/>
              <w:rPr>
                <w:sz w:val="10"/>
                <w:szCs w:val="10"/>
              </w:rPr>
            </w:pPr>
          </w:p>
        </w:tc>
      </w:tr>
      <w:tr>
        <w:trPr>
          <w:trHeight w:val="302" w:hRule="exact"/>
        </w:trPr>
        <w:tc>
          <w:tcPr>
            <w:tcBorders>
              <w:top w:val="single" w:sz="4"/>
              <w:left w:val="single" w:sz="4"/>
            </w:tcBorders>
            <w:shd w:val="clear" w:color="auto" w:fill="D3D3D3"/>
            <w:vAlign w:val="center"/>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22,661,760.00</w:t>
            </w:r>
          </w:p>
        </w:tc>
        <w:tc>
          <w:tcPr>
            <w:tcBorders>
              <w:top w:val="single" w:sz="4"/>
              <w:left w:val="single" w:sz="4"/>
              <w:right w:val="single" w:sz="4"/>
            </w:tcBorders>
            <w:shd w:val="clear" w:color="auto" w:fill="FFFFFF"/>
            <w:vAlign w:val="top"/>
          </w:tcPr>
          <w:p>
            <w:pPr>
              <w:framePr w:w="9394" w:h="11107" w:hSpace="110" w:vSpace="269" w:wrap="notBeside" w:vAnchor="text" w:hAnchor="text" w:x="538" w:y="270"/>
              <w:widowControl w:val="0"/>
              <w:rPr>
                <w:sz w:val="10"/>
                <w:szCs w:val="10"/>
              </w:rPr>
            </w:pPr>
          </w:p>
        </w:tc>
      </w:tr>
      <w:tr>
        <w:trPr>
          <w:trHeight w:val="298" w:hRule="exact"/>
        </w:trPr>
        <w:tc>
          <w:tcPr>
            <w:tcBorders>
              <w:top w:val="single" w:sz="4"/>
              <w:left w:val="single" w:sz="4"/>
            </w:tcBorders>
            <w:shd w:val="clear" w:color="auto" w:fill="D3D3D3"/>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1,026,613,189.39</w:t>
            </w:r>
          </w:p>
        </w:tc>
        <w:tc>
          <w:tcPr>
            <w:tcBorders>
              <w:top w:val="single" w:sz="4"/>
              <w:left w:val="single" w:sz="4"/>
              <w:right w:val="single" w:sz="4"/>
            </w:tcBorders>
            <w:shd w:val="clear" w:color="auto" w:fill="FFFFFF"/>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834,078,469.72</w:t>
            </w:r>
          </w:p>
        </w:tc>
      </w:tr>
      <w:tr>
        <w:trPr>
          <w:trHeight w:val="302" w:hRule="exact"/>
        </w:trPr>
        <w:tc>
          <w:tcPr>
            <w:tcBorders>
              <w:top w:val="single" w:sz="4"/>
              <w:left w:val="single" w:sz="4"/>
            </w:tcBorders>
            <w:shd w:val="clear" w:color="auto" w:fill="D3D3D3"/>
            <w:vAlign w:val="center"/>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发行债券收到的现金</w:t>
            </w:r>
          </w:p>
        </w:tc>
        <w:tc>
          <w:tcPr>
            <w:tcBorders>
              <w:top w:val="single" w:sz="4"/>
              <w:left w:val="single" w:sz="4"/>
            </w:tcBorders>
            <w:shd w:val="clear" w:color="auto" w:fill="FFFFFF"/>
            <w:vAlign w:val="center"/>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3,788,595.70</w:t>
            </w:r>
          </w:p>
        </w:tc>
        <w:tc>
          <w:tcPr>
            <w:tcBorders>
              <w:top w:val="single" w:sz="4"/>
              <w:left w:val="single" w:sz="4"/>
              <w:right w:val="single" w:sz="4"/>
            </w:tcBorders>
            <w:shd w:val="clear" w:color="auto" w:fill="FFFFFF"/>
            <w:vAlign w:val="top"/>
          </w:tcPr>
          <w:p>
            <w:pPr>
              <w:framePr w:w="9394" w:h="11107" w:hSpace="110" w:vSpace="269" w:wrap="notBeside" w:vAnchor="text" w:hAnchor="text" w:x="538" w:y="270"/>
              <w:widowControl w:val="0"/>
              <w:rPr>
                <w:sz w:val="10"/>
                <w:szCs w:val="10"/>
              </w:rPr>
            </w:pPr>
          </w:p>
        </w:tc>
      </w:tr>
      <w:tr>
        <w:trPr>
          <w:trHeight w:val="298" w:hRule="exact"/>
        </w:trPr>
        <w:tc>
          <w:tcPr>
            <w:tcBorders>
              <w:top w:val="single" w:sz="4"/>
              <w:left w:val="single" w:sz="4"/>
            </w:tcBorders>
            <w:shd w:val="clear" w:color="auto" w:fill="D3D3D3"/>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1,053,063,545.09</w:t>
            </w:r>
          </w:p>
        </w:tc>
        <w:tc>
          <w:tcPr>
            <w:tcBorders>
              <w:top w:val="single" w:sz="4"/>
              <w:left w:val="single" w:sz="4"/>
              <w:right w:val="single" w:sz="4"/>
            </w:tcBorders>
            <w:shd w:val="clear" w:color="auto" w:fill="FFFFFF"/>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834,078,469.72</w:t>
            </w:r>
          </w:p>
        </w:tc>
      </w:tr>
      <w:tr>
        <w:trPr>
          <w:trHeight w:val="302" w:hRule="exact"/>
        </w:trPr>
        <w:tc>
          <w:tcPr>
            <w:tcBorders>
              <w:top w:val="single" w:sz="4"/>
              <w:left w:val="single" w:sz="4"/>
            </w:tcBorders>
            <w:shd w:val="clear" w:color="auto" w:fill="D3D3D3"/>
            <w:vAlign w:val="center"/>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943,839,999.99</w:t>
            </w:r>
          </w:p>
        </w:tc>
        <w:tc>
          <w:tcPr>
            <w:tcBorders>
              <w:top w:val="single" w:sz="4"/>
              <w:left w:val="single" w:sz="4"/>
              <w:right w:val="single" w:sz="4"/>
            </w:tcBorders>
            <w:shd w:val="clear" w:color="auto" w:fill="FFFFFF"/>
            <w:vAlign w:val="center"/>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720,374,075.93</w:t>
            </w:r>
          </w:p>
        </w:tc>
      </w:tr>
      <w:tr>
        <w:trPr>
          <w:trHeight w:val="298" w:hRule="exact"/>
        </w:trPr>
        <w:tc>
          <w:tcPr>
            <w:tcBorders>
              <w:top w:val="single" w:sz="4"/>
              <w:left w:val="single" w:sz="4"/>
            </w:tcBorders>
            <w:shd w:val="clear" w:color="auto" w:fill="D3D3D3"/>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分配股利、利润或偿付利息支付的现金</w:t>
            </w:r>
          </w:p>
        </w:tc>
        <w:tc>
          <w:tcPr>
            <w:tcBorders>
              <w:top w:val="single" w:sz="4"/>
              <w:left w:val="single" w:sz="4"/>
            </w:tcBorders>
            <w:shd w:val="clear" w:color="auto" w:fill="FFFFFF"/>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85,697,918.45</w:t>
            </w:r>
          </w:p>
        </w:tc>
        <w:tc>
          <w:tcPr>
            <w:tcBorders>
              <w:top w:val="single" w:sz="4"/>
              <w:left w:val="single" w:sz="4"/>
              <w:right w:val="single" w:sz="4"/>
            </w:tcBorders>
            <w:shd w:val="clear" w:color="auto" w:fill="FFFFFF"/>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77,748,721.65</w:t>
            </w:r>
          </w:p>
        </w:tc>
      </w:tr>
      <w:tr>
        <w:trPr>
          <w:trHeight w:val="302" w:hRule="exact"/>
        </w:trPr>
        <w:tc>
          <w:tcPr>
            <w:tcBorders>
              <w:top w:val="single" w:sz="4"/>
              <w:left w:val="single" w:sz="4"/>
            </w:tcBorders>
            <w:shd w:val="clear" w:color="auto" w:fill="D3D3D3"/>
            <w:vAlign w:val="center"/>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1,284,238.91</w:t>
            </w:r>
          </w:p>
        </w:tc>
        <w:tc>
          <w:tcPr>
            <w:tcBorders>
              <w:top w:val="single" w:sz="4"/>
              <w:left w:val="single" w:sz="4"/>
              <w:right w:val="single" w:sz="4"/>
            </w:tcBorders>
            <w:shd w:val="clear" w:color="auto" w:fill="FFFFFF"/>
            <w:vAlign w:val="center"/>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620,000.06</w:t>
            </w:r>
          </w:p>
        </w:tc>
      </w:tr>
      <w:tr>
        <w:trPr>
          <w:trHeight w:val="298" w:hRule="exact"/>
        </w:trPr>
        <w:tc>
          <w:tcPr>
            <w:tcBorders>
              <w:top w:val="single" w:sz="4"/>
              <w:left w:val="single" w:sz="4"/>
            </w:tcBorders>
            <w:shd w:val="clear" w:color="auto" w:fill="D3D3D3"/>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1,030,822,157.35</w:t>
            </w:r>
          </w:p>
        </w:tc>
        <w:tc>
          <w:tcPr>
            <w:tcBorders>
              <w:top w:val="single" w:sz="4"/>
              <w:left w:val="single" w:sz="4"/>
              <w:right w:val="single" w:sz="4"/>
            </w:tcBorders>
            <w:shd w:val="clear" w:color="auto" w:fill="FFFFFF"/>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798,742,797.64</w:t>
            </w:r>
          </w:p>
        </w:tc>
      </w:tr>
      <w:tr>
        <w:trPr>
          <w:trHeight w:val="302" w:hRule="exact"/>
        </w:trPr>
        <w:tc>
          <w:tcPr>
            <w:tcBorders>
              <w:top w:val="single" w:sz="4"/>
              <w:left w:val="single" w:sz="4"/>
            </w:tcBorders>
            <w:shd w:val="clear" w:color="auto" w:fill="D3D3D3"/>
            <w:vAlign w:val="center"/>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22,241,387.74</w:t>
            </w:r>
          </w:p>
        </w:tc>
        <w:tc>
          <w:tcPr>
            <w:tcBorders>
              <w:top w:val="single" w:sz="4"/>
              <w:left w:val="single" w:sz="4"/>
              <w:right w:val="single" w:sz="4"/>
            </w:tcBorders>
            <w:shd w:val="clear" w:color="auto" w:fill="FFFFFF"/>
            <w:vAlign w:val="center"/>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35,335,672.08</w:t>
            </w:r>
          </w:p>
        </w:tc>
      </w:tr>
      <w:tr>
        <w:trPr>
          <w:trHeight w:val="298" w:hRule="exact"/>
        </w:trPr>
        <w:tc>
          <w:tcPr>
            <w:tcBorders>
              <w:top w:val="single" w:sz="4"/>
              <w:left w:val="single" w:sz="4"/>
            </w:tcBorders>
            <w:shd w:val="clear" w:color="auto" w:fill="D3D3D3"/>
            <w:vAlign w:val="center"/>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center"/>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-731.89</w:t>
            </w:r>
          </w:p>
        </w:tc>
        <w:tc>
          <w:tcPr>
            <w:tcBorders>
              <w:top w:val="single" w:sz="4"/>
              <w:left w:val="single" w:sz="4"/>
              <w:right w:val="single" w:sz="4"/>
            </w:tcBorders>
            <w:shd w:val="clear" w:color="auto" w:fill="FFFFFF"/>
            <w:vAlign w:val="center"/>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-94,698.23</w:t>
            </w:r>
          </w:p>
        </w:tc>
      </w:tr>
      <w:tr>
        <w:trPr>
          <w:trHeight w:val="302" w:hRule="exact"/>
        </w:trPr>
        <w:tc>
          <w:tcPr>
            <w:tcBorders>
              <w:top w:val="single" w:sz="4"/>
              <w:left w:val="single" w:sz="4"/>
            </w:tcBorders>
            <w:shd w:val="clear" w:color="auto" w:fill="D3D3D3"/>
            <w:vAlign w:val="center"/>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-59,619,402.23</w:t>
            </w:r>
          </w:p>
        </w:tc>
        <w:tc>
          <w:tcPr>
            <w:tcBorders>
              <w:top w:val="single" w:sz="4"/>
              <w:left w:val="single" w:sz="4"/>
              <w:right w:val="single" w:sz="4"/>
            </w:tcBorders>
            <w:shd w:val="clear" w:color="auto" w:fill="FFFFFF"/>
            <w:vAlign w:val="center"/>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-91,374,804.10</w:t>
            </w:r>
          </w:p>
        </w:tc>
      </w:tr>
      <w:tr>
        <w:trPr>
          <w:trHeight w:val="298" w:hRule="exact"/>
        </w:trPr>
        <w:tc>
          <w:tcPr>
            <w:tcBorders>
              <w:top w:val="single" w:sz="4"/>
              <w:left w:val="single" w:sz="4"/>
            </w:tcBorders>
            <w:shd w:val="clear" w:color="auto" w:fill="D3D3D3"/>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485,198,823.73</w:t>
            </w:r>
          </w:p>
        </w:tc>
        <w:tc>
          <w:tcPr>
            <w:tcBorders>
              <w:top w:val="single" w:sz="4"/>
              <w:left w:val="single" w:sz="4"/>
              <w:right w:val="single" w:sz="4"/>
            </w:tcBorders>
            <w:shd w:val="clear" w:color="auto" w:fill="FFFFFF"/>
            <w:vAlign w:val="bottom"/>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576,573,627.83</w:t>
            </w:r>
          </w:p>
        </w:tc>
      </w:tr>
      <w:tr>
        <w:trPr>
          <w:trHeight w:val="317" w:hRule="exact"/>
        </w:trPr>
        <w:tc>
          <w:tcPr>
            <w:tcBorders>
              <w:top w:val="single" w:sz="4"/>
              <w:left w:val="single" w:sz="4"/>
              <w:bottom w:val="single" w:sz="4"/>
            </w:tcBorders>
            <w:shd w:val="clear" w:color="auto" w:fill="D3D3D3"/>
            <w:vAlign w:val="center"/>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425,579,421.50</w:t>
            </w:r>
          </w:p>
        </w:tc>
        <w:tc>
          <w:tcPr>
            <w:tcBorders>
              <w:top w:val="single" w:sz="4"/>
              <w:left w:val="single" w:sz="4"/>
              <w:bottom w:val="single" w:sz="4"/>
              <w:right w:val="single" w:sz="4"/>
            </w:tcBorders>
            <w:shd w:val="clear" w:color="auto" w:fill="FFFFFF"/>
            <w:vAlign w:val="center"/>
          </w:tcPr>
          <w:p>
            <w:pPr>
              <w:pStyle w:val="Style24"/>
              <w:keepNext w:val="0"/>
              <w:keepLines w:val="0"/>
              <w:framePr w:w="9394" w:h="11107" w:hSpace="110" w:vSpace="269" w:wrap="notBeside" w:vAnchor="text" w:hAnchor="text" w:x="538" w:y="27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485,198,823.73</w:t>
            </w:r>
          </w:p>
        </w:tc>
      </w:tr>
    </w:tbl>
    <w:p>
      <w:pPr>
        <w:pStyle w:val="Style42"/>
        <w:keepNext w:val="0"/>
        <w:keepLines w:val="0"/>
        <w:framePr w:w="3096" w:h="235" w:hSpace="537" w:wrap="notBeside" w:vAnchor="text" w:hAnchor="text" w:x="543"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编制单位：浙江万马电缆股份有限公司</w:t>
      </w:r>
    </w:p>
    <w:p>
      <w:pPr>
        <w:pStyle w:val="Style42"/>
        <w:keepNext w:val="0"/>
        <w:keepLines w:val="0"/>
        <w:framePr w:w="763" w:h="235" w:hSpace="537" w:wrap="notBeside" w:vAnchor="text" w:hAnchor="text" w:x="9279" w:y="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p>
      <w:pPr>
        <w:widowControl w:val="0"/>
        <w:spacing w:line="1" w:lineRule="exact"/>
        <w:sectPr>
          <w:headerReference w:type="default" r:id="rId133"/>
          <w:footerReference w:type="default" r:id="rId134"/>
          <w:headerReference w:type="even" r:id="rId135"/>
          <w:footerReference w:type="even" r:id="rId136"/>
          <w:footnotePr>
            <w:pos w:val="pageBottom"/>
            <w:numFmt w:val="decimal"/>
            <w:numRestart w:val="continuous"/>
          </w:footnotePr>
          <w:pgSz w:w="11900" w:h="16840"/>
          <w:pgMar w:top="2214" w:right="734" w:bottom="1566" w:left="586" w:header="0" w:footer="3" w:gutter="0"/>
          <w:cols w:space="720"/>
          <w:noEndnote/>
          <w:rtlGutter w:val="0"/>
          <w:docGrid w:linePitch="360"/>
        </w:sect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70" w:right="0" w:bottom="1311" w:left="0" w:header="0" w:footer="3" w:gutter="0"/>
          <w:cols w:space="720"/>
          <w:noEndnote/>
          <w:rtlGutter w:val="0"/>
          <w:docGrid w:linePitch="360"/>
        </w:sectPr>
      </w:pPr>
    </w:p>
    <w:p>
      <w:pPr>
        <w:pStyle w:val="Style67"/>
        <w:keepNext w:val="0"/>
        <w:keepLines w:val="0"/>
        <w:framePr w:w="1661" w:h="235" w:wrap="none" w:vAnchor="text" w:hAnchor="page" w:x="1130" w:y="21"/>
        <w:widowControl w:val="0"/>
        <w:shd w:val="clear" w:color="auto" w:fill="auto"/>
        <w:bidi w:val="0"/>
        <w:spacing w:before="0" w:after="0" w:line="240" w:lineRule="auto"/>
        <w:ind w:left="0" w:right="0" w:firstLine="0"/>
        <w:jc w:val="left"/>
      </w:pPr>
      <w:r>
        <w:rPr>
          <w:color w:val="000000"/>
          <w:spacing w:val="0"/>
          <w:w w:val="100"/>
          <w:position w:val="0"/>
        </w:rPr>
        <w:t>法定代表人：顾春序</w:t>
      </w:r>
    </w:p>
    <w:p>
      <w:pPr>
        <w:pStyle w:val="Style67"/>
        <w:keepNext w:val="0"/>
        <w:keepLines w:val="0"/>
        <w:framePr w:w="2371" w:h="235" w:wrap="none" w:vAnchor="text" w:hAnchor="page" w:x="4562" w:y="21"/>
        <w:widowControl w:val="0"/>
        <w:shd w:val="clear" w:color="auto" w:fill="auto"/>
        <w:bidi w:val="0"/>
        <w:spacing w:before="0" w:after="0" w:line="240" w:lineRule="auto"/>
        <w:ind w:left="0" w:right="0" w:firstLine="0"/>
        <w:jc w:val="left"/>
      </w:pPr>
      <w:r>
        <w:rPr>
          <w:color w:val="000000"/>
          <w:spacing w:val="0"/>
          <w:w w:val="100"/>
          <w:position w:val="0"/>
        </w:rPr>
        <w:t>主管会计工作负责人：屠国良</w:t>
      </w:r>
    </w:p>
    <w:p>
      <w:pPr>
        <w:pStyle w:val="Style67"/>
        <w:keepNext w:val="0"/>
        <w:keepLines w:val="0"/>
        <w:framePr w:w="2030" w:h="235" w:wrap="none" w:vAnchor="text" w:hAnchor="page" w:x="8694" w:y="21"/>
        <w:widowControl w:val="0"/>
        <w:shd w:val="clear" w:color="auto" w:fill="auto"/>
        <w:bidi w:val="0"/>
        <w:spacing w:before="0" w:after="0" w:line="240" w:lineRule="auto"/>
        <w:ind w:left="0" w:right="0" w:firstLine="0"/>
        <w:jc w:val="left"/>
      </w:pPr>
      <w:r>
        <w:rPr>
          <w:color w:val="000000"/>
          <w:spacing w:val="0"/>
          <w:w w:val="100"/>
          <w:position w:val="0"/>
        </w:rPr>
        <w:t>会计机构负责人：何斌杰</w:t>
      </w:r>
    </w:p>
    <w:p>
      <w:pPr>
        <w:widowControl w:val="0"/>
        <w:spacing w:after="234" w:line="1" w:lineRule="exact"/>
      </w:pPr>
    </w:p>
    <w:p>
      <w:pPr>
        <w:widowControl w:val="0"/>
        <w:spacing w:line="1" w:lineRule="exact"/>
        <w:sectPr>
          <w:footnotePr>
            <w:pos w:val="pageBottom"/>
            <w:numFmt w:val="decimal"/>
            <w:numRestart w:val="continuous"/>
          </w:footnotePr>
          <w:type w:val="continuous"/>
          <w:pgSz w:w="11900" w:h="16840"/>
          <w:pgMar w:top="1570" w:right="1196" w:bottom="1311" w:left="1105" w:header="0" w:footer="3" w:gutter="0"/>
          <w:cols w:space="720"/>
          <w:noEndnote/>
          <w:rtlGutter w:val="0"/>
          <w:docGrid w:linePitch="360"/>
        </w:sectPr>
      </w:pPr>
    </w:p>
    <w:p>
      <w:pPr>
        <w:pStyle w:val="Style29"/>
        <w:keepNext/>
        <w:keepLines/>
        <w:widowControl w:val="0"/>
        <w:shd w:val="clear" w:color="auto" w:fill="auto"/>
        <w:bidi w:val="0"/>
        <w:spacing w:before="0" w:after="100" w:line="240" w:lineRule="auto"/>
        <w:ind w:left="0" w:right="0" w:firstLine="0"/>
        <w:jc w:val="center"/>
      </w:pPr>
      <w:bookmarkStart w:id="770" w:name="bookmark770"/>
      <w:bookmarkStart w:id="771" w:name="bookmark771"/>
      <w:bookmarkStart w:id="772" w:name="bookmark772"/>
      <w:r>
        <w:rPr>
          <w:color w:val="000000"/>
          <w:spacing w:val="0"/>
          <w:w w:val="100"/>
          <w:position w:val="0"/>
        </w:rPr>
        <w:t>合并所有者权益变动表</w:t>
      </w:r>
      <w:bookmarkEnd w:id="770"/>
      <w:bookmarkEnd w:id="771"/>
      <w:bookmarkEnd w:id="772"/>
    </w:p>
    <w:p>
      <w:pPr>
        <w:pStyle w:val="Style6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w:t>
      </w:r>
    </w:p>
    <w:p>
      <w:pPr>
        <w:pStyle w:val="Style67"/>
        <w:keepNext w:val="0"/>
        <w:keepLines w:val="0"/>
        <w:widowControl w:val="0"/>
        <w:shd w:val="clear" w:color="auto" w:fill="auto"/>
        <w:bidi w:val="0"/>
        <w:spacing w:before="0" w:after="100" w:line="240" w:lineRule="auto"/>
        <w:ind w:left="0" w:right="0" w:firstLine="680"/>
        <w:jc w:val="left"/>
      </w:pPr>
      <w:r>
        <w:rPr>
          <w:color w:val="000000"/>
          <w:spacing w:val="0"/>
          <w:w w:val="100"/>
          <w:position w:val="0"/>
        </w:rPr>
        <w:t>编制单位：浙江万马电缆股份有限公司</w:t>
      </w:r>
    </w:p>
    <w:p>
      <w:pPr>
        <w:pStyle w:val="Style67"/>
        <w:keepNext w:val="0"/>
        <w:keepLines w:val="0"/>
        <w:widowControl w:val="0"/>
        <w:shd w:val="clear" w:color="auto" w:fill="auto"/>
        <w:bidi w:val="0"/>
        <w:spacing w:before="0" w:after="100" w:line="240" w:lineRule="auto"/>
        <w:ind w:left="0" w:right="0" w:firstLine="680"/>
        <w:jc w:val="left"/>
      </w:pPr>
      <w:r>
        <w:rPr>
          <w:color w:val="000000"/>
          <w:spacing w:val="0"/>
          <w:w w:val="100"/>
          <w:position w:val="0"/>
        </w:rPr>
        <w:t>本期金额</w:t>
      </w:r>
    </w:p>
    <w:p>
      <w:pPr>
        <w:widowControl w:val="0"/>
        <w:spacing w:line="1" w:lineRule="exact"/>
      </w:pPr>
      <w:r>
        <mc:AlternateContent>
          <mc:Choice Requires="wps">
            <w:drawing>
              <wp:anchor distT="152400" distB="0" distL="0" distR="0" simplePos="0" relativeHeight="125829406" behindDoc="0" locked="0" layoutInCell="1" allowOverlap="1">
                <wp:simplePos x="0" y="0"/>
                <wp:positionH relativeFrom="page">
                  <wp:posOffset>2219325</wp:posOffset>
                </wp:positionH>
                <wp:positionV relativeFrom="paragraph">
                  <wp:posOffset>152400</wp:posOffset>
                </wp:positionV>
                <wp:extent cx="1054735" cy="149225"/>
                <wp:wrapTopAndBottom/>
                <wp:docPr id="469" name="Shape 46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法定代表人：顾春序</w:t>
                            </w:r>
                          </w:p>
                        </w:txbxContent>
                      </wps:txbx>
                      <wps:bodyPr wrap="none" lIns="0" tIns="0" rIns="0" bIns="0">
                        <a:noAutoFit/>
                      </wps:bodyPr>
                    </wps:wsp>
                  </a:graphicData>
                </a:graphic>
              </wp:anchor>
            </w:drawing>
          </mc:Choice>
          <mc:Fallback>
            <w:pict>
              <v:shape id="_x0000_s1495" type="#_x0000_t202" style="position:absolute;margin-left:174.75pt;margin-top:12.pt;width:83.049999999999997pt;height:11.75pt;z-index:-125829347;mso-wrap-distance-left:0;mso-wrap-distance-top:12.pt;mso-wrap-distance-right:0;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法定代表人：顾春序</w:t>
                      </w:r>
                    </w:p>
                  </w:txbxContent>
                </v:textbox>
                <w10:wrap type="topAndBottom" anchorx="page"/>
              </v:shape>
            </w:pict>
          </mc:Fallback>
        </mc:AlternateContent>
      </w:r>
      <w:r>
        <mc:AlternateContent>
          <mc:Choice Requires="wps">
            <w:drawing>
              <wp:anchor distT="152400" distB="0" distL="0" distR="0" simplePos="0" relativeHeight="125829408" behindDoc="0" locked="0" layoutInCell="1" allowOverlap="1">
                <wp:simplePos x="0" y="0"/>
                <wp:positionH relativeFrom="page">
                  <wp:posOffset>4395470</wp:posOffset>
                </wp:positionH>
                <wp:positionV relativeFrom="paragraph">
                  <wp:posOffset>152400</wp:posOffset>
                </wp:positionV>
                <wp:extent cx="1505585" cy="149225"/>
                <wp:wrapTopAndBottom/>
                <wp:docPr id="471" name="Shape 471"/>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主管会计工作负责人：屠国良</w:t>
                            </w:r>
                          </w:p>
                        </w:txbxContent>
                      </wps:txbx>
                      <wps:bodyPr wrap="none" lIns="0" tIns="0" rIns="0" bIns="0">
                        <a:noAutoFit/>
                      </wps:bodyPr>
                    </wps:wsp>
                  </a:graphicData>
                </a:graphic>
              </wp:anchor>
            </w:drawing>
          </mc:Choice>
          <mc:Fallback>
            <w:pict>
              <v:shape id="_x0000_s1497" type="#_x0000_t202" style="position:absolute;margin-left:346.10000000000002pt;margin-top:12.pt;width:118.55pt;height:11.75pt;z-index:-125829345;mso-wrap-distance-left:0;mso-wrap-distance-top:12.pt;mso-wrap-distance-right:0;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主管会计工作负责人：屠国良</w:t>
                      </w:r>
                    </w:p>
                  </w:txbxContent>
                </v:textbox>
                <w10:wrap type="topAndBottom" anchorx="page"/>
              </v:shape>
            </w:pict>
          </mc:Fallback>
        </mc:AlternateContent>
      </w:r>
      <w:r>
        <mc:AlternateContent>
          <mc:Choice Requires="wps">
            <w:drawing>
              <wp:anchor distT="152400" distB="0" distL="0" distR="0" simplePos="0" relativeHeight="125829410" behindDoc="0" locked="0" layoutInCell="1" allowOverlap="1">
                <wp:simplePos x="0" y="0"/>
                <wp:positionH relativeFrom="page">
                  <wp:posOffset>7019925</wp:posOffset>
                </wp:positionH>
                <wp:positionV relativeFrom="paragraph">
                  <wp:posOffset>152400</wp:posOffset>
                </wp:positionV>
                <wp:extent cx="1289050" cy="149225"/>
                <wp:wrapTopAndBottom/>
                <wp:docPr id="473" name="Shape 473"/>
                <a:graphic xmlns:a="http://schemas.openxmlformats.org/drawingml/2006/main">
                  <a:graphicData uri="http://schemas.microsoft.com/office/word/2010/wordprocessingShape">
                    <wps:wsp>
                      <wps:cNvSpPr txBox="1"/>
                      <wps:spPr>
                        <a:xfrm>
                          <a:ext cx="1289050" cy="14922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会计机构负责人：何斌杰</w:t>
                            </w:r>
                          </w:p>
                        </w:txbxContent>
                      </wps:txbx>
                      <wps:bodyPr wrap="none" lIns="0" tIns="0" rIns="0" bIns="0">
                        <a:noAutoFit/>
                      </wps:bodyPr>
                    </wps:wsp>
                  </a:graphicData>
                </a:graphic>
              </wp:anchor>
            </w:drawing>
          </mc:Choice>
          <mc:Fallback>
            <w:pict>
              <v:shape id="_x0000_s1499" type="#_x0000_t202" style="position:absolute;margin-left:552.75pt;margin-top:12.pt;width:101.5pt;height:11.75pt;z-index:-125829343;mso-wrap-distance-left:0;mso-wrap-distance-top:12.pt;mso-wrap-distance-right:0;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会计机构负责人：何斌杰</w:t>
                      </w:r>
                    </w:p>
                  </w:txbxContent>
                </v:textbox>
                <w10:wrap type="topAndBottom" anchorx="page"/>
              </v:shape>
            </w:pict>
          </mc:Fallback>
        </mc:AlternateContent>
      </w:r>
    </w:p>
    <w:p>
      <w:pPr>
        <w:pStyle w:val="Style42"/>
        <w:keepNext w:val="0"/>
        <w:keepLines w:val="0"/>
        <w:widowControl w:val="0"/>
        <w:shd w:val="clear" w:color="auto" w:fill="auto"/>
        <w:bidi w:val="0"/>
        <w:spacing w:before="0" w:after="0" w:line="240" w:lineRule="auto"/>
        <w:ind w:left="1391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893"/>
        <w:gridCol w:w="1339"/>
        <w:gridCol w:w="1339"/>
        <w:gridCol w:w="1061"/>
        <w:gridCol w:w="1051"/>
        <w:gridCol w:w="1339"/>
        <w:gridCol w:w="1339"/>
        <w:gridCol w:w="1051"/>
        <w:gridCol w:w="1219"/>
        <w:gridCol w:w="1498"/>
      </w:tblGrid>
      <w:tr>
        <w:trPr>
          <w:trHeight w:val="29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r>
      <w:tr>
        <w:trPr>
          <w:trHeight w:val="278" w:hRule="exact"/>
        </w:trPr>
        <w:tc>
          <w:tcPr>
            <w:vMerge/>
            <w:tcBorders>
              <w:left w:val="single" w:sz="4"/>
            </w:tcBorders>
            <w:shd w:val="clear" w:color="auto" w:fill="D3D3D3"/>
            <w:vAlign w:val="center"/>
          </w:tcPr>
          <w:p>
            <w:pPr/>
          </w:p>
        </w:tc>
        <w:tc>
          <w:tcPr>
            <w:gridSpan w:val="7"/>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少数股东权 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r>
      <w:tr>
        <w:trPr>
          <w:trHeight w:val="53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59" w:lineRule="exact"/>
              <w:ind w:left="0" w:right="0" w:firstLine="0"/>
              <w:jc w:val="center"/>
              <w:rPr>
                <w:sz w:val="17"/>
                <w:szCs w:val="17"/>
              </w:rPr>
            </w:pPr>
            <w:r>
              <w:rPr>
                <w:color w:val="000000"/>
                <w:spacing w:val="0"/>
                <w:w w:val="100"/>
                <w:position w:val="0"/>
                <w:sz w:val="17"/>
                <w:szCs w:val="17"/>
              </w:rPr>
              <w:t>实收资本（或 股本）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83"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928,937,488.00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763,621,498.18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90,394,386.45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538,679,063.62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3,953,983.08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2,325,586,419.33</w:t>
            </w:r>
          </w:p>
        </w:tc>
      </w:tr>
      <w:tr>
        <w:trPr>
          <w:trHeight w:val="278"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二、本年年初余额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928,937,488.00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763,621,498.18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90,394,386.45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538,679,063.62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3,953,983.08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2,325,586,419.33</w:t>
            </w:r>
          </w:p>
        </w:tc>
      </w:tr>
      <w:tr>
        <w:trPr>
          <w:trHeight w:val="278"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三、本期增减变动金额（减少以“一”号填列）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9,768,000.00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14,072,960.00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22,001,701.37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151,568,437.90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-1,095,224.73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196,315,874.54</w:t>
            </w:r>
          </w:p>
        </w:tc>
      </w:tr>
      <w:tr>
        <w:trPr>
          <w:trHeight w:val="283"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220,017,013.67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-1,095,224.73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218,921,788.94</w:t>
            </w:r>
          </w:p>
        </w:tc>
      </w:tr>
      <w:tr>
        <w:trPr>
          <w:trHeight w:val="278"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220,017,013.67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-1,095,224.73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218,921,788.94</w:t>
            </w:r>
          </w:p>
        </w:tc>
      </w:tr>
      <w:tr>
        <w:trPr>
          <w:trHeight w:val="283"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（三）所有者投入和减少资本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9,768,000.00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12,893,760.00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22,661,760.00</w:t>
            </w:r>
          </w:p>
        </w:tc>
      </w:tr>
      <w:tr>
        <w:trPr>
          <w:trHeight w:val="278"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.所有者投入资本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9,768,000.00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12,893,760.00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22,661,760.00</w:t>
            </w:r>
          </w:p>
        </w:tc>
      </w:tr>
      <w:tr>
        <w:trPr>
          <w:trHeight w:val="278"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22,001,701.37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-68,448,575.77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-46,446,874.40</w:t>
            </w:r>
          </w:p>
        </w:tc>
      </w:tr>
      <w:tr>
        <w:trPr>
          <w:trHeight w:val="283"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22,001,701.37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-22,001,701.37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-46,446,874.40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-46,446,874.40</w:t>
            </w:r>
          </w:p>
        </w:tc>
      </w:tr>
      <w:tr>
        <w:trPr>
          <w:trHeight w:val="278"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1,179,200.00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1,179,200.00</w:t>
            </w:r>
          </w:p>
        </w:tc>
      </w:tr>
      <w:tr>
        <w:trPr>
          <w:trHeight w:val="29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938,705,488.00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777,694,458.18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112,396,087.82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690,247,501.52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2,858,758.35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2,521,902,293.87</w:t>
            </w:r>
          </w:p>
        </w:tc>
      </w:tr>
    </w:tbl>
    <w:p>
      <w:pPr>
        <w:sectPr>
          <w:headerReference w:type="default" r:id="rId137"/>
          <w:footerReference w:type="default" r:id="rId138"/>
          <w:headerReference w:type="even" r:id="rId139"/>
          <w:footerReference w:type="even" r:id="rId140"/>
          <w:footnotePr>
            <w:pos w:val="pageBottom"/>
            <w:numFmt w:val="decimal"/>
            <w:numRestart w:val="continuous"/>
          </w:footnotePr>
          <w:pgSz w:w="16840" w:h="11900" w:orient="landscape"/>
          <w:pgMar w:top="2209" w:right="961" w:bottom="999" w:left="750" w:header="0" w:footer="571" w:gutter="0"/>
          <w:cols w:space="720"/>
          <w:noEndnote/>
          <w:rtlGutter w:val="0"/>
          <w:docGrid w:linePitch="360"/>
        </w:sectPr>
      </w:pPr>
    </w:p>
    <w:p>
      <w:pPr>
        <w:widowControl w:val="0"/>
        <w:spacing w:before="71" w:after="71" w:line="240"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2209" w:right="0" w:bottom="999" w:left="0" w:header="0" w:footer="3" w:gutter="0"/>
          <w:cols w:space="720"/>
          <w:noEndnote/>
          <w:rtlGutter w:val="0"/>
          <w:docGrid w:linePitch="360"/>
        </w:sectPr>
      </w:pPr>
    </w:p>
    <w:p>
      <w:pPr>
        <w:pStyle w:val="Style6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6840" w:h="11900" w:orient="landscape"/>
          <w:pgMar w:top="2209" w:right="961" w:bottom="999" w:left="750" w:header="0" w:footer="3" w:gutter="0"/>
          <w:cols w:space="720"/>
          <w:noEndnote/>
          <w:rtlGutter w:val="0"/>
          <w:docGrid w:linePitch="360"/>
        </w:sectP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92</w:t>
      </w:r>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p>
      <w:pPr>
        <w:pStyle w:val="Style29"/>
        <w:keepNext/>
        <w:keepLines/>
        <w:widowControl w:val="0"/>
        <w:shd w:val="clear" w:color="auto" w:fill="auto"/>
        <w:bidi w:val="0"/>
        <w:spacing w:before="0" w:after="60" w:line="240" w:lineRule="auto"/>
        <w:ind w:left="0" w:right="0" w:firstLine="0"/>
        <w:jc w:val="center"/>
      </w:pPr>
      <w:bookmarkStart w:id="773" w:name="bookmark773"/>
      <w:bookmarkStart w:id="774" w:name="bookmark774"/>
      <w:bookmarkStart w:id="775" w:name="bookmark775"/>
      <w:r>
        <w:rPr>
          <w:color w:val="000000"/>
          <w:spacing w:val="0"/>
          <w:w w:val="100"/>
          <w:position w:val="0"/>
        </w:rPr>
        <w:t>合并所有者权益变动表（续）</w:t>
      </w:r>
      <w:bookmarkEnd w:id="773"/>
      <w:bookmarkEnd w:id="774"/>
      <w:bookmarkEnd w:id="775"/>
    </w:p>
    <w:p>
      <w:pPr>
        <w:pStyle w:val="Style67"/>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w:t>
      </w:r>
    </w:p>
    <w:p>
      <w:pPr>
        <w:pStyle w:val="Style67"/>
        <w:keepNext w:val="0"/>
        <w:keepLines w:val="0"/>
        <w:widowControl w:val="0"/>
        <w:shd w:val="clear" w:color="auto" w:fill="auto"/>
        <w:bidi w:val="0"/>
        <w:spacing w:before="0" w:after="140" w:line="240" w:lineRule="auto"/>
        <w:ind w:left="0" w:right="0" w:firstLine="680"/>
        <w:jc w:val="left"/>
      </w:pPr>
      <w:r>
        <w:rPr>
          <w:color w:val="000000"/>
          <w:spacing w:val="0"/>
          <w:w w:val="100"/>
          <w:position w:val="0"/>
        </w:rPr>
        <w:t>编制单位：浙江万马电缆股份有限公司</w:t>
      </w:r>
    </w:p>
    <w:p>
      <w:pPr>
        <w:pStyle w:val="Style67"/>
        <w:keepNext w:val="0"/>
        <w:keepLines w:val="0"/>
        <w:widowControl w:val="0"/>
        <w:shd w:val="clear" w:color="auto" w:fill="auto"/>
        <w:bidi w:val="0"/>
        <w:spacing w:before="0" w:after="140" w:line="240" w:lineRule="auto"/>
        <w:ind w:left="0" w:right="0" w:firstLine="680"/>
        <w:jc w:val="left"/>
      </w:pPr>
      <w:r>
        <w:rPr>
          <w:color w:val="000000"/>
          <w:spacing w:val="0"/>
          <w:w w:val="100"/>
          <w:position w:val="0"/>
        </w:rPr>
        <w:t>上年金额</w:t>
      </w:r>
    </w:p>
    <w:tbl>
      <w:tblPr>
        <w:tblOverlap w:val="never"/>
        <w:jc w:val="left"/>
        <w:tblLayout w:type="fixed"/>
      </w:tblPr>
      <w:tblGrid>
        <w:gridCol w:w="3950"/>
        <w:gridCol w:w="1344"/>
        <w:gridCol w:w="1397"/>
        <w:gridCol w:w="1085"/>
        <w:gridCol w:w="1421"/>
        <w:gridCol w:w="1560"/>
        <w:gridCol w:w="1656"/>
        <w:gridCol w:w="1219"/>
        <w:gridCol w:w="1498"/>
      </w:tblGrid>
      <w:tr>
        <w:trPr>
          <w:trHeight w:val="312" w:hRule="exact"/>
        </w:trPr>
        <w:tc>
          <w:tcPr>
            <w:vMerge w:val="restart"/>
            <w:tcBorders>
              <w:top w:val="single" w:sz="4"/>
              <w:left w:val="single" w:sz="4"/>
            </w:tcBorders>
            <w:shd w:val="clear" w:color="auto" w:fill="D3D3D3"/>
            <w:vAlign w:val="center"/>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8"/>
            <w:tcBorders>
              <w:top w:val="single" w:sz="4"/>
              <w:left w:val="single" w:sz="4"/>
              <w:right w:val="single" w:sz="4"/>
            </w:tcBorders>
            <w:shd w:val="clear" w:color="auto" w:fill="D3D3D3"/>
            <w:vAlign w:val="center"/>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上年金额</w:t>
            </w:r>
          </w:p>
        </w:tc>
      </w:tr>
      <w:tr>
        <w:trPr>
          <w:trHeight w:val="298" w:hRule="exact"/>
        </w:trPr>
        <w:tc>
          <w:tcPr>
            <w:vMerge/>
            <w:tcBorders>
              <w:left w:val="single" w:sz="4"/>
            </w:tcBorders>
            <w:shd w:val="clear" w:color="auto" w:fill="D3D3D3"/>
            <w:vAlign w:val="center"/>
          </w:tcPr>
          <w:p>
            <w:pPr>
              <w:framePr w:w="15130" w:h="6053" w:vSpace="307" w:wrap="notBeside" w:vAnchor="text" w:hAnchor="text" w:x="58" w:y="308"/>
            </w:pPr>
          </w:p>
        </w:tc>
        <w:tc>
          <w:tcPr>
            <w:gridSpan w:val="6"/>
            <w:tcBorders>
              <w:top w:val="single" w:sz="4"/>
              <w:left w:val="single" w:sz="4"/>
            </w:tcBorders>
            <w:shd w:val="clear" w:color="auto" w:fill="D3D3D3"/>
            <w:vAlign w:val="center"/>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4"/>
              <w:keepNext w:val="0"/>
              <w:keepLines w:val="0"/>
              <w:framePr w:w="15130" w:h="6053" w:vSpace="307" w:wrap="notBeside" w:vAnchor="text" w:hAnchor="text" w:x="58" w:y="308"/>
              <w:widowControl w:val="0"/>
              <w:shd w:val="clear" w:color="auto" w:fill="auto"/>
              <w:bidi w:val="0"/>
              <w:spacing w:before="0" w:after="0" w:line="269" w:lineRule="exact"/>
              <w:ind w:left="0" w:right="0" w:firstLine="0"/>
              <w:jc w:val="center"/>
              <w:rPr>
                <w:sz w:val="17"/>
                <w:szCs w:val="17"/>
              </w:rPr>
            </w:pPr>
            <w:r>
              <w:rPr>
                <w:color w:val="000000"/>
                <w:spacing w:val="0"/>
                <w:w w:val="100"/>
                <w:position w:val="0"/>
                <w:sz w:val="17"/>
                <w:szCs w:val="17"/>
              </w:rPr>
              <w:t>少数股东权 益</w:t>
            </w:r>
          </w:p>
        </w:tc>
        <w:tc>
          <w:tcPr>
            <w:vMerge w:val="restart"/>
            <w:tcBorders>
              <w:top w:val="single" w:sz="4"/>
              <w:left w:val="single" w:sz="4"/>
              <w:right w:val="single" w:sz="4"/>
            </w:tcBorders>
            <w:shd w:val="clear" w:color="auto" w:fill="D3D3D3"/>
            <w:vAlign w:val="center"/>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r>
      <w:tr>
        <w:trPr>
          <w:trHeight w:val="629" w:hRule="exact"/>
        </w:trPr>
        <w:tc>
          <w:tcPr>
            <w:vMerge/>
            <w:tcBorders>
              <w:left w:val="single" w:sz="4"/>
            </w:tcBorders>
            <w:shd w:val="clear" w:color="auto" w:fill="D3D3D3"/>
            <w:vAlign w:val="center"/>
          </w:tcPr>
          <w:p>
            <w:pPr>
              <w:framePr w:w="15130" w:h="6053" w:vSpace="307" w:wrap="notBeside" w:vAnchor="text" w:hAnchor="text" w:x="58" w:y="308"/>
            </w:pPr>
          </w:p>
        </w:tc>
        <w:tc>
          <w:tcPr>
            <w:tcBorders>
              <w:top w:val="single" w:sz="4"/>
              <w:left w:val="single" w:sz="4"/>
            </w:tcBorders>
            <w:shd w:val="clear" w:color="auto" w:fill="D3D3D3"/>
            <w:vAlign w:val="center"/>
          </w:tcPr>
          <w:p>
            <w:pPr>
              <w:pStyle w:val="Style24"/>
              <w:keepNext w:val="0"/>
              <w:keepLines w:val="0"/>
              <w:framePr w:w="15130" w:h="6053" w:vSpace="307" w:wrap="notBeside" w:vAnchor="text" w:hAnchor="text" w:x="58" w:y="308"/>
              <w:widowControl w:val="0"/>
              <w:shd w:val="clear" w:color="auto" w:fill="auto"/>
              <w:bidi w:val="0"/>
              <w:spacing w:before="0" w:after="0" w:line="283" w:lineRule="exact"/>
              <w:ind w:left="0" w:right="0" w:firstLine="0"/>
              <w:jc w:val="center"/>
              <w:rPr>
                <w:sz w:val="17"/>
                <w:szCs w:val="17"/>
              </w:rPr>
            </w:pPr>
            <w:r>
              <w:rPr>
                <w:color w:val="000000"/>
                <w:spacing w:val="0"/>
                <w:w w:val="100"/>
                <w:position w:val="0"/>
                <w:sz w:val="17"/>
                <w:szCs w:val="17"/>
              </w:rPr>
              <w:t>实收资本（或 股本）</w:t>
            </w:r>
          </w:p>
        </w:tc>
        <w:tc>
          <w:tcPr>
            <w:tcBorders>
              <w:top w:val="single" w:sz="4"/>
              <w:left w:val="single" w:sz="4"/>
            </w:tcBorders>
            <w:shd w:val="clear" w:color="auto" w:fill="D3D3D3"/>
            <w:vAlign w:val="center"/>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tcBorders>
              <w:top w:val="single" w:sz="4"/>
              <w:left w:val="single" w:sz="4"/>
            </w:tcBorders>
            <w:shd w:val="clear" w:color="auto" w:fill="D3D3D3"/>
            <w:vAlign w:val="center"/>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D3D3D3"/>
            <w:vAlign w:val="center"/>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D3D3D3"/>
            <w:vAlign w:val="center"/>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一般风险准备</w:t>
            </w:r>
          </w:p>
        </w:tc>
        <w:tc>
          <w:tcPr>
            <w:tcBorders>
              <w:top w:val="single" w:sz="4"/>
              <w:left w:val="single" w:sz="4"/>
            </w:tcBorders>
            <w:shd w:val="clear" w:color="auto" w:fill="D3D3D3"/>
            <w:vAlign w:val="center"/>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未分配利润</w:t>
            </w:r>
          </w:p>
        </w:tc>
        <w:tc>
          <w:tcPr>
            <w:vMerge/>
            <w:tcBorders>
              <w:left w:val="single" w:sz="4"/>
            </w:tcBorders>
            <w:shd w:val="clear" w:color="auto" w:fill="D3D3D3"/>
            <w:vAlign w:val="center"/>
          </w:tcPr>
          <w:p>
            <w:pPr>
              <w:framePr w:w="15130" w:h="6053" w:vSpace="307" w:wrap="notBeside" w:vAnchor="text" w:hAnchor="text" w:x="58" w:y="308"/>
            </w:pPr>
          </w:p>
        </w:tc>
        <w:tc>
          <w:tcPr>
            <w:vMerge/>
            <w:tcBorders>
              <w:left w:val="single" w:sz="4"/>
              <w:right w:val="single" w:sz="4"/>
            </w:tcBorders>
            <w:shd w:val="clear" w:color="auto" w:fill="D3D3D3"/>
            <w:vAlign w:val="center"/>
          </w:tcPr>
          <w:p>
            <w:pPr>
              <w:framePr w:w="15130" w:h="6053" w:vSpace="307" w:wrap="notBeside" w:vAnchor="text" w:hAnchor="text" w:x="58" w:y="308"/>
            </w:pPr>
          </w:p>
        </w:tc>
      </w:tr>
      <w:tr>
        <w:trPr>
          <w:trHeight w:val="298" w:hRule="exact"/>
        </w:trPr>
        <w:tc>
          <w:tcPr>
            <w:tcBorders>
              <w:top w:val="single" w:sz="4"/>
              <w:left w:val="single" w:sz="4"/>
            </w:tcBorders>
            <w:shd w:val="clear" w:color="auto" w:fill="D3D3D3"/>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431,600,000.00</w:t>
            </w:r>
          </w:p>
        </w:tc>
        <w:tc>
          <w:tcPr>
            <w:tcBorders>
              <w:top w:val="single" w:sz="4"/>
              <w:left w:val="single" w:sz="4"/>
            </w:tcBorders>
            <w:shd w:val="clear" w:color="auto" w:fill="FFFFFF"/>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837,358,986.18</w:t>
            </w: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72,630,917.00</w:t>
            </w: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454,167,838.56</w:t>
            </w:r>
          </w:p>
        </w:tc>
        <w:tc>
          <w:tcPr>
            <w:tcBorders>
              <w:top w:val="single" w:sz="4"/>
              <w:left w:val="single" w:sz="4"/>
            </w:tcBorders>
            <w:shd w:val="clear" w:color="auto" w:fill="FFFFFF"/>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5,058,381.43</w:t>
            </w:r>
          </w:p>
        </w:tc>
        <w:tc>
          <w:tcPr>
            <w:tcBorders>
              <w:top w:val="single" w:sz="4"/>
              <w:left w:val="single" w:sz="4"/>
              <w:right w:val="single" w:sz="4"/>
            </w:tcBorders>
            <w:shd w:val="clear" w:color="auto" w:fill="FFFFFF"/>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1,800,816,123.17</w:t>
            </w:r>
          </w:p>
        </w:tc>
      </w:tr>
      <w:tr>
        <w:trPr>
          <w:trHeight w:val="302" w:hRule="exact"/>
        </w:trPr>
        <w:tc>
          <w:tcPr>
            <w:tcBorders>
              <w:top w:val="single" w:sz="4"/>
              <w:left w:val="single" w:sz="4"/>
            </w:tcBorders>
            <w:shd w:val="clear" w:color="auto" w:fill="D3D3D3"/>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二、本年年初余额</w:t>
            </w:r>
          </w:p>
        </w:tc>
        <w:tc>
          <w:tcPr>
            <w:tcBorders>
              <w:top w:val="single" w:sz="4"/>
              <w:left w:val="single" w:sz="4"/>
            </w:tcBorders>
            <w:shd w:val="clear" w:color="auto" w:fill="FFFFFF"/>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431,600,000.00</w:t>
            </w:r>
          </w:p>
        </w:tc>
        <w:tc>
          <w:tcPr>
            <w:tcBorders>
              <w:top w:val="single" w:sz="4"/>
              <w:left w:val="single" w:sz="4"/>
            </w:tcBorders>
            <w:shd w:val="clear" w:color="auto" w:fill="FFFFFF"/>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837,358,986.18</w:t>
            </w: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72,630,917.00</w:t>
            </w: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454,167,838.56</w:t>
            </w:r>
          </w:p>
        </w:tc>
        <w:tc>
          <w:tcPr>
            <w:tcBorders>
              <w:top w:val="single" w:sz="4"/>
              <w:left w:val="single" w:sz="4"/>
            </w:tcBorders>
            <w:shd w:val="clear" w:color="auto" w:fill="FFFFFF"/>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5,058,381.43</w:t>
            </w:r>
          </w:p>
        </w:tc>
        <w:tc>
          <w:tcPr>
            <w:tcBorders>
              <w:top w:val="single" w:sz="4"/>
              <w:left w:val="single" w:sz="4"/>
              <w:right w:val="single" w:sz="4"/>
            </w:tcBorders>
            <w:shd w:val="clear" w:color="auto" w:fill="FFFFFF"/>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1,800,816,123.17</w:t>
            </w:r>
          </w:p>
        </w:tc>
      </w:tr>
      <w:tr>
        <w:trPr>
          <w:trHeight w:val="298" w:hRule="exact"/>
        </w:trPr>
        <w:tc>
          <w:tcPr>
            <w:tcBorders>
              <w:top w:val="single" w:sz="4"/>
              <w:left w:val="single" w:sz="4"/>
            </w:tcBorders>
            <w:shd w:val="clear" w:color="auto" w:fill="D3D3D3"/>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三、本期增减变动金额（减少以“一”号填列）</w:t>
            </w:r>
          </w:p>
        </w:tc>
        <w:tc>
          <w:tcPr>
            <w:tcBorders>
              <w:top w:val="single" w:sz="4"/>
              <w:left w:val="single" w:sz="4"/>
            </w:tcBorders>
            <w:shd w:val="clear" w:color="auto" w:fill="FFFFFF"/>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497,337,488.00</w:t>
            </w:r>
          </w:p>
        </w:tc>
        <w:tc>
          <w:tcPr>
            <w:tcBorders>
              <w:top w:val="single" w:sz="4"/>
              <w:left w:val="single" w:sz="4"/>
            </w:tcBorders>
            <w:shd w:val="clear" w:color="auto" w:fill="FFFFFF"/>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-73,737,488.00</w:t>
            </w: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17,763,469.45</w:t>
            </w: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84,511,225.06</w:t>
            </w:r>
          </w:p>
        </w:tc>
        <w:tc>
          <w:tcPr>
            <w:tcBorders>
              <w:top w:val="single" w:sz="4"/>
              <w:left w:val="single" w:sz="4"/>
            </w:tcBorders>
            <w:shd w:val="clear" w:color="auto" w:fill="FFFFFF"/>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-1,104,398.35</w:t>
            </w:r>
          </w:p>
        </w:tc>
        <w:tc>
          <w:tcPr>
            <w:tcBorders>
              <w:top w:val="single" w:sz="4"/>
              <w:left w:val="single" w:sz="4"/>
              <w:right w:val="single" w:sz="4"/>
            </w:tcBorders>
            <w:shd w:val="clear" w:color="auto" w:fill="FFFFFF"/>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524,770,296.16</w:t>
            </w:r>
          </w:p>
        </w:tc>
      </w:tr>
      <w:tr>
        <w:trPr>
          <w:trHeight w:val="302" w:hRule="exact"/>
        </w:trPr>
        <w:tc>
          <w:tcPr>
            <w:tcBorders>
              <w:top w:val="single" w:sz="4"/>
              <w:left w:val="single" w:sz="4"/>
            </w:tcBorders>
            <w:shd w:val="clear" w:color="auto" w:fill="D3D3D3"/>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（一）净利润</w:t>
            </w: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177,634,694.51</w:t>
            </w:r>
          </w:p>
        </w:tc>
        <w:tc>
          <w:tcPr>
            <w:tcBorders>
              <w:top w:val="single" w:sz="4"/>
              <w:left w:val="single" w:sz="4"/>
            </w:tcBorders>
            <w:shd w:val="clear" w:color="auto" w:fill="FFFFFF"/>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-1,104,398.35</w:t>
            </w:r>
          </w:p>
        </w:tc>
        <w:tc>
          <w:tcPr>
            <w:tcBorders>
              <w:top w:val="single" w:sz="4"/>
              <w:left w:val="single" w:sz="4"/>
              <w:right w:val="single" w:sz="4"/>
            </w:tcBorders>
            <w:shd w:val="clear" w:color="auto" w:fill="FFFFFF"/>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176,530,296.16</w:t>
            </w:r>
          </w:p>
        </w:tc>
      </w:tr>
      <w:tr>
        <w:trPr>
          <w:trHeight w:val="298" w:hRule="exact"/>
        </w:trPr>
        <w:tc>
          <w:tcPr>
            <w:tcBorders>
              <w:top w:val="single" w:sz="4"/>
              <w:left w:val="single" w:sz="4"/>
            </w:tcBorders>
            <w:shd w:val="clear" w:color="auto" w:fill="D3D3D3"/>
            <w:vAlign w:val="center"/>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（二）其他综合收益</w:t>
            </w: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right w:val="single" w:sz="4"/>
            </w:tcBorders>
            <w:shd w:val="clear" w:color="auto" w:fill="FFFFFF"/>
            <w:vAlign w:val="top"/>
          </w:tcPr>
          <w:p>
            <w:pPr>
              <w:framePr w:w="15130" w:h="6053" w:vSpace="307" w:wrap="notBeside" w:vAnchor="text" w:hAnchor="text" w:x="58" w:y="308"/>
              <w:widowControl w:val="0"/>
              <w:rPr>
                <w:sz w:val="10"/>
                <w:szCs w:val="10"/>
              </w:rPr>
            </w:pPr>
          </w:p>
        </w:tc>
      </w:tr>
      <w:tr>
        <w:trPr>
          <w:trHeight w:val="302" w:hRule="exact"/>
        </w:trPr>
        <w:tc>
          <w:tcPr>
            <w:tcBorders>
              <w:top w:val="single" w:sz="4"/>
              <w:left w:val="single" w:sz="4"/>
            </w:tcBorders>
            <w:shd w:val="clear" w:color="auto" w:fill="D3D3D3"/>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上述（一）和（二）小计</w:t>
            </w: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177,634,694.51</w:t>
            </w:r>
          </w:p>
        </w:tc>
        <w:tc>
          <w:tcPr>
            <w:tcBorders>
              <w:top w:val="single" w:sz="4"/>
              <w:left w:val="single" w:sz="4"/>
            </w:tcBorders>
            <w:shd w:val="clear" w:color="auto" w:fill="FFFFFF"/>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-1,104,398.35</w:t>
            </w:r>
          </w:p>
        </w:tc>
        <w:tc>
          <w:tcPr>
            <w:tcBorders>
              <w:top w:val="single" w:sz="4"/>
              <w:left w:val="single" w:sz="4"/>
              <w:right w:val="single" w:sz="4"/>
            </w:tcBorders>
            <w:shd w:val="clear" w:color="auto" w:fill="FFFFFF"/>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176,530,296.16</w:t>
            </w:r>
          </w:p>
        </w:tc>
      </w:tr>
      <w:tr>
        <w:trPr>
          <w:trHeight w:val="298" w:hRule="exact"/>
        </w:trPr>
        <w:tc>
          <w:tcPr>
            <w:tcBorders>
              <w:top w:val="single" w:sz="4"/>
              <w:left w:val="single" w:sz="4"/>
            </w:tcBorders>
            <w:shd w:val="clear" w:color="auto" w:fill="D3D3D3"/>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（三）所有者投入和减少资本</w:t>
            </w:r>
          </w:p>
        </w:tc>
        <w:tc>
          <w:tcPr>
            <w:tcBorders>
              <w:top w:val="single" w:sz="4"/>
              <w:left w:val="single" w:sz="4"/>
            </w:tcBorders>
            <w:shd w:val="clear" w:color="auto" w:fill="FFFFFF"/>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152,057,488.00</w:t>
            </w:r>
          </w:p>
        </w:tc>
        <w:tc>
          <w:tcPr>
            <w:tcBorders>
              <w:top w:val="single" w:sz="4"/>
              <w:left w:val="single" w:sz="4"/>
            </w:tcBorders>
            <w:shd w:val="clear" w:color="auto" w:fill="FFFFFF"/>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503,481,733.47</w:t>
            </w: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655,539,221.47</w:t>
            </w:r>
          </w:p>
        </w:tc>
      </w:tr>
      <w:tr>
        <w:trPr>
          <w:trHeight w:val="302" w:hRule="exact"/>
        </w:trPr>
        <w:tc>
          <w:tcPr>
            <w:tcBorders>
              <w:top w:val="single" w:sz="4"/>
              <w:left w:val="single" w:sz="4"/>
            </w:tcBorders>
            <w:shd w:val="clear" w:color="auto" w:fill="D3D3D3"/>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.所有者投入资本</w:t>
            </w:r>
          </w:p>
        </w:tc>
        <w:tc>
          <w:tcPr>
            <w:tcBorders>
              <w:top w:val="single" w:sz="4"/>
              <w:left w:val="single" w:sz="4"/>
            </w:tcBorders>
            <w:shd w:val="clear" w:color="auto" w:fill="FFFFFF"/>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152,057,488.00</w:t>
            </w:r>
          </w:p>
        </w:tc>
        <w:tc>
          <w:tcPr>
            <w:tcBorders>
              <w:top w:val="single" w:sz="4"/>
              <w:left w:val="single" w:sz="4"/>
            </w:tcBorders>
            <w:shd w:val="clear" w:color="auto" w:fill="FFFFFF"/>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503,481,733.47</w:t>
            </w: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655,539,221.47</w:t>
            </w:r>
          </w:p>
        </w:tc>
      </w:tr>
      <w:tr>
        <w:trPr>
          <w:trHeight w:val="298" w:hRule="exact"/>
        </w:trPr>
        <w:tc>
          <w:tcPr>
            <w:tcBorders>
              <w:top w:val="single" w:sz="4"/>
              <w:left w:val="single" w:sz="4"/>
            </w:tcBorders>
            <w:shd w:val="clear" w:color="auto" w:fill="D3D3D3"/>
            <w:vAlign w:val="center"/>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w:t>
            </w: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right w:val="single" w:sz="4"/>
            </w:tcBorders>
            <w:shd w:val="clear" w:color="auto" w:fill="FFFFFF"/>
            <w:vAlign w:val="top"/>
          </w:tcPr>
          <w:p>
            <w:pPr>
              <w:framePr w:w="15130" w:h="6053" w:vSpace="307" w:wrap="notBeside" w:vAnchor="text" w:hAnchor="text" w:x="58" w:y="308"/>
              <w:widowControl w:val="0"/>
              <w:rPr>
                <w:sz w:val="10"/>
                <w:szCs w:val="10"/>
              </w:rPr>
            </w:pPr>
          </w:p>
        </w:tc>
      </w:tr>
      <w:tr>
        <w:trPr>
          <w:trHeight w:val="302" w:hRule="exact"/>
        </w:trPr>
        <w:tc>
          <w:tcPr>
            <w:tcBorders>
              <w:top w:val="single" w:sz="4"/>
              <w:left w:val="single" w:sz="4"/>
            </w:tcBorders>
            <w:shd w:val="clear" w:color="auto" w:fill="D3D3D3"/>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（四）利润分配</w:t>
            </w: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17,763,469.45</w:t>
            </w: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-62,923,469.45</w:t>
            </w: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-45,160,000.00</w:t>
            </w:r>
          </w:p>
        </w:tc>
      </w:tr>
      <w:tr>
        <w:trPr>
          <w:trHeight w:val="298" w:hRule="exact"/>
        </w:trPr>
        <w:tc>
          <w:tcPr>
            <w:tcBorders>
              <w:top w:val="single" w:sz="4"/>
              <w:left w:val="single" w:sz="4"/>
            </w:tcBorders>
            <w:shd w:val="clear" w:color="auto" w:fill="D3D3D3"/>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17,763,469.45</w:t>
            </w: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-17,763,469.45</w:t>
            </w: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right w:val="single" w:sz="4"/>
            </w:tcBorders>
            <w:shd w:val="clear" w:color="auto" w:fill="FFFFFF"/>
            <w:vAlign w:val="top"/>
          </w:tcPr>
          <w:p>
            <w:pPr>
              <w:framePr w:w="15130" w:h="6053" w:vSpace="307" w:wrap="notBeside" w:vAnchor="text" w:hAnchor="text" w:x="58" w:y="308"/>
              <w:widowControl w:val="0"/>
              <w:rPr>
                <w:sz w:val="10"/>
                <w:szCs w:val="10"/>
              </w:rPr>
            </w:pPr>
          </w:p>
        </w:tc>
      </w:tr>
      <w:tr>
        <w:trPr>
          <w:trHeight w:val="302" w:hRule="exact"/>
        </w:trPr>
        <w:tc>
          <w:tcPr>
            <w:tcBorders>
              <w:top w:val="single" w:sz="4"/>
              <w:left w:val="single" w:sz="4"/>
            </w:tcBorders>
            <w:shd w:val="clear" w:color="auto" w:fill="D3D3D3"/>
            <w:vAlign w:val="center"/>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.对所有者（或股东）的分配</w:t>
            </w: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center"/>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-45,160,000.00</w:t>
            </w: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-45,160,000.00</w:t>
            </w:r>
          </w:p>
        </w:tc>
      </w:tr>
      <w:tr>
        <w:trPr>
          <w:trHeight w:val="298" w:hRule="exact"/>
        </w:trPr>
        <w:tc>
          <w:tcPr>
            <w:tcBorders>
              <w:top w:val="single" w:sz="4"/>
              <w:left w:val="single" w:sz="4"/>
            </w:tcBorders>
            <w:shd w:val="clear" w:color="auto" w:fill="D3D3D3"/>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（五）所有者权益内部结转</w:t>
            </w:r>
          </w:p>
        </w:tc>
        <w:tc>
          <w:tcPr>
            <w:tcBorders>
              <w:top w:val="single" w:sz="4"/>
              <w:left w:val="single" w:sz="4"/>
            </w:tcBorders>
            <w:shd w:val="clear" w:color="auto" w:fill="FFFFFF"/>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345,280,000.00</w:t>
            </w:r>
          </w:p>
        </w:tc>
        <w:tc>
          <w:tcPr>
            <w:tcBorders>
              <w:top w:val="single" w:sz="4"/>
              <w:left w:val="single" w:sz="4"/>
            </w:tcBorders>
            <w:shd w:val="clear" w:color="auto" w:fill="FFFFFF"/>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-345,280,000.00</w:t>
            </w: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right w:val="single" w:sz="4"/>
            </w:tcBorders>
            <w:shd w:val="clear" w:color="auto" w:fill="FFFFFF"/>
            <w:vAlign w:val="top"/>
          </w:tcPr>
          <w:p>
            <w:pPr>
              <w:framePr w:w="15130" w:h="6053" w:vSpace="307" w:wrap="notBeside" w:vAnchor="text" w:hAnchor="text" w:x="58" w:y="308"/>
              <w:widowControl w:val="0"/>
              <w:rPr>
                <w:sz w:val="10"/>
                <w:szCs w:val="10"/>
              </w:rPr>
            </w:pPr>
          </w:p>
        </w:tc>
      </w:tr>
      <w:tr>
        <w:trPr>
          <w:trHeight w:val="302" w:hRule="exact"/>
        </w:trPr>
        <w:tc>
          <w:tcPr>
            <w:tcBorders>
              <w:top w:val="single" w:sz="4"/>
              <w:left w:val="single" w:sz="4"/>
            </w:tcBorders>
            <w:shd w:val="clear" w:color="auto" w:fill="D3D3D3"/>
            <w:vAlign w:val="center"/>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.资本公积转增资本（或股本）</w:t>
            </w:r>
          </w:p>
        </w:tc>
        <w:tc>
          <w:tcPr>
            <w:tcBorders>
              <w:top w:val="single" w:sz="4"/>
              <w:left w:val="single" w:sz="4"/>
            </w:tcBorders>
            <w:shd w:val="clear" w:color="auto" w:fill="FFFFFF"/>
            <w:vAlign w:val="center"/>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345,280,000.00</w:t>
            </w:r>
          </w:p>
        </w:tc>
        <w:tc>
          <w:tcPr>
            <w:tcBorders>
              <w:top w:val="single" w:sz="4"/>
              <w:left w:val="single" w:sz="4"/>
            </w:tcBorders>
            <w:shd w:val="clear" w:color="auto" w:fill="FFFFFF"/>
            <w:vAlign w:val="center"/>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-345,280,000.00</w:t>
            </w: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right w:val="single" w:sz="4"/>
            </w:tcBorders>
            <w:shd w:val="clear" w:color="auto" w:fill="FFFFFF"/>
            <w:vAlign w:val="top"/>
          </w:tcPr>
          <w:p>
            <w:pPr>
              <w:framePr w:w="15130" w:h="6053" w:vSpace="307" w:wrap="notBeside" w:vAnchor="text" w:hAnchor="text" w:x="58" w:y="308"/>
              <w:widowControl w:val="0"/>
              <w:rPr>
                <w:sz w:val="10"/>
                <w:szCs w:val="10"/>
              </w:rPr>
            </w:pPr>
          </w:p>
        </w:tc>
      </w:tr>
      <w:tr>
        <w:trPr>
          <w:trHeight w:val="298" w:hRule="exact"/>
        </w:trPr>
        <w:tc>
          <w:tcPr>
            <w:tcBorders>
              <w:top w:val="single" w:sz="4"/>
              <w:left w:val="single" w:sz="4"/>
            </w:tcBorders>
            <w:shd w:val="clear" w:color="auto" w:fill="D3D3D3"/>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-231,939,221.47</w:t>
            </w: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tcBorders>
            <w:shd w:val="clear" w:color="auto" w:fill="FFFFFF"/>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-30,200,000.00</w:t>
            </w:r>
          </w:p>
        </w:tc>
        <w:tc>
          <w:tcPr>
            <w:tcBorders>
              <w:top w:val="single" w:sz="4"/>
              <w:left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-262,139,221.47</w:t>
            </w:r>
          </w:p>
        </w:tc>
      </w:tr>
      <w:tr>
        <w:trPr>
          <w:trHeight w:val="317" w:hRule="exact"/>
        </w:trPr>
        <w:tc>
          <w:tcPr>
            <w:tcBorders>
              <w:top w:val="single" w:sz="4"/>
              <w:left w:val="single" w:sz="4"/>
              <w:bottom w:val="single" w:sz="4"/>
            </w:tcBorders>
            <w:shd w:val="clear" w:color="auto" w:fill="D3D3D3"/>
            <w:vAlign w:val="center"/>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928,937,488.00</w:t>
            </w:r>
          </w:p>
        </w:tc>
        <w:tc>
          <w:tcPr>
            <w:tcBorders>
              <w:top w:val="single" w:sz="4"/>
              <w:left w:val="single" w:sz="4"/>
              <w:bottom w:val="single" w:sz="4"/>
            </w:tcBorders>
            <w:shd w:val="clear" w:color="auto" w:fill="FFFFFF"/>
            <w:vAlign w:val="center"/>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763,621,498.18</w:t>
            </w:r>
          </w:p>
        </w:tc>
        <w:tc>
          <w:tcPr>
            <w:tcBorders>
              <w:top w:val="single" w:sz="4"/>
              <w:left w:val="single" w:sz="4"/>
              <w:bottom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90,394,386.45</w:t>
            </w:r>
          </w:p>
        </w:tc>
        <w:tc>
          <w:tcPr>
            <w:tcBorders>
              <w:top w:val="single" w:sz="4"/>
              <w:left w:val="single" w:sz="4"/>
              <w:bottom w:val="single" w:sz="4"/>
            </w:tcBorders>
            <w:shd w:val="clear" w:color="auto" w:fill="FFFFFF"/>
            <w:vAlign w:val="top"/>
          </w:tcPr>
          <w:p>
            <w:pPr>
              <w:framePr w:w="15130" w:h="6053" w:vSpace="307" w:wrap="notBeside" w:vAnchor="text" w:hAnchor="text" w:x="58" w:y="308"/>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538,679,063.62</w:t>
            </w:r>
          </w:p>
        </w:tc>
        <w:tc>
          <w:tcPr>
            <w:tcBorders>
              <w:top w:val="single" w:sz="4"/>
              <w:left w:val="single" w:sz="4"/>
              <w:bottom w:val="single" w:sz="4"/>
            </w:tcBorders>
            <w:shd w:val="clear" w:color="auto" w:fill="FFFFFF"/>
            <w:vAlign w:val="center"/>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3,953,983.08</w:t>
            </w:r>
          </w:p>
        </w:tc>
        <w:tc>
          <w:tcPr>
            <w:tcBorders>
              <w:top w:val="single" w:sz="4"/>
              <w:left w:val="single" w:sz="4"/>
              <w:bottom w:val="single" w:sz="4"/>
              <w:right w:val="single" w:sz="4"/>
            </w:tcBorders>
            <w:shd w:val="clear" w:color="auto" w:fill="FFFFFF"/>
            <w:vAlign w:val="center"/>
          </w:tcPr>
          <w:p>
            <w:pPr>
              <w:pStyle w:val="Style24"/>
              <w:keepNext w:val="0"/>
              <w:keepLines w:val="0"/>
              <w:framePr w:w="15130" w:h="6053" w:vSpace="307" w:wrap="notBeside" w:vAnchor="text" w:hAnchor="text" w:x="58" w:y="308"/>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2,325,586,419.33</w:t>
            </w:r>
          </w:p>
        </w:tc>
      </w:tr>
    </w:tbl>
    <w:p>
      <w:pPr>
        <w:pStyle w:val="Style42"/>
        <w:keepNext w:val="0"/>
        <w:keepLines w:val="0"/>
        <w:framePr w:w="763" w:h="235" w:hSpace="57" w:wrap="notBeside" w:vAnchor="text" w:hAnchor="text" w:x="13968"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单位：元</w:t>
      </w:r>
    </w:p>
    <w:p>
      <w:pPr>
        <w:pStyle w:val="Style42"/>
        <w:keepNext w:val="0"/>
        <w:keepLines w:val="0"/>
        <w:framePr w:w="1661" w:h="235" w:hSpace="57" w:wrap="notBeside" w:vAnchor="text" w:hAnchor="text" w:x="2804" w:y="651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法定代表人：顾春序</w:t>
      </w:r>
    </w:p>
    <w:p>
      <w:pPr>
        <w:pStyle w:val="Style42"/>
        <w:keepNext w:val="0"/>
        <w:keepLines w:val="0"/>
        <w:framePr w:w="2371" w:h="235" w:hSpace="57" w:wrap="notBeside" w:vAnchor="text" w:hAnchor="text" w:x="6231" w:y="651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主管会计工作负责人：屠国良</w:t>
      </w:r>
    </w:p>
    <w:p>
      <w:pPr>
        <w:pStyle w:val="Style42"/>
        <w:keepNext w:val="0"/>
        <w:keepLines w:val="0"/>
        <w:framePr w:w="2030" w:h="235" w:hSpace="57" w:wrap="notBeside" w:vAnchor="text" w:hAnchor="text" w:x="10364" w:y="651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会计机构负责人：何斌杰</w:t>
      </w:r>
    </w:p>
    <w:p>
      <w:pPr>
        <w:widowControl w:val="0"/>
        <w:spacing w:line="1" w:lineRule="exact"/>
      </w:pPr>
    </w:p>
    <w:p>
      <w:pPr>
        <w:pStyle w:val="Style67"/>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93</w:t>
      </w:r>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r>
        <w:br w:type="page"/>
      </w:r>
    </w:p>
    <w:p>
      <w:pPr>
        <w:pStyle w:val="Style37"/>
        <w:keepNext w:val="0"/>
        <w:keepLines w:val="0"/>
        <w:widowControl w:val="0"/>
        <w:shd w:val="clear" w:color="auto" w:fill="auto"/>
        <w:bidi w:val="0"/>
        <w:spacing w:before="0" w:after="220" w:line="240" w:lineRule="auto"/>
        <w:ind w:left="0" w:right="0" w:firstLine="0"/>
        <w:jc w:val="center"/>
        <w:rPr>
          <w:sz w:val="20"/>
          <w:szCs w:val="20"/>
        </w:rPr>
      </w:pPr>
      <w:r>
        <w:rPr>
          <w:b/>
          <w:bCs/>
          <w:color w:val="000000"/>
          <w:spacing w:val="0"/>
          <w:w w:val="100"/>
          <w:position w:val="0"/>
          <w:sz w:val="20"/>
          <w:szCs w:val="20"/>
        </w:rPr>
        <w:t>母公司所有者权益变动表</w:t>
      </w:r>
    </w:p>
    <w:p>
      <w:pPr>
        <w:pStyle w:val="Style67"/>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w:t>
      </w:r>
    </w:p>
    <w:p>
      <w:pPr>
        <w:pStyle w:val="Style67"/>
        <w:keepNext w:val="0"/>
        <w:keepLines w:val="0"/>
        <w:widowControl w:val="0"/>
        <w:shd w:val="clear" w:color="auto" w:fill="auto"/>
        <w:bidi w:val="0"/>
        <w:spacing w:before="0" w:after="100" w:line="240" w:lineRule="auto"/>
        <w:ind w:left="0" w:right="0" w:firstLine="760"/>
        <w:jc w:val="left"/>
      </w:pPr>
      <w:r>
        <w:rPr>
          <w:color w:val="000000"/>
          <w:spacing w:val="0"/>
          <w:w w:val="100"/>
          <w:position w:val="0"/>
        </w:rPr>
        <w:t>编制单位：浙江万马电缆股份有限公司</w:t>
      </w:r>
    </w:p>
    <w:p>
      <w:pPr>
        <w:pStyle w:val="Style67"/>
        <w:keepNext w:val="0"/>
        <w:keepLines w:val="0"/>
        <w:widowControl w:val="0"/>
        <w:shd w:val="clear" w:color="auto" w:fill="auto"/>
        <w:bidi w:val="0"/>
        <w:spacing w:before="0" w:after="100" w:line="240" w:lineRule="auto"/>
        <w:ind w:left="0" w:right="0" w:firstLine="760"/>
        <w:jc w:val="left"/>
      </w:pPr>
      <w:r>
        <w:rPr>
          <w:color w:val="000000"/>
          <w:spacing w:val="0"/>
          <w:w w:val="100"/>
          <w:position w:val="0"/>
        </w:rPr>
        <w:t>本期金额</w:t>
      </w:r>
    </w:p>
    <w:p>
      <w:pPr>
        <w:widowControl w:val="0"/>
        <w:spacing w:line="1" w:lineRule="exact"/>
      </w:pPr>
      <w:r>
        <mc:AlternateContent>
          <mc:Choice Requires="wps">
            <w:drawing>
              <wp:anchor distT="139700" distB="0" distL="0" distR="0" simplePos="0" relativeHeight="125829412" behindDoc="0" locked="0" layoutInCell="1" allowOverlap="1">
                <wp:simplePos x="0" y="0"/>
                <wp:positionH relativeFrom="page">
                  <wp:posOffset>2226945</wp:posOffset>
                </wp:positionH>
                <wp:positionV relativeFrom="paragraph">
                  <wp:posOffset>139700</wp:posOffset>
                </wp:positionV>
                <wp:extent cx="1054735" cy="149225"/>
                <wp:wrapTopAndBottom/>
                <wp:docPr id="485" name="Shape 48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法定代表人：顾春序</w:t>
                            </w:r>
                          </w:p>
                        </w:txbxContent>
                      </wps:txbx>
                      <wps:bodyPr wrap="none" lIns="0" tIns="0" rIns="0" bIns="0">
                        <a:noAutoFit/>
                      </wps:bodyPr>
                    </wps:wsp>
                  </a:graphicData>
                </a:graphic>
              </wp:anchor>
            </w:drawing>
          </mc:Choice>
          <mc:Fallback>
            <w:pict>
              <v:shape id="_x0000_s1511" type="#_x0000_t202" style="position:absolute;margin-left:175.34999999999999pt;margin-top:11.pt;width:83.049999999999997pt;height:11.75pt;z-index:-125829341;mso-wrap-distance-left:0;mso-wrap-distance-top:11.pt;mso-wrap-distance-right:0;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法定代表人：顾春序</w:t>
                      </w:r>
                    </w:p>
                  </w:txbxContent>
                </v:textbox>
                <w10:wrap type="topAndBottom" anchorx="page"/>
              </v:shape>
            </w:pict>
          </mc:Fallback>
        </mc:AlternateContent>
      </w:r>
      <w:r>
        <mc:AlternateContent>
          <mc:Choice Requires="wps">
            <w:drawing>
              <wp:anchor distT="139700" distB="0" distL="0" distR="0" simplePos="0" relativeHeight="125829414" behindDoc="0" locked="0" layoutInCell="1" allowOverlap="1">
                <wp:simplePos x="0" y="0"/>
                <wp:positionH relativeFrom="page">
                  <wp:posOffset>4403090</wp:posOffset>
                </wp:positionH>
                <wp:positionV relativeFrom="paragraph">
                  <wp:posOffset>139700</wp:posOffset>
                </wp:positionV>
                <wp:extent cx="1505585" cy="149225"/>
                <wp:wrapTopAndBottom/>
                <wp:docPr id="487" name="Shape 487"/>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主管会计工作负责人：屠国良</w:t>
                            </w:r>
                          </w:p>
                        </w:txbxContent>
                      </wps:txbx>
                      <wps:bodyPr wrap="none" lIns="0" tIns="0" rIns="0" bIns="0">
                        <a:noAutoFit/>
                      </wps:bodyPr>
                    </wps:wsp>
                  </a:graphicData>
                </a:graphic>
              </wp:anchor>
            </w:drawing>
          </mc:Choice>
          <mc:Fallback>
            <w:pict>
              <v:shape id="_x0000_s1513" type="#_x0000_t202" style="position:absolute;margin-left:346.69999999999999pt;margin-top:11.pt;width:118.55pt;height:11.75pt;z-index:-125829339;mso-wrap-distance-left:0;mso-wrap-distance-top:11.pt;mso-wrap-distance-right:0;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主管会计工作负责人：屠国良</w:t>
                      </w:r>
                    </w:p>
                  </w:txbxContent>
                </v:textbox>
                <w10:wrap type="topAndBottom" anchorx="page"/>
              </v:shape>
            </w:pict>
          </mc:Fallback>
        </mc:AlternateContent>
      </w:r>
      <w:r>
        <mc:AlternateContent>
          <mc:Choice Requires="wps">
            <w:drawing>
              <wp:anchor distT="139700" distB="0" distL="0" distR="0" simplePos="0" relativeHeight="125829416" behindDoc="0" locked="0" layoutInCell="1" allowOverlap="1">
                <wp:simplePos x="0" y="0"/>
                <wp:positionH relativeFrom="page">
                  <wp:posOffset>7027545</wp:posOffset>
                </wp:positionH>
                <wp:positionV relativeFrom="paragraph">
                  <wp:posOffset>139700</wp:posOffset>
                </wp:positionV>
                <wp:extent cx="1289050" cy="149225"/>
                <wp:wrapTopAndBottom/>
                <wp:docPr id="489" name="Shape 489"/>
                <a:graphic xmlns:a="http://schemas.openxmlformats.org/drawingml/2006/main">
                  <a:graphicData uri="http://schemas.microsoft.com/office/word/2010/wordprocessingShape">
                    <wps:wsp>
                      <wps:cNvSpPr txBox="1"/>
                      <wps:spPr>
                        <a:xfrm>
                          <a:ext cx="1289050" cy="14922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会计机构负责人：何斌杰</w:t>
                            </w:r>
                          </w:p>
                        </w:txbxContent>
                      </wps:txbx>
                      <wps:bodyPr wrap="none" lIns="0" tIns="0" rIns="0" bIns="0">
                        <a:noAutoFit/>
                      </wps:bodyPr>
                    </wps:wsp>
                  </a:graphicData>
                </a:graphic>
              </wp:anchor>
            </w:drawing>
          </mc:Choice>
          <mc:Fallback>
            <w:pict>
              <v:shape id="_x0000_s1515" type="#_x0000_t202" style="position:absolute;margin-left:553.35000000000002pt;margin-top:11.pt;width:101.5pt;height:11.75pt;z-index:-125829337;mso-wrap-distance-left:0;mso-wrap-distance-top:11.pt;mso-wrap-distance-right:0;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会计机构负责人：何斌杰</w:t>
                      </w:r>
                    </w:p>
                  </w:txbxContent>
                </v:textbox>
                <w10:wrap type="topAndBottom" anchorx="page"/>
              </v:shape>
            </w:pict>
          </mc:Fallback>
        </mc:AlternateContent>
      </w:r>
    </w:p>
    <w:p>
      <w:pPr>
        <w:pStyle w:val="Style42"/>
        <w:keepNext w:val="0"/>
        <w:keepLines w:val="0"/>
        <w:widowControl w:val="0"/>
        <w:shd w:val="clear" w:color="auto" w:fill="auto"/>
        <w:bidi w:val="0"/>
        <w:spacing w:before="0" w:after="0" w:line="240" w:lineRule="auto"/>
        <w:ind w:left="13992"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4032"/>
        <w:gridCol w:w="1704"/>
        <w:gridCol w:w="1838"/>
        <w:gridCol w:w="1704"/>
        <w:gridCol w:w="1843"/>
        <w:gridCol w:w="1982"/>
        <w:gridCol w:w="2141"/>
      </w:tblGrid>
      <w:tr>
        <w:trPr>
          <w:trHeight w:val="341"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r>
      <w:tr>
        <w:trPr>
          <w:trHeight w:val="33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实收资本（或股本）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未分配利润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所有者权益合计</w:t>
            </w:r>
          </w:p>
        </w:tc>
      </w:tr>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928,937,488.00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926,148,299.28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54,483,798.65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397,988,238.49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2,307,557,824.42</w:t>
            </w:r>
          </w:p>
        </w:tc>
      </w:tr>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928,937,488.00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926,148,299.28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54,483,798.65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397,988,238.49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2,307,557,824.42</w:t>
            </w:r>
          </w:p>
        </w:tc>
      </w:tr>
      <w:tr>
        <w:trPr>
          <w:trHeight w:val="33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三、本期增减变动金额（减少以“一”号填列）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9,768,000.00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14,072,960.00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12,780,215.50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68,575,065.14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105,196,240.64</w:t>
            </w:r>
          </w:p>
        </w:tc>
      </w:tr>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127,802,155.04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127,802,155.04</w:t>
            </w:r>
          </w:p>
        </w:tc>
      </w:tr>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127,802,155.04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127,802,155.04</w:t>
            </w:r>
          </w:p>
        </w:tc>
      </w:tr>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（三）所有者投入和减少资本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9,768,000.00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12,893,760.00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22,661,760.00</w:t>
            </w:r>
          </w:p>
        </w:tc>
      </w:tr>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9,768,000.00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12,893,760.00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22,661,760.00</w:t>
            </w:r>
          </w:p>
        </w:tc>
      </w:tr>
      <w:tr>
        <w:trPr>
          <w:trHeight w:val="33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12,780,215.50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-59,227,089.90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-46,446,874.40</w:t>
            </w:r>
          </w:p>
        </w:tc>
      </w:tr>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12,780,215.50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-12,780,215.50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-46,446,874.40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-46,446,874.40</w:t>
            </w:r>
          </w:p>
        </w:tc>
      </w:tr>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1,179,200.00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1,179,200.00</w:t>
            </w:r>
          </w:p>
        </w:tc>
      </w:tr>
      <w:tr>
        <w:trPr>
          <w:trHeight w:val="35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938,705,488.00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940,221,259.28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67,264,014.15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466,563,303.63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2,412,754,065.06</w:t>
            </w:r>
          </w:p>
        </w:tc>
      </w:tr>
    </w:tbl>
    <w:p>
      <w:pPr>
        <w:sectPr>
          <w:footnotePr>
            <w:pos w:val="pageBottom"/>
            <w:numFmt w:val="decimal"/>
            <w:numRestart w:val="continuous"/>
          </w:footnotePr>
          <w:pgSz w:w="16840" w:h="11900" w:orient="landscape"/>
          <w:pgMar w:top="2209" w:right="915" w:bottom="999" w:left="680" w:header="0" w:footer="571" w:gutter="0"/>
          <w:cols w:space="720"/>
          <w:noEndnote/>
          <w:rtlGutter w:val="0"/>
          <w:docGrid w:linePitch="360"/>
        </w:sectPr>
      </w:pPr>
    </w:p>
    <w:p>
      <w:pPr>
        <w:widowControl w:val="0"/>
        <w:spacing w:before="111" w:after="111" w:line="240"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2381" w:right="0" w:bottom="998" w:left="0" w:header="0" w:footer="3" w:gutter="0"/>
          <w:cols w:space="720"/>
          <w:noEndnote/>
          <w:rtlGutter w:val="0"/>
          <w:docGrid w:linePitch="360"/>
        </w:sectPr>
      </w:pPr>
    </w:p>
    <w:p>
      <w:pPr>
        <w:pStyle w:val="Style6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6840" w:h="11900" w:orient="landscape"/>
          <w:pgMar w:top="2381" w:right="927" w:bottom="998" w:left="668" w:header="0" w:footer="3" w:gutter="0"/>
          <w:cols w:space="720"/>
          <w:noEndnote/>
          <w:rtlGutter w:val="0"/>
          <w:docGrid w:linePitch="360"/>
        </w:sectP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94</w:t>
      </w:r>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p>
      <w:pPr>
        <w:pStyle w:val="Style37"/>
        <w:keepNext w:val="0"/>
        <w:keepLines w:val="0"/>
        <w:widowControl w:val="0"/>
        <w:shd w:val="clear" w:color="auto" w:fill="auto"/>
        <w:bidi w:val="0"/>
        <w:spacing w:before="0" w:after="220" w:line="240" w:lineRule="auto"/>
        <w:ind w:left="0" w:right="0" w:firstLine="0"/>
        <w:jc w:val="center"/>
        <w:rPr>
          <w:sz w:val="20"/>
          <w:szCs w:val="20"/>
        </w:rPr>
      </w:pPr>
      <w:r>
        <w:rPr>
          <w:b/>
          <w:bCs/>
          <w:color w:val="000000"/>
          <w:spacing w:val="0"/>
          <w:w w:val="100"/>
          <w:position w:val="0"/>
          <w:sz w:val="20"/>
          <w:szCs w:val="20"/>
        </w:rPr>
        <w:t>母公司所有者权益变动表</w:t>
      </w:r>
    </w:p>
    <w:p>
      <w:pPr>
        <w:pStyle w:val="Style67"/>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w:t>
      </w:r>
    </w:p>
    <w:p>
      <w:pPr>
        <w:pStyle w:val="Style67"/>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编制单位：浙江万马电缆股份有限公司</w:t>
      </w:r>
    </w:p>
    <w:p>
      <w:pPr>
        <w:pStyle w:val="Style67"/>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上年金额</w:t>
      </w:r>
    </w:p>
    <w:p>
      <w:pPr>
        <w:pStyle w:val="Style42"/>
        <w:keepNext w:val="0"/>
        <w:keepLines w:val="0"/>
        <w:widowControl w:val="0"/>
        <w:shd w:val="clear" w:color="auto" w:fill="auto"/>
        <w:bidi w:val="0"/>
        <w:spacing w:before="0" w:after="0" w:line="240" w:lineRule="auto"/>
        <w:ind w:left="14074"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4114"/>
        <w:gridCol w:w="1704"/>
        <w:gridCol w:w="1838"/>
        <w:gridCol w:w="1704"/>
        <w:gridCol w:w="1843"/>
        <w:gridCol w:w="1982"/>
        <w:gridCol w:w="2141"/>
      </w:tblGrid>
      <w:tr>
        <w:trPr>
          <w:trHeight w:val="341"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上年金额</w:t>
            </w:r>
          </w:p>
        </w:tc>
      </w:tr>
      <w:tr>
        <w:trPr>
          <w:trHeight w:val="33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实收资本（或股本）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未分配利润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所有者权益合计</w:t>
            </w:r>
          </w:p>
        </w:tc>
      </w:tr>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431,600,000.00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767,946,565.81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43,223,556.09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339,806,055.46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1,582,576,177.36</w:t>
            </w:r>
          </w:p>
        </w:tc>
      </w:tr>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431,600,000.00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767,946,565.81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43,223,556.09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339,806,055.46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1,582,576,177.36</w:t>
            </w:r>
          </w:p>
        </w:tc>
      </w:tr>
      <w:tr>
        <w:trPr>
          <w:trHeight w:val="33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三、本期增减变动金额（减少以“一”号填列）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497,337,488.00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158,201,733.47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11,260,242.56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58,182,183.03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724,981,647.06</w:t>
            </w:r>
          </w:p>
        </w:tc>
      </w:tr>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112,602,425.59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112,602,425.59</w:t>
            </w:r>
          </w:p>
        </w:tc>
      </w:tr>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112,602,425.59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112,602,425.59</w:t>
            </w:r>
          </w:p>
        </w:tc>
      </w:tr>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（三）所有者投入和减少资本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152,057,488.00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503,481,733.47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655,539,221.47</w:t>
            </w:r>
          </w:p>
        </w:tc>
      </w:tr>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152,057,488.00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503,481,733.47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655,539,221.47</w:t>
            </w:r>
          </w:p>
        </w:tc>
      </w:tr>
      <w:tr>
        <w:trPr>
          <w:trHeight w:val="33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11,260,242.56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-54,420,242.56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-43,160,000.00</w:t>
            </w:r>
          </w:p>
        </w:tc>
      </w:tr>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11,260,242.56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-11,260,242.56</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-43,160,000.00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-43,160,000.00</w:t>
            </w:r>
          </w:p>
        </w:tc>
      </w:tr>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（五）所有者权益内部结转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345,280,000.00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-345,280,000.00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.资本公积转增资本（或股本）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345,280,000.00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-345,280,000.00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928,937,488.00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926,148,299.28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54,483,798.65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397,988,238.49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2,307,557,824.42</w:t>
            </w:r>
          </w:p>
        </w:tc>
      </w:tr>
    </w:tbl>
    <w:p>
      <w:pPr>
        <w:sectPr>
          <w:footnotePr>
            <w:pos w:val="pageBottom"/>
            <w:numFmt w:val="decimal"/>
            <w:numRestart w:val="continuous"/>
          </w:footnotePr>
          <w:pgSz w:w="16840" w:h="11900" w:orient="landscape"/>
          <w:pgMar w:top="2381" w:right="927" w:bottom="998" w:left="586" w:header="0" w:footer="570" w:gutter="0"/>
          <w:cols w:space="720"/>
          <w:noEndnote/>
          <w:rtlGutter w:val="0"/>
          <w:docGrid w:linePitch="360"/>
        </w:sect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565" w:right="0" w:bottom="999" w:left="0" w:header="0" w:footer="3" w:gutter="0"/>
          <w:cols w:space="720"/>
          <w:noEndnote/>
          <w:rtlGutter w:val="0"/>
          <w:docGrid w:linePitch="360"/>
        </w:sectPr>
      </w:pPr>
    </w:p>
    <w:p>
      <w:pPr>
        <w:pStyle w:val="Style67"/>
        <w:keepNext w:val="0"/>
        <w:keepLines w:val="0"/>
        <w:framePr w:w="1661" w:h="235" w:wrap="none" w:vAnchor="text" w:hAnchor="page" w:x="3496" w:y="21"/>
        <w:widowControl w:val="0"/>
        <w:shd w:val="clear" w:color="auto" w:fill="auto"/>
        <w:bidi w:val="0"/>
        <w:spacing w:before="0" w:after="0" w:line="240" w:lineRule="auto"/>
        <w:ind w:left="0" w:right="0" w:firstLine="0"/>
        <w:jc w:val="left"/>
      </w:pPr>
      <w:r>
        <w:rPr>
          <w:color w:val="000000"/>
          <w:spacing w:val="0"/>
          <w:w w:val="100"/>
          <w:position w:val="0"/>
        </w:rPr>
        <w:t>法定代表人：顾春序</w:t>
      </w:r>
    </w:p>
    <w:p>
      <w:pPr>
        <w:pStyle w:val="Style67"/>
        <w:keepNext w:val="0"/>
        <w:keepLines w:val="0"/>
        <w:framePr w:w="2371" w:h="552" w:wrap="none" w:vAnchor="text" w:hAnchor="page" w:x="6923" w:y="21"/>
        <w:widowControl w:val="0"/>
        <w:shd w:val="clear" w:color="auto" w:fill="auto"/>
        <w:bidi w:val="0"/>
        <w:spacing w:before="0" w:after="100" w:line="240" w:lineRule="auto"/>
        <w:ind w:left="0" w:right="0" w:firstLine="0"/>
        <w:jc w:val="right"/>
      </w:pPr>
      <w:r>
        <w:rPr>
          <w:color w:val="000000"/>
          <w:spacing w:val="0"/>
          <w:w w:val="100"/>
          <w:position w:val="0"/>
        </w:rPr>
        <w:t>主管会计工作负责人：屠国良</w:t>
      </w:r>
    </w:p>
    <w:p>
      <w:pPr>
        <w:pStyle w:val="Style67"/>
        <w:keepNext w:val="0"/>
        <w:keepLines w:val="0"/>
        <w:framePr w:w="2371" w:h="552" w:wrap="none" w:vAnchor="text" w:hAnchor="page" w:x="6923" w:y="21"/>
        <w:widowControl w:val="0"/>
        <w:shd w:val="clear" w:color="auto" w:fill="auto"/>
        <w:bidi w:val="0"/>
        <w:spacing w:before="0" w:after="0" w:line="240" w:lineRule="auto"/>
        <w:ind w:left="0" w:right="0" w:firstLine="0"/>
        <w:jc w:val="righ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p>
      <w:pPr>
        <w:pStyle w:val="Style67"/>
        <w:keepNext w:val="0"/>
        <w:keepLines w:val="0"/>
        <w:framePr w:w="2030" w:h="235" w:wrap="none" w:vAnchor="text" w:hAnchor="page" w:x="11056" w:y="21"/>
        <w:widowControl w:val="0"/>
        <w:shd w:val="clear" w:color="auto" w:fill="auto"/>
        <w:bidi w:val="0"/>
        <w:spacing w:before="0" w:after="0" w:line="240" w:lineRule="auto"/>
        <w:ind w:left="0" w:right="0" w:firstLine="0"/>
        <w:jc w:val="left"/>
      </w:pPr>
      <w:r>
        <w:rPr>
          <w:color w:val="000000"/>
          <w:spacing w:val="0"/>
          <w:w w:val="100"/>
          <w:position w:val="0"/>
        </w:rPr>
        <w:t>会计机构负责人：何斌杰</w:t>
      </w:r>
    </w:p>
    <w:p>
      <w:pPr>
        <w:widowControl w:val="0"/>
        <w:spacing w:after="551" w:line="1" w:lineRule="exact"/>
      </w:pPr>
    </w:p>
    <w:p>
      <w:pPr>
        <w:widowControl w:val="0"/>
        <w:spacing w:line="1" w:lineRule="exact"/>
        <w:sectPr>
          <w:footnotePr>
            <w:pos w:val="pageBottom"/>
            <w:numFmt w:val="decimal"/>
            <w:numRestart w:val="continuous"/>
          </w:footnotePr>
          <w:type w:val="continuous"/>
          <w:pgSz w:w="16840" w:h="11900" w:orient="landscape"/>
          <w:pgMar w:top="1565" w:right="927" w:bottom="999" w:left="586" w:header="0" w:footer="3" w:gutter="0"/>
          <w:cols w:space="720"/>
          <w:noEndnote/>
          <w:rtlGutter w:val="0"/>
          <w:docGrid w:linePitch="360"/>
        </w:sectPr>
      </w:pPr>
    </w:p>
    <w:p>
      <w:pPr>
        <w:pStyle w:val="Style35"/>
        <w:keepNext/>
        <w:keepLines/>
        <w:widowControl w:val="0"/>
        <w:shd w:val="clear" w:color="auto" w:fill="auto"/>
        <w:bidi w:val="0"/>
        <w:spacing w:before="300" w:after="460" w:line="240" w:lineRule="auto"/>
        <w:ind w:left="0" w:right="0" w:firstLine="0"/>
        <w:jc w:val="left"/>
      </w:pPr>
      <w:bookmarkStart w:id="776" w:name="bookmark776"/>
      <w:bookmarkStart w:id="777" w:name="bookmark777"/>
      <w:bookmarkStart w:id="778" w:name="bookmark778"/>
      <w:r>
        <w:rPr>
          <w:color w:val="000000"/>
          <w:spacing w:val="0"/>
          <w:w w:val="100"/>
          <w:position w:val="0"/>
        </w:rPr>
        <w:t>三、财务报表附注</w:t>
      </w:r>
      <w:bookmarkEnd w:id="776"/>
      <w:bookmarkEnd w:id="777"/>
      <w:bookmarkEnd w:id="778"/>
    </w:p>
    <w:p>
      <w:pPr>
        <w:pStyle w:val="Style29"/>
        <w:keepNext/>
        <w:keepLines/>
        <w:widowControl w:val="0"/>
        <w:shd w:val="clear" w:color="auto" w:fill="auto"/>
        <w:bidi w:val="0"/>
        <w:spacing w:before="0" w:after="100" w:line="360" w:lineRule="exact"/>
        <w:ind w:left="0" w:right="0" w:firstLine="460"/>
        <w:jc w:val="both"/>
      </w:pPr>
      <w:bookmarkStart w:id="779" w:name="bookmark779"/>
      <w:bookmarkStart w:id="780" w:name="bookmark780"/>
      <w:bookmarkStart w:id="781" w:name="bookmark781"/>
      <w:bookmarkStart w:id="782" w:name="bookmark782"/>
      <w:r>
        <w:rPr>
          <w:color w:val="000000"/>
          <w:spacing w:val="0"/>
          <w:w w:val="100"/>
          <w:position w:val="0"/>
        </w:rPr>
        <w:t>一</w:t>
      </w:r>
      <w:bookmarkEnd w:id="781"/>
      <w:r>
        <w:rPr>
          <w:color w:val="000000"/>
          <w:spacing w:val="0"/>
          <w:w w:val="100"/>
          <w:position w:val="0"/>
        </w:rPr>
        <w:t>、公司的基本情况</w:t>
      </w:r>
      <w:bookmarkEnd w:id="779"/>
      <w:bookmarkEnd w:id="780"/>
      <w:bookmarkEnd w:id="782"/>
    </w:p>
    <w:p>
      <w:pPr>
        <w:pStyle w:val="Style37"/>
        <w:keepNext w:val="0"/>
        <w:keepLines w:val="0"/>
        <w:widowControl w:val="0"/>
        <w:shd w:val="clear" w:color="auto" w:fill="auto"/>
        <w:bidi w:val="0"/>
        <w:spacing w:before="0" w:after="100" w:line="357" w:lineRule="exact"/>
        <w:ind w:left="0" w:right="0" w:firstLine="460"/>
        <w:jc w:val="both"/>
      </w:pPr>
      <w:r>
        <w:rPr>
          <w:color w:val="000000"/>
          <w:spacing w:val="0"/>
          <w:w w:val="100"/>
          <w:position w:val="0"/>
        </w:rPr>
        <w:t>浙江万马电缆股份有限公司（以下简称：本公司）是以浙江万马电气电缆集团有限公 司（以下简称：电气电缆集团）和张珊珊等</w:t>
      </w:r>
      <w:r>
        <w:rPr>
          <w:color w:val="000000"/>
          <w:spacing w:val="0"/>
          <w:w w:val="100"/>
          <w:position w:val="0"/>
        </w:rPr>
        <w:t>15</w:t>
      </w:r>
      <w:r>
        <w:rPr>
          <w:color w:val="000000"/>
          <w:spacing w:val="0"/>
          <w:w w:val="100"/>
          <w:position w:val="0"/>
        </w:rPr>
        <w:t>位自然人为发起人，由浙江万马集团电缆 有限公司（以下简称：电缆有限公司）整体变更方式设立的股份有限公司。本公司于</w:t>
      </w:r>
      <w:r>
        <w:rPr>
          <w:color w:val="000000"/>
          <w:spacing w:val="0"/>
          <w:w w:val="100"/>
          <w:position w:val="0"/>
        </w:rPr>
        <w:t xml:space="preserve">2007 </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6</w:t>
      </w:r>
      <w:r>
        <w:rPr>
          <w:color w:val="000000"/>
          <w:spacing w:val="0"/>
          <w:w w:val="100"/>
          <w:position w:val="0"/>
        </w:rPr>
        <w:t xml:space="preserve">日在浙江省工商行政管理局办理工商登记手续，企业法人营业执照注册号为 </w:t>
      </w:r>
      <w:r>
        <w:rPr>
          <w:color w:val="000000"/>
          <w:spacing w:val="0"/>
          <w:w w:val="100"/>
          <w:position w:val="0"/>
        </w:rPr>
        <w:t>330000000002087</w:t>
      </w:r>
      <w:r>
        <w:rPr>
          <w:color w:val="000000"/>
          <w:spacing w:val="0"/>
          <w:w w:val="100"/>
          <w:position w:val="0"/>
        </w:rPr>
        <w:t>。公司住所：浙江省临安经济开发区南环路</w:t>
      </w:r>
      <w:r>
        <w:rPr>
          <w:color w:val="000000"/>
          <w:spacing w:val="0"/>
          <w:w w:val="100"/>
          <w:position w:val="0"/>
        </w:rPr>
        <w:t>88</w:t>
      </w:r>
      <w:r>
        <w:rPr>
          <w:color w:val="000000"/>
          <w:spacing w:val="0"/>
          <w:w w:val="100"/>
          <w:position w:val="0"/>
        </w:rPr>
        <w:t>号；法定代表人：顾春序; 注册资本：人民币</w:t>
      </w:r>
      <w:r>
        <w:rPr>
          <w:color w:val="000000"/>
          <w:spacing w:val="0"/>
          <w:w w:val="100"/>
          <w:position w:val="0"/>
        </w:rPr>
        <w:t xml:space="preserve">938, </w:t>
      </w:r>
      <w:r>
        <w:rPr>
          <w:color w:val="000000"/>
          <w:spacing w:val="0"/>
          <w:w w:val="100"/>
          <w:position w:val="0"/>
        </w:rPr>
        <w:t>705,488.00</w:t>
      </w:r>
      <w:r>
        <w:rPr>
          <w:color w:val="000000"/>
          <w:spacing w:val="0"/>
          <w:w w:val="100"/>
          <w:position w:val="0"/>
        </w:rPr>
        <w:t>元。</w:t>
      </w:r>
    </w:p>
    <w:p>
      <w:pPr>
        <w:pStyle w:val="Style37"/>
        <w:keepNext w:val="0"/>
        <w:keepLines w:val="0"/>
        <w:widowControl w:val="0"/>
        <w:shd w:val="clear" w:color="auto" w:fill="auto"/>
        <w:bidi w:val="0"/>
        <w:spacing w:before="0" w:after="100" w:line="361" w:lineRule="exact"/>
        <w:ind w:left="0" w:right="0" w:firstLine="460"/>
        <w:jc w:val="both"/>
      </w:pPr>
      <w:r>
        <w:rPr>
          <w:color w:val="000000"/>
          <w:spacing w:val="0"/>
          <w:w w:val="100"/>
          <w:position w:val="0"/>
        </w:rPr>
        <w:t>2009</w:t>
      </w:r>
      <w:r>
        <w:rPr>
          <w:color w:val="000000"/>
          <w:spacing w:val="0"/>
          <w:w w:val="100"/>
          <w:position w:val="0"/>
        </w:rPr>
        <w:t>年</w:t>
      </w:r>
      <w:r>
        <w:rPr>
          <w:color w:val="000000"/>
          <w:spacing w:val="0"/>
          <w:w w:val="100"/>
          <w:position w:val="0"/>
        </w:rPr>
        <w:t>7</w:t>
      </w:r>
      <w:r>
        <w:rPr>
          <w:color w:val="000000"/>
          <w:spacing w:val="0"/>
          <w:w w:val="100"/>
          <w:position w:val="0"/>
        </w:rPr>
        <w:t>月，经中国证券监督管理委员会证监许可</w:t>
      </w:r>
      <w:r>
        <w:rPr>
          <w:color w:val="000000"/>
          <w:spacing w:val="0"/>
          <w:w w:val="100"/>
          <w:position w:val="0"/>
        </w:rPr>
        <w:t>[2009]557</w:t>
      </w:r>
      <w:r>
        <w:rPr>
          <w:color w:val="000000"/>
          <w:spacing w:val="0"/>
          <w:w w:val="100"/>
          <w:position w:val="0"/>
        </w:rPr>
        <w:t>号文《关于核准浙江万 马电缆股份有限公司首次公开发行股票的批复》核准，本公司获准向社会公开发行人民币 普通股</w:t>
      </w:r>
      <w:r>
        <w:rPr>
          <w:color w:val="000000"/>
          <w:spacing w:val="0"/>
          <w:w w:val="100"/>
          <w:position w:val="0"/>
        </w:rPr>
        <w:t>A</w:t>
      </w:r>
      <w:r>
        <w:rPr>
          <w:color w:val="000000"/>
          <w:spacing w:val="0"/>
          <w:w w:val="100"/>
          <w:position w:val="0"/>
        </w:rPr>
        <w:t>股股票</w:t>
      </w:r>
      <w:r>
        <w:rPr>
          <w:color w:val="000000"/>
          <w:spacing w:val="0"/>
          <w:w w:val="100"/>
          <w:position w:val="0"/>
        </w:rPr>
        <w:t>5,000</w:t>
      </w:r>
      <w:r>
        <w:rPr>
          <w:color w:val="000000"/>
          <w:spacing w:val="0"/>
          <w:w w:val="100"/>
          <w:position w:val="0"/>
        </w:rPr>
        <w:t>万股，于</w:t>
      </w:r>
      <w:r>
        <w:rPr>
          <w:color w:val="000000"/>
          <w:spacing w:val="0"/>
          <w:w w:val="100"/>
          <w:position w:val="0"/>
        </w:rPr>
        <w:t>2009</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10</w:t>
      </w:r>
      <w:r>
        <w:rPr>
          <w:color w:val="000000"/>
          <w:spacing w:val="0"/>
          <w:w w:val="100"/>
          <w:position w:val="0"/>
        </w:rPr>
        <w:t>日在深圳证券交易所挂牌上市交易。此次 公开发行股票后，本公司股本总额</w:t>
      </w:r>
      <w:r>
        <w:rPr>
          <w:color w:val="000000"/>
          <w:spacing w:val="0"/>
          <w:w w:val="100"/>
          <w:position w:val="0"/>
        </w:rPr>
        <w:t>20,000</w:t>
      </w:r>
      <w:r>
        <w:rPr>
          <w:color w:val="000000"/>
          <w:spacing w:val="0"/>
          <w:w w:val="100"/>
          <w:position w:val="0"/>
        </w:rPr>
        <w:t>万股，注册资本</w:t>
      </w:r>
      <w:r>
        <w:rPr>
          <w:color w:val="000000"/>
          <w:spacing w:val="0"/>
          <w:w w:val="100"/>
          <w:position w:val="0"/>
        </w:rPr>
        <w:t>20,000</w:t>
      </w:r>
      <w:r>
        <w:rPr>
          <w:color w:val="000000"/>
          <w:spacing w:val="0"/>
          <w:w w:val="100"/>
          <w:position w:val="0"/>
        </w:rPr>
        <w:t>万元，于</w:t>
      </w:r>
      <w:r>
        <w:rPr>
          <w:color w:val="000000"/>
          <w:spacing w:val="0"/>
          <w:w w:val="100"/>
          <w:position w:val="0"/>
        </w:rPr>
        <w:t>2009</w:t>
      </w:r>
      <w:r>
        <w:rPr>
          <w:color w:val="000000"/>
          <w:spacing w:val="0"/>
          <w:w w:val="100"/>
          <w:position w:val="0"/>
        </w:rPr>
        <w:t>年</w:t>
      </w:r>
      <w:r>
        <w:rPr>
          <w:color w:val="000000"/>
          <w:spacing w:val="0"/>
          <w:w w:val="100"/>
          <w:position w:val="0"/>
        </w:rPr>
        <w:t>7</w:t>
      </w:r>
      <w:r>
        <w:rPr>
          <w:color w:val="000000"/>
          <w:spacing w:val="0"/>
          <w:w w:val="100"/>
          <w:position w:val="0"/>
        </w:rPr>
        <w:t xml:space="preserve">月 </w:t>
      </w:r>
      <w:r>
        <w:rPr>
          <w:color w:val="000000"/>
          <w:spacing w:val="0"/>
          <w:w w:val="100"/>
          <w:position w:val="0"/>
        </w:rPr>
        <w:t>22</w:t>
      </w:r>
      <w:r>
        <w:rPr>
          <w:color w:val="000000"/>
          <w:spacing w:val="0"/>
          <w:w w:val="100"/>
          <w:position w:val="0"/>
        </w:rPr>
        <w:t>日完成工商变更登记。</w:t>
      </w:r>
    </w:p>
    <w:p>
      <w:pPr>
        <w:pStyle w:val="Style37"/>
        <w:keepNext w:val="0"/>
        <w:keepLines w:val="0"/>
        <w:widowControl w:val="0"/>
        <w:shd w:val="clear" w:color="auto" w:fill="auto"/>
        <w:bidi w:val="0"/>
        <w:spacing w:before="0" w:after="100" w:line="360" w:lineRule="exact"/>
        <w:ind w:left="0" w:right="0" w:firstLine="460"/>
        <w:jc w:val="both"/>
      </w:pPr>
      <w:r>
        <w:rPr>
          <w:color w:val="000000"/>
          <w:spacing w:val="0"/>
          <w:w w:val="100"/>
          <w:position w:val="0"/>
        </w:rPr>
        <w:t>经</w:t>
      </w:r>
      <w:r>
        <w:rPr>
          <w:color w:val="000000"/>
          <w:spacing w:val="0"/>
          <w:w w:val="100"/>
          <w:position w:val="0"/>
        </w:rPr>
        <w:t>2010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25</w:t>
      </w:r>
      <w:r>
        <w:rPr>
          <w:color w:val="000000"/>
          <w:spacing w:val="0"/>
          <w:w w:val="100"/>
          <w:position w:val="0"/>
        </w:rPr>
        <w:t>日召开的</w:t>
      </w:r>
      <w:r>
        <w:rPr>
          <w:color w:val="000000"/>
          <w:spacing w:val="0"/>
          <w:w w:val="100"/>
          <w:position w:val="0"/>
        </w:rPr>
        <w:t>2009</w:t>
      </w:r>
      <w:r>
        <w:rPr>
          <w:color w:val="000000"/>
          <w:spacing w:val="0"/>
          <w:w w:val="100"/>
          <w:position w:val="0"/>
        </w:rPr>
        <w:t>年度股东大会审议通过，本公司以资本公积金向全 体股东每</w:t>
      </w:r>
      <w:r>
        <w:rPr>
          <w:color w:val="000000"/>
          <w:spacing w:val="0"/>
          <w:w w:val="100"/>
          <w:position w:val="0"/>
        </w:rPr>
        <w:t>10</w:t>
      </w:r>
      <w:r>
        <w:rPr>
          <w:color w:val="000000"/>
          <w:spacing w:val="0"/>
          <w:w w:val="100"/>
          <w:position w:val="0"/>
        </w:rPr>
        <w:t>股转增股本</w:t>
      </w:r>
      <w:r>
        <w:rPr>
          <w:color w:val="000000"/>
          <w:spacing w:val="0"/>
          <w:w w:val="100"/>
          <w:position w:val="0"/>
        </w:rPr>
        <w:t>10</w:t>
      </w:r>
      <w:r>
        <w:rPr>
          <w:color w:val="000000"/>
          <w:spacing w:val="0"/>
          <w:w w:val="100"/>
          <w:position w:val="0"/>
        </w:rPr>
        <w:t>股，转增前公司总股本为</w:t>
      </w:r>
      <w:r>
        <w:rPr>
          <w:color w:val="000000"/>
          <w:spacing w:val="0"/>
          <w:w w:val="100"/>
          <w:position w:val="0"/>
        </w:rPr>
        <w:t>20,000</w:t>
      </w:r>
      <w:r>
        <w:rPr>
          <w:color w:val="000000"/>
          <w:spacing w:val="0"/>
          <w:w w:val="100"/>
          <w:position w:val="0"/>
        </w:rPr>
        <w:t xml:space="preserve">万股，转增后总股本增至 </w:t>
      </w:r>
      <w:r>
        <w:rPr>
          <w:color w:val="000000"/>
          <w:spacing w:val="0"/>
          <w:w w:val="100"/>
          <w:position w:val="0"/>
        </w:rPr>
        <w:t>40,000</w:t>
      </w:r>
      <w:r>
        <w:rPr>
          <w:color w:val="000000"/>
          <w:spacing w:val="0"/>
          <w:w w:val="100"/>
          <w:position w:val="0"/>
        </w:rPr>
        <w:t xml:space="preserve">万股。信永中和会计师事务所为此出具了 </w:t>
      </w:r>
      <w:r>
        <w:rPr>
          <w:color w:val="000000"/>
          <w:spacing w:val="0"/>
          <w:w w:val="100"/>
          <w:position w:val="0"/>
        </w:rPr>
        <w:t>XYZH/2009A1015-3</w:t>
      </w:r>
      <w:r>
        <w:rPr>
          <w:color w:val="000000"/>
          <w:spacing w:val="0"/>
          <w:w w:val="100"/>
          <w:position w:val="0"/>
        </w:rPr>
        <w:t>号验资报告。本公司 已于</w:t>
      </w:r>
      <w:r>
        <w:rPr>
          <w:color w:val="000000"/>
          <w:spacing w:val="0"/>
          <w:w w:val="100"/>
          <w:position w:val="0"/>
        </w:rPr>
        <w:t>2010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24</w:t>
      </w:r>
      <w:r>
        <w:rPr>
          <w:color w:val="000000"/>
          <w:spacing w:val="0"/>
          <w:w w:val="100"/>
          <w:position w:val="0"/>
        </w:rPr>
        <w:t>日完成相关工商变更登记。</w:t>
      </w:r>
    </w:p>
    <w:p>
      <w:pPr>
        <w:pStyle w:val="Style37"/>
        <w:keepNext w:val="0"/>
        <w:keepLines w:val="0"/>
        <w:widowControl w:val="0"/>
        <w:shd w:val="clear" w:color="auto" w:fill="auto"/>
        <w:bidi w:val="0"/>
        <w:spacing w:before="0" w:after="100" w:line="364" w:lineRule="exact"/>
        <w:ind w:left="0" w:right="0" w:firstLine="460"/>
        <w:jc w:val="both"/>
      </w:pPr>
      <w:r>
        <w:rPr>
          <w:color w:val="000000"/>
          <w:spacing w:val="0"/>
          <w:w w:val="100"/>
          <w:position w:val="0"/>
        </w:rPr>
        <w:t>经</w:t>
      </w:r>
      <w:r>
        <w:rPr>
          <w:color w:val="000000"/>
          <w:spacing w:val="0"/>
          <w:w w:val="100"/>
          <w:position w:val="0"/>
        </w:rPr>
        <w:t>2010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8</w:t>
      </w:r>
      <w:r>
        <w:rPr>
          <w:color w:val="000000"/>
          <w:spacing w:val="0"/>
          <w:w w:val="100"/>
          <w:position w:val="0"/>
        </w:rPr>
        <w:t>日召开的</w:t>
      </w:r>
      <w:r>
        <w:rPr>
          <w:color w:val="000000"/>
          <w:spacing w:val="0"/>
          <w:w w:val="100"/>
          <w:position w:val="0"/>
        </w:rPr>
        <w:t>2010</w:t>
      </w:r>
      <w:r>
        <w:rPr>
          <w:color w:val="000000"/>
          <w:spacing w:val="0"/>
          <w:w w:val="100"/>
          <w:position w:val="0"/>
        </w:rPr>
        <w:t>年度第三次临时股东大会决议、中国证券监督管理 委员会“证监许可【</w:t>
      </w:r>
      <w:r>
        <w:rPr>
          <w:color w:val="000000"/>
          <w:spacing w:val="0"/>
          <w:w w:val="100"/>
          <w:position w:val="0"/>
        </w:rPr>
        <w:t>2011</w:t>
      </w:r>
      <w:r>
        <w:rPr>
          <w:color w:val="000000"/>
          <w:spacing w:val="0"/>
          <w:w w:val="100"/>
          <w:position w:val="0"/>
        </w:rPr>
        <w:t>】</w:t>
      </w:r>
      <w:r>
        <w:rPr>
          <w:color w:val="000000"/>
          <w:spacing w:val="0"/>
          <w:w w:val="100"/>
          <w:position w:val="0"/>
        </w:rPr>
        <w:t>517</w:t>
      </w:r>
      <w:r>
        <w:rPr>
          <w:color w:val="000000"/>
          <w:spacing w:val="0"/>
          <w:w w:val="100"/>
          <w:position w:val="0"/>
        </w:rPr>
        <w:t>号”文《关于核准浙江万马电缆股份有限公司非公开发行 股票的批复》核准，本公司于</w:t>
      </w:r>
      <w:r>
        <w:rPr>
          <w:color w:val="000000"/>
          <w:spacing w:val="0"/>
          <w:w w:val="100"/>
          <w:position w:val="0"/>
        </w:rPr>
        <w:t>2011</w:t>
      </w:r>
      <w:r>
        <w:rPr>
          <w:color w:val="000000"/>
          <w:spacing w:val="0"/>
          <w:w w:val="100"/>
          <w:position w:val="0"/>
        </w:rPr>
        <w:t>年</w:t>
      </w:r>
      <w:r>
        <w:rPr>
          <w:color w:val="000000"/>
          <w:spacing w:val="0"/>
          <w:w w:val="100"/>
          <w:position w:val="0"/>
        </w:rPr>
        <w:t>9</w:t>
      </w:r>
      <w:r>
        <w:rPr>
          <w:color w:val="000000"/>
          <w:spacing w:val="0"/>
          <w:w w:val="100"/>
          <w:position w:val="0"/>
        </w:rPr>
        <w:t>月以非公开发行方式完成发行人民币普通股</w:t>
      </w:r>
      <w:r>
        <w:rPr>
          <w:color w:val="000000"/>
          <w:spacing w:val="0"/>
          <w:w w:val="100"/>
          <w:position w:val="0"/>
        </w:rPr>
        <w:t>A</w:t>
      </w:r>
      <w:r>
        <w:rPr>
          <w:color w:val="000000"/>
          <w:spacing w:val="0"/>
          <w:w w:val="100"/>
          <w:position w:val="0"/>
        </w:rPr>
        <w:t>股 股票</w:t>
      </w:r>
      <w:r>
        <w:rPr>
          <w:color w:val="000000"/>
          <w:spacing w:val="0"/>
          <w:w w:val="100"/>
          <w:position w:val="0"/>
        </w:rPr>
        <w:t>3,160</w:t>
      </w:r>
      <w:r>
        <w:rPr>
          <w:color w:val="000000"/>
          <w:spacing w:val="0"/>
          <w:w w:val="100"/>
          <w:position w:val="0"/>
        </w:rPr>
        <w:t>万股。此次非公开发行股票后，本公司总股本增至</w:t>
      </w:r>
      <w:r>
        <w:rPr>
          <w:color w:val="000000"/>
          <w:spacing w:val="0"/>
          <w:w w:val="100"/>
          <w:position w:val="0"/>
        </w:rPr>
        <w:t>43, 160</w:t>
      </w:r>
      <w:r>
        <w:rPr>
          <w:color w:val="000000"/>
          <w:spacing w:val="0"/>
          <w:w w:val="100"/>
          <w:position w:val="0"/>
        </w:rPr>
        <w:t xml:space="preserve">万股。信永中和会 计师事务所为此出具了 </w:t>
      </w:r>
      <w:r>
        <w:rPr>
          <w:color w:val="000000"/>
          <w:spacing w:val="0"/>
          <w:w w:val="100"/>
          <w:position w:val="0"/>
        </w:rPr>
        <w:t>XYZH/2011A1006</w:t>
      </w:r>
      <w:r>
        <w:rPr>
          <w:color w:val="000000"/>
          <w:spacing w:val="0"/>
          <w:w w:val="100"/>
          <w:position w:val="0"/>
        </w:rPr>
        <w:t>号验资报告。本公司已于</w:t>
      </w:r>
      <w:r>
        <w:rPr>
          <w:color w:val="000000"/>
          <w:spacing w:val="0"/>
          <w:w w:val="100"/>
          <w:position w:val="0"/>
        </w:rPr>
        <w:t>2011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28</w:t>
      </w:r>
      <w:r>
        <w:rPr>
          <w:color w:val="000000"/>
          <w:spacing w:val="0"/>
          <w:w w:val="100"/>
          <w:position w:val="0"/>
        </w:rPr>
        <w:t>日完成 相关工商变更登记。</w:t>
      </w:r>
    </w:p>
    <w:p>
      <w:pPr>
        <w:pStyle w:val="Style37"/>
        <w:keepNext w:val="0"/>
        <w:keepLines w:val="0"/>
        <w:widowControl w:val="0"/>
        <w:shd w:val="clear" w:color="auto" w:fill="auto"/>
        <w:bidi w:val="0"/>
        <w:spacing w:before="0" w:after="100" w:line="362" w:lineRule="exact"/>
        <w:ind w:left="0" w:right="0" w:firstLine="460"/>
        <w:jc w:val="both"/>
      </w:pPr>
      <w:r>
        <w:rPr>
          <w:color w:val="000000"/>
          <w:spacing w:val="0"/>
          <w:w w:val="100"/>
          <w:position w:val="0"/>
        </w:rPr>
        <w:t>经</w:t>
      </w:r>
      <w:r>
        <w:rPr>
          <w:color w:val="000000"/>
          <w:spacing w:val="0"/>
          <w:w w:val="100"/>
          <w:position w:val="0"/>
        </w:rPr>
        <w:t>2012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20</w:t>
      </w:r>
      <w:r>
        <w:rPr>
          <w:color w:val="000000"/>
          <w:spacing w:val="0"/>
          <w:w w:val="100"/>
          <w:position w:val="0"/>
        </w:rPr>
        <w:t>日召开的</w:t>
      </w:r>
      <w:r>
        <w:rPr>
          <w:color w:val="000000"/>
          <w:spacing w:val="0"/>
          <w:w w:val="100"/>
          <w:position w:val="0"/>
        </w:rPr>
        <w:t>2011</w:t>
      </w:r>
      <w:r>
        <w:rPr>
          <w:color w:val="000000"/>
          <w:spacing w:val="0"/>
          <w:w w:val="100"/>
          <w:position w:val="0"/>
        </w:rPr>
        <w:t>年度股东大会审议通过，本公司以资本公积金向全 体股东每</w:t>
      </w:r>
      <w:r>
        <w:rPr>
          <w:color w:val="000000"/>
          <w:spacing w:val="0"/>
          <w:w w:val="100"/>
          <w:position w:val="0"/>
        </w:rPr>
        <w:t>10</w:t>
      </w:r>
      <w:r>
        <w:rPr>
          <w:color w:val="000000"/>
          <w:spacing w:val="0"/>
          <w:w w:val="100"/>
          <w:position w:val="0"/>
        </w:rPr>
        <w:t>股转增股本</w:t>
      </w:r>
      <w:r>
        <w:rPr>
          <w:color w:val="000000"/>
          <w:spacing w:val="0"/>
          <w:w w:val="100"/>
          <w:position w:val="0"/>
        </w:rPr>
        <w:t>8</w:t>
      </w:r>
      <w:r>
        <w:rPr>
          <w:color w:val="000000"/>
          <w:spacing w:val="0"/>
          <w:w w:val="100"/>
          <w:position w:val="0"/>
        </w:rPr>
        <w:t>股,转增前公司总股本为</w:t>
      </w:r>
      <w:r>
        <w:rPr>
          <w:color w:val="000000"/>
          <w:spacing w:val="0"/>
          <w:w w:val="100"/>
          <w:position w:val="0"/>
        </w:rPr>
        <w:t>43,160</w:t>
      </w:r>
      <w:r>
        <w:rPr>
          <w:color w:val="000000"/>
          <w:spacing w:val="0"/>
          <w:w w:val="100"/>
          <w:position w:val="0"/>
        </w:rPr>
        <w:t>万股，转增后总股本增至</w:t>
      </w:r>
      <w:r>
        <w:rPr>
          <w:color w:val="000000"/>
          <w:spacing w:val="0"/>
          <w:w w:val="100"/>
          <w:position w:val="0"/>
        </w:rPr>
        <w:t xml:space="preserve">77, 688 </w:t>
      </w:r>
      <w:r>
        <w:rPr>
          <w:color w:val="000000"/>
          <w:spacing w:val="0"/>
          <w:w w:val="100"/>
          <w:position w:val="0"/>
        </w:rPr>
        <w:t xml:space="preserve">万股。信永中和会计师事务所为此出具了 </w:t>
      </w:r>
      <w:r>
        <w:rPr>
          <w:color w:val="000000"/>
          <w:spacing w:val="0"/>
          <w:w w:val="100"/>
          <w:position w:val="0"/>
        </w:rPr>
        <w:t>XYZH/2011SHA1018-4</w:t>
      </w:r>
      <w:r>
        <w:rPr>
          <w:color w:val="000000"/>
          <w:spacing w:val="0"/>
          <w:w w:val="100"/>
          <w:position w:val="0"/>
        </w:rPr>
        <w:t>号验资报告。</w:t>
      </w:r>
    </w:p>
    <w:p>
      <w:pPr>
        <w:pStyle w:val="Style37"/>
        <w:keepNext w:val="0"/>
        <w:keepLines w:val="0"/>
        <w:widowControl w:val="0"/>
        <w:shd w:val="clear" w:color="auto" w:fill="auto"/>
        <w:bidi w:val="0"/>
        <w:spacing w:before="0" w:after="100" w:line="359" w:lineRule="exact"/>
        <w:ind w:left="0" w:right="0" w:firstLine="460"/>
        <w:jc w:val="both"/>
      </w:pPr>
      <w:r>
        <w:rPr>
          <w:color w:val="000000"/>
          <w:spacing w:val="0"/>
          <w:w w:val="100"/>
          <w:position w:val="0"/>
        </w:rPr>
        <w:t>经</w:t>
      </w:r>
      <w:r>
        <w:rPr>
          <w:color w:val="000000"/>
          <w:spacing w:val="0"/>
          <w:w w:val="100"/>
          <w:position w:val="0"/>
        </w:rPr>
        <w:t>2012</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25</w:t>
      </w:r>
      <w:r>
        <w:rPr>
          <w:color w:val="000000"/>
          <w:spacing w:val="0"/>
          <w:w w:val="100"/>
          <w:position w:val="0"/>
        </w:rPr>
        <w:t>日召开的</w:t>
      </w:r>
      <w:r>
        <w:rPr>
          <w:color w:val="000000"/>
          <w:spacing w:val="0"/>
          <w:w w:val="100"/>
          <w:position w:val="0"/>
        </w:rPr>
        <w:t>2012</w:t>
      </w:r>
      <w:r>
        <w:rPr>
          <w:color w:val="000000"/>
          <w:spacing w:val="0"/>
          <w:w w:val="100"/>
          <w:position w:val="0"/>
        </w:rPr>
        <w:t>年第三次临时股东大会审议通过并经中国证监会许 可【</w:t>
      </w:r>
      <w:r>
        <w:rPr>
          <w:color w:val="000000"/>
          <w:spacing w:val="0"/>
          <w:w w:val="100"/>
          <w:position w:val="0"/>
        </w:rPr>
        <w:t>2012</w:t>
      </w:r>
      <w:r>
        <w:rPr>
          <w:color w:val="000000"/>
          <w:spacing w:val="0"/>
          <w:w w:val="100"/>
          <w:position w:val="0"/>
        </w:rPr>
        <w:t xml:space="preserve">】 </w:t>
      </w:r>
      <w:r>
        <w:rPr>
          <w:color w:val="000000"/>
          <w:spacing w:val="0"/>
          <w:w w:val="100"/>
          <w:position w:val="0"/>
        </w:rPr>
        <w:t>1332</w:t>
      </w:r>
      <w:r>
        <w:rPr>
          <w:color w:val="000000"/>
          <w:spacing w:val="0"/>
          <w:w w:val="100"/>
          <w:position w:val="0"/>
        </w:rPr>
        <w:t>号文《关于核准浙江万马电缆股份有限公司向浙江万马电气电缆集团有 限公司等发行股份购买资产并募集配套资金的批复》核准，本公司向浙江万马电气电缆集 团有限公司发行</w:t>
      </w:r>
      <w:r>
        <w:rPr>
          <w:color w:val="000000"/>
          <w:spacing w:val="0"/>
          <w:w w:val="100"/>
          <w:position w:val="0"/>
        </w:rPr>
        <w:t>65,078,874</w:t>
      </w:r>
      <w:r>
        <w:rPr>
          <w:color w:val="000000"/>
          <w:spacing w:val="0"/>
          <w:w w:val="100"/>
          <w:position w:val="0"/>
        </w:rPr>
        <w:t>股，向临安市普特实业投资合伙企业发行</w:t>
      </w:r>
      <w:r>
        <w:rPr>
          <w:color w:val="000000"/>
          <w:spacing w:val="0"/>
          <w:w w:val="100"/>
          <w:position w:val="0"/>
        </w:rPr>
        <w:t>31,056,660</w:t>
      </w:r>
      <w:r>
        <w:rPr>
          <w:color w:val="000000"/>
          <w:spacing w:val="0"/>
          <w:w w:val="100"/>
          <w:position w:val="0"/>
        </w:rPr>
        <w:t>股，向 临安金临达实业投资合伙企业发行</w:t>
      </w:r>
      <w:r>
        <w:rPr>
          <w:color w:val="000000"/>
          <w:spacing w:val="0"/>
          <w:w w:val="100"/>
          <w:position w:val="0"/>
        </w:rPr>
        <w:t>12,321,552</w:t>
      </w:r>
      <w:r>
        <w:rPr>
          <w:color w:val="000000"/>
          <w:spacing w:val="0"/>
          <w:w w:val="100"/>
          <w:position w:val="0"/>
        </w:rPr>
        <w:t>股，向张德生发行</w:t>
      </w:r>
      <w:r>
        <w:rPr>
          <w:color w:val="000000"/>
          <w:spacing w:val="0"/>
          <w:w w:val="100"/>
          <w:position w:val="0"/>
        </w:rPr>
        <w:t>11,675,822</w:t>
      </w:r>
      <w:r>
        <w:rPr>
          <w:color w:val="000000"/>
          <w:spacing w:val="0"/>
          <w:w w:val="100"/>
          <w:position w:val="0"/>
        </w:rPr>
        <w:t>股，向王一 群发行</w:t>
      </w:r>
      <w:r>
        <w:rPr>
          <w:color w:val="000000"/>
          <w:spacing w:val="0"/>
          <w:w w:val="100"/>
          <w:position w:val="0"/>
        </w:rPr>
        <w:t>18,614,747</w:t>
      </w:r>
      <w:r>
        <w:rPr>
          <w:color w:val="000000"/>
          <w:spacing w:val="0"/>
          <w:w w:val="100"/>
          <w:position w:val="0"/>
        </w:rPr>
        <w:t>股，向张云发行</w:t>
      </w:r>
      <w:r>
        <w:rPr>
          <w:color w:val="000000"/>
          <w:spacing w:val="0"/>
          <w:w w:val="100"/>
          <w:position w:val="0"/>
        </w:rPr>
        <w:t>7,119,213</w:t>
      </w:r>
      <w:r>
        <w:rPr>
          <w:color w:val="000000"/>
          <w:spacing w:val="0"/>
          <w:w w:val="100"/>
          <w:position w:val="0"/>
        </w:rPr>
        <w:t>股，向潘玉泉发行</w:t>
      </w:r>
      <w:r>
        <w:rPr>
          <w:color w:val="000000"/>
          <w:spacing w:val="0"/>
          <w:w w:val="100"/>
          <w:position w:val="0"/>
        </w:rPr>
        <w:t>6,190,620</w:t>
      </w:r>
      <w:r>
        <w:rPr>
          <w:color w:val="000000"/>
          <w:spacing w:val="0"/>
          <w:w w:val="100"/>
          <w:position w:val="0"/>
        </w:rPr>
        <w:t xml:space="preserve">股，购买浙 </w:t>
      </w:r>
      <w:r>
        <w:rPr>
          <w:color w:val="000000"/>
          <w:spacing w:val="0"/>
          <w:w w:val="100"/>
          <w:position w:val="0"/>
        </w:rPr>
        <w:t>江万马高分子材料有限公司（以下简称：万马高分子公司）、浙江万马天屹通信线缆有限 公司（以下简称：天屹通信公司）、浙江万马集团特种电子电缆有限公司（以下简称：万 马特缆公司）</w:t>
      </w:r>
      <w:r>
        <w:rPr>
          <w:color w:val="000000"/>
          <w:spacing w:val="0"/>
          <w:w w:val="100"/>
          <w:position w:val="0"/>
        </w:rPr>
        <w:t>100%</w:t>
      </w:r>
      <w:r>
        <w:rPr>
          <w:color w:val="000000"/>
          <w:spacing w:val="0"/>
          <w:w w:val="100"/>
          <w:position w:val="0"/>
        </w:rPr>
        <w:t>股权，发行后，本公司总股本增至</w:t>
      </w:r>
      <w:r>
        <w:rPr>
          <w:color w:val="000000"/>
          <w:spacing w:val="0"/>
          <w:w w:val="100"/>
          <w:position w:val="0"/>
        </w:rPr>
        <w:t>928,937,488</w:t>
      </w:r>
      <w:r>
        <w:rPr>
          <w:color w:val="000000"/>
          <w:spacing w:val="0"/>
          <w:w w:val="100"/>
          <w:position w:val="0"/>
        </w:rPr>
        <w:t>股。本公司已于</w:t>
      </w:r>
      <w:r>
        <w:rPr>
          <w:color w:val="000000"/>
          <w:spacing w:val="0"/>
          <w:w w:val="100"/>
          <w:position w:val="0"/>
        </w:rPr>
        <w:t xml:space="preserve">2012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14</w:t>
      </w:r>
      <w:r>
        <w:rPr>
          <w:color w:val="000000"/>
          <w:spacing w:val="0"/>
          <w:w w:val="100"/>
          <w:position w:val="0"/>
        </w:rPr>
        <w:t>日完成相关工商变更登记。</w:t>
      </w:r>
    </w:p>
    <w:p>
      <w:pPr>
        <w:pStyle w:val="Style37"/>
        <w:keepNext w:val="0"/>
        <w:keepLines w:val="0"/>
        <w:widowControl w:val="0"/>
        <w:shd w:val="clear" w:color="auto" w:fill="auto"/>
        <w:bidi w:val="0"/>
        <w:spacing w:before="0" w:after="200" w:line="363" w:lineRule="exact"/>
        <w:ind w:left="140" w:right="0" w:firstLine="440"/>
        <w:jc w:val="both"/>
      </w:pPr>
      <w:r>
        <w:rPr>
          <w:color w:val="000000"/>
          <w:spacing w:val="0"/>
          <w:w w:val="100"/>
          <w:position w:val="0"/>
        </w:rPr>
        <w:t>经</w:t>
      </w:r>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24</w:t>
      </w:r>
      <w:r>
        <w:rPr>
          <w:color w:val="000000"/>
          <w:spacing w:val="0"/>
          <w:w w:val="100"/>
          <w:position w:val="0"/>
        </w:rPr>
        <w:t>日召开的</w:t>
      </w:r>
      <w:r>
        <w:rPr>
          <w:color w:val="000000"/>
          <w:spacing w:val="0"/>
          <w:w w:val="100"/>
          <w:position w:val="0"/>
        </w:rPr>
        <w:t>2013</w:t>
      </w:r>
      <w:r>
        <w:rPr>
          <w:color w:val="000000"/>
          <w:spacing w:val="0"/>
          <w:w w:val="100"/>
          <w:position w:val="0"/>
        </w:rPr>
        <w:t>年第四次临时股东大会决议及通过的《浙江万马电 缆股份有限公司限制性股票激励计划（草案修订稿）》及其摘要的相关行权规定，本公司 向王震宇等</w:t>
      </w:r>
      <w:r>
        <w:rPr>
          <w:color w:val="000000"/>
          <w:spacing w:val="0"/>
          <w:w w:val="100"/>
          <w:position w:val="0"/>
        </w:rPr>
        <w:t>105</w:t>
      </w:r>
      <w:r>
        <w:rPr>
          <w:color w:val="000000"/>
          <w:spacing w:val="0"/>
          <w:w w:val="100"/>
          <w:position w:val="0"/>
        </w:rPr>
        <w:t>位自然人授予</w:t>
      </w:r>
      <w:r>
        <w:rPr>
          <w:color w:val="000000"/>
          <w:spacing w:val="0"/>
          <w:w w:val="100"/>
          <w:position w:val="0"/>
        </w:rPr>
        <w:t>9,768,000</w:t>
      </w:r>
      <w:r>
        <w:rPr>
          <w:color w:val="000000"/>
          <w:spacing w:val="0"/>
          <w:w w:val="100"/>
          <w:position w:val="0"/>
        </w:rPr>
        <w:t>股限制性股票，授予价格为</w:t>
      </w:r>
      <w:r>
        <w:rPr>
          <w:color w:val="000000"/>
          <w:spacing w:val="0"/>
          <w:w w:val="100"/>
          <w:position w:val="0"/>
        </w:rPr>
        <w:t>2.32</w:t>
      </w:r>
      <w:r>
        <w:rPr>
          <w:color w:val="000000"/>
          <w:spacing w:val="0"/>
          <w:w w:val="100"/>
          <w:position w:val="0"/>
        </w:rPr>
        <w:t>元，首次授予 日为</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7</w:t>
      </w:r>
      <w:r>
        <w:rPr>
          <w:color w:val="000000"/>
          <w:spacing w:val="0"/>
          <w:w w:val="100"/>
          <w:position w:val="0"/>
        </w:rPr>
        <w:t>日。增资后，本公司总股本增至</w:t>
      </w:r>
      <w:r>
        <w:rPr>
          <w:color w:val="000000"/>
          <w:spacing w:val="0"/>
          <w:w w:val="100"/>
          <w:position w:val="0"/>
        </w:rPr>
        <w:t>938,705,488</w:t>
      </w:r>
      <w:r>
        <w:rPr>
          <w:color w:val="000000"/>
          <w:spacing w:val="0"/>
          <w:w w:val="100"/>
          <w:position w:val="0"/>
        </w:rPr>
        <w:t xml:space="preserve">股。信永中和会计师事 务所为此出具了 </w:t>
      </w:r>
      <w:r>
        <w:rPr>
          <w:color w:val="000000"/>
          <w:spacing w:val="0"/>
          <w:w w:val="100"/>
          <w:position w:val="0"/>
        </w:rPr>
        <w:t>XYZH/2013SHA1021</w:t>
      </w:r>
      <w:r>
        <w:rPr>
          <w:color w:val="000000"/>
          <w:spacing w:val="0"/>
          <w:w w:val="100"/>
          <w:position w:val="0"/>
        </w:rPr>
        <w:t>号验资报告。本公司已于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13</w:t>
      </w:r>
      <w:r>
        <w:rPr>
          <w:color w:val="000000"/>
          <w:spacing w:val="0"/>
          <w:w w:val="100"/>
          <w:position w:val="0"/>
        </w:rPr>
        <w:t>日完成相关 工商变更登记。</w:t>
      </w:r>
    </w:p>
    <w:p>
      <w:pPr>
        <w:pStyle w:val="Style42"/>
        <w:keepNext w:val="0"/>
        <w:keepLines w:val="0"/>
        <w:widowControl w:val="0"/>
        <w:shd w:val="clear" w:color="auto" w:fill="auto"/>
        <w:bidi w:val="0"/>
        <w:spacing w:before="0" w:after="0" w:line="240" w:lineRule="auto"/>
        <w:ind w:left="571" w:right="0" w:firstLine="0"/>
        <w:jc w:val="left"/>
        <w:rPr>
          <w:sz w:val="22"/>
          <w:szCs w:val="22"/>
        </w:rPr>
      </w:pPr>
      <w:r>
        <w:rPr>
          <w:color w:val="000000"/>
          <w:spacing w:val="0"/>
          <w:w w:val="100"/>
          <w:position w:val="0"/>
          <w:sz w:val="22"/>
          <w:szCs w:val="22"/>
        </w:rPr>
        <w:t>截至</w:t>
      </w:r>
      <w:r>
        <w:rPr>
          <w:color w:val="000000"/>
          <w:spacing w:val="0"/>
          <w:w w:val="100"/>
          <w:position w:val="0"/>
          <w:sz w:val="22"/>
          <w:szCs w:val="22"/>
        </w:rPr>
        <w:t>2013</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日，本公司的股权结构如下:</w:t>
      </w:r>
    </w:p>
    <w:tbl>
      <w:tblPr>
        <w:tblOverlap w:val="never"/>
        <w:jc w:val="center"/>
        <w:tblLayout w:type="fixed"/>
      </w:tblPr>
      <w:tblGrid>
        <w:gridCol w:w="4243"/>
        <w:gridCol w:w="2981"/>
        <w:gridCol w:w="1574"/>
      </w:tblGrid>
      <w:tr>
        <w:trPr>
          <w:trHeight w:val="39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股东名称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持股金额（元）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比例（%）</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浙江万马电气电缆集团有限公司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507, </w:t>
            </w:r>
            <w:r>
              <w:rPr>
                <w:color w:val="000000"/>
                <w:spacing w:val="0"/>
                <w:w w:val="100"/>
                <w:position w:val="0"/>
                <w:sz w:val="16"/>
                <w:szCs w:val="16"/>
              </w:rPr>
              <w:t>690,812.00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 </w:t>
            </w:r>
            <w:r>
              <w:rPr>
                <w:color w:val="000000"/>
                <w:spacing w:val="0"/>
                <w:w w:val="100"/>
                <w:position w:val="0"/>
                <w:sz w:val="16"/>
                <w:szCs w:val="16"/>
              </w:rPr>
              <w:t>08</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临安市普特实业投资合伙企业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 xml:space="preserve">31,056, </w:t>
            </w:r>
            <w:r>
              <w:rPr>
                <w:color w:val="000000"/>
                <w:spacing w:val="0"/>
                <w:w w:val="100"/>
                <w:position w:val="0"/>
                <w:sz w:val="16"/>
                <w:szCs w:val="16"/>
              </w:rPr>
              <w:t xml:space="preserve">660.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3. </w:t>
            </w:r>
            <w:r>
              <w:rPr>
                <w:color w:val="000000"/>
                <w:spacing w:val="0"/>
                <w:w w:val="100"/>
                <w:position w:val="0"/>
                <w:sz w:val="16"/>
                <w:szCs w:val="16"/>
              </w:rPr>
              <w:t>31</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临安金临达实业投资合伙企业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12,321,552.00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1. </w:t>
            </w:r>
            <w:r>
              <w:rPr>
                <w:color w:val="000000"/>
                <w:spacing w:val="0"/>
                <w:w w:val="100"/>
                <w:position w:val="0"/>
                <w:sz w:val="16"/>
                <w:szCs w:val="16"/>
              </w:rPr>
              <w:t>31</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王一群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 xml:space="preserve">18,614, </w:t>
            </w:r>
            <w:r>
              <w:rPr>
                <w:color w:val="000000"/>
                <w:spacing w:val="0"/>
                <w:w w:val="100"/>
                <w:position w:val="0"/>
                <w:sz w:val="16"/>
                <w:szCs w:val="16"/>
              </w:rPr>
              <w:t xml:space="preserve">747.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1. </w:t>
            </w:r>
            <w:r>
              <w:rPr>
                <w:color w:val="000000"/>
                <w:spacing w:val="0"/>
                <w:w w:val="100"/>
                <w:position w:val="0"/>
                <w:sz w:val="16"/>
                <w:szCs w:val="16"/>
              </w:rPr>
              <w:t>98</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张云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rPr>
                <w:sz w:val="16"/>
                <w:szCs w:val="16"/>
              </w:rPr>
            </w:pPr>
            <w:r>
              <w:rPr>
                <w:color w:val="000000"/>
                <w:spacing w:val="0"/>
                <w:w w:val="100"/>
                <w:position w:val="0"/>
                <w:sz w:val="16"/>
                <w:szCs w:val="16"/>
              </w:rPr>
              <w:t>7,119,213.00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76</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潘玉泉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rPr>
                <w:sz w:val="16"/>
                <w:szCs w:val="16"/>
              </w:rPr>
            </w:pPr>
            <w:r>
              <w:rPr>
                <w:color w:val="000000"/>
                <w:spacing w:val="0"/>
                <w:w w:val="100"/>
                <w:position w:val="0"/>
                <w:sz w:val="16"/>
                <w:szCs w:val="16"/>
              </w:rPr>
              <w:t xml:space="preserve">6,190, </w:t>
            </w:r>
            <w:r>
              <w:rPr>
                <w:color w:val="000000"/>
                <w:spacing w:val="0"/>
                <w:w w:val="100"/>
                <w:position w:val="0"/>
                <w:sz w:val="16"/>
                <w:szCs w:val="16"/>
              </w:rPr>
              <w:t xml:space="preserve">620.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66</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张德生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11,675,822.00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1. </w:t>
            </w:r>
            <w:r>
              <w:rPr>
                <w:color w:val="000000"/>
                <w:spacing w:val="0"/>
                <w:w w:val="100"/>
                <w:position w:val="0"/>
                <w:sz w:val="16"/>
                <w:szCs w:val="16"/>
              </w:rPr>
              <w:t>25</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高管锁定持股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 xml:space="preserve">23, 285, </w:t>
            </w:r>
            <w:r>
              <w:rPr>
                <w:color w:val="000000"/>
                <w:spacing w:val="0"/>
                <w:w w:val="100"/>
                <w:position w:val="0"/>
                <w:sz w:val="16"/>
                <w:szCs w:val="16"/>
              </w:rPr>
              <w:t xml:space="preserve">840.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2.48</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股权激励锁定持股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rPr>
                <w:sz w:val="16"/>
                <w:szCs w:val="16"/>
              </w:rPr>
            </w:pPr>
            <w:r>
              <w:rPr>
                <w:color w:val="000000"/>
                <w:spacing w:val="0"/>
                <w:w w:val="100"/>
                <w:position w:val="0"/>
                <w:sz w:val="16"/>
                <w:szCs w:val="16"/>
              </w:rPr>
              <w:t xml:space="preserve">9, 768,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1. </w:t>
            </w:r>
            <w:r>
              <w:rPr>
                <w:color w:val="000000"/>
                <w:spacing w:val="0"/>
                <w:w w:val="100"/>
                <w:position w:val="0"/>
                <w:sz w:val="16"/>
                <w:szCs w:val="16"/>
              </w:rPr>
              <w:t>04</w:t>
            </w:r>
          </w:p>
        </w:tc>
      </w:tr>
      <w:tr>
        <w:trPr>
          <w:trHeight w:val="350"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其他社会公众股</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310, </w:t>
            </w:r>
            <w:r>
              <w:rPr>
                <w:color w:val="000000"/>
                <w:spacing w:val="0"/>
                <w:w w:val="100"/>
                <w:position w:val="0"/>
                <w:sz w:val="16"/>
                <w:szCs w:val="16"/>
              </w:rPr>
              <w:t>982,222.00</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 </w:t>
            </w:r>
            <w:r>
              <w:rPr>
                <w:color w:val="000000"/>
                <w:spacing w:val="0"/>
                <w:w w:val="100"/>
                <w:position w:val="0"/>
                <w:sz w:val="16"/>
                <w:szCs w:val="16"/>
              </w:rPr>
              <w:t>13</w:t>
            </w:r>
          </w:p>
        </w:tc>
      </w:tr>
      <w:tr>
        <w:trPr>
          <w:trHeight w:val="394" w:hRule="exact"/>
        </w:trPr>
        <w:tc>
          <w:tcPr>
            <w:tcBorders>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合计</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both"/>
              <w:rPr>
                <w:sz w:val="16"/>
                <w:szCs w:val="16"/>
              </w:rPr>
            </w:pPr>
            <w:r>
              <w:rPr>
                <w:b/>
                <w:bCs/>
                <w:color w:val="000000"/>
                <w:spacing w:val="0"/>
                <w:w w:val="100"/>
                <w:position w:val="0"/>
                <w:sz w:val="16"/>
                <w:szCs w:val="16"/>
              </w:rPr>
              <w:t xml:space="preserve">938, 705, </w:t>
            </w:r>
            <w:r>
              <w:rPr>
                <w:b/>
                <w:bCs/>
                <w:color w:val="000000"/>
                <w:spacing w:val="0"/>
                <w:w w:val="100"/>
                <w:position w:val="0"/>
                <w:sz w:val="16"/>
                <w:szCs w:val="16"/>
              </w:rPr>
              <w:t xml:space="preserve">488. </w:t>
            </w:r>
            <w:r>
              <w:rPr>
                <w:b/>
                <w:bCs/>
                <w:color w:val="000000"/>
                <w:spacing w:val="0"/>
                <w:w w:val="100"/>
                <w:position w:val="0"/>
                <w:sz w:val="16"/>
                <w:szCs w:val="16"/>
              </w:rPr>
              <w:t>00</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100.00</w:t>
            </w:r>
          </w:p>
        </w:tc>
      </w:tr>
    </w:tbl>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w:t>
      </w:r>
      <w:r>
        <w:rPr>
          <w:color w:val="000000"/>
          <w:spacing w:val="0"/>
          <w:w w:val="100"/>
          <w:position w:val="0"/>
          <w:sz w:val="22"/>
          <w:szCs w:val="22"/>
        </w:rPr>
        <w:t>、行业性质、主要产品</w:t>
      </w:r>
    </w:p>
    <w:p>
      <w:pPr>
        <w:widowControl w:val="0"/>
        <w:spacing w:after="99" w:line="1" w:lineRule="exact"/>
      </w:pPr>
    </w:p>
    <w:p>
      <w:pPr>
        <w:pStyle w:val="Style37"/>
        <w:keepNext w:val="0"/>
        <w:keepLines w:val="0"/>
        <w:widowControl w:val="0"/>
        <w:shd w:val="clear" w:color="auto" w:fill="auto"/>
        <w:bidi w:val="0"/>
        <w:spacing w:before="0" w:after="100" w:line="365" w:lineRule="exact"/>
        <w:ind w:left="140" w:right="0" w:firstLine="440"/>
        <w:jc w:val="both"/>
      </w:pPr>
      <w:r>
        <w:rPr>
          <w:color w:val="000000"/>
          <w:spacing w:val="0"/>
          <w:w w:val="100"/>
          <w:position w:val="0"/>
        </w:rPr>
        <w:t>本公司专业从事电力电缆的研发、生产和销售，产品类别主要为交联电缆、塑力电缆、 架空线及其他电缆。</w:t>
      </w:r>
    </w:p>
    <w:p>
      <w:pPr>
        <w:pStyle w:val="Style37"/>
        <w:keepNext w:val="0"/>
        <w:keepLines w:val="0"/>
        <w:widowControl w:val="0"/>
        <w:shd w:val="clear" w:color="auto" w:fill="auto"/>
        <w:tabs>
          <w:tab w:pos="909" w:val="left"/>
        </w:tabs>
        <w:bidi w:val="0"/>
        <w:spacing w:before="0" w:after="100" w:line="360" w:lineRule="exact"/>
        <w:ind w:left="0" w:right="0" w:firstLine="580"/>
        <w:jc w:val="both"/>
      </w:pPr>
      <w:bookmarkStart w:id="783" w:name="bookmark783"/>
      <w:r>
        <w:rPr>
          <w:color w:val="000000"/>
          <w:spacing w:val="0"/>
          <w:w w:val="100"/>
          <w:position w:val="0"/>
        </w:rPr>
        <w:t>2</w:t>
      </w:r>
      <w:bookmarkEnd w:id="783"/>
      <w:r>
        <w:rPr>
          <w:color w:val="000000"/>
          <w:spacing w:val="0"/>
          <w:w w:val="100"/>
          <w:position w:val="0"/>
        </w:rPr>
        <w:t>、</w:t>
        <w:tab/>
        <w:t>经营范围</w:t>
      </w:r>
    </w:p>
    <w:p>
      <w:pPr>
        <w:pStyle w:val="Style37"/>
        <w:keepNext w:val="0"/>
        <w:keepLines w:val="0"/>
        <w:widowControl w:val="0"/>
        <w:shd w:val="clear" w:color="auto" w:fill="auto"/>
        <w:bidi w:val="0"/>
        <w:spacing w:before="0" w:after="100" w:line="360" w:lineRule="exact"/>
        <w:ind w:left="140" w:right="0" w:firstLine="440"/>
        <w:jc w:val="both"/>
      </w:pPr>
      <w:r>
        <w:rPr>
          <w:color w:val="000000"/>
          <w:spacing w:val="0"/>
          <w:w w:val="100"/>
          <w:position w:val="0"/>
        </w:rPr>
        <w:t>本公司经批准的经营范围：电力电缆、船用电缆、矿用电缆、特种电缆、电力器材设 备、钢芯铝绞线、铜铝丝的生产、加工、销售，软件系统的开发、销售，电力线路设计及 工程施工，经营进出口业务。</w:t>
      </w:r>
    </w:p>
    <w:p>
      <w:pPr>
        <w:pStyle w:val="Style37"/>
        <w:keepNext w:val="0"/>
        <w:keepLines w:val="0"/>
        <w:widowControl w:val="0"/>
        <w:shd w:val="clear" w:color="auto" w:fill="auto"/>
        <w:tabs>
          <w:tab w:pos="909" w:val="left"/>
        </w:tabs>
        <w:bidi w:val="0"/>
        <w:spacing w:before="0" w:after="100" w:line="360" w:lineRule="exact"/>
        <w:ind w:left="0" w:right="0" w:firstLine="580"/>
        <w:jc w:val="both"/>
      </w:pPr>
      <w:bookmarkStart w:id="784" w:name="bookmark784"/>
      <w:r>
        <w:rPr>
          <w:color w:val="000000"/>
          <w:spacing w:val="0"/>
          <w:w w:val="100"/>
          <w:position w:val="0"/>
        </w:rPr>
        <w:t>3</w:t>
      </w:r>
      <w:bookmarkEnd w:id="784"/>
      <w:r>
        <w:rPr>
          <w:color w:val="000000"/>
          <w:spacing w:val="0"/>
          <w:w w:val="100"/>
          <w:position w:val="0"/>
        </w:rPr>
        <w:t>、</w:t>
        <w:tab/>
        <w:t>基本组织架构</w:t>
      </w:r>
    </w:p>
    <w:p>
      <w:pPr>
        <w:pStyle w:val="Style37"/>
        <w:keepNext w:val="0"/>
        <w:keepLines w:val="0"/>
        <w:widowControl w:val="0"/>
        <w:shd w:val="clear" w:color="auto" w:fill="auto"/>
        <w:bidi w:val="0"/>
        <w:spacing w:before="0" w:after="100" w:line="360" w:lineRule="exact"/>
        <w:ind w:left="140" w:right="0" w:firstLine="440"/>
        <w:jc w:val="both"/>
      </w:pPr>
      <w:r>
        <w:rPr>
          <w:color w:val="000000"/>
          <w:spacing w:val="0"/>
          <w:w w:val="100"/>
          <w:position w:val="0"/>
        </w:rPr>
        <w:t xml:space="preserve">本公司按照相关法律规定，设立了股东大会、董事会和监事会，制定了相应的议事规 则。本公司根据相关法律、法规及规范性文件和公司章程的要求，结合本公司的实际情况, </w:t>
      </w:r>
      <w:r>
        <w:rPr>
          <w:color w:val="000000"/>
          <w:spacing w:val="0"/>
          <w:w w:val="100"/>
          <w:position w:val="0"/>
        </w:rPr>
        <w:t>设立了办公室、财务中心、人力资源中心、销售管理部、采购部、设备保障部、工艺技术 部、品质检验部等职能部门。</w:t>
      </w:r>
    </w:p>
    <w:p>
      <w:pPr>
        <w:pStyle w:val="Style37"/>
        <w:keepNext w:val="0"/>
        <w:keepLines w:val="0"/>
        <w:widowControl w:val="0"/>
        <w:shd w:val="clear" w:color="auto" w:fill="auto"/>
        <w:tabs>
          <w:tab w:pos="964" w:val="left"/>
        </w:tabs>
        <w:bidi w:val="0"/>
        <w:spacing w:before="0" w:after="100" w:line="360" w:lineRule="exact"/>
        <w:ind w:left="0" w:right="0" w:firstLine="580"/>
        <w:jc w:val="both"/>
      </w:pPr>
      <w:bookmarkStart w:id="785" w:name="bookmark785"/>
      <w:r>
        <w:rPr>
          <w:color w:val="000000"/>
          <w:spacing w:val="0"/>
          <w:w w:val="100"/>
          <w:position w:val="0"/>
        </w:rPr>
        <w:t>4</w:t>
      </w:r>
      <w:bookmarkEnd w:id="785"/>
      <w:r>
        <w:rPr>
          <w:color w:val="000000"/>
          <w:spacing w:val="0"/>
          <w:w w:val="100"/>
          <w:position w:val="0"/>
        </w:rPr>
        <w:t>、</w:t>
        <w:tab/>
        <w:t>福利企业情况</w:t>
      </w:r>
    </w:p>
    <w:p>
      <w:pPr>
        <w:pStyle w:val="Style37"/>
        <w:keepNext w:val="0"/>
        <w:keepLines w:val="0"/>
        <w:widowControl w:val="0"/>
        <w:shd w:val="clear" w:color="auto" w:fill="auto"/>
        <w:bidi w:val="0"/>
        <w:spacing w:before="0" w:after="100" w:line="353" w:lineRule="exact"/>
        <w:ind w:left="140" w:right="0" w:firstLine="440"/>
        <w:jc w:val="both"/>
      </w:pPr>
      <w:r>
        <w:rPr>
          <w:color w:val="000000"/>
          <w:spacing w:val="0"/>
          <w:w w:val="100"/>
          <w:position w:val="0"/>
        </w:rPr>
        <w:t xml:space="preserve">本公司经浙江省民政厅批准认定为社会福利企业，取得社会福利企业证书福企证字第 </w:t>
      </w:r>
      <w:r>
        <w:rPr>
          <w:color w:val="000000"/>
          <w:spacing w:val="0"/>
          <w:w w:val="100"/>
          <w:position w:val="0"/>
        </w:rPr>
        <w:t>33000110079</w:t>
      </w:r>
      <w:r>
        <w:rPr>
          <w:color w:val="000000"/>
          <w:spacing w:val="0"/>
          <w:w w:val="100"/>
          <w:position w:val="0"/>
        </w:rPr>
        <w:t>号。</w:t>
      </w:r>
      <w:r>
        <w:rPr>
          <w:color w:val="000000"/>
          <w:spacing w:val="0"/>
          <w:w w:val="100"/>
          <w:position w:val="0"/>
        </w:rPr>
        <w:t>2013</w:t>
      </w:r>
      <w:r>
        <w:rPr>
          <w:color w:val="000000"/>
          <w:spacing w:val="0"/>
          <w:w w:val="100"/>
          <w:position w:val="0"/>
        </w:rPr>
        <w:t>年浙江省民政厅重新核发社会福利企业证书，有效期为</w:t>
      </w:r>
      <w:r>
        <w:rPr>
          <w:color w:val="000000"/>
          <w:spacing w:val="0"/>
          <w:w w:val="100"/>
          <w:position w:val="0"/>
        </w:rPr>
        <w:t>2013</w:t>
      </w:r>
      <w:r>
        <w:rPr>
          <w:color w:val="000000"/>
          <w:spacing w:val="0"/>
          <w:w w:val="100"/>
          <w:position w:val="0"/>
        </w:rPr>
        <w:t xml:space="preserve">年至 </w:t>
      </w:r>
      <w:r>
        <w:rPr>
          <w:color w:val="000000"/>
          <w:spacing w:val="0"/>
          <w:w w:val="100"/>
          <w:position w:val="0"/>
        </w:rPr>
        <w:t xml:space="preserve">2015 </w:t>
      </w:r>
      <w:r>
        <w:rPr>
          <w:color w:val="000000"/>
          <w:spacing w:val="0"/>
          <w:w w:val="100"/>
          <w:position w:val="0"/>
        </w:rPr>
        <w:t>年。</w:t>
      </w:r>
    </w:p>
    <w:p>
      <w:pPr>
        <w:pStyle w:val="Style37"/>
        <w:keepNext w:val="0"/>
        <w:keepLines w:val="0"/>
        <w:widowControl w:val="0"/>
        <w:shd w:val="clear" w:color="auto" w:fill="auto"/>
        <w:tabs>
          <w:tab w:pos="964" w:val="left"/>
        </w:tabs>
        <w:bidi w:val="0"/>
        <w:spacing w:before="0" w:after="100" w:line="360" w:lineRule="exact"/>
        <w:ind w:left="0" w:right="0" w:firstLine="580"/>
        <w:jc w:val="both"/>
      </w:pPr>
      <w:bookmarkStart w:id="786" w:name="bookmark786"/>
      <w:r>
        <w:rPr>
          <w:color w:val="000000"/>
          <w:spacing w:val="0"/>
          <w:w w:val="100"/>
          <w:position w:val="0"/>
        </w:rPr>
        <w:t>5</w:t>
      </w:r>
      <w:bookmarkEnd w:id="786"/>
      <w:r>
        <w:rPr>
          <w:color w:val="000000"/>
          <w:spacing w:val="0"/>
          <w:w w:val="100"/>
          <w:position w:val="0"/>
        </w:rPr>
        <w:t>、</w:t>
        <w:tab/>
        <w:t>实际控制人</w:t>
      </w:r>
    </w:p>
    <w:p>
      <w:pPr>
        <w:pStyle w:val="Style37"/>
        <w:keepNext w:val="0"/>
        <w:keepLines w:val="0"/>
        <w:widowControl w:val="0"/>
        <w:shd w:val="clear" w:color="auto" w:fill="auto"/>
        <w:bidi w:val="0"/>
        <w:spacing w:before="0" w:after="100" w:line="365" w:lineRule="exact"/>
        <w:ind w:left="140" w:right="0" w:firstLine="440"/>
        <w:jc w:val="both"/>
      </w:pPr>
      <w:r>
        <w:rPr>
          <w:color w:val="000000"/>
          <w:spacing w:val="0"/>
          <w:w w:val="100"/>
          <w:position w:val="0"/>
        </w:rPr>
        <w:t>本公司的最终控股方为万马联合控股集团有限公司（原浙江万马集团有限公司，以下 简称：万马集团），张德生先生为本公司的实际控制人。</w:t>
      </w:r>
    </w:p>
    <w:p>
      <w:pPr>
        <w:pStyle w:val="Style29"/>
        <w:keepNext/>
        <w:keepLines/>
        <w:widowControl w:val="0"/>
        <w:shd w:val="clear" w:color="auto" w:fill="auto"/>
        <w:tabs>
          <w:tab w:pos="1351" w:val="left"/>
        </w:tabs>
        <w:bidi w:val="0"/>
        <w:spacing w:before="0" w:after="100" w:line="360" w:lineRule="exact"/>
        <w:ind w:left="0" w:right="0" w:firstLine="580"/>
        <w:jc w:val="both"/>
      </w:pPr>
      <w:bookmarkStart w:id="787" w:name="bookmark787"/>
      <w:bookmarkStart w:id="788" w:name="bookmark788"/>
      <w:bookmarkStart w:id="789" w:name="bookmark789"/>
      <w:bookmarkStart w:id="790" w:name="bookmark790"/>
      <w:r>
        <w:rPr>
          <w:color w:val="000000"/>
          <w:spacing w:val="0"/>
          <w:w w:val="100"/>
          <w:position w:val="0"/>
        </w:rPr>
        <w:t>二</w:t>
      </w:r>
      <w:bookmarkEnd w:id="789"/>
      <w:r>
        <w:rPr>
          <w:color w:val="000000"/>
          <w:spacing w:val="0"/>
          <w:w w:val="100"/>
          <w:position w:val="0"/>
        </w:rPr>
        <w:t>、</w:t>
        <w:tab/>
        <w:t>财务报表的编制基础</w:t>
      </w:r>
      <w:bookmarkEnd w:id="787"/>
      <w:bookmarkEnd w:id="788"/>
      <w:bookmarkEnd w:id="790"/>
    </w:p>
    <w:p>
      <w:pPr>
        <w:pStyle w:val="Style37"/>
        <w:keepNext w:val="0"/>
        <w:keepLines w:val="0"/>
        <w:widowControl w:val="0"/>
        <w:shd w:val="clear" w:color="auto" w:fill="auto"/>
        <w:bidi w:val="0"/>
        <w:spacing w:before="0" w:after="100" w:line="365" w:lineRule="exact"/>
        <w:ind w:left="140" w:right="0" w:firstLine="440"/>
        <w:jc w:val="both"/>
      </w:pPr>
      <w:r>
        <w:rPr>
          <w:color w:val="000000"/>
          <w:spacing w:val="0"/>
          <w:w w:val="100"/>
          <w:position w:val="0"/>
        </w:rPr>
        <w:t>本公司财务报表以持续经营为基础，根据实际发生的交易和事项，按照财政部颁布的 《企业会计准则》及相关规定，并基于本附注四“重要会计政策、会计估计和合并财务报 表的编制方法”所述会计政策和估计编制。</w:t>
      </w:r>
    </w:p>
    <w:p>
      <w:pPr>
        <w:pStyle w:val="Style29"/>
        <w:keepNext/>
        <w:keepLines/>
        <w:widowControl w:val="0"/>
        <w:shd w:val="clear" w:color="auto" w:fill="auto"/>
        <w:tabs>
          <w:tab w:pos="1351" w:val="left"/>
        </w:tabs>
        <w:bidi w:val="0"/>
        <w:spacing w:before="0" w:after="100" w:line="360" w:lineRule="exact"/>
        <w:ind w:left="0" w:right="0" w:firstLine="580"/>
        <w:jc w:val="both"/>
      </w:pPr>
      <w:bookmarkStart w:id="791" w:name="bookmark791"/>
      <w:bookmarkStart w:id="792" w:name="bookmark792"/>
      <w:bookmarkStart w:id="793" w:name="bookmark793"/>
      <w:bookmarkStart w:id="794" w:name="bookmark794"/>
      <w:r>
        <w:rPr>
          <w:color w:val="000000"/>
          <w:spacing w:val="0"/>
          <w:w w:val="100"/>
          <w:position w:val="0"/>
        </w:rPr>
        <w:t>三</w:t>
      </w:r>
      <w:bookmarkEnd w:id="793"/>
      <w:r>
        <w:rPr>
          <w:color w:val="000000"/>
          <w:spacing w:val="0"/>
          <w:w w:val="100"/>
          <w:position w:val="0"/>
        </w:rPr>
        <w:t>、</w:t>
        <w:tab/>
        <w:t>遵循企业会计准则的声明</w:t>
      </w:r>
      <w:bookmarkEnd w:id="791"/>
      <w:bookmarkEnd w:id="792"/>
      <w:bookmarkEnd w:id="794"/>
    </w:p>
    <w:p>
      <w:pPr>
        <w:pStyle w:val="Style37"/>
        <w:keepNext w:val="0"/>
        <w:keepLines w:val="0"/>
        <w:widowControl w:val="0"/>
        <w:shd w:val="clear" w:color="auto" w:fill="auto"/>
        <w:bidi w:val="0"/>
        <w:spacing w:before="0" w:after="100" w:line="360" w:lineRule="exact"/>
        <w:ind w:left="140" w:right="0" w:firstLine="440"/>
        <w:jc w:val="both"/>
      </w:pPr>
      <w:r>
        <w:rPr>
          <w:color w:val="000000"/>
          <w:spacing w:val="0"/>
          <w:w w:val="100"/>
          <w:position w:val="0"/>
        </w:rPr>
        <w:t>本公司编制的财务报表符合企业会计准则的要求，真实、完整地反映了本公司的财务 状况、经营成果和现金流量等有关信息。</w:t>
      </w:r>
    </w:p>
    <w:p>
      <w:pPr>
        <w:pStyle w:val="Style29"/>
        <w:keepNext/>
        <w:keepLines/>
        <w:widowControl w:val="0"/>
        <w:shd w:val="clear" w:color="auto" w:fill="auto"/>
        <w:tabs>
          <w:tab w:pos="1351" w:val="left"/>
        </w:tabs>
        <w:bidi w:val="0"/>
        <w:spacing w:before="0" w:after="100" w:line="360" w:lineRule="exact"/>
        <w:ind w:left="0" w:right="0" w:firstLine="580"/>
        <w:jc w:val="both"/>
      </w:pPr>
      <w:bookmarkStart w:id="795" w:name="bookmark795"/>
      <w:bookmarkStart w:id="796" w:name="bookmark796"/>
      <w:bookmarkStart w:id="797" w:name="bookmark797"/>
      <w:bookmarkStart w:id="798" w:name="bookmark798"/>
      <w:r>
        <w:rPr>
          <w:color w:val="000000"/>
          <w:spacing w:val="0"/>
          <w:w w:val="100"/>
          <w:position w:val="0"/>
        </w:rPr>
        <w:t>四</w:t>
      </w:r>
      <w:bookmarkEnd w:id="797"/>
      <w:r>
        <w:rPr>
          <w:color w:val="000000"/>
          <w:spacing w:val="0"/>
          <w:w w:val="100"/>
          <w:position w:val="0"/>
        </w:rPr>
        <w:t>、</w:t>
        <w:tab/>
        <w:t>重要会计政策、会计估计和合并财务报表的编制方法</w:t>
      </w:r>
      <w:bookmarkEnd w:id="795"/>
      <w:bookmarkEnd w:id="796"/>
      <w:bookmarkEnd w:id="798"/>
    </w:p>
    <w:p>
      <w:pPr>
        <w:pStyle w:val="Style37"/>
        <w:keepNext w:val="0"/>
        <w:keepLines w:val="0"/>
        <w:widowControl w:val="0"/>
        <w:shd w:val="clear" w:color="auto" w:fill="auto"/>
        <w:tabs>
          <w:tab w:pos="964" w:val="left"/>
        </w:tabs>
        <w:bidi w:val="0"/>
        <w:spacing w:before="0" w:after="100" w:line="360" w:lineRule="exact"/>
        <w:ind w:left="0" w:right="0" w:firstLine="580"/>
        <w:jc w:val="both"/>
      </w:pPr>
      <w:bookmarkStart w:id="799" w:name="bookmark799"/>
      <w:r>
        <w:rPr>
          <w:color w:val="000000"/>
          <w:spacing w:val="0"/>
          <w:w w:val="100"/>
          <w:position w:val="0"/>
        </w:rPr>
        <w:t>1</w:t>
      </w:r>
      <w:bookmarkEnd w:id="799"/>
      <w:r>
        <w:rPr>
          <w:color w:val="000000"/>
          <w:spacing w:val="0"/>
          <w:w w:val="100"/>
          <w:position w:val="0"/>
        </w:rPr>
        <w:t>、</w:t>
        <w:tab/>
        <w:t>会计期间</w:t>
      </w:r>
    </w:p>
    <w:p>
      <w:pPr>
        <w:pStyle w:val="Style37"/>
        <w:keepNext w:val="0"/>
        <w:keepLines w:val="0"/>
        <w:widowControl w:val="0"/>
        <w:shd w:val="clear" w:color="auto" w:fill="auto"/>
        <w:bidi w:val="0"/>
        <w:spacing w:before="0" w:after="100" w:line="360" w:lineRule="exact"/>
        <w:ind w:left="0" w:right="0" w:firstLine="580"/>
        <w:jc w:val="both"/>
      </w:pPr>
      <w:r>
        <w:rPr>
          <w:color w:val="000000"/>
          <w:spacing w:val="0"/>
          <w:w w:val="100"/>
          <w:position w:val="0"/>
        </w:rPr>
        <w:t>本公司的会计期间为公历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37"/>
        <w:keepNext w:val="0"/>
        <w:keepLines w:val="0"/>
        <w:widowControl w:val="0"/>
        <w:shd w:val="clear" w:color="auto" w:fill="auto"/>
        <w:tabs>
          <w:tab w:pos="964" w:val="left"/>
        </w:tabs>
        <w:bidi w:val="0"/>
        <w:spacing w:before="0" w:after="100" w:line="360" w:lineRule="exact"/>
        <w:ind w:left="0" w:right="0" w:firstLine="580"/>
        <w:jc w:val="both"/>
      </w:pPr>
      <w:bookmarkStart w:id="800" w:name="bookmark800"/>
      <w:r>
        <w:rPr>
          <w:color w:val="000000"/>
          <w:spacing w:val="0"/>
          <w:w w:val="100"/>
          <w:position w:val="0"/>
        </w:rPr>
        <w:t>2</w:t>
      </w:r>
      <w:bookmarkEnd w:id="800"/>
      <w:r>
        <w:rPr>
          <w:color w:val="000000"/>
          <w:spacing w:val="0"/>
          <w:w w:val="100"/>
          <w:position w:val="0"/>
        </w:rPr>
        <w:t>、</w:t>
        <w:tab/>
        <w:t>记账本位币</w:t>
      </w:r>
    </w:p>
    <w:p>
      <w:pPr>
        <w:pStyle w:val="Style37"/>
        <w:keepNext w:val="0"/>
        <w:keepLines w:val="0"/>
        <w:widowControl w:val="0"/>
        <w:shd w:val="clear" w:color="auto" w:fill="auto"/>
        <w:bidi w:val="0"/>
        <w:spacing w:before="0" w:after="100" w:line="360" w:lineRule="exact"/>
        <w:ind w:left="0" w:right="0" w:firstLine="580"/>
        <w:jc w:val="both"/>
      </w:pPr>
      <w:r>
        <w:rPr>
          <w:color w:val="000000"/>
          <w:spacing w:val="0"/>
          <w:w w:val="100"/>
          <w:position w:val="0"/>
        </w:rPr>
        <w:t>本公司以人民币为记账本位币。</w:t>
      </w:r>
    </w:p>
    <w:p>
      <w:pPr>
        <w:pStyle w:val="Style37"/>
        <w:keepNext w:val="0"/>
        <w:keepLines w:val="0"/>
        <w:widowControl w:val="0"/>
        <w:shd w:val="clear" w:color="auto" w:fill="auto"/>
        <w:tabs>
          <w:tab w:pos="964" w:val="left"/>
        </w:tabs>
        <w:bidi w:val="0"/>
        <w:spacing w:before="0" w:after="100" w:line="360" w:lineRule="exact"/>
        <w:ind w:left="0" w:right="0" w:firstLine="580"/>
        <w:jc w:val="both"/>
      </w:pPr>
      <w:bookmarkStart w:id="801" w:name="bookmark801"/>
      <w:r>
        <w:rPr>
          <w:color w:val="000000"/>
          <w:spacing w:val="0"/>
          <w:w w:val="100"/>
          <w:position w:val="0"/>
        </w:rPr>
        <w:t>3</w:t>
      </w:r>
      <w:bookmarkEnd w:id="801"/>
      <w:r>
        <w:rPr>
          <w:color w:val="000000"/>
          <w:spacing w:val="0"/>
          <w:w w:val="100"/>
          <w:position w:val="0"/>
        </w:rPr>
        <w:t>、</w:t>
        <w:tab/>
        <w:t>记账基础和计价原则</w:t>
      </w:r>
    </w:p>
    <w:p>
      <w:pPr>
        <w:pStyle w:val="Style37"/>
        <w:keepNext w:val="0"/>
        <w:keepLines w:val="0"/>
        <w:widowControl w:val="0"/>
        <w:shd w:val="clear" w:color="auto" w:fill="auto"/>
        <w:bidi w:val="0"/>
        <w:spacing w:before="0" w:after="100" w:line="370" w:lineRule="exact"/>
        <w:ind w:left="140" w:right="0" w:firstLine="440"/>
        <w:jc w:val="both"/>
      </w:pPr>
      <w:r>
        <w:rPr>
          <w:color w:val="000000"/>
          <w:spacing w:val="0"/>
          <w:w w:val="100"/>
          <w:position w:val="0"/>
        </w:rPr>
        <w:t>本公司会计核算以权责发生制为记账基础，除交易性金融资产、可供出售金融资产等 以公允价值计量外，以历史成本为计价原则。</w:t>
      </w:r>
    </w:p>
    <w:p>
      <w:pPr>
        <w:pStyle w:val="Style37"/>
        <w:keepNext w:val="0"/>
        <w:keepLines w:val="0"/>
        <w:widowControl w:val="0"/>
        <w:shd w:val="clear" w:color="auto" w:fill="auto"/>
        <w:tabs>
          <w:tab w:pos="964" w:val="left"/>
        </w:tabs>
        <w:bidi w:val="0"/>
        <w:spacing w:before="0" w:after="100" w:line="360" w:lineRule="exact"/>
        <w:ind w:left="0" w:right="0" w:firstLine="580"/>
        <w:jc w:val="both"/>
      </w:pPr>
      <w:bookmarkStart w:id="802" w:name="bookmark802"/>
      <w:r>
        <w:rPr>
          <w:color w:val="000000"/>
          <w:spacing w:val="0"/>
          <w:w w:val="100"/>
          <w:position w:val="0"/>
        </w:rPr>
        <w:t>4</w:t>
      </w:r>
      <w:bookmarkEnd w:id="802"/>
      <w:r>
        <w:rPr>
          <w:color w:val="000000"/>
          <w:spacing w:val="0"/>
          <w:w w:val="100"/>
          <w:position w:val="0"/>
        </w:rPr>
        <w:t>、</w:t>
        <w:tab/>
        <w:t>现金及现金等价物</w:t>
      </w:r>
    </w:p>
    <w:p>
      <w:pPr>
        <w:pStyle w:val="Style37"/>
        <w:keepNext w:val="0"/>
        <w:keepLines w:val="0"/>
        <w:widowControl w:val="0"/>
        <w:shd w:val="clear" w:color="auto" w:fill="auto"/>
        <w:bidi w:val="0"/>
        <w:spacing w:before="0" w:after="220" w:line="360" w:lineRule="exact"/>
        <w:ind w:left="140" w:right="0" w:firstLine="440"/>
        <w:jc w:val="both"/>
      </w:pPr>
      <w:r>
        <w:rPr>
          <w:color w:val="000000"/>
          <w:spacing w:val="0"/>
          <w:w w:val="100"/>
          <w:position w:val="0"/>
        </w:rPr>
        <w:t>本公司现金流量表之现金指库存现金以及可以随时用于支付的存款。现金流量表之现 金等价物指持有期限短（一般是指从购买日起三个月内到期）、流动性强、易于转换为已 知金额现金、价值变动风险很小的投资。</w:t>
      </w:r>
    </w:p>
    <w:p>
      <w:pPr>
        <w:pStyle w:val="Style37"/>
        <w:keepNext w:val="0"/>
        <w:keepLines w:val="0"/>
        <w:widowControl w:val="0"/>
        <w:shd w:val="clear" w:color="auto" w:fill="auto"/>
        <w:bidi w:val="0"/>
        <w:spacing w:before="0" w:after="220" w:line="240" w:lineRule="auto"/>
        <w:ind w:left="0" w:right="0" w:firstLine="580"/>
        <w:jc w:val="both"/>
      </w:pPr>
      <w:bookmarkStart w:id="803" w:name="bookmark803"/>
      <w:r>
        <w:rPr>
          <w:color w:val="000000"/>
          <w:spacing w:val="0"/>
          <w:w w:val="100"/>
          <w:position w:val="0"/>
        </w:rPr>
        <w:t>5</w:t>
      </w:r>
      <w:bookmarkEnd w:id="803"/>
      <w:r>
        <w:rPr>
          <w:color w:val="000000"/>
          <w:spacing w:val="0"/>
          <w:w w:val="100"/>
          <w:position w:val="0"/>
        </w:rPr>
        <w:t>、外币业务和外币财务报表折算</w:t>
      </w:r>
    </w:p>
    <w:p>
      <w:pPr>
        <w:pStyle w:val="Style37"/>
        <w:keepNext w:val="0"/>
        <w:keepLines w:val="0"/>
        <w:widowControl w:val="0"/>
        <w:shd w:val="clear" w:color="auto" w:fill="auto"/>
        <w:bidi w:val="0"/>
        <w:spacing w:before="0" w:after="100" w:line="240" w:lineRule="auto"/>
        <w:ind w:left="0" w:right="0" w:firstLine="580"/>
        <w:jc w:val="both"/>
      </w:pPr>
      <w:bookmarkStart w:id="804" w:name="bookmark804"/>
      <w:r>
        <w:rPr>
          <w:color w:val="000000"/>
          <w:spacing w:val="0"/>
          <w:w w:val="100"/>
          <w:position w:val="0"/>
        </w:rPr>
        <w:t>（</w:t>
      </w:r>
      <w:bookmarkEnd w:id="804"/>
      <w:r>
        <w:rPr>
          <w:color w:val="000000"/>
          <w:spacing w:val="0"/>
          <w:w w:val="100"/>
          <w:position w:val="0"/>
        </w:rPr>
        <w:t>1）</w:t>
      </w:r>
      <w:r>
        <w:rPr>
          <w:color w:val="000000"/>
          <w:spacing w:val="0"/>
          <w:w w:val="100"/>
          <w:position w:val="0"/>
        </w:rPr>
        <w:t>外币交易</w:t>
      </w:r>
    </w:p>
    <w:p>
      <w:pPr>
        <w:pStyle w:val="Style37"/>
        <w:keepNext w:val="0"/>
        <w:keepLines w:val="0"/>
        <w:widowControl w:val="0"/>
        <w:shd w:val="clear" w:color="auto" w:fill="auto"/>
        <w:bidi w:val="0"/>
        <w:spacing w:before="0" w:after="120" w:line="360" w:lineRule="exact"/>
        <w:ind w:left="0" w:right="0" w:firstLine="440"/>
        <w:jc w:val="both"/>
      </w:pPr>
      <w:r>
        <w:rPr>
          <w:color w:val="000000"/>
          <w:spacing w:val="0"/>
          <w:w w:val="100"/>
          <w:position w:val="0"/>
        </w:rPr>
        <w:t>本公司的外币交易按交易发生日的即期汇率将外币金额折算为人民币金额。于资产负 债表日，外币货币性项目采用资产负债表日的即期汇率折算为人民币，所产生的折算差额 除了为购建或生产符合资本化条件的资产而借入的外币专门借款产生的汇兑差额按资本 化的原则处理外，直接计入当期损益。以公允价值计量的外币非货币性项目，采用公允价 值确定日的即期汇率折算为人民币，所产生的折算差额，作为公允价值变动直接计入当期 损益。以历史成本计量的外币非货币性项目，仍采用交易发生日的即期汇率折算，不改变 其人民币金额。</w:t>
      </w:r>
    </w:p>
    <w:p>
      <w:pPr>
        <w:pStyle w:val="Style37"/>
        <w:keepNext w:val="0"/>
        <w:keepLines w:val="0"/>
        <w:widowControl w:val="0"/>
        <w:numPr>
          <w:ilvl w:val="0"/>
          <w:numId w:val="11"/>
        </w:numPr>
        <w:shd w:val="clear" w:color="auto" w:fill="auto"/>
        <w:bidi w:val="0"/>
        <w:spacing w:before="0" w:after="120" w:line="360" w:lineRule="exact"/>
        <w:ind w:left="0" w:right="0" w:firstLine="440"/>
        <w:jc w:val="both"/>
      </w:pPr>
      <w:bookmarkStart w:id="805" w:name="bookmark805"/>
      <w:bookmarkEnd w:id="805"/>
      <w:r>
        <w:rPr>
          <w:color w:val="000000"/>
          <w:spacing w:val="0"/>
          <w:w w:val="100"/>
          <w:position w:val="0"/>
        </w:rPr>
        <w:t>外币财务报表的折算</w:t>
      </w:r>
    </w:p>
    <w:p>
      <w:pPr>
        <w:pStyle w:val="Style37"/>
        <w:keepNext w:val="0"/>
        <w:keepLines w:val="0"/>
        <w:widowControl w:val="0"/>
        <w:shd w:val="clear" w:color="auto" w:fill="auto"/>
        <w:bidi w:val="0"/>
        <w:spacing w:before="0" w:after="120" w:line="359" w:lineRule="exact"/>
        <w:ind w:left="0" w:right="0" w:firstLine="440"/>
        <w:jc w:val="both"/>
      </w:pPr>
      <w:r>
        <w:rPr>
          <w:color w:val="000000"/>
          <w:spacing w:val="0"/>
          <w:w w:val="100"/>
          <w:position w:val="0"/>
        </w:rPr>
        <w:t>外币资产负债表中资产、负债类项目采用资产负债表日的即期汇率折算；所有者权益 类项目除"未分配利润”夕卜，均按业务发生时的即期汇率折算；利润表中的收入与费用项 目，采用交易发生日的即期汇率折算。上述折算产生的外币报表折算差额，在所有者权益 项目下单独列示。外币现金流量采用现金流量发生日的即期汇率折算。汇率变动对现金的 影响额，在现金流量表中单独列示。</w:t>
      </w:r>
    </w:p>
    <w:p>
      <w:pPr>
        <w:pStyle w:val="Style37"/>
        <w:keepNext w:val="0"/>
        <w:keepLines w:val="0"/>
        <w:widowControl w:val="0"/>
        <w:shd w:val="clear" w:color="auto" w:fill="auto"/>
        <w:bidi w:val="0"/>
        <w:spacing w:before="0" w:after="120" w:line="360" w:lineRule="exact"/>
        <w:ind w:left="0" w:right="0" w:firstLine="440"/>
        <w:jc w:val="both"/>
      </w:pPr>
      <w:bookmarkStart w:id="806" w:name="bookmark806"/>
      <w:r>
        <w:rPr>
          <w:color w:val="000000"/>
          <w:spacing w:val="0"/>
          <w:w w:val="100"/>
          <w:position w:val="0"/>
        </w:rPr>
        <w:t>6</w:t>
      </w:r>
      <w:bookmarkEnd w:id="806"/>
      <w:r>
        <w:rPr>
          <w:color w:val="000000"/>
          <w:spacing w:val="0"/>
          <w:w w:val="100"/>
          <w:position w:val="0"/>
        </w:rPr>
        <w:t>、金融资产和金融负债</w:t>
      </w:r>
    </w:p>
    <w:p>
      <w:pPr>
        <w:pStyle w:val="Style37"/>
        <w:keepNext w:val="0"/>
        <w:keepLines w:val="0"/>
        <w:widowControl w:val="0"/>
        <w:numPr>
          <w:ilvl w:val="0"/>
          <w:numId w:val="13"/>
        </w:numPr>
        <w:shd w:val="clear" w:color="auto" w:fill="auto"/>
        <w:bidi w:val="0"/>
        <w:spacing w:before="0" w:after="120" w:line="360" w:lineRule="exact"/>
        <w:ind w:left="0" w:right="0" w:firstLine="440"/>
        <w:jc w:val="both"/>
      </w:pPr>
      <w:bookmarkStart w:id="807" w:name="bookmark807"/>
      <w:bookmarkEnd w:id="807"/>
      <w:r>
        <w:rPr>
          <w:color w:val="000000"/>
          <w:spacing w:val="0"/>
          <w:w w:val="100"/>
          <w:position w:val="0"/>
        </w:rPr>
        <w:t>金融资产</w:t>
      </w:r>
    </w:p>
    <w:p>
      <w:pPr>
        <w:pStyle w:val="Style37"/>
        <w:keepNext w:val="0"/>
        <w:keepLines w:val="0"/>
        <w:widowControl w:val="0"/>
        <w:numPr>
          <w:ilvl w:val="0"/>
          <w:numId w:val="15"/>
        </w:numPr>
        <w:shd w:val="clear" w:color="auto" w:fill="auto"/>
        <w:tabs>
          <w:tab w:pos="1201" w:val="left"/>
        </w:tabs>
        <w:bidi w:val="0"/>
        <w:spacing w:before="0" w:after="120" w:line="360" w:lineRule="exact"/>
        <w:ind w:left="0" w:right="0" w:firstLine="440"/>
        <w:jc w:val="both"/>
      </w:pPr>
      <w:bookmarkStart w:id="808" w:name="bookmark808"/>
      <w:bookmarkEnd w:id="808"/>
      <w:r>
        <w:rPr>
          <w:color w:val="000000"/>
          <w:spacing w:val="0"/>
          <w:w w:val="100"/>
          <w:position w:val="0"/>
        </w:rPr>
        <w:t>金融资产分类</w:t>
      </w:r>
    </w:p>
    <w:p>
      <w:pPr>
        <w:pStyle w:val="Style37"/>
        <w:keepNext w:val="0"/>
        <w:keepLines w:val="0"/>
        <w:widowControl w:val="0"/>
        <w:shd w:val="clear" w:color="auto" w:fill="auto"/>
        <w:bidi w:val="0"/>
        <w:spacing w:before="0" w:after="120" w:line="355" w:lineRule="exact"/>
        <w:ind w:left="0" w:right="0" w:firstLine="440"/>
        <w:jc w:val="both"/>
      </w:pPr>
      <w:r>
        <w:rPr>
          <w:color w:val="000000"/>
          <w:spacing w:val="0"/>
          <w:w w:val="100"/>
          <w:position w:val="0"/>
        </w:rPr>
        <w:t>本公司按投资目的和经济实质对拥有的金融资产分为以公允价值计量且其变动计入 当期损益的金融资产、持有至到期投资、贷款和应收款项及可供出售金融资产四大类。</w:t>
      </w:r>
    </w:p>
    <w:p>
      <w:pPr>
        <w:pStyle w:val="Style37"/>
        <w:keepNext w:val="0"/>
        <w:keepLines w:val="0"/>
        <w:widowControl w:val="0"/>
        <w:shd w:val="clear" w:color="auto" w:fill="auto"/>
        <w:bidi w:val="0"/>
        <w:spacing w:before="0" w:after="120" w:line="360" w:lineRule="exact"/>
        <w:ind w:left="0" w:right="0" w:firstLine="440"/>
        <w:jc w:val="both"/>
      </w:pPr>
      <w:r>
        <w:rPr>
          <w:color w:val="000000"/>
          <w:spacing w:val="0"/>
          <w:w w:val="100"/>
          <w:position w:val="0"/>
        </w:rPr>
        <w:t>以公允价值计量且其变动计入当期损益的金融资产是指持有的主要目的为短期内出 售的金融资产，在资产负债表中以交易性金融资产列示。</w:t>
      </w:r>
    </w:p>
    <w:p>
      <w:pPr>
        <w:pStyle w:val="Style37"/>
        <w:keepNext w:val="0"/>
        <w:keepLines w:val="0"/>
        <w:widowControl w:val="0"/>
        <w:shd w:val="clear" w:color="auto" w:fill="auto"/>
        <w:bidi w:val="0"/>
        <w:spacing w:before="0" w:after="120" w:line="360" w:lineRule="exact"/>
        <w:ind w:left="0" w:right="0" w:firstLine="440"/>
        <w:jc w:val="both"/>
      </w:pPr>
      <w:r>
        <w:rPr>
          <w:color w:val="000000"/>
          <w:spacing w:val="0"/>
          <w:w w:val="100"/>
          <w:position w:val="0"/>
        </w:rPr>
        <w:t>持有至到期投资是指到期日固定、回收金额固定或可确定，且管理层有明确意图和能 力持有至到期的非衍生金融资产。</w:t>
      </w:r>
    </w:p>
    <w:p>
      <w:pPr>
        <w:pStyle w:val="Style37"/>
        <w:keepNext w:val="0"/>
        <w:keepLines w:val="0"/>
        <w:widowControl w:val="0"/>
        <w:shd w:val="clear" w:color="auto" w:fill="auto"/>
        <w:bidi w:val="0"/>
        <w:spacing w:before="0" w:after="120" w:line="365" w:lineRule="exact"/>
        <w:ind w:left="0" w:right="0" w:firstLine="440"/>
        <w:jc w:val="both"/>
      </w:pPr>
      <w:r>
        <w:rPr>
          <w:color w:val="000000"/>
          <w:spacing w:val="0"/>
          <w:w w:val="100"/>
          <w:position w:val="0"/>
        </w:rPr>
        <w:t>贷款和应收款项是指在活跃市场中没有报价，回收金额固定或可确定的非衍生金融资 产。</w:t>
      </w:r>
    </w:p>
    <w:p>
      <w:pPr>
        <w:pStyle w:val="Style37"/>
        <w:keepNext w:val="0"/>
        <w:keepLines w:val="0"/>
        <w:widowControl w:val="0"/>
        <w:shd w:val="clear" w:color="auto" w:fill="auto"/>
        <w:bidi w:val="0"/>
        <w:spacing w:before="0" w:after="120" w:line="360" w:lineRule="exact"/>
        <w:ind w:left="0" w:right="0" w:firstLine="440"/>
        <w:jc w:val="both"/>
      </w:pPr>
      <w:r>
        <w:rPr>
          <w:color w:val="000000"/>
          <w:spacing w:val="0"/>
          <w:w w:val="100"/>
          <w:position w:val="0"/>
        </w:rPr>
        <w:t>可供出售金融资产包括初始确认时即被指定为可供出售的非衍生金融资产及未被划 分为其他类的金融资产。</w:t>
      </w:r>
    </w:p>
    <w:p>
      <w:pPr>
        <w:pStyle w:val="Style37"/>
        <w:keepNext w:val="0"/>
        <w:keepLines w:val="0"/>
        <w:widowControl w:val="0"/>
        <w:numPr>
          <w:ilvl w:val="0"/>
          <w:numId w:val="15"/>
        </w:numPr>
        <w:shd w:val="clear" w:color="auto" w:fill="auto"/>
        <w:tabs>
          <w:tab w:pos="1201" w:val="left"/>
        </w:tabs>
        <w:bidi w:val="0"/>
        <w:spacing w:before="0" w:after="120" w:line="360" w:lineRule="exact"/>
        <w:ind w:left="0" w:right="0" w:firstLine="440"/>
        <w:jc w:val="left"/>
      </w:pPr>
      <w:bookmarkStart w:id="809" w:name="bookmark809"/>
      <w:bookmarkEnd w:id="809"/>
      <w:r>
        <w:rPr>
          <w:color w:val="000000"/>
          <w:spacing w:val="0"/>
          <w:w w:val="100"/>
          <w:position w:val="0"/>
        </w:rPr>
        <w:t>金融资产的确认和计量</w:t>
      </w:r>
    </w:p>
    <w:p>
      <w:pPr>
        <w:pStyle w:val="Style37"/>
        <w:keepNext w:val="0"/>
        <w:keepLines w:val="0"/>
        <w:widowControl w:val="0"/>
        <w:shd w:val="clear" w:color="auto" w:fill="auto"/>
        <w:bidi w:val="0"/>
        <w:spacing w:before="0" w:after="120" w:line="360" w:lineRule="exact"/>
        <w:ind w:left="0" w:right="0" w:firstLine="440"/>
        <w:jc w:val="both"/>
      </w:pPr>
      <w:r>
        <w:rPr>
          <w:color w:val="000000"/>
          <w:spacing w:val="0"/>
          <w:w w:val="100"/>
          <w:position w:val="0"/>
        </w:rPr>
        <w:t>金融资产于本公司成为金融工具合同的一方时，按公允价值在资产负债表内确认。以 公允价值计量且其变动计入当期损益的金融资产，取得时发生的相关交易费用计入当期损 益，其他金融资产的相关交易费用计入初始确认金额。</w:t>
      </w:r>
    </w:p>
    <w:p>
      <w:pPr>
        <w:pStyle w:val="Style37"/>
        <w:keepNext w:val="0"/>
        <w:keepLines w:val="0"/>
        <w:widowControl w:val="0"/>
        <w:shd w:val="clear" w:color="auto" w:fill="auto"/>
        <w:bidi w:val="0"/>
        <w:spacing w:before="0" w:after="120" w:line="355" w:lineRule="exact"/>
        <w:ind w:left="0" w:right="0" w:firstLine="440"/>
        <w:jc w:val="both"/>
      </w:pPr>
      <w:r>
        <w:rPr>
          <w:color w:val="000000"/>
          <w:spacing w:val="0"/>
          <w:w w:val="100"/>
          <w:position w:val="0"/>
        </w:rPr>
        <w:t>以公允价值计量且其变动计入当期损益的金融资产和可供出售金融资产按照公允价 值进行后续计量;贷款和应收款项以及持有至到期投资采用实际利率法，以摊余成本列示。</w:t>
      </w:r>
    </w:p>
    <w:p>
      <w:pPr>
        <w:pStyle w:val="Style37"/>
        <w:keepNext w:val="0"/>
        <w:keepLines w:val="0"/>
        <w:widowControl w:val="0"/>
        <w:shd w:val="clear" w:color="auto" w:fill="auto"/>
        <w:bidi w:val="0"/>
        <w:spacing w:before="0" w:after="120" w:line="360" w:lineRule="exact"/>
        <w:ind w:left="0" w:right="0" w:firstLine="460"/>
        <w:jc w:val="both"/>
      </w:pPr>
      <w:r>
        <w:rPr>
          <w:color w:val="000000"/>
          <w:spacing w:val="0"/>
          <w:w w:val="100"/>
          <w:position w:val="0"/>
        </w:rPr>
        <w:t>以公允价值计量且其变动计入当期损益的金融资产的公允价值变动计入公允价值变 动损益；在资产持有期间所取得的利息或现金股利，确认为投资收益；处置时，其公允价 值与初始入账金额之间的差额确认为投资损益，同时调整公允价值变动损益。</w:t>
      </w:r>
    </w:p>
    <w:p>
      <w:pPr>
        <w:pStyle w:val="Style37"/>
        <w:keepNext w:val="0"/>
        <w:keepLines w:val="0"/>
        <w:widowControl w:val="0"/>
        <w:shd w:val="clear" w:color="auto" w:fill="auto"/>
        <w:bidi w:val="0"/>
        <w:spacing w:before="0" w:after="120" w:line="358" w:lineRule="exact"/>
        <w:ind w:left="0" w:right="0" w:firstLine="460"/>
        <w:jc w:val="both"/>
      </w:pPr>
      <w:r>
        <w:rPr>
          <w:color w:val="000000"/>
          <w:spacing w:val="0"/>
          <w:w w:val="100"/>
          <w:position w:val="0"/>
        </w:rPr>
        <w:t>除减值损失及外币货币性金融资产形成的汇兑损益外，可供出售金融资产公允价值变 动直接计入股东权益，待该金融资产终止确认时，原直接计入权益的公允价值变动累计额 转入当期损益。可供出售债务工具投资在持有期间按实际利率法计算的利息，以及被投资 单位宣告发放的与可供出售权益工具投资相关的现金股利，作为投资收益计入当期损益。</w:t>
      </w:r>
    </w:p>
    <w:p>
      <w:pPr>
        <w:pStyle w:val="Style37"/>
        <w:keepNext w:val="0"/>
        <w:keepLines w:val="0"/>
        <w:widowControl w:val="0"/>
        <w:shd w:val="clear" w:color="auto" w:fill="auto"/>
        <w:tabs>
          <w:tab w:pos="1226" w:val="left"/>
        </w:tabs>
        <w:bidi w:val="0"/>
        <w:spacing w:before="0" w:after="120" w:line="360" w:lineRule="exact"/>
        <w:ind w:left="0" w:right="0" w:firstLine="460"/>
        <w:jc w:val="both"/>
      </w:pPr>
      <w:bookmarkStart w:id="810" w:name="bookmark810"/>
      <w:r>
        <w:rPr>
          <w:color w:val="000000"/>
          <w:spacing w:val="0"/>
          <w:w w:val="100"/>
          <w:position w:val="0"/>
        </w:rPr>
        <w:t>3</w:t>
      </w:r>
      <w:bookmarkEnd w:id="810"/>
      <w:r>
        <w:rPr>
          <w:color w:val="000000"/>
          <w:spacing w:val="0"/>
          <w:w w:val="100"/>
          <w:position w:val="0"/>
        </w:rPr>
        <w:t>）</w:t>
        <w:tab/>
      </w:r>
      <w:r>
        <w:rPr>
          <w:color w:val="000000"/>
          <w:spacing w:val="0"/>
          <w:w w:val="100"/>
          <w:position w:val="0"/>
        </w:rPr>
        <w:t>金融资产减值</w:t>
      </w:r>
    </w:p>
    <w:p>
      <w:pPr>
        <w:pStyle w:val="Style37"/>
        <w:keepNext w:val="0"/>
        <w:keepLines w:val="0"/>
        <w:widowControl w:val="0"/>
        <w:shd w:val="clear" w:color="auto" w:fill="auto"/>
        <w:bidi w:val="0"/>
        <w:spacing w:before="0" w:after="120" w:line="360" w:lineRule="exact"/>
        <w:ind w:left="0" w:right="0" w:firstLine="460"/>
        <w:jc w:val="both"/>
      </w:pPr>
      <w:r>
        <w:rPr>
          <w:color w:val="000000"/>
          <w:spacing w:val="0"/>
          <w:w w:val="100"/>
          <w:position w:val="0"/>
        </w:rPr>
        <w:t>除以公允价值计量且其变动计入当期损益的金融资产外，本公司于资产负债表日对其 他金融资产的账面价值进行检查，如果有客观证据表明某项金融资产发生减值的，计提减 值准备。</w:t>
      </w:r>
    </w:p>
    <w:p>
      <w:pPr>
        <w:pStyle w:val="Style37"/>
        <w:keepNext w:val="0"/>
        <w:keepLines w:val="0"/>
        <w:widowControl w:val="0"/>
        <w:shd w:val="clear" w:color="auto" w:fill="auto"/>
        <w:bidi w:val="0"/>
        <w:spacing w:before="0" w:after="120" w:line="358" w:lineRule="exact"/>
        <w:ind w:left="0" w:right="0" w:firstLine="460"/>
        <w:jc w:val="both"/>
      </w:pPr>
      <w:r>
        <w:rPr>
          <w:color w:val="000000"/>
          <w:spacing w:val="0"/>
          <w:w w:val="100"/>
          <w:position w:val="0"/>
        </w:rPr>
        <w:t>以摊余成本计量的金融资产发生减值时，按预计未来现金流量（不包括尚未发生的未 来信用损失）现值低于账面价值的差额，计提减值准备。如果有客观证据表明该金融资产 价值已恢复，且客观上与确认该损失后发生的事项有关，原确认的减值损失予以转回，计 入当期损益。</w:t>
      </w:r>
    </w:p>
    <w:p>
      <w:pPr>
        <w:pStyle w:val="Style37"/>
        <w:keepNext w:val="0"/>
        <w:keepLines w:val="0"/>
        <w:widowControl w:val="0"/>
        <w:shd w:val="clear" w:color="auto" w:fill="auto"/>
        <w:bidi w:val="0"/>
        <w:spacing w:before="0" w:after="120" w:line="360" w:lineRule="exact"/>
        <w:ind w:left="0" w:right="0" w:firstLine="460"/>
        <w:jc w:val="both"/>
      </w:pPr>
      <w:r>
        <w:rPr>
          <w:color w:val="000000"/>
          <w:spacing w:val="0"/>
          <w:w w:val="100"/>
          <w:position w:val="0"/>
        </w:rPr>
        <w:t>当可供出售金融资产的公允价值发生较大幅度或非暂时性下降，原直接计入股东权益 的因公允价值下降形成的累计损失予以转出并计入减值损失。对已确认减值损失的可供出 售债务工具投资，在期后公允价值上升且客观上与确认原减值损失后发生的事项有关的， 原确认的减值损失予以转回并计入当期损益。对已确认减值损失的可供出售权益工具投 资，期后公允价值上升直接计入股东权益。</w:t>
      </w:r>
    </w:p>
    <w:p>
      <w:pPr>
        <w:pStyle w:val="Style37"/>
        <w:keepNext w:val="0"/>
        <w:keepLines w:val="0"/>
        <w:widowControl w:val="0"/>
        <w:shd w:val="clear" w:color="auto" w:fill="auto"/>
        <w:tabs>
          <w:tab w:pos="1226" w:val="left"/>
        </w:tabs>
        <w:bidi w:val="0"/>
        <w:spacing w:before="0" w:after="120" w:line="360" w:lineRule="exact"/>
        <w:ind w:left="0" w:right="0" w:firstLine="460"/>
        <w:jc w:val="both"/>
      </w:pPr>
      <w:bookmarkStart w:id="811" w:name="bookmark811"/>
      <w:r>
        <w:rPr>
          <w:color w:val="000000"/>
          <w:spacing w:val="0"/>
          <w:w w:val="100"/>
          <w:position w:val="0"/>
        </w:rPr>
        <w:t>4</w:t>
      </w:r>
      <w:bookmarkEnd w:id="811"/>
      <w:r>
        <w:rPr>
          <w:color w:val="000000"/>
          <w:spacing w:val="0"/>
          <w:w w:val="100"/>
          <w:position w:val="0"/>
        </w:rPr>
        <w:t>）</w:t>
        <w:tab/>
      </w:r>
      <w:r>
        <w:rPr>
          <w:color w:val="000000"/>
          <w:spacing w:val="0"/>
          <w:w w:val="100"/>
          <w:position w:val="0"/>
        </w:rPr>
        <w:t>金融资产转移</w:t>
      </w:r>
    </w:p>
    <w:p>
      <w:pPr>
        <w:pStyle w:val="Style37"/>
        <w:keepNext w:val="0"/>
        <w:keepLines w:val="0"/>
        <w:widowControl w:val="0"/>
        <w:shd w:val="clear" w:color="auto" w:fill="auto"/>
        <w:bidi w:val="0"/>
        <w:spacing w:before="0" w:after="120" w:line="362" w:lineRule="exact"/>
        <w:ind w:left="0" w:right="0" w:firstLine="460"/>
        <w:jc w:val="both"/>
      </w:pPr>
      <w:r>
        <w:rPr>
          <w:color w:val="000000"/>
          <w:spacing w:val="0"/>
          <w:w w:val="100"/>
          <w:position w:val="0"/>
        </w:rPr>
        <w:t>金融资产满足下列条件之一的，予以终止确认：①收取该金融资产现金流量的合同权 利终止；②该金融资产已转移，且本公司将金融资产所有权上几乎所有的风险和报酬转移 给转入方；③该金融资产已转移，虽然本公司既没有转移也没有保留金融资产所有权上几 乎所有的风险和报酬，但是放弃了对该金融资产控制。</w:t>
      </w:r>
    </w:p>
    <w:p>
      <w:pPr>
        <w:pStyle w:val="Style37"/>
        <w:keepNext w:val="0"/>
        <w:keepLines w:val="0"/>
        <w:widowControl w:val="0"/>
        <w:shd w:val="clear" w:color="auto" w:fill="auto"/>
        <w:bidi w:val="0"/>
        <w:spacing w:before="0" w:after="120" w:line="360" w:lineRule="exact"/>
        <w:ind w:left="0" w:right="0" w:firstLine="460"/>
        <w:jc w:val="both"/>
      </w:pPr>
      <w:r>
        <w:rPr>
          <w:color w:val="000000"/>
          <w:spacing w:val="0"/>
          <w:w w:val="100"/>
          <w:position w:val="0"/>
        </w:rPr>
        <w:t>企业既没有转移也没有保留金融资产所有权上几乎所有的风险和报酬，且未放弃对该 金融资产控制的，则按照其继续涉入所转移金融资产的程度确认有关金融资产，并相应确 认有关负债。继续涉入所转移金融资产的程度，是指该金融资产价值变动使企业面临的风 险水平。</w:t>
      </w:r>
    </w:p>
    <w:p>
      <w:pPr>
        <w:pStyle w:val="Style37"/>
        <w:keepNext w:val="0"/>
        <w:keepLines w:val="0"/>
        <w:widowControl w:val="0"/>
        <w:shd w:val="clear" w:color="auto" w:fill="auto"/>
        <w:bidi w:val="0"/>
        <w:spacing w:before="0" w:after="120" w:line="365" w:lineRule="exact"/>
        <w:ind w:left="0" w:right="0" w:firstLine="460"/>
        <w:jc w:val="both"/>
      </w:pPr>
      <w:r>
        <w:rPr>
          <w:color w:val="000000"/>
          <w:spacing w:val="0"/>
          <w:w w:val="100"/>
          <w:position w:val="0"/>
        </w:rPr>
        <w:t>金融资产整体转移满足终止确认条件的，将所转移金融资产的账面价值，与因转移而 收到的对价及原计入其他综合收益的公允价值变动累计额之和的差额计入当期损益。</w:t>
      </w:r>
    </w:p>
    <w:p>
      <w:pPr>
        <w:pStyle w:val="Style37"/>
        <w:keepNext w:val="0"/>
        <w:keepLines w:val="0"/>
        <w:widowControl w:val="0"/>
        <w:shd w:val="clear" w:color="auto" w:fill="auto"/>
        <w:bidi w:val="0"/>
        <w:spacing w:before="0" w:after="100" w:line="341" w:lineRule="exact"/>
        <w:ind w:left="0" w:right="0" w:firstLine="460"/>
        <w:jc w:val="both"/>
      </w:pPr>
      <w:r>
        <w:rPr>
          <w:color w:val="000000"/>
          <w:spacing w:val="0"/>
          <w:w w:val="100"/>
          <w:position w:val="0"/>
        </w:rPr>
        <w:t xml:space="preserve">金融资产部分转移满足终止确认条件的，将所转移金融资产整体的账面价值，在终止 确认部分和未终止确认部分之间，按照各自的相对公允价值进行分摊，并将因转移而收到 </w:t>
      </w:r>
      <w:r>
        <w:rPr>
          <w:color w:val="000000"/>
          <w:spacing w:val="0"/>
          <w:w w:val="100"/>
          <w:position w:val="0"/>
        </w:rPr>
        <w:t>的对价及应分摊至终止确认部分的原计入其他综合收益的公允价值变动累计额之和，与分 摊的前述账面金额的差额计入当期损益。</w:t>
      </w:r>
    </w:p>
    <w:p>
      <w:pPr>
        <w:pStyle w:val="Style37"/>
        <w:keepNext w:val="0"/>
        <w:keepLines w:val="0"/>
        <w:widowControl w:val="0"/>
        <w:numPr>
          <w:ilvl w:val="0"/>
          <w:numId w:val="13"/>
        </w:numPr>
        <w:shd w:val="clear" w:color="auto" w:fill="auto"/>
        <w:tabs>
          <w:tab w:pos="831" w:val="left"/>
        </w:tabs>
        <w:bidi w:val="0"/>
        <w:spacing w:before="0" w:after="100" w:line="360" w:lineRule="exact"/>
        <w:ind w:left="0" w:right="0" w:firstLine="440"/>
        <w:jc w:val="both"/>
      </w:pPr>
      <w:bookmarkStart w:id="812" w:name="bookmark812"/>
      <w:bookmarkEnd w:id="812"/>
      <w:r>
        <w:rPr>
          <w:color w:val="000000"/>
          <w:spacing w:val="0"/>
          <w:w w:val="100"/>
          <w:position w:val="0"/>
        </w:rPr>
        <w:t>金融负债</w:t>
      </w:r>
    </w:p>
    <w:p>
      <w:pPr>
        <w:pStyle w:val="Style37"/>
        <w:keepNext w:val="0"/>
        <w:keepLines w:val="0"/>
        <w:widowControl w:val="0"/>
        <w:shd w:val="clear" w:color="auto" w:fill="auto"/>
        <w:bidi w:val="0"/>
        <w:spacing w:before="0" w:after="100" w:line="360" w:lineRule="exact"/>
        <w:ind w:left="0" w:right="0" w:firstLine="440"/>
        <w:jc w:val="both"/>
      </w:pPr>
      <w:r>
        <w:rPr>
          <w:color w:val="000000"/>
          <w:spacing w:val="0"/>
          <w:w w:val="100"/>
          <w:position w:val="0"/>
        </w:rPr>
        <w:t>本公司的金融负债于初始确认时分类为以公允价值计量且其变动计入当期损益的金 融负债和其他金融负债。</w:t>
      </w:r>
    </w:p>
    <w:p>
      <w:pPr>
        <w:pStyle w:val="Style37"/>
        <w:keepNext w:val="0"/>
        <w:keepLines w:val="0"/>
        <w:widowControl w:val="0"/>
        <w:shd w:val="clear" w:color="auto" w:fill="auto"/>
        <w:bidi w:val="0"/>
        <w:spacing w:before="0" w:after="100" w:line="360" w:lineRule="exact"/>
        <w:ind w:left="0" w:right="0" w:firstLine="440"/>
        <w:jc w:val="both"/>
      </w:pPr>
      <w:r>
        <w:rPr>
          <w:color w:val="000000"/>
          <w:spacing w:val="0"/>
          <w:w w:val="100"/>
          <w:position w:val="0"/>
        </w:rPr>
        <w:t>以公允价值计量且其变动计入当期损益的金融负债，包括交易性金融负债和初始确认 时指定为以公允价值计量且其变动计入当期损益的金融负债。对于此类金融负债，按照公 允价值进行后续计量，公允价值变动形成的利得或损失以及与该金融负债相关的股利和利 息支出计入当期损益。</w:t>
      </w:r>
    </w:p>
    <w:p>
      <w:pPr>
        <w:pStyle w:val="Style37"/>
        <w:keepNext w:val="0"/>
        <w:keepLines w:val="0"/>
        <w:widowControl w:val="0"/>
        <w:shd w:val="clear" w:color="auto" w:fill="auto"/>
        <w:bidi w:val="0"/>
        <w:spacing w:before="0" w:after="100" w:line="360" w:lineRule="exact"/>
        <w:ind w:left="0" w:right="0" w:firstLine="440"/>
        <w:jc w:val="both"/>
      </w:pPr>
      <w:r>
        <w:rPr>
          <w:color w:val="000000"/>
          <w:spacing w:val="0"/>
          <w:w w:val="100"/>
          <w:position w:val="0"/>
        </w:rPr>
        <w:t>其他金融负债采用实际利率法，按照摊余成本进行后续计量。</w:t>
      </w:r>
    </w:p>
    <w:p>
      <w:pPr>
        <w:pStyle w:val="Style37"/>
        <w:keepNext w:val="0"/>
        <w:keepLines w:val="0"/>
        <w:widowControl w:val="0"/>
        <w:shd w:val="clear" w:color="auto" w:fill="auto"/>
        <w:bidi w:val="0"/>
        <w:spacing w:before="0" w:after="100" w:line="355" w:lineRule="exact"/>
        <w:ind w:left="0" w:right="0" w:firstLine="440"/>
        <w:jc w:val="both"/>
      </w:pPr>
      <w:r>
        <w:rPr>
          <w:color w:val="000000"/>
          <w:spacing w:val="0"/>
          <w:w w:val="100"/>
          <w:position w:val="0"/>
        </w:rPr>
        <w:t>当金融负债的现时义务全部或部分已经解除时，终止确认该金融负债或义务已解除的 部分。终止确认部分的账面价值与支付的对价之间的差额，计入当期损益。</w:t>
      </w:r>
    </w:p>
    <w:p>
      <w:pPr>
        <w:pStyle w:val="Style37"/>
        <w:keepNext w:val="0"/>
        <w:keepLines w:val="0"/>
        <w:widowControl w:val="0"/>
        <w:numPr>
          <w:ilvl w:val="0"/>
          <w:numId w:val="13"/>
        </w:numPr>
        <w:shd w:val="clear" w:color="auto" w:fill="auto"/>
        <w:tabs>
          <w:tab w:pos="831" w:val="left"/>
        </w:tabs>
        <w:bidi w:val="0"/>
        <w:spacing w:before="0" w:after="100" w:line="360" w:lineRule="exact"/>
        <w:ind w:left="0" w:right="0" w:firstLine="440"/>
        <w:jc w:val="both"/>
      </w:pPr>
      <w:bookmarkStart w:id="813" w:name="bookmark813"/>
      <w:bookmarkEnd w:id="813"/>
      <w:r>
        <w:rPr>
          <w:color w:val="000000"/>
          <w:spacing w:val="0"/>
          <w:w w:val="100"/>
          <w:position w:val="0"/>
        </w:rPr>
        <w:t>金融资产和金融负债的公允价值确定方法</w:t>
      </w:r>
    </w:p>
    <w:p>
      <w:pPr>
        <w:pStyle w:val="Style37"/>
        <w:keepNext w:val="0"/>
        <w:keepLines w:val="0"/>
        <w:widowControl w:val="0"/>
        <w:numPr>
          <w:ilvl w:val="0"/>
          <w:numId w:val="17"/>
        </w:numPr>
        <w:shd w:val="clear" w:color="auto" w:fill="auto"/>
        <w:tabs>
          <w:tab w:pos="808" w:val="left"/>
        </w:tabs>
        <w:bidi w:val="0"/>
        <w:spacing w:before="0" w:after="100" w:line="360" w:lineRule="exact"/>
        <w:ind w:left="0" w:right="0" w:firstLine="440"/>
        <w:jc w:val="both"/>
      </w:pPr>
      <w:bookmarkStart w:id="814" w:name="bookmark814"/>
      <w:bookmarkEnd w:id="814"/>
      <w:r>
        <w:rPr>
          <w:color w:val="000000"/>
          <w:spacing w:val="0"/>
          <w:w w:val="100"/>
          <w:position w:val="0"/>
        </w:rPr>
        <w:t>金融工具存在活跃市场的，活跃市场中的市场报价用于确定其公允价值。在活跃 市场上，本公司已持有的金融资产或拟承担的金融负债以现行出价作为相应资产或负债的 公允价值；本公司拟购入的金融资产或已承担的金融负债以现行要价作为相应资产或负债 的公允价值。金融资产或金融负债没有现行出价和要价，但最近交易日后经济环境没有发 生重大变化的，则采用最近交易的市场报价确定该金融资产或金融负债的公允价值。最近 交易日后经济环境发生了重大变化时，参考类似金融资产或金融负债的现行价格或利率， 调整最近交易的市场报价，以确定该金融资产或金融负债的公允价值。本公司有足够的证 据表明最近交易的市场报价不是公允价值的，对最近交易的市场报价作出适当调整，以确 定该金融资产或金融负债的公允价值。</w:t>
      </w:r>
    </w:p>
    <w:p>
      <w:pPr>
        <w:pStyle w:val="Style37"/>
        <w:keepNext w:val="0"/>
        <w:keepLines w:val="0"/>
        <w:widowControl w:val="0"/>
        <w:numPr>
          <w:ilvl w:val="0"/>
          <w:numId w:val="17"/>
        </w:numPr>
        <w:shd w:val="clear" w:color="auto" w:fill="auto"/>
        <w:tabs>
          <w:tab w:pos="808" w:val="left"/>
        </w:tabs>
        <w:bidi w:val="0"/>
        <w:spacing w:before="0" w:after="100" w:line="362" w:lineRule="exact"/>
        <w:ind w:left="0" w:right="0" w:firstLine="440"/>
        <w:jc w:val="both"/>
      </w:pPr>
      <w:bookmarkStart w:id="815" w:name="bookmark815"/>
      <w:bookmarkEnd w:id="815"/>
      <w:r>
        <w:rPr>
          <w:color w:val="000000"/>
          <w:spacing w:val="0"/>
          <w:w w:val="100"/>
          <w:position w:val="0"/>
        </w:rPr>
        <w:t>金融工具不存在活跃市场的，采用估值技术确定其公允价值。估值技术包括参考 熟悉情况并自愿交易的各方最近进行的市场交易中使用的价格、参照实质上相同的其他金 融资产的当前公允价值、现金流量折现法和期权定价模型等。</w:t>
      </w:r>
    </w:p>
    <w:p>
      <w:pPr>
        <w:pStyle w:val="Style37"/>
        <w:keepNext w:val="0"/>
        <w:keepLines w:val="0"/>
        <w:widowControl w:val="0"/>
        <w:shd w:val="clear" w:color="auto" w:fill="auto"/>
        <w:bidi w:val="0"/>
        <w:spacing w:before="0" w:after="100" w:line="360" w:lineRule="exact"/>
        <w:ind w:left="0" w:right="0" w:firstLine="440"/>
        <w:jc w:val="both"/>
      </w:pPr>
      <w:bookmarkStart w:id="816" w:name="bookmark816"/>
      <w:r>
        <w:rPr>
          <w:color w:val="000000"/>
          <w:spacing w:val="0"/>
          <w:w w:val="100"/>
          <w:position w:val="0"/>
        </w:rPr>
        <w:t>7</w:t>
      </w:r>
      <w:bookmarkEnd w:id="816"/>
      <w:r>
        <w:rPr>
          <w:color w:val="000000"/>
          <w:spacing w:val="0"/>
          <w:w w:val="100"/>
          <w:position w:val="0"/>
        </w:rPr>
        <w:t>、应收款项</w:t>
      </w:r>
    </w:p>
    <w:p>
      <w:pPr>
        <w:pStyle w:val="Style37"/>
        <w:keepNext w:val="0"/>
        <w:keepLines w:val="0"/>
        <w:widowControl w:val="0"/>
        <w:shd w:val="clear" w:color="auto" w:fill="auto"/>
        <w:bidi w:val="0"/>
        <w:spacing w:before="0" w:after="100" w:line="362" w:lineRule="exact"/>
        <w:ind w:left="0" w:right="0" w:firstLine="440"/>
        <w:jc w:val="both"/>
      </w:pPr>
      <w:r>
        <w:rPr>
          <w:color w:val="000000"/>
          <w:spacing w:val="0"/>
          <w:w w:val="100"/>
          <w:position w:val="0"/>
        </w:rPr>
        <w:t>本公司将下列情形作为应收款项坏账损失确认标准：债务单位撤销、破产、资不抵债、 现金流量严重不足、发生严重自然灾害等导致停产而在可预见的时间内无法偿付债务等； 债务单位逾期未履行偿债义务；其他确凿证据表明确实无法收回或收回的可能性不大。</w:t>
      </w:r>
    </w:p>
    <w:p>
      <w:pPr>
        <w:pStyle w:val="Style37"/>
        <w:keepNext w:val="0"/>
        <w:keepLines w:val="0"/>
        <w:widowControl w:val="0"/>
        <w:shd w:val="clear" w:color="auto" w:fill="auto"/>
        <w:bidi w:val="0"/>
        <w:spacing w:before="0" w:after="100" w:line="360" w:lineRule="exact"/>
        <w:ind w:left="0" w:right="0" w:firstLine="440"/>
        <w:jc w:val="both"/>
      </w:pPr>
      <w:r>
        <w:rPr>
          <w:color w:val="000000"/>
          <w:spacing w:val="0"/>
          <w:w w:val="100"/>
          <w:position w:val="0"/>
        </w:rPr>
        <w:t>对可能发生的坏账损失采用备抵法核算，期末单独或按组合进行减值测试，计提坏账 准备，计入当期损益。对于有确凿证据表明确实无法收回的应收款项，经本公司按规定程 序批准后列作坏账损失，冲销提取的坏账准备。</w:t>
      </w:r>
      <w:r>
        <w:br w:type="page"/>
      </w:r>
    </w:p>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w:t>
      </w:r>
      <w:r>
        <w:rPr>
          <w:color w:val="000000"/>
          <w:spacing w:val="0"/>
          <w:w w:val="100"/>
          <w:position w:val="0"/>
          <w:sz w:val="22"/>
          <w:szCs w:val="22"/>
        </w:rPr>
        <w:t>单项金额重大并单项计提坏账准备的应收款项</w:t>
      </w:r>
    </w:p>
    <w:tbl>
      <w:tblPr>
        <w:tblOverlap w:val="never"/>
        <w:jc w:val="center"/>
        <w:tblLayout w:type="fixed"/>
      </w:tblPr>
      <w:tblGrid>
        <w:gridCol w:w="4406"/>
        <w:gridCol w:w="4392"/>
      </w:tblGrid>
      <w:tr>
        <w:trPr>
          <w:trHeight w:val="58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单项金额重大的判断依据或金额标准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7"/>
                <w:szCs w:val="17"/>
              </w:rPr>
              <w:t>将单项金额超过</w:t>
            </w:r>
            <w:r>
              <w:rPr>
                <w:color w:val="000000"/>
                <w:spacing w:val="0"/>
                <w:w w:val="100"/>
                <w:position w:val="0"/>
                <w:sz w:val="16"/>
                <w:szCs w:val="16"/>
              </w:rPr>
              <w:t>100</w:t>
            </w:r>
            <w:r>
              <w:rPr>
                <w:color w:val="000000"/>
                <w:spacing w:val="0"/>
                <w:w w:val="100"/>
                <w:position w:val="0"/>
                <w:sz w:val="17"/>
                <w:szCs w:val="17"/>
              </w:rPr>
              <w:t>万元的应收款项视为重大应收款 项</w:t>
            </w:r>
          </w:p>
        </w:tc>
      </w:tr>
      <w:tr>
        <w:trPr>
          <w:trHeight w:val="56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单项金额重大并单项计提坏账准备的计提方法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根据其未来现金流量现值低于其账面价值的差额，计 提坏账准备</w:t>
            </w:r>
          </w:p>
        </w:tc>
      </w:tr>
      <w:tr>
        <w:trPr>
          <w:trHeight w:val="667" w:hRule="exact"/>
        </w:trPr>
        <w:tc>
          <w:tcPr>
            <w:gridSpan w:val="2"/>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（2）</w:t>
            </w:r>
            <w:r>
              <w:rPr>
                <w:color w:val="000000"/>
                <w:spacing w:val="0"/>
                <w:w w:val="100"/>
                <w:position w:val="0"/>
                <w:sz w:val="22"/>
                <w:szCs w:val="22"/>
              </w:rPr>
              <w:t>按组合计提坏账准备应收款项</w:t>
            </w:r>
          </w:p>
        </w:tc>
      </w:tr>
      <w:tr>
        <w:trPr>
          <w:trHeight w:val="370" w:hRule="exact"/>
        </w:trPr>
        <w:tc>
          <w:tcPr>
            <w:gridSpan w:val="2"/>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确定组合的依据</w:t>
            </w:r>
          </w:p>
        </w:tc>
      </w:tr>
    </w:tbl>
    <w:p>
      <w:pPr>
        <w:pStyle w:val="Style42"/>
        <w:keepNext w:val="0"/>
        <w:keepLines w:val="0"/>
        <w:widowControl w:val="0"/>
        <w:shd w:val="clear" w:color="auto" w:fill="auto"/>
        <w:tabs>
          <w:tab w:pos="3710" w:val="left"/>
        </w:tabs>
        <w:bidi w:val="0"/>
        <w:spacing w:before="0" w:after="0" w:line="240" w:lineRule="auto"/>
        <w:ind w:left="235" w:right="0" w:firstLine="0"/>
        <w:jc w:val="left"/>
        <w:rPr>
          <w:sz w:val="17"/>
          <w:szCs w:val="17"/>
        </w:rPr>
      </w:pPr>
      <w:r>
        <w:rPr>
          <w:color w:val="000000"/>
          <w:spacing w:val="0"/>
          <w:w w:val="100"/>
          <w:position w:val="0"/>
          <w:sz w:val="17"/>
          <w:szCs w:val="17"/>
        </w:rPr>
        <w:t>账龄组合</w:t>
        <w:tab/>
      </w:r>
      <w:r>
        <w:rPr>
          <w:color w:val="000000"/>
          <w:spacing w:val="0"/>
          <w:w w:val="100"/>
          <w:position w:val="0"/>
          <w:sz w:val="16"/>
          <w:szCs w:val="16"/>
        </w:rPr>
        <w:t>I</w:t>
      </w:r>
      <w:r>
        <w:rPr>
          <w:color w:val="000000"/>
          <w:spacing w:val="0"/>
          <w:w w:val="100"/>
          <w:position w:val="0"/>
          <w:sz w:val="17"/>
          <w:szCs w:val="17"/>
        </w:rPr>
        <w:t>以应收款项的账龄为信用风险特征划分组合</w:t>
      </w:r>
    </w:p>
    <w:p>
      <w:pPr>
        <w:pStyle w:val="Style42"/>
        <w:keepNext w:val="0"/>
        <w:keepLines w:val="0"/>
        <w:widowControl w:val="0"/>
        <w:shd w:val="clear" w:color="auto" w:fill="auto"/>
        <w:bidi w:val="0"/>
        <w:spacing w:before="0" w:after="140" w:line="240" w:lineRule="auto"/>
        <w:ind w:left="235" w:right="0" w:firstLine="0"/>
        <w:jc w:val="left"/>
        <w:rPr>
          <w:sz w:val="17"/>
          <w:szCs w:val="17"/>
        </w:rPr>
      </w:pPr>
      <w:r>
        <w:rPr>
          <w:color w:val="000000"/>
          <w:spacing w:val="0"/>
          <w:w w:val="100"/>
          <w:position w:val="0"/>
          <w:sz w:val="17"/>
          <w:szCs w:val="17"/>
        </w:rPr>
        <w:t>按组合计提坏账准备的计提方法</w:t>
      </w:r>
    </w:p>
    <w:p>
      <w:pPr>
        <w:pStyle w:val="Style42"/>
        <w:keepNext w:val="0"/>
        <w:keepLines w:val="0"/>
        <w:widowControl w:val="0"/>
        <w:shd w:val="clear" w:color="auto" w:fill="auto"/>
        <w:tabs>
          <w:tab w:pos="3835" w:val="left"/>
        </w:tabs>
        <w:bidi w:val="0"/>
        <w:spacing w:before="0" w:after="0" w:line="240" w:lineRule="auto"/>
        <w:ind w:left="235" w:right="0" w:firstLine="0"/>
        <w:jc w:val="left"/>
        <w:rPr>
          <w:sz w:val="17"/>
          <w:szCs w:val="17"/>
        </w:rPr>
      </w:pPr>
      <w:r>
        <w:rPr>
          <w:color w:val="000000"/>
          <w:spacing w:val="0"/>
          <w:w w:val="100"/>
          <w:position w:val="0"/>
          <w:sz w:val="17"/>
          <w:szCs w:val="17"/>
        </w:rPr>
        <w:t>账龄组合</w:t>
        <w:tab/>
        <w:t>按账龄分析法计提坏账准备</w:t>
      </w:r>
    </w:p>
    <w:p>
      <w:pPr>
        <w:widowControl w:val="0"/>
        <w:spacing w:after="239" w:line="1" w:lineRule="exact"/>
      </w:pPr>
    </w:p>
    <w:p>
      <w:pPr>
        <w:widowControl w:val="0"/>
        <w:spacing w:line="1" w:lineRule="exact"/>
      </w:pPr>
    </w:p>
    <w:p>
      <w:pPr>
        <w:pStyle w:val="Style42"/>
        <w:keepNext w:val="0"/>
        <w:keepLines w:val="0"/>
        <w:widowControl w:val="0"/>
        <w:shd w:val="clear" w:color="auto" w:fill="auto"/>
        <w:bidi w:val="0"/>
        <w:spacing w:before="0" w:after="0" w:line="240" w:lineRule="auto"/>
        <w:ind w:left="562" w:right="0" w:firstLine="0"/>
        <w:jc w:val="left"/>
        <w:rPr>
          <w:sz w:val="22"/>
          <w:szCs w:val="22"/>
        </w:rPr>
      </w:pPr>
      <w:r>
        <w:rPr>
          <w:color w:val="000000"/>
          <w:spacing w:val="0"/>
          <w:w w:val="100"/>
          <w:position w:val="0"/>
          <w:sz w:val="22"/>
          <w:szCs w:val="22"/>
        </w:rPr>
        <w:t>（3）</w:t>
      </w:r>
      <w:r>
        <w:rPr>
          <w:color w:val="000000"/>
          <w:spacing w:val="0"/>
          <w:w w:val="100"/>
          <w:position w:val="0"/>
          <w:sz w:val="22"/>
          <w:szCs w:val="22"/>
        </w:rPr>
        <w:t>采用账龄分析法的应收款项坏账准备计提比例如下:</w:t>
      </w:r>
    </w:p>
    <w:tbl>
      <w:tblPr>
        <w:tblOverlap w:val="never"/>
        <w:jc w:val="center"/>
        <w:tblLayout w:type="fixed"/>
      </w:tblPr>
      <w:tblGrid>
        <w:gridCol w:w="2554"/>
        <w:gridCol w:w="3110"/>
        <w:gridCol w:w="2885"/>
      </w:tblGrid>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应收账款计提比例（%）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其他应收款计提比例（%）</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30</w:t>
            </w: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r>
    </w:tbl>
    <w:p>
      <w:pPr>
        <w:widowControl w:val="0"/>
        <w:spacing w:after="179" w:line="1" w:lineRule="exact"/>
      </w:pPr>
    </w:p>
    <w:p>
      <w:pPr>
        <w:widowControl w:val="0"/>
        <w:spacing w:line="1" w:lineRule="exact"/>
      </w:pPr>
    </w:p>
    <w:p>
      <w:pPr>
        <w:pStyle w:val="Style42"/>
        <w:keepNext w:val="0"/>
        <w:keepLines w:val="0"/>
        <w:widowControl w:val="0"/>
        <w:shd w:val="clear" w:color="auto" w:fill="auto"/>
        <w:bidi w:val="0"/>
        <w:spacing w:before="0" w:after="0" w:line="240" w:lineRule="auto"/>
        <w:ind w:left="581" w:right="0" w:firstLine="0"/>
        <w:jc w:val="left"/>
        <w:rPr>
          <w:sz w:val="22"/>
          <w:szCs w:val="22"/>
        </w:rPr>
      </w:pPr>
      <w:r>
        <w:rPr>
          <w:color w:val="000000"/>
          <w:spacing w:val="0"/>
          <w:w w:val="100"/>
          <w:position w:val="0"/>
          <w:sz w:val="22"/>
          <w:szCs w:val="22"/>
        </w:rPr>
        <w:t>（4）</w:t>
      </w:r>
      <w:r>
        <w:rPr>
          <w:color w:val="000000"/>
          <w:spacing w:val="0"/>
          <w:w w:val="100"/>
          <w:position w:val="0"/>
          <w:sz w:val="22"/>
          <w:szCs w:val="22"/>
        </w:rPr>
        <w:t>单项金额虽不重大但单项计提坏账准备的应收款项</w:t>
      </w:r>
    </w:p>
    <w:tbl>
      <w:tblPr>
        <w:tblOverlap w:val="never"/>
        <w:jc w:val="center"/>
        <w:tblLayout w:type="fixed"/>
      </w:tblPr>
      <w:tblGrid>
        <w:gridCol w:w="3749"/>
        <w:gridCol w:w="4843"/>
      </w:tblGrid>
      <w:tr>
        <w:trPr>
          <w:trHeight w:val="58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单项计提坏账准备的理由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单项金额不重大且按照组合计提坏账准备不能反映其风险 特征的应收款项</w:t>
            </w:r>
          </w:p>
        </w:tc>
      </w:tr>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坏账准备的计提方法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根据其未来现金流量现值低于其账面价值的差额，计提坏账 准备</w:t>
            </w:r>
          </w:p>
        </w:tc>
      </w:tr>
      <w:tr>
        <w:trPr>
          <w:trHeight w:val="475" w:hRule="exact"/>
        </w:trPr>
        <w:tc>
          <w:tcPr>
            <w:gridSpan w:val="2"/>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8</w:t>
            </w:r>
            <w:r>
              <w:rPr>
                <w:color w:val="000000"/>
                <w:spacing w:val="0"/>
                <w:w w:val="100"/>
                <w:position w:val="0"/>
                <w:sz w:val="22"/>
                <w:szCs w:val="22"/>
              </w:rPr>
              <w:t>、存货</w:t>
            </w:r>
          </w:p>
        </w:tc>
      </w:tr>
    </w:tbl>
    <w:p>
      <w:pPr>
        <w:widowControl w:val="0"/>
        <w:spacing w:after="99" w:line="1" w:lineRule="exact"/>
      </w:pPr>
    </w:p>
    <w:p>
      <w:pPr>
        <w:pStyle w:val="Style37"/>
        <w:keepNext w:val="0"/>
        <w:keepLines w:val="0"/>
        <w:widowControl w:val="0"/>
        <w:shd w:val="clear" w:color="auto" w:fill="auto"/>
        <w:bidi w:val="0"/>
        <w:spacing w:before="0" w:after="100" w:line="362" w:lineRule="exact"/>
        <w:ind w:left="0" w:right="0" w:firstLine="580"/>
        <w:jc w:val="left"/>
      </w:pPr>
      <w:r>
        <w:rPr>
          <w:color w:val="000000"/>
          <w:spacing w:val="0"/>
          <w:w w:val="100"/>
          <w:position w:val="0"/>
        </w:rPr>
        <w:t>本公司存货主要包括原材料、周转材料、在产品和库存商品。</w:t>
      </w:r>
    </w:p>
    <w:p>
      <w:pPr>
        <w:pStyle w:val="Style37"/>
        <w:keepNext w:val="0"/>
        <w:keepLines w:val="0"/>
        <w:widowControl w:val="0"/>
        <w:shd w:val="clear" w:color="auto" w:fill="auto"/>
        <w:bidi w:val="0"/>
        <w:spacing w:before="0" w:after="100" w:line="355" w:lineRule="exact"/>
        <w:ind w:left="0" w:right="0" w:firstLine="580"/>
        <w:jc w:val="left"/>
      </w:pPr>
      <w:r>
        <w:rPr>
          <w:color w:val="000000"/>
          <w:spacing w:val="0"/>
          <w:w w:val="100"/>
          <w:position w:val="0"/>
        </w:rPr>
        <w:t>存货实行永续盘存制，存货在取得时按实际成本计价；领用或发出存货，采用采用加 权平均法核算。</w:t>
      </w:r>
    </w:p>
    <w:p>
      <w:pPr>
        <w:pStyle w:val="Style37"/>
        <w:keepNext w:val="0"/>
        <w:keepLines w:val="0"/>
        <w:widowControl w:val="0"/>
        <w:shd w:val="clear" w:color="auto" w:fill="auto"/>
        <w:bidi w:val="0"/>
        <w:spacing w:before="0" w:after="240" w:line="355" w:lineRule="exact"/>
        <w:ind w:left="0" w:right="0" w:firstLine="580"/>
        <w:jc w:val="left"/>
      </w:pPr>
      <w:r>
        <w:rPr>
          <w:color w:val="000000"/>
          <w:spacing w:val="0"/>
          <w:w w:val="100"/>
          <w:position w:val="0"/>
        </w:rPr>
        <w:t>低值易耗品中周转用铁质电缆盘采用分次摊销法，包装物及其他低值易耗品领用时一 次摊销入成本。</w:t>
      </w:r>
    </w:p>
    <w:p>
      <w:pPr>
        <w:pStyle w:val="Style37"/>
        <w:keepNext w:val="0"/>
        <w:keepLines w:val="0"/>
        <w:widowControl w:val="0"/>
        <w:shd w:val="clear" w:color="auto" w:fill="auto"/>
        <w:bidi w:val="0"/>
        <w:spacing w:before="0" w:after="100" w:line="362" w:lineRule="exact"/>
        <w:ind w:left="0" w:right="0" w:firstLine="580"/>
        <w:jc w:val="left"/>
      </w:pPr>
      <w:r>
        <w:rPr>
          <w:color w:val="000000"/>
          <w:spacing w:val="0"/>
          <w:w w:val="100"/>
          <w:position w:val="0"/>
        </w:rPr>
        <w:t>期末存货按成本与可变现净值孰低原则计价，对于存货因遭受毁损、全部或部分陈旧 过时或销售价格低于成本等原因，预计其成本不可收回的部分，提取存货跌价准备。库存 商品及大宗原材料的存货跌价准备按单个存货项目的成本高于其可变现净值的差额提取； 其他数量繁多、单价较低的原辅材料按类别提取存货跌价准备。</w:t>
      </w:r>
    </w:p>
    <w:p>
      <w:pPr>
        <w:pStyle w:val="Style37"/>
        <w:keepNext w:val="0"/>
        <w:keepLines w:val="0"/>
        <w:widowControl w:val="0"/>
        <w:shd w:val="clear" w:color="auto" w:fill="auto"/>
        <w:bidi w:val="0"/>
        <w:spacing w:before="0" w:after="100" w:line="365" w:lineRule="exact"/>
        <w:ind w:left="0" w:right="0" w:firstLine="580"/>
        <w:jc w:val="left"/>
      </w:pPr>
      <w:r>
        <w:rPr>
          <w:color w:val="000000"/>
          <w:spacing w:val="0"/>
          <w:w w:val="100"/>
          <w:position w:val="0"/>
        </w:rPr>
        <w:t xml:space="preserve">库存商品、在产品和用于出售的材料等直接用于出售的商品存货，其可变现净值按该 存货的估计售价减去估计的销售费用和相关税费后的金额确定；用于生产而持有的材料存 </w:t>
      </w:r>
      <w:r>
        <w:rPr>
          <w:color w:val="000000"/>
          <w:spacing w:val="0"/>
          <w:w w:val="100"/>
          <w:position w:val="0"/>
        </w:rPr>
        <w:t>货，其可变现净值按所生产的产成品的估计售价减去至完工时估计将要发生的成本、估计 的销售费用和相关税费后的金额确定。</w:t>
      </w:r>
    </w:p>
    <w:p>
      <w:pPr>
        <w:pStyle w:val="Style37"/>
        <w:keepNext w:val="0"/>
        <w:keepLines w:val="0"/>
        <w:widowControl w:val="0"/>
        <w:shd w:val="clear" w:color="auto" w:fill="auto"/>
        <w:bidi w:val="0"/>
        <w:spacing w:before="0" w:after="100" w:line="360" w:lineRule="exact"/>
        <w:ind w:left="0" w:right="0" w:firstLine="440"/>
        <w:jc w:val="both"/>
      </w:pPr>
      <w:bookmarkStart w:id="817" w:name="bookmark817"/>
      <w:r>
        <w:rPr>
          <w:color w:val="000000"/>
          <w:spacing w:val="0"/>
          <w:w w:val="100"/>
          <w:position w:val="0"/>
        </w:rPr>
        <w:t>9</w:t>
      </w:r>
      <w:bookmarkEnd w:id="817"/>
      <w:r>
        <w:rPr>
          <w:color w:val="000000"/>
          <w:spacing w:val="0"/>
          <w:w w:val="100"/>
          <w:position w:val="0"/>
        </w:rPr>
        <w:t>、长期股权投资的核算方法</w:t>
      </w:r>
    </w:p>
    <w:p>
      <w:pPr>
        <w:pStyle w:val="Style37"/>
        <w:keepNext w:val="0"/>
        <w:keepLines w:val="0"/>
        <w:widowControl w:val="0"/>
        <w:shd w:val="clear" w:color="auto" w:fill="auto"/>
        <w:bidi w:val="0"/>
        <w:spacing w:before="0" w:after="100" w:line="360" w:lineRule="exact"/>
        <w:ind w:left="0" w:right="0" w:firstLine="440"/>
        <w:jc w:val="both"/>
      </w:pPr>
      <w:r>
        <w:rPr>
          <w:color w:val="000000"/>
          <w:spacing w:val="0"/>
          <w:w w:val="100"/>
          <w:position w:val="0"/>
        </w:rPr>
        <w:t>长期股权投资主要包括本公司持有的能够对被投资单位实施控制、共同控制或重大影 响的权益性投资，以及对被投资单位不具有控制、共同控制或重大影响，并且在活跃市场 中没有报价、公允价值不能可靠计量的权益性投资。</w:t>
      </w:r>
    </w:p>
    <w:p>
      <w:pPr>
        <w:pStyle w:val="Style37"/>
        <w:keepNext w:val="0"/>
        <w:keepLines w:val="0"/>
        <w:widowControl w:val="0"/>
        <w:shd w:val="clear" w:color="auto" w:fill="auto"/>
        <w:bidi w:val="0"/>
        <w:spacing w:before="0" w:after="100" w:line="362" w:lineRule="exact"/>
        <w:ind w:left="0" w:right="0" w:firstLine="440"/>
        <w:jc w:val="both"/>
      </w:pPr>
      <w:r>
        <w:rPr>
          <w:color w:val="000000"/>
          <w:spacing w:val="0"/>
          <w:w w:val="100"/>
          <w:position w:val="0"/>
        </w:rPr>
        <w:t>共同控制是指按合同约定对某项经济活动所共有的控制。共同控制的确定依据主要为 任何一个合营方均不能单独控制合营企业的生产经营活动；涉及合营企业基本经营活动的 决策需要各合营方一致同意等。</w:t>
      </w:r>
    </w:p>
    <w:p>
      <w:pPr>
        <w:pStyle w:val="Style37"/>
        <w:keepNext w:val="0"/>
        <w:keepLines w:val="0"/>
        <w:widowControl w:val="0"/>
        <w:shd w:val="clear" w:color="auto" w:fill="auto"/>
        <w:bidi w:val="0"/>
        <w:spacing w:before="0" w:after="100" w:line="360" w:lineRule="exact"/>
        <w:ind w:left="0" w:right="0" w:firstLine="440"/>
        <w:jc w:val="both"/>
      </w:pPr>
      <w:r>
        <w:rPr>
          <w:color w:val="000000"/>
          <w:spacing w:val="0"/>
          <w:w w:val="100"/>
          <w:position w:val="0"/>
        </w:rPr>
        <w:t>重大影响是指对被投资单位的财务和经营政策有参与决策的权力，但并不能控制或与 其他方一起共同控制这些政策的制定。重大影响的确定依据主要为本公司直接或通过子公 司间接拥有被投资单位</w:t>
      </w:r>
      <w:r>
        <w:rPr>
          <w:color w:val="000000"/>
          <w:spacing w:val="0"/>
          <w:w w:val="100"/>
          <w:position w:val="0"/>
        </w:rPr>
        <w:t>20%（</w:t>
      </w:r>
      <w:r>
        <w:rPr>
          <w:color w:val="000000"/>
          <w:spacing w:val="0"/>
          <w:w w:val="100"/>
          <w:position w:val="0"/>
        </w:rPr>
        <w:t>含）以上但低于</w:t>
      </w:r>
      <w:r>
        <w:rPr>
          <w:color w:val="000000"/>
          <w:spacing w:val="0"/>
          <w:w w:val="100"/>
          <w:position w:val="0"/>
        </w:rPr>
        <w:t>50%</w:t>
      </w:r>
      <w:r>
        <w:rPr>
          <w:color w:val="000000"/>
          <w:spacing w:val="0"/>
          <w:w w:val="100"/>
          <w:position w:val="0"/>
        </w:rPr>
        <w:t>的表决权股份，如果有明确证据表明 该种情况下不能参与被投资单位的生产经营决策，则不能形成重大影响。</w:t>
      </w:r>
    </w:p>
    <w:p>
      <w:pPr>
        <w:pStyle w:val="Style37"/>
        <w:keepNext w:val="0"/>
        <w:keepLines w:val="0"/>
        <w:widowControl w:val="0"/>
        <w:shd w:val="clear" w:color="auto" w:fill="auto"/>
        <w:bidi w:val="0"/>
        <w:spacing w:before="0" w:after="100" w:line="360" w:lineRule="exact"/>
        <w:ind w:left="0" w:right="0" w:firstLine="440"/>
        <w:jc w:val="both"/>
      </w:pPr>
      <w:r>
        <w:rPr>
          <w:color w:val="000000"/>
          <w:spacing w:val="0"/>
          <w:w w:val="100"/>
          <w:position w:val="0"/>
        </w:rPr>
        <w:t>通过同一控制下的企业合并取得的长期股权投资，在合并日按照取得被合并方所有者 权益账面价值的份额作为长期股权投资的初始投资成本。通过非同一控制下的企业合并取 得的长期股权投资，以在合并（购买）日为取得对被合并（购买）方的控制权而付出的资 产、发生或承担的负债以及发行的权益性证券的公允价值作为合并成本。</w:t>
      </w:r>
    </w:p>
    <w:p>
      <w:pPr>
        <w:pStyle w:val="Style37"/>
        <w:keepNext w:val="0"/>
        <w:keepLines w:val="0"/>
        <w:widowControl w:val="0"/>
        <w:shd w:val="clear" w:color="auto" w:fill="auto"/>
        <w:bidi w:val="0"/>
        <w:spacing w:before="0" w:after="100" w:line="360" w:lineRule="exact"/>
        <w:ind w:left="0" w:right="0" w:firstLine="440"/>
        <w:jc w:val="both"/>
      </w:pPr>
      <w:r>
        <w:rPr>
          <w:color w:val="000000"/>
          <w:spacing w:val="0"/>
          <w:w w:val="100"/>
          <w:position w:val="0"/>
        </w:rPr>
        <w:t>除上述通过企业合并取得的长期股权投资外，以支付现金取得的长期股权投资，按照 实际支付的购买价款作为投资成本；以发行权益性证券取得的长期股权投资，按照发行权 益性证券的公允价值作为投资成本；投资者投入的长期股权投资，按照投资合同或协议约 定的价值作为投资成本；以债务重组、非货币性资产交换等方式取得的长期股权投资，按 相关会计准则的规定确定投资成本。</w:t>
      </w:r>
    </w:p>
    <w:p>
      <w:pPr>
        <w:pStyle w:val="Style37"/>
        <w:keepNext w:val="0"/>
        <w:keepLines w:val="0"/>
        <w:widowControl w:val="0"/>
        <w:shd w:val="clear" w:color="auto" w:fill="auto"/>
        <w:bidi w:val="0"/>
        <w:spacing w:before="0" w:after="100" w:line="361" w:lineRule="exact"/>
        <w:ind w:left="0" w:right="0" w:firstLine="440"/>
        <w:jc w:val="both"/>
      </w:pPr>
      <w:r>
        <w:rPr>
          <w:color w:val="000000"/>
          <w:spacing w:val="0"/>
          <w:w w:val="100"/>
          <w:position w:val="0"/>
        </w:rPr>
        <w:t>本公司对子公司投资采用成本法核算，编制合并财务报表时按权益法进行调整；对合 营企业及联营企业投资采用权益法核算；对不具有控制、共同控制或重大影响并且在活跃 市场中没有报价、公允价值不能可靠计量的长期股权投资，采用成本法核算；对不具有控 制、共同控制或重大影响，但在活跃市场中有报价、公允价值能够可靠计量的长期股权投 资，作为可供出售金融资产核算。</w:t>
      </w:r>
    </w:p>
    <w:p>
      <w:pPr>
        <w:pStyle w:val="Style37"/>
        <w:keepNext w:val="0"/>
        <w:keepLines w:val="0"/>
        <w:widowControl w:val="0"/>
        <w:shd w:val="clear" w:color="auto" w:fill="auto"/>
        <w:bidi w:val="0"/>
        <w:spacing w:before="0" w:after="100" w:line="361" w:lineRule="exact"/>
        <w:ind w:left="0" w:right="0" w:firstLine="440"/>
        <w:jc w:val="both"/>
      </w:pPr>
      <w:r>
        <w:rPr>
          <w:color w:val="000000"/>
          <w:spacing w:val="0"/>
          <w:w w:val="100"/>
          <w:position w:val="0"/>
        </w:rPr>
        <w:t xml:space="preserve">采用成本法核算时，长期股权投资按初始投资成本计价，追加或收回投资时调整长期 股权投资的成本。采用权益法核算时，当期投资损益为应享有或应分担的被投资单位当年 实现的净损益的份额。在确认应享有被投资单位净损益的份额时，以取得投资时被投资单 位各项可辨认资产等的公允价值为基础，按照本公司的会计政策及会计期间，并抵销与联 营企业及合营企业之间发生的内部交易损益按照持股比例计算归属于投资企业的部分，对 被投资单位的净利润进行调整后确认。对于首次执行日之前已经持有的对联营企业及合营 企业的长期股权投资，如存在与该投资相关的股权投资借方差额，还应扣除按原剩余期限 </w:t>
      </w:r>
      <w:r>
        <w:rPr>
          <w:color w:val="000000"/>
          <w:spacing w:val="0"/>
          <w:w w:val="100"/>
          <w:position w:val="0"/>
        </w:rPr>
        <w:t>直线摊销的股权投资借方差额，确认投资损益。</w:t>
      </w:r>
    </w:p>
    <w:p>
      <w:pPr>
        <w:pStyle w:val="Style37"/>
        <w:keepNext w:val="0"/>
        <w:keepLines w:val="0"/>
        <w:widowControl w:val="0"/>
        <w:shd w:val="clear" w:color="auto" w:fill="auto"/>
        <w:bidi w:val="0"/>
        <w:spacing w:before="0" w:after="100" w:line="360" w:lineRule="exact"/>
        <w:ind w:left="0" w:right="0" w:firstLine="480"/>
        <w:jc w:val="both"/>
      </w:pPr>
      <w:r>
        <w:rPr>
          <w:color w:val="000000"/>
          <w:spacing w:val="0"/>
          <w:w w:val="100"/>
          <w:position w:val="0"/>
        </w:rPr>
        <w:t>本公司对因减少投资等原因对被投资单位不再具有共同控制或重大影响，并且在活跃 市场中没有报价、公允价值不能可靠计量的长期股权投资，改按成本法核算；对因追加投 资等原因能够对被投资单位实施控制的长期股权投资，也改按成本法核算；对因追加投资 等原因能够对被投资单位实施共同控制或重大影响但不构成控制的，或因处置投资等原因 对被投资单位不再具有控制但能够对被投资单位实施共同控制或重大影响的长期股权投 资，改按权益法核算。</w:t>
      </w:r>
    </w:p>
    <w:p>
      <w:pPr>
        <w:pStyle w:val="Style37"/>
        <w:keepNext w:val="0"/>
        <w:keepLines w:val="0"/>
        <w:widowControl w:val="0"/>
        <w:shd w:val="clear" w:color="auto" w:fill="auto"/>
        <w:bidi w:val="0"/>
        <w:spacing w:before="0" w:after="100" w:line="360" w:lineRule="exact"/>
        <w:ind w:left="0" w:right="0" w:firstLine="480"/>
        <w:jc w:val="both"/>
      </w:pPr>
      <w:r>
        <w:rPr>
          <w:color w:val="000000"/>
          <w:spacing w:val="0"/>
          <w:w w:val="100"/>
          <w:position w:val="0"/>
        </w:rPr>
        <w:t>处置长期股权投资，其账面价值与实际取得价款的差额，计入当期投资收益。采用权 益法核算的长期股权投资，因被投资单位除净损益以外所有者权益的其他变动而计入所有 者权益的，处置该项投资时将原计入所有者权益的部分按相应比例转入当期投资收益。</w:t>
      </w:r>
    </w:p>
    <w:p>
      <w:pPr>
        <w:pStyle w:val="Style37"/>
        <w:keepNext w:val="0"/>
        <w:keepLines w:val="0"/>
        <w:widowControl w:val="0"/>
        <w:shd w:val="clear" w:color="auto" w:fill="auto"/>
        <w:bidi w:val="0"/>
        <w:spacing w:before="0" w:after="100" w:line="360" w:lineRule="exact"/>
        <w:ind w:left="0" w:right="0" w:firstLine="480"/>
        <w:jc w:val="both"/>
      </w:pPr>
      <w:bookmarkStart w:id="818" w:name="bookmark818"/>
      <w:r>
        <w:rPr>
          <w:color w:val="000000"/>
          <w:spacing w:val="0"/>
          <w:w w:val="100"/>
          <w:position w:val="0"/>
        </w:rPr>
        <w:t>1</w:t>
      </w:r>
      <w:bookmarkEnd w:id="818"/>
      <w:r>
        <w:rPr>
          <w:color w:val="000000"/>
          <w:spacing w:val="0"/>
          <w:w w:val="100"/>
          <w:position w:val="0"/>
        </w:rPr>
        <w:t>0</w:t>
      </w:r>
      <w:r>
        <w:rPr>
          <w:color w:val="000000"/>
          <w:spacing w:val="0"/>
          <w:w w:val="100"/>
          <w:position w:val="0"/>
        </w:rPr>
        <w:t>、固定资产</w:t>
      </w:r>
    </w:p>
    <w:p>
      <w:pPr>
        <w:pStyle w:val="Style37"/>
        <w:keepNext w:val="0"/>
        <w:keepLines w:val="0"/>
        <w:widowControl w:val="0"/>
        <w:shd w:val="clear" w:color="auto" w:fill="auto"/>
        <w:bidi w:val="0"/>
        <w:spacing w:before="0" w:after="100" w:line="355" w:lineRule="exact"/>
        <w:ind w:left="0" w:right="0" w:firstLine="480"/>
        <w:jc w:val="both"/>
      </w:pPr>
      <w:r>
        <w:rPr>
          <w:color w:val="000000"/>
          <w:spacing w:val="0"/>
          <w:w w:val="100"/>
          <w:position w:val="0"/>
        </w:rPr>
        <w:t>本公司固定资产是指同时具有以下特征，即为生产商品、提供劳务、出租或经营管理 而持有的，使用年限超过一年，单位价值超过</w:t>
      </w:r>
      <w:r>
        <w:rPr>
          <w:color w:val="000000"/>
          <w:spacing w:val="0"/>
          <w:w w:val="100"/>
          <w:position w:val="0"/>
        </w:rPr>
        <w:t xml:space="preserve">2, </w:t>
      </w:r>
      <w:r>
        <w:rPr>
          <w:color w:val="000000"/>
          <w:spacing w:val="0"/>
          <w:w w:val="100"/>
          <w:position w:val="0"/>
        </w:rPr>
        <w:t>000.00</w:t>
      </w:r>
      <w:r>
        <w:rPr>
          <w:color w:val="000000"/>
          <w:spacing w:val="0"/>
          <w:w w:val="100"/>
          <w:position w:val="0"/>
        </w:rPr>
        <w:t>元的有形资产。</w:t>
      </w:r>
    </w:p>
    <w:p>
      <w:pPr>
        <w:pStyle w:val="Style37"/>
        <w:keepNext w:val="0"/>
        <w:keepLines w:val="0"/>
        <w:widowControl w:val="0"/>
        <w:shd w:val="clear" w:color="auto" w:fill="auto"/>
        <w:bidi w:val="0"/>
        <w:spacing w:before="0" w:after="100" w:line="361" w:lineRule="exact"/>
        <w:ind w:left="0" w:right="0" w:firstLine="480"/>
        <w:jc w:val="both"/>
      </w:pPr>
      <w:r>
        <w:rPr>
          <w:color w:val="000000"/>
          <w:spacing w:val="0"/>
          <w:w w:val="100"/>
          <w:position w:val="0"/>
        </w:rPr>
        <w:t>固定资产包括房屋建筑物、机器设备、运输设备、办公及其他设备，按其取得时的成 本作为入账的价值，其中，外购的固定资产成本包括买价和进口关税等相关税费，以及为 使固定资产达到预定可使用状态前所发生的可直接归属于该资产的其他支出；自行建造固 定资产的成本，由建造该项资产达到预定可使用状态前所发生的必要支出构成；投资者投 入的固定资产，按投资合同或协议约定的价值作为入账价值，但合同或协议约定价值不公 允的按公允价值入账；融资租赁租入的固定资产，按租赁开始日租赁资产公允价值与最低 租赁付款额现值两者中较低者作为入账价值。</w:t>
      </w:r>
    </w:p>
    <w:p>
      <w:pPr>
        <w:pStyle w:val="Style37"/>
        <w:keepNext w:val="0"/>
        <w:keepLines w:val="0"/>
        <w:widowControl w:val="0"/>
        <w:shd w:val="clear" w:color="auto" w:fill="auto"/>
        <w:bidi w:val="0"/>
        <w:spacing w:before="0" w:after="100" w:line="362" w:lineRule="exact"/>
        <w:ind w:left="0" w:right="0" w:firstLine="480"/>
        <w:jc w:val="both"/>
      </w:pPr>
      <w:r>
        <w:rPr>
          <w:color w:val="000000"/>
          <w:spacing w:val="0"/>
          <w:w w:val="100"/>
          <w:position w:val="0"/>
        </w:rPr>
        <w:t>与固定资产有关的后续支出，包括修理支出、更新改造支出等，符合固定资产确认条 件的，计入固定资产成本，对于被替换的部分，终止确认其账面价值；不符合固定资产确 认条件的，于发生时计入当期损益。</w:t>
      </w:r>
    </w:p>
    <w:p>
      <w:pPr>
        <w:pStyle w:val="Style37"/>
        <w:keepNext w:val="0"/>
        <w:keepLines w:val="0"/>
        <w:widowControl w:val="0"/>
        <w:shd w:val="clear" w:color="auto" w:fill="auto"/>
        <w:bidi w:val="0"/>
        <w:spacing w:before="0" w:after="160" w:line="350" w:lineRule="exact"/>
        <w:ind w:left="0" w:right="0" w:firstLine="480"/>
        <w:jc w:val="both"/>
      </w:pPr>
      <w:r>
        <w:rPr>
          <w:color w:val="000000"/>
          <w:spacing w:val="0"/>
          <w:w w:val="100"/>
          <w:position w:val="0"/>
        </w:rPr>
        <w:t>除已提足折旧仍继续使用的固定资产外，本公司对所有固定资产计提折旧。计提折旧 时采用年限平均法，并根据用途分别计入相关资产的成本或当期费用。本公司预计净残值 率</w:t>
      </w:r>
      <w:r>
        <w:rPr>
          <w:color w:val="000000"/>
          <w:spacing w:val="0"/>
          <w:w w:val="100"/>
          <w:position w:val="0"/>
        </w:rPr>
        <w:t>3-5%，</w:t>
      </w:r>
      <w:r>
        <w:rPr>
          <w:color w:val="000000"/>
          <w:spacing w:val="0"/>
          <w:w w:val="100"/>
          <w:position w:val="0"/>
        </w:rPr>
        <w:t>折旧年限及年折旧率如下：</w:t>
      </w:r>
    </w:p>
    <w:tbl>
      <w:tblPr>
        <w:tblOverlap w:val="never"/>
        <w:jc w:val="center"/>
        <w:tblLayout w:type="fixed"/>
      </w:tblPr>
      <w:tblGrid>
        <w:gridCol w:w="2347"/>
        <w:gridCol w:w="1901"/>
        <w:gridCol w:w="1997"/>
        <w:gridCol w:w="2333"/>
      </w:tblGrid>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类别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净残值率（%）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折旧年限（年）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b/>
                <w:bCs/>
                <w:color w:val="000000"/>
                <w:spacing w:val="0"/>
                <w:w w:val="100"/>
                <w:position w:val="0"/>
                <w:sz w:val="16"/>
                <w:szCs w:val="16"/>
              </w:rPr>
              <w:t>年折旧率（%）</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6"/>
                <w:szCs w:val="16"/>
              </w:rPr>
              <w:t xml:space="preserve">8-20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75 — 11. </w:t>
            </w:r>
            <w:r>
              <w:rPr>
                <w:color w:val="000000"/>
                <w:spacing w:val="0"/>
                <w:w w:val="100"/>
                <w:position w:val="0"/>
                <w:sz w:val="16"/>
                <w:szCs w:val="16"/>
              </w:rPr>
              <w:t>875</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6"/>
                <w:szCs w:val="16"/>
              </w:rPr>
              <w:t xml:space="preserve">5-10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9.50-19.40</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19. 00-19.40</w:t>
            </w: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办公及其他设备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19. 00-19.40</w:t>
            </w:r>
          </w:p>
        </w:tc>
      </w:tr>
    </w:tbl>
    <w:p>
      <w:pPr>
        <w:widowControl w:val="0"/>
        <w:spacing w:after="99" w:line="1" w:lineRule="exact"/>
      </w:pPr>
    </w:p>
    <w:p>
      <w:pPr>
        <w:pStyle w:val="Style37"/>
        <w:keepNext w:val="0"/>
        <w:keepLines w:val="0"/>
        <w:widowControl w:val="0"/>
        <w:shd w:val="clear" w:color="auto" w:fill="auto"/>
        <w:bidi w:val="0"/>
        <w:spacing w:before="0" w:after="100" w:line="374" w:lineRule="exact"/>
        <w:ind w:left="0" w:right="0" w:firstLine="480"/>
        <w:jc w:val="both"/>
      </w:pPr>
      <w:r>
        <w:rPr>
          <w:color w:val="000000"/>
          <w:spacing w:val="0"/>
          <w:w w:val="100"/>
          <w:position w:val="0"/>
        </w:rPr>
        <w:t>本公司于每年年度终了，对固定资产的预计使用寿命、预计净残值和折旧方法进行复 核并作适当调整，如发生改变，则作为会计估计变更处理。</w:t>
      </w:r>
    </w:p>
    <w:p>
      <w:pPr>
        <w:pStyle w:val="Style37"/>
        <w:keepNext w:val="0"/>
        <w:keepLines w:val="0"/>
        <w:widowControl w:val="0"/>
        <w:shd w:val="clear" w:color="auto" w:fill="auto"/>
        <w:bidi w:val="0"/>
        <w:spacing w:before="0" w:after="120" w:line="362" w:lineRule="exact"/>
        <w:ind w:left="0" w:right="0" w:firstLine="440"/>
        <w:jc w:val="both"/>
      </w:pPr>
      <w:r>
        <w:rPr>
          <w:color w:val="000000"/>
          <w:spacing w:val="0"/>
          <w:w w:val="100"/>
          <w:position w:val="0"/>
        </w:rPr>
        <w:t>当固定资产被处置、或者预期通过使用或处置不能产生经济利益时，终止确认该固定 资产。固定资产出售、转让、报废或毁损的处置收入扣除其账面价值和相关税费后的金额 计入当期损益。</w:t>
      </w:r>
    </w:p>
    <w:p>
      <w:pPr>
        <w:pStyle w:val="Style37"/>
        <w:keepNext w:val="0"/>
        <w:keepLines w:val="0"/>
        <w:widowControl w:val="0"/>
        <w:shd w:val="clear" w:color="auto" w:fill="auto"/>
        <w:tabs>
          <w:tab w:pos="982" w:val="left"/>
        </w:tabs>
        <w:bidi w:val="0"/>
        <w:spacing w:before="0" w:after="120" w:line="360" w:lineRule="exact"/>
        <w:ind w:left="0" w:right="0" w:firstLine="440"/>
        <w:jc w:val="both"/>
      </w:pPr>
      <w:bookmarkStart w:id="819" w:name="bookmark819"/>
      <w:r>
        <w:rPr>
          <w:color w:val="000000"/>
          <w:spacing w:val="0"/>
          <w:w w:val="100"/>
          <w:position w:val="0"/>
        </w:rPr>
        <w:t>1</w:t>
      </w:r>
      <w:bookmarkEnd w:id="819"/>
      <w:r>
        <w:rPr>
          <w:color w:val="000000"/>
          <w:spacing w:val="0"/>
          <w:w w:val="100"/>
          <w:position w:val="0"/>
        </w:rPr>
        <w:t>1</w:t>
      </w:r>
      <w:r>
        <w:rPr>
          <w:color w:val="000000"/>
          <w:spacing w:val="0"/>
          <w:w w:val="100"/>
          <w:position w:val="0"/>
        </w:rPr>
        <w:t>、</w:t>
        <w:tab/>
        <w:t>在建工程</w:t>
      </w:r>
    </w:p>
    <w:p>
      <w:pPr>
        <w:pStyle w:val="Style37"/>
        <w:keepNext w:val="0"/>
        <w:keepLines w:val="0"/>
        <w:widowControl w:val="0"/>
        <w:shd w:val="clear" w:color="auto" w:fill="auto"/>
        <w:bidi w:val="0"/>
        <w:spacing w:before="0" w:after="120" w:line="360" w:lineRule="exact"/>
        <w:ind w:left="0" w:right="0" w:firstLine="440"/>
        <w:jc w:val="both"/>
      </w:pPr>
      <w:r>
        <w:rPr>
          <w:color w:val="000000"/>
          <w:spacing w:val="0"/>
          <w:w w:val="100"/>
          <w:position w:val="0"/>
        </w:rPr>
        <w:t>在建工程按实际发生的成本计量。自营建筑工程按直接材料、直接工资、直接施工费 等计量；出包建筑工程按应支付的工程价款等计量；设备安装工程按所安装设备的价值、 安装费用、工程试运转等所发生的支出等确定工程成本。在建工程成本还包括应当资本化 的借款费用和汇兑损益。</w:t>
      </w:r>
    </w:p>
    <w:p>
      <w:pPr>
        <w:pStyle w:val="Style37"/>
        <w:keepNext w:val="0"/>
        <w:keepLines w:val="0"/>
        <w:widowControl w:val="0"/>
        <w:shd w:val="clear" w:color="auto" w:fill="auto"/>
        <w:bidi w:val="0"/>
        <w:spacing w:before="0" w:after="120" w:line="360" w:lineRule="exact"/>
        <w:ind w:left="0" w:right="0" w:firstLine="440"/>
        <w:jc w:val="both"/>
      </w:pPr>
      <w:r>
        <w:rPr>
          <w:color w:val="000000"/>
          <w:spacing w:val="0"/>
          <w:w w:val="100"/>
          <w:position w:val="0"/>
        </w:rPr>
        <w:t>在建工程在达到预定可使用状态之日起，根据工程预算、造价或工程实际成本等，按 估计的价值结转固定资产，次月起开始计提折旧，待办理了竣工决算手续后再对固定资产 原值差异进行调整。</w:t>
      </w:r>
    </w:p>
    <w:p>
      <w:pPr>
        <w:pStyle w:val="Style37"/>
        <w:keepNext w:val="0"/>
        <w:keepLines w:val="0"/>
        <w:widowControl w:val="0"/>
        <w:shd w:val="clear" w:color="auto" w:fill="auto"/>
        <w:tabs>
          <w:tab w:pos="982" w:val="left"/>
        </w:tabs>
        <w:bidi w:val="0"/>
        <w:spacing w:before="0" w:after="120" w:line="360" w:lineRule="exact"/>
        <w:ind w:left="0" w:right="0" w:firstLine="440"/>
        <w:jc w:val="both"/>
      </w:pPr>
      <w:bookmarkStart w:id="820" w:name="bookmark820"/>
      <w:r>
        <w:rPr>
          <w:color w:val="000000"/>
          <w:spacing w:val="0"/>
          <w:w w:val="100"/>
          <w:position w:val="0"/>
        </w:rPr>
        <w:t>1</w:t>
      </w:r>
      <w:bookmarkEnd w:id="820"/>
      <w:r>
        <w:rPr>
          <w:color w:val="000000"/>
          <w:spacing w:val="0"/>
          <w:w w:val="100"/>
          <w:position w:val="0"/>
        </w:rPr>
        <w:t>2</w:t>
      </w:r>
      <w:r>
        <w:rPr>
          <w:color w:val="000000"/>
          <w:spacing w:val="0"/>
          <w:w w:val="100"/>
          <w:position w:val="0"/>
        </w:rPr>
        <w:t>、</w:t>
        <w:tab/>
        <w:t>借款费用</w:t>
      </w:r>
    </w:p>
    <w:p>
      <w:pPr>
        <w:pStyle w:val="Style37"/>
        <w:keepNext w:val="0"/>
        <w:keepLines w:val="0"/>
        <w:widowControl w:val="0"/>
        <w:shd w:val="clear" w:color="auto" w:fill="auto"/>
        <w:bidi w:val="0"/>
        <w:spacing w:before="0" w:after="120" w:line="361" w:lineRule="exact"/>
        <w:ind w:left="0" w:right="0" w:firstLine="440"/>
        <w:jc w:val="both"/>
      </w:pPr>
      <w:r>
        <w:rPr>
          <w:color w:val="000000"/>
          <w:spacing w:val="0"/>
          <w:w w:val="100"/>
          <w:position w:val="0"/>
        </w:rPr>
        <w:t>借款费用包括借款利息、折价或溢价的摊销、辅助费用以及因外币借款而发生的汇兑 差额等。可直接归属于符合资本化条件的资产的购建或者生产的借款费用，在资产支出已 经发生、借款费用已经发生、为使资产达到预定可使用或可销售状态所必要的购建或生产 活动已经开始时，开始资本化；当购建或生产符合资本化条件的资产达到预定可使用或可 销售状态时，停止资本化。其余借款费用在发生当期确认为费用。</w:t>
      </w:r>
    </w:p>
    <w:p>
      <w:pPr>
        <w:pStyle w:val="Style37"/>
        <w:keepNext w:val="0"/>
        <w:keepLines w:val="0"/>
        <w:widowControl w:val="0"/>
        <w:shd w:val="clear" w:color="auto" w:fill="auto"/>
        <w:bidi w:val="0"/>
        <w:spacing w:before="0" w:after="120" w:line="360" w:lineRule="exact"/>
        <w:ind w:left="0" w:right="0" w:firstLine="440"/>
        <w:jc w:val="both"/>
      </w:pPr>
      <w:r>
        <w:rPr>
          <w:color w:val="000000"/>
          <w:spacing w:val="0"/>
          <w:w w:val="100"/>
          <w:position w:val="0"/>
        </w:rPr>
        <w:t>专门借款当期实际发生的利息费用，扣除尚未动用的借款资金存入银行取得的利息收 入或进行暂时性投资取得的投资收益后的金额予以资本化；一般借款根据累计资产支出超 过专门借款部分的资产支出加权平均数乘以所占用一般借款的加权平均利率，确定资本化 金额。资本化率根据一般借款加权平均利率计算确定。</w:t>
      </w:r>
    </w:p>
    <w:p>
      <w:pPr>
        <w:pStyle w:val="Style37"/>
        <w:keepNext w:val="0"/>
        <w:keepLines w:val="0"/>
        <w:widowControl w:val="0"/>
        <w:shd w:val="clear" w:color="auto" w:fill="auto"/>
        <w:bidi w:val="0"/>
        <w:spacing w:before="0" w:after="120" w:line="370" w:lineRule="exact"/>
        <w:ind w:left="0" w:right="0" w:firstLine="440"/>
        <w:jc w:val="both"/>
      </w:pPr>
      <w:r>
        <w:rPr>
          <w:color w:val="000000"/>
          <w:spacing w:val="0"/>
          <w:w w:val="100"/>
          <w:position w:val="0"/>
        </w:rPr>
        <w:t>符合资本化条件的资产，是指需要经过相当长时间（通常指</w:t>
      </w:r>
      <w:r>
        <w:rPr>
          <w:color w:val="000000"/>
          <w:spacing w:val="0"/>
          <w:w w:val="100"/>
          <w:position w:val="0"/>
        </w:rPr>
        <w:t>1</w:t>
      </w:r>
      <w:r>
        <w:rPr>
          <w:color w:val="000000"/>
          <w:spacing w:val="0"/>
          <w:w w:val="100"/>
          <w:position w:val="0"/>
        </w:rPr>
        <w:t>年以上）的购建或者生 产活动才能达到预定可使用或者可销售状态的固定资产、投资性房地产和存货等资产。</w:t>
      </w:r>
    </w:p>
    <w:p>
      <w:pPr>
        <w:pStyle w:val="Style37"/>
        <w:keepNext w:val="0"/>
        <w:keepLines w:val="0"/>
        <w:widowControl w:val="0"/>
        <w:shd w:val="clear" w:color="auto" w:fill="auto"/>
        <w:bidi w:val="0"/>
        <w:spacing w:before="0" w:after="120" w:line="346" w:lineRule="exact"/>
        <w:ind w:left="0" w:right="0" w:firstLine="440"/>
        <w:jc w:val="both"/>
      </w:pPr>
      <w:r>
        <w:rPr>
          <w:color w:val="000000"/>
          <w:spacing w:val="0"/>
          <w:w w:val="100"/>
          <w:position w:val="0"/>
        </w:rPr>
        <w:t>如果符合资本化条件的资产在购建或者生产过程中发生非正常中断、且中断时间连续 超过</w:t>
      </w:r>
      <w:r>
        <w:rPr>
          <w:color w:val="000000"/>
          <w:spacing w:val="0"/>
          <w:w w:val="100"/>
          <w:position w:val="0"/>
        </w:rPr>
        <w:t>3</w:t>
      </w:r>
      <w:r>
        <w:rPr>
          <w:color w:val="000000"/>
          <w:spacing w:val="0"/>
          <w:w w:val="100"/>
          <w:position w:val="0"/>
        </w:rPr>
        <w:t>个月，暂停借款费用的资本化，直至资产的购建或生产活动重新开始。</w:t>
      </w:r>
    </w:p>
    <w:p>
      <w:pPr>
        <w:pStyle w:val="Style37"/>
        <w:keepNext w:val="0"/>
        <w:keepLines w:val="0"/>
        <w:widowControl w:val="0"/>
        <w:shd w:val="clear" w:color="auto" w:fill="auto"/>
        <w:tabs>
          <w:tab w:pos="982" w:val="left"/>
        </w:tabs>
        <w:bidi w:val="0"/>
        <w:spacing w:before="0" w:after="120" w:line="360" w:lineRule="exact"/>
        <w:ind w:left="0" w:right="0" w:firstLine="440"/>
        <w:jc w:val="both"/>
      </w:pPr>
      <w:bookmarkStart w:id="821" w:name="bookmark821"/>
      <w:r>
        <w:rPr>
          <w:color w:val="000000"/>
          <w:spacing w:val="0"/>
          <w:w w:val="100"/>
          <w:position w:val="0"/>
        </w:rPr>
        <w:t>1</w:t>
      </w:r>
      <w:bookmarkEnd w:id="821"/>
      <w:r>
        <w:rPr>
          <w:color w:val="000000"/>
          <w:spacing w:val="0"/>
          <w:w w:val="100"/>
          <w:position w:val="0"/>
        </w:rPr>
        <w:t>3</w:t>
      </w:r>
      <w:r>
        <w:rPr>
          <w:color w:val="000000"/>
          <w:spacing w:val="0"/>
          <w:w w:val="100"/>
          <w:position w:val="0"/>
        </w:rPr>
        <w:t>、</w:t>
        <w:tab/>
        <w:t>无形资产</w:t>
      </w:r>
    </w:p>
    <w:p>
      <w:pPr>
        <w:pStyle w:val="Style37"/>
        <w:keepNext w:val="0"/>
        <w:keepLines w:val="0"/>
        <w:widowControl w:val="0"/>
        <w:shd w:val="clear" w:color="auto" w:fill="auto"/>
        <w:bidi w:val="0"/>
        <w:spacing w:before="0" w:after="120" w:line="360" w:lineRule="exact"/>
        <w:ind w:left="0" w:right="0" w:firstLine="440"/>
        <w:jc w:val="both"/>
      </w:pPr>
      <w:r>
        <w:rPr>
          <w:color w:val="000000"/>
          <w:spacing w:val="0"/>
          <w:w w:val="100"/>
          <w:position w:val="0"/>
        </w:rPr>
        <w:t>本公司无形资产包括土地使用权等，按取得时的实际成本计量，其中，购入的无形资 产，按实际支付的价款和相关的其他支出作为实际成本。投资者投入的无形资产，按投资 合同或协议约定的价值确定实际成本，但合同或协议约定价值不公允的，按公允价值确定 实际成本。</w:t>
      </w:r>
    </w:p>
    <w:p>
      <w:pPr>
        <w:pStyle w:val="Style37"/>
        <w:keepNext w:val="0"/>
        <w:keepLines w:val="0"/>
        <w:widowControl w:val="0"/>
        <w:shd w:val="clear" w:color="auto" w:fill="auto"/>
        <w:bidi w:val="0"/>
        <w:spacing w:before="0" w:after="120" w:line="355" w:lineRule="exact"/>
        <w:ind w:left="0" w:right="0" w:firstLine="440"/>
        <w:jc w:val="both"/>
      </w:pPr>
      <w:r>
        <w:rPr>
          <w:color w:val="000000"/>
          <w:spacing w:val="0"/>
          <w:w w:val="100"/>
          <w:position w:val="0"/>
        </w:rPr>
        <w:t>土地使用权从出让起始日起，按其出让年限平均摊销；专利技术、非专利技术和其他 无形资产按预计使用年限、合同规定的受益年限和法律规定的有效年限三者中最短者分期 平均摊销。摊销金额按其受益对象计入相关资产成本和当期损益。</w:t>
      </w:r>
    </w:p>
    <w:p>
      <w:pPr>
        <w:pStyle w:val="Style37"/>
        <w:keepNext w:val="0"/>
        <w:keepLines w:val="0"/>
        <w:widowControl w:val="0"/>
        <w:shd w:val="clear" w:color="auto" w:fill="auto"/>
        <w:bidi w:val="0"/>
        <w:spacing w:before="0" w:after="100" w:line="360" w:lineRule="exact"/>
        <w:ind w:left="0" w:right="0" w:firstLine="440"/>
        <w:jc w:val="both"/>
      </w:pPr>
      <w:r>
        <w:rPr>
          <w:color w:val="000000"/>
          <w:spacing w:val="0"/>
          <w:w w:val="100"/>
          <w:position w:val="0"/>
        </w:rPr>
        <w:t>对使用寿命有限的无形资产的预计使用寿命及摊销方法于每年年度终了进行复核，如 发生改变，则作为会计估计变更处理。在每个会计期间对使用寿命不确定的无形资产的预 计使用寿命进行复核，如有证据表明无形资产的使用寿命是有限的，则估计其使用寿命并 在预计使用寿命内摊销。</w:t>
      </w:r>
    </w:p>
    <w:p>
      <w:pPr>
        <w:pStyle w:val="Style37"/>
        <w:keepNext w:val="0"/>
        <w:keepLines w:val="0"/>
        <w:widowControl w:val="0"/>
        <w:shd w:val="clear" w:color="auto" w:fill="auto"/>
        <w:tabs>
          <w:tab w:pos="940" w:val="left"/>
        </w:tabs>
        <w:bidi w:val="0"/>
        <w:spacing w:before="0" w:after="100" w:line="361" w:lineRule="exact"/>
        <w:ind w:left="0" w:right="0" w:firstLine="440"/>
        <w:jc w:val="both"/>
      </w:pPr>
      <w:bookmarkStart w:id="822" w:name="bookmark822"/>
      <w:r>
        <w:rPr>
          <w:color w:val="000000"/>
          <w:spacing w:val="0"/>
          <w:w w:val="100"/>
          <w:position w:val="0"/>
        </w:rPr>
        <w:t>1</w:t>
      </w:r>
      <w:bookmarkEnd w:id="822"/>
      <w:r>
        <w:rPr>
          <w:color w:val="000000"/>
          <w:spacing w:val="0"/>
          <w:w w:val="100"/>
          <w:position w:val="0"/>
        </w:rPr>
        <w:t>4</w:t>
      </w:r>
      <w:r>
        <w:rPr>
          <w:color w:val="000000"/>
          <w:spacing w:val="0"/>
          <w:w w:val="100"/>
          <w:position w:val="0"/>
        </w:rPr>
        <w:t>、</w:t>
        <w:tab/>
        <w:t>研究与开发</w:t>
      </w:r>
    </w:p>
    <w:p>
      <w:pPr>
        <w:pStyle w:val="Style37"/>
        <w:keepNext w:val="0"/>
        <w:keepLines w:val="0"/>
        <w:widowControl w:val="0"/>
        <w:shd w:val="clear" w:color="auto" w:fill="auto"/>
        <w:bidi w:val="0"/>
        <w:spacing w:before="0" w:after="100" w:line="358" w:lineRule="exact"/>
        <w:ind w:left="0" w:right="0" w:firstLine="440"/>
        <w:jc w:val="both"/>
      </w:pPr>
      <w:r>
        <w:rPr>
          <w:color w:val="000000"/>
          <w:spacing w:val="0"/>
          <w:w w:val="100"/>
          <w:position w:val="0"/>
        </w:rPr>
        <w:t>本公司的研究开发支出根据其性质以及研发活动最终形成无形资产是否具有较大不 确定性，分为研究阶段支出和开发阶段支出。研究阶段的支出，于发生时计入当期损益； 开发阶段的支出，同时满足下列条件的，确认为无形资产：</w:t>
      </w:r>
    </w:p>
    <w:p>
      <w:pPr>
        <w:pStyle w:val="Style37"/>
        <w:keepNext w:val="0"/>
        <w:keepLines w:val="0"/>
        <w:widowControl w:val="0"/>
        <w:shd w:val="clear" w:color="auto" w:fill="auto"/>
        <w:tabs>
          <w:tab w:pos="940" w:val="left"/>
        </w:tabs>
        <w:bidi w:val="0"/>
        <w:spacing w:before="0" w:after="100" w:line="361" w:lineRule="exact"/>
        <w:ind w:left="0" w:right="0" w:firstLine="440"/>
        <w:jc w:val="left"/>
      </w:pPr>
      <w:bookmarkStart w:id="823" w:name="bookmark823"/>
      <w:r>
        <w:rPr>
          <w:color w:val="000000"/>
          <w:spacing w:val="0"/>
          <w:w w:val="100"/>
          <w:position w:val="0"/>
        </w:rPr>
        <w:t>（</w:t>
      </w:r>
      <w:bookmarkEnd w:id="823"/>
      <w:r>
        <w:rPr>
          <w:color w:val="000000"/>
          <w:spacing w:val="0"/>
          <w:w w:val="100"/>
          <w:position w:val="0"/>
        </w:rPr>
        <w:t>1）</w:t>
        <w:tab/>
      </w:r>
      <w:r>
        <w:rPr>
          <w:color w:val="000000"/>
          <w:spacing w:val="0"/>
          <w:w w:val="100"/>
          <w:position w:val="0"/>
        </w:rPr>
        <w:t>完成该无形资产以使其能够使用或出售在技术上具有可行性；</w:t>
      </w:r>
    </w:p>
    <w:p>
      <w:pPr>
        <w:pStyle w:val="Style37"/>
        <w:keepNext w:val="0"/>
        <w:keepLines w:val="0"/>
        <w:widowControl w:val="0"/>
        <w:shd w:val="clear" w:color="auto" w:fill="auto"/>
        <w:tabs>
          <w:tab w:pos="940" w:val="left"/>
        </w:tabs>
        <w:bidi w:val="0"/>
        <w:spacing w:before="0" w:after="100" w:line="361" w:lineRule="exact"/>
        <w:ind w:left="0" w:right="0" w:firstLine="440"/>
        <w:jc w:val="left"/>
      </w:pPr>
      <w:bookmarkStart w:id="824" w:name="bookmark824"/>
      <w:r>
        <w:rPr>
          <w:color w:val="000000"/>
          <w:spacing w:val="0"/>
          <w:w w:val="100"/>
          <w:position w:val="0"/>
        </w:rPr>
        <w:t>（</w:t>
      </w:r>
      <w:bookmarkEnd w:id="824"/>
      <w:r>
        <w:rPr>
          <w:color w:val="000000"/>
          <w:spacing w:val="0"/>
          <w:w w:val="100"/>
          <w:position w:val="0"/>
        </w:rPr>
        <w:t>2）</w:t>
        <w:tab/>
      </w:r>
      <w:r>
        <w:rPr>
          <w:color w:val="000000"/>
          <w:spacing w:val="0"/>
          <w:w w:val="100"/>
          <w:position w:val="0"/>
        </w:rPr>
        <w:t>具有完成该无形资产并使用或出售的意图；</w:t>
      </w:r>
    </w:p>
    <w:p>
      <w:pPr>
        <w:pStyle w:val="Style37"/>
        <w:keepNext w:val="0"/>
        <w:keepLines w:val="0"/>
        <w:widowControl w:val="0"/>
        <w:shd w:val="clear" w:color="auto" w:fill="auto"/>
        <w:tabs>
          <w:tab w:pos="940" w:val="left"/>
        </w:tabs>
        <w:bidi w:val="0"/>
        <w:spacing w:before="0" w:after="100" w:line="361" w:lineRule="exact"/>
        <w:ind w:left="0" w:right="0" w:firstLine="440"/>
        <w:jc w:val="left"/>
      </w:pPr>
      <w:bookmarkStart w:id="825" w:name="bookmark825"/>
      <w:r>
        <w:rPr>
          <w:color w:val="000000"/>
          <w:spacing w:val="0"/>
          <w:w w:val="100"/>
          <w:position w:val="0"/>
        </w:rPr>
        <w:t>（</w:t>
      </w:r>
      <w:bookmarkEnd w:id="825"/>
      <w:r>
        <w:rPr>
          <w:color w:val="000000"/>
          <w:spacing w:val="0"/>
          <w:w w:val="100"/>
          <w:position w:val="0"/>
        </w:rPr>
        <w:t>3）</w:t>
        <w:tab/>
      </w:r>
      <w:r>
        <w:rPr>
          <w:color w:val="000000"/>
          <w:spacing w:val="0"/>
          <w:w w:val="100"/>
          <w:position w:val="0"/>
        </w:rPr>
        <w:t>运用该无形资产生产的产品存在市场或无形资产自身存在市场；</w:t>
      </w:r>
    </w:p>
    <w:p>
      <w:pPr>
        <w:pStyle w:val="Style37"/>
        <w:keepNext w:val="0"/>
        <w:keepLines w:val="0"/>
        <w:widowControl w:val="0"/>
        <w:shd w:val="clear" w:color="auto" w:fill="auto"/>
        <w:tabs>
          <w:tab w:pos="1046" w:val="left"/>
        </w:tabs>
        <w:bidi w:val="0"/>
        <w:spacing w:before="0" w:after="100" w:line="365" w:lineRule="exact"/>
        <w:ind w:left="0" w:right="0" w:firstLine="440"/>
        <w:jc w:val="both"/>
      </w:pPr>
      <w:bookmarkStart w:id="826" w:name="bookmark826"/>
      <w:r>
        <w:rPr>
          <w:color w:val="000000"/>
          <w:spacing w:val="0"/>
          <w:w w:val="100"/>
          <w:position w:val="0"/>
        </w:rPr>
        <w:t>（</w:t>
      </w:r>
      <w:bookmarkEnd w:id="826"/>
      <w:r>
        <w:rPr>
          <w:color w:val="000000"/>
          <w:spacing w:val="0"/>
          <w:w w:val="100"/>
          <w:position w:val="0"/>
        </w:rPr>
        <w:t>4）</w:t>
        <w:tab/>
      </w:r>
      <w:r>
        <w:rPr>
          <w:color w:val="000000"/>
          <w:spacing w:val="0"/>
          <w:w w:val="100"/>
          <w:position w:val="0"/>
        </w:rPr>
        <w:t>有足够的技术、财务资源和其他资源支持，以完成该无形资产的开发，并有能 力使用或出售该无形资产；</w:t>
      </w:r>
    </w:p>
    <w:p>
      <w:pPr>
        <w:pStyle w:val="Style37"/>
        <w:keepNext w:val="0"/>
        <w:keepLines w:val="0"/>
        <w:widowControl w:val="0"/>
        <w:shd w:val="clear" w:color="auto" w:fill="auto"/>
        <w:tabs>
          <w:tab w:pos="940" w:val="left"/>
        </w:tabs>
        <w:bidi w:val="0"/>
        <w:spacing w:before="0" w:after="100" w:line="361" w:lineRule="exact"/>
        <w:ind w:left="0" w:right="0" w:firstLine="440"/>
        <w:jc w:val="left"/>
      </w:pPr>
      <w:bookmarkStart w:id="827" w:name="bookmark827"/>
      <w:r>
        <w:rPr>
          <w:color w:val="000000"/>
          <w:spacing w:val="0"/>
          <w:w w:val="100"/>
          <w:position w:val="0"/>
        </w:rPr>
        <w:t>（</w:t>
      </w:r>
      <w:bookmarkEnd w:id="827"/>
      <w:r>
        <w:rPr>
          <w:color w:val="000000"/>
          <w:spacing w:val="0"/>
          <w:w w:val="100"/>
          <w:position w:val="0"/>
        </w:rPr>
        <w:t>5）</w:t>
        <w:tab/>
      </w:r>
      <w:r>
        <w:rPr>
          <w:color w:val="000000"/>
          <w:spacing w:val="0"/>
          <w:w w:val="100"/>
          <w:position w:val="0"/>
        </w:rPr>
        <w:t>归属于该无形资产开发阶段的支出能够可靠地计量。</w:t>
      </w:r>
    </w:p>
    <w:p>
      <w:pPr>
        <w:pStyle w:val="Style37"/>
        <w:keepNext w:val="0"/>
        <w:keepLines w:val="0"/>
        <w:widowControl w:val="0"/>
        <w:shd w:val="clear" w:color="auto" w:fill="auto"/>
        <w:bidi w:val="0"/>
        <w:spacing w:before="0" w:after="100" w:line="358" w:lineRule="exact"/>
        <w:ind w:left="0" w:right="0" w:firstLine="440"/>
        <w:jc w:val="both"/>
      </w:pPr>
      <w:r>
        <w:rPr>
          <w:color w:val="000000"/>
          <w:spacing w:val="0"/>
          <w:w w:val="100"/>
          <w:position w:val="0"/>
        </w:rPr>
        <w:t>不满足上述条件的开发阶段的支出，于发生时计入当期损益。前期已计入损益的开发 支出在以后期间不再确认为资产。已资本化的开发阶段的支出在资产负债表上列示为开发 支出，自该项目达到预定可使用状态之日起转为无形资产列报。</w:t>
      </w:r>
    </w:p>
    <w:p>
      <w:pPr>
        <w:pStyle w:val="Style37"/>
        <w:keepNext w:val="0"/>
        <w:keepLines w:val="0"/>
        <w:widowControl w:val="0"/>
        <w:shd w:val="clear" w:color="auto" w:fill="auto"/>
        <w:tabs>
          <w:tab w:pos="940" w:val="left"/>
        </w:tabs>
        <w:bidi w:val="0"/>
        <w:spacing w:before="0" w:after="100" w:line="361" w:lineRule="exact"/>
        <w:ind w:left="0" w:right="0" w:firstLine="440"/>
        <w:jc w:val="both"/>
      </w:pPr>
      <w:bookmarkStart w:id="828" w:name="bookmark828"/>
      <w:r>
        <w:rPr>
          <w:color w:val="000000"/>
          <w:spacing w:val="0"/>
          <w:w w:val="100"/>
          <w:position w:val="0"/>
        </w:rPr>
        <w:t>1</w:t>
      </w:r>
      <w:bookmarkEnd w:id="828"/>
      <w:r>
        <w:rPr>
          <w:color w:val="000000"/>
          <w:spacing w:val="0"/>
          <w:w w:val="100"/>
          <w:position w:val="0"/>
        </w:rPr>
        <w:t>5</w:t>
      </w:r>
      <w:r>
        <w:rPr>
          <w:color w:val="000000"/>
          <w:spacing w:val="0"/>
          <w:w w:val="100"/>
          <w:position w:val="0"/>
        </w:rPr>
        <w:t>、</w:t>
        <w:tab/>
        <w:t>非金融长期资产减值</w:t>
      </w:r>
    </w:p>
    <w:p>
      <w:pPr>
        <w:pStyle w:val="Style37"/>
        <w:keepNext w:val="0"/>
        <w:keepLines w:val="0"/>
        <w:widowControl w:val="0"/>
        <w:shd w:val="clear" w:color="auto" w:fill="auto"/>
        <w:bidi w:val="0"/>
        <w:spacing w:before="0" w:after="100" w:line="361" w:lineRule="exact"/>
        <w:ind w:left="0" w:right="0" w:firstLine="440"/>
        <w:jc w:val="both"/>
      </w:pPr>
      <w:r>
        <w:rPr>
          <w:color w:val="000000"/>
          <w:spacing w:val="0"/>
          <w:w w:val="100"/>
          <w:position w:val="0"/>
        </w:rPr>
        <w:t>本公司于每一资产负债表日对长期股权投资、固定资产、在建工程、使用寿命有限的 无形资产等项目进行检查，当存在下列迹象时，表明资产可能发生了减值，本公司将进行 减值测试。对商誉和使用寿命不确定的无形资产，无论是否存在减值迹象，每年末均进行 减值测试。难以对单项资产的可收回金额进行测试的，以该资产所属的资产组或资产组组 合为基础测试。</w:t>
      </w:r>
    </w:p>
    <w:p>
      <w:pPr>
        <w:pStyle w:val="Style37"/>
        <w:keepNext w:val="0"/>
        <w:keepLines w:val="0"/>
        <w:widowControl w:val="0"/>
        <w:shd w:val="clear" w:color="auto" w:fill="auto"/>
        <w:bidi w:val="0"/>
        <w:spacing w:before="0" w:after="100" w:line="362" w:lineRule="exact"/>
        <w:ind w:left="0" w:right="0" w:firstLine="440"/>
        <w:jc w:val="both"/>
      </w:pPr>
      <w:r>
        <w:rPr>
          <w:color w:val="000000"/>
          <w:spacing w:val="0"/>
          <w:w w:val="100"/>
          <w:position w:val="0"/>
        </w:rPr>
        <w:t>减值测试后，若该资产的账面价值超过其可收回金额，其差额确认为减值损失，上述 资产的减值损失一经确认，在以后会计期间不予转回。资产的可收回金额是指资产的公允 价值减去处置费用后的净额与资产预计未来现金流量的现值两者之间的较高者。</w:t>
      </w:r>
    </w:p>
    <w:p>
      <w:pPr>
        <w:pStyle w:val="Style37"/>
        <w:keepNext w:val="0"/>
        <w:keepLines w:val="0"/>
        <w:widowControl w:val="0"/>
        <w:shd w:val="clear" w:color="auto" w:fill="auto"/>
        <w:bidi w:val="0"/>
        <w:spacing w:before="0" w:after="100" w:line="361" w:lineRule="exact"/>
        <w:ind w:left="0" w:right="0" w:firstLine="440"/>
        <w:jc w:val="both"/>
      </w:pPr>
      <w:r>
        <w:rPr>
          <w:color w:val="000000"/>
          <w:spacing w:val="0"/>
          <w:w w:val="100"/>
          <w:position w:val="0"/>
        </w:rPr>
        <w:t>出现减值的迹象如下：</w:t>
      </w:r>
    </w:p>
    <w:p>
      <w:pPr>
        <w:pStyle w:val="Style37"/>
        <w:keepNext w:val="0"/>
        <w:keepLines w:val="0"/>
        <w:widowControl w:val="0"/>
        <w:shd w:val="clear" w:color="auto" w:fill="auto"/>
        <w:tabs>
          <w:tab w:pos="1046" w:val="left"/>
        </w:tabs>
        <w:bidi w:val="0"/>
        <w:spacing w:before="0" w:after="100" w:line="360" w:lineRule="exact"/>
        <w:ind w:left="0" w:right="0" w:firstLine="440"/>
        <w:jc w:val="both"/>
      </w:pPr>
      <w:bookmarkStart w:id="829" w:name="bookmark829"/>
      <w:r>
        <w:rPr>
          <w:color w:val="000000"/>
          <w:spacing w:val="0"/>
          <w:w w:val="100"/>
          <w:position w:val="0"/>
        </w:rPr>
        <w:t>（</w:t>
      </w:r>
      <w:bookmarkEnd w:id="829"/>
      <w:r>
        <w:rPr>
          <w:color w:val="000000"/>
          <w:spacing w:val="0"/>
          <w:w w:val="100"/>
          <w:position w:val="0"/>
        </w:rPr>
        <w:t>1）</w:t>
        <w:tab/>
      </w:r>
      <w:r>
        <w:rPr>
          <w:color w:val="000000"/>
          <w:spacing w:val="0"/>
          <w:w w:val="100"/>
          <w:position w:val="0"/>
        </w:rPr>
        <w:t>资产的市价当期大幅度下跌，其跌幅明显高于因时间的推移或者正常使用而预 计的下跌；</w:t>
      </w:r>
    </w:p>
    <w:p>
      <w:pPr>
        <w:pStyle w:val="Style37"/>
        <w:keepNext w:val="0"/>
        <w:keepLines w:val="0"/>
        <w:widowControl w:val="0"/>
        <w:shd w:val="clear" w:color="auto" w:fill="auto"/>
        <w:tabs>
          <w:tab w:pos="1051" w:val="left"/>
        </w:tabs>
        <w:bidi w:val="0"/>
        <w:spacing w:before="0" w:after="100" w:line="370" w:lineRule="exact"/>
        <w:ind w:left="0" w:right="0" w:firstLine="440"/>
        <w:jc w:val="both"/>
      </w:pPr>
      <w:bookmarkStart w:id="830" w:name="bookmark830"/>
      <w:r>
        <w:rPr>
          <w:color w:val="000000"/>
          <w:spacing w:val="0"/>
          <w:w w:val="100"/>
          <w:position w:val="0"/>
        </w:rPr>
        <w:t>（</w:t>
      </w:r>
      <w:bookmarkEnd w:id="830"/>
      <w:r>
        <w:rPr>
          <w:color w:val="000000"/>
          <w:spacing w:val="0"/>
          <w:w w:val="100"/>
          <w:position w:val="0"/>
        </w:rPr>
        <w:t>2）</w:t>
        <w:tab/>
      </w:r>
      <w:r>
        <w:rPr>
          <w:color w:val="000000"/>
          <w:spacing w:val="0"/>
          <w:w w:val="100"/>
          <w:position w:val="0"/>
        </w:rPr>
        <w:t>企业经营所处的经济、技术或者法律等环境以及资产所处的市场在当期或者将 在近期发生重大变化，从而对企业产生不利影响；</w:t>
      </w:r>
    </w:p>
    <w:p>
      <w:pPr>
        <w:pStyle w:val="Style37"/>
        <w:keepNext w:val="0"/>
        <w:keepLines w:val="0"/>
        <w:widowControl w:val="0"/>
        <w:shd w:val="clear" w:color="auto" w:fill="auto"/>
        <w:tabs>
          <w:tab w:pos="1050" w:val="left"/>
        </w:tabs>
        <w:bidi w:val="0"/>
        <w:spacing w:before="0" w:after="100" w:line="370" w:lineRule="exact"/>
        <w:ind w:left="0" w:right="0" w:firstLine="440"/>
        <w:jc w:val="both"/>
      </w:pPr>
      <w:bookmarkStart w:id="831" w:name="bookmark831"/>
      <w:r>
        <w:rPr>
          <w:color w:val="000000"/>
          <w:spacing w:val="0"/>
          <w:w w:val="100"/>
          <w:position w:val="0"/>
        </w:rPr>
        <w:t>（</w:t>
      </w:r>
      <w:bookmarkEnd w:id="831"/>
      <w:r>
        <w:rPr>
          <w:color w:val="000000"/>
          <w:spacing w:val="0"/>
          <w:w w:val="100"/>
          <w:position w:val="0"/>
        </w:rPr>
        <w:t>3）</w:t>
        <w:tab/>
      </w:r>
      <w:r>
        <w:rPr>
          <w:color w:val="000000"/>
          <w:spacing w:val="0"/>
          <w:w w:val="100"/>
          <w:position w:val="0"/>
        </w:rPr>
        <w:t>市场利率或者其他市场投资报酬率在当期已经提高，从而影响企业计算资产预 计未来现金流量现值的折现率，导致资产可收回金额大幅度降低；</w:t>
      </w:r>
    </w:p>
    <w:p>
      <w:pPr>
        <w:pStyle w:val="Style37"/>
        <w:keepNext w:val="0"/>
        <w:keepLines w:val="0"/>
        <w:widowControl w:val="0"/>
        <w:shd w:val="clear" w:color="auto" w:fill="auto"/>
        <w:tabs>
          <w:tab w:pos="949" w:val="left"/>
        </w:tabs>
        <w:bidi w:val="0"/>
        <w:spacing w:before="0" w:after="100" w:line="363" w:lineRule="exact"/>
        <w:ind w:left="0" w:right="0" w:firstLine="440"/>
        <w:jc w:val="left"/>
      </w:pPr>
      <w:bookmarkStart w:id="832" w:name="bookmark832"/>
      <w:r>
        <w:rPr>
          <w:color w:val="000000"/>
          <w:spacing w:val="0"/>
          <w:w w:val="100"/>
          <w:position w:val="0"/>
        </w:rPr>
        <w:t>（</w:t>
      </w:r>
      <w:bookmarkEnd w:id="832"/>
      <w:r>
        <w:rPr>
          <w:color w:val="000000"/>
          <w:spacing w:val="0"/>
          <w:w w:val="100"/>
          <w:position w:val="0"/>
        </w:rPr>
        <w:t>4）</w:t>
        <w:tab/>
      </w:r>
      <w:r>
        <w:rPr>
          <w:color w:val="000000"/>
          <w:spacing w:val="0"/>
          <w:w w:val="100"/>
          <w:position w:val="0"/>
        </w:rPr>
        <w:t>有证据表明资产已经陈旧过时或者其实体已经损坏；</w:t>
      </w:r>
    </w:p>
    <w:p>
      <w:pPr>
        <w:pStyle w:val="Style37"/>
        <w:keepNext w:val="0"/>
        <w:keepLines w:val="0"/>
        <w:widowControl w:val="0"/>
        <w:shd w:val="clear" w:color="auto" w:fill="auto"/>
        <w:tabs>
          <w:tab w:pos="949" w:val="left"/>
        </w:tabs>
        <w:bidi w:val="0"/>
        <w:spacing w:before="0" w:after="100" w:line="363" w:lineRule="exact"/>
        <w:ind w:left="0" w:right="0" w:firstLine="440"/>
        <w:jc w:val="left"/>
      </w:pPr>
      <w:bookmarkStart w:id="833" w:name="bookmark833"/>
      <w:r>
        <w:rPr>
          <w:color w:val="000000"/>
          <w:spacing w:val="0"/>
          <w:w w:val="100"/>
          <w:position w:val="0"/>
        </w:rPr>
        <w:t>（</w:t>
      </w:r>
      <w:bookmarkEnd w:id="833"/>
      <w:r>
        <w:rPr>
          <w:color w:val="000000"/>
          <w:spacing w:val="0"/>
          <w:w w:val="100"/>
          <w:position w:val="0"/>
        </w:rPr>
        <w:t>5）</w:t>
        <w:tab/>
      </w:r>
      <w:r>
        <w:rPr>
          <w:color w:val="000000"/>
          <w:spacing w:val="0"/>
          <w:w w:val="100"/>
          <w:position w:val="0"/>
        </w:rPr>
        <w:t>资产已经或者将被闲置、终止使用或者计划提前处置；</w:t>
      </w:r>
    </w:p>
    <w:p>
      <w:pPr>
        <w:pStyle w:val="Style37"/>
        <w:keepNext w:val="0"/>
        <w:keepLines w:val="0"/>
        <w:widowControl w:val="0"/>
        <w:shd w:val="clear" w:color="auto" w:fill="auto"/>
        <w:tabs>
          <w:tab w:pos="1054" w:val="left"/>
        </w:tabs>
        <w:bidi w:val="0"/>
        <w:spacing w:before="0" w:after="100" w:line="370" w:lineRule="exact"/>
        <w:ind w:left="0" w:right="0" w:firstLine="440"/>
        <w:jc w:val="both"/>
      </w:pPr>
      <w:bookmarkStart w:id="834" w:name="bookmark834"/>
      <w:r>
        <w:rPr>
          <w:color w:val="000000"/>
          <w:spacing w:val="0"/>
          <w:w w:val="100"/>
          <w:position w:val="0"/>
        </w:rPr>
        <w:t>（</w:t>
      </w:r>
      <w:bookmarkEnd w:id="834"/>
      <w:r>
        <w:rPr>
          <w:color w:val="000000"/>
          <w:spacing w:val="0"/>
          <w:w w:val="100"/>
          <w:position w:val="0"/>
        </w:rPr>
        <w:t>6）</w:t>
        <w:tab/>
      </w:r>
      <w:r>
        <w:rPr>
          <w:color w:val="000000"/>
          <w:spacing w:val="0"/>
          <w:w w:val="100"/>
          <w:position w:val="0"/>
        </w:rPr>
        <w:t>企业内部报告的证据表明资产的经济绩效已经低于或者将低于预期，如资产所 创造的净现金流量或者实现的营业利润（或者亏损）远远低于（或者高于）预计金额等；</w:t>
      </w:r>
    </w:p>
    <w:p>
      <w:pPr>
        <w:pStyle w:val="Style37"/>
        <w:keepNext w:val="0"/>
        <w:keepLines w:val="0"/>
        <w:widowControl w:val="0"/>
        <w:shd w:val="clear" w:color="auto" w:fill="auto"/>
        <w:tabs>
          <w:tab w:pos="949" w:val="left"/>
        </w:tabs>
        <w:bidi w:val="0"/>
        <w:spacing w:before="0" w:after="100" w:line="363" w:lineRule="exact"/>
        <w:ind w:left="0" w:right="0" w:firstLine="440"/>
        <w:jc w:val="left"/>
      </w:pPr>
      <w:bookmarkStart w:id="835" w:name="bookmark835"/>
      <w:r>
        <w:rPr>
          <w:color w:val="000000"/>
          <w:spacing w:val="0"/>
          <w:w w:val="100"/>
          <w:position w:val="0"/>
        </w:rPr>
        <w:t>（</w:t>
      </w:r>
      <w:bookmarkEnd w:id="835"/>
      <w:r>
        <w:rPr>
          <w:color w:val="000000"/>
          <w:spacing w:val="0"/>
          <w:w w:val="100"/>
          <w:position w:val="0"/>
        </w:rPr>
        <w:t>7）</w:t>
        <w:tab/>
      </w:r>
      <w:r>
        <w:rPr>
          <w:color w:val="000000"/>
          <w:spacing w:val="0"/>
          <w:w w:val="100"/>
          <w:position w:val="0"/>
        </w:rPr>
        <w:t>其他表明资产可能已经发生减值的迹象。</w:t>
      </w:r>
    </w:p>
    <w:p>
      <w:pPr>
        <w:pStyle w:val="Style37"/>
        <w:keepNext w:val="0"/>
        <w:keepLines w:val="0"/>
        <w:widowControl w:val="0"/>
        <w:shd w:val="clear" w:color="auto" w:fill="auto"/>
        <w:tabs>
          <w:tab w:pos="949" w:val="left"/>
        </w:tabs>
        <w:bidi w:val="0"/>
        <w:spacing w:before="0" w:after="100" w:line="363" w:lineRule="exact"/>
        <w:ind w:left="0" w:right="0" w:firstLine="440"/>
        <w:jc w:val="both"/>
      </w:pPr>
      <w:bookmarkStart w:id="836" w:name="bookmark836"/>
      <w:r>
        <w:rPr>
          <w:color w:val="000000"/>
          <w:spacing w:val="0"/>
          <w:w w:val="100"/>
          <w:position w:val="0"/>
        </w:rPr>
        <w:t>1</w:t>
      </w:r>
      <w:bookmarkEnd w:id="836"/>
      <w:r>
        <w:rPr>
          <w:color w:val="000000"/>
          <w:spacing w:val="0"/>
          <w:w w:val="100"/>
          <w:position w:val="0"/>
        </w:rPr>
        <w:t>6</w:t>
      </w:r>
      <w:r>
        <w:rPr>
          <w:color w:val="000000"/>
          <w:spacing w:val="0"/>
          <w:w w:val="100"/>
          <w:position w:val="0"/>
        </w:rPr>
        <w:t>、</w:t>
        <w:tab/>
        <w:t>职工薪酬</w:t>
      </w:r>
    </w:p>
    <w:p>
      <w:pPr>
        <w:pStyle w:val="Style37"/>
        <w:keepNext w:val="0"/>
        <w:keepLines w:val="0"/>
        <w:widowControl w:val="0"/>
        <w:shd w:val="clear" w:color="auto" w:fill="auto"/>
        <w:bidi w:val="0"/>
        <w:spacing w:before="0" w:after="100" w:line="360" w:lineRule="exact"/>
        <w:ind w:left="0" w:right="0" w:firstLine="440"/>
        <w:jc w:val="both"/>
      </w:pPr>
      <w:r>
        <w:rPr>
          <w:color w:val="000000"/>
          <w:spacing w:val="0"/>
          <w:w w:val="100"/>
          <w:position w:val="0"/>
        </w:rPr>
        <w:t>本公司在职工提供服务的会计期间，将应付的职工薪酬确认为负债，并根据职工提供 服务的受益对象计入相关资产成本和费用。因解除与职工的劳动关系而给予的补偿，计入 当期损益。</w:t>
      </w:r>
    </w:p>
    <w:p>
      <w:pPr>
        <w:pStyle w:val="Style37"/>
        <w:keepNext w:val="0"/>
        <w:keepLines w:val="0"/>
        <w:widowControl w:val="0"/>
        <w:shd w:val="clear" w:color="auto" w:fill="auto"/>
        <w:bidi w:val="0"/>
        <w:spacing w:before="0" w:after="100" w:line="360" w:lineRule="exact"/>
        <w:ind w:left="0" w:right="0" w:firstLine="440"/>
        <w:jc w:val="both"/>
      </w:pPr>
      <w:r>
        <w:rPr>
          <w:color w:val="000000"/>
          <w:spacing w:val="0"/>
          <w:w w:val="100"/>
          <w:position w:val="0"/>
        </w:rPr>
        <w:t>职工薪酬主要包括工资、奖金、津贴和补贴、职工福利费、社会保险费及住房公积金、 工会经费和职工教育经费等与获得职工提供的服务相关的支出。</w:t>
      </w:r>
    </w:p>
    <w:p>
      <w:pPr>
        <w:pStyle w:val="Style37"/>
        <w:keepNext w:val="0"/>
        <w:keepLines w:val="0"/>
        <w:widowControl w:val="0"/>
        <w:shd w:val="clear" w:color="auto" w:fill="auto"/>
        <w:bidi w:val="0"/>
        <w:spacing w:before="0" w:after="100" w:line="362" w:lineRule="exact"/>
        <w:ind w:left="0" w:right="0" w:firstLine="440"/>
        <w:jc w:val="both"/>
      </w:pPr>
      <w:r>
        <w:rPr>
          <w:color w:val="000000"/>
          <w:spacing w:val="0"/>
          <w:w w:val="100"/>
          <w:position w:val="0"/>
        </w:rPr>
        <w:t>如在职工劳动合同到期之前决定解除与职工的劳动关系，或为鼓励职工自愿接受裁减 而提出给予补偿的建议，如果本公司已经制定正式的解除劳动关系计划或提出自愿裁减建 议，并即将实施，同时本公司不能单方面撤回解除劳动关系计划或裁减建议的，确认因解 除与职工劳动关系给予补偿产生的预计负债，计入当期损益。</w:t>
      </w:r>
    </w:p>
    <w:p>
      <w:pPr>
        <w:pStyle w:val="Style37"/>
        <w:keepNext w:val="0"/>
        <w:keepLines w:val="0"/>
        <w:widowControl w:val="0"/>
        <w:shd w:val="clear" w:color="auto" w:fill="auto"/>
        <w:tabs>
          <w:tab w:pos="949" w:val="left"/>
        </w:tabs>
        <w:bidi w:val="0"/>
        <w:spacing w:before="0" w:after="100" w:line="363" w:lineRule="exact"/>
        <w:ind w:left="0" w:right="0" w:firstLine="440"/>
        <w:jc w:val="both"/>
      </w:pPr>
      <w:bookmarkStart w:id="837" w:name="bookmark837"/>
      <w:r>
        <w:rPr>
          <w:color w:val="000000"/>
          <w:spacing w:val="0"/>
          <w:w w:val="100"/>
          <w:position w:val="0"/>
        </w:rPr>
        <w:t>1</w:t>
      </w:r>
      <w:bookmarkEnd w:id="837"/>
      <w:r>
        <w:rPr>
          <w:color w:val="000000"/>
          <w:spacing w:val="0"/>
          <w:w w:val="100"/>
          <w:position w:val="0"/>
        </w:rPr>
        <w:t>7</w:t>
      </w:r>
      <w:r>
        <w:rPr>
          <w:color w:val="000000"/>
          <w:spacing w:val="0"/>
          <w:w w:val="100"/>
          <w:position w:val="0"/>
        </w:rPr>
        <w:t>、</w:t>
        <w:tab/>
        <w:t>股份支付</w:t>
      </w:r>
    </w:p>
    <w:p>
      <w:pPr>
        <w:pStyle w:val="Style37"/>
        <w:keepNext w:val="0"/>
        <w:keepLines w:val="0"/>
        <w:widowControl w:val="0"/>
        <w:shd w:val="clear" w:color="auto" w:fill="auto"/>
        <w:bidi w:val="0"/>
        <w:spacing w:before="0" w:after="100" w:line="370" w:lineRule="exact"/>
        <w:ind w:left="0" w:right="0" w:firstLine="440"/>
        <w:jc w:val="both"/>
      </w:pPr>
      <w:r>
        <w:rPr>
          <w:color w:val="000000"/>
          <w:spacing w:val="0"/>
          <w:w w:val="100"/>
          <w:position w:val="0"/>
        </w:rPr>
        <w:t>根据《企业会计准则第</w:t>
      </w:r>
      <w:r>
        <w:rPr>
          <w:color w:val="000000"/>
          <w:spacing w:val="0"/>
          <w:w w:val="100"/>
          <w:position w:val="0"/>
        </w:rPr>
        <w:t>11</w:t>
      </w:r>
      <w:r>
        <w:rPr>
          <w:color w:val="000000"/>
          <w:spacing w:val="0"/>
          <w:w w:val="100"/>
          <w:position w:val="0"/>
        </w:rPr>
        <w:t>号一股份支付》和《股权激励有关事项备忘录</w:t>
      </w:r>
      <w:r>
        <w:rPr>
          <w:color w:val="000000"/>
          <w:spacing w:val="0"/>
          <w:w w:val="100"/>
          <w:position w:val="0"/>
        </w:rPr>
        <w:t>1-3</w:t>
      </w:r>
      <w:r>
        <w:rPr>
          <w:color w:val="000000"/>
          <w:spacing w:val="0"/>
          <w:w w:val="100"/>
          <w:position w:val="0"/>
        </w:rPr>
        <w:t>号》的 规定，公司将按照下列方法对公司股权激励计划进行会计处理：</w:t>
      </w:r>
    </w:p>
    <w:p>
      <w:pPr>
        <w:pStyle w:val="Style37"/>
        <w:keepNext w:val="0"/>
        <w:keepLines w:val="0"/>
        <w:widowControl w:val="0"/>
        <w:shd w:val="clear" w:color="auto" w:fill="auto"/>
        <w:tabs>
          <w:tab w:pos="949" w:val="left"/>
        </w:tabs>
        <w:bidi w:val="0"/>
        <w:spacing w:before="0" w:after="100" w:line="363" w:lineRule="exact"/>
        <w:ind w:left="0" w:right="0" w:firstLine="440"/>
        <w:jc w:val="left"/>
      </w:pPr>
      <w:bookmarkStart w:id="838" w:name="bookmark838"/>
      <w:r>
        <w:rPr>
          <w:color w:val="000000"/>
          <w:spacing w:val="0"/>
          <w:w w:val="100"/>
          <w:position w:val="0"/>
        </w:rPr>
        <w:t>（</w:t>
      </w:r>
      <w:bookmarkEnd w:id="838"/>
      <w:r>
        <w:rPr>
          <w:color w:val="000000"/>
          <w:spacing w:val="0"/>
          <w:w w:val="100"/>
          <w:position w:val="0"/>
        </w:rPr>
        <w:t>1）</w:t>
        <w:tab/>
      </w:r>
      <w:r>
        <w:rPr>
          <w:color w:val="000000"/>
          <w:spacing w:val="0"/>
          <w:w w:val="100"/>
          <w:position w:val="0"/>
        </w:rPr>
        <w:t>授予日会计处理：根据授予数量和授予价格，确认股本和资本公积。</w:t>
      </w:r>
    </w:p>
    <w:p>
      <w:pPr>
        <w:pStyle w:val="Style37"/>
        <w:keepNext w:val="0"/>
        <w:keepLines w:val="0"/>
        <w:widowControl w:val="0"/>
        <w:shd w:val="clear" w:color="auto" w:fill="auto"/>
        <w:tabs>
          <w:tab w:pos="1054" w:val="left"/>
        </w:tabs>
        <w:bidi w:val="0"/>
        <w:spacing w:before="0" w:after="100" w:line="363" w:lineRule="exact"/>
        <w:ind w:left="0" w:right="0" w:firstLine="440"/>
        <w:jc w:val="both"/>
      </w:pPr>
      <w:bookmarkStart w:id="839" w:name="bookmark839"/>
      <w:r>
        <w:rPr>
          <w:color w:val="000000"/>
          <w:spacing w:val="0"/>
          <w:w w:val="100"/>
          <w:position w:val="0"/>
        </w:rPr>
        <w:t>（</w:t>
      </w:r>
      <w:bookmarkEnd w:id="839"/>
      <w:r>
        <w:rPr>
          <w:color w:val="000000"/>
          <w:spacing w:val="0"/>
          <w:w w:val="100"/>
          <w:position w:val="0"/>
        </w:rPr>
        <w:t>2）</w:t>
        <w:tab/>
      </w:r>
      <w:r>
        <w:rPr>
          <w:color w:val="000000"/>
          <w:spacing w:val="0"/>
          <w:w w:val="100"/>
          <w:position w:val="0"/>
        </w:rPr>
        <w:t>限制性股票全部解锁前的每个资产负债表日：根据会计准则规定，在全部限制 性股票解锁前的每个资产负债表日，按照授予日限制性股票的公允价值、限制性股票当期 的解锁比例以及预计可解锁的限制性股票数量的最佳估计数将取得职工提供的服务计入 成本费用和资本公积（其他资本公积），不确认授予日后限制性股票的公允价值变动。</w:t>
      </w:r>
    </w:p>
    <w:p>
      <w:pPr>
        <w:pStyle w:val="Style37"/>
        <w:keepNext w:val="0"/>
        <w:keepLines w:val="0"/>
        <w:widowControl w:val="0"/>
        <w:shd w:val="clear" w:color="auto" w:fill="auto"/>
        <w:tabs>
          <w:tab w:pos="1054" w:val="left"/>
        </w:tabs>
        <w:bidi w:val="0"/>
        <w:spacing w:before="0" w:after="100" w:line="374" w:lineRule="exact"/>
        <w:ind w:left="0" w:right="0" w:firstLine="440"/>
        <w:jc w:val="both"/>
      </w:pPr>
      <w:bookmarkStart w:id="840" w:name="bookmark840"/>
      <w:r>
        <w:rPr>
          <w:color w:val="000000"/>
          <w:spacing w:val="0"/>
          <w:w w:val="100"/>
          <w:position w:val="0"/>
        </w:rPr>
        <w:t>（</w:t>
      </w:r>
      <w:bookmarkEnd w:id="840"/>
      <w:r>
        <w:rPr>
          <w:color w:val="000000"/>
          <w:spacing w:val="0"/>
          <w:w w:val="100"/>
          <w:position w:val="0"/>
        </w:rPr>
        <w:t>3）</w:t>
        <w:tab/>
      </w:r>
      <w:r>
        <w:rPr>
          <w:color w:val="000000"/>
          <w:spacing w:val="0"/>
          <w:w w:val="100"/>
          <w:position w:val="0"/>
        </w:rPr>
        <w:t>解锁日：在解锁日，如果达到解锁条件，可以解锁；如果全部或部分股票未被 解锁而失效或作废，则由公司以授予价格回购后注销，并按照会计准则及相关规定处理。</w:t>
      </w:r>
    </w:p>
    <w:p>
      <w:pPr>
        <w:pStyle w:val="Style37"/>
        <w:keepNext w:val="0"/>
        <w:keepLines w:val="0"/>
        <w:widowControl w:val="0"/>
        <w:shd w:val="clear" w:color="auto" w:fill="auto"/>
        <w:tabs>
          <w:tab w:pos="949" w:val="left"/>
        </w:tabs>
        <w:bidi w:val="0"/>
        <w:spacing w:before="0" w:after="100" w:line="363" w:lineRule="exact"/>
        <w:ind w:left="0" w:right="0" w:firstLine="440"/>
        <w:jc w:val="both"/>
      </w:pPr>
      <w:bookmarkStart w:id="841" w:name="bookmark841"/>
      <w:r>
        <w:rPr>
          <w:color w:val="000000"/>
          <w:spacing w:val="0"/>
          <w:w w:val="100"/>
          <w:position w:val="0"/>
        </w:rPr>
        <w:t>1</w:t>
      </w:r>
      <w:bookmarkEnd w:id="841"/>
      <w:r>
        <w:rPr>
          <w:color w:val="000000"/>
          <w:spacing w:val="0"/>
          <w:w w:val="100"/>
          <w:position w:val="0"/>
        </w:rPr>
        <w:t>8</w:t>
      </w:r>
      <w:r>
        <w:rPr>
          <w:color w:val="000000"/>
          <w:spacing w:val="0"/>
          <w:w w:val="100"/>
          <w:position w:val="0"/>
        </w:rPr>
        <w:t>、</w:t>
        <w:tab/>
        <w:t>预计负债</w:t>
      </w:r>
    </w:p>
    <w:p>
      <w:pPr>
        <w:pStyle w:val="Style37"/>
        <w:keepNext w:val="0"/>
        <w:keepLines w:val="0"/>
        <w:widowControl w:val="0"/>
        <w:shd w:val="clear" w:color="auto" w:fill="auto"/>
        <w:bidi w:val="0"/>
        <w:spacing w:before="0" w:after="100" w:line="362" w:lineRule="exact"/>
        <w:ind w:left="0" w:right="0" w:firstLine="440"/>
        <w:jc w:val="both"/>
      </w:pPr>
      <w:r>
        <w:rPr>
          <w:color w:val="000000"/>
          <w:spacing w:val="0"/>
          <w:w w:val="100"/>
          <w:position w:val="0"/>
        </w:rPr>
        <w:t>当与对外担保、商业承兑汇票贴现、未决诉讼或仲裁、产品质量保证等或有事项相关 的业务同时符合以下条件时，本公司将其确认为负债：该义务是本公司承担的现时义务； 该义务的履行很可能导致经济利益流出企业；该义务的金额能够可靠地计量。</w:t>
      </w:r>
    </w:p>
    <w:p>
      <w:pPr>
        <w:pStyle w:val="Style37"/>
        <w:keepNext w:val="0"/>
        <w:keepLines w:val="0"/>
        <w:widowControl w:val="0"/>
        <w:shd w:val="clear" w:color="auto" w:fill="auto"/>
        <w:bidi w:val="0"/>
        <w:spacing w:before="0" w:after="100" w:line="360" w:lineRule="exact"/>
        <w:ind w:left="0" w:right="0" w:firstLine="440"/>
        <w:jc w:val="both"/>
      </w:pPr>
      <w:r>
        <w:rPr>
          <w:color w:val="000000"/>
          <w:spacing w:val="0"/>
          <w:w w:val="100"/>
          <w:position w:val="0"/>
        </w:rPr>
        <w:t>预计负债按照履行相关现时义务所需支出的最佳估计数进行初始计量，并综合考虑与 或有事项有关的风险、不确定性和货币时间价值等因素。货币时间价值影响重大的，通过 对相关未来现金流出进行折现后确定最佳估计数。每个资产负债表日对预计负债的账面价 值进行复核，如有改变则对账面价值进行调整以反映当前最佳估计数。</w:t>
      </w:r>
    </w:p>
    <w:p>
      <w:pPr>
        <w:pStyle w:val="Style37"/>
        <w:keepNext w:val="0"/>
        <w:keepLines w:val="0"/>
        <w:widowControl w:val="0"/>
        <w:shd w:val="clear" w:color="auto" w:fill="auto"/>
        <w:tabs>
          <w:tab w:pos="955" w:val="left"/>
        </w:tabs>
        <w:bidi w:val="0"/>
        <w:spacing w:before="0" w:after="100" w:line="360" w:lineRule="exact"/>
        <w:ind w:left="0" w:right="0" w:firstLine="440"/>
        <w:jc w:val="both"/>
      </w:pPr>
      <w:bookmarkStart w:id="842" w:name="bookmark842"/>
      <w:r>
        <w:rPr>
          <w:color w:val="000000"/>
          <w:spacing w:val="0"/>
          <w:w w:val="100"/>
          <w:position w:val="0"/>
        </w:rPr>
        <w:t>1</w:t>
      </w:r>
      <w:bookmarkEnd w:id="842"/>
      <w:r>
        <w:rPr>
          <w:color w:val="000000"/>
          <w:spacing w:val="0"/>
          <w:w w:val="100"/>
          <w:position w:val="0"/>
        </w:rPr>
        <w:t>9</w:t>
      </w:r>
      <w:r>
        <w:rPr>
          <w:color w:val="000000"/>
          <w:spacing w:val="0"/>
          <w:w w:val="100"/>
          <w:position w:val="0"/>
        </w:rPr>
        <w:t>、</w:t>
        <w:tab/>
        <w:t>收入确认原则</w:t>
      </w:r>
    </w:p>
    <w:p>
      <w:pPr>
        <w:pStyle w:val="Style37"/>
        <w:keepNext w:val="0"/>
        <w:keepLines w:val="0"/>
        <w:widowControl w:val="0"/>
        <w:shd w:val="clear" w:color="auto" w:fill="auto"/>
        <w:bidi w:val="0"/>
        <w:spacing w:before="0" w:after="100" w:line="360" w:lineRule="exact"/>
        <w:ind w:left="0" w:right="0" w:firstLine="440"/>
        <w:jc w:val="both"/>
      </w:pPr>
      <w:r>
        <w:rPr>
          <w:color w:val="000000"/>
          <w:spacing w:val="0"/>
          <w:w w:val="100"/>
          <w:position w:val="0"/>
        </w:rPr>
        <w:t>本公司的营业收入主要是电缆线、高分子材料销售收入。销售收入的确认原则：本公 司已将电缆线、高分子材料所有权上的主要风险和报酬转移给购货方；本公司既没有保留 通常与所有权相联系的继续管理权，也没有对已售出的电缆线、高分子材料实施有效控制; 收入的金额能够可靠地计量；相关的经济利益很可能流入企业；相关的已发生或将发生的 成本能够可靠的计量。</w:t>
      </w:r>
    </w:p>
    <w:p>
      <w:pPr>
        <w:pStyle w:val="Style37"/>
        <w:keepNext w:val="0"/>
        <w:keepLines w:val="0"/>
        <w:widowControl w:val="0"/>
        <w:shd w:val="clear" w:color="auto" w:fill="auto"/>
        <w:bidi w:val="0"/>
        <w:spacing w:before="0" w:after="100" w:line="360" w:lineRule="exact"/>
        <w:ind w:left="0" w:right="0" w:firstLine="440"/>
        <w:jc w:val="both"/>
      </w:pPr>
      <w:r>
        <w:rPr>
          <w:color w:val="000000"/>
          <w:spacing w:val="0"/>
          <w:w w:val="100"/>
          <w:position w:val="0"/>
        </w:rPr>
        <w:t>公司对国内销售和出口销售收入确认的原则分别如下：</w:t>
      </w:r>
    </w:p>
    <w:p>
      <w:pPr>
        <w:pStyle w:val="Style37"/>
        <w:keepNext w:val="0"/>
        <w:keepLines w:val="0"/>
        <w:widowControl w:val="0"/>
        <w:shd w:val="clear" w:color="auto" w:fill="auto"/>
        <w:tabs>
          <w:tab w:pos="955" w:val="left"/>
        </w:tabs>
        <w:bidi w:val="0"/>
        <w:spacing w:before="0" w:after="100" w:line="360" w:lineRule="exact"/>
        <w:ind w:left="0" w:right="0" w:firstLine="440"/>
        <w:jc w:val="both"/>
      </w:pPr>
      <w:bookmarkStart w:id="843" w:name="bookmark843"/>
      <w:r>
        <w:rPr>
          <w:color w:val="000000"/>
          <w:spacing w:val="0"/>
          <w:w w:val="100"/>
          <w:position w:val="0"/>
        </w:rPr>
        <w:t>（</w:t>
      </w:r>
      <w:bookmarkEnd w:id="843"/>
      <w:r>
        <w:rPr>
          <w:color w:val="000000"/>
          <w:spacing w:val="0"/>
          <w:w w:val="100"/>
          <w:position w:val="0"/>
        </w:rPr>
        <w:t>1）</w:t>
        <w:tab/>
      </w:r>
      <w:r>
        <w:rPr>
          <w:color w:val="000000"/>
          <w:spacing w:val="0"/>
          <w:w w:val="100"/>
          <w:position w:val="0"/>
        </w:rPr>
        <w:t>国内销售收入确认方法</w:t>
      </w:r>
    </w:p>
    <w:p>
      <w:pPr>
        <w:pStyle w:val="Style37"/>
        <w:keepNext w:val="0"/>
        <w:keepLines w:val="0"/>
        <w:widowControl w:val="0"/>
        <w:shd w:val="clear" w:color="auto" w:fill="auto"/>
        <w:bidi w:val="0"/>
        <w:spacing w:before="0" w:after="100" w:line="362" w:lineRule="exact"/>
        <w:ind w:left="0" w:right="0" w:firstLine="440"/>
        <w:jc w:val="both"/>
      </w:pPr>
      <w:r>
        <w:rPr>
          <w:color w:val="000000"/>
          <w:spacing w:val="0"/>
          <w:w w:val="100"/>
          <w:position w:val="0"/>
        </w:rPr>
        <w:t>同时满足下列条件：按购货方要求将电缆线、高分子材料产品交付购货方，同时经与 购货方对电缆线、高分子材料产品数量及外包装无异议进行确认，并取得销售回执；销售 收入金额已确定，并已收讫货款或预计可以收回货款；销售商品的成本能够可靠地计量。</w:t>
      </w:r>
    </w:p>
    <w:p>
      <w:pPr>
        <w:pStyle w:val="Style37"/>
        <w:keepNext w:val="0"/>
        <w:keepLines w:val="0"/>
        <w:widowControl w:val="0"/>
        <w:shd w:val="clear" w:color="auto" w:fill="auto"/>
        <w:tabs>
          <w:tab w:pos="955" w:val="left"/>
        </w:tabs>
        <w:bidi w:val="0"/>
        <w:spacing w:before="0" w:after="100" w:line="360" w:lineRule="exact"/>
        <w:ind w:left="0" w:right="0" w:firstLine="440"/>
        <w:jc w:val="both"/>
      </w:pPr>
      <w:bookmarkStart w:id="844" w:name="bookmark844"/>
      <w:r>
        <w:rPr>
          <w:color w:val="000000"/>
          <w:spacing w:val="0"/>
          <w:w w:val="100"/>
          <w:position w:val="0"/>
        </w:rPr>
        <w:t>（</w:t>
      </w:r>
      <w:bookmarkEnd w:id="844"/>
      <w:r>
        <w:rPr>
          <w:color w:val="000000"/>
          <w:spacing w:val="0"/>
          <w:w w:val="100"/>
          <w:position w:val="0"/>
        </w:rPr>
        <w:t>2）</w:t>
        <w:tab/>
      </w:r>
      <w:r>
        <w:rPr>
          <w:color w:val="000000"/>
          <w:spacing w:val="0"/>
          <w:w w:val="100"/>
          <w:position w:val="0"/>
        </w:rPr>
        <w:t>出口销售收入确认方法</w:t>
      </w:r>
    </w:p>
    <w:p>
      <w:pPr>
        <w:pStyle w:val="Style37"/>
        <w:keepNext w:val="0"/>
        <w:keepLines w:val="0"/>
        <w:widowControl w:val="0"/>
        <w:shd w:val="clear" w:color="auto" w:fill="auto"/>
        <w:bidi w:val="0"/>
        <w:spacing w:before="0" w:after="100" w:line="360" w:lineRule="exact"/>
        <w:ind w:left="0" w:right="0" w:firstLine="440"/>
        <w:jc w:val="both"/>
      </w:pPr>
      <w:r>
        <w:rPr>
          <w:color w:val="000000"/>
          <w:spacing w:val="0"/>
          <w:w w:val="100"/>
          <w:position w:val="0"/>
        </w:rPr>
        <w:t>同时满足下列条件：根据与购货方达成出口销售合同规定的要求生产电缆线、高分子 材料，经检验合格后货物送达指定港口，并办完报关出口手续；销售收入金额已经确定， 并已收讫货款或预计可以收回货款；销售商品的成本能够可靠地计量。</w:t>
      </w:r>
    </w:p>
    <w:p>
      <w:pPr>
        <w:pStyle w:val="Style37"/>
        <w:keepNext w:val="0"/>
        <w:keepLines w:val="0"/>
        <w:widowControl w:val="0"/>
        <w:shd w:val="clear" w:color="auto" w:fill="auto"/>
        <w:tabs>
          <w:tab w:pos="955" w:val="left"/>
        </w:tabs>
        <w:bidi w:val="0"/>
        <w:spacing w:before="0" w:after="100" w:line="360" w:lineRule="exact"/>
        <w:ind w:left="0" w:right="0" w:firstLine="440"/>
        <w:jc w:val="both"/>
      </w:pPr>
      <w:bookmarkStart w:id="845" w:name="bookmark845"/>
      <w:r>
        <w:rPr>
          <w:color w:val="000000"/>
          <w:spacing w:val="0"/>
          <w:w w:val="100"/>
          <w:position w:val="0"/>
        </w:rPr>
        <w:t>2</w:t>
      </w:r>
      <w:bookmarkEnd w:id="845"/>
      <w:r>
        <w:rPr>
          <w:color w:val="000000"/>
          <w:spacing w:val="0"/>
          <w:w w:val="100"/>
          <w:position w:val="0"/>
        </w:rPr>
        <w:t>0</w:t>
      </w:r>
      <w:r>
        <w:rPr>
          <w:color w:val="000000"/>
          <w:spacing w:val="0"/>
          <w:w w:val="100"/>
          <w:position w:val="0"/>
        </w:rPr>
        <w:t>、</w:t>
        <w:tab/>
        <w:t>政府补助</w:t>
      </w:r>
    </w:p>
    <w:p>
      <w:pPr>
        <w:pStyle w:val="Style37"/>
        <w:keepNext w:val="0"/>
        <w:keepLines w:val="0"/>
        <w:widowControl w:val="0"/>
        <w:shd w:val="clear" w:color="auto" w:fill="auto"/>
        <w:bidi w:val="0"/>
        <w:spacing w:before="0" w:after="100" w:line="360" w:lineRule="exact"/>
        <w:ind w:left="0" w:right="0" w:firstLine="440"/>
        <w:jc w:val="both"/>
      </w:pPr>
      <w:r>
        <w:rPr>
          <w:color w:val="000000"/>
          <w:spacing w:val="0"/>
          <w:w w:val="100"/>
          <w:position w:val="0"/>
        </w:rPr>
        <w:t>政府补助在本公司能够满足其所附的条件以及能够收到时予以确认。政府补助为货币 性资产的，按照实际收到的金额计量，对于按照固定的定额标准拨付的补助，按照应收的 金额计量；政府补助为非货币性资产的，按照公允价值计量，公允价值不能可靠取得的， 按照名义金额</w:t>
      </w:r>
      <w:r>
        <w:rPr>
          <w:color w:val="000000"/>
          <w:spacing w:val="0"/>
          <w:w w:val="100"/>
          <w:position w:val="0"/>
        </w:rPr>
        <w:t>（1</w:t>
      </w:r>
      <w:r>
        <w:rPr>
          <w:color w:val="000000"/>
          <w:spacing w:val="0"/>
          <w:w w:val="100"/>
          <w:position w:val="0"/>
        </w:rPr>
        <w:t>元）计量。</w:t>
      </w:r>
    </w:p>
    <w:p>
      <w:pPr>
        <w:pStyle w:val="Style37"/>
        <w:keepNext w:val="0"/>
        <w:keepLines w:val="0"/>
        <w:widowControl w:val="0"/>
        <w:shd w:val="clear" w:color="auto" w:fill="auto"/>
        <w:bidi w:val="0"/>
        <w:spacing w:before="0" w:after="100" w:line="358" w:lineRule="exact"/>
        <w:ind w:left="0" w:right="0" w:firstLine="440"/>
        <w:jc w:val="both"/>
      </w:pPr>
      <w:r>
        <w:rPr>
          <w:color w:val="000000"/>
          <w:spacing w:val="0"/>
          <w:w w:val="100"/>
          <w:position w:val="0"/>
        </w:rPr>
        <w:t>与资产相关的政府补助确认为递延收益，并在相关资产使用寿命内平均分配计入当期 损益。与收益相关的政府补助，用于补偿以后期间的相关费用或损失的，确认为递延收益, 并在确认相关费用的期间计入当期损益；用于补偿已发生的相关费用或损失的，直接计入 当期损益。</w:t>
      </w:r>
    </w:p>
    <w:p>
      <w:pPr>
        <w:pStyle w:val="Style37"/>
        <w:keepNext w:val="0"/>
        <w:keepLines w:val="0"/>
        <w:widowControl w:val="0"/>
        <w:shd w:val="clear" w:color="auto" w:fill="auto"/>
        <w:tabs>
          <w:tab w:pos="955" w:val="left"/>
        </w:tabs>
        <w:bidi w:val="0"/>
        <w:spacing w:before="0" w:after="100" w:line="360" w:lineRule="exact"/>
        <w:ind w:left="0" w:right="0" w:firstLine="440"/>
        <w:jc w:val="both"/>
      </w:pPr>
      <w:bookmarkStart w:id="846" w:name="bookmark846"/>
      <w:r>
        <w:rPr>
          <w:color w:val="000000"/>
          <w:spacing w:val="0"/>
          <w:w w:val="100"/>
          <w:position w:val="0"/>
        </w:rPr>
        <w:t>2</w:t>
      </w:r>
      <w:bookmarkEnd w:id="846"/>
      <w:r>
        <w:rPr>
          <w:color w:val="000000"/>
          <w:spacing w:val="0"/>
          <w:w w:val="100"/>
          <w:position w:val="0"/>
        </w:rPr>
        <w:t>1</w:t>
      </w:r>
      <w:r>
        <w:rPr>
          <w:color w:val="000000"/>
          <w:spacing w:val="0"/>
          <w:w w:val="100"/>
          <w:position w:val="0"/>
        </w:rPr>
        <w:t>、</w:t>
        <w:tab/>
        <w:t>递延所得税资产和递延所得税负债</w:t>
      </w:r>
    </w:p>
    <w:p>
      <w:pPr>
        <w:pStyle w:val="Style37"/>
        <w:keepNext w:val="0"/>
        <w:keepLines w:val="0"/>
        <w:widowControl w:val="0"/>
        <w:shd w:val="clear" w:color="auto" w:fill="auto"/>
        <w:bidi w:val="0"/>
        <w:spacing w:before="0" w:after="100" w:line="360" w:lineRule="exact"/>
        <w:ind w:left="0" w:right="0" w:firstLine="440"/>
        <w:jc w:val="both"/>
      </w:pPr>
      <w:r>
        <w:rPr>
          <w:color w:val="000000"/>
          <w:spacing w:val="0"/>
          <w:w w:val="100"/>
          <w:position w:val="0"/>
        </w:rPr>
        <w:t xml:space="preserve">本公司递延所得税资产和递延所得税负债根据资产和负债的计税基础与其账面价值 的差额（暂时性差异）计算确认。对于按照税法规定能够于以后年度抵减应纳税所得额的可 抵扣亏损和税款抵减，视同暂时性差异确认相应的递延所得税资产。于资产负债表日，递 </w:t>
      </w:r>
      <w:r>
        <w:rPr>
          <w:color w:val="000000"/>
          <w:spacing w:val="0"/>
          <w:w w:val="100"/>
          <w:position w:val="0"/>
        </w:rPr>
        <w:t>延所得税资产和递延所得税负债，按照预期收回该资产或清偿该负债期间的适用税率计 量。</w:t>
      </w:r>
    </w:p>
    <w:p>
      <w:pPr>
        <w:pStyle w:val="Style37"/>
        <w:keepNext w:val="0"/>
        <w:keepLines w:val="0"/>
        <w:widowControl w:val="0"/>
        <w:shd w:val="clear" w:color="auto" w:fill="auto"/>
        <w:bidi w:val="0"/>
        <w:spacing w:before="0" w:after="100" w:line="362" w:lineRule="exact"/>
        <w:ind w:left="0" w:right="0" w:firstLine="460"/>
        <w:jc w:val="both"/>
      </w:pPr>
      <w:r>
        <w:rPr>
          <w:color w:val="000000"/>
          <w:spacing w:val="0"/>
          <w:w w:val="100"/>
          <w:position w:val="0"/>
        </w:rPr>
        <w:t>本公司以很可能取得用来抵扣可抵扣暂时性差异的应纳税所得额为限，确认由可抵扣 暂时性差异产生的递延所得税资产。对已确认的递延所得税资产，当预计到未来期间很可 能无法获得足够的应纳税所得额用以抵扣递延所得税资产时，应当减记递延所得税资产的 账面价值。在很可能获得足够的应纳税所得额时，减记的金额予以转回。</w:t>
      </w:r>
    </w:p>
    <w:p>
      <w:pPr>
        <w:pStyle w:val="Style37"/>
        <w:keepNext w:val="0"/>
        <w:keepLines w:val="0"/>
        <w:widowControl w:val="0"/>
        <w:shd w:val="clear" w:color="auto" w:fill="auto"/>
        <w:tabs>
          <w:tab w:pos="1037" w:val="left"/>
        </w:tabs>
        <w:bidi w:val="0"/>
        <w:spacing w:before="0" w:after="100" w:line="360" w:lineRule="exact"/>
        <w:ind w:left="0" w:right="0" w:firstLine="460"/>
        <w:jc w:val="both"/>
      </w:pPr>
      <w:bookmarkStart w:id="847" w:name="bookmark847"/>
      <w:r>
        <w:rPr>
          <w:color w:val="000000"/>
          <w:spacing w:val="0"/>
          <w:w w:val="100"/>
          <w:position w:val="0"/>
        </w:rPr>
        <w:t>2</w:t>
      </w:r>
      <w:bookmarkEnd w:id="847"/>
      <w:r>
        <w:rPr>
          <w:color w:val="000000"/>
          <w:spacing w:val="0"/>
          <w:w w:val="100"/>
          <w:position w:val="0"/>
        </w:rPr>
        <w:t>2</w:t>
      </w:r>
      <w:r>
        <w:rPr>
          <w:color w:val="000000"/>
          <w:spacing w:val="0"/>
          <w:w w:val="100"/>
          <w:position w:val="0"/>
        </w:rPr>
        <w:t>、</w:t>
        <w:tab/>
        <w:t>所得税的会计核算</w:t>
      </w:r>
    </w:p>
    <w:p>
      <w:pPr>
        <w:pStyle w:val="Style37"/>
        <w:keepNext w:val="0"/>
        <w:keepLines w:val="0"/>
        <w:widowControl w:val="0"/>
        <w:shd w:val="clear" w:color="auto" w:fill="auto"/>
        <w:bidi w:val="0"/>
        <w:spacing w:before="0" w:after="100" w:line="362" w:lineRule="exact"/>
        <w:ind w:left="0" w:right="0" w:firstLine="460"/>
        <w:jc w:val="both"/>
      </w:pPr>
      <w:r>
        <w:rPr>
          <w:color w:val="000000"/>
          <w:spacing w:val="0"/>
          <w:w w:val="100"/>
          <w:position w:val="0"/>
        </w:rPr>
        <w:t>所得税的会计核算采用资产负债表债务法。所得税费用包括当年所得税和递延所得 税。除将与直接计入股东权益的交易和事项相关的当年所得税和递延所得税计入股东权 益，以及企业合并产生的递延所得税调整商誉的账面价值外，其余的当年所得税和递延所 得税费用或收益计入当期损益。</w:t>
      </w:r>
    </w:p>
    <w:p>
      <w:pPr>
        <w:pStyle w:val="Style37"/>
        <w:keepNext w:val="0"/>
        <w:keepLines w:val="0"/>
        <w:widowControl w:val="0"/>
        <w:shd w:val="clear" w:color="auto" w:fill="auto"/>
        <w:bidi w:val="0"/>
        <w:spacing w:before="0" w:after="100" w:line="360" w:lineRule="exact"/>
        <w:ind w:left="0" w:right="0" w:firstLine="460"/>
        <w:jc w:val="both"/>
      </w:pPr>
      <w:r>
        <w:rPr>
          <w:color w:val="000000"/>
          <w:spacing w:val="0"/>
          <w:w w:val="100"/>
          <w:position w:val="0"/>
        </w:rPr>
        <w:t>当年所得税是指企业按照税务规定计算确定的针对当年发生的交易和事项，应纳给税 务部门的金额，即应交所得税；递延所得税是指按照资产负债表债务法应予确认的递延所 得税资产和递延所得税负债在年末应有的金额相对于原已确认金额之间的差额。</w:t>
      </w:r>
    </w:p>
    <w:p>
      <w:pPr>
        <w:pStyle w:val="Style37"/>
        <w:keepNext w:val="0"/>
        <w:keepLines w:val="0"/>
        <w:widowControl w:val="0"/>
        <w:shd w:val="clear" w:color="auto" w:fill="auto"/>
        <w:tabs>
          <w:tab w:pos="1037" w:val="left"/>
        </w:tabs>
        <w:bidi w:val="0"/>
        <w:spacing w:before="0" w:after="100" w:line="360" w:lineRule="exact"/>
        <w:ind w:left="0" w:right="0" w:firstLine="460"/>
        <w:jc w:val="both"/>
      </w:pPr>
      <w:bookmarkStart w:id="848" w:name="bookmark848"/>
      <w:r>
        <w:rPr>
          <w:color w:val="000000"/>
          <w:spacing w:val="0"/>
          <w:w w:val="100"/>
          <w:position w:val="0"/>
        </w:rPr>
        <w:t>2</w:t>
      </w:r>
      <w:bookmarkEnd w:id="848"/>
      <w:r>
        <w:rPr>
          <w:color w:val="000000"/>
          <w:spacing w:val="0"/>
          <w:w w:val="100"/>
          <w:position w:val="0"/>
        </w:rPr>
        <w:t>3</w:t>
      </w:r>
      <w:r>
        <w:rPr>
          <w:color w:val="000000"/>
          <w:spacing w:val="0"/>
          <w:w w:val="100"/>
          <w:position w:val="0"/>
        </w:rPr>
        <w:t>、</w:t>
        <w:tab/>
        <w:t>企业合并</w:t>
      </w:r>
    </w:p>
    <w:p>
      <w:pPr>
        <w:pStyle w:val="Style37"/>
        <w:keepNext w:val="0"/>
        <w:keepLines w:val="0"/>
        <w:widowControl w:val="0"/>
        <w:shd w:val="clear" w:color="auto" w:fill="auto"/>
        <w:bidi w:val="0"/>
        <w:spacing w:before="0" w:after="100" w:line="360" w:lineRule="exact"/>
        <w:ind w:left="0" w:right="0" w:firstLine="460"/>
        <w:jc w:val="both"/>
      </w:pPr>
      <w:r>
        <w:rPr>
          <w:color w:val="000000"/>
          <w:spacing w:val="0"/>
          <w:w w:val="100"/>
          <w:position w:val="0"/>
        </w:rPr>
        <w:t>企业合并是指将两个或两个以上单独的企业合并形成一个报告主体的交易或事项。本 公司在合并日或购买日确认因企业合并取得的资产、负债，合并日或购买日为实际取得被 合并方或被购买方控制权的日期。</w:t>
      </w:r>
    </w:p>
    <w:p>
      <w:pPr>
        <w:pStyle w:val="Style37"/>
        <w:keepNext w:val="0"/>
        <w:keepLines w:val="0"/>
        <w:widowControl w:val="0"/>
        <w:shd w:val="clear" w:color="auto" w:fill="auto"/>
        <w:bidi w:val="0"/>
        <w:spacing w:before="0" w:after="100" w:line="362" w:lineRule="exact"/>
        <w:ind w:left="0" w:right="0" w:firstLine="460"/>
        <w:jc w:val="both"/>
      </w:pPr>
      <w:r>
        <w:rPr>
          <w:color w:val="000000"/>
          <w:spacing w:val="0"/>
          <w:w w:val="100"/>
          <w:position w:val="0"/>
        </w:rPr>
        <w:t>对于同一控制下的企业合并，作为合并方在企业合并中取得的资产和负债，按照合并 日在被合并方的账面价值计量，取得的净资产账面价值与支付的合并对价账面价值的差 额，调整资本公积；资本公积不足冲减的，调整留存收益。</w:t>
      </w:r>
    </w:p>
    <w:p>
      <w:pPr>
        <w:pStyle w:val="Style37"/>
        <w:keepNext w:val="0"/>
        <w:keepLines w:val="0"/>
        <w:widowControl w:val="0"/>
        <w:shd w:val="clear" w:color="auto" w:fill="auto"/>
        <w:bidi w:val="0"/>
        <w:spacing w:before="0" w:after="100" w:line="360" w:lineRule="exact"/>
        <w:ind w:left="0" w:right="0" w:firstLine="460"/>
        <w:jc w:val="both"/>
      </w:pPr>
      <w:r>
        <w:rPr>
          <w:color w:val="000000"/>
          <w:spacing w:val="0"/>
          <w:w w:val="100"/>
          <w:position w:val="0"/>
        </w:rPr>
        <w:t>对于非同一控制下企业合并，合并成本为本公司在购买日为取得对被购买方的控制权 而付出的资产、发生或承担的负债以及发行的权益性证券的公允价值。合并成本大于合并 中取得的被购买方可辨认净资产公允价值份额的差额，确认为商誉；合并成本小于合并中 取得的被购买方可辨认净资产公允价值份额的，经复核确认后，计入当期损益。</w:t>
      </w:r>
    </w:p>
    <w:p>
      <w:pPr>
        <w:pStyle w:val="Style37"/>
        <w:keepNext w:val="0"/>
        <w:keepLines w:val="0"/>
        <w:widowControl w:val="0"/>
        <w:shd w:val="clear" w:color="auto" w:fill="auto"/>
        <w:tabs>
          <w:tab w:pos="1037" w:val="left"/>
        </w:tabs>
        <w:bidi w:val="0"/>
        <w:spacing w:before="0" w:after="100" w:line="360" w:lineRule="exact"/>
        <w:ind w:left="0" w:right="0" w:firstLine="460"/>
        <w:jc w:val="both"/>
      </w:pPr>
      <w:bookmarkStart w:id="849" w:name="bookmark849"/>
      <w:r>
        <w:rPr>
          <w:color w:val="000000"/>
          <w:spacing w:val="0"/>
          <w:w w:val="100"/>
          <w:position w:val="0"/>
        </w:rPr>
        <w:t>2</w:t>
      </w:r>
      <w:bookmarkEnd w:id="849"/>
      <w:r>
        <w:rPr>
          <w:color w:val="000000"/>
          <w:spacing w:val="0"/>
          <w:w w:val="100"/>
          <w:position w:val="0"/>
        </w:rPr>
        <w:t>4</w:t>
      </w:r>
      <w:r>
        <w:rPr>
          <w:color w:val="000000"/>
          <w:spacing w:val="0"/>
          <w:w w:val="100"/>
          <w:position w:val="0"/>
        </w:rPr>
        <w:t>、</w:t>
        <w:tab/>
        <w:t>合并财务报表的编制方法</w:t>
      </w:r>
    </w:p>
    <w:p>
      <w:pPr>
        <w:pStyle w:val="Style37"/>
        <w:keepNext w:val="0"/>
        <w:keepLines w:val="0"/>
        <w:widowControl w:val="0"/>
        <w:shd w:val="clear" w:color="auto" w:fill="auto"/>
        <w:tabs>
          <w:tab w:pos="1037" w:val="left"/>
        </w:tabs>
        <w:bidi w:val="0"/>
        <w:spacing w:before="0" w:after="100" w:line="360" w:lineRule="exact"/>
        <w:ind w:left="0" w:right="0" w:firstLine="460"/>
        <w:jc w:val="both"/>
      </w:pPr>
      <w:bookmarkStart w:id="850" w:name="bookmark850"/>
      <w:r>
        <w:rPr>
          <w:color w:val="000000"/>
          <w:spacing w:val="0"/>
          <w:w w:val="100"/>
          <w:position w:val="0"/>
        </w:rPr>
        <w:t>（</w:t>
      </w:r>
      <w:bookmarkEnd w:id="850"/>
      <w:r>
        <w:rPr>
          <w:color w:val="000000"/>
          <w:spacing w:val="0"/>
          <w:w w:val="100"/>
          <w:position w:val="0"/>
        </w:rPr>
        <w:t>1）</w:t>
        <w:tab/>
      </w:r>
      <w:r>
        <w:rPr>
          <w:color w:val="000000"/>
          <w:spacing w:val="0"/>
          <w:w w:val="100"/>
          <w:position w:val="0"/>
        </w:rPr>
        <w:t>合并范围的确定原则</w:t>
      </w:r>
    </w:p>
    <w:p>
      <w:pPr>
        <w:pStyle w:val="Style37"/>
        <w:keepNext w:val="0"/>
        <w:keepLines w:val="0"/>
        <w:widowControl w:val="0"/>
        <w:shd w:val="clear" w:color="auto" w:fill="auto"/>
        <w:bidi w:val="0"/>
        <w:spacing w:before="0" w:after="100" w:line="360" w:lineRule="exact"/>
        <w:ind w:left="0" w:right="0" w:firstLine="460"/>
        <w:jc w:val="both"/>
      </w:pPr>
      <w:r>
        <w:rPr>
          <w:color w:val="000000"/>
          <w:spacing w:val="0"/>
          <w:w w:val="100"/>
          <w:position w:val="0"/>
        </w:rPr>
        <w:t>本公司将拥有实际控制权的子公司及特殊目的主体纳入合并财务报表范围。</w:t>
      </w:r>
    </w:p>
    <w:p>
      <w:pPr>
        <w:pStyle w:val="Style37"/>
        <w:keepNext w:val="0"/>
        <w:keepLines w:val="0"/>
        <w:widowControl w:val="0"/>
        <w:shd w:val="clear" w:color="auto" w:fill="auto"/>
        <w:tabs>
          <w:tab w:pos="1037" w:val="left"/>
        </w:tabs>
        <w:bidi w:val="0"/>
        <w:spacing w:before="0" w:after="100" w:line="360" w:lineRule="exact"/>
        <w:ind w:left="0" w:right="0" w:firstLine="460"/>
        <w:jc w:val="both"/>
      </w:pPr>
      <w:bookmarkStart w:id="851" w:name="bookmark851"/>
      <w:r>
        <w:rPr>
          <w:color w:val="000000"/>
          <w:spacing w:val="0"/>
          <w:w w:val="100"/>
          <w:position w:val="0"/>
        </w:rPr>
        <w:t>（</w:t>
      </w:r>
      <w:bookmarkEnd w:id="851"/>
      <w:r>
        <w:rPr>
          <w:color w:val="000000"/>
          <w:spacing w:val="0"/>
          <w:w w:val="100"/>
          <w:position w:val="0"/>
        </w:rPr>
        <w:t>2）</w:t>
        <w:tab/>
      </w:r>
      <w:r>
        <w:rPr>
          <w:color w:val="000000"/>
          <w:spacing w:val="0"/>
          <w:w w:val="100"/>
          <w:position w:val="0"/>
        </w:rPr>
        <w:t>合并财务报表所采用的会计方法</w:t>
      </w:r>
    </w:p>
    <w:p>
      <w:pPr>
        <w:pStyle w:val="Style37"/>
        <w:keepNext w:val="0"/>
        <w:keepLines w:val="0"/>
        <w:widowControl w:val="0"/>
        <w:shd w:val="clear" w:color="auto" w:fill="auto"/>
        <w:bidi w:val="0"/>
        <w:spacing w:before="0" w:after="120" w:line="360" w:lineRule="exact"/>
        <w:ind w:left="0" w:right="0" w:firstLine="460"/>
        <w:jc w:val="both"/>
      </w:pPr>
      <w:r>
        <w:rPr>
          <w:color w:val="000000"/>
          <w:spacing w:val="0"/>
          <w:w w:val="100"/>
          <w:position w:val="0"/>
        </w:rPr>
        <w:t>本公司合并财务报表是按照《企业会计准则第</w:t>
      </w:r>
      <w:r>
        <w:rPr>
          <w:color w:val="000000"/>
          <w:spacing w:val="0"/>
          <w:w w:val="100"/>
          <w:position w:val="0"/>
        </w:rPr>
        <w:t>33</w:t>
      </w:r>
      <w:r>
        <w:rPr>
          <w:color w:val="000000"/>
          <w:spacing w:val="0"/>
          <w:w w:val="100"/>
          <w:position w:val="0"/>
        </w:rPr>
        <w:t xml:space="preserve">号一合并财务报表》及相关规定的 要求编制，合并时合并范围内的所有重大内部交易和往来业已抵销。子公司的股东权益中 不属于母公司所拥有的部分，作为少数股东权益在合并财务报表中股东权益项下单独列 </w:t>
      </w:r>
      <w:r>
        <w:rPr>
          <w:color w:val="000000"/>
          <w:spacing w:val="0"/>
          <w:w w:val="100"/>
          <w:position w:val="0"/>
        </w:rPr>
        <w:t>示。</w:t>
      </w:r>
    </w:p>
    <w:p>
      <w:pPr>
        <w:pStyle w:val="Style37"/>
        <w:keepNext w:val="0"/>
        <w:keepLines w:val="0"/>
        <w:widowControl w:val="0"/>
        <w:shd w:val="clear" w:color="auto" w:fill="auto"/>
        <w:bidi w:val="0"/>
        <w:spacing w:before="0" w:after="120" w:line="360" w:lineRule="exact"/>
        <w:ind w:left="0" w:right="0" w:firstLine="460"/>
        <w:jc w:val="both"/>
      </w:pPr>
      <w:r>
        <w:rPr>
          <w:color w:val="000000"/>
          <w:spacing w:val="0"/>
          <w:w w:val="100"/>
          <w:position w:val="0"/>
        </w:rPr>
        <w:t>子公司与本公司采用的会计政策或会计期间不一致的，在编制合并财务报表时，按照 本公司的会计政策或会计期间对子公司财务报表进行必要的调整。</w:t>
      </w:r>
    </w:p>
    <w:p>
      <w:pPr>
        <w:pStyle w:val="Style37"/>
        <w:keepNext w:val="0"/>
        <w:keepLines w:val="0"/>
        <w:widowControl w:val="0"/>
        <w:shd w:val="clear" w:color="auto" w:fill="auto"/>
        <w:bidi w:val="0"/>
        <w:spacing w:before="0" w:after="120" w:line="360" w:lineRule="exact"/>
        <w:ind w:left="0" w:right="0" w:firstLine="460"/>
        <w:jc w:val="both"/>
      </w:pPr>
      <w:r>
        <w:rPr>
          <w:color w:val="000000"/>
          <w:spacing w:val="0"/>
          <w:w w:val="100"/>
          <w:position w:val="0"/>
        </w:rPr>
        <w:t>对于非同一控制下企业合并取得的子公司，在编制合并财务报表时，以购买日可辨认 净资产公允价值为基础对其个别财务报表进行调整；对于同一控制下企业合并取得的子公 司，视同该企业于合并当期的年初已经存在，从合并当期的年初起将其资产、负债、经营 成果和现金流量，按原账面价值纳入合并财务报表。</w:t>
      </w:r>
    </w:p>
    <w:p>
      <w:pPr>
        <w:pStyle w:val="Style29"/>
        <w:keepNext/>
        <w:keepLines/>
        <w:widowControl w:val="0"/>
        <w:shd w:val="clear" w:color="auto" w:fill="auto"/>
        <w:tabs>
          <w:tab w:pos="1233" w:val="left"/>
        </w:tabs>
        <w:bidi w:val="0"/>
        <w:spacing w:before="0" w:after="120" w:line="360" w:lineRule="exact"/>
        <w:ind w:left="0" w:right="0" w:firstLine="460"/>
        <w:jc w:val="left"/>
      </w:pPr>
      <w:bookmarkStart w:id="852" w:name="bookmark852"/>
      <w:bookmarkStart w:id="853" w:name="bookmark853"/>
      <w:bookmarkStart w:id="854" w:name="bookmark854"/>
      <w:bookmarkStart w:id="855" w:name="bookmark855"/>
      <w:r>
        <w:rPr>
          <w:color w:val="000000"/>
          <w:spacing w:val="0"/>
          <w:w w:val="100"/>
          <w:position w:val="0"/>
        </w:rPr>
        <w:t>五</w:t>
      </w:r>
      <w:bookmarkEnd w:id="854"/>
      <w:r>
        <w:rPr>
          <w:color w:val="000000"/>
          <w:spacing w:val="0"/>
          <w:w w:val="100"/>
          <w:position w:val="0"/>
        </w:rPr>
        <w:t>、</w:t>
        <w:tab/>
        <w:t>会计政策、会计估计变更和重要前期差错更正</w:t>
      </w:r>
      <w:bookmarkEnd w:id="852"/>
      <w:bookmarkEnd w:id="853"/>
      <w:bookmarkEnd w:id="855"/>
    </w:p>
    <w:p>
      <w:pPr>
        <w:pStyle w:val="Style37"/>
        <w:keepNext w:val="0"/>
        <w:keepLines w:val="0"/>
        <w:widowControl w:val="0"/>
        <w:shd w:val="clear" w:color="auto" w:fill="auto"/>
        <w:bidi w:val="0"/>
        <w:spacing w:before="0" w:after="120" w:line="360" w:lineRule="exact"/>
        <w:ind w:left="0" w:right="0" w:firstLine="460"/>
        <w:jc w:val="both"/>
      </w:pPr>
      <w:r>
        <w:rPr>
          <w:color w:val="000000"/>
          <w:spacing w:val="0"/>
          <w:w w:val="100"/>
          <w:position w:val="0"/>
        </w:rPr>
        <w:t>本公司</w:t>
      </w:r>
      <w:r>
        <w:rPr>
          <w:color w:val="000000"/>
          <w:spacing w:val="0"/>
          <w:w w:val="100"/>
          <w:position w:val="0"/>
        </w:rPr>
        <w:t>2013</w:t>
      </w:r>
      <w:r>
        <w:rPr>
          <w:color w:val="000000"/>
          <w:spacing w:val="0"/>
          <w:w w:val="100"/>
          <w:position w:val="0"/>
        </w:rPr>
        <w:t>年度无会计政策、会计估计变更和重要前期差错更正。</w:t>
      </w:r>
    </w:p>
    <w:p>
      <w:pPr>
        <w:pStyle w:val="Style29"/>
        <w:keepNext/>
        <w:keepLines/>
        <w:widowControl w:val="0"/>
        <w:shd w:val="clear" w:color="auto" w:fill="auto"/>
        <w:tabs>
          <w:tab w:pos="1233" w:val="left"/>
        </w:tabs>
        <w:bidi w:val="0"/>
        <w:spacing w:before="0" w:after="120" w:line="360" w:lineRule="exact"/>
        <w:ind w:left="0" w:right="0" w:firstLine="460"/>
        <w:jc w:val="both"/>
      </w:pPr>
      <w:bookmarkStart w:id="856" w:name="bookmark856"/>
      <w:bookmarkStart w:id="857" w:name="bookmark857"/>
      <w:bookmarkStart w:id="858" w:name="bookmark858"/>
      <w:bookmarkStart w:id="859" w:name="bookmark859"/>
      <w:r>
        <w:rPr>
          <w:color w:val="000000"/>
          <w:spacing w:val="0"/>
          <w:w w:val="100"/>
          <w:position w:val="0"/>
        </w:rPr>
        <w:t>六</w:t>
      </w:r>
      <w:bookmarkEnd w:id="858"/>
      <w:r>
        <w:rPr>
          <w:color w:val="000000"/>
          <w:spacing w:val="0"/>
          <w:w w:val="100"/>
          <w:position w:val="0"/>
        </w:rPr>
        <w:t>、</w:t>
        <w:tab/>
        <w:t>税项</w:t>
      </w:r>
      <w:bookmarkEnd w:id="856"/>
      <w:bookmarkEnd w:id="857"/>
      <w:bookmarkEnd w:id="859"/>
    </w:p>
    <w:p>
      <w:pPr>
        <w:pStyle w:val="Style37"/>
        <w:keepNext w:val="0"/>
        <w:keepLines w:val="0"/>
        <w:widowControl w:val="0"/>
        <w:shd w:val="clear" w:color="auto" w:fill="auto"/>
        <w:bidi w:val="0"/>
        <w:spacing w:before="0" w:after="120" w:line="360" w:lineRule="exact"/>
        <w:ind w:left="0" w:right="0" w:firstLine="460"/>
        <w:jc w:val="both"/>
      </w:pPr>
      <w:r>
        <w:rPr>
          <w:color w:val="000000"/>
          <w:spacing w:val="0"/>
          <w:w w:val="100"/>
          <w:position w:val="0"/>
        </w:rPr>
        <w:t>本公司及下属子公司适用的主要税种及税率如下：</w:t>
      </w:r>
    </w:p>
    <w:p>
      <w:pPr>
        <w:pStyle w:val="Style37"/>
        <w:keepNext w:val="0"/>
        <w:keepLines w:val="0"/>
        <w:widowControl w:val="0"/>
        <w:shd w:val="clear" w:color="auto" w:fill="auto"/>
        <w:tabs>
          <w:tab w:pos="938" w:val="left"/>
        </w:tabs>
        <w:bidi w:val="0"/>
        <w:spacing w:before="0" w:after="120" w:line="360" w:lineRule="exact"/>
        <w:ind w:left="0" w:right="0" w:firstLine="460"/>
        <w:jc w:val="both"/>
      </w:pPr>
      <w:bookmarkStart w:id="860" w:name="bookmark860"/>
      <w:r>
        <w:rPr>
          <w:color w:val="000000"/>
          <w:spacing w:val="0"/>
          <w:w w:val="100"/>
          <w:position w:val="0"/>
          <w:shd w:val="clear" w:color="auto" w:fill="FFFFFF"/>
        </w:rPr>
        <w:t>1</w:t>
      </w:r>
      <w:bookmarkEnd w:id="860"/>
      <w:r>
        <w:rPr>
          <w:color w:val="000000"/>
          <w:spacing w:val="0"/>
          <w:w w:val="100"/>
          <w:position w:val="0"/>
          <w:shd w:val="clear" w:color="auto" w:fill="FFFFFF"/>
        </w:rPr>
        <w:t>、</w:t>
      </w:r>
      <w:r>
        <w:rPr>
          <w:color w:val="000000"/>
          <w:spacing w:val="0"/>
          <w:w w:val="100"/>
          <w:position w:val="0"/>
        </w:rPr>
        <w:tab/>
        <w:t>企业所得税</w:t>
      </w:r>
    </w:p>
    <w:p>
      <w:pPr>
        <w:pStyle w:val="Style37"/>
        <w:keepNext w:val="0"/>
        <w:keepLines w:val="0"/>
        <w:widowControl w:val="0"/>
        <w:shd w:val="clear" w:color="auto" w:fill="auto"/>
        <w:bidi w:val="0"/>
        <w:spacing w:before="0" w:after="120" w:line="360" w:lineRule="exact"/>
        <w:ind w:left="0" w:right="0" w:firstLine="460"/>
        <w:jc w:val="both"/>
      </w:pPr>
      <w:r>
        <w:rPr>
          <w:color w:val="000000"/>
          <w:spacing w:val="0"/>
          <w:w w:val="100"/>
          <w:position w:val="0"/>
        </w:rPr>
        <w:t>根据《中华人民共和国企业所得税法》规定，本公司、万马高分子公司、天屹通信公 司、万马特缆公司自通过高新技术企业复审后三年内，将享受按</w:t>
      </w:r>
      <w:r>
        <w:rPr>
          <w:color w:val="000000"/>
          <w:spacing w:val="0"/>
          <w:w w:val="100"/>
          <w:position w:val="0"/>
        </w:rPr>
        <w:t>15%</w:t>
      </w:r>
      <w:r>
        <w:rPr>
          <w:color w:val="000000"/>
          <w:spacing w:val="0"/>
          <w:w w:val="100"/>
          <w:position w:val="0"/>
        </w:rPr>
        <w:t>的税率征收企业所得 税的税收优惠政策。</w:t>
      </w:r>
    </w:p>
    <w:p>
      <w:pPr>
        <w:pStyle w:val="Style37"/>
        <w:keepNext w:val="0"/>
        <w:keepLines w:val="0"/>
        <w:widowControl w:val="0"/>
        <w:shd w:val="clear" w:color="auto" w:fill="auto"/>
        <w:bidi w:val="0"/>
        <w:spacing w:before="0" w:after="120" w:line="360" w:lineRule="exact"/>
        <w:ind w:left="0" w:right="0" w:firstLine="460"/>
        <w:jc w:val="both"/>
      </w:pPr>
      <w:r>
        <w:rPr>
          <w:color w:val="000000"/>
          <w:spacing w:val="0"/>
          <w:w w:val="100"/>
          <w:position w:val="0"/>
        </w:rPr>
        <w:t>根据浙江省科学技术厅等</w:t>
      </w:r>
      <w:r>
        <w:rPr>
          <w:color w:val="000000"/>
          <w:spacing w:val="0"/>
          <w:w w:val="100"/>
          <w:position w:val="0"/>
        </w:rPr>
        <w:t>4</w:t>
      </w:r>
      <w:r>
        <w:rPr>
          <w:color w:val="000000"/>
          <w:spacing w:val="0"/>
          <w:w w:val="100"/>
          <w:position w:val="0"/>
        </w:rPr>
        <w:t>部门联合签发的浙科发高</w:t>
      </w:r>
      <w:r>
        <w:rPr>
          <w:color w:val="000000"/>
          <w:spacing w:val="0"/>
          <w:w w:val="100"/>
          <w:position w:val="0"/>
        </w:rPr>
        <w:t>[2012]312</w:t>
      </w:r>
      <w:r>
        <w:rPr>
          <w:color w:val="000000"/>
          <w:spacing w:val="0"/>
          <w:w w:val="100"/>
          <w:position w:val="0"/>
        </w:rPr>
        <w:t>号文件，本公司及天 屹通信公司通过</w:t>
      </w:r>
      <w:r>
        <w:rPr>
          <w:color w:val="000000"/>
          <w:spacing w:val="0"/>
          <w:w w:val="100"/>
          <w:position w:val="0"/>
        </w:rPr>
        <w:t>2012</w:t>
      </w:r>
      <w:r>
        <w:rPr>
          <w:color w:val="000000"/>
          <w:spacing w:val="0"/>
          <w:w w:val="100"/>
          <w:position w:val="0"/>
        </w:rPr>
        <w:t>年的高新技术企业复审，复审后的有效期为</w:t>
      </w:r>
      <w:r>
        <w:rPr>
          <w:color w:val="000000"/>
          <w:spacing w:val="0"/>
          <w:w w:val="100"/>
          <w:position w:val="0"/>
        </w:rPr>
        <w:t>2012</w:t>
      </w:r>
      <w:r>
        <w:rPr>
          <w:color w:val="000000"/>
          <w:spacing w:val="0"/>
          <w:w w:val="100"/>
          <w:position w:val="0"/>
        </w:rPr>
        <w:t>年至</w:t>
      </w:r>
      <w:r>
        <w:rPr>
          <w:color w:val="000000"/>
          <w:spacing w:val="0"/>
          <w:w w:val="100"/>
          <w:position w:val="0"/>
        </w:rPr>
        <w:t>2014</w:t>
      </w:r>
      <w:r>
        <w:rPr>
          <w:color w:val="000000"/>
          <w:spacing w:val="0"/>
          <w:w w:val="100"/>
          <w:position w:val="0"/>
        </w:rPr>
        <w:t>年；</w:t>
      </w:r>
    </w:p>
    <w:p>
      <w:pPr>
        <w:pStyle w:val="Style37"/>
        <w:keepNext w:val="0"/>
        <w:keepLines w:val="0"/>
        <w:widowControl w:val="0"/>
        <w:shd w:val="clear" w:color="auto" w:fill="auto"/>
        <w:bidi w:val="0"/>
        <w:spacing w:before="0" w:after="120" w:line="358" w:lineRule="exact"/>
        <w:ind w:left="0" w:right="0" w:firstLine="460"/>
        <w:jc w:val="both"/>
      </w:pPr>
      <w:r>
        <w:rPr>
          <w:color w:val="000000"/>
          <w:spacing w:val="0"/>
          <w:w w:val="100"/>
          <w:position w:val="0"/>
        </w:rPr>
        <w:t>根据浙江省科学技术厅等</w:t>
      </w:r>
      <w:r>
        <w:rPr>
          <w:color w:val="000000"/>
          <w:spacing w:val="0"/>
          <w:w w:val="100"/>
          <w:position w:val="0"/>
        </w:rPr>
        <w:t>4</w:t>
      </w:r>
      <w:r>
        <w:rPr>
          <w:color w:val="000000"/>
          <w:spacing w:val="0"/>
          <w:w w:val="100"/>
          <w:position w:val="0"/>
        </w:rPr>
        <w:t>部门联合签发的浙科发高</w:t>
      </w:r>
      <w:r>
        <w:rPr>
          <w:color w:val="000000"/>
          <w:spacing w:val="0"/>
          <w:w w:val="100"/>
          <w:position w:val="0"/>
        </w:rPr>
        <w:t>[2011]263</w:t>
      </w:r>
      <w:r>
        <w:rPr>
          <w:color w:val="000000"/>
          <w:spacing w:val="0"/>
          <w:w w:val="100"/>
          <w:position w:val="0"/>
        </w:rPr>
        <w:t>号文件，万马高分子 公司及万马特缆公司通过</w:t>
      </w:r>
      <w:r>
        <w:rPr>
          <w:color w:val="000000"/>
          <w:spacing w:val="0"/>
          <w:w w:val="100"/>
          <w:position w:val="0"/>
        </w:rPr>
        <w:t>2011</w:t>
      </w:r>
      <w:r>
        <w:rPr>
          <w:color w:val="000000"/>
          <w:spacing w:val="0"/>
          <w:w w:val="100"/>
          <w:position w:val="0"/>
        </w:rPr>
        <w:t>年的高新技术企业复审，复审后的有效期为</w:t>
      </w:r>
      <w:r>
        <w:rPr>
          <w:color w:val="000000"/>
          <w:spacing w:val="0"/>
          <w:w w:val="100"/>
          <w:position w:val="0"/>
        </w:rPr>
        <w:t>2011</w:t>
      </w:r>
      <w:r>
        <w:rPr>
          <w:color w:val="000000"/>
          <w:spacing w:val="0"/>
          <w:w w:val="100"/>
          <w:position w:val="0"/>
        </w:rPr>
        <w:t>年至</w:t>
      </w:r>
      <w:r>
        <w:rPr>
          <w:color w:val="000000"/>
          <w:spacing w:val="0"/>
          <w:w w:val="100"/>
          <w:position w:val="0"/>
        </w:rPr>
        <w:t xml:space="preserve">2013 </w:t>
      </w:r>
      <w:r>
        <w:rPr>
          <w:color w:val="000000"/>
          <w:spacing w:val="0"/>
          <w:w w:val="100"/>
          <w:position w:val="0"/>
        </w:rPr>
        <w:t xml:space="preserve">年（证书编号分别为 </w:t>
      </w:r>
      <w:r>
        <w:rPr>
          <w:color w:val="000000"/>
          <w:spacing w:val="0"/>
          <w:w w:val="100"/>
          <w:position w:val="0"/>
        </w:rPr>
        <w:t>GF201133000434</w:t>
      </w:r>
      <w:r>
        <w:rPr>
          <w:color w:val="000000"/>
          <w:spacing w:val="0"/>
          <w:w w:val="100"/>
          <w:position w:val="0"/>
        </w:rPr>
        <w:t>、</w:t>
      </w:r>
      <w:r>
        <w:rPr>
          <w:color w:val="000000"/>
          <w:spacing w:val="0"/>
          <w:w w:val="100"/>
          <w:position w:val="0"/>
        </w:rPr>
        <w:t>GF201133000257）；</w:t>
      </w:r>
    </w:p>
    <w:p>
      <w:pPr>
        <w:pStyle w:val="Style37"/>
        <w:keepNext w:val="0"/>
        <w:keepLines w:val="0"/>
        <w:widowControl w:val="0"/>
        <w:shd w:val="clear" w:color="auto" w:fill="auto"/>
        <w:bidi w:val="0"/>
        <w:spacing w:before="0" w:after="120" w:line="359" w:lineRule="exact"/>
        <w:ind w:left="0" w:right="0" w:firstLine="460"/>
        <w:jc w:val="both"/>
      </w:pPr>
      <w:r>
        <w:rPr>
          <w:color w:val="000000"/>
          <w:spacing w:val="0"/>
          <w:w w:val="100"/>
          <w:position w:val="0"/>
        </w:rPr>
        <w:t>本公司、万马高分子公司、天屹通信公司为社会福利企业，根据财政部、国家税务总 局《关于调整完善现行福利企业税收优惠政策试点工作的通知》（财税</w:t>
      </w:r>
      <w:r>
        <w:rPr>
          <w:color w:val="000000"/>
          <w:spacing w:val="0"/>
          <w:w w:val="100"/>
          <w:position w:val="0"/>
        </w:rPr>
        <w:t>[2006]111</w:t>
      </w:r>
      <w:r>
        <w:rPr>
          <w:color w:val="000000"/>
          <w:spacing w:val="0"/>
          <w:w w:val="100"/>
          <w:position w:val="0"/>
        </w:rPr>
        <w:t>号）、《关 于进一步做好调整现行福利企业税收优惠政策试点工作的通知》（财税</w:t>
      </w:r>
      <w:r>
        <w:rPr>
          <w:color w:val="000000"/>
          <w:spacing w:val="0"/>
          <w:w w:val="100"/>
          <w:position w:val="0"/>
        </w:rPr>
        <w:t>[2006]135</w:t>
      </w:r>
      <w:r>
        <w:rPr>
          <w:color w:val="000000"/>
          <w:spacing w:val="0"/>
          <w:w w:val="100"/>
          <w:position w:val="0"/>
        </w:rPr>
        <w:t>号）的 规定，企业所得税实施成本加成加计扣除办法，即可以按照企业支付给残疾职工实际工资 的</w:t>
      </w:r>
      <w:r>
        <w:rPr>
          <w:color w:val="000000"/>
          <w:spacing w:val="0"/>
          <w:w w:val="100"/>
          <w:position w:val="0"/>
        </w:rPr>
        <w:t>2</w:t>
      </w:r>
      <w:r>
        <w:rPr>
          <w:color w:val="000000"/>
          <w:spacing w:val="0"/>
          <w:w w:val="100"/>
          <w:position w:val="0"/>
        </w:rPr>
        <w:t>倍在税前扣除。</w:t>
      </w:r>
    </w:p>
    <w:p>
      <w:pPr>
        <w:pStyle w:val="Style37"/>
        <w:keepNext w:val="0"/>
        <w:keepLines w:val="0"/>
        <w:widowControl w:val="0"/>
        <w:shd w:val="clear" w:color="auto" w:fill="auto"/>
        <w:bidi w:val="0"/>
        <w:spacing w:before="0" w:after="120" w:line="346" w:lineRule="exact"/>
        <w:ind w:left="0" w:right="0" w:firstLine="460"/>
        <w:jc w:val="both"/>
      </w:pPr>
      <w:r>
        <w:rPr>
          <w:color w:val="000000"/>
          <w:spacing w:val="0"/>
          <w:w w:val="100"/>
          <w:position w:val="0"/>
        </w:rPr>
        <w:t xml:space="preserve">根据财政部、国家税务总局《关于促进残疾人就业税收优惠政策的通知》（财税 </w:t>
      </w:r>
      <w:r>
        <w:rPr>
          <w:color w:val="000000"/>
          <w:spacing w:val="0"/>
          <w:w w:val="100"/>
          <w:position w:val="0"/>
        </w:rPr>
        <w:t>[2007]92</w:t>
      </w:r>
      <w:r>
        <w:rPr>
          <w:color w:val="000000"/>
          <w:spacing w:val="0"/>
          <w:w w:val="100"/>
          <w:position w:val="0"/>
        </w:rPr>
        <w:t>号）的规定，符合规定的社会福利企业取得的增值税退税免征企业所得税。</w:t>
      </w:r>
    </w:p>
    <w:p>
      <w:pPr>
        <w:pStyle w:val="Style37"/>
        <w:keepNext w:val="0"/>
        <w:keepLines w:val="0"/>
        <w:widowControl w:val="0"/>
        <w:shd w:val="clear" w:color="auto" w:fill="auto"/>
        <w:bidi w:val="0"/>
        <w:spacing w:before="0" w:after="120" w:line="360" w:lineRule="exact"/>
        <w:ind w:left="0" w:right="0" w:firstLine="460"/>
        <w:jc w:val="both"/>
      </w:pPr>
      <w:r>
        <w:rPr>
          <w:color w:val="000000"/>
          <w:spacing w:val="0"/>
          <w:w w:val="100"/>
          <w:position w:val="0"/>
        </w:rPr>
        <w:t>万马新能源公司适用企业所得税税率为</w:t>
      </w:r>
      <w:r>
        <w:rPr>
          <w:color w:val="000000"/>
          <w:spacing w:val="0"/>
          <w:w w:val="100"/>
          <w:position w:val="0"/>
        </w:rPr>
        <w:t>25%</w:t>
      </w:r>
      <w:r>
        <w:rPr>
          <w:color w:val="000000"/>
          <w:spacing w:val="0"/>
          <w:w w:val="100"/>
          <w:position w:val="0"/>
        </w:rPr>
        <w:t>。</w:t>
      </w:r>
    </w:p>
    <w:p>
      <w:pPr>
        <w:pStyle w:val="Style37"/>
        <w:keepNext w:val="0"/>
        <w:keepLines w:val="0"/>
        <w:widowControl w:val="0"/>
        <w:shd w:val="clear" w:color="auto" w:fill="auto"/>
        <w:tabs>
          <w:tab w:pos="938" w:val="left"/>
        </w:tabs>
        <w:bidi w:val="0"/>
        <w:spacing w:before="0" w:after="120" w:line="360" w:lineRule="exact"/>
        <w:ind w:left="0" w:right="0" w:firstLine="220"/>
        <w:jc w:val="both"/>
      </w:pPr>
      <w:bookmarkStart w:id="861" w:name="bookmark861"/>
      <w:r>
        <w:rPr>
          <w:color w:val="000000"/>
          <w:spacing w:val="0"/>
          <w:w w:val="100"/>
          <w:position w:val="0"/>
          <w:shd w:val="clear" w:color="auto" w:fill="FFFFFF"/>
        </w:rPr>
        <w:t>2</w:t>
      </w:r>
      <w:bookmarkEnd w:id="861"/>
      <w:r>
        <w:rPr>
          <w:color w:val="000000"/>
          <w:spacing w:val="0"/>
          <w:w w:val="100"/>
          <w:position w:val="0"/>
          <w:shd w:val="clear" w:color="auto" w:fill="FFFFFF"/>
        </w:rPr>
        <w:t>、</w:t>
      </w:r>
      <w:r>
        <w:rPr>
          <w:color w:val="000000"/>
          <w:spacing w:val="0"/>
          <w:w w:val="100"/>
          <w:position w:val="0"/>
        </w:rPr>
        <w:tab/>
        <w:t>增值税</w:t>
      </w:r>
    </w:p>
    <w:p>
      <w:pPr>
        <w:pStyle w:val="Style37"/>
        <w:keepNext w:val="0"/>
        <w:keepLines w:val="0"/>
        <w:widowControl w:val="0"/>
        <w:shd w:val="clear" w:color="auto" w:fill="auto"/>
        <w:bidi w:val="0"/>
        <w:spacing w:before="0" w:after="120" w:line="374" w:lineRule="exact"/>
        <w:ind w:left="0" w:right="0" w:firstLine="460"/>
        <w:jc w:val="both"/>
      </w:pPr>
      <w:r>
        <w:rPr>
          <w:color w:val="000000"/>
          <w:spacing w:val="0"/>
          <w:w w:val="100"/>
          <w:position w:val="0"/>
        </w:rPr>
        <w:t>本公司及下属</w:t>
      </w:r>
      <w:r>
        <w:rPr>
          <w:color w:val="000000"/>
          <w:spacing w:val="0"/>
          <w:w w:val="100"/>
          <w:position w:val="0"/>
        </w:rPr>
        <w:t>4</w:t>
      </w:r>
      <w:r>
        <w:rPr>
          <w:color w:val="000000"/>
          <w:spacing w:val="0"/>
          <w:w w:val="100"/>
          <w:position w:val="0"/>
        </w:rPr>
        <w:t>家子公司国内销售收入适用增值税，产品销项税率为</w:t>
      </w:r>
      <w:r>
        <w:rPr>
          <w:color w:val="000000"/>
          <w:spacing w:val="0"/>
          <w:w w:val="100"/>
          <w:position w:val="0"/>
        </w:rPr>
        <w:t>17%</w:t>
      </w:r>
      <w:r>
        <w:rPr>
          <w:color w:val="000000"/>
          <w:spacing w:val="0"/>
          <w:w w:val="100"/>
          <w:position w:val="0"/>
        </w:rPr>
        <w:t xml:space="preserve">；购买原 材料等支付的增值税进项税额可以抵扣销项税；增值税应纳税额为当期销项税抵减当期进 </w:t>
      </w:r>
      <w:r>
        <w:rPr>
          <w:color w:val="000000"/>
          <w:spacing w:val="0"/>
          <w:w w:val="100"/>
          <w:position w:val="0"/>
        </w:rPr>
        <w:t>项税后的余额。</w:t>
      </w:r>
    </w:p>
    <w:p>
      <w:pPr>
        <w:pStyle w:val="Style37"/>
        <w:keepNext w:val="0"/>
        <w:keepLines w:val="0"/>
        <w:widowControl w:val="0"/>
        <w:shd w:val="clear" w:color="auto" w:fill="auto"/>
        <w:bidi w:val="0"/>
        <w:spacing w:before="0" w:after="120" w:line="358" w:lineRule="exact"/>
        <w:ind w:left="0" w:right="0" w:firstLine="460"/>
        <w:jc w:val="both"/>
      </w:pPr>
      <w:r>
        <w:rPr>
          <w:color w:val="000000"/>
          <w:spacing w:val="0"/>
          <w:w w:val="100"/>
          <w:position w:val="0"/>
        </w:rPr>
        <w:t xml:space="preserve">本公司及本公司的子公司万马高分子公司、天屹通信公司为社会福利企业，根据财政 部、国家税务总局《关于调整完善现行福利企业税收优惠政策试点工作的通知》（财税 </w:t>
      </w:r>
      <w:r>
        <w:rPr>
          <w:color w:val="000000"/>
          <w:spacing w:val="0"/>
          <w:w w:val="100"/>
          <w:position w:val="0"/>
        </w:rPr>
        <w:t>[2006]111</w:t>
      </w:r>
      <w:r>
        <w:rPr>
          <w:color w:val="000000"/>
          <w:spacing w:val="0"/>
          <w:w w:val="100"/>
          <w:position w:val="0"/>
        </w:rPr>
        <w:t>号）、《关于进一步做好调整现行福利企业税收优惠政策试点工作的通知》（财 税</w:t>
      </w:r>
      <w:r>
        <w:rPr>
          <w:color w:val="000000"/>
          <w:spacing w:val="0"/>
          <w:w w:val="100"/>
          <w:position w:val="0"/>
        </w:rPr>
        <w:t>[2006]135</w:t>
      </w:r>
      <w:r>
        <w:rPr>
          <w:color w:val="000000"/>
          <w:spacing w:val="0"/>
          <w:w w:val="100"/>
          <w:position w:val="0"/>
        </w:rPr>
        <w:t>号）的规定，增值税实行按实际安置残疾人员人数限额即征即退的办法；根 据浙江省国家税务局《调整完善现行福利企业税收优惠政策试点实施办法的通知》（浙国 税流</w:t>
      </w:r>
      <w:r>
        <w:rPr>
          <w:color w:val="000000"/>
          <w:spacing w:val="0"/>
          <w:w w:val="100"/>
          <w:position w:val="0"/>
        </w:rPr>
        <w:t>[2006]48</w:t>
      </w:r>
      <w:r>
        <w:rPr>
          <w:color w:val="000000"/>
          <w:spacing w:val="0"/>
          <w:w w:val="100"/>
          <w:position w:val="0"/>
        </w:rPr>
        <w:t>号）的规定，每位残疾人员可退还增值税最高限额为</w:t>
      </w:r>
      <w:r>
        <w:rPr>
          <w:color w:val="000000"/>
          <w:spacing w:val="0"/>
          <w:w w:val="100"/>
          <w:position w:val="0"/>
        </w:rPr>
        <w:t>3.5</w:t>
      </w:r>
      <w:r>
        <w:rPr>
          <w:color w:val="000000"/>
          <w:spacing w:val="0"/>
          <w:w w:val="100"/>
          <w:position w:val="0"/>
        </w:rPr>
        <w:t>万元。</w:t>
      </w:r>
    </w:p>
    <w:p>
      <w:pPr>
        <w:pStyle w:val="Style37"/>
        <w:keepNext w:val="0"/>
        <w:keepLines w:val="0"/>
        <w:widowControl w:val="0"/>
        <w:shd w:val="clear" w:color="auto" w:fill="auto"/>
        <w:tabs>
          <w:tab w:pos="861" w:val="left"/>
        </w:tabs>
        <w:bidi w:val="0"/>
        <w:spacing w:before="0" w:after="120" w:line="358" w:lineRule="exact"/>
        <w:ind w:left="0" w:right="0" w:firstLine="220"/>
        <w:jc w:val="both"/>
      </w:pPr>
      <w:bookmarkStart w:id="862" w:name="bookmark862"/>
      <w:r>
        <w:rPr>
          <w:color w:val="000000"/>
          <w:spacing w:val="0"/>
          <w:w w:val="100"/>
          <w:position w:val="0"/>
        </w:rPr>
        <w:t>3</w:t>
      </w:r>
      <w:bookmarkEnd w:id="862"/>
      <w:r>
        <w:rPr>
          <w:color w:val="000000"/>
          <w:spacing w:val="0"/>
          <w:w w:val="100"/>
          <w:position w:val="0"/>
        </w:rPr>
        <w:t>、</w:t>
        <w:tab/>
        <w:t>城建税、教育费附加</w:t>
      </w:r>
    </w:p>
    <w:p>
      <w:pPr>
        <w:pStyle w:val="Style37"/>
        <w:keepNext w:val="0"/>
        <w:keepLines w:val="0"/>
        <w:widowControl w:val="0"/>
        <w:shd w:val="clear" w:color="auto" w:fill="auto"/>
        <w:bidi w:val="0"/>
        <w:spacing w:before="0" w:after="40" w:line="341" w:lineRule="exact"/>
        <w:ind w:left="0" w:right="0" w:firstLine="460"/>
        <w:jc w:val="both"/>
      </w:pPr>
      <w:r>
        <w:rPr>
          <w:color w:val="000000"/>
          <w:spacing w:val="0"/>
          <w:w w:val="100"/>
          <w:position w:val="0"/>
        </w:rPr>
        <w:t>本公司及本公司的子公司万马新能源公司、万马高分子公司、万马特缆公司城建税按 应交流转税的</w:t>
      </w:r>
      <w:r>
        <w:rPr>
          <w:color w:val="000000"/>
          <w:spacing w:val="0"/>
          <w:w w:val="100"/>
          <w:position w:val="0"/>
        </w:rPr>
        <w:t>7%</w:t>
      </w:r>
      <w:r>
        <w:rPr>
          <w:color w:val="000000"/>
          <w:spacing w:val="0"/>
          <w:w w:val="100"/>
          <w:position w:val="0"/>
        </w:rPr>
        <w:t>的比例计提。</w:t>
      </w:r>
    </w:p>
    <w:p>
      <w:pPr>
        <w:pStyle w:val="Style37"/>
        <w:keepNext w:val="0"/>
        <w:keepLines w:val="0"/>
        <w:widowControl w:val="0"/>
        <w:shd w:val="clear" w:color="auto" w:fill="auto"/>
        <w:bidi w:val="0"/>
        <w:spacing w:before="0" w:after="40" w:line="358" w:lineRule="exact"/>
        <w:ind w:left="0" w:right="0" w:firstLine="460"/>
        <w:jc w:val="left"/>
      </w:pPr>
      <w:r>
        <w:rPr>
          <w:color w:val="000000"/>
          <w:spacing w:val="0"/>
          <w:w w:val="100"/>
          <w:position w:val="0"/>
        </w:rPr>
        <w:t>本公司的子公司天屹通信公司城建税按应交流转税</w:t>
      </w:r>
      <w:r>
        <w:rPr>
          <w:color w:val="000000"/>
          <w:spacing w:val="0"/>
          <w:w w:val="100"/>
          <w:position w:val="0"/>
        </w:rPr>
        <w:t>5%</w:t>
      </w:r>
      <w:r>
        <w:rPr>
          <w:color w:val="000000"/>
          <w:spacing w:val="0"/>
          <w:w w:val="100"/>
          <w:position w:val="0"/>
        </w:rPr>
        <w:t>的比例计提。</w:t>
      </w:r>
    </w:p>
    <w:p>
      <w:pPr>
        <w:pStyle w:val="Style37"/>
        <w:keepNext w:val="0"/>
        <w:keepLines w:val="0"/>
        <w:widowControl w:val="0"/>
        <w:shd w:val="clear" w:color="auto" w:fill="auto"/>
        <w:bidi w:val="0"/>
        <w:spacing w:before="0" w:after="40" w:line="358" w:lineRule="exact"/>
        <w:ind w:left="0" w:right="0" w:firstLine="460"/>
        <w:jc w:val="left"/>
      </w:pPr>
      <w:r>
        <w:rPr>
          <w:color w:val="000000"/>
          <w:spacing w:val="0"/>
          <w:w w:val="100"/>
          <w:position w:val="0"/>
        </w:rPr>
        <w:t>本公司及下属四家子公司教育费附加按应交流转税的</w:t>
      </w:r>
      <w:r>
        <w:rPr>
          <w:color w:val="000000"/>
          <w:spacing w:val="0"/>
          <w:w w:val="100"/>
          <w:position w:val="0"/>
        </w:rPr>
        <w:t>5%</w:t>
      </w:r>
      <w:r>
        <w:rPr>
          <w:color w:val="000000"/>
          <w:spacing w:val="0"/>
          <w:w w:val="100"/>
          <w:position w:val="0"/>
        </w:rPr>
        <w:t>的比例计提。</w:t>
      </w:r>
    </w:p>
    <w:p>
      <w:pPr>
        <w:pStyle w:val="Style37"/>
        <w:keepNext w:val="0"/>
        <w:keepLines w:val="0"/>
        <w:widowControl w:val="0"/>
        <w:shd w:val="clear" w:color="auto" w:fill="auto"/>
        <w:tabs>
          <w:tab w:pos="861" w:val="left"/>
        </w:tabs>
        <w:bidi w:val="0"/>
        <w:spacing w:before="0" w:after="40" w:line="358" w:lineRule="exact"/>
        <w:ind w:left="0" w:right="0" w:firstLine="220"/>
        <w:jc w:val="both"/>
      </w:pPr>
      <w:bookmarkStart w:id="863" w:name="bookmark863"/>
      <w:r>
        <w:rPr>
          <w:color w:val="000000"/>
          <w:spacing w:val="0"/>
          <w:w w:val="100"/>
          <w:position w:val="0"/>
        </w:rPr>
        <w:t>4</w:t>
      </w:r>
      <w:bookmarkEnd w:id="863"/>
      <w:r>
        <w:rPr>
          <w:color w:val="000000"/>
          <w:spacing w:val="0"/>
          <w:w w:val="100"/>
          <w:position w:val="0"/>
        </w:rPr>
        <w:t>、</w:t>
        <w:tab/>
        <w:t>房产税</w:t>
      </w:r>
    </w:p>
    <w:p>
      <w:pPr>
        <w:pStyle w:val="Style37"/>
        <w:keepNext w:val="0"/>
        <w:keepLines w:val="0"/>
        <w:widowControl w:val="0"/>
        <w:shd w:val="clear" w:color="auto" w:fill="auto"/>
        <w:bidi w:val="0"/>
        <w:spacing w:before="0" w:after="40" w:line="358" w:lineRule="exact"/>
        <w:ind w:left="0" w:right="0" w:firstLine="460"/>
        <w:jc w:val="both"/>
      </w:pPr>
      <w:r>
        <w:rPr>
          <w:color w:val="000000"/>
          <w:spacing w:val="0"/>
          <w:w w:val="100"/>
          <w:position w:val="0"/>
        </w:rPr>
        <w:t>本公司及下属四家子公司以房产原值的</w:t>
      </w:r>
      <w:r>
        <w:rPr>
          <w:color w:val="000000"/>
          <w:spacing w:val="0"/>
          <w:w w:val="100"/>
          <w:position w:val="0"/>
        </w:rPr>
        <w:t>70%</w:t>
      </w:r>
      <w:r>
        <w:rPr>
          <w:color w:val="000000"/>
          <w:spacing w:val="0"/>
          <w:w w:val="100"/>
          <w:position w:val="0"/>
        </w:rPr>
        <w:t>为计税依据，适用税率为</w:t>
      </w:r>
      <w:r>
        <w:rPr>
          <w:color w:val="000000"/>
          <w:spacing w:val="0"/>
          <w:w w:val="100"/>
          <w:position w:val="0"/>
        </w:rPr>
        <w:t>1.2%；</w:t>
      </w:r>
    </w:p>
    <w:p>
      <w:pPr>
        <w:pStyle w:val="Style37"/>
        <w:keepNext w:val="0"/>
        <w:keepLines w:val="0"/>
        <w:widowControl w:val="0"/>
        <w:shd w:val="clear" w:color="auto" w:fill="auto"/>
        <w:bidi w:val="0"/>
        <w:spacing w:before="0" w:after="40" w:line="358" w:lineRule="exact"/>
        <w:ind w:left="0" w:right="0" w:firstLine="460"/>
        <w:jc w:val="both"/>
      </w:pPr>
      <w:r>
        <w:rPr>
          <w:color w:val="000000"/>
          <w:spacing w:val="0"/>
          <w:w w:val="100"/>
          <w:position w:val="0"/>
        </w:rPr>
        <w:t>出租房产以房屋租金为计税依据，适用税率为</w:t>
      </w:r>
      <w:r>
        <w:rPr>
          <w:color w:val="000000"/>
          <w:spacing w:val="0"/>
          <w:w w:val="100"/>
          <w:position w:val="0"/>
        </w:rPr>
        <w:t>12%</w:t>
      </w:r>
      <w:r>
        <w:rPr>
          <w:color w:val="000000"/>
          <w:spacing w:val="0"/>
          <w:w w:val="100"/>
          <w:position w:val="0"/>
        </w:rPr>
        <w:t>。</w:t>
      </w:r>
    </w:p>
    <w:p>
      <w:pPr>
        <w:pStyle w:val="Style37"/>
        <w:keepNext w:val="0"/>
        <w:keepLines w:val="0"/>
        <w:widowControl w:val="0"/>
        <w:shd w:val="clear" w:color="auto" w:fill="auto"/>
        <w:tabs>
          <w:tab w:pos="861" w:val="left"/>
        </w:tabs>
        <w:bidi w:val="0"/>
        <w:spacing w:before="0" w:after="120" w:line="358" w:lineRule="exact"/>
        <w:ind w:left="0" w:right="0" w:firstLine="220"/>
        <w:jc w:val="both"/>
      </w:pPr>
      <w:bookmarkStart w:id="864" w:name="bookmark864"/>
      <w:r>
        <w:rPr>
          <w:color w:val="000000"/>
          <w:spacing w:val="0"/>
          <w:w w:val="100"/>
          <w:position w:val="0"/>
        </w:rPr>
        <w:t>5</w:t>
      </w:r>
      <w:bookmarkEnd w:id="864"/>
      <w:r>
        <w:rPr>
          <w:color w:val="000000"/>
          <w:spacing w:val="0"/>
          <w:w w:val="100"/>
          <w:position w:val="0"/>
        </w:rPr>
        <w:t>、</w:t>
        <w:tab/>
        <w:t>水利建设基金</w:t>
      </w:r>
    </w:p>
    <w:p>
      <w:pPr>
        <w:pStyle w:val="Style37"/>
        <w:keepNext w:val="0"/>
        <w:keepLines w:val="0"/>
        <w:widowControl w:val="0"/>
        <w:shd w:val="clear" w:color="auto" w:fill="auto"/>
        <w:bidi w:val="0"/>
        <w:spacing w:before="0" w:after="120" w:line="358" w:lineRule="exact"/>
        <w:ind w:left="0" w:right="0" w:firstLine="460"/>
        <w:jc w:val="both"/>
      </w:pPr>
      <w:r>
        <w:rPr>
          <w:color w:val="000000"/>
          <w:spacing w:val="0"/>
          <w:w w:val="100"/>
          <w:position w:val="0"/>
        </w:rPr>
        <w:t>本公司及下属四家子公司以销售收入为计税依据，计征率为</w:t>
      </w:r>
      <w:r>
        <w:rPr>
          <w:color w:val="000000"/>
          <w:spacing w:val="0"/>
          <w:w w:val="100"/>
          <w:position w:val="0"/>
        </w:rPr>
        <w:t>0.1%</w:t>
      </w:r>
      <w:r>
        <w:rPr>
          <w:color w:val="000000"/>
          <w:spacing w:val="0"/>
          <w:w w:val="100"/>
          <w:position w:val="0"/>
        </w:rPr>
        <w:t>。</w:t>
      </w:r>
    </w:p>
    <w:p>
      <w:pPr>
        <w:pStyle w:val="Style37"/>
        <w:keepNext w:val="0"/>
        <w:keepLines w:val="0"/>
        <w:widowControl w:val="0"/>
        <w:shd w:val="clear" w:color="auto" w:fill="auto"/>
        <w:tabs>
          <w:tab w:pos="861" w:val="left"/>
        </w:tabs>
        <w:bidi w:val="0"/>
        <w:spacing w:before="0" w:after="120" w:line="358" w:lineRule="exact"/>
        <w:ind w:left="0" w:right="0" w:firstLine="220"/>
        <w:jc w:val="both"/>
      </w:pPr>
      <w:bookmarkStart w:id="865" w:name="bookmark865"/>
      <w:r>
        <w:rPr>
          <w:color w:val="000000"/>
          <w:spacing w:val="0"/>
          <w:w w:val="100"/>
          <w:position w:val="0"/>
        </w:rPr>
        <w:t>6</w:t>
      </w:r>
      <w:bookmarkEnd w:id="865"/>
      <w:r>
        <w:rPr>
          <w:color w:val="000000"/>
          <w:spacing w:val="0"/>
          <w:w w:val="100"/>
          <w:position w:val="0"/>
        </w:rPr>
        <w:t>、</w:t>
        <w:tab/>
        <w:t>其他</w:t>
      </w:r>
    </w:p>
    <w:p>
      <w:pPr>
        <w:pStyle w:val="Style37"/>
        <w:keepNext w:val="0"/>
        <w:keepLines w:val="0"/>
        <w:widowControl w:val="0"/>
        <w:shd w:val="clear" w:color="auto" w:fill="auto"/>
        <w:bidi w:val="0"/>
        <w:spacing w:before="0" w:after="80" w:line="360" w:lineRule="exact"/>
        <w:ind w:left="0" w:right="0" w:firstLine="460"/>
        <w:jc w:val="both"/>
        <w:sectPr>
          <w:headerReference w:type="default" r:id="rId141"/>
          <w:footerReference w:type="default" r:id="rId142"/>
          <w:headerReference w:type="even" r:id="rId143"/>
          <w:footerReference w:type="even" r:id="rId144"/>
          <w:footnotePr>
            <w:pos w:val="pageBottom"/>
            <w:numFmt w:val="decimal"/>
            <w:numRestart w:val="continuous"/>
          </w:footnotePr>
          <w:pgSz w:w="11900" w:h="16840"/>
          <w:pgMar w:top="2115" w:right="1522" w:bottom="1491" w:left="1580" w:header="0" w:footer="3" w:gutter="0"/>
          <w:cols w:space="720"/>
          <w:noEndnote/>
          <w:rtlGutter w:val="0"/>
          <w:docGrid w:linePitch="360"/>
        </w:sectPr>
      </w:pPr>
      <w:r>
        <w:rPr>
          <w:color w:val="000000"/>
          <w:spacing w:val="0"/>
          <w:w w:val="100"/>
          <w:position w:val="0"/>
        </w:rPr>
        <w:t>本公司之子公司香港骐骥国际发展有限公司（以下简称“香港骐骥”）系本公司注册 在香港的全资子公司，其纳税事宜遵循香港当地法律。</w:t>
      </w:r>
    </w:p>
    <w:p>
      <w:pPr>
        <w:pStyle w:val="Style29"/>
        <w:keepNext/>
        <w:keepLines/>
        <w:widowControl w:val="0"/>
        <w:shd w:val="clear" w:color="auto" w:fill="auto"/>
        <w:bidi w:val="0"/>
        <w:spacing w:before="0" w:after="220" w:line="240" w:lineRule="auto"/>
        <w:ind w:left="0" w:right="0" w:firstLine="480"/>
        <w:jc w:val="left"/>
      </w:pPr>
      <w:bookmarkStart w:id="866" w:name="bookmark866"/>
      <w:bookmarkStart w:id="867" w:name="bookmark867"/>
      <w:bookmarkStart w:id="868" w:name="bookmark868"/>
      <w:bookmarkStart w:id="869" w:name="bookmark869"/>
      <w:r>
        <w:rPr>
          <w:color w:val="000000"/>
          <w:spacing w:val="0"/>
          <w:w w:val="100"/>
          <w:position w:val="0"/>
        </w:rPr>
        <w:t>七</w:t>
      </w:r>
      <w:bookmarkEnd w:id="868"/>
      <w:r>
        <w:rPr>
          <w:color w:val="000000"/>
          <w:spacing w:val="0"/>
          <w:w w:val="100"/>
          <w:position w:val="0"/>
        </w:rPr>
        <w:t>、企业合并及合并财务报表</w:t>
      </w:r>
      <w:bookmarkEnd w:id="866"/>
      <w:bookmarkEnd w:id="867"/>
      <w:bookmarkEnd w:id="869"/>
    </w:p>
    <w:p>
      <w:pPr>
        <w:pStyle w:val="Style32"/>
        <w:keepNext/>
        <w:keepLines/>
        <w:widowControl w:val="0"/>
        <w:shd w:val="clear" w:color="auto" w:fill="auto"/>
        <w:bidi w:val="0"/>
        <w:spacing w:before="0" w:after="140" w:line="240" w:lineRule="auto"/>
        <w:ind w:left="0" w:right="0" w:firstLine="480"/>
        <w:jc w:val="left"/>
        <w:rPr>
          <w:sz w:val="22"/>
          <w:szCs w:val="22"/>
        </w:rPr>
      </w:pPr>
      <w:bookmarkStart w:id="870" w:name="bookmark870"/>
      <w:bookmarkStart w:id="871" w:name="bookmark871"/>
      <w:bookmarkStart w:id="872" w:name="bookmark872"/>
      <w:r>
        <w:rPr>
          <w:color w:val="000000"/>
          <w:spacing w:val="0"/>
          <w:w w:val="100"/>
          <w:position w:val="0"/>
          <w:sz w:val="22"/>
          <w:szCs w:val="22"/>
        </w:rPr>
        <w:t>（一） 子公司情况</w:t>
      </w:r>
      <w:bookmarkEnd w:id="870"/>
      <w:bookmarkEnd w:id="871"/>
      <w:bookmarkEnd w:id="872"/>
    </w:p>
    <w:tbl>
      <w:tblPr>
        <w:tblOverlap w:val="never"/>
        <w:jc w:val="center"/>
        <w:tblLayout w:type="fixed"/>
      </w:tblPr>
      <w:tblGrid>
        <w:gridCol w:w="1747"/>
        <w:gridCol w:w="710"/>
        <w:gridCol w:w="710"/>
        <w:gridCol w:w="706"/>
        <w:gridCol w:w="1138"/>
        <w:gridCol w:w="1176"/>
        <w:gridCol w:w="1090"/>
        <w:gridCol w:w="994"/>
        <w:gridCol w:w="566"/>
        <w:gridCol w:w="552"/>
        <w:gridCol w:w="590"/>
        <w:gridCol w:w="850"/>
        <w:gridCol w:w="960"/>
        <w:gridCol w:w="2434"/>
      </w:tblGrid>
      <w:tr>
        <w:trPr>
          <w:trHeight w:val="143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公司名称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160" w:right="0" w:firstLine="0"/>
              <w:jc w:val="left"/>
              <w:rPr>
                <w:sz w:val="16"/>
                <w:szCs w:val="16"/>
              </w:rPr>
            </w:pPr>
            <w:r>
              <w:rPr>
                <w:b/>
                <w:bCs/>
                <w:color w:val="000000"/>
                <w:spacing w:val="0"/>
                <w:w w:val="100"/>
                <w:position w:val="0"/>
                <w:sz w:val="16"/>
                <w:szCs w:val="16"/>
              </w:rPr>
              <w:t>公司 类型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16" w:lineRule="exact"/>
              <w:ind w:left="0" w:right="0" w:firstLine="0"/>
              <w:jc w:val="center"/>
              <w:rPr>
                <w:sz w:val="16"/>
                <w:szCs w:val="16"/>
              </w:rPr>
            </w:pPr>
            <w:r>
              <w:rPr>
                <w:b/>
                <w:bCs/>
                <w:color w:val="000000"/>
                <w:spacing w:val="0"/>
                <w:w w:val="100"/>
                <w:position w:val="0"/>
                <w:sz w:val="16"/>
                <w:szCs w:val="16"/>
              </w:rPr>
              <w:t>注册 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6"/>
                <w:szCs w:val="16"/>
              </w:rPr>
            </w:pPr>
            <w:r>
              <w:rPr>
                <w:b/>
                <w:bCs/>
                <w:color w:val="000000"/>
                <w:spacing w:val="0"/>
                <w:w w:val="100"/>
                <w:position w:val="0"/>
                <w:sz w:val="16"/>
                <w:szCs w:val="16"/>
              </w:rPr>
              <w:t>业务 性质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注册资本</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经营范围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投资金额</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center"/>
              <w:rPr>
                <w:sz w:val="16"/>
                <w:szCs w:val="16"/>
              </w:rPr>
            </w:pPr>
            <w:r>
              <w:rPr>
                <w:b/>
                <w:bCs/>
                <w:color w:val="000000"/>
                <w:spacing w:val="0"/>
                <w:w w:val="100"/>
                <w:position w:val="0"/>
                <w:sz w:val="16"/>
                <w:szCs w:val="16"/>
              </w:rPr>
              <w:t>实质上构 成对子公 司净投资 的其他项 目余额</w:t>
            </w:r>
          </w:p>
        </w:tc>
        <w:tc>
          <w:tcPr>
            <w:tcBorders>
              <w:top w:val="single" w:sz="4"/>
              <w:left w:val="single" w:sz="4"/>
            </w:tcBorders>
            <w:shd w:val="clear" w:color="auto" w:fill="FFFFFF"/>
            <w:textDirection w:val="tbRlV"/>
            <w:vAlign w:val="bottom"/>
          </w:tcPr>
          <w:p>
            <w:pPr>
              <w:pStyle w:val="Style10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表</w:t>
            </w:r>
          </w:p>
          <w:p>
            <w:pPr>
              <w:pStyle w:val="Style24"/>
              <w:keepNext w:val="0"/>
              <w:keepLines w:val="0"/>
              <w:widowControl w:val="0"/>
              <w:shd w:val="clear" w:color="auto" w:fill="auto"/>
              <w:bidi w:val="0"/>
              <w:spacing w:before="0" w:after="0" w:line="226" w:lineRule="exact"/>
              <w:ind w:left="0" w:right="0" w:firstLine="0"/>
              <w:jc w:val="center"/>
              <w:rPr>
                <w:sz w:val="16"/>
                <w:szCs w:val="16"/>
              </w:rPr>
            </w:pPr>
            <w:r>
              <w:rPr>
                <w:b/>
                <w:bCs/>
                <w:color w:val="000000"/>
                <w:spacing w:val="0"/>
                <w:w w:val="100"/>
                <w:position w:val="0"/>
                <w:sz w:val="16"/>
                <w:szCs w:val="16"/>
              </w:rPr>
              <w:t>决 权 比 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rPr>
                <w:sz w:val="16"/>
                <w:szCs w:val="16"/>
              </w:rPr>
            </w:pPr>
            <w:r>
              <w:rPr>
                <w:b/>
                <w:bCs/>
                <w:color w:val="000000"/>
                <w:spacing w:val="0"/>
                <w:w w:val="100"/>
                <w:position w:val="0"/>
                <w:sz w:val="16"/>
                <w:szCs w:val="16"/>
              </w:rPr>
              <w:t>是否 合并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center"/>
              <w:rPr>
                <w:sz w:val="16"/>
                <w:szCs w:val="16"/>
              </w:rPr>
            </w:pPr>
            <w:r>
              <w:rPr>
                <w:b/>
                <w:bCs/>
                <w:color w:val="000000"/>
                <w:spacing w:val="0"/>
                <w:w w:val="100"/>
                <w:position w:val="0"/>
                <w:sz w:val="16"/>
                <w:szCs w:val="16"/>
              </w:rPr>
              <w:t>少数股 东权益 （万元）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3" w:lineRule="exact"/>
              <w:ind w:left="0" w:right="0" w:firstLine="0"/>
              <w:jc w:val="left"/>
              <w:rPr>
                <w:sz w:val="16"/>
                <w:szCs w:val="16"/>
              </w:rPr>
            </w:pPr>
            <w:r>
              <w:rPr>
                <w:b/>
                <w:bCs/>
                <w:color w:val="000000"/>
                <w:spacing w:val="0"/>
                <w:w w:val="100"/>
                <w:position w:val="0"/>
                <w:sz w:val="16"/>
                <w:szCs w:val="16"/>
              </w:rPr>
              <w:t>少数股东 权益中用 于冲减少 数股东损 益的金额</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1" w:lineRule="exact"/>
              <w:ind w:left="0" w:right="0" w:firstLine="0"/>
              <w:jc w:val="center"/>
              <w:rPr>
                <w:sz w:val="16"/>
                <w:szCs w:val="16"/>
              </w:rPr>
            </w:pPr>
            <w:r>
              <w:rPr>
                <w:b/>
                <w:bCs/>
                <w:color w:val="000000"/>
                <w:spacing w:val="0"/>
                <w:w w:val="100"/>
                <w:position w:val="0"/>
                <w:sz w:val="16"/>
                <w:szCs w:val="16"/>
              </w:rPr>
              <w:t>从母公司所有者权益冲减子 公司少数股东分担的本期亏 损超过少数股东在该子公司 期初所有者权益中所享有份 额后的余额（万元）</w:t>
            </w:r>
          </w:p>
        </w:tc>
      </w:tr>
      <w:tr>
        <w:trPr>
          <w:trHeight w:val="475"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140" w:right="0" w:firstLine="0"/>
              <w:jc w:val="left"/>
              <w:rPr>
                <w:sz w:val="16"/>
                <w:szCs w:val="16"/>
              </w:rPr>
            </w:pPr>
            <w:r>
              <w:rPr>
                <w:b/>
                <w:bCs/>
                <w:color w:val="000000"/>
                <w:spacing w:val="0"/>
                <w:w w:val="100"/>
                <w:position w:val="0"/>
                <w:sz w:val="16"/>
                <w:szCs w:val="16"/>
              </w:rPr>
              <w:t>其他方式取得的子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140" w:right="0" w:firstLine="0"/>
              <w:jc w:val="left"/>
              <w:rPr>
                <w:sz w:val="17"/>
                <w:szCs w:val="17"/>
              </w:rPr>
            </w:pPr>
            <w:r>
              <w:rPr>
                <w:color w:val="000000"/>
                <w:spacing w:val="0"/>
                <w:w w:val="100"/>
                <w:position w:val="0"/>
                <w:sz w:val="17"/>
                <w:szCs w:val="17"/>
              </w:rPr>
              <w:t>浙江万马新能源有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有限 责任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浙江 临安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生产销售汽 车充电设备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1,400.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285.</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-109.52</w:t>
            </w:r>
          </w:p>
        </w:tc>
        <w:tc>
          <w:tcPr>
            <w:tcBorders>
              <w:top w:val="single" w:sz="4"/>
              <w:left w:val="single" w:sz="4"/>
            </w:tcBorders>
            <w:shd w:val="clear" w:color="auto" w:fill="FFFFFF"/>
            <w:vAlign w:val="top"/>
          </w:tcPr>
          <w:p>
            <w:pPr>
              <w:widowControl w:val="0"/>
              <w:rPr>
                <w:sz w:val="10"/>
                <w:szCs w:val="10"/>
              </w:rPr>
            </w:pPr>
          </w:p>
        </w:tc>
      </w:tr>
      <w:tr>
        <w:trPr>
          <w:trHeight w:val="118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140" w:right="0" w:firstLine="0"/>
              <w:jc w:val="left"/>
              <w:rPr>
                <w:sz w:val="17"/>
                <w:szCs w:val="17"/>
              </w:rPr>
            </w:pPr>
            <w:r>
              <w:rPr>
                <w:color w:val="000000"/>
                <w:spacing w:val="0"/>
                <w:w w:val="100"/>
                <w:position w:val="0"/>
                <w:sz w:val="17"/>
                <w:szCs w:val="17"/>
              </w:rPr>
              <w:t>香港骐骥国际发展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有限</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中国 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采购/</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center"/>
              <w:rPr>
                <w:sz w:val="17"/>
                <w:szCs w:val="17"/>
              </w:rPr>
            </w:pPr>
            <w:r>
              <w:rPr>
                <w:color w:val="000000"/>
                <w:spacing w:val="0"/>
                <w:w w:val="100"/>
                <w:position w:val="0"/>
                <w:sz w:val="16"/>
                <w:szCs w:val="16"/>
              </w:rPr>
              <w:t xml:space="preserve">36. </w:t>
            </w:r>
            <w:r>
              <w:rPr>
                <w:color w:val="000000"/>
                <w:spacing w:val="0"/>
                <w:w w:val="100"/>
                <w:position w:val="0"/>
                <w:sz w:val="16"/>
                <w:szCs w:val="16"/>
              </w:rPr>
              <w:t>68</w:t>
            </w:r>
            <w:r>
              <w:rPr>
                <w:color w:val="000000"/>
                <w:spacing w:val="0"/>
                <w:w w:val="100"/>
                <w:position w:val="0"/>
                <w:sz w:val="17"/>
                <w:szCs w:val="17"/>
              </w:rPr>
              <w:t>万美 元</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电解铜、铝、 锌、高分子 材料、同轴 电缆等进出 口贸易业务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center"/>
              <w:rPr>
                <w:sz w:val="17"/>
                <w:szCs w:val="17"/>
              </w:rPr>
            </w:pPr>
            <w:r>
              <w:rPr>
                <w:color w:val="000000"/>
                <w:spacing w:val="0"/>
                <w:w w:val="100"/>
                <w:position w:val="0"/>
                <w:sz w:val="16"/>
                <w:szCs w:val="16"/>
              </w:rPr>
              <w:t xml:space="preserve">36. </w:t>
            </w:r>
            <w:r>
              <w:rPr>
                <w:color w:val="000000"/>
                <w:spacing w:val="0"/>
                <w:w w:val="100"/>
                <w:position w:val="0"/>
                <w:sz w:val="16"/>
                <w:szCs w:val="16"/>
              </w:rPr>
              <w:t>68</w:t>
            </w:r>
            <w:r>
              <w:rPr>
                <w:color w:val="000000"/>
                <w:spacing w:val="0"/>
                <w:w w:val="100"/>
                <w:position w:val="0"/>
                <w:sz w:val="17"/>
                <w:szCs w:val="17"/>
              </w:rPr>
              <w:t>万美 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30" w:lineRule="exact"/>
              <w:ind w:left="140" w:right="0" w:firstLine="0"/>
              <w:jc w:val="left"/>
              <w:rPr>
                <w:sz w:val="16"/>
                <w:szCs w:val="16"/>
              </w:rPr>
            </w:pPr>
            <w:r>
              <w:rPr>
                <w:b/>
                <w:bCs/>
                <w:color w:val="000000"/>
                <w:spacing w:val="0"/>
                <w:w w:val="100"/>
                <w:position w:val="0"/>
                <w:sz w:val="16"/>
                <w:szCs w:val="16"/>
              </w:rPr>
              <w:t>同一控制下企业合 并取得的子公司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140" w:right="0" w:firstLine="0"/>
              <w:jc w:val="left"/>
              <w:rPr>
                <w:sz w:val="17"/>
                <w:szCs w:val="17"/>
              </w:rPr>
            </w:pPr>
            <w:r>
              <w:rPr>
                <w:color w:val="000000"/>
                <w:spacing w:val="0"/>
                <w:w w:val="100"/>
                <w:position w:val="0"/>
                <w:sz w:val="17"/>
                <w:szCs w:val="17"/>
              </w:rPr>
              <w:t>浙江万马高分子材</w:t>
            </w:r>
          </w:p>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有限 责任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浙江 临安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生产/</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940.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生产销售高 分子材料产 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28, </w:t>
            </w:r>
            <w:r>
              <w:rPr>
                <w:color w:val="000000"/>
                <w:spacing w:val="0"/>
                <w:w w:val="100"/>
                <w:position w:val="0"/>
                <w:sz w:val="16"/>
                <w:szCs w:val="16"/>
              </w:rPr>
              <w:t xml:space="preserve">445. </w:t>
            </w:r>
            <w:r>
              <w:rPr>
                <w:color w:val="000000"/>
                <w:spacing w:val="0"/>
                <w:w w:val="100"/>
                <w:position w:val="0"/>
                <w:sz w:val="16"/>
                <w:szCs w:val="16"/>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140" w:right="0" w:firstLine="0"/>
              <w:jc w:val="both"/>
              <w:rPr>
                <w:sz w:val="17"/>
                <w:szCs w:val="17"/>
              </w:rPr>
            </w:pPr>
            <w:r>
              <w:rPr>
                <w:color w:val="000000"/>
                <w:spacing w:val="0"/>
                <w:w w:val="100"/>
                <w:position w:val="0"/>
                <w:sz w:val="17"/>
                <w:szCs w:val="17"/>
              </w:rPr>
              <w:t>浙江万马天屹通信 线缆有限公司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有限 责任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浙江 临安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生产/</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生产销售通 信电缆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748. </w:t>
            </w:r>
            <w:r>
              <w:rPr>
                <w:color w:val="000000"/>
                <w:spacing w:val="0"/>
                <w:w w:val="100"/>
                <w:position w:val="0"/>
                <w:sz w:val="16"/>
                <w:szCs w:val="16"/>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140" w:right="0" w:firstLine="0"/>
              <w:jc w:val="both"/>
              <w:rPr>
                <w:sz w:val="16"/>
                <w:szCs w:val="16"/>
              </w:rPr>
            </w:pPr>
            <w:r>
              <w:rPr>
                <w:b/>
                <w:bCs/>
                <w:color w:val="000000"/>
                <w:spacing w:val="0"/>
                <w:w w:val="100"/>
                <w:position w:val="0"/>
                <w:sz w:val="16"/>
                <w:szCs w:val="16"/>
              </w:rPr>
              <w:t>非同一控制下企业 合并取得的子公司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140" w:right="0" w:firstLine="0"/>
              <w:jc w:val="both"/>
              <w:rPr>
                <w:sz w:val="17"/>
                <w:szCs w:val="17"/>
              </w:rPr>
            </w:pPr>
            <w:r>
              <w:rPr>
                <w:color w:val="000000"/>
                <w:spacing w:val="0"/>
                <w:w w:val="100"/>
                <w:position w:val="0"/>
                <w:sz w:val="17"/>
                <w:szCs w:val="17"/>
              </w:rPr>
              <w:t>浙江万马集团特种 电子电缆有限公司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有限 责任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浙江 临安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生产销售电 线电缆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40, </w:t>
            </w:r>
            <w:r>
              <w:rPr>
                <w:color w:val="000000"/>
                <w:spacing w:val="0"/>
                <w:w w:val="100"/>
                <w:position w:val="0"/>
                <w:sz w:val="16"/>
                <w:szCs w:val="16"/>
              </w:rPr>
              <w:t xml:space="preserve">040.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59" w:line="1" w:lineRule="exact"/>
      </w:pPr>
    </w:p>
    <w:p>
      <w:pPr>
        <w:pStyle w:val="Style24"/>
        <w:keepNext w:val="0"/>
        <w:keepLines w:val="0"/>
        <w:widowControl w:val="0"/>
        <w:shd w:val="clear" w:color="auto" w:fill="auto"/>
        <w:bidi w:val="0"/>
        <w:spacing w:before="0" w:after="220" w:line="240" w:lineRule="auto"/>
        <w:ind w:left="0" w:right="0" w:firstLine="0"/>
        <w:jc w:val="center"/>
        <w:rPr>
          <w:sz w:val="17"/>
          <w:szCs w:val="17"/>
        </w:rPr>
        <w:sectPr>
          <w:headerReference w:type="default" r:id="rId145"/>
          <w:footerReference w:type="default" r:id="rId146"/>
          <w:headerReference w:type="even" r:id="rId147"/>
          <w:footerReference w:type="even" r:id="rId148"/>
          <w:footnotePr>
            <w:pos w:val="pageBottom"/>
            <w:numFmt w:val="decimal"/>
            <w:numRestart w:val="continuous"/>
          </w:footnotePr>
          <w:pgSz w:w="16840" w:h="11900" w:orient="landscape"/>
          <w:pgMar w:top="2295" w:right="1242" w:bottom="855" w:left="1376" w:header="0" w:footer="427" w:gutter="0"/>
          <w:cols w:space="720"/>
          <w:noEndnote/>
          <w:rtlGutter w:val="0"/>
          <w:docGrid w:linePitch="360"/>
        </w:sectPr>
      </w:pP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112</w:t>
      </w:r>
      <w:r>
        <w:rPr>
          <w:color w:val="000000"/>
          <w:spacing w:val="0"/>
          <w:w w:val="100"/>
          <w:position w:val="0"/>
          <w:sz w:val="17"/>
          <w:szCs w:val="17"/>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sz w:val="17"/>
          <w:szCs w:val="17"/>
        </w:rPr>
        <w:t>页</w:t>
      </w:r>
    </w:p>
    <w:p>
      <w:pPr>
        <w:pStyle w:val="Style37"/>
        <w:keepNext w:val="0"/>
        <w:keepLines w:val="0"/>
        <w:widowControl w:val="0"/>
        <w:shd w:val="clear" w:color="auto" w:fill="auto"/>
        <w:bidi w:val="0"/>
        <w:spacing w:before="160" w:after="340" w:line="240" w:lineRule="auto"/>
        <w:ind w:left="0" w:right="0" w:firstLine="580"/>
        <w:jc w:val="left"/>
      </w:pPr>
      <w:r>
        <w:rPr>
          <w:color w:val="000000"/>
          <w:spacing w:val="0"/>
          <w:w w:val="100"/>
          <w:position w:val="0"/>
        </w:rPr>
        <w:t>（二）本年合并财务报表合并范围的变动</w:t>
      </w:r>
    </w:p>
    <w:p>
      <w:pPr>
        <w:pStyle w:val="Style37"/>
        <w:keepNext w:val="0"/>
        <w:keepLines w:val="0"/>
        <w:widowControl w:val="0"/>
        <w:shd w:val="clear" w:color="auto" w:fill="auto"/>
        <w:bidi w:val="0"/>
        <w:spacing w:before="0" w:after="340" w:line="240" w:lineRule="auto"/>
        <w:ind w:left="0" w:right="0" w:firstLine="580"/>
        <w:jc w:val="left"/>
      </w:pPr>
      <w:bookmarkStart w:id="873" w:name="bookmark873"/>
      <w:r>
        <w:rPr>
          <w:color w:val="000000"/>
          <w:spacing w:val="0"/>
          <w:w w:val="100"/>
          <w:position w:val="0"/>
        </w:rPr>
        <w:t>1</w:t>
      </w:r>
      <w:bookmarkEnd w:id="873"/>
      <w:r>
        <w:rPr>
          <w:color w:val="000000"/>
          <w:spacing w:val="0"/>
          <w:w w:val="100"/>
          <w:position w:val="0"/>
        </w:rPr>
        <w:t>、本年度新纳入合并范围的公司情况</w:t>
      </w:r>
    </w:p>
    <w:p>
      <w:pPr>
        <w:pStyle w:val="Style37"/>
        <w:keepNext w:val="0"/>
        <w:keepLines w:val="0"/>
        <w:widowControl w:val="0"/>
        <w:shd w:val="clear" w:color="auto" w:fill="auto"/>
        <w:bidi w:val="0"/>
        <w:spacing w:before="0" w:after="240" w:line="240" w:lineRule="auto"/>
        <w:ind w:left="0" w:right="1020" w:firstLine="0"/>
        <w:jc w:val="right"/>
      </w:pPr>
      <w:r>
        <w:rPr>
          <w:color w:val="000000"/>
          <w:spacing w:val="0"/>
          <w:w w:val="100"/>
          <w:position w:val="0"/>
        </w:rPr>
        <w:t>（单位：人民币万元）</w:t>
      </w:r>
    </w:p>
    <w:tbl>
      <w:tblPr>
        <w:tblOverlap w:val="never"/>
        <w:jc w:val="center"/>
        <w:tblLayout w:type="fixed"/>
      </w:tblPr>
      <w:tblGrid>
        <w:gridCol w:w="2045"/>
        <w:gridCol w:w="1277"/>
        <w:gridCol w:w="1838"/>
        <w:gridCol w:w="1997"/>
        <w:gridCol w:w="1454"/>
      </w:tblGrid>
      <w:tr>
        <w:trPr>
          <w:trHeight w:val="55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公司名称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rPr>
                <w:sz w:val="18"/>
                <w:szCs w:val="18"/>
              </w:rPr>
            </w:pPr>
            <w:r>
              <w:rPr>
                <w:b/>
                <w:bCs/>
                <w:color w:val="000000"/>
                <w:spacing w:val="0"/>
                <w:w w:val="100"/>
                <w:position w:val="0"/>
                <w:sz w:val="18"/>
                <w:szCs w:val="18"/>
              </w:rPr>
              <w:t>新纳入合并 范围的原因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持股比例（%）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年末净资产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本年净利润</w:t>
            </w:r>
          </w:p>
        </w:tc>
      </w:tr>
      <w:tr>
        <w:trPr>
          <w:trHeight w:val="56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59" w:lineRule="exact"/>
              <w:ind w:left="140" w:right="0" w:firstLine="0"/>
              <w:jc w:val="left"/>
              <w:rPr>
                <w:sz w:val="19"/>
                <w:szCs w:val="19"/>
              </w:rPr>
            </w:pPr>
            <w:r>
              <w:rPr>
                <w:color w:val="000000"/>
                <w:spacing w:val="0"/>
                <w:w w:val="100"/>
                <w:position w:val="0"/>
                <w:sz w:val="19"/>
                <w:szCs w:val="19"/>
              </w:rPr>
              <w:t>香港骐骥国际发展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235.</w:t>
            </w:r>
            <w:r>
              <w:rPr>
                <w:color w:val="000000"/>
                <w:spacing w:val="0"/>
                <w:w w:val="100"/>
                <w:position w:val="0"/>
                <w:sz w:val="16"/>
                <w:szCs w:val="16"/>
              </w:rPr>
              <w:t>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-0.86</w:t>
            </w:r>
          </w:p>
        </w:tc>
      </w:tr>
    </w:tbl>
    <w:p>
      <w:pPr>
        <w:widowControl w:val="0"/>
        <w:spacing w:after="59" w:line="1" w:lineRule="exact"/>
      </w:pPr>
    </w:p>
    <w:p>
      <w:pPr>
        <w:pStyle w:val="Style37"/>
        <w:keepNext w:val="0"/>
        <w:keepLines w:val="0"/>
        <w:widowControl w:val="0"/>
        <w:shd w:val="clear" w:color="auto" w:fill="auto"/>
        <w:bidi w:val="0"/>
        <w:spacing w:before="0" w:after="240" w:line="358" w:lineRule="exact"/>
        <w:ind w:left="140" w:right="0" w:firstLine="440"/>
        <w:jc w:val="left"/>
      </w:pPr>
      <w:r>
        <w:rPr>
          <w:color w:val="000000"/>
          <w:spacing w:val="0"/>
          <w:w w:val="100"/>
          <w:position w:val="0"/>
        </w:rPr>
        <w:t>香港骐骥国际发展有限公司设立于</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28</w:t>
      </w:r>
      <w:r>
        <w:rPr>
          <w:color w:val="000000"/>
          <w:spacing w:val="0"/>
          <w:w w:val="100"/>
          <w:position w:val="0"/>
        </w:rPr>
        <w:t>日，系根据香港法例第</w:t>
      </w:r>
      <w:r>
        <w:rPr>
          <w:color w:val="000000"/>
          <w:spacing w:val="0"/>
          <w:w w:val="100"/>
          <w:position w:val="0"/>
        </w:rPr>
        <w:t>32</w:t>
      </w:r>
      <w:r>
        <w:rPr>
          <w:color w:val="000000"/>
          <w:spacing w:val="0"/>
          <w:w w:val="100"/>
          <w:position w:val="0"/>
        </w:rPr>
        <w:t>章《公司 条例》在香港注册的有限公司。现持有编号为</w:t>
      </w:r>
      <w:r>
        <w:rPr>
          <w:color w:val="000000"/>
          <w:spacing w:val="0"/>
          <w:w w:val="100"/>
          <w:position w:val="0"/>
        </w:rPr>
        <w:t>“1929714”</w:t>
      </w:r>
      <w:r>
        <w:rPr>
          <w:color w:val="000000"/>
          <w:spacing w:val="0"/>
          <w:w w:val="100"/>
          <w:position w:val="0"/>
        </w:rPr>
        <w:t>的《公司注册证书》及中华人民 共和国商务部出具的“商境外投资证第</w:t>
      </w:r>
      <w:r>
        <w:rPr>
          <w:color w:val="000000"/>
          <w:spacing w:val="0"/>
          <w:w w:val="100"/>
          <w:position w:val="0"/>
        </w:rPr>
        <w:t>3300201300392</w:t>
      </w:r>
      <w:r>
        <w:rPr>
          <w:color w:val="000000"/>
          <w:spacing w:val="0"/>
          <w:w w:val="100"/>
          <w:position w:val="0"/>
        </w:rPr>
        <w:t xml:space="preserve">号”《企业境外投资证书》；公司住所: </w:t>
      </w:r>
      <w:r>
        <w:rPr>
          <w:color w:val="000000"/>
          <w:spacing w:val="0"/>
          <w:w w:val="100"/>
          <w:position w:val="0"/>
        </w:rPr>
        <w:t>RM19C，L0CKHARTCTR301-307L0CKHARTRD，WANCHAI，HONGKONG</w:t>
      </w:r>
      <w:r>
        <w:rPr>
          <w:color w:val="000000"/>
          <w:spacing w:val="0"/>
          <w:w w:val="100"/>
          <w:position w:val="0"/>
        </w:rPr>
        <w:t>；</w:t>
      </w:r>
      <w:r>
        <w:rPr>
          <w:color w:val="000000"/>
          <w:spacing w:val="0"/>
          <w:w w:val="100"/>
          <w:position w:val="0"/>
        </w:rPr>
        <w:t>首任董事：张珊珊。</w:t>
      </w:r>
    </w:p>
    <w:p>
      <w:pPr>
        <w:pStyle w:val="Style37"/>
        <w:keepNext w:val="0"/>
        <w:keepLines w:val="0"/>
        <w:widowControl w:val="0"/>
        <w:shd w:val="clear" w:color="auto" w:fill="auto"/>
        <w:bidi w:val="0"/>
        <w:spacing w:before="0" w:after="240" w:line="358" w:lineRule="exact"/>
        <w:ind w:left="0" w:right="0" w:firstLine="580"/>
        <w:jc w:val="left"/>
      </w:pPr>
      <w:bookmarkStart w:id="874" w:name="bookmark874"/>
      <w:r>
        <w:rPr>
          <w:color w:val="000000"/>
          <w:spacing w:val="0"/>
          <w:w w:val="100"/>
          <w:position w:val="0"/>
        </w:rPr>
        <w:t>2</w:t>
      </w:r>
      <w:bookmarkEnd w:id="874"/>
      <w:r>
        <w:rPr>
          <w:color w:val="000000"/>
          <w:spacing w:val="0"/>
          <w:w w:val="100"/>
          <w:position w:val="0"/>
        </w:rPr>
        <w:t>、本年度不再纳入合并范围的公司情况</w:t>
      </w:r>
    </w:p>
    <w:p>
      <w:pPr>
        <w:pStyle w:val="Style37"/>
        <w:keepNext w:val="0"/>
        <w:keepLines w:val="0"/>
        <w:widowControl w:val="0"/>
        <w:shd w:val="clear" w:color="auto" w:fill="auto"/>
        <w:bidi w:val="0"/>
        <w:spacing w:before="0" w:after="240" w:line="358" w:lineRule="exact"/>
        <w:ind w:left="0" w:right="0" w:firstLine="580"/>
        <w:jc w:val="left"/>
      </w:pPr>
      <w:r>
        <w:rPr>
          <w:color w:val="000000"/>
          <w:spacing w:val="0"/>
          <w:w w:val="100"/>
          <w:position w:val="0"/>
        </w:rPr>
        <w:t>无。</w:t>
      </w:r>
    </w:p>
    <w:p>
      <w:pPr>
        <w:pStyle w:val="Style29"/>
        <w:keepNext/>
        <w:keepLines/>
        <w:widowControl w:val="0"/>
        <w:shd w:val="clear" w:color="auto" w:fill="auto"/>
        <w:bidi w:val="0"/>
        <w:spacing w:before="0" w:after="120" w:line="358" w:lineRule="exact"/>
        <w:ind w:left="0" w:right="0" w:firstLine="580"/>
        <w:jc w:val="left"/>
      </w:pPr>
      <w:bookmarkStart w:id="875" w:name="bookmark875"/>
      <w:bookmarkStart w:id="876" w:name="bookmark876"/>
      <w:bookmarkStart w:id="877" w:name="bookmark877"/>
      <w:bookmarkStart w:id="878" w:name="bookmark878"/>
      <w:r>
        <w:rPr>
          <w:color w:val="000000"/>
          <w:spacing w:val="0"/>
          <w:w w:val="100"/>
          <w:position w:val="0"/>
        </w:rPr>
        <w:t>八</w:t>
      </w:r>
      <w:bookmarkEnd w:id="877"/>
      <w:r>
        <w:rPr>
          <w:color w:val="000000"/>
          <w:spacing w:val="0"/>
          <w:w w:val="100"/>
          <w:position w:val="0"/>
        </w:rPr>
        <w:t>、合并财务报表主要项目注释</w:t>
      </w:r>
      <w:bookmarkEnd w:id="875"/>
      <w:bookmarkEnd w:id="876"/>
      <w:bookmarkEnd w:id="878"/>
    </w:p>
    <w:p>
      <w:pPr>
        <w:pStyle w:val="Style37"/>
        <w:keepNext w:val="0"/>
        <w:keepLines w:val="0"/>
        <w:widowControl w:val="0"/>
        <w:shd w:val="clear" w:color="auto" w:fill="auto"/>
        <w:bidi w:val="0"/>
        <w:spacing w:before="0" w:after="240" w:line="355" w:lineRule="exact"/>
        <w:ind w:left="140" w:right="0" w:firstLine="440"/>
        <w:jc w:val="left"/>
      </w:pPr>
      <w:r>
        <w:rPr>
          <w:color w:val="000000"/>
          <w:spacing w:val="0"/>
          <w:w w:val="100"/>
          <w:position w:val="0"/>
        </w:rPr>
        <w:t>下列所披露的财务报表数据，除特别注明之外，“年初”系指</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日，“年 末”系指</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日，“本年”系指</w:t>
      </w:r>
      <w:r>
        <w:rPr>
          <w:color w:val="000000"/>
          <w:spacing w:val="0"/>
          <w:w w:val="100"/>
          <w:position w:val="0"/>
        </w:rPr>
        <w:t>2013</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日，"上年”系指</w:t>
      </w:r>
      <w:r>
        <w:rPr>
          <w:color w:val="000000"/>
          <w:spacing w:val="0"/>
          <w:w w:val="100"/>
          <w:position w:val="0"/>
        </w:rPr>
        <w:t xml:space="preserve">2012 </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日，货币单位为人民币元。</w:t>
      </w:r>
    </w:p>
    <w:p>
      <w:pPr>
        <w:pStyle w:val="Style37"/>
        <w:keepNext w:val="0"/>
        <w:keepLines w:val="0"/>
        <w:widowControl w:val="0"/>
        <w:numPr>
          <w:ilvl w:val="0"/>
          <w:numId w:val="19"/>
        </w:numPr>
        <w:shd w:val="clear" w:color="auto" w:fill="auto"/>
        <w:bidi w:val="0"/>
        <w:spacing w:before="0" w:after="120" w:line="240" w:lineRule="auto"/>
        <w:ind w:left="0" w:right="0" w:firstLine="580"/>
        <w:jc w:val="left"/>
      </w:pPr>
      <w:bookmarkStart w:id="879" w:name="bookmark879"/>
      <w:bookmarkEnd w:id="879"/>
      <w:r>
        <w:rPr>
          <w:color w:val="000000"/>
          <w:spacing w:val="0"/>
          <w:w w:val="100"/>
          <w:position w:val="0"/>
        </w:rPr>
        <w:t>货币资金</w:t>
      </w:r>
    </w:p>
    <w:tbl>
      <w:tblPr>
        <w:tblOverlap w:val="never"/>
        <w:jc w:val="center"/>
        <w:tblLayout w:type="fixed"/>
      </w:tblPr>
      <w:tblGrid>
        <w:gridCol w:w="1474"/>
        <w:gridCol w:w="1411"/>
        <w:gridCol w:w="792"/>
        <w:gridCol w:w="1627"/>
        <w:gridCol w:w="1459"/>
        <w:gridCol w:w="845"/>
        <w:gridCol w:w="1709"/>
      </w:tblGrid>
      <w:tr>
        <w:trPr>
          <w:trHeight w:val="389"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b/>
                <w:bCs/>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原币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折算汇</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折合人民币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6"/>
                <w:szCs w:val="16"/>
              </w:rPr>
            </w:pPr>
            <w:r>
              <w:rPr>
                <w:b/>
                <w:bCs/>
                <w:color w:val="000000"/>
                <w:spacing w:val="0"/>
                <w:w w:val="100"/>
                <w:position w:val="0"/>
                <w:sz w:val="16"/>
                <w:szCs w:val="16"/>
              </w:rPr>
              <w:t>原币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折算汇</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折合人民币</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67, </w:t>
            </w:r>
            <w:r>
              <w:rPr>
                <w:color w:val="000000"/>
                <w:spacing w:val="0"/>
                <w:w w:val="100"/>
                <w:position w:val="0"/>
                <w:sz w:val="16"/>
                <w:szCs w:val="16"/>
              </w:rPr>
              <w:t xml:space="preserve">849. </w:t>
            </w:r>
            <w:r>
              <w:rPr>
                <w:color w:val="000000"/>
                <w:spacing w:val="0"/>
                <w:w w:val="100"/>
                <w:position w:val="0"/>
                <w:sz w:val="16"/>
                <w:szCs w:val="16"/>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303, </w:t>
            </w:r>
            <w:r>
              <w:rPr>
                <w:color w:val="000000"/>
                <w:spacing w:val="0"/>
                <w:w w:val="100"/>
                <w:position w:val="0"/>
                <w:sz w:val="16"/>
                <w:szCs w:val="16"/>
              </w:rPr>
              <w:t xml:space="preserve">038. </w:t>
            </w:r>
            <w:r>
              <w:rPr>
                <w:color w:val="000000"/>
                <w:spacing w:val="0"/>
                <w:w w:val="100"/>
                <w:position w:val="0"/>
                <w:sz w:val="16"/>
                <w:szCs w:val="16"/>
              </w:rPr>
              <w:t>57</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67, </w:t>
            </w:r>
            <w:r>
              <w:rPr>
                <w:color w:val="000000"/>
                <w:spacing w:val="0"/>
                <w:w w:val="100"/>
                <w:position w:val="0"/>
                <w:sz w:val="16"/>
                <w:szCs w:val="16"/>
              </w:rPr>
              <w:t xml:space="preserve">849. </w:t>
            </w:r>
            <w:r>
              <w:rPr>
                <w:color w:val="000000"/>
                <w:spacing w:val="0"/>
                <w:w w:val="100"/>
                <w:position w:val="0"/>
                <w:sz w:val="16"/>
                <w:szCs w:val="16"/>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303, </w:t>
            </w:r>
            <w:r>
              <w:rPr>
                <w:color w:val="000000"/>
                <w:spacing w:val="0"/>
                <w:w w:val="100"/>
                <w:position w:val="0"/>
                <w:sz w:val="16"/>
                <w:szCs w:val="16"/>
              </w:rPr>
              <w:t xml:space="preserve">038. </w:t>
            </w:r>
            <w:r>
              <w:rPr>
                <w:color w:val="000000"/>
                <w:spacing w:val="0"/>
                <w:w w:val="100"/>
                <w:position w:val="0"/>
                <w:sz w:val="16"/>
                <w:szCs w:val="16"/>
              </w:rPr>
              <w:t>57</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509, 563, </w:t>
            </w:r>
            <w:r>
              <w:rPr>
                <w:color w:val="000000"/>
                <w:spacing w:val="0"/>
                <w:w w:val="100"/>
                <w:position w:val="0"/>
                <w:sz w:val="16"/>
                <w:szCs w:val="16"/>
              </w:rPr>
              <w:t xml:space="preserve">670. </w:t>
            </w:r>
            <w:r>
              <w:rPr>
                <w:color w:val="000000"/>
                <w:spacing w:val="0"/>
                <w:w w:val="100"/>
                <w:position w:val="0"/>
                <w:sz w:val="16"/>
                <w:szCs w:val="16"/>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164, </w:t>
            </w:r>
            <w:r>
              <w:rPr>
                <w:color w:val="000000"/>
                <w:spacing w:val="0"/>
                <w:w w:val="100"/>
                <w:position w:val="0"/>
                <w:sz w:val="16"/>
                <w:szCs w:val="16"/>
              </w:rPr>
              <w:t xml:space="preserve">086,919. </w:t>
            </w:r>
            <w:r>
              <w:rPr>
                <w:color w:val="000000"/>
                <w:spacing w:val="0"/>
                <w:w w:val="100"/>
                <w:position w:val="0"/>
                <w:sz w:val="16"/>
                <w:szCs w:val="16"/>
              </w:rPr>
              <w:t>07</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489, 970, </w:t>
            </w:r>
            <w:r>
              <w:rPr>
                <w:color w:val="000000"/>
                <w:spacing w:val="0"/>
                <w:w w:val="100"/>
                <w:position w:val="0"/>
                <w:sz w:val="16"/>
                <w:szCs w:val="16"/>
              </w:rPr>
              <w:t xml:space="preserve">117. </w:t>
            </w:r>
            <w:r>
              <w:rPr>
                <w:color w:val="000000"/>
                <w:spacing w:val="0"/>
                <w:w w:val="100"/>
                <w:position w:val="0"/>
                <w:sz w:val="16"/>
                <w:szCs w:val="16"/>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152, </w:t>
            </w:r>
            <w:r>
              <w:rPr>
                <w:color w:val="000000"/>
                <w:spacing w:val="0"/>
                <w:w w:val="100"/>
                <w:position w:val="0"/>
                <w:sz w:val="16"/>
                <w:szCs w:val="16"/>
              </w:rPr>
              <w:t xml:space="preserve">937,798. </w:t>
            </w:r>
            <w:r>
              <w:rPr>
                <w:color w:val="000000"/>
                <w:spacing w:val="0"/>
                <w:w w:val="100"/>
                <w:position w:val="0"/>
                <w:sz w:val="16"/>
                <w:szCs w:val="16"/>
              </w:rPr>
              <w:t>15</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2,814, </w:t>
            </w:r>
            <w:r>
              <w:rPr>
                <w:color w:val="000000"/>
                <w:spacing w:val="0"/>
                <w:w w:val="100"/>
                <w:position w:val="0"/>
                <w:sz w:val="16"/>
                <w:szCs w:val="16"/>
              </w:rPr>
              <w:t xml:space="preserve">445.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0969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17, </w:t>
            </w:r>
            <w:r>
              <w:rPr>
                <w:color w:val="000000"/>
                <w:spacing w:val="0"/>
                <w:w w:val="100"/>
                <w:position w:val="0"/>
                <w:sz w:val="16"/>
                <w:szCs w:val="16"/>
              </w:rPr>
              <w:t>159,390.32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1,377,911.84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6. </w:t>
            </w:r>
            <w:r>
              <w:rPr>
                <w:color w:val="000000"/>
                <w:spacing w:val="0"/>
                <w:w w:val="100"/>
                <w:position w:val="0"/>
                <w:sz w:val="16"/>
                <w:szCs w:val="16"/>
              </w:rPr>
              <w:t>2855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8, 660, </w:t>
            </w:r>
            <w:r>
              <w:rPr>
                <w:color w:val="000000"/>
                <w:spacing w:val="0"/>
                <w:w w:val="100"/>
                <w:position w:val="0"/>
                <w:sz w:val="16"/>
                <w:szCs w:val="16"/>
              </w:rPr>
              <w:t xml:space="preserve">864. </w:t>
            </w:r>
            <w:r>
              <w:rPr>
                <w:color w:val="000000"/>
                <w:spacing w:val="0"/>
                <w:w w:val="100"/>
                <w:position w:val="0"/>
                <w:sz w:val="16"/>
                <w:szCs w:val="16"/>
              </w:rPr>
              <w:t>87</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289, </w:t>
            </w:r>
            <w:r>
              <w:rPr>
                <w:color w:val="000000"/>
                <w:spacing w:val="0"/>
                <w:w w:val="100"/>
                <w:position w:val="0"/>
                <w:sz w:val="16"/>
                <w:szCs w:val="16"/>
              </w:rPr>
              <w:t>130.60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8.4189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2,434, </w:t>
            </w:r>
            <w:r>
              <w:rPr>
                <w:color w:val="000000"/>
                <w:spacing w:val="0"/>
                <w:w w:val="100"/>
                <w:position w:val="0"/>
                <w:sz w:val="16"/>
                <w:szCs w:val="16"/>
              </w:rPr>
              <w:t xml:space="preserve">161.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299, </w:t>
            </w:r>
            <w:r>
              <w:rPr>
                <w:color w:val="000000"/>
                <w:spacing w:val="0"/>
                <w:w w:val="100"/>
                <w:position w:val="0"/>
                <w:sz w:val="16"/>
                <w:szCs w:val="16"/>
              </w:rPr>
              <w:t xml:space="preserve">155.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8. </w:t>
            </w:r>
            <w:r>
              <w:rPr>
                <w:color w:val="000000"/>
                <w:spacing w:val="0"/>
                <w:w w:val="100"/>
                <w:position w:val="0"/>
                <w:sz w:val="16"/>
                <w:szCs w:val="16"/>
              </w:rPr>
              <w:t>3176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2,488,254.21</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瑞士法郎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 xml:space="preserve">0.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8519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6. </w:t>
            </w:r>
            <w:r>
              <w:rPr>
                <w:color w:val="000000"/>
                <w:spacing w:val="0"/>
                <w:w w:val="100"/>
                <w:position w:val="0"/>
                <w:sz w:val="16"/>
                <w:szCs w:val="16"/>
              </w:rPr>
              <w:t>8274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84</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158, 955, </w:t>
            </w:r>
            <w:r>
              <w:rPr>
                <w:color w:val="000000"/>
                <w:spacing w:val="0"/>
                <w:w w:val="100"/>
                <w:position w:val="0"/>
                <w:sz w:val="16"/>
                <w:szCs w:val="16"/>
              </w:rPr>
              <w:t xml:space="preserve">746. </w:t>
            </w:r>
            <w:r>
              <w:rPr>
                <w:color w:val="000000"/>
                <w:spacing w:val="0"/>
                <w:w w:val="100"/>
                <w:position w:val="0"/>
                <w:sz w:val="16"/>
                <w:szCs w:val="16"/>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581,871,555.80</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157,819,507.35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562,592,572.02</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154, </w:t>
            </w:r>
            <w:r>
              <w:rPr>
                <w:color w:val="000000"/>
                <w:spacing w:val="0"/>
                <w:w w:val="100"/>
                <w:position w:val="0"/>
                <w:sz w:val="16"/>
                <w:szCs w:val="16"/>
              </w:rPr>
              <w:t xml:space="preserve">749.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0969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943, </w:t>
            </w:r>
            <w:r>
              <w:rPr>
                <w:color w:val="000000"/>
                <w:spacing w:val="0"/>
                <w:w w:val="100"/>
                <w:position w:val="0"/>
                <w:sz w:val="16"/>
                <w:szCs w:val="16"/>
              </w:rPr>
              <w:t xml:space="preserve">489.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3, 036, </w:t>
            </w:r>
            <w:r>
              <w:rPr>
                <w:color w:val="000000"/>
                <w:spacing w:val="0"/>
                <w:w w:val="100"/>
                <w:position w:val="0"/>
                <w:sz w:val="16"/>
                <w:szCs w:val="16"/>
              </w:rPr>
              <w:t xml:space="preserve">949.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6. </w:t>
            </w:r>
            <w:r>
              <w:rPr>
                <w:color w:val="000000"/>
                <w:spacing w:val="0"/>
                <w:w w:val="100"/>
                <w:position w:val="0"/>
                <w:sz w:val="16"/>
                <w:szCs w:val="16"/>
              </w:rPr>
              <w:t>2855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19, 088, </w:t>
            </w:r>
            <w:r>
              <w:rPr>
                <w:color w:val="000000"/>
                <w:spacing w:val="0"/>
                <w:w w:val="100"/>
                <w:position w:val="0"/>
                <w:sz w:val="16"/>
                <w:szCs w:val="16"/>
              </w:rPr>
              <w:t xml:space="preserve">746. </w:t>
            </w:r>
            <w:r>
              <w:rPr>
                <w:color w:val="000000"/>
                <w:spacing w:val="0"/>
                <w:w w:val="100"/>
                <w:position w:val="0"/>
                <w:sz w:val="16"/>
                <w:szCs w:val="16"/>
              </w:rPr>
              <w:t>71</w:t>
            </w:r>
          </w:p>
        </w:tc>
      </w:tr>
      <w:tr>
        <w:trPr>
          <w:trHeight w:val="39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欧元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22,894. </w:t>
            </w:r>
            <w:r>
              <w:rPr>
                <w:color w:val="000000"/>
                <w:spacing w:val="0"/>
                <w:w w:val="100"/>
                <w:position w:val="0"/>
                <w:sz w:val="16"/>
                <w:szCs w:val="16"/>
              </w:rPr>
              <w:t>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8.4189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192, </w:t>
            </w:r>
            <w:r>
              <w:rPr>
                <w:color w:val="000000"/>
                <w:spacing w:val="0"/>
                <w:w w:val="100"/>
                <w:position w:val="0"/>
                <w:sz w:val="16"/>
                <w:szCs w:val="16"/>
              </w:rPr>
              <w:t xml:space="preserve">749. </w:t>
            </w:r>
            <w:r>
              <w:rPr>
                <w:color w:val="000000"/>
                <w:spacing w:val="0"/>
                <w:w w:val="100"/>
                <w:position w:val="0"/>
                <w:sz w:val="16"/>
                <w:szCs w:val="16"/>
              </w:rPr>
              <w:t>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22,871.63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8. </w:t>
            </w:r>
            <w:r>
              <w:rPr>
                <w:color w:val="000000"/>
                <w:spacing w:val="0"/>
                <w:w w:val="100"/>
                <w:position w:val="0"/>
                <w:sz w:val="16"/>
                <w:szCs w:val="16"/>
              </w:rPr>
              <w:t>3176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190,237.07</w:t>
            </w:r>
          </w:p>
        </w:tc>
      </w:tr>
    </w:tbl>
    <w:p>
      <w:pPr>
        <w:spacing w:lineRule="exact" w:line="1"/>
        <w:rPr>
          <w:sz w:val="2"/>
          <w:szCs w:val="2"/>
        </w:rPr>
      </w:pPr>
      <w:r>
        <w:br w:type="page"/>
      </w:r>
    </w:p>
    <w:p>
      <w:pPr>
        <w:widowControl w:val="0"/>
        <w:spacing w:line="1" w:lineRule="exact"/>
      </w:pPr>
      <w:r>
        <mc:AlternateContent>
          <mc:Choice Requires="wps">
            <w:drawing>
              <wp:anchor distT="64135" distB="60960" distL="0" distR="0" simplePos="0" relativeHeight="125829418" behindDoc="0" locked="0" layoutInCell="1" allowOverlap="1">
                <wp:simplePos x="0" y="0"/>
                <wp:positionH relativeFrom="page">
                  <wp:posOffset>1209675</wp:posOffset>
                </wp:positionH>
                <wp:positionV relativeFrom="paragraph">
                  <wp:posOffset>64135</wp:posOffset>
                </wp:positionV>
                <wp:extent cx="262255" cy="152400"/>
                <wp:wrapTopAndBottom/>
                <wp:docPr id="507" name="Shape 507"/>
                <a:graphic xmlns:a="http://schemas.openxmlformats.org/drawingml/2006/main">
                  <a:graphicData uri="http://schemas.microsoft.com/office/word/2010/wordprocessingShape">
                    <wps:wsp>
                      <wps:cNvSpPr txBox="1"/>
                      <wps:spPr>
                        <a:xfrm>
                          <a:ext cx="262255" cy="15240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合计</w:t>
                            </w:r>
                          </w:p>
                        </w:txbxContent>
                      </wps:txbx>
                      <wps:bodyPr wrap="none" lIns="0" tIns="0" rIns="0" bIns="0">
                        <a:noAutoFit/>
                      </wps:bodyPr>
                    </wps:wsp>
                  </a:graphicData>
                </a:graphic>
              </wp:anchor>
            </w:drawing>
          </mc:Choice>
          <mc:Fallback>
            <w:pict>
              <v:shape id="_x0000_s1533" type="#_x0000_t202" style="position:absolute;margin-left:95.25pt;margin-top:5.0499999999999998pt;width:20.650000000000002pt;height:12.pt;z-index:-125829335;mso-wrap-distance-left:0;mso-wrap-distance-top:5.0499999999999998pt;mso-wrap-distance-right:0;mso-wrap-distance-bottom:4.7999999999999998pt;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合计</w:t>
                      </w:r>
                    </w:p>
                  </w:txbxContent>
                </v:textbox>
                <w10:wrap type="topAndBottom" anchorx="page"/>
              </v:shape>
            </w:pict>
          </mc:Fallback>
        </mc:AlternateContent>
      </w:r>
      <w:r>
        <mc:AlternateContent>
          <mc:Choice Requires="wps">
            <w:drawing>
              <wp:anchor distT="0" distB="0" distL="0" distR="0" simplePos="0" relativeHeight="125829420" behindDoc="0" locked="0" layoutInCell="1" allowOverlap="1">
                <wp:simplePos x="0" y="0"/>
                <wp:positionH relativeFrom="page">
                  <wp:posOffset>1734185</wp:posOffset>
                </wp:positionH>
                <wp:positionV relativeFrom="paragraph">
                  <wp:posOffset>0</wp:posOffset>
                </wp:positionV>
                <wp:extent cx="4017010" cy="277495"/>
                <wp:wrapTopAndBottom/>
                <wp:docPr id="509" name="Shape 509"/>
                <a:graphic xmlns:a="http://schemas.openxmlformats.org/drawingml/2006/main">
                  <a:graphicData uri="http://schemas.microsoft.com/office/word/2010/wordprocessingShape">
                    <wps:wsp>
                      <wps:cNvSpPr txBox="1"/>
                      <wps:spPr>
                        <a:xfrm>
                          <a:ext cx="4017010" cy="277495"/>
                        </a:xfrm>
                        <a:prstGeom prst="rect"/>
                        <a:noFill/>
                      </wps:spPr>
                      <wps:txbx>
                        <w:txbxContent>
                          <w:tbl>
                            <w:tblPr>
                              <w:tblOverlap w:val="never"/>
                              <w:jc w:val="left"/>
                              <w:tblLayout w:type="fixed"/>
                            </w:tblPr>
                            <w:tblGrid>
                              <w:gridCol w:w="1502"/>
                              <w:gridCol w:w="792"/>
                              <w:gridCol w:w="1627"/>
                              <w:gridCol w:w="1464"/>
                              <w:gridCol w:w="941"/>
                            </w:tblGrid>
                            <w:tr>
                              <w:trPr>
                                <w:tblHeader/>
                                <w:trHeight w:val="4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 xml:space="preserve">668, 587, </w:t>
                                  </w:r>
                                  <w:r>
                                    <w:rPr>
                                      <w:b/>
                                      <w:bCs/>
                                      <w:color w:val="000000"/>
                                      <w:spacing w:val="0"/>
                                      <w:w w:val="100"/>
                                      <w:position w:val="0"/>
                                      <w:sz w:val="16"/>
                                      <w:szCs w:val="16"/>
                                    </w:rPr>
                                    <w:t xml:space="preserve">267. </w:t>
                                  </w:r>
                                  <w:r>
                                    <w:rPr>
                                      <w:b/>
                                      <w:bCs/>
                                      <w:color w:val="000000"/>
                                      <w:spacing w:val="0"/>
                                      <w:w w:val="100"/>
                                      <w:position w:val="0"/>
                                      <w:sz w:val="16"/>
                                      <w:szCs w:val="16"/>
                                    </w:rPr>
                                    <w:t>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w:t>
                                  </w:r>
                                </w:p>
                              </w:tc>
                            </w:tr>
                          </w:tbl>
                          <w:p>
                            <w:pPr>
                              <w:widowControl w:val="0"/>
                              <w:spacing w:line="1" w:lineRule="exact"/>
                            </w:pPr>
                          </w:p>
                        </w:txbxContent>
                      </wps:txbx>
                      <wps:bodyPr lIns="0" tIns="0" rIns="0" bIns="0">
                        <a:noAutoFit/>
                      </wps:bodyPr>
                    </wps:wsp>
                  </a:graphicData>
                </a:graphic>
              </wp:anchor>
            </w:drawing>
          </mc:Choice>
          <mc:Fallback>
            <w:pict>
              <v:shape id="_x0000_s1535" type="#_x0000_t202" style="position:absolute;margin-left:136.55000000000001pt;margin-top:0;width:316.30000000000001pt;height:21.850000000000001pt;z-index:-125829333;mso-wrap-distance-left:0;mso-wrap-distance-right:0;mso-position-horizontal-relative:page" filled="f" stroked="f">
                <v:textbox inset="0,0,0,0">
                  <w:txbxContent>
                    <w:tbl>
                      <w:tblPr>
                        <w:tblOverlap w:val="never"/>
                        <w:jc w:val="left"/>
                        <w:tblLayout w:type="fixed"/>
                      </w:tblPr>
                      <w:tblGrid>
                        <w:gridCol w:w="1502"/>
                        <w:gridCol w:w="792"/>
                        <w:gridCol w:w="1627"/>
                        <w:gridCol w:w="1464"/>
                        <w:gridCol w:w="941"/>
                      </w:tblGrid>
                      <w:tr>
                        <w:trPr>
                          <w:tblHeader/>
                          <w:trHeight w:val="4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 xml:space="preserve">668, 587, </w:t>
                            </w:r>
                            <w:r>
                              <w:rPr>
                                <w:b/>
                                <w:bCs/>
                                <w:color w:val="000000"/>
                                <w:spacing w:val="0"/>
                                <w:w w:val="100"/>
                                <w:position w:val="0"/>
                                <w:sz w:val="16"/>
                                <w:szCs w:val="16"/>
                              </w:rPr>
                              <w:t xml:space="preserve">267. </w:t>
                            </w:r>
                            <w:r>
                              <w:rPr>
                                <w:b/>
                                <w:bCs/>
                                <w:color w:val="000000"/>
                                <w:spacing w:val="0"/>
                                <w:w w:val="100"/>
                                <w:position w:val="0"/>
                                <w:sz w:val="16"/>
                                <w:szCs w:val="16"/>
                              </w:rPr>
                              <w:t>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w:t>
                            </w:r>
                          </w:p>
                        </w:tc>
                      </w:tr>
                    </w:tbl>
                    <w:p>
                      <w:pPr>
                        <w:widowControl w:val="0"/>
                        <w:spacing w:line="1" w:lineRule="exact"/>
                      </w:pPr>
                    </w:p>
                  </w:txbxContent>
                </v:textbox>
                <w10:wrap type="topAndBottom" anchorx="page"/>
              </v:shape>
            </w:pict>
          </mc:Fallback>
        </mc:AlternateContent>
      </w:r>
      <w:r>
        <mc:AlternateContent>
          <mc:Choice Requires="wps">
            <w:drawing>
              <wp:anchor distT="76200" distB="64135" distL="0" distR="0" simplePos="0" relativeHeight="125829422" behindDoc="0" locked="0" layoutInCell="1" allowOverlap="1">
                <wp:simplePos x="0" y="0"/>
                <wp:positionH relativeFrom="page">
                  <wp:posOffset>5866765</wp:posOffset>
                </wp:positionH>
                <wp:positionV relativeFrom="paragraph">
                  <wp:posOffset>76200</wp:posOffset>
                </wp:positionV>
                <wp:extent cx="838200" cy="137160"/>
                <wp:wrapTopAndBottom/>
                <wp:docPr id="511" name="Shape 511"/>
                <a:graphic xmlns:a="http://schemas.openxmlformats.org/drawingml/2006/main">
                  <a:graphicData uri="http://schemas.microsoft.com/office/word/2010/wordprocessingShape">
                    <wps:wsp>
                      <wps:cNvSpPr txBox="1"/>
                      <wps:spPr>
                        <a:xfrm>
                          <a:ext cx="838200" cy="13716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 xml:space="preserve">746, </w:t>
                            </w:r>
                            <w:r>
                              <w:rPr>
                                <w:b/>
                                <w:bCs/>
                                <w:color w:val="000000"/>
                                <w:spacing w:val="0"/>
                                <w:w w:val="100"/>
                                <w:position w:val="0"/>
                                <w:sz w:val="16"/>
                                <w:szCs w:val="16"/>
                              </w:rPr>
                              <w:t>261,513.44</w:t>
                            </w:r>
                          </w:p>
                        </w:txbxContent>
                      </wps:txbx>
                      <wps:bodyPr wrap="none" lIns="0" tIns="0" rIns="0" bIns="0">
                        <a:noAutoFit/>
                      </wps:bodyPr>
                    </wps:wsp>
                  </a:graphicData>
                </a:graphic>
              </wp:anchor>
            </w:drawing>
          </mc:Choice>
          <mc:Fallback>
            <w:pict>
              <v:shape id="_x0000_s1537" type="#_x0000_t202" style="position:absolute;margin-left:461.94999999999999pt;margin-top:6.pt;width:66.pt;height:10.800000000000001pt;z-index:-125829331;mso-wrap-distance-left:0;mso-wrap-distance-top:6.pt;mso-wrap-distance-right:0;mso-wrap-distance-bottom:5.0499999999999998pt;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 xml:space="preserve">746, </w:t>
                      </w:r>
                      <w:r>
                        <w:rPr>
                          <w:b/>
                          <w:bCs/>
                          <w:color w:val="000000"/>
                          <w:spacing w:val="0"/>
                          <w:w w:val="100"/>
                          <w:position w:val="0"/>
                          <w:sz w:val="16"/>
                          <w:szCs w:val="16"/>
                        </w:rPr>
                        <w:t>261,513.44</w:t>
                      </w:r>
                    </w:p>
                  </w:txbxContent>
                </v:textbox>
                <w10:wrap type="topAndBottom" anchorx="page"/>
              </v:shape>
            </w:pict>
          </mc:Fallback>
        </mc:AlternateContent>
      </w:r>
    </w:p>
    <w:p>
      <w:pPr>
        <w:pStyle w:val="Style37"/>
        <w:keepNext w:val="0"/>
        <w:keepLines w:val="0"/>
        <w:widowControl w:val="0"/>
        <w:shd w:val="clear" w:color="auto" w:fill="auto"/>
        <w:bidi w:val="0"/>
        <w:spacing w:before="0" w:line="350" w:lineRule="exact"/>
        <w:ind w:left="140" w:right="0" w:firstLine="440"/>
        <w:jc w:val="left"/>
      </w:pPr>
      <w:r>
        <w:rPr>
          <w:color w:val="000000"/>
          <w:spacing w:val="0"/>
          <w:w w:val="100"/>
          <w:position w:val="0"/>
        </w:rPr>
        <w:t>年末其他货币资金主要为七天通知存款等银行定期存单</w:t>
      </w:r>
      <w:r>
        <w:rPr>
          <w:color w:val="000000"/>
          <w:spacing w:val="0"/>
          <w:w w:val="100"/>
          <w:position w:val="0"/>
        </w:rPr>
        <w:t>89,600,000.00</w:t>
      </w:r>
      <w:r>
        <w:rPr>
          <w:color w:val="000000"/>
          <w:spacing w:val="0"/>
          <w:w w:val="100"/>
          <w:position w:val="0"/>
        </w:rPr>
        <w:t>元、银行承兑汇 票保证金</w:t>
      </w:r>
      <w:r>
        <w:rPr>
          <w:color w:val="000000"/>
          <w:spacing w:val="0"/>
          <w:w w:val="100"/>
          <w:position w:val="0"/>
        </w:rPr>
        <w:t>41,030,269.02</w:t>
      </w:r>
      <w:r>
        <w:rPr>
          <w:color w:val="000000"/>
          <w:spacing w:val="0"/>
          <w:w w:val="100"/>
          <w:position w:val="0"/>
        </w:rPr>
        <w:t>元、保函保证金</w:t>
      </w:r>
      <w:r>
        <w:rPr>
          <w:color w:val="000000"/>
          <w:spacing w:val="0"/>
          <w:w w:val="100"/>
          <w:position w:val="0"/>
        </w:rPr>
        <w:t xml:space="preserve">25,159, </w:t>
      </w:r>
      <w:r>
        <w:rPr>
          <w:color w:val="000000"/>
          <w:spacing w:val="0"/>
          <w:w w:val="100"/>
          <w:position w:val="0"/>
        </w:rPr>
        <w:t>160.04</w:t>
      </w:r>
      <w:r>
        <w:rPr>
          <w:color w:val="000000"/>
          <w:spacing w:val="0"/>
          <w:w w:val="100"/>
          <w:position w:val="0"/>
        </w:rPr>
        <w:t>元等；</w:t>
      </w:r>
    </w:p>
    <w:p>
      <w:pPr>
        <w:pStyle w:val="Style37"/>
        <w:keepNext w:val="0"/>
        <w:keepLines w:val="0"/>
        <w:widowControl w:val="0"/>
        <w:shd w:val="clear" w:color="auto" w:fill="auto"/>
        <w:bidi w:val="0"/>
        <w:spacing w:before="0" w:line="350" w:lineRule="exact"/>
        <w:ind w:left="0" w:right="0" w:firstLine="580"/>
        <w:jc w:val="left"/>
      </w:pPr>
      <w:r>
        <w:rPr>
          <w:color w:val="000000"/>
          <w:spacing w:val="0"/>
          <w:w w:val="100"/>
          <w:position w:val="0"/>
        </w:rPr>
        <w:t>年末货币资金较年初减少较多主要系因本年筹资活动现金流出较多所致；</w:t>
      </w:r>
    </w:p>
    <w:p>
      <w:pPr>
        <w:pStyle w:val="Style37"/>
        <w:keepNext w:val="0"/>
        <w:keepLines w:val="0"/>
        <w:widowControl w:val="0"/>
        <w:numPr>
          <w:ilvl w:val="0"/>
          <w:numId w:val="19"/>
        </w:numPr>
        <w:shd w:val="clear" w:color="auto" w:fill="auto"/>
        <w:bidi w:val="0"/>
        <w:spacing w:before="0" w:line="350" w:lineRule="exact"/>
        <w:ind w:left="0" w:right="0" w:firstLine="580"/>
        <w:jc w:val="left"/>
      </w:pPr>
      <w:bookmarkStart w:id="880" w:name="bookmark880"/>
      <w:bookmarkEnd w:id="880"/>
      <w:r>
        <w:rPr>
          <w:color w:val="000000"/>
          <w:spacing w:val="0"/>
          <w:w w:val="100"/>
          <w:position w:val="0"/>
        </w:rPr>
        <w:t>应收票据</w:t>
      </w:r>
    </w:p>
    <w:p>
      <w:pPr>
        <w:pStyle w:val="Style37"/>
        <w:keepNext w:val="0"/>
        <w:keepLines w:val="0"/>
        <w:widowControl w:val="0"/>
        <w:shd w:val="clear" w:color="auto" w:fill="auto"/>
        <w:bidi w:val="0"/>
        <w:spacing w:before="0" w:line="350" w:lineRule="exact"/>
        <w:ind w:left="0" w:right="0" w:firstLine="580"/>
        <w:jc w:val="left"/>
      </w:pPr>
      <w:bookmarkStart w:id="881" w:name="bookmark881"/>
      <w:r>
        <w:rPr>
          <w:color w:val="000000"/>
          <w:spacing w:val="0"/>
          <w:w w:val="100"/>
          <w:position w:val="0"/>
        </w:rPr>
        <w:t>（</w:t>
      </w:r>
      <w:bookmarkEnd w:id="881"/>
      <w:r>
        <w:rPr>
          <w:color w:val="000000"/>
          <w:spacing w:val="0"/>
          <w:w w:val="100"/>
          <w:position w:val="0"/>
        </w:rPr>
        <w:t>1）</w:t>
      </w:r>
      <w:r>
        <w:rPr>
          <w:color w:val="000000"/>
          <w:spacing w:val="0"/>
          <w:w w:val="100"/>
          <w:position w:val="0"/>
        </w:rPr>
        <w:t>应收票据种类</w:t>
      </w:r>
    </w:p>
    <w:tbl>
      <w:tblPr>
        <w:tblOverlap w:val="never"/>
        <w:jc w:val="left"/>
        <w:tblLayout w:type="fixed"/>
      </w:tblPr>
      <w:tblGrid>
        <w:gridCol w:w="2510"/>
        <w:gridCol w:w="3269"/>
        <w:gridCol w:w="3302"/>
      </w:tblGrid>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票据种类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80" w:right="0" w:firstLine="0"/>
              <w:jc w:val="left"/>
              <w:rPr>
                <w:sz w:val="16"/>
                <w:szCs w:val="16"/>
              </w:rPr>
            </w:pPr>
            <w:r>
              <w:rPr>
                <w:color w:val="000000"/>
                <w:spacing w:val="0"/>
                <w:w w:val="100"/>
                <w:position w:val="0"/>
                <w:sz w:val="16"/>
                <w:szCs w:val="16"/>
              </w:rPr>
              <w:t xml:space="preserve">207, </w:t>
            </w:r>
            <w:r>
              <w:rPr>
                <w:color w:val="000000"/>
                <w:spacing w:val="0"/>
                <w:w w:val="100"/>
                <w:position w:val="0"/>
                <w:sz w:val="16"/>
                <w:szCs w:val="16"/>
              </w:rPr>
              <w:t>104,919.71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80" w:right="0" w:firstLine="0"/>
              <w:jc w:val="left"/>
              <w:rPr>
                <w:sz w:val="16"/>
                <w:szCs w:val="16"/>
              </w:rPr>
            </w:pPr>
            <w:r>
              <w:rPr>
                <w:color w:val="000000"/>
                <w:spacing w:val="0"/>
                <w:w w:val="100"/>
                <w:position w:val="0"/>
                <w:sz w:val="16"/>
                <w:szCs w:val="16"/>
              </w:rPr>
              <w:t>141,802,755.94</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065,140.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1,707,051.97</w:t>
            </w: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80" w:right="0" w:firstLine="0"/>
              <w:jc w:val="left"/>
              <w:rPr>
                <w:sz w:val="16"/>
                <w:szCs w:val="16"/>
              </w:rPr>
            </w:pPr>
            <w:r>
              <w:rPr>
                <w:b/>
                <w:bCs/>
                <w:color w:val="000000"/>
                <w:spacing w:val="0"/>
                <w:w w:val="100"/>
                <w:position w:val="0"/>
                <w:sz w:val="16"/>
                <w:szCs w:val="16"/>
              </w:rPr>
              <w:t xml:space="preserve">209, 170, </w:t>
            </w:r>
            <w:r>
              <w:rPr>
                <w:b/>
                <w:bCs/>
                <w:color w:val="000000"/>
                <w:spacing w:val="0"/>
                <w:w w:val="100"/>
                <w:position w:val="0"/>
                <w:sz w:val="16"/>
                <w:szCs w:val="16"/>
              </w:rPr>
              <w:t>059.71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80" w:right="0" w:firstLine="0"/>
              <w:jc w:val="left"/>
              <w:rPr>
                <w:sz w:val="16"/>
                <w:szCs w:val="16"/>
              </w:rPr>
            </w:pPr>
            <w:r>
              <w:rPr>
                <w:b/>
                <w:bCs/>
                <w:color w:val="000000"/>
                <w:spacing w:val="0"/>
                <w:w w:val="100"/>
                <w:position w:val="0"/>
                <w:sz w:val="16"/>
                <w:szCs w:val="16"/>
              </w:rPr>
              <w:t xml:space="preserve">143, 509, </w:t>
            </w:r>
            <w:r>
              <w:rPr>
                <w:b/>
                <w:bCs/>
                <w:color w:val="000000"/>
                <w:spacing w:val="0"/>
                <w:w w:val="100"/>
                <w:position w:val="0"/>
                <w:sz w:val="16"/>
                <w:szCs w:val="16"/>
              </w:rPr>
              <w:t xml:space="preserve">807. </w:t>
            </w:r>
            <w:r>
              <w:rPr>
                <w:b/>
                <w:bCs/>
                <w:color w:val="000000"/>
                <w:spacing w:val="0"/>
                <w:w w:val="100"/>
                <w:position w:val="0"/>
                <w:sz w:val="16"/>
                <w:szCs w:val="16"/>
              </w:rPr>
              <w:t>91</w:t>
            </w:r>
          </w:p>
        </w:tc>
      </w:tr>
    </w:tbl>
    <w:p>
      <w:pPr>
        <w:widowControl w:val="0"/>
        <w:spacing w:after="79" w:line="1" w:lineRule="exact"/>
      </w:pPr>
    </w:p>
    <w:p>
      <w:pPr>
        <w:pStyle w:val="Style37"/>
        <w:keepNext w:val="0"/>
        <w:keepLines w:val="0"/>
        <w:widowControl w:val="0"/>
        <w:shd w:val="clear" w:color="auto" w:fill="auto"/>
        <w:tabs>
          <w:tab w:pos="1082" w:val="left"/>
        </w:tabs>
        <w:bidi w:val="0"/>
        <w:spacing w:before="0" w:after="80" w:line="379" w:lineRule="exact"/>
        <w:ind w:left="0" w:right="0" w:firstLine="580"/>
        <w:jc w:val="left"/>
      </w:pPr>
      <w:bookmarkStart w:id="882" w:name="bookmark882"/>
      <w:r>
        <w:rPr>
          <w:color w:val="000000"/>
          <w:spacing w:val="0"/>
          <w:w w:val="100"/>
          <w:position w:val="0"/>
        </w:rPr>
        <w:t>（</w:t>
      </w:r>
      <w:bookmarkEnd w:id="882"/>
      <w:r>
        <w:rPr>
          <w:color w:val="000000"/>
          <w:spacing w:val="0"/>
          <w:w w:val="100"/>
          <w:position w:val="0"/>
        </w:rPr>
        <w:t>2）</w:t>
        <w:tab/>
      </w:r>
      <w:r>
        <w:rPr>
          <w:color w:val="000000"/>
          <w:spacing w:val="0"/>
          <w:w w:val="100"/>
          <w:position w:val="0"/>
        </w:rPr>
        <w:t>年末无用于质押的应收票据；</w:t>
      </w:r>
    </w:p>
    <w:p>
      <w:pPr>
        <w:pStyle w:val="Style37"/>
        <w:keepNext w:val="0"/>
        <w:keepLines w:val="0"/>
        <w:widowControl w:val="0"/>
        <w:shd w:val="clear" w:color="auto" w:fill="auto"/>
        <w:tabs>
          <w:tab w:pos="1082" w:val="left"/>
        </w:tabs>
        <w:bidi w:val="0"/>
        <w:spacing w:before="0" w:after="80" w:line="379" w:lineRule="exact"/>
        <w:ind w:left="0" w:right="0" w:firstLine="580"/>
        <w:jc w:val="left"/>
      </w:pPr>
      <w:bookmarkStart w:id="883" w:name="bookmark883"/>
      <w:r>
        <w:rPr>
          <w:color w:val="000000"/>
          <w:spacing w:val="0"/>
          <w:w w:val="100"/>
          <w:position w:val="0"/>
        </w:rPr>
        <w:t>（</w:t>
      </w:r>
      <w:bookmarkEnd w:id="883"/>
      <w:r>
        <w:rPr>
          <w:color w:val="000000"/>
          <w:spacing w:val="0"/>
          <w:w w:val="100"/>
          <w:position w:val="0"/>
        </w:rPr>
        <w:t>3）</w:t>
        <w:tab/>
      </w:r>
      <w:r>
        <w:rPr>
          <w:color w:val="000000"/>
          <w:spacing w:val="0"/>
          <w:w w:val="100"/>
          <w:position w:val="0"/>
        </w:rPr>
        <w:t>年末无因出票人无力履约而将票据转为应收账款的票据；</w:t>
      </w:r>
    </w:p>
    <w:p>
      <w:pPr>
        <w:pStyle w:val="Style37"/>
        <w:keepNext w:val="0"/>
        <w:keepLines w:val="0"/>
        <w:widowControl w:val="0"/>
        <w:shd w:val="clear" w:color="auto" w:fill="auto"/>
        <w:tabs>
          <w:tab w:pos="1175" w:val="left"/>
        </w:tabs>
        <w:bidi w:val="0"/>
        <w:spacing w:before="0" w:line="379" w:lineRule="exact"/>
        <w:ind w:left="140" w:right="0" w:firstLine="440"/>
        <w:jc w:val="left"/>
      </w:pPr>
      <w:bookmarkStart w:id="884" w:name="bookmark884"/>
      <w:r>
        <w:rPr>
          <w:color w:val="000000"/>
          <w:spacing w:val="0"/>
          <w:w w:val="100"/>
          <w:position w:val="0"/>
        </w:rPr>
        <w:t>（</w:t>
      </w:r>
      <w:bookmarkEnd w:id="884"/>
      <w:r>
        <w:rPr>
          <w:color w:val="000000"/>
          <w:spacing w:val="0"/>
          <w:w w:val="100"/>
          <w:position w:val="0"/>
        </w:rPr>
        <w:t>4）</w:t>
        <w:tab/>
      </w:r>
      <w:r>
        <w:rPr>
          <w:color w:val="000000"/>
          <w:spacing w:val="0"/>
          <w:w w:val="100"/>
          <w:position w:val="0"/>
        </w:rPr>
        <w:t>年末已经贴现但尚未到期的票据金额共计</w:t>
      </w:r>
      <w:r>
        <w:rPr>
          <w:color w:val="000000"/>
          <w:spacing w:val="0"/>
          <w:w w:val="100"/>
          <w:position w:val="0"/>
        </w:rPr>
        <w:t>178,366,559.82</w:t>
      </w:r>
      <w:r>
        <w:rPr>
          <w:color w:val="000000"/>
          <w:spacing w:val="0"/>
          <w:w w:val="100"/>
          <w:position w:val="0"/>
        </w:rPr>
        <w:t>元，金额较大的前五名 明细如下：</w:t>
      </w:r>
    </w:p>
    <w:tbl>
      <w:tblPr>
        <w:tblOverlap w:val="never"/>
        <w:jc w:val="left"/>
        <w:tblLayout w:type="fixed"/>
      </w:tblPr>
      <w:tblGrid>
        <w:gridCol w:w="2040"/>
        <w:gridCol w:w="1435"/>
        <w:gridCol w:w="1714"/>
        <w:gridCol w:w="1709"/>
        <w:gridCol w:w="2184"/>
      </w:tblGrid>
      <w:tr>
        <w:trPr>
          <w:trHeight w:val="38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6"/>
                <w:szCs w:val="16"/>
              </w:rPr>
            </w:pPr>
            <w:r>
              <w:rPr>
                <w:b/>
                <w:bCs/>
                <w:color w:val="000000"/>
                <w:spacing w:val="0"/>
                <w:w w:val="100"/>
                <w:position w:val="0"/>
                <w:sz w:val="16"/>
                <w:szCs w:val="16"/>
              </w:rPr>
              <w:t>票据种类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出票单位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出票日期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6"/>
                <w:szCs w:val="16"/>
              </w:rPr>
            </w:pPr>
            <w:r>
              <w:rPr>
                <w:b/>
                <w:bCs/>
                <w:color w:val="000000"/>
                <w:spacing w:val="0"/>
                <w:w w:val="100"/>
                <w:position w:val="0"/>
                <w:sz w:val="16"/>
                <w:szCs w:val="16"/>
              </w:rPr>
              <w:t>到期日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6"/>
                <w:szCs w:val="16"/>
              </w:rPr>
            </w:pPr>
            <w:r>
              <w:rPr>
                <w:b/>
                <w:bCs/>
                <w:color w:val="000000"/>
                <w:spacing w:val="0"/>
                <w:w w:val="100"/>
                <w:position w:val="0"/>
                <w:sz w:val="16"/>
                <w:szCs w:val="16"/>
              </w:rPr>
              <w:t>金额</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2013-8-28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2014-2-13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2013-9-18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2014-3-13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2013-10-12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2014-04-09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2013-08-20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2014-02-12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2013-09-16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2014-03-05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9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6"/>
                <w:szCs w:val="16"/>
              </w:rPr>
            </w:pPr>
            <w:r>
              <w:rPr>
                <w:b/>
                <w:bCs/>
                <w:color w:val="000000"/>
                <w:spacing w:val="0"/>
                <w:w w:val="100"/>
                <w:position w:val="0"/>
                <w:sz w:val="16"/>
                <w:szCs w:val="16"/>
              </w:rPr>
              <w:t xml:space="preserve">23, 000, </w:t>
            </w:r>
            <w:r>
              <w:rPr>
                <w:b/>
                <w:bCs/>
                <w:color w:val="000000"/>
                <w:spacing w:val="0"/>
                <w:w w:val="100"/>
                <w:position w:val="0"/>
                <w:sz w:val="16"/>
                <w:szCs w:val="16"/>
              </w:rPr>
              <w:t xml:space="preserve">000. </w:t>
            </w:r>
            <w:r>
              <w:rPr>
                <w:b/>
                <w:bCs/>
                <w:color w:val="000000"/>
                <w:spacing w:val="0"/>
                <w:w w:val="100"/>
                <w:position w:val="0"/>
                <w:sz w:val="16"/>
                <w:szCs w:val="16"/>
              </w:rPr>
              <w:t>00</w:t>
            </w:r>
          </w:p>
        </w:tc>
      </w:tr>
    </w:tbl>
    <w:p>
      <w:pPr>
        <w:widowControl w:val="0"/>
        <w:spacing w:after="79" w:line="1" w:lineRule="exact"/>
      </w:pPr>
    </w:p>
    <w:p>
      <w:pPr>
        <w:pStyle w:val="Style37"/>
        <w:keepNext w:val="0"/>
        <w:keepLines w:val="0"/>
        <w:widowControl w:val="0"/>
        <w:shd w:val="clear" w:color="auto" w:fill="auto"/>
        <w:bidi w:val="0"/>
        <w:spacing w:before="0" w:line="360" w:lineRule="exact"/>
        <w:ind w:left="140" w:right="0" w:firstLine="440"/>
        <w:jc w:val="left"/>
      </w:pPr>
      <w:bookmarkStart w:id="885" w:name="bookmark885"/>
      <w:r>
        <w:rPr>
          <w:color w:val="000000"/>
          <w:spacing w:val="0"/>
          <w:w w:val="100"/>
          <w:position w:val="0"/>
        </w:rPr>
        <w:t>（</w:t>
      </w:r>
      <w:bookmarkEnd w:id="885"/>
      <w:r>
        <w:rPr>
          <w:color w:val="000000"/>
          <w:spacing w:val="0"/>
          <w:w w:val="100"/>
          <w:position w:val="0"/>
        </w:rPr>
        <w:t>5）</w:t>
      </w:r>
      <w:r>
        <w:rPr>
          <w:color w:val="000000"/>
          <w:spacing w:val="0"/>
          <w:w w:val="100"/>
          <w:position w:val="0"/>
        </w:rPr>
        <w:t>年末已经背书给他方但尚未到期的票据金额共计</w:t>
      </w:r>
      <w:r>
        <w:rPr>
          <w:color w:val="000000"/>
          <w:spacing w:val="0"/>
          <w:w w:val="100"/>
          <w:position w:val="0"/>
        </w:rPr>
        <w:t>41,368,850.90</w:t>
      </w:r>
      <w:r>
        <w:rPr>
          <w:color w:val="000000"/>
          <w:spacing w:val="0"/>
          <w:w w:val="100"/>
          <w:position w:val="0"/>
        </w:rPr>
        <w:t>元，金额较大的 前五名明细如下：</w:t>
      </w:r>
    </w:p>
    <w:tbl>
      <w:tblPr>
        <w:tblOverlap w:val="never"/>
        <w:jc w:val="left"/>
        <w:tblLayout w:type="fixed"/>
      </w:tblPr>
      <w:tblGrid>
        <w:gridCol w:w="2069"/>
        <w:gridCol w:w="1459"/>
        <w:gridCol w:w="1742"/>
        <w:gridCol w:w="1594"/>
        <w:gridCol w:w="2218"/>
      </w:tblGrid>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6"/>
                <w:szCs w:val="16"/>
              </w:rPr>
            </w:pPr>
            <w:r>
              <w:rPr>
                <w:b/>
                <w:bCs/>
                <w:color w:val="000000"/>
                <w:spacing w:val="0"/>
                <w:w w:val="100"/>
                <w:position w:val="0"/>
                <w:sz w:val="16"/>
                <w:szCs w:val="16"/>
              </w:rPr>
              <w:t>票据种类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出票单位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出票日期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到期日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6"/>
                <w:szCs w:val="16"/>
              </w:rPr>
            </w:pPr>
            <w:r>
              <w:rPr>
                <w:b/>
                <w:bCs/>
                <w:color w:val="000000"/>
                <w:spacing w:val="0"/>
                <w:w w:val="100"/>
                <w:position w:val="0"/>
                <w:sz w:val="16"/>
                <w:szCs w:val="16"/>
              </w:rPr>
              <w:t>金额</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2013-12-2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2014-6-2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2013-8-9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2014-2-9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3, 500, </w:t>
            </w:r>
            <w:r>
              <w:rPr>
                <w:color w:val="000000"/>
                <w:spacing w:val="0"/>
                <w:w w:val="100"/>
                <w:position w:val="0"/>
                <w:sz w:val="16"/>
                <w:szCs w:val="16"/>
              </w:rPr>
              <w:t xml:space="preserve">000. </w:t>
            </w:r>
            <w:r>
              <w:rPr>
                <w:color w:val="000000"/>
                <w:spacing w:val="0"/>
                <w:w w:val="100"/>
                <w:position w:val="0"/>
                <w:sz w:val="16"/>
                <w:szCs w:val="16"/>
              </w:rPr>
              <w:t>00</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2013-8-8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2014-2-8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2013-12-11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2014-6-11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2013-11-15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2014-5-14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6"/>
                <w:szCs w:val="16"/>
              </w:rPr>
            </w:pPr>
            <w:r>
              <w:rPr>
                <w:b/>
                <w:bCs/>
                <w:color w:val="000000"/>
                <w:spacing w:val="0"/>
                <w:w w:val="100"/>
                <w:position w:val="0"/>
                <w:sz w:val="16"/>
                <w:szCs w:val="16"/>
              </w:rPr>
              <w:t xml:space="preserve">14, 500, </w:t>
            </w:r>
            <w:r>
              <w:rPr>
                <w:b/>
                <w:bCs/>
                <w:color w:val="000000"/>
                <w:spacing w:val="0"/>
                <w:w w:val="100"/>
                <w:position w:val="0"/>
                <w:sz w:val="16"/>
                <w:szCs w:val="16"/>
              </w:rPr>
              <w:t xml:space="preserve">000. </w:t>
            </w:r>
            <w:r>
              <w:rPr>
                <w:b/>
                <w:bCs/>
                <w:color w:val="000000"/>
                <w:spacing w:val="0"/>
                <w:w w:val="100"/>
                <w:position w:val="0"/>
                <w:sz w:val="16"/>
                <w:szCs w:val="16"/>
              </w:rPr>
              <w:t>00</w:t>
            </w:r>
          </w:p>
        </w:tc>
      </w:tr>
    </w:tbl>
    <w:p>
      <w:pPr>
        <w:widowControl w:val="0"/>
        <w:spacing w:after="179" w:line="1" w:lineRule="exact"/>
      </w:pPr>
    </w:p>
    <w:p>
      <w:pPr>
        <w:pStyle w:val="Style37"/>
        <w:keepNext w:val="0"/>
        <w:keepLines w:val="0"/>
        <w:widowControl w:val="0"/>
        <w:shd w:val="clear" w:color="auto" w:fill="auto"/>
        <w:bidi w:val="0"/>
        <w:spacing w:before="0" w:after="220" w:line="240" w:lineRule="auto"/>
        <w:ind w:left="0" w:right="0" w:firstLine="580"/>
        <w:jc w:val="left"/>
      </w:pPr>
      <w:bookmarkStart w:id="886" w:name="bookmark886"/>
      <w:r>
        <w:rPr>
          <w:color w:val="000000"/>
          <w:spacing w:val="0"/>
          <w:w w:val="100"/>
          <w:position w:val="0"/>
        </w:rPr>
        <w:t>（</w:t>
      </w:r>
      <w:bookmarkEnd w:id="886"/>
      <w:r>
        <w:rPr>
          <w:color w:val="000000"/>
          <w:spacing w:val="0"/>
          <w:w w:val="100"/>
          <w:position w:val="0"/>
        </w:rPr>
        <w:t>6</w:t>
      </w:r>
      <w:r>
        <w:rPr>
          <w:color w:val="000000"/>
          <w:spacing w:val="0"/>
          <w:w w:val="100"/>
          <w:position w:val="0"/>
        </w:rPr>
        <w:t>）年末应收票据较年初增加较多主要系因本年销售收入增加较多所致。</w:t>
      </w:r>
    </w:p>
    <w:p>
      <w:pPr>
        <w:pStyle w:val="Style37"/>
        <w:keepNext w:val="0"/>
        <w:keepLines w:val="0"/>
        <w:widowControl w:val="0"/>
        <w:numPr>
          <w:ilvl w:val="0"/>
          <w:numId w:val="19"/>
        </w:numPr>
        <w:shd w:val="clear" w:color="auto" w:fill="auto"/>
        <w:tabs>
          <w:tab w:pos="1027" w:val="left"/>
        </w:tabs>
        <w:bidi w:val="0"/>
        <w:spacing w:before="0" w:line="240" w:lineRule="auto"/>
        <w:ind w:left="0" w:right="0" w:firstLine="580"/>
        <w:jc w:val="left"/>
      </w:pPr>
      <w:bookmarkStart w:id="887" w:name="bookmark887"/>
      <w:bookmarkEnd w:id="887"/>
      <w:r>
        <w:rPr>
          <w:color w:val="000000"/>
          <w:spacing w:val="0"/>
          <w:w w:val="100"/>
          <w:position w:val="0"/>
        </w:rPr>
        <w:t>应收账款</w:t>
      </w:r>
      <w:r>
        <w:br w:type="page"/>
      </w:r>
    </w:p>
    <w:p>
      <w:pPr>
        <w:pStyle w:val="Style32"/>
        <w:keepNext/>
        <w:keepLines/>
        <w:widowControl w:val="0"/>
        <w:shd w:val="clear" w:color="auto" w:fill="auto"/>
        <w:bidi w:val="0"/>
        <w:spacing w:before="0" w:after="160" w:line="240" w:lineRule="auto"/>
        <w:ind w:left="0" w:right="0" w:firstLine="620"/>
        <w:jc w:val="left"/>
        <w:rPr>
          <w:sz w:val="22"/>
          <w:szCs w:val="22"/>
        </w:rPr>
      </w:pPr>
      <w:bookmarkStart w:id="888" w:name="bookmark888"/>
      <w:bookmarkStart w:id="889" w:name="bookmark889"/>
      <w:bookmarkStart w:id="890" w:name="bookmark890"/>
      <w:bookmarkStart w:id="891" w:name="bookmark891"/>
      <w:r>
        <w:rPr>
          <w:color w:val="000000"/>
          <w:spacing w:val="0"/>
          <w:w w:val="100"/>
          <w:position w:val="0"/>
          <w:sz w:val="22"/>
          <w:szCs w:val="22"/>
        </w:rPr>
        <w:t>（</w:t>
      </w:r>
      <w:bookmarkEnd w:id="890"/>
      <w:r>
        <w:rPr>
          <w:color w:val="000000"/>
          <w:spacing w:val="0"/>
          <w:w w:val="100"/>
          <w:position w:val="0"/>
          <w:sz w:val="22"/>
          <w:szCs w:val="22"/>
        </w:rPr>
        <w:t>1）</w:t>
      </w:r>
      <w:r>
        <w:rPr>
          <w:color w:val="000000"/>
          <w:spacing w:val="0"/>
          <w:w w:val="100"/>
          <w:position w:val="0"/>
          <w:sz w:val="22"/>
          <w:szCs w:val="22"/>
        </w:rPr>
        <w:t>应收账款分类</w:t>
      </w:r>
      <w:bookmarkEnd w:id="888"/>
      <w:bookmarkEnd w:id="889"/>
      <w:bookmarkEnd w:id="891"/>
    </w:p>
    <w:tbl>
      <w:tblPr>
        <w:tblOverlap w:val="never"/>
        <w:jc w:val="left"/>
        <w:tblLayout w:type="fixed"/>
      </w:tblPr>
      <w:tblGrid>
        <w:gridCol w:w="2784"/>
        <w:gridCol w:w="2179"/>
        <w:gridCol w:w="1310"/>
        <w:gridCol w:w="1579"/>
        <w:gridCol w:w="1229"/>
      </w:tblGrid>
      <w:tr>
        <w:trPr>
          <w:trHeight w:val="394"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类别</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r>
      <w:tr>
        <w:trPr>
          <w:trHeight w:val="34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坏账准备</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比例（%）</w:t>
            </w:r>
          </w:p>
        </w:tc>
      </w:tr>
      <w:tr>
        <w:trPr>
          <w:trHeight w:val="55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140" w:right="0" w:firstLine="0"/>
              <w:jc w:val="left"/>
              <w:rPr>
                <w:sz w:val="17"/>
                <w:szCs w:val="17"/>
              </w:rPr>
            </w:pPr>
            <w:r>
              <w:rPr>
                <w:color w:val="000000"/>
                <w:spacing w:val="0"/>
                <w:w w:val="100"/>
                <w:position w:val="0"/>
                <w:sz w:val="17"/>
                <w:szCs w:val="17"/>
              </w:rPr>
              <w:t>单项金额重大并单项计提坏账准 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1,059,123.98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1,707, </w:t>
            </w:r>
            <w:r>
              <w:rPr>
                <w:color w:val="000000"/>
                <w:spacing w:val="0"/>
                <w:w w:val="100"/>
                <w:position w:val="0"/>
                <w:sz w:val="16"/>
                <w:szCs w:val="16"/>
              </w:rPr>
              <w:t>041,292.92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99.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62,941,081.06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3. </w:t>
            </w:r>
            <w:r>
              <w:rPr>
                <w:color w:val="000000"/>
                <w:spacing w:val="0"/>
                <w:w w:val="100"/>
                <w:position w:val="0"/>
                <w:sz w:val="16"/>
                <w:szCs w:val="16"/>
              </w:rPr>
              <w:t>69</w:t>
            </w:r>
          </w:p>
        </w:tc>
      </w:tr>
      <w:tr>
        <w:trPr>
          <w:trHeight w:val="55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140" w:right="0" w:firstLine="0"/>
              <w:jc w:val="left"/>
              <w:rPr>
                <w:sz w:val="17"/>
                <w:szCs w:val="17"/>
              </w:rPr>
            </w:pPr>
            <w:r>
              <w:rPr>
                <w:color w:val="000000"/>
                <w:spacing w:val="0"/>
                <w:w w:val="100"/>
                <w:position w:val="0"/>
                <w:sz w:val="17"/>
                <w:szCs w:val="17"/>
              </w:rPr>
              <w:t>单项金额虽不重大但单项计提坏 账准备的应收账款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209.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6"/>
                <w:szCs w:val="16"/>
              </w:rPr>
            </w:pPr>
            <w:r>
              <w:rPr>
                <w:b/>
                <w:bCs/>
                <w:color w:val="000000"/>
                <w:spacing w:val="0"/>
                <w:w w:val="100"/>
                <w:position w:val="0"/>
                <w:sz w:val="16"/>
                <w:szCs w:val="16"/>
              </w:rPr>
              <w:t xml:space="preserve">1, 708,100, </w:t>
            </w:r>
            <w:r>
              <w:rPr>
                <w:b/>
                <w:bCs/>
                <w:color w:val="000000"/>
                <w:spacing w:val="0"/>
                <w:w w:val="100"/>
                <w:position w:val="0"/>
                <w:sz w:val="16"/>
                <w:szCs w:val="16"/>
              </w:rPr>
              <w:t xml:space="preserve">626. </w:t>
            </w:r>
            <w:r>
              <w:rPr>
                <w:b/>
                <w:bCs/>
                <w:color w:val="000000"/>
                <w:spacing w:val="0"/>
                <w:w w:val="100"/>
                <w:position w:val="0"/>
                <w:sz w:val="16"/>
                <w:szCs w:val="16"/>
              </w:rPr>
              <w:t>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 xml:space="preserve">62, </w:t>
            </w:r>
            <w:r>
              <w:rPr>
                <w:b/>
                <w:bCs/>
                <w:color w:val="000000"/>
                <w:spacing w:val="0"/>
                <w:w w:val="100"/>
                <w:position w:val="0"/>
                <w:sz w:val="16"/>
                <w:szCs w:val="16"/>
              </w:rPr>
              <w:t>941,081.06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6"/>
                <w:szCs w:val="16"/>
              </w:rPr>
            </w:pPr>
            <w:r>
              <w:rPr>
                <w:b/>
                <w:bCs/>
                <w:color w:val="000000"/>
                <w:spacing w:val="0"/>
                <w:w w:val="100"/>
                <w:position w:val="0"/>
                <w:sz w:val="16"/>
                <w:szCs w:val="16"/>
              </w:rPr>
              <w:t>3.69</w:t>
            </w:r>
          </w:p>
        </w:tc>
      </w:tr>
    </w:tbl>
    <w:p>
      <w:pPr>
        <w:widowControl w:val="0"/>
        <w:spacing w:after="319" w:line="1" w:lineRule="exact"/>
      </w:pPr>
    </w:p>
    <w:p>
      <w:pPr>
        <w:pStyle w:val="Style32"/>
        <w:keepNext/>
        <w:keepLines/>
        <w:widowControl w:val="0"/>
        <w:shd w:val="clear" w:color="auto" w:fill="auto"/>
        <w:bidi w:val="0"/>
        <w:spacing w:before="0" w:after="240" w:line="240" w:lineRule="auto"/>
        <w:ind w:left="0" w:right="0" w:firstLine="620"/>
        <w:jc w:val="both"/>
        <w:rPr>
          <w:sz w:val="22"/>
          <w:szCs w:val="22"/>
        </w:rPr>
      </w:pPr>
      <w:bookmarkStart w:id="892" w:name="bookmark892"/>
      <w:bookmarkStart w:id="893" w:name="bookmark893"/>
      <w:bookmarkStart w:id="894" w:name="bookmark894"/>
      <w:r>
        <w:rPr>
          <w:color w:val="000000"/>
          <w:spacing w:val="0"/>
          <w:w w:val="100"/>
          <w:position w:val="0"/>
          <w:sz w:val="22"/>
          <w:szCs w:val="22"/>
        </w:rPr>
        <w:t>（接上表）</w:t>
      </w:r>
      <w:bookmarkEnd w:id="892"/>
      <w:bookmarkEnd w:id="893"/>
      <w:bookmarkEnd w:id="894"/>
    </w:p>
    <w:tbl>
      <w:tblPr>
        <w:tblOverlap w:val="never"/>
        <w:jc w:val="left"/>
        <w:tblLayout w:type="fixed"/>
      </w:tblPr>
      <w:tblGrid>
        <w:gridCol w:w="2779"/>
        <w:gridCol w:w="2189"/>
        <w:gridCol w:w="1306"/>
        <w:gridCol w:w="1574"/>
        <w:gridCol w:w="1234"/>
      </w:tblGrid>
      <w:tr>
        <w:trPr>
          <w:trHeight w:val="389"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类别</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坏账准备</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比例（%）</w:t>
            </w:r>
          </w:p>
        </w:tc>
      </w:tr>
      <w:tr>
        <w:trPr>
          <w:trHeight w:val="55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140" w:right="0" w:firstLine="0"/>
              <w:jc w:val="left"/>
              <w:rPr>
                <w:sz w:val="17"/>
                <w:szCs w:val="17"/>
              </w:rPr>
            </w:pPr>
            <w:r>
              <w:rPr>
                <w:color w:val="000000"/>
                <w:spacing w:val="0"/>
                <w:w w:val="100"/>
                <w:position w:val="0"/>
                <w:sz w:val="17"/>
                <w:szCs w:val="17"/>
              </w:rPr>
              <w:t>单项金额重大并单项计提坏账准 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1,489, </w:t>
            </w:r>
            <w:r>
              <w:rPr>
                <w:color w:val="000000"/>
                <w:spacing w:val="0"/>
                <w:w w:val="100"/>
                <w:position w:val="0"/>
                <w:sz w:val="16"/>
                <w:szCs w:val="16"/>
              </w:rPr>
              <w:t xml:space="preserve">804.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1,475, 118, </w:t>
            </w:r>
            <w:r>
              <w:rPr>
                <w:color w:val="000000"/>
                <w:spacing w:val="0"/>
                <w:w w:val="100"/>
                <w:position w:val="0"/>
                <w:sz w:val="16"/>
                <w:szCs w:val="16"/>
              </w:rPr>
              <w:t xml:space="preserve">898.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99.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48,773,821.93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31</w:t>
            </w:r>
          </w:p>
        </w:tc>
      </w:tr>
      <w:tr>
        <w:trPr>
          <w:trHeight w:val="55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140" w:right="0" w:firstLine="0"/>
              <w:jc w:val="left"/>
              <w:rPr>
                <w:sz w:val="17"/>
                <w:szCs w:val="17"/>
              </w:rPr>
            </w:pPr>
            <w:r>
              <w:rPr>
                <w:color w:val="000000"/>
                <w:spacing w:val="0"/>
                <w:w w:val="100"/>
                <w:position w:val="0"/>
                <w:sz w:val="17"/>
                <w:szCs w:val="17"/>
              </w:rPr>
              <w:t>单项金额虽不重大但单项计提坏 账准备的应收账款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943, </w:t>
            </w:r>
            <w:r>
              <w:rPr>
                <w:color w:val="000000"/>
                <w:spacing w:val="0"/>
                <w:w w:val="100"/>
                <w:position w:val="0"/>
                <w:sz w:val="16"/>
                <w:szCs w:val="16"/>
              </w:rPr>
              <w:t xml:space="preserve">264.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6"/>
                <w:szCs w:val="16"/>
              </w:rPr>
            </w:pPr>
            <w:r>
              <w:rPr>
                <w:b/>
                <w:bCs/>
                <w:color w:val="000000"/>
                <w:spacing w:val="0"/>
                <w:w w:val="100"/>
                <w:position w:val="0"/>
                <w:sz w:val="16"/>
                <w:szCs w:val="16"/>
              </w:rPr>
              <w:t xml:space="preserve">1,477, 551, </w:t>
            </w:r>
            <w:r>
              <w:rPr>
                <w:b/>
                <w:bCs/>
                <w:color w:val="000000"/>
                <w:spacing w:val="0"/>
                <w:w w:val="100"/>
                <w:position w:val="0"/>
                <w:sz w:val="16"/>
                <w:szCs w:val="16"/>
              </w:rPr>
              <w:t xml:space="preserve">967. </w:t>
            </w:r>
            <w:r>
              <w:rPr>
                <w:b/>
                <w:bCs/>
                <w:color w:val="000000"/>
                <w:spacing w:val="0"/>
                <w:w w:val="100"/>
                <w:position w:val="0"/>
                <w:sz w:val="16"/>
                <w:szCs w:val="16"/>
              </w:rPr>
              <w:t>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48,773,821.93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w:t>
            </w:r>
          </w:p>
        </w:tc>
      </w:tr>
    </w:tbl>
    <w:p>
      <w:pPr>
        <w:widowControl w:val="0"/>
        <w:spacing w:after="239" w:line="1" w:lineRule="exact"/>
      </w:pPr>
    </w:p>
    <w:p>
      <w:pPr>
        <w:pStyle w:val="Style32"/>
        <w:keepNext/>
        <w:keepLines/>
        <w:widowControl w:val="0"/>
        <w:shd w:val="clear" w:color="auto" w:fill="auto"/>
        <w:bidi w:val="0"/>
        <w:spacing w:before="0" w:after="160" w:line="240" w:lineRule="auto"/>
        <w:ind w:left="0" w:right="0" w:firstLine="520"/>
        <w:jc w:val="left"/>
        <w:rPr>
          <w:sz w:val="22"/>
          <w:szCs w:val="22"/>
        </w:rPr>
      </w:pPr>
      <w:bookmarkStart w:id="895" w:name="bookmark895"/>
      <w:bookmarkStart w:id="896" w:name="bookmark896"/>
      <w:bookmarkStart w:id="897" w:name="bookmark897"/>
      <w:r>
        <w:rPr>
          <w:color w:val="000000"/>
          <w:spacing w:val="0"/>
          <w:w w:val="100"/>
          <w:position w:val="0"/>
          <w:sz w:val="22"/>
          <w:szCs w:val="22"/>
        </w:rPr>
        <w:t>1）</w:t>
      </w:r>
      <w:r>
        <w:rPr>
          <w:color w:val="000000"/>
          <w:spacing w:val="0"/>
          <w:w w:val="100"/>
          <w:position w:val="0"/>
          <w:sz w:val="22"/>
          <w:szCs w:val="22"/>
        </w:rPr>
        <w:t>年末单项金额重大并单独计提坏账准备的应收账款</w:t>
      </w:r>
      <w:bookmarkEnd w:id="895"/>
      <w:bookmarkEnd w:id="896"/>
      <w:bookmarkEnd w:id="897"/>
    </w:p>
    <w:tbl>
      <w:tblPr>
        <w:tblOverlap w:val="never"/>
        <w:jc w:val="left"/>
        <w:tblLayout w:type="fixed"/>
      </w:tblPr>
      <w:tblGrid>
        <w:gridCol w:w="2770"/>
        <w:gridCol w:w="2002"/>
        <w:gridCol w:w="1142"/>
        <w:gridCol w:w="1570"/>
        <w:gridCol w:w="1598"/>
      </w:tblGrid>
      <w:tr>
        <w:trPr>
          <w:trHeight w:val="38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计提比例（%）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计提原因</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浙江万马集团电子有限公司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1,059, </w:t>
            </w:r>
            <w:r>
              <w:rPr>
                <w:color w:val="000000"/>
                <w:spacing w:val="0"/>
                <w:w w:val="100"/>
                <w:position w:val="0"/>
                <w:sz w:val="16"/>
                <w:szCs w:val="16"/>
              </w:rPr>
              <w:t>123.98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关联方不计提</w:t>
            </w:r>
          </w:p>
        </w:tc>
      </w:tr>
      <w:tr>
        <w:trPr>
          <w:trHeight w:val="39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6"/>
                <w:szCs w:val="16"/>
              </w:rPr>
            </w:pPr>
            <w:r>
              <w:rPr>
                <w:b/>
                <w:bCs/>
                <w:color w:val="000000"/>
                <w:spacing w:val="0"/>
                <w:w w:val="100"/>
                <w:position w:val="0"/>
                <w:sz w:val="16"/>
                <w:szCs w:val="16"/>
              </w:rPr>
              <w:t xml:space="preserve">1,059, </w:t>
            </w:r>
            <w:r>
              <w:rPr>
                <w:b/>
                <w:bCs/>
                <w:color w:val="000000"/>
                <w:spacing w:val="0"/>
                <w:w w:val="100"/>
                <w:position w:val="0"/>
                <w:sz w:val="16"/>
                <w:szCs w:val="16"/>
              </w:rPr>
              <w:t xml:space="preserve">123. </w:t>
            </w:r>
            <w:r>
              <w:rPr>
                <w:b/>
                <w:bCs/>
                <w:color w:val="000000"/>
                <w:spacing w:val="0"/>
                <w:w w:val="100"/>
                <w:position w:val="0"/>
                <w:sz w:val="16"/>
                <w:szCs w:val="16"/>
              </w:rPr>
              <w:t>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w:t>
            </w:r>
          </w:p>
        </w:tc>
      </w:tr>
    </w:tbl>
    <w:p>
      <w:pPr>
        <w:widowControl w:val="0"/>
        <w:spacing w:after="239" w:line="1" w:lineRule="exact"/>
      </w:pPr>
    </w:p>
    <w:p>
      <w:pPr>
        <w:pStyle w:val="Style32"/>
        <w:keepNext/>
        <w:keepLines/>
        <w:widowControl w:val="0"/>
        <w:shd w:val="clear" w:color="auto" w:fill="auto"/>
        <w:bidi w:val="0"/>
        <w:spacing w:before="0" w:after="160" w:line="240" w:lineRule="auto"/>
        <w:ind w:left="0" w:right="0" w:firstLine="520"/>
        <w:jc w:val="left"/>
        <w:rPr>
          <w:sz w:val="22"/>
          <w:szCs w:val="22"/>
        </w:rPr>
      </w:pPr>
      <w:bookmarkStart w:id="898" w:name="bookmark898"/>
      <w:bookmarkStart w:id="899" w:name="bookmark899"/>
      <w:bookmarkStart w:id="900" w:name="bookmark900"/>
      <w:r>
        <w:rPr>
          <w:color w:val="000000"/>
          <w:spacing w:val="0"/>
          <w:w w:val="100"/>
          <w:position w:val="0"/>
          <w:sz w:val="22"/>
          <w:szCs w:val="22"/>
        </w:rPr>
        <w:t>2）</w:t>
      </w:r>
      <w:r>
        <w:rPr>
          <w:color w:val="000000"/>
          <w:spacing w:val="0"/>
          <w:w w:val="100"/>
          <w:position w:val="0"/>
          <w:sz w:val="22"/>
          <w:szCs w:val="22"/>
        </w:rPr>
        <w:t>组合中，按账龄分析法计提坏账准备的应收账款</w:t>
      </w:r>
      <w:bookmarkEnd w:id="898"/>
      <w:bookmarkEnd w:id="899"/>
      <w:bookmarkEnd w:id="900"/>
    </w:p>
    <w:tbl>
      <w:tblPr>
        <w:tblOverlap w:val="never"/>
        <w:jc w:val="center"/>
        <w:tblLayout w:type="fixed"/>
      </w:tblPr>
      <w:tblGrid>
        <w:gridCol w:w="1181"/>
        <w:gridCol w:w="1901"/>
        <w:gridCol w:w="874"/>
        <w:gridCol w:w="1618"/>
        <w:gridCol w:w="1901"/>
        <w:gridCol w:w="874"/>
        <w:gridCol w:w="1622"/>
      </w:tblGrid>
      <w:tr>
        <w:trPr>
          <w:trHeight w:val="374"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坏账准备</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1,483,051,752.85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14, </w:t>
            </w:r>
            <w:r>
              <w:rPr>
                <w:color w:val="000000"/>
                <w:spacing w:val="0"/>
                <w:w w:val="100"/>
                <w:position w:val="0"/>
                <w:sz w:val="16"/>
                <w:szCs w:val="16"/>
              </w:rPr>
              <w:t>830,517.53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1,339,368,500.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13,393,685.00</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170, 926, </w:t>
            </w:r>
            <w:r>
              <w:rPr>
                <w:color w:val="000000"/>
                <w:spacing w:val="0"/>
                <w:w w:val="100"/>
                <w:position w:val="0"/>
                <w:sz w:val="16"/>
                <w:szCs w:val="16"/>
              </w:rPr>
              <w:t xml:space="preserve">260.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17,092,626.05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100, 939, </w:t>
            </w:r>
            <w:r>
              <w:rPr>
                <w:color w:val="000000"/>
                <w:spacing w:val="0"/>
                <w:w w:val="100"/>
                <w:position w:val="0"/>
                <w:sz w:val="16"/>
                <w:szCs w:val="16"/>
              </w:rPr>
              <w:t xml:space="preserve">197.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10, </w:t>
            </w:r>
            <w:r>
              <w:rPr>
                <w:color w:val="000000"/>
                <w:spacing w:val="0"/>
                <w:w w:val="100"/>
                <w:position w:val="0"/>
                <w:sz w:val="16"/>
                <w:szCs w:val="16"/>
              </w:rPr>
              <w:t>093,919.77</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31,493,345.81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9, 448, </w:t>
            </w:r>
            <w:r>
              <w:rPr>
                <w:color w:val="000000"/>
                <w:spacing w:val="0"/>
                <w:w w:val="100"/>
                <w:position w:val="0"/>
                <w:sz w:val="16"/>
                <w:szCs w:val="16"/>
              </w:rPr>
              <w:t xml:space="preserve">003.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13,607,117.93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4, 082, </w:t>
            </w:r>
            <w:r>
              <w:rPr>
                <w:color w:val="000000"/>
                <w:spacing w:val="0"/>
                <w:w w:val="100"/>
                <w:position w:val="0"/>
                <w:sz w:val="16"/>
                <w:szCs w:val="16"/>
              </w:rPr>
              <w:t>135.</w:t>
            </w:r>
            <w:r>
              <w:rPr>
                <w:color w:val="000000"/>
                <w:spacing w:val="0"/>
                <w:w w:val="100"/>
                <w:position w:val="0"/>
                <w:sz w:val="16"/>
                <w:szCs w:val="16"/>
              </w:rPr>
              <w:t>38</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21,569, </w:t>
            </w:r>
            <w:r>
              <w:rPr>
                <w:color w:val="000000"/>
                <w:spacing w:val="0"/>
                <w:w w:val="100"/>
                <w:position w:val="0"/>
                <w:sz w:val="16"/>
                <w:szCs w:val="16"/>
              </w:rPr>
              <w:t>933.74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21,569, </w:t>
            </w:r>
            <w:r>
              <w:rPr>
                <w:color w:val="000000"/>
                <w:spacing w:val="0"/>
                <w:w w:val="100"/>
                <w:position w:val="0"/>
                <w:sz w:val="16"/>
                <w:szCs w:val="16"/>
              </w:rPr>
              <w:t>933.74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21,204, </w:t>
            </w:r>
            <w:r>
              <w:rPr>
                <w:color w:val="000000"/>
                <w:spacing w:val="0"/>
                <w:w w:val="100"/>
                <w:position w:val="0"/>
                <w:sz w:val="16"/>
                <w:szCs w:val="16"/>
              </w:rPr>
              <w:t xml:space="preserve">081.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21,204, </w:t>
            </w:r>
            <w:r>
              <w:rPr>
                <w:color w:val="000000"/>
                <w:spacing w:val="0"/>
                <w:w w:val="100"/>
                <w:position w:val="0"/>
                <w:sz w:val="16"/>
                <w:szCs w:val="16"/>
              </w:rPr>
              <w:t>081.78</w:t>
            </w: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 xml:space="preserve">1, 707, 041, </w:t>
            </w:r>
            <w:r>
              <w:rPr>
                <w:b/>
                <w:bCs/>
                <w:color w:val="000000"/>
                <w:spacing w:val="0"/>
                <w:w w:val="100"/>
                <w:position w:val="0"/>
                <w:sz w:val="16"/>
                <w:szCs w:val="16"/>
              </w:rPr>
              <w:t xml:space="preserve">292. </w:t>
            </w:r>
            <w:r>
              <w:rPr>
                <w:b/>
                <w:bCs/>
                <w:color w:val="000000"/>
                <w:spacing w:val="0"/>
                <w:w w:val="100"/>
                <w:position w:val="0"/>
                <w:sz w:val="16"/>
                <w:szCs w:val="16"/>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 xml:space="preserve">62, </w:t>
            </w:r>
            <w:r>
              <w:rPr>
                <w:b/>
                <w:bCs/>
                <w:color w:val="000000"/>
                <w:spacing w:val="0"/>
                <w:w w:val="100"/>
                <w:position w:val="0"/>
                <w:sz w:val="16"/>
                <w:szCs w:val="16"/>
              </w:rPr>
              <w:t>941,081.06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 xml:space="preserve">1,475,118, </w:t>
            </w:r>
            <w:r>
              <w:rPr>
                <w:b/>
                <w:bCs/>
                <w:color w:val="000000"/>
                <w:spacing w:val="0"/>
                <w:w w:val="100"/>
                <w:position w:val="0"/>
                <w:sz w:val="16"/>
                <w:szCs w:val="16"/>
              </w:rPr>
              <w:t xml:space="preserve">898. </w:t>
            </w:r>
            <w:r>
              <w:rPr>
                <w:b/>
                <w:bCs/>
                <w:color w:val="000000"/>
                <w:spacing w:val="0"/>
                <w:w w:val="100"/>
                <w:position w:val="0"/>
                <w:sz w:val="16"/>
                <w:szCs w:val="16"/>
              </w:rPr>
              <w:t>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 xml:space="preserve">48, </w:t>
            </w:r>
            <w:r>
              <w:rPr>
                <w:b/>
                <w:bCs/>
                <w:color w:val="000000"/>
                <w:spacing w:val="0"/>
                <w:w w:val="100"/>
                <w:position w:val="0"/>
                <w:sz w:val="16"/>
                <w:szCs w:val="16"/>
              </w:rPr>
              <w:t>773,821.93</w:t>
            </w:r>
          </w:p>
        </w:tc>
      </w:tr>
    </w:tbl>
    <w:p>
      <w:pPr>
        <w:widowControl w:val="0"/>
        <w:spacing w:after="159" w:line="1" w:lineRule="exact"/>
      </w:pPr>
    </w:p>
    <w:p>
      <w:pPr>
        <w:pStyle w:val="Style32"/>
        <w:keepNext/>
        <w:keepLines/>
        <w:widowControl w:val="0"/>
        <w:shd w:val="clear" w:color="auto" w:fill="auto"/>
        <w:bidi w:val="0"/>
        <w:spacing w:before="0" w:after="200" w:line="240" w:lineRule="auto"/>
        <w:ind w:left="0" w:right="0" w:firstLine="620"/>
        <w:jc w:val="left"/>
        <w:rPr>
          <w:sz w:val="22"/>
          <w:szCs w:val="22"/>
        </w:rPr>
      </w:pPr>
      <w:bookmarkStart w:id="901" w:name="bookmark901"/>
      <w:bookmarkStart w:id="902" w:name="bookmark902"/>
      <w:bookmarkStart w:id="903" w:name="bookmark903"/>
      <w:bookmarkStart w:id="904" w:name="bookmark904"/>
      <w:r>
        <w:rPr>
          <w:color w:val="000000"/>
          <w:spacing w:val="0"/>
          <w:w w:val="100"/>
          <w:position w:val="0"/>
          <w:sz w:val="22"/>
          <w:szCs w:val="22"/>
        </w:rPr>
        <w:t>（</w:t>
      </w:r>
      <w:bookmarkEnd w:id="903"/>
      <w:r>
        <w:rPr>
          <w:color w:val="000000"/>
          <w:spacing w:val="0"/>
          <w:w w:val="100"/>
          <w:position w:val="0"/>
          <w:sz w:val="22"/>
          <w:szCs w:val="22"/>
        </w:rPr>
        <w:t>2）</w:t>
      </w:r>
      <w:r>
        <w:rPr>
          <w:color w:val="000000"/>
          <w:spacing w:val="0"/>
          <w:w w:val="100"/>
          <w:position w:val="0"/>
          <w:sz w:val="22"/>
          <w:szCs w:val="22"/>
        </w:rPr>
        <w:t>年末应收账款中不含持本公司</w:t>
      </w:r>
      <w:r>
        <w:rPr>
          <w:color w:val="000000"/>
          <w:spacing w:val="0"/>
          <w:w w:val="100"/>
          <w:position w:val="0"/>
          <w:sz w:val="22"/>
          <w:szCs w:val="22"/>
        </w:rPr>
        <w:t xml:space="preserve">5% </w:t>
      </w:r>
      <w:r>
        <w:rPr>
          <w:color w:val="000000"/>
          <w:spacing w:val="0"/>
          <w:w w:val="100"/>
          <w:position w:val="0"/>
          <w:sz w:val="22"/>
          <w:szCs w:val="22"/>
        </w:rPr>
        <w:t>（含</w:t>
      </w:r>
      <w:r>
        <w:rPr>
          <w:color w:val="000000"/>
          <w:spacing w:val="0"/>
          <w:w w:val="100"/>
          <w:position w:val="0"/>
          <w:sz w:val="22"/>
          <w:szCs w:val="22"/>
        </w:rPr>
        <w:t>5%）</w:t>
      </w:r>
      <w:r>
        <w:rPr>
          <w:color w:val="000000"/>
          <w:spacing w:val="0"/>
          <w:w w:val="100"/>
          <w:position w:val="0"/>
          <w:sz w:val="22"/>
          <w:szCs w:val="22"/>
        </w:rPr>
        <w:t>以上表决权股份的股东单位款项。</w:t>
      </w:r>
      <w:bookmarkEnd w:id="901"/>
      <w:bookmarkEnd w:id="902"/>
      <w:bookmarkEnd w:id="904"/>
      <w:r>
        <w:br w:type="page"/>
      </w:r>
    </w:p>
    <w:p>
      <w:pPr>
        <w:pStyle w:val="Style37"/>
        <w:keepNext w:val="0"/>
        <w:keepLines w:val="0"/>
        <w:widowControl w:val="0"/>
        <w:shd w:val="clear" w:color="auto" w:fill="auto"/>
        <w:bidi w:val="0"/>
        <w:spacing w:before="0" w:after="160" w:line="240" w:lineRule="auto"/>
        <w:ind w:left="0" w:right="0" w:firstLine="700"/>
        <w:jc w:val="left"/>
      </w:pPr>
      <w:bookmarkStart w:id="905" w:name="bookmark905"/>
      <w:r>
        <w:rPr>
          <w:color w:val="000000"/>
          <w:spacing w:val="0"/>
          <w:w w:val="100"/>
          <w:position w:val="0"/>
        </w:rPr>
        <w:t>（</w:t>
      </w:r>
      <w:bookmarkEnd w:id="905"/>
      <w:r>
        <w:rPr>
          <w:color w:val="000000"/>
          <w:spacing w:val="0"/>
          <w:w w:val="100"/>
          <w:position w:val="0"/>
        </w:rPr>
        <w:t>3）</w:t>
      </w:r>
      <w:r>
        <w:rPr>
          <w:color w:val="000000"/>
          <w:spacing w:val="0"/>
          <w:w w:val="100"/>
          <w:position w:val="0"/>
        </w:rPr>
        <w:t>应收账款金额前五名单位情况</w:t>
      </w:r>
    </w:p>
    <w:tbl>
      <w:tblPr>
        <w:tblOverlap w:val="never"/>
        <w:jc w:val="left"/>
        <w:tblLayout w:type="fixed"/>
      </w:tblPr>
      <w:tblGrid>
        <w:gridCol w:w="1070"/>
        <w:gridCol w:w="1790"/>
        <w:gridCol w:w="2045"/>
        <w:gridCol w:w="965"/>
        <w:gridCol w:w="3211"/>
      </w:tblGrid>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名次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与本公司关系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账龄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6"/>
                <w:szCs w:val="16"/>
              </w:rPr>
            </w:pPr>
            <w:r>
              <w:rPr>
                <w:b/>
                <w:bCs/>
                <w:color w:val="000000"/>
                <w:spacing w:val="0"/>
                <w:w w:val="100"/>
                <w:position w:val="0"/>
                <w:sz w:val="16"/>
                <w:szCs w:val="16"/>
              </w:rPr>
              <w:t>占应收账款总额的比例（%）</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65,248,732.31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6"/>
                <w:szCs w:val="16"/>
              </w:rPr>
              <w:t>1</w:t>
            </w:r>
            <w:r>
              <w:rPr>
                <w:color w:val="000000"/>
                <w:spacing w:val="0"/>
                <w:w w:val="100"/>
                <w:position w:val="0"/>
                <w:sz w:val="17"/>
                <w:szCs w:val="17"/>
              </w:rPr>
              <w:t>年内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0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82</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31,548,171.58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6"/>
                <w:szCs w:val="16"/>
              </w:rPr>
              <w:t>1</w:t>
            </w:r>
            <w:r>
              <w:rPr>
                <w:color w:val="000000"/>
                <w:spacing w:val="0"/>
                <w:w w:val="100"/>
                <w:position w:val="0"/>
                <w:sz w:val="17"/>
                <w:szCs w:val="17"/>
              </w:rPr>
              <w:t>年内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0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85</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26, 698, </w:t>
            </w:r>
            <w:r>
              <w:rPr>
                <w:color w:val="000000"/>
                <w:spacing w:val="0"/>
                <w:w w:val="100"/>
                <w:position w:val="0"/>
                <w:sz w:val="16"/>
                <w:szCs w:val="16"/>
              </w:rPr>
              <w:t>045.42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6"/>
                <w:szCs w:val="16"/>
              </w:rPr>
              <w:t>1</w:t>
            </w:r>
            <w:r>
              <w:rPr>
                <w:color w:val="000000"/>
                <w:spacing w:val="0"/>
                <w:w w:val="100"/>
                <w:position w:val="0"/>
                <w:sz w:val="17"/>
                <w:szCs w:val="17"/>
              </w:rPr>
              <w:t>年内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0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56</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25,906, </w:t>
            </w:r>
            <w:r>
              <w:rPr>
                <w:color w:val="000000"/>
                <w:spacing w:val="0"/>
                <w:w w:val="100"/>
                <w:position w:val="0"/>
                <w:sz w:val="16"/>
                <w:szCs w:val="16"/>
              </w:rPr>
              <w:t>132.83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6"/>
                <w:szCs w:val="16"/>
              </w:rPr>
              <w:t>1</w:t>
            </w:r>
            <w:r>
              <w:rPr>
                <w:color w:val="000000"/>
                <w:spacing w:val="0"/>
                <w:w w:val="100"/>
                <w:position w:val="0"/>
                <w:sz w:val="17"/>
                <w:szCs w:val="17"/>
              </w:rPr>
              <w:t>年内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0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52</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23,626, </w:t>
            </w:r>
            <w:r>
              <w:rPr>
                <w:color w:val="000000"/>
                <w:spacing w:val="0"/>
                <w:w w:val="100"/>
                <w:position w:val="0"/>
                <w:sz w:val="16"/>
                <w:szCs w:val="16"/>
              </w:rPr>
              <w:t>832.06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6"/>
                <w:szCs w:val="16"/>
              </w:rPr>
              <w:t>0-2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0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38</w:t>
            </w: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6"/>
                <w:szCs w:val="16"/>
              </w:rPr>
            </w:pPr>
            <w:r>
              <w:rPr>
                <w:b/>
                <w:bCs/>
                <w:color w:val="000000"/>
                <w:spacing w:val="0"/>
                <w:w w:val="100"/>
                <w:position w:val="0"/>
                <w:sz w:val="16"/>
                <w:szCs w:val="16"/>
              </w:rPr>
              <w:t xml:space="preserve">173, 027, </w:t>
            </w:r>
            <w:r>
              <w:rPr>
                <w:b/>
                <w:bCs/>
                <w:color w:val="000000"/>
                <w:spacing w:val="0"/>
                <w:w w:val="100"/>
                <w:position w:val="0"/>
                <w:sz w:val="16"/>
                <w:szCs w:val="16"/>
              </w:rPr>
              <w:t xml:space="preserve">914. </w:t>
            </w:r>
            <w:r>
              <w:rPr>
                <w:b/>
                <w:bCs/>
                <w:color w:val="000000"/>
                <w:spacing w:val="0"/>
                <w:w w:val="100"/>
                <w:position w:val="0"/>
                <w:sz w:val="16"/>
                <w:szCs w:val="16"/>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10.13</w:t>
            </w:r>
          </w:p>
        </w:tc>
      </w:tr>
    </w:tbl>
    <w:p>
      <w:pPr>
        <w:widowControl w:val="0"/>
        <w:spacing w:after="159" w:line="1" w:lineRule="exact"/>
      </w:pPr>
    </w:p>
    <w:p>
      <w:pPr>
        <w:pStyle w:val="Style37"/>
        <w:keepNext w:val="0"/>
        <w:keepLines w:val="0"/>
        <w:widowControl w:val="0"/>
        <w:shd w:val="clear" w:color="auto" w:fill="auto"/>
        <w:tabs>
          <w:tab w:pos="1202" w:val="left"/>
        </w:tabs>
        <w:bidi w:val="0"/>
        <w:spacing w:before="0" w:after="220" w:line="240" w:lineRule="auto"/>
        <w:ind w:left="0" w:right="0" w:firstLine="700"/>
        <w:jc w:val="left"/>
      </w:pPr>
      <w:bookmarkStart w:id="906" w:name="bookmark906"/>
      <w:r>
        <w:rPr>
          <w:color w:val="000000"/>
          <w:spacing w:val="0"/>
          <w:w w:val="100"/>
          <w:position w:val="0"/>
        </w:rPr>
        <w:t>（</w:t>
      </w:r>
      <w:bookmarkEnd w:id="906"/>
      <w:r>
        <w:rPr>
          <w:color w:val="000000"/>
          <w:spacing w:val="0"/>
          <w:w w:val="100"/>
          <w:position w:val="0"/>
        </w:rPr>
        <w:t>4）</w:t>
        <w:tab/>
      </w:r>
      <w:r>
        <w:rPr>
          <w:color w:val="000000"/>
          <w:spacing w:val="0"/>
          <w:w w:val="100"/>
          <w:position w:val="0"/>
        </w:rPr>
        <w:t>应收关联方账款情况详见“九、（三）、</w:t>
      </w:r>
      <w:r>
        <w:rPr>
          <w:color w:val="000000"/>
          <w:spacing w:val="0"/>
          <w:w w:val="100"/>
          <w:position w:val="0"/>
        </w:rPr>
        <w:t>1</w:t>
      </w:r>
      <w:r>
        <w:rPr>
          <w:color w:val="000000"/>
          <w:spacing w:val="0"/>
          <w:w w:val="100"/>
          <w:position w:val="0"/>
        </w:rPr>
        <w:t>.关联方应收账款”。</w:t>
      </w:r>
    </w:p>
    <w:p>
      <w:pPr>
        <w:pStyle w:val="Style37"/>
        <w:keepNext w:val="0"/>
        <w:keepLines w:val="0"/>
        <w:widowControl w:val="0"/>
        <w:shd w:val="clear" w:color="auto" w:fill="auto"/>
        <w:tabs>
          <w:tab w:pos="1202" w:val="left"/>
        </w:tabs>
        <w:bidi w:val="0"/>
        <w:spacing w:before="0" w:after="160" w:line="240" w:lineRule="auto"/>
        <w:ind w:left="0" w:right="0" w:firstLine="700"/>
        <w:jc w:val="left"/>
      </w:pPr>
      <w:bookmarkStart w:id="907" w:name="bookmark907"/>
      <w:r>
        <w:rPr>
          <w:color w:val="000000"/>
          <w:spacing w:val="0"/>
          <w:w w:val="100"/>
          <w:position w:val="0"/>
        </w:rPr>
        <w:t>（</w:t>
      </w:r>
      <w:bookmarkEnd w:id="907"/>
      <w:r>
        <w:rPr>
          <w:color w:val="000000"/>
          <w:spacing w:val="0"/>
          <w:w w:val="100"/>
          <w:position w:val="0"/>
        </w:rPr>
        <w:t>5）</w:t>
        <w:tab/>
      </w:r>
      <w:r>
        <w:rPr>
          <w:color w:val="000000"/>
          <w:spacing w:val="0"/>
          <w:w w:val="100"/>
          <w:position w:val="0"/>
        </w:rPr>
        <w:t>应收账款中外币余额</w:t>
      </w:r>
    </w:p>
    <w:tbl>
      <w:tblPr>
        <w:tblOverlap w:val="never"/>
        <w:jc w:val="left"/>
        <w:tblLayout w:type="fixed"/>
      </w:tblPr>
      <w:tblGrid>
        <w:gridCol w:w="744"/>
        <w:gridCol w:w="1613"/>
        <w:gridCol w:w="874"/>
        <w:gridCol w:w="1608"/>
        <w:gridCol w:w="1613"/>
        <w:gridCol w:w="874"/>
        <w:gridCol w:w="1786"/>
      </w:tblGrid>
      <w:tr>
        <w:trPr>
          <w:trHeight w:val="374"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6"/>
                <w:szCs w:val="16"/>
              </w:rPr>
            </w:pPr>
            <w:r>
              <w:rPr>
                <w:b/>
                <w:bCs/>
                <w:color w:val="000000"/>
                <w:spacing w:val="0"/>
                <w:w w:val="100"/>
                <w:position w:val="0"/>
                <w:sz w:val="16"/>
                <w:szCs w:val="16"/>
              </w:rPr>
              <w:t>外币 名称</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原币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折算汇</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折合人民币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原币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折算汇</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折合人民币</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5,799, </w:t>
            </w:r>
            <w:r>
              <w:rPr>
                <w:color w:val="000000"/>
                <w:spacing w:val="0"/>
                <w:w w:val="100"/>
                <w:position w:val="0"/>
                <w:sz w:val="16"/>
                <w:szCs w:val="16"/>
              </w:rPr>
              <w:t xml:space="preserve">395.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6. </w:t>
            </w:r>
            <w:r>
              <w:rPr>
                <w:color w:val="000000"/>
                <w:spacing w:val="0"/>
                <w:w w:val="100"/>
                <w:position w:val="0"/>
                <w:sz w:val="16"/>
                <w:szCs w:val="16"/>
              </w:rPr>
              <w:t>0969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35,358,331.67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3,661,381.75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6. </w:t>
            </w:r>
            <w:r>
              <w:rPr>
                <w:color w:val="000000"/>
                <w:spacing w:val="0"/>
                <w:w w:val="100"/>
                <w:position w:val="0"/>
                <w:sz w:val="16"/>
                <w:szCs w:val="16"/>
              </w:rPr>
              <w:t>2855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23,013,615.07</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259, </w:t>
            </w:r>
            <w:r>
              <w:rPr>
                <w:color w:val="000000"/>
                <w:spacing w:val="0"/>
                <w:w w:val="100"/>
                <w:position w:val="0"/>
                <w:sz w:val="16"/>
                <w:szCs w:val="16"/>
              </w:rPr>
              <w:t xml:space="preserve">053.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8.4189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2,180, </w:t>
            </w:r>
            <w:r>
              <w:rPr>
                <w:color w:val="000000"/>
                <w:spacing w:val="0"/>
                <w:w w:val="100"/>
                <w:position w:val="0"/>
                <w:sz w:val="16"/>
                <w:szCs w:val="16"/>
              </w:rPr>
              <w:t xml:space="preserve">941. </w:t>
            </w:r>
            <w:r>
              <w:rPr>
                <w:color w:val="000000"/>
                <w:spacing w:val="0"/>
                <w:w w:val="100"/>
                <w:position w:val="0"/>
                <w:sz w:val="16"/>
                <w:szCs w:val="16"/>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 xml:space="preserve">37, </w:t>
            </w:r>
            <w:r>
              <w:rPr>
                <w:b/>
                <w:bCs/>
                <w:color w:val="000000"/>
                <w:spacing w:val="0"/>
                <w:w w:val="100"/>
                <w:position w:val="0"/>
                <w:sz w:val="16"/>
                <w:szCs w:val="16"/>
              </w:rPr>
              <w:t>539,272.97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rPr>
              <w:t xml:space="preserve">3, </w:t>
            </w:r>
            <w:r>
              <w:rPr>
                <w:b/>
                <w:bCs/>
                <w:color w:val="000000"/>
                <w:spacing w:val="0"/>
                <w:w w:val="100"/>
                <w:position w:val="0"/>
                <w:sz w:val="16"/>
                <w:szCs w:val="16"/>
              </w:rPr>
              <w:t>661,381.75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23,013,615.07</w:t>
            </w:r>
          </w:p>
        </w:tc>
      </w:tr>
    </w:tbl>
    <w:p>
      <w:pPr>
        <w:widowControl w:val="0"/>
        <w:spacing w:after="159" w:line="1" w:lineRule="exact"/>
      </w:pPr>
    </w:p>
    <w:p>
      <w:pPr>
        <w:pStyle w:val="Style37"/>
        <w:keepNext w:val="0"/>
        <w:keepLines w:val="0"/>
        <w:widowControl w:val="0"/>
        <w:shd w:val="clear" w:color="auto" w:fill="auto"/>
        <w:bidi w:val="0"/>
        <w:spacing w:before="0" w:after="220" w:line="240" w:lineRule="auto"/>
        <w:ind w:left="0" w:right="0" w:firstLine="700"/>
        <w:jc w:val="left"/>
      </w:pPr>
      <w:bookmarkStart w:id="908" w:name="bookmark908"/>
      <w:r>
        <w:rPr>
          <w:color w:val="000000"/>
          <w:spacing w:val="0"/>
          <w:w w:val="100"/>
          <w:position w:val="0"/>
        </w:rPr>
        <w:t>（</w:t>
      </w:r>
      <w:bookmarkEnd w:id="908"/>
      <w:r>
        <w:rPr>
          <w:color w:val="000000"/>
          <w:spacing w:val="0"/>
          <w:w w:val="100"/>
          <w:position w:val="0"/>
        </w:rPr>
        <w:t>6）</w:t>
      </w:r>
      <w:r>
        <w:rPr>
          <w:color w:val="000000"/>
          <w:spacing w:val="0"/>
          <w:w w:val="100"/>
          <w:position w:val="0"/>
        </w:rPr>
        <w:t>应收账款质押情况见“八、</w:t>
      </w:r>
      <w:r>
        <w:rPr>
          <w:color w:val="000000"/>
          <w:spacing w:val="0"/>
          <w:w w:val="100"/>
          <w:position w:val="0"/>
        </w:rPr>
        <w:t>17.</w:t>
      </w:r>
      <w:r>
        <w:rPr>
          <w:color w:val="000000"/>
          <w:spacing w:val="0"/>
          <w:w w:val="100"/>
          <w:position w:val="0"/>
        </w:rPr>
        <w:t>短期借款”</w:t>
      </w:r>
    </w:p>
    <w:p>
      <w:pPr>
        <w:pStyle w:val="Style37"/>
        <w:keepNext w:val="0"/>
        <w:keepLines w:val="0"/>
        <w:widowControl w:val="0"/>
        <w:shd w:val="clear" w:color="auto" w:fill="auto"/>
        <w:bidi w:val="0"/>
        <w:spacing w:before="0" w:after="220" w:line="240" w:lineRule="auto"/>
        <w:ind w:left="0" w:right="0" w:firstLine="700"/>
        <w:jc w:val="left"/>
      </w:pPr>
      <w:r>
        <w:rPr>
          <w:color w:val="000000"/>
          <w:spacing w:val="0"/>
          <w:w w:val="100"/>
          <w:position w:val="0"/>
        </w:rPr>
        <w:t>（</w:t>
      </w:r>
      <w:r>
        <w:rPr>
          <w:color w:val="000000"/>
          <w:spacing w:val="0"/>
          <w:w w:val="100"/>
          <w:position w:val="0"/>
        </w:rPr>
        <w:t xml:space="preserve">7 </w:t>
      </w:r>
      <w:r>
        <w:rPr>
          <w:color w:val="000000"/>
          <w:spacing w:val="0"/>
          <w:w w:val="100"/>
          <w:position w:val="0"/>
        </w:rPr>
        <w:t>）应收账款年末较年初增加较多主要系本年销售收入增加较多所致。</w:t>
      </w:r>
    </w:p>
    <w:p>
      <w:pPr>
        <w:pStyle w:val="Style37"/>
        <w:keepNext w:val="0"/>
        <w:keepLines w:val="0"/>
        <w:widowControl w:val="0"/>
        <w:numPr>
          <w:ilvl w:val="0"/>
          <w:numId w:val="19"/>
        </w:numPr>
        <w:shd w:val="clear" w:color="auto" w:fill="auto"/>
        <w:bidi w:val="0"/>
        <w:spacing w:before="0" w:after="220" w:line="240" w:lineRule="auto"/>
        <w:ind w:left="0" w:right="0" w:firstLine="580"/>
        <w:jc w:val="left"/>
      </w:pPr>
      <w:bookmarkStart w:id="909" w:name="bookmark909"/>
      <w:bookmarkEnd w:id="909"/>
      <w:r>
        <w:rPr>
          <w:color w:val="000000"/>
          <w:spacing w:val="0"/>
          <w:w w:val="100"/>
          <w:position w:val="0"/>
        </w:rPr>
        <w:t>预付款项</w:t>
      </w:r>
    </w:p>
    <w:p>
      <w:pPr>
        <w:pStyle w:val="Style37"/>
        <w:keepNext w:val="0"/>
        <w:keepLines w:val="0"/>
        <w:widowControl w:val="0"/>
        <w:shd w:val="clear" w:color="auto" w:fill="auto"/>
        <w:bidi w:val="0"/>
        <w:spacing w:before="0" w:after="160" w:line="240" w:lineRule="auto"/>
        <w:ind w:left="0" w:right="0" w:firstLine="580"/>
        <w:jc w:val="left"/>
      </w:pPr>
      <w:bookmarkStart w:id="910" w:name="bookmark910"/>
      <w:r>
        <w:rPr>
          <w:color w:val="000000"/>
          <w:spacing w:val="0"/>
          <w:w w:val="100"/>
          <w:position w:val="0"/>
        </w:rPr>
        <w:t>（</w:t>
      </w:r>
      <w:bookmarkEnd w:id="910"/>
      <w:r>
        <w:rPr>
          <w:color w:val="000000"/>
          <w:spacing w:val="0"/>
          <w:w w:val="100"/>
          <w:position w:val="0"/>
        </w:rPr>
        <w:t>1）</w:t>
      </w:r>
      <w:r>
        <w:rPr>
          <w:color w:val="000000"/>
          <w:spacing w:val="0"/>
          <w:w w:val="100"/>
          <w:position w:val="0"/>
        </w:rPr>
        <w:t>预付款项账龄</w:t>
      </w:r>
    </w:p>
    <w:tbl>
      <w:tblPr>
        <w:tblOverlap w:val="never"/>
        <w:jc w:val="left"/>
        <w:tblLayout w:type="fixed"/>
      </w:tblPr>
      <w:tblGrid>
        <w:gridCol w:w="1296"/>
        <w:gridCol w:w="2174"/>
        <w:gridCol w:w="1934"/>
        <w:gridCol w:w="2170"/>
        <w:gridCol w:w="1507"/>
      </w:tblGrid>
      <w:tr>
        <w:trPr>
          <w:trHeight w:val="374"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比例（%）</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 xml:space="preserve">24, </w:t>
            </w:r>
            <w:r>
              <w:rPr>
                <w:color w:val="000000"/>
                <w:spacing w:val="0"/>
                <w:w w:val="100"/>
                <w:position w:val="0"/>
                <w:sz w:val="16"/>
                <w:szCs w:val="16"/>
              </w:rPr>
              <w:t>663,587.73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 xml:space="preserve">92.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 xml:space="preserve">39, </w:t>
            </w:r>
            <w:r>
              <w:rPr>
                <w:color w:val="000000"/>
                <w:spacing w:val="0"/>
                <w:w w:val="100"/>
                <w:position w:val="0"/>
                <w:sz w:val="16"/>
                <w:szCs w:val="16"/>
              </w:rPr>
              <w:t>681,508.63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97.39</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1,382,767.81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5.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760, </w:t>
            </w:r>
            <w:r>
              <w:rPr>
                <w:color w:val="000000"/>
                <w:spacing w:val="0"/>
                <w:w w:val="100"/>
                <w:position w:val="0"/>
                <w:sz w:val="16"/>
                <w:szCs w:val="16"/>
              </w:rPr>
              <w:t xml:space="preserve">071.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1. </w:t>
            </w:r>
            <w:r>
              <w:rPr>
                <w:color w:val="000000"/>
                <w:spacing w:val="0"/>
                <w:w w:val="100"/>
                <w:position w:val="0"/>
                <w:sz w:val="16"/>
                <w:szCs w:val="16"/>
              </w:rPr>
              <w:t>87</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 — 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428,381.55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217,629.92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53</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 xml:space="preserve">284, </w:t>
            </w:r>
            <w:r>
              <w:rPr>
                <w:color w:val="000000"/>
                <w:spacing w:val="0"/>
                <w:w w:val="100"/>
                <w:position w:val="0"/>
                <w:sz w:val="16"/>
                <w:szCs w:val="16"/>
              </w:rPr>
              <w:t xml:space="preserve">799.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84,103.01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21</w:t>
            </w: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6"/>
                <w:szCs w:val="16"/>
              </w:rPr>
            </w:pPr>
            <w:r>
              <w:rPr>
                <w:b/>
                <w:bCs/>
                <w:color w:val="000000"/>
                <w:spacing w:val="0"/>
                <w:w w:val="100"/>
                <w:position w:val="0"/>
                <w:sz w:val="16"/>
                <w:szCs w:val="16"/>
              </w:rPr>
              <w:t xml:space="preserve">26, </w:t>
            </w:r>
            <w:r>
              <w:rPr>
                <w:b/>
                <w:bCs/>
                <w:color w:val="000000"/>
                <w:spacing w:val="0"/>
                <w:w w:val="100"/>
                <w:position w:val="0"/>
                <w:sz w:val="16"/>
                <w:szCs w:val="16"/>
              </w:rPr>
              <w:t>759,537.02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6"/>
                <w:szCs w:val="16"/>
              </w:rPr>
            </w:pPr>
            <w:r>
              <w:rPr>
                <w:b/>
                <w:bCs/>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6"/>
                <w:szCs w:val="16"/>
              </w:rPr>
            </w:pPr>
            <w:r>
              <w:rPr>
                <w:b/>
                <w:bCs/>
                <w:color w:val="000000"/>
                <w:spacing w:val="0"/>
                <w:w w:val="100"/>
                <w:position w:val="0"/>
                <w:sz w:val="16"/>
                <w:szCs w:val="16"/>
              </w:rPr>
              <w:t xml:space="preserve">40, </w:t>
            </w:r>
            <w:r>
              <w:rPr>
                <w:b/>
                <w:bCs/>
                <w:color w:val="000000"/>
                <w:spacing w:val="0"/>
                <w:w w:val="100"/>
                <w:position w:val="0"/>
                <w:sz w:val="16"/>
                <w:szCs w:val="16"/>
              </w:rPr>
              <w:t>743,312.61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100.00</w:t>
            </w:r>
          </w:p>
        </w:tc>
      </w:tr>
    </w:tbl>
    <w:p>
      <w:pPr>
        <w:widowControl w:val="0"/>
        <w:spacing w:after="159" w:line="1" w:lineRule="exact"/>
      </w:pPr>
    </w:p>
    <w:p>
      <w:pPr>
        <w:pStyle w:val="Style37"/>
        <w:keepNext w:val="0"/>
        <w:keepLines w:val="0"/>
        <w:widowControl w:val="0"/>
        <w:shd w:val="clear" w:color="auto" w:fill="auto"/>
        <w:bidi w:val="0"/>
        <w:spacing w:before="0" w:after="160" w:line="240" w:lineRule="auto"/>
        <w:ind w:left="0" w:right="0" w:firstLine="800"/>
        <w:jc w:val="left"/>
      </w:pPr>
      <w:bookmarkStart w:id="911" w:name="bookmark911"/>
      <w:r>
        <w:rPr>
          <w:color w:val="000000"/>
          <w:spacing w:val="0"/>
          <w:w w:val="100"/>
          <w:position w:val="0"/>
        </w:rPr>
        <w:t>2</w:t>
      </w:r>
      <w:bookmarkEnd w:id="911"/>
      <w:r>
        <w:rPr>
          <w:color w:val="000000"/>
          <w:spacing w:val="0"/>
          <w:w w:val="100"/>
          <w:position w:val="0"/>
        </w:rPr>
        <w:t xml:space="preserve">） </w:t>
      </w:r>
      <w:r>
        <w:rPr>
          <w:color w:val="000000"/>
          <w:spacing w:val="0"/>
          <w:w w:val="100"/>
          <w:position w:val="0"/>
        </w:rPr>
        <w:t>预付款项主要单位</w:t>
      </w:r>
    </w:p>
    <w:tbl>
      <w:tblPr>
        <w:tblOverlap w:val="never"/>
        <w:jc w:val="left"/>
        <w:tblLayout w:type="fixed"/>
      </w:tblPr>
      <w:tblGrid>
        <w:gridCol w:w="1536"/>
        <w:gridCol w:w="2078"/>
        <w:gridCol w:w="2237"/>
        <w:gridCol w:w="1411"/>
        <w:gridCol w:w="1819"/>
      </w:tblGrid>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与本公司关系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未结算原因</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5,053,127.72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货未到</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 xml:space="preserve">4,519, </w:t>
            </w:r>
            <w:r>
              <w:rPr>
                <w:color w:val="000000"/>
                <w:spacing w:val="0"/>
                <w:w w:val="100"/>
                <w:position w:val="0"/>
                <w:sz w:val="16"/>
                <w:szCs w:val="16"/>
              </w:rPr>
              <w:t xml:space="preserve">677.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货未到</w:t>
            </w: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 xml:space="preserve">3,923, </w:t>
            </w:r>
            <w:r>
              <w:rPr>
                <w:color w:val="000000"/>
                <w:spacing w:val="0"/>
                <w:w w:val="100"/>
                <w:position w:val="0"/>
                <w:sz w:val="16"/>
                <w:szCs w:val="16"/>
              </w:rPr>
              <w:t xml:space="preserve">401. </w:t>
            </w:r>
            <w:r>
              <w:rPr>
                <w:color w:val="000000"/>
                <w:spacing w:val="0"/>
                <w:w w:val="100"/>
                <w:position w:val="0"/>
                <w:sz w:val="16"/>
                <w:szCs w:val="16"/>
              </w:rPr>
              <w:t>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货未到</w:t>
            </w:r>
          </w:p>
        </w:tc>
      </w:tr>
    </w:tbl>
    <w:p>
      <w:pPr>
        <w:widowControl w:val="0"/>
        <w:spacing w:line="1" w:lineRule="exact"/>
      </w:pPr>
      <w:r>
        <w:br w:type="page"/>
      </w:r>
    </w:p>
    <w:tbl>
      <w:tblPr>
        <w:tblOverlap w:val="never"/>
        <w:jc w:val="left"/>
        <w:tblLayout w:type="fixed"/>
      </w:tblPr>
      <w:tblGrid>
        <w:gridCol w:w="1536"/>
        <w:gridCol w:w="2083"/>
        <w:gridCol w:w="2232"/>
        <w:gridCol w:w="1416"/>
        <w:gridCol w:w="1814"/>
      </w:tblGrid>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与本公司关系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未结算原因</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 xml:space="preserve">3, 674, </w:t>
            </w:r>
            <w:r>
              <w:rPr>
                <w:color w:val="000000"/>
                <w:spacing w:val="0"/>
                <w:w w:val="100"/>
                <w:position w:val="0"/>
                <w:sz w:val="16"/>
                <w:szCs w:val="16"/>
              </w:rPr>
              <w:t xml:space="preserve">097.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货未到</w:t>
            </w:r>
          </w:p>
        </w:tc>
      </w:tr>
      <w:tr>
        <w:trPr>
          <w:trHeight w:val="43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 xml:space="preserve">1,434,560.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货未到</w:t>
            </w: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b/>
                <w:bCs/>
                <w:color w:val="000000"/>
                <w:spacing w:val="0"/>
                <w:w w:val="100"/>
                <w:position w:val="0"/>
                <w:sz w:val="16"/>
                <w:szCs w:val="16"/>
              </w:rPr>
              <w:t xml:space="preserve">18, 604, </w:t>
            </w:r>
            <w:r>
              <w:rPr>
                <w:b/>
                <w:bCs/>
                <w:color w:val="000000"/>
                <w:spacing w:val="0"/>
                <w:w w:val="100"/>
                <w:position w:val="0"/>
                <w:sz w:val="16"/>
                <w:szCs w:val="16"/>
              </w:rPr>
              <w:t>863.41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pStyle w:val="Style37"/>
        <w:keepNext w:val="0"/>
        <w:keepLines w:val="0"/>
        <w:widowControl w:val="0"/>
        <w:shd w:val="clear" w:color="auto" w:fill="auto"/>
        <w:tabs>
          <w:tab w:pos="1022" w:val="left"/>
        </w:tabs>
        <w:bidi w:val="0"/>
        <w:spacing w:before="0" w:after="200" w:line="240" w:lineRule="auto"/>
        <w:ind w:left="0" w:right="0" w:firstLine="520"/>
        <w:jc w:val="left"/>
      </w:pPr>
      <w:bookmarkStart w:id="912" w:name="bookmark912"/>
      <w:r>
        <w:rPr>
          <w:color w:val="000000"/>
          <w:spacing w:val="0"/>
          <w:w w:val="100"/>
          <w:position w:val="0"/>
        </w:rPr>
        <w:t>（</w:t>
      </w:r>
      <w:bookmarkEnd w:id="912"/>
      <w:r>
        <w:rPr>
          <w:color w:val="000000"/>
          <w:spacing w:val="0"/>
          <w:w w:val="100"/>
          <w:position w:val="0"/>
        </w:rPr>
        <w:t>3）</w:t>
        <w:tab/>
      </w:r>
      <w:r>
        <w:rPr>
          <w:color w:val="000000"/>
          <w:spacing w:val="0"/>
          <w:w w:val="100"/>
          <w:position w:val="0"/>
        </w:rPr>
        <w:t>年末预付款项余额中不含持本公司</w:t>
      </w:r>
      <w:r>
        <w:rPr>
          <w:color w:val="000000"/>
          <w:spacing w:val="0"/>
          <w:w w:val="100"/>
          <w:position w:val="0"/>
        </w:rPr>
        <w:t xml:space="preserve">5% </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以上表决权股份的股东单位款项。</w:t>
      </w:r>
    </w:p>
    <w:p>
      <w:pPr>
        <w:pStyle w:val="Style37"/>
        <w:keepNext w:val="0"/>
        <w:keepLines w:val="0"/>
        <w:widowControl w:val="0"/>
        <w:shd w:val="clear" w:color="auto" w:fill="auto"/>
        <w:tabs>
          <w:tab w:pos="1022" w:val="left"/>
        </w:tabs>
        <w:bidi w:val="0"/>
        <w:spacing w:before="0" w:after="260" w:line="240" w:lineRule="auto"/>
        <w:ind w:left="0" w:right="0" w:firstLine="520"/>
        <w:jc w:val="left"/>
      </w:pPr>
      <w:bookmarkStart w:id="913" w:name="bookmark913"/>
      <w:r>
        <w:rPr>
          <w:color w:val="000000"/>
          <w:spacing w:val="0"/>
          <w:w w:val="100"/>
          <w:position w:val="0"/>
        </w:rPr>
        <w:t>（</w:t>
      </w:r>
      <w:bookmarkEnd w:id="913"/>
      <w:r>
        <w:rPr>
          <w:color w:val="000000"/>
          <w:spacing w:val="0"/>
          <w:w w:val="100"/>
          <w:position w:val="0"/>
        </w:rPr>
        <w:t>4）</w:t>
        <w:tab/>
      </w:r>
      <w:r>
        <w:rPr>
          <w:color w:val="000000"/>
          <w:spacing w:val="0"/>
          <w:w w:val="100"/>
          <w:position w:val="0"/>
        </w:rPr>
        <w:t>预付关联方账款情况详见“九、（三）、</w:t>
      </w:r>
      <w:r>
        <w:rPr>
          <w:color w:val="000000"/>
          <w:spacing w:val="0"/>
          <w:w w:val="100"/>
          <w:position w:val="0"/>
        </w:rPr>
        <w:t>3</w:t>
      </w:r>
      <w:r>
        <w:rPr>
          <w:color w:val="000000"/>
          <w:spacing w:val="0"/>
          <w:w w:val="100"/>
          <w:position w:val="0"/>
        </w:rPr>
        <w:t>.关联方预付账款”。</w:t>
      </w:r>
    </w:p>
    <w:p>
      <w:pPr>
        <w:pStyle w:val="Style37"/>
        <w:keepNext w:val="0"/>
        <w:keepLines w:val="0"/>
        <w:widowControl w:val="0"/>
        <w:numPr>
          <w:ilvl w:val="0"/>
          <w:numId w:val="19"/>
        </w:numPr>
        <w:shd w:val="clear" w:color="auto" w:fill="auto"/>
        <w:bidi w:val="0"/>
        <w:spacing w:before="0" w:after="200" w:line="240" w:lineRule="auto"/>
        <w:ind w:left="0" w:right="0" w:firstLine="520"/>
        <w:jc w:val="both"/>
      </w:pPr>
      <w:bookmarkStart w:id="914" w:name="bookmark914"/>
      <w:bookmarkEnd w:id="914"/>
      <w:r>
        <w:rPr>
          <w:color w:val="000000"/>
          <w:spacing w:val="0"/>
          <w:w w:val="100"/>
          <w:position w:val="0"/>
        </w:rPr>
        <w:t>其他应收款</w:t>
      </w:r>
    </w:p>
    <w:p>
      <w:pPr>
        <w:pStyle w:val="Style37"/>
        <w:keepNext w:val="0"/>
        <w:keepLines w:val="0"/>
        <w:widowControl w:val="0"/>
        <w:shd w:val="clear" w:color="auto" w:fill="auto"/>
        <w:bidi w:val="0"/>
        <w:spacing w:before="0" w:after="260" w:line="240" w:lineRule="auto"/>
        <w:ind w:left="0" w:right="0" w:firstLine="520"/>
        <w:jc w:val="both"/>
      </w:pPr>
      <w:bookmarkStart w:id="915" w:name="bookmark915"/>
      <w:r>
        <w:rPr>
          <w:color w:val="000000"/>
          <w:spacing w:val="0"/>
          <w:w w:val="100"/>
          <w:position w:val="0"/>
        </w:rPr>
        <w:t>（</w:t>
      </w:r>
      <w:bookmarkEnd w:id="915"/>
      <w:r>
        <w:rPr>
          <w:color w:val="000000"/>
          <w:spacing w:val="0"/>
          <w:w w:val="100"/>
          <w:position w:val="0"/>
        </w:rPr>
        <w:t>1）</w:t>
      </w:r>
      <w:r>
        <w:rPr>
          <w:color w:val="000000"/>
          <w:spacing w:val="0"/>
          <w:w w:val="100"/>
          <w:position w:val="0"/>
        </w:rPr>
        <w:t>其他应收款分类</w:t>
      </w:r>
    </w:p>
    <w:p>
      <w:pPr>
        <w:pStyle w:val="Style67"/>
        <w:keepNext w:val="0"/>
        <w:keepLines w:val="0"/>
        <w:widowControl w:val="0"/>
        <w:shd w:val="clear" w:color="auto" w:fill="auto"/>
        <w:bidi w:val="0"/>
        <w:spacing w:before="0" w:after="60" w:line="240" w:lineRule="auto"/>
        <w:ind w:left="5680" w:right="0" w:firstLine="0"/>
        <w:jc w:val="left"/>
        <w:rPr>
          <w:sz w:val="16"/>
          <w:szCs w:val="16"/>
        </w:rPr>
      </w:pPr>
      <w:r>
        <w:rPr>
          <w:b/>
          <w:bCs/>
          <w:color w:val="000000"/>
          <w:spacing w:val="0"/>
          <w:w w:val="100"/>
          <w:position w:val="0"/>
          <w:sz w:val="16"/>
          <w:szCs w:val="16"/>
        </w:rPr>
        <w:t>本年金额</w:t>
      </w:r>
    </w:p>
    <w:tbl>
      <w:tblPr>
        <w:tblOverlap w:val="never"/>
        <w:jc w:val="left"/>
        <w:tblLayout w:type="fixed"/>
      </w:tblPr>
      <w:tblGrid>
        <w:gridCol w:w="3077"/>
        <w:gridCol w:w="1757"/>
        <w:gridCol w:w="1464"/>
        <w:gridCol w:w="1474"/>
        <w:gridCol w:w="1310"/>
      </w:tblGrid>
      <w:tr>
        <w:trPr>
          <w:trHeight w:val="355" w:hRule="exact"/>
        </w:trPr>
        <w:tc>
          <w:tcPr>
            <w:vMerge w:val="restart"/>
            <w:tcBorders/>
            <w:shd w:val="clear" w:color="auto" w:fill="FFFFFF"/>
            <w:vAlign w:val="top"/>
          </w:tcPr>
          <w:p>
            <w:pPr>
              <w:pStyle w:val="Style24"/>
              <w:keepNext w:val="0"/>
              <w:keepLines w:val="0"/>
              <w:widowControl w:val="0"/>
              <w:shd w:val="clear" w:color="auto" w:fill="auto"/>
              <w:bidi w:val="0"/>
              <w:spacing w:before="80" w:after="0" w:line="240" w:lineRule="auto"/>
              <w:ind w:left="1360" w:right="0" w:firstLine="0"/>
              <w:jc w:val="left"/>
              <w:rPr>
                <w:sz w:val="16"/>
                <w:szCs w:val="16"/>
              </w:rPr>
            </w:pPr>
            <w:r>
              <w:rPr>
                <w:b/>
                <w:bCs/>
                <w:color w:val="000000"/>
                <w:spacing w:val="0"/>
                <w:w w:val="100"/>
                <w:position w:val="0"/>
                <w:sz w:val="16"/>
                <w:szCs w:val="16"/>
              </w:rPr>
              <w:t>类别</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坏账准备</w:t>
            </w:r>
          </w:p>
        </w:tc>
      </w:tr>
      <w:tr>
        <w:trPr>
          <w:trHeight w:val="350"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rPr>
              <w:t>比例（%）</w:t>
            </w:r>
          </w:p>
        </w:tc>
      </w:tr>
      <w:tr>
        <w:trPr>
          <w:trHeight w:val="55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140" w:right="0" w:firstLine="0"/>
              <w:jc w:val="left"/>
              <w:rPr>
                <w:sz w:val="17"/>
                <w:szCs w:val="17"/>
              </w:rPr>
            </w:pPr>
            <w:r>
              <w:rPr>
                <w:color w:val="000000"/>
                <w:spacing w:val="0"/>
                <w:w w:val="100"/>
                <w:position w:val="0"/>
                <w:sz w:val="17"/>
                <w:szCs w:val="17"/>
              </w:rPr>
              <w:t>单项金额重大并单项计提坏账准备 的其他应收款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3,028, </w:t>
            </w:r>
            <w:r>
              <w:rPr>
                <w:color w:val="000000"/>
                <w:spacing w:val="0"/>
                <w:w w:val="100"/>
                <w:position w:val="0"/>
                <w:sz w:val="16"/>
                <w:szCs w:val="16"/>
              </w:rPr>
              <w:t xml:space="preserve">039.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5.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47,700,589.75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92.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1,784,796.70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3. </w:t>
            </w:r>
            <w:r>
              <w:rPr>
                <w:color w:val="000000"/>
                <w:spacing w:val="0"/>
                <w:w w:val="100"/>
                <w:position w:val="0"/>
                <w:sz w:val="16"/>
                <w:szCs w:val="16"/>
              </w:rPr>
              <w:t>74</w:t>
            </w:r>
          </w:p>
        </w:tc>
      </w:tr>
      <w:tr>
        <w:trPr>
          <w:trHeight w:val="55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140" w:right="0" w:firstLine="0"/>
              <w:jc w:val="left"/>
              <w:rPr>
                <w:sz w:val="17"/>
                <w:szCs w:val="17"/>
              </w:rPr>
            </w:pPr>
            <w:r>
              <w:rPr>
                <w:color w:val="000000"/>
                <w:spacing w:val="0"/>
                <w:w w:val="100"/>
                <w:position w:val="0"/>
                <w:sz w:val="17"/>
                <w:szCs w:val="17"/>
              </w:rPr>
              <w:t>单项金额虽不重大但单项计提坏账 准备的其他应收款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653, </w:t>
            </w:r>
            <w:r>
              <w:rPr>
                <w:color w:val="000000"/>
                <w:spacing w:val="0"/>
                <w:w w:val="100"/>
                <w:position w:val="0"/>
                <w:sz w:val="16"/>
                <w:szCs w:val="16"/>
              </w:rPr>
              <w:t xml:space="preserve">334.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rPr>
              <w:t>51,381,963.03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6"/>
                <w:szCs w:val="16"/>
              </w:rPr>
            </w:pPr>
            <w:r>
              <w:rPr>
                <w:b/>
                <w:bCs/>
                <w:color w:val="000000"/>
                <w:spacing w:val="0"/>
                <w:w w:val="100"/>
                <w:position w:val="0"/>
                <w:sz w:val="16"/>
                <w:szCs w:val="16"/>
              </w:rPr>
              <w:t xml:space="preserve">1, 784, </w:t>
            </w:r>
            <w:r>
              <w:rPr>
                <w:b/>
                <w:bCs/>
                <w:color w:val="000000"/>
                <w:spacing w:val="0"/>
                <w:w w:val="100"/>
                <w:position w:val="0"/>
                <w:sz w:val="16"/>
                <w:szCs w:val="16"/>
              </w:rPr>
              <w:t xml:space="preserve">796. </w:t>
            </w:r>
            <w:r>
              <w:rPr>
                <w:b/>
                <w:bCs/>
                <w:color w:val="000000"/>
                <w:spacing w:val="0"/>
                <w:w w:val="100"/>
                <w:position w:val="0"/>
                <w:sz w:val="16"/>
                <w:szCs w:val="16"/>
              </w:rPr>
              <w:t>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6"/>
                <w:szCs w:val="16"/>
              </w:rPr>
            </w:pPr>
            <w:r>
              <w:rPr>
                <w:b/>
                <w:bCs/>
                <w:color w:val="000000"/>
                <w:spacing w:val="0"/>
                <w:w w:val="100"/>
                <w:position w:val="0"/>
                <w:sz w:val="16"/>
                <w:szCs w:val="16"/>
              </w:rPr>
              <w:t>3.74</w:t>
            </w:r>
          </w:p>
        </w:tc>
      </w:tr>
    </w:tbl>
    <w:p>
      <w:pPr>
        <w:widowControl w:val="0"/>
        <w:spacing w:after="199" w:line="1" w:lineRule="exact"/>
      </w:pPr>
    </w:p>
    <w:p>
      <w:pPr>
        <w:pStyle w:val="Style37"/>
        <w:keepNext w:val="0"/>
        <w:keepLines w:val="0"/>
        <w:widowControl w:val="0"/>
        <w:shd w:val="clear" w:color="auto" w:fill="auto"/>
        <w:bidi w:val="0"/>
        <w:spacing w:before="0" w:after="260" w:line="240" w:lineRule="auto"/>
        <w:ind w:left="0" w:right="0" w:firstLine="520"/>
        <w:jc w:val="left"/>
      </w:pPr>
      <w:r>
        <w:rPr>
          <w:color w:val="000000"/>
          <w:spacing w:val="0"/>
          <w:w w:val="100"/>
          <w:position w:val="0"/>
        </w:rPr>
        <w:t>（接上表）</w:t>
      </w:r>
    </w:p>
    <w:p>
      <w:pPr>
        <w:pStyle w:val="Style67"/>
        <w:keepNext w:val="0"/>
        <w:keepLines w:val="0"/>
        <w:widowControl w:val="0"/>
        <w:shd w:val="clear" w:color="auto" w:fill="auto"/>
        <w:bidi w:val="0"/>
        <w:spacing w:before="0" w:after="60" w:line="240" w:lineRule="auto"/>
        <w:ind w:left="5680" w:right="0" w:firstLine="0"/>
        <w:jc w:val="left"/>
        <w:rPr>
          <w:sz w:val="16"/>
          <w:szCs w:val="16"/>
        </w:rPr>
      </w:pPr>
      <w:r>
        <w:rPr>
          <w:b/>
          <w:bCs/>
          <w:color w:val="000000"/>
          <w:spacing w:val="0"/>
          <w:w w:val="100"/>
          <w:position w:val="0"/>
          <w:sz w:val="16"/>
          <w:szCs w:val="16"/>
        </w:rPr>
        <w:t>上年金额</w:t>
      </w:r>
    </w:p>
    <w:tbl>
      <w:tblPr>
        <w:tblOverlap w:val="never"/>
        <w:jc w:val="left"/>
        <w:tblLayout w:type="fixed"/>
      </w:tblPr>
      <w:tblGrid>
        <w:gridCol w:w="3077"/>
        <w:gridCol w:w="1757"/>
        <w:gridCol w:w="1464"/>
        <w:gridCol w:w="1474"/>
        <w:gridCol w:w="1310"/>
      </w:tblGrid>
      <w:tr>
        <w:trPr>
          <w:trHeight w:val="355" w:hRule="exact"/>
        </w:trPr>
        <w:tc>
          <w:tcPr>
            <w:vMerge w:val="restart"/>
            <w:tcBorders/>
            <w:shd w:val="clear" w:color="auto" w:fill="FFFFFF"/>
            <w:vAlign w:val="top"/>
          </w:tcPr>
          <w:p>
            <w:pPr>
              <w:pStyle w:val="Style24"/>
              <w:keepNext w:val="0"/>
              <w:keepLines w:val="0"/>
              <w:widowControl w:val="0"/>
              <w:shd w:val="clear" w:color="auto" w:fill="auto"/>
              <w:bidi w:val="0"/>
              <w:spacing w:before="80" w:after="0" w:line="240" w:lineRule="auto"/>
              <w:ind w:left="1360" w:right="0" w:firstLine="0"/>
              <w:jc w:val="left"/>
              <w:rPr>
                <w:sz w:val="16"/>
                <w:szCs w:val="16"/>
              </w:rPr>
            </w:pPr>
            <w:r>
              <w:rPr>
                <w:b/>
                <w:bCs/>
                <w:color w:val="000000"/>
                <w:spacing w:val="0"/>
                <w:w w:val="100"/>
                <w:position w:val="0"/>
                <w:sz w:val="16"/>
                <w:szCs w:val="16"/>
              </w:rPr>
              <w:t>类别</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坏账准备</w:t>
            </w:r>
          </w:p>
        </w:tc>
      </w:tr>
      <w:tr>
        <w:trPr>
          <w:trHeight w:val="350"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rPr>
              <w:t>比例（%）</w:t>
            </w:r>
          </w:p>
        </w:tc>
      </w:tr>
      <w:tr>
        <w:trPr>
          <w:trHeight w:val="55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140" w:right="0" w:firstLine="0"/>
              <w:jc w:val="left"/>
              <w:rPr>
                <w:sz w:val="17"/>
                <w:szCs w:val="17"/>
              </w:rPr>
            </w:pPr>
            <w:r>
              <w:rPr>
                <w:color w:val="000000"/>
                <w:spacing w:val="0"/>
                <w:w w:val="100"/>
                <w:position w:val="0"/>
                <w:sz w:val="17"/>
                <w:szCs w:val="17"/>
              </w:rPr>
              <w:t>单项金额重大并单项计提坏账准备 的其他应收款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2,576,225.74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3. </w:t>
            </w:r>
            <w:r>
              <w:rPr>
                <w:color w:val="000000"/>
                <w:spacing w:val="0"/>
                <w:w w:val="100"/>
                <w:position w:val="0"/>
                <w:sz w:val="16"/>
                <w:szCs w:val="16"/>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64,523,892.07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95.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2,221,445.51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3.44</w:t>
            </w:r>
          </w:p>
        </w:tc>
      </w:tr>
      <w:tr>
        <w:trPr>
          <w:trHeight w:val="55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140" w:right="0" w:firstLine="0"/>
              <w:jc w:val="left"/>
              <w:rPr>
                <w:sz w:val="17"/>
                <w:szCs w:val="17"/>
              </w:rPr>
            </w:pPr>
            <w:r>
              <w:rPr>
                <w:color w:val="000000"/>
                <w:spacing w:val="0"/>
                <w:w w:val="100"/>
                <w:position w:val="0"/>
                <w:sz w:val="17"/>
                <w:szCs w:val="17"/>
              </w:rPr>
              <w:t>单项金额虽不重大但单项计提坏账 准备的其他应收款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780, </w:t>
            </w:r>
            <w:r>
              <w:rPr>
                <w:color w:val="000000"/>
                <w:spacing w:val="0"/>
                <w:w w:val="100"/>
                <w:position w:val="0"/>
                <w:sz w:val="16"/>
                <w:szCs w:val="16"/>
              </w:rPr>
              <w:t xml:space="preserve">644.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1. </w:t>
            </w:r>
            <w:r>
              <w:rPr>
                <w:color w:val="000000"/>
                <w:spacing w:val="0"/>
                <w:w w:val="100"/>
                <w:position w:val="0"/>
                <w:sz w:val="16"/>
                <w:szCs w:val="16"/>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6"/>
                <w:szCs w:val="16"/>
              </w:rPr>
            </w:pPr>
            <w:r>
              <w:rPr>
                <w:b/>
                <w:bCs/>
                <w:color w:val="000000"/>
                <w:spacing w:val="0"/>
                <w:w w:val="100"/>
                <w:position w:val="0"/>
                <w:sz w:val="16"/>
                <w:szCs w:val="16"/>
              </w:rPr>
              <w:t xml:space="preserve">67, 880, </w:t>
            </w:r>
            <w:r>
              <w:rPr>
                <w:b/>
                <w:bCs/>
                <w:color w:val="000000"/>
                <w:spacing w:val="0"/>
                <w:w w:val="100"/>
                <w:position w:val="0"/>
                <w:sz w:val="16"/>
                <w:szCs w:val="16"/>
              </w:rPr>
              <w:t>761.93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6"/>
                <w:szCs w:val="16"/>
              </w:rPr>
            </w:pPr>
            <w:r>
              <w:rPr>
                <w:b/>
                <w:bCs/>
                <w:color w:val="000000"/>
                <w:spacing w:val="0"/>
                <w:w w:val="100"/>
                <w:position w:val="0"/>
                <w:sz w:val="16"/>
                <w:szCs w:val="16"/>
              </w:rPr>
              <w:t xml:space="preserve">2, </w:t>
            </w:r>
            <w:r>
              <w:rPr>
                <w:b/>
                <w:bCs/>
                <w:color w:val="000000"/>
                <w:spacing w:val="0"/>
                <w:w w:val="100"/>
                <w:position w:val="0"/>
                <w:sz w:val="16"/>
                <w:szCs w:val="16"/>
              </w:rPr>
              <w:t>221,445.51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w:t>
            </w:r>
          </w:p>
        </w:tc>
      </w:tr>
    </w:tbl>
    <w:p>
      <w:pPr>
        <w:widowControl w:val="0"/>
        <w:spacing w:after="259" w:line="1" w:lineRule="exact"/>
      </w:pPr>
    </w:p>
    <w:p>
      <w:pPr>
        <w:pStyle w:val="Style37"/>
        <w:keepNext w:val="0"/>
        <w:keepLines w:val="0"/>
        <w:widowControl w:val="0"/>
        <w:shd w:val="clear" w:color="auto" w:fill="auto"/>
        <w:bidi w:val="0"/>
        <w:spacing w:before="0" w:after="200" w:line="240" w:lineRule="auto"/>
        <w:ind w:left="0" w:right="0" w:firstLine="520"/>
        <w:jc w:val="left"/>
      </w:pPr>
      <w:r>
        <w:rPr>
          <w:color w:val="000000"/>
          <w:spacing w:val="0"/>
          <w:w w:val="100"/>
          <w:position w:val="0"/>
        </w:rPr>
        <w:t>1）</w:t>
      </w:r>
      <w:r>
        <w:rPr>
          <w:color w:val="000000"/>
          <w:spacing w:val="0"/>
          <w:w w:val="100"/>
          <w:position w:val="0"/>
        </w:rPr>
        <w:t>年末单项金额重大并单独计提坏账准备的其他应收账款</w:t>
      </w:r>
    </w:p>
    <w:tbl>
      <w:tblPr>
        <w:tblOverlap w:val="never"/>
        <w:jc w:val="left"/>
        <w:tblLayout w:type="fixed"/>
      </w:tblPr>
      <w:tblGrid>
        <w:gridCol w:w="2208"/>
        <w:gridCol w:w="1608"/>
        <w:gridCol w:w="1171"/>
        <w:gridCol w:w="1752"/>
        <w:gridCol w:w="2342"/>
      </w:tblGrid>
      <w:tr>
        <w:trPr>
          <w:trHeight w:val="38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6"/>
                <w:szCs w:val="16"/>
              </w:rPr>
            </w:pPr>
            <w:r>
              <w:rPr>
                <w:b/>
                <w:bCs/>
                <w:color w:val="000000"/>
                <w:spacing w:val="0"/>
                <w:w w:val="100"/>
                <w:position w:val="0"/>
                <w:sz w:val="16"/>
                <w:szCs w:val="16"/>
              </w:rPr>
              <w:t>计提比例（%）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计提原因</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应收出口退税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3,028, </w:t>
            </w:r>
            <w:r>
              <w:rPr>
                <w:color w:val="000000"/>
                <w:spacing w:val="0"/>
                <w:w w:val="100"/>
                <w:position w:val="0"/>
                <w:sz w:val="16"/>
                <w:szCs w:val="16"/>
              </w:rPr>
              <w:t xml:space="preserve">039. </w:t>
            </w:r>
            <w:r>
              <w:rPr>
                <w:color w:val="000000"/>
                <w:spacing w:val="0"/>
                <w:w w:val="100"/>
                <w:position w:val="0"/>
                <w:sz w:val="16"/>
                <w:szCs w:val="16"/>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出口退税，不存在风险</w:t>
            </w:r>
          </w:p>
        </w:tc>
      </w:tr>
      <w:tr>
        <w:trPr>
          <w:trHeight w:val="39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rPr>
              <w:t xml:space="preserve">3, 028, </w:t>
            </w:r>
            <w:r>
              <w:rPr>
                <w:b/>
                <w:bCs/>
                <w:color w:val="000000"/>
                <w:spacing w:val="0"/>
                <w:w w:val="100"/>
                <w:position w:val="0"/>
                <w:sz w:val="16"/>
                <w:szCs w:val="16"/>
              </w:rPr>
              <w:t xml:space="preserve">039. </w:t>
            </w:r>
            <w:r>
              <w:rPr>
                <w:b/>
                <w:bCs/>
                <w:color w:val="000000"/>
                <w:spacing w:val="0"/>
                <w:w w:val="100"/>
                <w:position w:val="0"/>
                <w:sz w:val="16"/>
                <w:szCs w:val="16"/>
              </w:rPr>
              <w:t>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w:t>
            </w:r>
          </w:p>
        </w:tc>
      </w:tr>
    </w:tbl>
    <w:p>
      <w:pPr>
        <w:spacing w:lineRule="exact" w:line="1"/>
        <w:rPr>
          <w:sz w:val="2"/>
          <w:szCs w:val="2"/>
        </w:rPr>
      </w:pPr>
      <w:r>
        <w:br w:type="page"/>
      </w:r>
    </w:p>
    <w:p>
      <w:pPr>
        <w:pStyle w:val="Style32"/>
        <w:keepNext/>
        <w:keepLines/>
        <w:widowControl w:val="0"/>
        <w:shd w:val="clear" w:color="auto" w:fill="auto"/>
        <w:bidi w:val="0"/>
        <w:spacing w:before="0" w:after="160" w:line="240" w:lineRule="auto"/>
        <w:ind w:left="0" w:right="0" w:firstLine="520"/>
        <w:jc w:val="left"/>
        <w:rPr>
          <w:sz w:val="22"/>
          <w:szCs w:val="22"/>
        </w:rPr>
      </w:pPr>
      <w:bookmarkStart w:id="916" w:name="bookmark916"/>
      <w:bookmarkStart w:id="917" w:name="bookmark917"/>
      <w:bookmarkStart w:id="918" w:name="bookmark918"/>
      <w:r>
        <w:rPr>
          <w:color w:val="000000"/>
          <w:spacing w:val="0"/>
          <w:w w:val="100"/>
          <w:position w:val="0"/>
          <w:sz w:val="22"/>
          <w:szCs w:val="22"/>
        </w:rPr>
        <w:t>2）</w:t>
      </w:r>
      <w:r>
        <w:rPr>
          <w:color w:val="000000"/>
          <w:spacing w:val="0"/>
          <w:w w:val="100"/>
          <w:position w:val="0"/>
          <w:sz w:val="22"/>
          <w:szCs w:val="22"/>
        </w:rPr>
        <w:t>组合中，按账龄分析法计提坏账准备的其他应收款</w:t>
      </w:r>
      <w:bookmarkEnd w:id="916"/>
      <w:bookmarkEnd w:id="917"/>
      <w:bookmarkEnd w:id="918"/>
    </w:p>
    <w:tbl>
      <w:tblPr>
        <w:tblOverlap w:val="never"/>
        <w:jc w:val="left"/>
        <w:tblLayout w:type="fixed"/>
      </w:tblPr>
      <w:tblGrid>
        <w:gridCol w:w="1008"/>
        <w:gridCol w:w="1594"/>
        <w:gridCol w:w="864"/>
        <w:gridCol w:w="1493"/>
        <w:gridCol w:w="1670"/>
        <w:gridCol w:w="869"/>
        <w:gridCol w:w="1766"/>
      </w:tblGrid>
      <w:tr>
        <w:trPr>
          <w:trHeight w:val="374"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rPr>
              <w:t>坏账准备</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42,520, </w:t>
            </w:r>
            <w:r>
              <w:rPr>
                <w:color w:val="000000"/>
                <w:spacing w:val="0"/>
                <w:w w:val="100"/>
                <w:position w:val="0"/>
                <w:sz w:val="16"/>
                <w:szCs w:val="16"/>
              </w:rPr>
              <w:t xml:space="preserve">653.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425,206.53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54, 093, </w:t>
            </w:r>
            <w:r>
              <w:rPr>
                <w:color w:val="000000"/>
                <w:spacing w:val="0"/>
                <w:w w:val="100"/>
                <w:position w:val="0"/>
                <w:sz w:val="16"/>
                <w:szCs w:val="16"/>
              </w:rPr>
              <w:t xml:space="preserve">288.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540, </w:t>
            </w:r>
            <w:r>
              <w:rPr>
                <w:color w:val="000000"/>
                <w:spacing w:val="0"/>
                <w:w w:val="100"/>
                <w:position w:val="0"/>
                <w:sz w:val="16"/>
                <w:szCs w:val="16"/>
              </w:rPr>
              <w:t xml:space="preserve">932. </w:t>
            </w:r>
            <w:r>
              <w:rPr>
                <w:color w:val="000000"/>
                <w:spacing w:val="0"/>
                <w:w w:val="100"/>
                <w:position w:val="0"/>
                <w:sz w:val="16"/>
                <w:szCs w:val="16"/>
              </w:rPr>
              <w:t>88</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3,545, </w:t>
            </w:r>
            <w:r>
              <w:rPr>
                <w:color w:val="000000"/>
                <w:spacing w:val="0"/>
                <w:w w:val="100"/>
                <w:position w:val="0"/>
                <w:sz w:val="16"/>
                <w:szCs w:val="16"/>
              </w:rPr>
              <w:t xml:space="preserve">942.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354, </w:t>
            </w:r>
            <w:r>
              <w:rPr>
                <w:color w:val="000000"/>
                <w:spacing w:val="0"/>
                <w:w w:val="100"/>
                <w:position w:val="0"/>
                <w:sz w:val="16"/>
                <w:szCs w:val="16"/>
              </w:rPr>
              <w:t xml:space="preserve">594.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9, 639, </w:t>
            </w:r>
            <w:r>
              <w:rPr>
                <w:color w:val="000000"/>
                <w:spacing w:val="0"/>
                <w:w w:val="100"/>
                <w:position w:val="0"/>
                <w:sz w:val="16"/>
                <w:szCs w:val="16"/>
              </w:rPr>
              <w:t xml:space="preserve">861.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963, </w:t>
            </w:r>
            <w:r>
              <w:rPr>
                <w:color w:val="000000"/>
                <w:spacing w:val="0"/>
                <w:w w:val="100"/>
                <w:position w:val="0"/>
                <w:sz w:val="16"/>
                <w:szCs w:val="16"/>
              </w:rPr>
              <w:t xml:space="preserve">986. </w:t>
            </w:r>
            <w:r>
              <w:rPr>
                <w:color w:val="000000"/>
                <w:spacing w:val="0"/>
                <w:w w:val="100"/>
                <w:position w:val="0"/>
                <w:sz w:val="16"/>
                <w:szCs w:val="16"/>
              </w:rPr>
              <w:t>20</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898,569.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269, </w:t>
            </w:r>
            <w:r>
              <w:rPr>
                <w:color w:val="000000"/>
                <w:spacing w:val="0"/>
                <w:w w:val="100"/>
                <w:position w:val="0"/>
                <w:sz w:val="16"/>
                <w:szCs w:val="16"/>
              </w:rPr>
              <w:t xml:space="preserve">570.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106, </w:t>
            </w:r>
            <w:r>
              <w:rPr>
                <w:color w:val="000000"/>
                <w:spacing w:val="0"/>
                <w:w w:val="100"/>
                <w:position w:val="0"/>
                <w:sz w:val="16"/>
                <w:szCs w:val="16"/>
              </w:rPr>
              <w:t xml:space="preserve">022.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31,806.71</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735,425.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735,425.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684,719.72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684,719.72</w:t>
            </w: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 xml:space="preserve">47, 700, </w:t>
            </w:r>
            <w:r>
              <w:rPr>
                <w:b/>
                <w:bCs/>
                <w:color w:val="000000"/>
                <w:spacing w:val="0"/>
                <w:w w:val="100"/>
                <w:position w:val="0"/>
                <w:sz w:val="16"/>
                <w:szCs w:val="16"/>
              </w:rPr>
              <w:t>589.75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 xml:space="preserve">1, 784, </w:t>
            </w:r>
            <w:r>
              <w:rPr>
                <w:b/>
                <w:bCs/>
                <w:color w:val="000000"/>
                <w:spacing w:val="0"/>
                <w:w w:val="100"/>
                <w:position w:val="0"/>
                <w:sz w:val="16"/>
                <w:szCs w:val="16"/>
              </w:rPr>
              <w:t xml:space="preserve">796. </w:t>
            </w:r>
            <w:r>
              <w:rPr>
                <w:b/>
                <w:bCs/>
                <w:color w:val="000000"/>
                <w:spacing w:val="0"/>
                <w:w w:val="100"/>
                <w:position w:val="0"/>
                <w:sz w:val="16"/>
                <w:szCs w:val="16"/>
              </w:rPr>
              <w:t>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 xml:space="preserve">64, 523, </w:t>
            </w:r>
            <w:r>
              <w:rPr>
                <w:b/>
                <w:bCs/>
                <w:color w:val="000000"/>
                <w:spacing w:val="0"/>
                <w:w w:val="100"/>
                <w:position w:val="0"/>
                <w:sz w:val="16"/>
                <w:szCs w:val="16"/>
              </w:rPr>
              <w:t xml:space="preserve">892. </w:t>
            </w:r>
            <w:r>
              <w:rPr>
                <w:b/>
                <w:bCs/>
                <w:color w:val="000000"/>
                <w:spacing w:val="0"/>
                <w:w w:val="100"/>
                <w:position w:val="0"/>
                <w:sz w:val="16"/>
                <w:szCs w:val="16"/>
              </w:rPr>
              <w:t>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6"/>
                <w:szCs w:val="16"/>
              </w:rPr>
            </w:pPr>
            <w:r>
              <w:rPr>
                <w:b/>
                <w:bCs/>
                <w:color w:val="000000"/>
                <w:spacing w:val="0"/>
                <w:w w:val="100"/>
                <w:position w:val="0"/>
                <w:sz w:val="16"/>
                <w:szCs w:val="16"/>
              </w:rPr>
              <w:t xml:space="preserve">2, </w:t>
            </w:r>
            <w:r>
              <w:rPr>
                <w:b/>
                <w:bCs/>
                <w:color w:val="000000"/>
                <w:spacing w:val="0"/>
                <w:w w:val="100"/>
                <w:position w:val="0"/>
                <w:sz w:val="16"/>
                <w:szCs w:val="16"/>
              </w:rPr>
              <w:t>221,445.51</w:t>
            </w:r>
          </w:p>
        </w:tc>
      </w:tr>
    </w:tbl>
    <w:p>
      <w:pPr>
        <w:widowControl w:val="0"/>
        <w:spacing w:after="159" w:line="1" w:lineRule="exact"/>
      </w:pPr>
    </w:p>
    <w:p>
      <w:pPr>
        <w:pStyle w:val="Style32"/>
        <w:keepNext/>
        <w:keepLines/>
        <w:widowControl w:val="0"/>
        <w:shd w:val="clear" w:color="auto" w:fill="auto"/>
        <w:tabs>
          <w:tab w:pos="1202" w:val="left"/>
        </w:tabs>
        <w:bidi w:val="0"/>
        <w:spacing w:before="0" w:after="220" w:line="240" w:lineRule="auto"/>
        <w:ind w:left="0" w:right="0" w:firstLine="700"/>
        <w:jc w:val="left"/>
        <w:rPr>
          <w:sz w:val="22"/>
          <w:szCs w:val="22"/>
        </w:rPr>
      </w:pPr>
      <w:bookmarkStart w:id="919" w:name="bookmark919"/>
      <w:bookmarkStart w:id="920" w:name="bookmark920"/>
      <w:bookmarkStart w:id="921" w:name="bookmark921"/>
      <w:bookmarkStart w:id="922" w:name="bookmark922"/>
      <w:r>
        <w:rPr>
          <w:color w:val="000000"/>
          <w:spacing w:val="0"/>
          <w:w w:val="100"/>
          <w:position w:val="0"/>
          <w:sz w:val="22"/>
          <w:szCs w:val="22"/>
        </w:rPr>
        <w:t>（</w:t>
      </w:r>
      <w:bookmarkEnd w:id="921"/>
      <w:r>
        <w:rPr>
          <w:color w:val="000000"/>
          <w:spacing w:val="0"/>
          <w:w w:val="100"/>
          <w:position w:val="0"/>
          <w:sz w:val="22"/>
          <w:szCs w:val="22"/>
        </w:rPr>
        <w:t>2）</w:t>
        <w:tab/>
      </w:r>
      <w:r>
        <w:rPr>
          <w:color w:val="000000"/>
          <w:spacing w:val="0"/>
          <w:w w:val="100"/>
          <w:position w:val="0"/>
          <w:sz w:val="22"/>
          <w:szCs w:val="22"/>
        </w:rPr>
        <w:t>年末其他应收款中不含持本公司</w:t>
      </w:r>
      <w:r>
        <w:rPr>
          <w:color w:val="000000"/>
          <w:spacing w:val="0"/>
          <w:w w:val="100"/>
          <w:position w:val="0"/>
          <w:sz w:val="22"/>
          <w:szCs w:val="22"/>
        </w:rPr>
        <w:t xml:space="preserve">5% </w:t>
      </w:r>
      <w:r>
        <w:rPr>
          <w:color w:val="000000"/>
          <w:spacing w:val="0"/>
          <w:w w:val="100"/>
          <w:position w:val="0"/>
          <w:sz w:val="22"/>
          <w:szCs w:val="22"/>
        </w:rPr>
        <w:t>（含</w:t>
      </w:r>
      <w:r>
        <w:rPr>
          <w:color w:val="000000"/>
          <w:spacing w:val="0"/>
          <w:w w:val="100"/>
          <w:position w:val="0"/>
          <w:sz w:val="22"/>
          <w:szCs w:val="22"/>
        </w:rPr>
        <w:t>5%）</w:t>
      </w:r>
      <w:r>
        <w:rPr>
          <w:color w:val="000000"/>
          <w:spacing w:val="0"/>
          <w:w w:val="100"/>
          <w:position w:val="0"/>
          <w:sz w:val="22"/>
          <w:szCs w:val="22"/>
        </w:rPr>
        <w:t>以上表决权股份的股东单位款项。</w:t>
      </w:r>
      <w:bookmarkEnd w:id="919"/>
      <w:bookmarkEnd w:id="920"/>
      <w:bookmarkEnd w:id="922"/>
    </w:p>
    <w:p>
      <w:pPr>
        <w:pStyle w:val="Style32"/>
        <w:keepNext/>
        <w:keepLines/>
        <w:widowControl w:val="0"/>
        <w:shd w:val="clear" w:color="auto" w:fill="auto"/>
        <w:tabs>
          <w:tab w:pos="1202" w:val="left"/>
        </w:tabs>
        <w:bidi w:val="0"/>
        <w:spacing w:before="0" w:after="160" w:line="240" w:lineRule="auto"/>
        <w:ind w:left="0" w:right="0" w:firstLine="700"/>
        <w:jc w:val="left"/>
        <w:rPr>
          <w:sz w:val="22"/>
          <w:szCs w:val="22"/>
        </w:rPr>
      </w:pPr>
      <w:bookmarkStart w:id="919" w:name="bookmark919"/>
      <w:bookmarkStart w:id="920" w:name="bookmark920"/>
      <w:bookmarkStart w:id="923" w:name="bookmark923"/>
      <w:bookmarkStart w:id="924" w:name="bookmark924"/>
      <w:r>
        <w:rPr>
          <w:color w:val="000000"/>
          <w:spacing w:val="0"/>
          <w:w w:val="100"/>
          <w:position w:val="0"/>
          <w:sz w:val="22"/>
          <w:szCs w:val="22"/>
        </w:rPr>
        <w:t>（</w:t>
      </w:r>
      <w:bookmarkEnd w:id="923"/>
      <w:r>
        <w:rPr>
          <w:color w:val="000000"/>
          <w:spacing w:val="0"/>
          <w:w w:val="100"/>
          <w:position w:val="0"/>
          <w:sz w:val="22"/>
          <w:szCs w:val="22"/>
        </w:rPr>
        <w:t>3</w:t>
      </w:r>
      <w:r>
        <w:rPr>
          <w:color w:val="000000"/>
          <w:spacing w:val="0"/>
          <w:w w:val="100"/>
          <w:position w:val="0"/>
          <w:sz w:val="22"/>
          <w:szCs w:val="22"/>
        </w:rPr>
        <w:t>）</w:t>
        <w:tab/>
        <w:t>其他应收款金额前五名单位情况</w:t>
      </w:r>
      <w:bookmarkEnd w:id="919"/>
      <w:bookmarkEnd w:id="920"/>
      <w:bookmarkEnd w:id="924"/>
    </w:p>
    <w:tbl>
      <w:tblPr>
        <w:tblOverlap w:val="never"/>
        <w:jc w:val="left"/>
        <w:tblLayout w:type="fixed"/>
      </w:tblPr>
      <w:tblGrid>
        <w:gridCol w:w="1075"/>
        <w:gridCol w:w="1426"/>
        <w:gridCol w:w="1430"/>
        <w:gridCol w:w="979"/>
        <w:gridCol w:w="2909"/>
        <w:gridCol w:w="1262"/>
      </w:tblGrid>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与本公司关系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占其他应收款总额的比例（%）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性质或内容</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3,028, </w:t>
            </w:r>
            <w:r>
              <w:rPr>
                <w:color w:val="000000"/>
                <w:spacing w:val="0"/>
                <w:w w:val="100"/>
                <w:position w:val="0"/>
                <w:sz w:val="16"/>
                <w:szCs w:val="16"/>
              </w:rPr>
              <w:t xml:space="preserve">039.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left"/>
              <w:rPr>
                <w:sz w:val="16"/>
                <w:szCs w:val="16"/>
              </w:rPr>
            </w:pPr>
            <w:r>
              <w:rPr>
                <w:color w:val="000000"/>
                <w:spacing w:val="0"/>
                <w:w w:val="100"/>
                <w:position w:val="0"/>
                <w:sz w:val="16"/>
                <w:szCs w:val="16"/>
              </w:rPr>
              <w:t xml:space="preserve">5.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出口退税</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2,068,017.00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投标保证金</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投标保证金</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投标保证金</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质量保证金</w:t>
            </w: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rPr>
              <w:t xml:space="preserve">8, 096, </w:t>
            </w:r>
            <w:r>
              <w:rPr>
                <w:b/>
                <w:bCs/>
                <w:color w:val="000000"/>
                <w:spacing w:val="0"/>
                <w:w w:val="100"/>
                <w:position w:val="0"/>
                <w:sz w:val="16"/>
                <w:szCs w:val="16"/>
              </w:rPr>
              <w:t xml:space="preserve">056. </w:t>
            </w:r>
            <w:r>
              <w:rPr>
                <w:b/>
                <w:bCs/>
                <w:color w:val="000000"/>
                <w:spacing w:val="0"/>
                <w:w w:val="100"/>
                <w:position w:val="0"/>
                <w:sz w:val="16"/>
                <w:szCs w:val="16"/>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15.76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32"/>
        <w:keepNext/>
        <w:keepLines/>
        <w:widowControl w:val="0"/>
        <w:shd w:val="clear" w:color="auto" w:fill="auto"/>
        <w:tabs>
          <w:tab w:pos="1103" w:val="left"/>
        </w:tabs>
        <w:bidi w:val="0"/>
        <w:spacing w:before="0" w:after="100" w:line="370" w:lineRule="exact"/>
        <w:ind w:left="0" w:right="0" w:firstLine="520"/>
        <w:jc w:val="left"/>
        <w:rPr>
          <w:sz w:val="22"/>
          <w:szCs w:val="22"/>
        </w:rPr>
      </w:pPr>
      <w:bookmarkStart w:id="925" w:name="bookmark925"/>
      <w:bookmarkStart w:id="926" w:name="bookmark926"/>
      <w:bookmarkStart w:id="927" w:name="bookmark927"/>
      <w:bookmarkStart w:id="928" w:name="bookmark928"/>
      <w:r>
        <w:rPr>
          <w:color w:val="000000"/>
          <w:spacing w:val="0"/>
          <w:w w:val="100"/>
          <w:position w:val="0"/>
          <w:sz w:val="22"/>
          <w:szCs w:val="22"/>
        </w:rPr>
        <w:t>（</w:t>
      </w:r>
      <w:bookmarkEnd w:id="927"/>
      <w:r>
        <w:rPr>
          <w:color w:val="000000"/>
          <w:spacing w:val="0"/>
          <w:w w:val="100"/>
          <w:position w:val="0"/>
          <w:sz w:val="22"/>
          <w:szCs w:val="22"/>
        </w:rPr>
        <w:t>4）</w:t>
        <w:tab/>
      </w:r>
      <w:r>
        <w:rPr>
          <w:color w:val="000000"/>
          <w:spacing w:val="0"/>
          <w:w w:val="100"/>
          <w:position w:val="0"/>
          <w:sz w:val="22"/>
          <w:szCs w:val="22"/>
        </w:rPr>
        <w:t>应收关联方款项见“九、（三）、</w:t>
      </w:r>
      <w:r>
        <w:rPr>
          <w:color w:val="000000"/>
          <w:spacing w:val="0"/>
          <w:w w:val="100"/>
          <w:position w:val="0"/>
          <w:sz w:val="22"/>
          <w:szCs w:val="22"/>
        </w:rPr>
        <w:t>2</w:t>
      </w:r>
      <w:r>
        <w:rPr>
          <w:color w:val="000000"/>
          <w:spacing w:val="0"/>
          <w:w w:val="100"/>
          <w:position w:val="0"/>
          <w:sz w:val="22"/>
          <w:szCs w:val="22"/>
        </w:rPr>
        <w:t>.关联方其他应收款”</w:t>
      </w:r>
      <w:bookmarkEnd w:id="925"/>
      <w:bookmarkEnd w:id="926"/>
      <w:bookmarkEnd w:id="928"/>
    </w:p>
    <w:p>
      <w:pPr>
        <w:pStyle w:val="Style32"/>
        <w:keepNext/>
        <w:keepLines/>
        <w:widowControl w:val="0"/>
        <w:shd w:val="clear" w:color="auto" w:fill="auto"/>
        <w:tabs>
          <w:tab w:pos="1175" w:val="left"/>
        </w:tabs>
        <w:bidi w:val="0"/>
        <w:spacing w:before="0" w:after="100" w:line="370" w:lineRule="exact"/>
        <w:ind w:left="140" w:right="0" w:firstLine="420"/>
        <w:jc w:val="left"/>
        <w:rPr>
          <w:sz w:val="22"/>
          <w:szCs w:val="22"/>
        </w:rPr>
      </w:pPr>
      <w:bookmarkStart w:id="929" w:name="bookmark929"/>
      <w:bookmarkStart w:id="930" w:name="bookmark930"/>
      <w:bookmarkStart w:id="931" w:name="bookmark931"/>
      <w:bookmarkStart w:id="932" w:name="bookmark932"/>
      <w:r>
        <w:rPr>
          <w:color w:val="000000"/>
          <w:spacing w:val="0"/>
          <w:w w:val="100"/>
          <w:position w:val="0"/>
          <w:sz w:val="22"/>
          <w:szCs w:val="22"/>
        </w:rPr>
        <w:t>（</w:t>
      </w:r>
      <w:bookmarkEnd w:id="931"/>
      <w:r>
        <w:rPr>
          <w:color w:val="000000"/>
          <w:spacing w:val="0"/>
          <w:w w:val="100"/>
          <w:position w:val="0"/>
          <w:sz w:val="22"/>
          <w:szCs w:val="22"/>
        </w:rPr>
        <w:t>5</w:t>
      </w:r>
      <w:r>
        <w:rPr>
          <w:color w:val="000000"/>
          <w:spacing w:val="0"/>
          <w:w w:val="100"/>
          <w:position w:val="0"/>
          <w:sz w:val="22"/>
          <w:szCs w:val="22"/>
        </w:rPr>
        <w:t>）</w:t>
        <w:tab/>
        <w:t>其他应收款年末较年初减少较多主要系本年收回的投标保证金及履约保证金额较 多所致。</w:t>
      </w:r>
      <w:bookmarkEnd w:id="929"/>
      <w:bookmarkEnd w:id="930"/>
      <w:bookmarkEnd w:id="932"/>
    </w:p>
    <w:p>
      <w:pPr>
        <w:pStyle w:val="Style32"/>
        <w:keepNext/>
        <w:keepLines/>
        <w:widowControl w:val="0"/>
        <w:numPr>
          <w:ilvl w:val="0"/>
          <w:numId w:val="19"/>
        </w:numPr>
        <w:shd w:val="clear" w:color="auto" w:fill="auto"/>
        <w:bidi w:val="0"/>
        <w:spacing w:before="0" w:after="100" w:line="370" w:lineRule="exact"/>
        <w:ind w:left="0" w:right="0" w:firstLine="520"/>
        <w:jc w:val="left"/>
        <w:rPr>
          <w:sz w:val="22"/>
          <w:szCs w:val="22"/>
        </w:rPr>
      </w:pPr>
      <w:bookmarkStart w:id="933" w:name="bookmark933"/>
      <w:bookmarkStart w:id="934" w:name="bookmark934"/>
      <w:bookmarkStart w:id="935" w:name="bookmark935"/>
      <w:bookmarkStart w:id="936" w:name="bookmark936"/>
      <w:bookmarkEnd w:id="935"/>
      <w:r>
        <w:rPr>
          <w:color w:val="000000"/>
          <w:spacing w:val="0"/>
          <w:w w:val="100"/>
          <w:position w:val="0"/>
          <w:sz w:val="22"/>
          <w:szCs w:val="22"/>
        </w:rPr>
        <w:t>存货</w:t>
      </w:r>
      <w:bookmarkEnd w:id="933"/>
      <w:bookmarkEnd w:id="934"/>
      <w:bookmarkEnd w:id="936"/>
    </w:p>
    <w:p>
      <w:pPr>
        <w:pStyle w:val="Style32"/>
        <w:keepNext/>
        <w:keepLines/>
        <w:widowControl w:val="0"/>
        <w:shd w:val="clear" w:color="auto" w:fill="auto"/>
        <w:bidi w:val="0"/>
        <w:spacing w:before="0" w:after="100" w:line="370" w:lineRule="exact"/>
        <w:ind w:left="0" w:right="0" w:firstLine="520"/>
        <w:jc w:val="left"/>
        <w:rPr>
          <w:sz w:val="22"/>
          <w:szCs w:val="22"/>
        </w:rPr>
      </w:pPr>
      <w:bookmarkStart w:id="933" w:name="bookmark933"/>
      <w:bookmarkStart w:id="934" w:name="bookmark934"/>
      <w:bookmarkStart w:id="937" w:name="bookmark937"/>
      <w:bookmarkStart w:id="938" w:name="bookmark938"/>
      <w:r>
        <w:rPr>
          <w:color w:val="000000"/>
          <w:spacing w:val="0"/>
          <w:w w:val="100"/>
          <w:position w:val="0"/>
          <w:sz w:val="22"/>
          <w:szCs w:val="22"/>
        </w:rPr>
        <w:t>（</w:t>
      </w:r>
      <w:bookmarkEnd w:id="937"/>
      <w:r>
        <w:rPr>
          <w:color w:val="000000"/>
          <w:spacing w:val="0"/>
          <w:w w:val="100"/>
          <w:position w:val="0"/>
          <w:sz w:val="22"/>
          <w:szCs w:val="22"/>
        </w:rPr>
        <w:t>1）</w:t>
      </w:r>
      <w:r>
        <w:rPr>
          <w:color w:val="000000"/>
          <w:spacing w:val="0"/>
          <w:w w:val="100"/>
          <w:position w:val="0"/>
          <w:sz w:val="22"/>
          <w:szCs w:val="22"/>
        </w:rPr>
        <w:t>存货分类</w:t>
      </w:r>
      <w:bookmarkEnd w:id="933"/>
      <w:bookmarkEnd w:id="934"/>
      <w:bookmarkEnd w:id="938"/>
    </w:p>
    <w:tbl>
      <w:tblPr>
        <w:tblOverlap w:val="never"/>
        <w:jc w:val="left"/>
        <w:tblLayout w:type="fixed"/>
      </w:tblPr>
      <w:tblGrid>
        <w:gridCol w:w="1565"/>
        <w:gridCol w:w="2674"/>
        <w:gridCol w:w="2136"/>
        <w:gridCol w:w="2707"/>
      </w:tblGrid>
      <w:tr>
        <w:trPr>
          <w:trHeight w:val="394"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6"/>
                <w:szCs w:val="16"/>
              </w:rPr>
            </w:pPr>
            <w:r>
              <w:rPr>
                <w:b/>
                <w:bCs/>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r>
      <w:tr>
        <w:trPr>
          <w:trHeight w:val="3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跌价准备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账面价值</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 xml:space="preserve">65,599,399.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655,</w:t>
            </w:r>
            <w:r>
              <w:rPr>
                <w:color w:val="000000"/>
                <w:spacing w:val="0"/>
                <w:w w:val="100"/>
                <w:position w:val="0"/>
                <w:sz w:val="16"/>
                <w:szCs w:val="16"/>
              </w:rPr>
              <w:t>132.</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 xml:space="preserve">64, </w:t>
            </w:r>
            <w:r>
              <w:rPr>
                <w:color w:val="000000"/>
                <w:spacing w:val="0"/>
                <w:w w:val="100"/>
                <w:position w:val="0"/>
                <w:sz w:val="16"/>
                <w:szCs w:val="16"/>
              </w:rPr>
              <w:t xml:space="preserve">944,267. </w:t>
            </w:r>
            <w:r>
              <w:rPr>
                <w:color w:val="000000"/>
                <w:spacing w:val="0"/>
                <w:w w:val="100"/>
                <w:position w:val="0"/>
                <w:sz w:val="16"/>
                <w:szCs w:val="16"/>
              </w:rPr>
              <w:t>10</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 xml:space="preserve">118, 779, </w:t>
            </w:r>
            <w:r>
              <w:rPr>
                <w:color w:val="000000"/>
                <w:spacing w:val="0"/>
                <w:w w:val="100"/>
                <w:position w:val="0"/>
                <w:sz w:val="16"/>
                <w:szCs w:val="16"/>
              </w:rPr>
              <w:t xml:space="preserve">158.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1,383,437.62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117,395,720.81</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 xml:space="preserve">164, 343, </w:t>
            </w:r>
            <w:r>
              <w:rPr>
                <w:color w:val="000000"/>
                <w:spacing w:val="0"/>
                <w:w w:val="100"/>
                <w:position w:val="0"/>
                <w:sz w:val="16"/>
                <w:szCs w:val="16"/>
              </w:rPr>
              <w:t xml:space="preserve">278.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2, 666, </w:t>
            </w:r>
            <w:r>
              <w:rPr>
                <w:color w:val="000000"/>
                <w:spacing w:val="0"/>
                <w:w w:val="100"/>
                <w:position w:val="0"/>
                <w:sz w:val="16"/>
                <w:szCs w:val="16"/>
              </w:rPr>
              <w:t xml:space="preserve">083.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 xml:space="preserve">161,677, </w:t>
            </w:r>
            <w:r>
              <w:rPr>
                <w:color w:val="000000"/>
                <w:spacing w:val="0"/>
                <w:w w:val="100"/>
                <w:position w:val="0"/>
                <w:sz w:val="16"/>
                <w:szCs w:val="16"/>
              </w:rPr>
              <w:t xml:space="preserve">195. </w:t>
            </w:r>
            <w:r>
              <w:rPr>
                <w:color w:val="000000"/>
                <w:spacing w:val="0"/>
                <w:w w:val="100"/>
                <w:position w:val="0"/>
                <w:sz w:val="16"/>
                <w:szCs w:val="16"/>
              </w:rPr>
              <w:t>11</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周转材料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 xml:space="preserve">12,218, </w:t>
            </w:r>
            <w:r>
              <w:rPr>
                <w:color w:val="000000"/>
                <w:spacing w:val="0"/>
                <w:w w:val="100"/>
                <w:position w:val="0"/>
                <w:sz w:val="16"/>
                <w:szCs w:val="16"/>
              </w:rPr>
              <w:t xml:space="preserve">544.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193,873.35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 xml:space="preserve">12,024, </w:t>
            </w:r>
            <w:r>
              <w:rPr>
                <w:color w:val="000000"/>
                <w:spacing w:val="0"/>
                <w:w w:val="100"/>
                <w:position w:val="0"/>
                <w:sz w:val="16"/>
                <w:szCs w:val="16"/>
              </w:rPr>
              <w:t>671.03</w:t>
            </w:r>
          </w:p>
        </w:tc>
      </w:tr>
      <w:tr>
        <w:trPr>
          <w:trHeight w:val="39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6"/>
                <w:szCs w:val="16"/>
              </w:rPr>
            </w:pPr>
            <w:r>
              <w:rPr>
                <w:b/>
                <w:bCs/>
                <w:color w:val="000000"/>
                <w:spacing w:val="0"/>
                <w:w w:val="100"/>
                <w:position w:val="0"/>
                <w:sz w:val="16"/>
                <w:szCs w:val="16"/>
              </w:rPr>
              <w:t xml:space="preserve">360, 940, </w:t>
            </w:r>
            <w:r>
              <w:rPr>
                <w:b/>
                <w:bCs/>
                <w:color w:val="000000"/>
                <w:spacing w:val="0"/>
                <w:w w:val="100"/>
                <w:position w:val="0"/>
                <w:sz w:val="16"/>
                <w:szCs w:val="16"/>
              </w:rPr>
              <w:t xml:space="preserve">380. </w:t>
            </w:r>
            <w:r>
              <w:rPr>
                <w:b/>
                <w:bCs/>
                <w:color w:val="000000"/>
                <w:spacing w:val="0"/>
                <w:w w:val="100"/>
                <w:position w:val="0"/>
                <w:sz w:val="16"/>
                <w:szCs w:val="16"/>
              </w:rPr>
              <w:t>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6"/>
                <w:szCs w:val="16"/>
              </w:rPr>
            </w:pPr>
            <w:r>
              <w:rPr>
                <w:b/>
                <w:bCs/>
                <w:color w:val="000000"/>
                <w:spacing w:val="0"/>
                <w:w w:val="100"/>
                <w:position w:val="0"/>
                <w:sz w:val="16"/>
                <w:szCs w:val="16"/>
              </w:rPr>
              <w:t xml:space="preserve">4, 898, </w:t>
            </w:r>
            <w:r>
              <w:rPr>
                <w:b/>
                <w:bCs/>
                <w:color w:val="000000"/>
                <w:spacing w:val="0"/>
                <w:w w:val="100"/>
                <w:position w:val="0"/>
                <w:sz w:val="16"/>
                <w:szCs w:val="16"/>
              </w:rPr>
              <w:t xml:space="preserve">526. </w:t>
            </w:r>
            <w:r>
              <w:rPr>
                <w:b/>
                <w:bCs/>
                <w:color w:val="000000"/>
                <w:spacing w:val="0"/>
                <w:w w:val="100"/>
                <w:position w:val="0"/>
                <w:sz w:val="16"/>
                <w:szCs w:val="16"/>
              </w:rPr>
              <w:t>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6"/>
                <w:szCs w:val="16"/>
              </w:rPr>
            </w:pPr>
            <w:r>
              <w:rPr>
                <w:b/>
                <w:bCs/>
                <w:color w:val="000000"/>
                <w:spacing w:val="0"/>
                <w:w w:val="100"/>
                <w:position w:val="0"/>
                <w:sz w:val="16"/>
                <w:szCs w:val="16"/>
              </w:rPr>
              <w:t xml:space="preserve">356, 041, </w:t>
            </w:r>
            <w:r>
              <w:rPr>
                <w:b/>
                <w:bCs/>
                <w:color w:val="000000"/>
                <w:spacing w:val="0"/>
                <w:w w:val="100"/>
                <w:position w:val="0"/>
                <w:sz w:val="16"/>
                <w:szCs w:val="16"/>
              </w:rPr>
              <w:t xml:space="preserve">854. </w:t>
            </w:r>
            <w:r>
              <w:rPr>
                <w:b/>
                <w:bCs/>
                <w:color w:val="000000"/>
                <w:spacing w:val="0"/>
                <w:w w:val="100"/>
                <w:position w:val="0"/>
                <w:sz w:val="16"/>
                <w:szCs w:val="16"/>
              </w:rPr>
              <w:t>05</w:t>
            </w:r>
          </w:p>
        </w:tc>
      </w:tr>
    </w:tbl>
    <w:p>
      <w:pPr>
        <w:spacing w:lineRule="exact" w:line="1"/>
        <w:rPr>
          <w:sz w:val="2"/>
          <w:szCs w:val="2"/>
        </w:rPr>
      </w:pPr>
      <w:r>
        <w:br w:type="page"/>
      </w:r>
    </w:p>
    <w:p>
      <w:pPr>
        <w:pStyle w:val="Style32"/>
        <w:keepNext/>
        <w:keepLines/>
        <w:widowControl w:val="0"/>
        <w:shd w:val="clear" w:color="auto" w:fill="auto"/>
        <w:bidi w:val="0"/>
        <w:spacing w:before="0" w:after="160" w:line="240" w:lineRule="auto"/>
        <w:ind w:left="0" w:right="0" w:firstLine="660"/>
        <w:jc w:val="left"/>
        <w:rPr>
          <w:sz w:val="22"/>
          <w:szCs w:val="22"/>
        </w:rPr>
      </w:pPr>
      <w:bookmarkStart w:id="939" w:name="bookmark939"/>
      <w:bookmarkStart w:id="940" w:name="bookmark940"/>
      <w:bookmarkStart w:id="941" w:name="bookmark941"/>
      <w:r>
        <w:rPr>
          <w:color w:val="000000"/>
          <w:spacing w:val="0"/>
          <w:w w:val="100"/>
          <w:position w:val="0"/>
          <w:sz w:val="22"/>
          <w:szCs w:val="22"/>
        </w:rPr>
        <w:t>（接上表）</w:t>
      </w:r>
      <w:bookmarkEnd w:id="939"/>
      <w:bookmarkEnd w:id="940"/>
      <w:bookmarkEnd w:id="941"/>
    </w:p>
    <w:tbl>
      <w:tblPr>
        <w:tblOverlap w:val="never"/>
        <w:jc w:val="left"/>
        <w:tblLayout w:type="fixed"/>
      </w:tblPr>
      <w:tblGrid>
        <w:gridCol w:w="1565"/>
        <w:gridCol w:w="2674"/>
        <w:gridCol w:w="2136"/>
        <w:gridCol w:w="2707"/>
      </w:tblGrid>
      <w:tr>
        <w:trPr>
          <w:trHeight w:val="394"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6"/>
                <w:szCs w:val="16"/>
              </w:rPr>
            </w:pPr>
            <w:r>
              <w:rPr>
                <w:b/>
                <w:bCs/>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r>
      <w:tr>
        <w:trPr>
          <w:trHeight w:val="3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跌价准备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账面价值</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 xml:space="preserve">70, 050, </w:t>
            </w:r>
            <w:r>
              <w:rPr>
                <w:color w:val="000000"/>
                <w:spacing w:val="0"/>
                <w:w w:val="100"/>
                <w:position w:val="0"/>
                <w:sz w:val="16"/>
                <w:szCs w:val="16"/>
              </w:rPr>
              <w:t xml:space="preserve">740.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283,831.23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 xml:space="preserve">69,766, </w:t>
            </w:r>
            <w:r>
              <w:rPr>
                <w:color w:val="000000"/>
                <w:spacing w:val="0"/>
                <w:w w:val="100"/>
                <w:position w:val="0"/>
                <w:sz w:val="16"/>
                <w:szCs w:val="16"/>
              </w:rPr>
              <w:t>909.66</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 xml:space="preserve">115,680, </w:t>
            </w:r>
            <w:r>
              <w:rPr>
                <w:color w:val="000000"/>
                <w:spacing w:val="0"/>
                <w:w w:val="100"/>
                <w:position w:val="0"/>
                <w:sz w:val="16"/>
                <w:szCs w:val="16"/>
              </w:rPr>
              <w:t xml:space="preserve">636.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 xml:space="preserve">1,349, </w:t>
            </w:r>
            <w:r>
              <w:rPr>
                <w:color w:val="000000"/>
                <w:spacing w:val="0"/>
                <w:w w:val="100"/>
                <w:position w:val="0"/>
                <w:sz w:val="16"/>
                <w:szCs w:val="16"/>
              </w:rPr>
              <w:t xml:space="preserve">174.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 xml:space="preserve">114, </w:t>
            </w:r>
            <w:r>
              <w:rPr>
                <w:color w:val="000000"/>
                <w:spacing w:val="0"/>
                <w:w w:val="100"/>
                <w:position w:val="0"/>
                <w:sz w:val="16"/>
                <w:szCs w:val="16"/>
              </w:rPr>
              <w:t xml:space="preserve">331,461. </w:t>
            </w:r>
            <w:r>
              <w:rPr>
                <w:color w:val="000000"/>
                <w:spacing w:val="0"/>
                <w:w w:val="100"/>
                <w:position w:val="0"/>
                <w:sz w:val="16"/>
                <w:szCs w:val="16"/>
              </w:rPr>
              <w:t>54</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 xml:space="preserve">203,232, </w:t>
            </w:r>
            <w:r>
              <w:rPr>
                <w:color w:val="000000"/>
                <w:spacing w:val="0"/>
                <w:w w:val="100"/>
                <w:position w:val="0"/>
                <w:sz w:val="16"/>
                <w:szCs w:val="16"/>
              </w:rPr>
              <w:t>107.35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 xml:space="preserve">3,002, </w:t>
            </w:r>
            <w:r>
              <w:rPr>
                <w:color w:val="000000"/>
                <w:spacing w:val="0"/>
                <w:w w:val="100"/>
                <w:position w:val="0"/>
                <w:sz w:val="16"/>
                <w:szCs w:val="16"/>
              </w:rPr>
              <w:t>189.20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229,918. </w:t>
            </w:r>
            <w:r>
              <w:rPr>
                <w:color w:val="000000"/>
                <w:spacing w:val="0"/>
                <w:w w:val="100"/>
                <w:position w:val="0"/>
                <w:sz w:val="16"/>
                <w:szCs w:val="16"/>
              </w:rPr>
              <w:t>15</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周转材料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11,262,652.48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166, </w:t>
            </w:r>
            <w:r>
              <w:rPr>
                <w:color w:val="000000"/>
                <w:spacing w:val="0"/>
                <w:w w:val="100"/>
                <w:position w:val="0"/>
                <w:sz w:val="16"/>
                <w:szCs w:val="16"/>
              </w:rPr>
              <w:t xml:space="preserve">274.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11,096,378.28</w:t>
            </w:r>
          </w:p>
        </w:tc>
      </w:tr>
      <w:tr>
        <w:trPr>
          <w:trHeight w:val="39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6"/>
                <w:szCs w:val="16"/>
              </w:rPr>
            </w:pPr>
            <w:r>
              <w:rPr>
                <w:b/>
                <w:bCs/>
                <w:color w:val="000000"/>
                <w:spacing w:val="0"/>
                <w:w w:val="100"/>
                <w:position w:val="0"/>
                <w:sz w:val="16"/>
                <w:szCs w:val="16"/>
              </w:rPr>
              <w:t xml:space="preserve">400, </w:t>
            </w:r>
            <w:r>
              <w:rPr>
                <w:b/>
                <w:bCs/>
                <w:color w:val="000000"/>
                <w:spacing w:val="0"/>
                <w:w w:val="100"/>
                <w:position w:val="0"/>
                <w:sz w:val="16"/>
                <w:szCs w:val="16"/>
              </w:rPr>
              <w:t xml:space="preserve">226,136. </w:t>
            </w:r>
            <w:r>
              <w:rPr>
                <w:b/>
                <w:bCs/>
                <w:color w:val="000000"/>
                <w:spacing w:val="0"/>
                <w:w w:val="100"/>
                <w:position w:val="0"/>
                <w:sz w:val="16"/>
                <w:szCs w:val="16"/>
              </w:rPr>
              <w:t>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6"/>
                <w:szCs w:val="16"/>
              </w:rPr>
            </w:pPr>
            <w:r>
              <w:rPr>
                <w:b/>
                <w:bCs/>
                <w:color w:val="000000"/>
                <w:spacing w:val="0"/>
                <w:w w:val="100"/>
                <w:position w:val="0"/>
                <w:sz w:val="16"/>
                <w:szCs w:val="16"/>
              </w:rPr>
              <w:t xml:space="preserve">4, </w:t>
            </w:r>
            <w:r>
              <w:rPr>
                <w:b/>
                <w:bCs/>
                <w:color w:val="000000"/>
                <w:spacing w:val="0"/>
                <w:w w:val="100"/>
                <w:position w:val="0"/>
                <w:sz w:val="16"/>
                <w:szCs w:val="16"/>
              </w:rPr>
              <w:t xml:space="preserve">801,469. </w:t>
            </w:r>
            <w:r>
              <w:rPr>
                <w:b/>
                <w:bCs/>
                <w:color w:val="000000"/>
                <w:spacing w:val="0"/>
                <w:w w:val="100"/>
                <w:position w:val="0"/>
                <w:sz w:val="16"/>
                <w:szCs w:val="16"/>
              </w:rPr>
              <w:t>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6"/>
                <w:szCs w:val="16"/>
              </w:rPr>
            </w:pPr>
            <w:r>
              <w:rPr>
                <w:b/>
                <w:bCs/>
                <w:color w:val="000000"/>
                <w:spacing w:val="0"/>
                <w:w w:val="100"/>
                <w:position w:val="0"/>
                <w:sz w:val="16"/>
                <w:szCs w:val="16"/>
              </w:rPr>
              <w:t xml:space="preserve">395,424, </w:t>
            </w:r>
            <w:r>
              <w:rPr>
                <w:b/>
                <w:bCs/>
                <w:color w:val="000000"/>
                <w:spacing w:val="0"/>
                <w:w w:val="100"/>
                <w:position w:val="0"/>
                <w:sz w:val="16"/>
                <w:szCs w:val="16"/>
              </w:rPr>
              <w:t xml:space="preserve">667. </w:t>
            </w:r>
            <w:r>
              <w:rPr>
                <w:b/>
                <w:bCs/>
                <w:color w:val="000000"/>
                <w:spacing w:val="0"/>
                <w:w w:val="100"/>
                <w:position w:val="0"/>
                <w:sz w:val="16"/>
                <w:szCs w:val="16"/>
              </w:rPr>
              <w:t>63</w:t>
            </w:r>
          </w:p>
        </w:tc>
      </w:tr>
    </w:tbl>
    <w:p>
      <w:pPr>
        <w:widowControl w:val="0"/>
        <w:spacing w:after="159" w:line="1" w:lineRule="exact"/>
      </w:pPr>
    </w:p>
    <w:p>
      <w:pPr>
        <w:pStyle w:val="Style32"/>
        <w:keepNext/>
        <w:keepLines/>
        <w:widowControl w:val="0"/>
        <w:shd w:val="clear" w:color="auto" w:fill="auto"/>
        <w:bidi w:val="0"/>
        <w:spacing w:before="0" w:after="160" w:line="240" w:lineRule="auto"/>
        <w:ind w:left="0" w:right="0" w:firstLine="660"/>
        <w:jc w:val="left"/>
        <w:rPr>
          <w:sz w:val="22"/>
          <w:szCs w:val="22"/>
        </w:rPr>
      </w:pPr>
      <w:bookmarkStart w:id="942" w:name="bookmark942"/>
      <w:bookmarkStart w:id="943" w:name="bookmark943"/>
      <w:bookmarkStart w:id="944" w:name="bookmark944"/>
      <w:bookmarkStart w:id="945" w:name="bookmark945"/>
      <w:r>
        <w:rPr>
          <w:color w:val="000000"/>
          <w:spacing w:val="0"/>
          <w:w w:val="100"/>
          <w:position w:val="0"/>
          <w:sz w:val="22"/>
          <w:szCs w:val="22"/>
        </w:rPr>
        <w:t>（</w:t>
      </w:r>
      <w:bookmarkEnd w:id="944"/>
      <w:r>
        <w:rPr>
          <w:color w:val="000000"/>
          <w:spacing w:val="0"/>
          <w:w w:val="100"/>
          <w:position w:val="0"/>
          <w:sz w:val="22"/>
          <w:szCs w:val="22"/>
        </w:rPr>
        <w:t>2）</w:t>
      </w:r>
      <w:r>
        <w:rPr>
          <w:color w:val="000000"/>
          <w:spacing w:val="0"/>
          <w:w w:val="100"/>
          <w:position w:val="0"/>
          <w:sz w:val="22"/>
          <w:szCs w:val="22"/>
        </w:rPr>
        <w:t>存货跌价准备</w:t>
      </w:r>
      <w:bookmarkEnd w:id="942"/>
      <w:bookmarkEnd w:id="943"/>
      <w:bookmarkEnd w:id="945"/>
    </w:p>
    <w:tbl>
      <w:tblPr>
        <w:tblOverlap w:val="never"/>
        <w:jc w:val="left"/>
        <w:tblLayout w:type="fixed"/>
      </w:tblPr>
      <w:tblGrid>
        <w:gridCol w:w="1094"/>
        <w:gridCol w:w="1906"/>
        <w:gridCol w:w="1507"/>
        <w:gridCol w:w="1162"/>
        <w:gridCol w:w="1474"/>
        <w:gridCol w:w="1939"/>
      </w:tblGrid>
      <w:tr>
        <w:trPr>
          <w:trHeight w:val="374"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本年增加</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本年减少</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6"/>
                <w:szCs w:val="16"/>
              </w:rPr>
            </w:pPr>
            <w:r>
              <w:rPr>
                <w:b/>
                <w:bCs/>
                <w:color w:val="000000"/>
                <w:spacing w:val="0"/>
                <w:w w:val="100"/>
                <w:position w:val="0"/>
                <w:sz w:val="16"/>
                <w:szCs w:val="16"/>
              </w:rPr>
              <w:t>年末金额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转回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转销</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 xml:space="preserve">283,831.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655,132. </w:t>
            </w:r>
            <w:r>
              <w:rPr>
                <w:color w:val="000000"/>
                <w:spacing w:val="0"/>
                <w:w w:val="100"/>
                <w:position w:val="0"/>
                <w:sz w:val="16"/>
                <w:szCs w:val="16"/>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283,831.23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655,</w:t>
            </w:r>
            <w:r>
              <w:rPr>
                <w:color w:val="000000"/>
                <w:spacing w:val="0"/>
                <w:w w:val="100"/>
                <w:position w:val="0"/>
                <w:sz w:val="16"/>
                <w:szCs w:val="16"/>
              </w:rPr>
              <w:t>132.</w:t>
            </w:r>
            <w:r>
              <w:rPr>
                <w:color w:val="000000"/>
                <w:spacing w:val="0"/>
                <w:w w:val="100"/>
                <w:position w:val="0"/>
                <w:sz w:val="16"/>
                <w:szCs w:val="16"/>
              </w:rPr>
              <w:t>03</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 xml:space="preserve">1,349, </w:t>
            </w:r>
            <w:r>
              <w:rPr>
                <w:color w:val="000000"/>
                <w:spacing w:val="0"/>
                <w:w w:val="100"/>
                <w:position w:val="0"/>
                <w:sz w:val="16"/>
                <w:szCs w:val="16"/>
              </w:rPr>
              <w:t xml:space="preserve">174.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1,383,437.62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1,349, </w:t>
            </w:r>
            <w:r>
              <w:rPr>
                <w:color w:val="000000"/>
                <w:spacing w:val="0"/>
                <w:w w:val="100"/>
                <w:position w:val="0"/>
                <w:sz w:val="16"/>
                <w:szCs w:val="16"/>
              </w:rPr>
              <w:t xml:space="preserve">174.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1,383,437.62</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3,002,189.20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2, 666, </w:t>
            </w:r>
            <w:r>
              <w:rPr>
                <w:color w:val="000000"/>
                <w:spacing w:val="0"/>
                <w:w w:val="100"/>
                <w:position w:val="0"/>
                <w:sz w:val="16"/>
                <w:szCs w:val="16"/>
              </w:rPr>
              <w:t xml:space="preserve">083. </w:t>
            </w:r>
            <w:r>
              <w:rPr>
                <w:color w:val="000000"/>
                <w:spacing w:val="0"/>
                <w:w w:val="100"/>
                <w:position w:val="0"/>
                <w:sz w:val="16"/>
                <w:szCs w:val="16"/>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3,002, </w:t>
            </w:r>
            <w:r>
              <w:rPr>
                <w:color w:val="000000"/>
                <w:spacing w:val="0"/>
                <w:w w:val="100"/>
                <w:position w:val="0"/>
                <w:sz w:val="16"/>
                <w:szCs w:val="16"/>
              </w:rPr>
              <w:t>189.20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2, 666, </w:t>
            </w:r>
            <w:r>
              <w:rPr>
                <w:color w:val="000000"/>
                <w:spacing w:val="0"/>
                <w:w w:val="100"/>
                <w:position w:val="0"/>
                <w:sz w:val="16"/>
                <w:szCs w:val="16"/>
              </w:rPr>
              <w:t xml:space="preserve">083. </w:t>
            </w:r>
            <w:r>
              <w:rPr>
                <w:color w:val="000000"/>
                <w:spacing w:val="0"/>
                <w:w w:val="100"/>
                <w:position w:val="0"/>
                <w:sz w:val="16"/>
                <w:szCs w:val="16"/>
              </w:rPr>
              <w:t>64</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周转材料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 xml:space="preserve">166,274.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193,873.35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166, </w:t>
            </w:r>
            <w:r>
              <w:rPr>
                <w:color w:val="000000"/>
                <w:spacing w:val="0"/>
                <w:w w:val="100"/>
                <w:position w:val="0"/>
                <w:sz w:val="16"/>
                <w:szCs w:val="16"/>
              </w:rPr>
              <w:t xml:space="preserve">274.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193,873.35</w:t>
            </w: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6"/>
                <w:szCs w:val="16"/>
              </w:rPr>
            </w:pPr>
            <w:r>
              <w:rPr>
                <w:b/>
                <w:bCs/>
                <w:color w:val="000000"/>
                <w:spacing w:val="0"/>
                <w:w w:val="100"/>
                <w:position w:val="0"/>
                <w:sz w:val="16"/>
                <w:szCs w:val="16"/>
              </w:rPr>
              <w:t xml:space="preserve">4, </w:t>
            </w:r>
            <w:r>
              <w:rPr>
                <w:b/>
                <w:bCs/>
                <w:color w:val="000000"/>
                <w:spacing w:val="0"/>
                <w:w w:val="100"/>
                <w:position w:val="0"/>
                <w:sz w:val="16"/>
                <w:szCs w:val="16"/>
              </w:rPr>
              <w:t xml:space="preserve">801,469. </w:t>
            </w:r>
            <w:r>
              <w:rPr>
                <w:b/>
                <w:bCs/>
                <w:color w:val="000000"/>
                <w:spacing w:val="0"/>
                <w:w w:val="100"/>
                <w:position w:val="0"/>
                <w:sz w:val="16"/>
                <w:szCs w:val="16"/>
              </w:rPr>
              <w:t>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 xml:space="preserve">4, 898, </w:t>
            </w:r>
            <w:r>
              <w:rPr>
                <w:b/>
                <w:bCs/>
                <w:color w:val="000000"/>
                <w:spacing w:val="0"/>
                <w:w w:val="100"/>
                <w:position w:val="0"/>
                <w:sz w:val="16"/>
                <w:szCs w:val="16"/>
              </w:rPr>
              <w:t xml:space="preserve">526. </w:t>
            </w:r>
            <w:r>
              <w:rPr>
                <w:b/>
                <w:bCs/>
                <w:color w:val="000000"/>
                <w:spacing w:val="0"/>
                <w:w w:val="100"/>
                <w:position w:val="0"/>
                <w:sz w:val="16"/>
                <w:szCs w:val="16"/>
              </w:rPr>
              <w:t>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 xml:space="preserve">4, </w:t>
            </w:r>
            <w:r>
              <w:rPr>
                <w:b/>
                <w:bCs/>
                <w:color w:val="000000"/>
                <w:spacing w:val="0"/>
                <w:w w:val="100"/>
                <w:position w:val="0"/>
                <w:sz w:val="16"/>
                <w:szCs w:val="16"/>
              </w:rPr>
              <w:t xml:space="preserve">801,469. </w:t>
            </w:r>
            <w:r>
              <w:rPr>
                <w:b/>
                <w:bCs/>
                <w:color w:val="000000"/>
                <w:spacing w:val="0"/>
                <w:w w:val="100"/>
                <w:position w:val="0"/>
                <w:sz w:val="16"/>
                <w:szCs w:val="16"/>
              </w:rPr>
              <w:t>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6"/>
                <w:szCs w:val="16"/>
              </w:rPr>
            </w:pPr>
            <w:r>
              <w:rPr>
                <w:b/>
                <w:bCs/>
                <w:color w:val="000000"/>
                <w:spacing w:val="0"/>
                <w:w w:val="100"/>
                <w:position w:val="0"/>
                <w:sz w:val="16"/>
                <w:szCs w:val="16"/>
              </w:rPr>
              <w:t xml:space="preserve">4, 898, </w:t>
            </w:r>
            <w:r>
              <w:rPr>
                <w:b/>
                <w:bCs/>
                <w:color w:val="000000"/>
                <w:spacing w:val="0"/>
                <w:w w:val="100"/>
                <w:position w:val="0"/>
                <w:sz w:val="16"/>
                <w:szCs w:val="16"/>
              </w:rPr>
              <w:t xml:space="preserve">526. </w:t>
            </w:r>
            <w:r>
              <w:rPr>
                <w:b/>
                <w:bCs/>
                <w:color w:val="000000"/>
                <w:spacing w:val="0"/>
                <w:w w:val="100"/>
                <w:position w:val="0"/>
                <w:sz w:val="16"/>
                <w:szCs w:val="16"/>
              </w:rPr>
              <w:t>64</w:t>
            </w:r>
          </w:p>
        </w:tc>
      </w:tr>
    </w:tbl>
    <w:p>
      <w:pPr>
        <w:widowControl w:val="0"/>
        <w:spacing w:after="159" w:line="1" w:lineRule="exact"/>
      </w:pPr>
    </w:p>
    <w:p>
      <w:pPr>
        <w:pStyle w:val="Style32"/>
        <w:keepNext/>
        <w:keepLines/>
        <w:widowControl w:val="0"/>
        <w:shd w:val="clear" w:color="auto" w:fill="auto"/>
        <w:bidi w:val="0"/>
        <w:spacing w:before="0" w:after="160" w:line="240" w:lineRule="auto"/>
        <w:ind w:left="0" w:right="0" w:firstLine="660"/>
        <w:jc w:val="left"/>
        <w:rPr>
          <w:sz w:val="22"/>
          <w:szCs w:val="22"/>
        </w:rPr>
      </w:pPr>
      <w:bookmarkStart w:id="946" w:name="bookmark946"/>
      <w:bookmarkStart w:id="947" w:name="bookmark947"/>
      <w:bookmarkStart w:id="948" w:name="bookmark948"/>
      <w:bookmarkStart w:id="949" w:name="bookmark949"/>
      <w:r>
        <w:rPr>
          <w:color w:val="000000"/>
          <w:spacing w:val="0"/>
          <w:w w:val="100"/>
          <w:position w:val="0"/>
          <w:sz w:val="22"/>
          <w:szCs w:val="22"/>
        </w:rPr>
        <w:t>（</w:t>
      </w:r>
      <w:bookmarkEnd w:id="948"/>
      <w:r>
        <w:rPr>
          <w:color w:val="000000"/>
          <w:spacing w:val="0"/>
          <w:w w:val="100"/>
          <w:position w:val="0"/>
          <w:sz w:val="22"/>
          <w:szCs w:val="22"/>
        </w:rPr>
        <w:t>3）</w:t>
      </w:r>
      <w:r>
        <w:rPr>
          <w:color w:val="000000"/>
          <w:spacing w:val="0"/>
          <w:w w:val="100"/>
          <w:position w:val="0"/>
          <w:sz w:val="22"/>
          <w:szCs w:val="22"/>
        </w:rPr>
        <w:t>存货跌价准备计提</w:t>
      </w:r>
      <w:bookmarkEnd w:id="946"/>
      <w:bookmarkEnd w:id="947"/>
      <w:bookmarkEnd w:id="949"/>
    </w:p>
    <w:tbl>
      <w:tblPr>
        <w:tblOverlap w:val="never"/>
        <w:jc w:val="left"/>
        <w:tblLayout w:type="fixed"/>
      </w:tblPr>
      <w:tblGrid>
        <w:gridCol w:w="2179"/>
        <w:gridCol w:w="2414"/>
        <w:gridCol w:w="1718"/>
        <w:gridCol w:w="2299"/>
      </w:tblGrid>
      <w:tr>
        <w:trPr>
          <w:trHeight w:val="83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计提依据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本年转销原因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60" w:line="240" w:lineRule="auto"/>
              <w:ind w:left="0" w:right="0" w:firstLine="0"/>
              <w:jc w:val="center"/>
              <w:rPr>
                <w:sz w:val="16"/>
                <w:szCs w:val="16"/>
              </w:rPr>
            </w:pPr>
            <w:r>
              <w:rPr>
                <w:b/>
                <w:bCs/>
                <w:color w:val="000000"/>
                <w:spacing w:val="0"/>
                <w:w w:val="100"/>
                <w:position w:val="0"/>
                <w:sz w:val="16"/>
                <w:szCs w:val="16"/>
              </w:rPr>
              <w:t>本年转回金额占该项存货</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期末余额的比例（%）</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可变现净值低于账面余额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相关的存货销售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0.43</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可变现净值低于账面余额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相关的存货销售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 </w:t>
            </w:r>
            <w:r>
              <w:rPr>
                <w:color w:val="000000"/>
                <w:spacing w:val="0"/>
                <w:w w:val="100"/>
                <w:position w:val="0"/>
                <w:sz w:val="16"/>
                <w:szCs w:val="16"/>
              </w:rPr>
              <w:t>14</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可变现净值低于账面余额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相关的存货销售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 </w:t>
            </w:r>
            <w:r>
              <w:rPr>
                <w:color w:val="000000"/>
                <w:spacing w:val="0"/>
                <w:w w:val="100"/>
                <w:position w:val="0"/>
                <w:sz w:val="16"/>
                <w:szCs w:val="16"/>
              </w:rPr>
              <w:t>83</w:t>
            </w: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周转材料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可变现净值低于账面余额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相关的存货销售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 </w:t>
            </w:r>
            <w:r>
              <w:rPr>
                <w:color w:val="000000"/>
                <w:spacing w:val="0"/>
                <w:w w:val="100"/>
                <w:position w:val="0"/>
                <w:sz w:val="16"/>
                <w:szCs w:val="16"/>
              </w:rPr>
              <w:t>36</w:t>
            </w:r>
          </w:p>
        </w:tc>
      </w:tr>
    </w:tbl>
    <w:p>
      <w:pPr>
        <w:widowControl w:val="0"/>
        <w:spacing w:after="219" w:line="1" w:lineRule="exact"/>
      </w:pPr>
    </w:p>
    <w:p>
      <w:pPr>
        <w:pStyle w:val="Style32"/>
        <w:keepNext/>
        <w:keepLines/>
        <w:widowControl w:val="0"/>
        <w:numPr>
          <w:ilvl w:val="0"/>
          <w:numId w:val="19"/>
        </w:numPr>
        <w:shd w:val="clear" w:color="auto" w:fill="auto"/>
        <w:bidi w:val="0"/>
        <w:spacing w:before="0" w:after="160" w:line="240" w:lineRule="auto"/>
        <w:ind w:left="0" w:right="0" w:firstLine="580"/>
        <w:jc w:val="left"/>
        <w:rPr>
          <w:sz w:val="22"/>
          <w:szCs w:val="22"/>
        </w:rPr>
      </w:pPr>
      <w:bookmarkStart w:id="950" w:name="bookmark950"/>
      <w:bookmarkStart w:id="951" w:name="bookmark951"/>
      <w:bookmarkStart w:id="952" w:name="bookmark952"/>
      <w:bookmarkStart w:id="953" w:name="bookmark953"/>
      <w:bookmarkEnd w:id="952"/>
      <w:r>
        <w:rPr>
          <w:color w:val="000000"/>
          <w:spacing w:val="0"/>
          <w:w w:val="100"/>
          <w:position w:val="0"/>
          <w:sz w:val="22"/>
          <w:szCs w:val="22"/>
        </w:rPr>
        <w:t>其他流动资产</w:t>
      </w:r>
      <w:bookmarkEnd w:id="950"/>
      <w:bookmarkEnd w:id="951"/>
      <w:bookmarkEnd w:id="953"/>
    </w:p>
    <w:tbl>
      <w:tblPr>
        <w:tblOverlap w:val="never"/>
        <w:jc w:val="left"/>
        <w:tblLayout w:type="fixed"/>
      </w:tblPr>
      <w:tblGrid>
        <w:gridCol w:w="3710"/>
        <w:gridCol w:w="2458"/>
        <w:gridCol w:w="2914"/>
      </w:tblGrid>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待认证进项税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563,211.65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26,911.28</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388,265.77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rPr>
              <w:t>5,062,683.98</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未交割远期结售汇浮盈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801,786.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rPr>
              <w:t xml:space="preserve">1,572,290. </w:t>
            </w:r>
            <w:r>
              <w:rPr>
                <w:color w:val="000000"/>
                <w:spacing w:val="0"/>
                <w:w w:val="100"/>
                <w:position w:val="0"/>
                <w:sz w:val="16"/>
                <w:szCs w:val="16"/>
              </w:rPr>
              <w:t>15</w:t>
            </w: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 xml:space="preserve">1, 753, </w:t>
            </w:r>
            <w:r>
              <w:rPr>
                <w:b/>
                <w:bCs/>
                <w:color w:val="000000"/>
                <w:spacing w:val="0"/>
                <w:w w:val="100"/>
                <w:position w:val="0"/>
                <w:sz w:val="16"/>
                <w:szCs w:val="16"/>
              </w:rPr>
              <w:t xml:space="preserve">264. </w:t>
            </w:r>
            <w:r>
              <w:rPr>
                <w:b/>
                <w:bCs/>
                <w:color w:val="000000"/>
                <w:spacing w:val="0"/>
                <w:w w:val="100"/>
                <w:position w:val="0"/>
                <w:sz w:val="16"/>
                <w:szCs w:val="16"/>
              </w:rPr>
              <w:t>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16"/>
                <w:szCs w:val="16"/>
              </w:rPr>
            </w:pPr>
            <w:r>
              <w:rPr>
                <w:b/>
                <w:bCs/>
                <w:color w:val="000000"/>
                <w:spacing w:val="0"/>
                <w:w w:val="100"/>
                <w:position w:val="0"/>
                <w:sz w:val="16"/>
                <w:szCs w:val="16"/>
              </w:rPr>
              <w:t xml:space="preserve">6, </w:t>
            </w:r>
            <w:r>
              <w:rPr>
                <w:b/>
                <w:bCs/>
                <w:color w:val="000000"/>
                <w:spacing w:val="0"/>
                <w:w w:val="100"/>
                <w:position w:val="0"/>
                <w:sz w:val="16"/>
                <w:szCs w:val="16"/>
              </w:rPr>
              <w:t>661,885.41</w:t>
            </w:r>
          </w:p>
        </w:tc>
      </w:tr>
    </w:tbl>
    <w:p>
      <w:pPr>
        <w:widowControl w:val="0"/>
        <w:spacing w:after="79" w:line="1" w:lineRule="exact"/>
      </w:pPr>
    </w:p>
    <w:p>
      <w:pPr>
        <w:pStyle w:val="Style32"/>
        <w:keepNext/>
        <w:keepLines/>
        <w:widowControl w:val="0"/>
        <w:shd w:val="clear" w:color="auto" w:fill="auto"/>
        <w:bidi w:val="0"/>
        <w:spacing w:before="0" w:after="220" w:line="355" w:lineRule="exact"/>
        <w:ind w:left="140" w:right="0" w:firstLine="440"/>
        <w:jc w:val="left"/>
        <w:rPr>
          <w:sz w:val="22"/>
          <w:szCs w:val="22"/>
        </w:rPr>
      </w:pPr>
      <w:bookmarkStart w:id="954" w:name="bookmark954"/>
      <w:bookmarkStart w:id="955" w:name="bookmark955"/>
      <w:bookmarkStart w:id="956" w:name="bookmark956"/>
      <w:r>
        <w:rPr>
          <w:color w:val="000000"/>
          <w:spacing w:val="0"/>
          <w:w w:val="100"/>
          <w:position w:val="0"/>
          <w:sz w:val="22"/>
          <w:szCs w:val="22"/>
        </w:rPr>
        <w:t>其他流动资产期末较期初减少较多主要原因系本年定期存款减少导致应收利息减少所 致。</w:t>
      </w:r>
      <w:bookmarkEnd w:id="954"/>
      <w:bookmarkEnd w:id="955"/>
      <w:bookmarkEnd w:id="956"/>
    </w:p>
    <w:p>
      <w:pPr>
        <w:pStyle w:val="Style32"/>
        <w:keepNext/>
        <w:keepLines/>
        <w:widowControl w:val="0"/>
        <w:numPr>
          <w:ilvl w:val="0"/>
          <w:numId w:val="19"/>
        </w:numPr>
        <w:shd w:val="clear" w:color="auto" w:fill="auto"/>
        <w:bidi w:val="0"/>
        <w:spacing w:before="0" w:after="160" w:line="240" w:lineRule="auto"/>
        <w:ind w:left="0" w:right="0" w:firstLine="580"/>
        <w:jc w:val="left"/>
        <w:rPr>
          <w:sz w:val="22"/>
          <w:szCs w:val="22"/>
        </w:rPr>
      </w:pPr>
      <w:bookmarkStart w:id="957" w:name="bookmark957"/>
      <w:bookmarkStart w:id="958" w:name="bookmark958"/>
      <w:bookmarkStart w:id="959" w:name="bookmark959"/>
      <w:bookmarkStart w:id="960" w:name="bookmark960"/>
      <w:bookmarkEnd w:id="959"/>
      <w:r>
        <w:rPr>
          <w:color w:val="000000"/>
          <w:spacing w:val="0"/>
          <w:w w:val="100"/>
          <w:position w:val="0"/>
          <w:sz w:val="22"/>
          <w:szCs w:val="22"/>
        </w:rPr>
        <w:t>长期股权投资</w:t>
      </w:r>
      <w:bookmarkEnd w:id="957"/>
      <w:bookmarkEnd w:id="958"/>
      <w:bookmarkEnd w:id="960"/>
      <w:r>
        <w:br w:type="page"/>
      </w:r>
    </w:p>
    <w:p>
      <w:pPr>
        <w:pStyle w:val="Style32"/>
        <w:keepNext/>
        <w:keepLines/>
        <w:widowControl w:val="0"/>
        <w:shd w:val="clear" w:color="auto" w:fill="auto"/>
        <w:bidi w:val="0"/>
        <w:spacing w:before="0" w:after="140" w:line="240" w:lineRule="auto"/>
        <w:ind w:left="0" w:right="0" w:firstLine="980"/>
        <w:jc w:val="left"/>
        <w:rPr>
          <w:sz w:val="22"/>
          <w:szCs w:val="22"/>
        </w:rPr>
      </w:pPr>
      <w:bookmarkStart w:id="961" w:name="bookmark961"/>
      <w:bookmarkStart w:id="962" w:name="bookmark962"/>
      <w:bookmarkStart w:id="963" w:name="bookmark963"/>
      <w:bookmarkStart w:id="964" w:name="bookmark964"/>
      <w:r>
        <w:rPr>
          <w:color w:val="000000"/>
          <w:spacing w:val="0"/>
          <w:w w:val="100"/>
          <w:position w:val="0"/>
          <w:sz w:val="22"/>
          <w:szCs w:val="22"/>
        </w:rPr>
        <w:t>（</w:t>
      </w:r>
      <w:bookmarkEnd w:id="963"/>
      <w:r>
        <w:rPr>
          <w:color w:val="000000"/>
          <w:spacing w:val="0"/>
          <w:w w:val="100"/>
          <w:position w:val="0"/>
          <w:sz w:val="22"/>
          <w:szCs w:val="22"/>
        </w:rPr>
        <w:t>1）</w:t>
      </w:r>
      <w:r>
        <w:rPr>
          <w:color w:val="000000"/>
          <w:spacing w:val="0"/>
          <w:w w:val="100"/>
          <w:position w:val="0"/>
          <w:sz w:val="22"/>
          <w:szCs w:val="22"/>
        </w:rPr>
        <w:t>长期股权投资分类</w:t>
      </w:r>
      <w:bookmarkEnd w:id="961"/>
      <w:bookmarkEnd w:id="962"/>
      <w:bookmarkEnd w:id="964"/>
    </w:p>
    <w:tbl>
      <w:tblPr>
        <w:tblOverlap w:val="never"/>
        <w:jc w:val="center"/>
        <w:tblLayout w:type="fixed"/>
      </w:tblPr>
      <w:tblGrid>
        <w:gridCol w:w="4517"/>
        <w:gridCol w:w="2266"/>
        <w:gridCol w:w="2299"/>
      </w:tblGrid>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按成本法核算的长期股权投资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6"/>
                <w:szCs w:val="16"/>
              </w:rPr>
            </w:pPr>
            <w:r>
              <w:rPr>
                <w:i/>
                <w:iCs/>
                <w:color w:val="000000"/>
                <w:spacing w:val="0"/>
                <w:w w:val="100"/>
                <w:position w:val="0"/>
                <w:sz w:val="16"/>
                <w:szCs w:val="16"/>
              </w:rPr>
              <w:t>7,</w:t>
            </w:r>
            <w:r>
              <w:rPr>
                <w:color w:val="000000"/>
                <w:spacing w:val="0"/>
                <w:w w:val="100"/>
                <w:position w:val="0"/>
                <w:sz w:val="16"/>
                <w:szCs w:val="16"/>
              </w:rPr>
              <w:t xml:space="preserve">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 xml:space="preserve">7, 000,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长期股权投资合计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6"/>
                <w:szCs w:val="16"/>
              </w:rPr>
            </w:pPr>
            <w:r>
              <w:rPr>
                <w:b/>
                <w:bCs/>
                <w:color w:val="000000"/>
                <w:spacing w:val="0"/>
                <w:w w:val="100"/>
                <w:position w:val="0"/>
                <w:sz w:val="16"/>
                <w:szCs w:val="16"/>
              </w:rPr>
              <w:t xml:space="preserve">7, 000, </w:t>
            </w:r>
            <w:r>
              <w:rPr>
                <w:b/>
                <w:bCs/>
                <w:color w:val="000000"/>
                <w:spacing w:val="0"/>
                <w:w w:val="100"/>
                <w:position w:val="0"/>
                <w:sz w:val="16"/>
                <w:szCs w:val="16"/>
              </w:rPr>
              <w:t xml:space="preserve">000. </w:t>
            </w:r>
            <w:r>
              <w:rPr>
                <w:b/>
                <w:bCs/>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6"/>
                <w:szCs w:val="16"/>
              </w:rPr>
            </w:pPr>
            <w:r>
              <w:rPr>
                <w:b/>
                <w:bCs/>
                <w:color w:val="000000"/>
                <w:spacing w:val="0"/>
                <w:w w:val="100"/>
                <w:position w:val="0"/>
                <w:sz w:val="16"/>
                <w:szCs w:val="16"/>
              </w:rPr>
              <w:t xml:space="preserve">7, 000, </w:t>
            </w:r>
            <w:r>
              <w:rPr>
                <w:b/>
                <w:bCs/>
                <w:color w:val="000000"/>
                <w:spacing w:val="0"/>
                <w:w w:val="100"/>
                <w:position w:val="0"/>
                <w:sz w:val="16"/>
                <w:szCs w:val="16"/>
              </w:rPr>
              <w:t xml:space="preserve">000. </w:t>
            </w:r>
            <w:r>
              <w:rPr>
                <w:b/>
                <w:bCs/>
                <w:color w:val="000000"/>
                <w:spacing w:val="0"/>
                <w:w w:val="100"/>
                <w:position w:val="0"/>
                <w:sz w:val="16"/>
                <w:szCs w:val="16"/>
              </w:rPr>
              <w:t>00</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减：长期股权投资减值准备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长期股权投资价值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6"/>
                <w:szCs w:val="16"/>
              </w:rPr>
            </w:pPr>
            <w:r>
              <w:rPr>
                <w:b/>
                <w:bCs/>
                <w:color w:val="000000"/>
                <w:spacing w:val="0"/>
                <w:w w:val="100"/>
                <w:position w:val="0"/>
                <w:sz w:val="16"/>
                <w:szCs w:val="16"/>
              </w:rPr>
              <w:t xml:space="preserve">7, 000, </w:t>
            </w:r>
            <w:r>
              <w:rPr>
                <w:b/>
                <w:bCs/>
                <w:color w:val="000000"/>
                <w:spacing w:val="0"/>
                <w:w w:val="100"/>
                <w:position w:val="0"/>
                <w:sz w:val="16"/>
                <w:szCs w:val="16"/>
              </w:rPr>
              <w:t xml:space="preserve">000. </w:t>
            </w:r>
            <w:r>
              <w:rPr>
                <w:b/>
                <w:bCs/>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6"/>
                <w:szCs w:val="16"/>
              </w:rPr>
            </w:pPr>
            <w:r>
              <w:rPr>
                <w:b/>
                <w:bCs/>
                <w:color w:val="000000"/>
                <w:spacing w:val="0"/>
                <w:w w:val="100"/>
                <w:position w:val="0"/>
                <w:sz w:val="16"/>
                <w:szCs w:val="16"/>
              </w:rPr>
              <w:t xml:space="preserve">7, 000, </w:t>
            </w:r>
            <w:r>
              <w:rPr>
                <w:b/>
                <w:bCs/>
                <w:color w:val="000000"/>
                <w:spacing w:val="0"/>
                <w:w w:val="100"/>
                <w:position w:val="0"/>
                <w:sz w:val="16"/>
                <w:szCs w:val="16"/>
              </w:rPr>
              <w:t xml:space="preserve">000. </w:t>
            </w:r>
            <w:r>
              <w:rPr>
                <w:b/>
                <w:bCs/>
                <w:color w:val="000000"/>
                <w:spacing w:val="0"/>
                <w:w w:val="100"/>
                <w:position w:val="0"/>
                <w:sz w:val="16"/>
                <w:szCs w:val="16"/>
              </w:rPr>
              <w:t>00</w:t>
            </w:r>
          </w:p>
        </w:tc>
      </w:tr>
    </w:tbl>
    <w:p>
      <w:pPr>
        <w:widowControl w:val="0"/>
        <w:spacing w:after="179" w:line="1" w:lineRule="exact"/>
      </w:pPr>
    </w:p>
    <w:p>
      <w:pPr>
        <w:pStyle w:val="Style32"/>
        <w:keepNext/>
        <w:keepLines/>
        <w:widowControl w:val="0"/>
        <w:shd w:val="clear" w:color="auto" w:fill="auto"/>
        <w:bidi w:val="0"/>
        <w:spacing w:before="0" w:after="140" w:line="240" w:lineRule="auto"/>
        <w:ind w:left="0" w:right="0" w:firstLine="980"/>
        <w:jc w:val="left"/>
        <w:rPr>
          <w:sz w:val="22"/>
          <w:szCs w:val="22"/>
        </w:rPr>
      </w:pPr>
      <w:bookmarkStart w:id="965" w:name="bookmark965"/>
      <w:bookmarkStart w:id="966" w:name="bookmark966"/>
      <w:bookmarkStart w:id="967" w:name="bookmark967"/>
      <w:bookmarkStart w:id="968" w:name="bookmark968"/>
      <w:r>
        <w:rPr>
          <w:color w:val="000000"/>
          <w:spacing w:val="0"/>
          <w:w w:val="100"/>
          <w:position w:val="0"/>
          <w:sz w:val="22"/>
          <w:szCs w:val="22"/>
        </w:rPr>
        <w:t>（</w:t>
      </w:r>
      <w:bookmarkEnd w:id="967"/>
      <w:r>
        <w:rPr>
          <w:color w:val="000000"/>
          <w:spacing w:val="0"/>
          <w:w w:val="100"/>
          <w:position w:val="0"/>
          <w:sz w:val="22"/>
          <w:szCs w:val="22"/>
        </w:rPr>
        <w:t>2）</w:t>
      </w:r>
      <w:r>
        <w:rPr>
          <w:color w:val="000000"/>
          <w:spacing w:val="0"/>
          <w:w w:val="100"/>
          <w:position w:val="0"/>
          <w:sz w:val="22"/>
          <w:szCs w:val="22"/>
        </w:rPr>
        <w:t>按成本法核算的长期股权投资</w:t>
      </w:r>
      <w:bookmarkEnd w:id="965"/>
      <w:bookmarkEnd w:id="966"/>
      <w:bookmarkEnd w:id="968"/>
    </w:p>
    <w:tbl>
      <w:tblPr>
        <w:tblOverlap w:val="never"/>
        <w:jc w:val="center"/>
        <w:tblLayout w:type="fixed"/>
      </w:tblPr>
      <w:tblGrid>
        <w:gridCol w:w="1781"/>
        <w:gridCol w:w="744"/>
        <w:gridCol w:w="715"/>
        <w:gridCol w:w="1459"/>
        <w:gridCol w:w="1440"/>
        <w:gridCol w:w="691"/>
        <w:gridCol w:w="696"/>
        <w:gridCol w:w="1464"/>
        <w:gridCol w:w="653"/>
      </w:tblGrid>
      <w:tr>
        <w:trPr>
          <w:trHeight w:val="127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被投资单位名称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80" w:line="240" w:lineRule="auto"/>
              <w:ind w:left="0" w:right="0" w:firstLine="0"/>
              <w:jc w:val="center"/>
              <w:rPr>
                <w:sz w:val="16"/>
                <w:szCs w:val="16"/>
              </w:rPr>
            </w:pPr>
            <w:r>
              <w:rPr>
                <w:b/>
                <w:bCs/>
                <w:color w:val="000000"/>
                <w:spacing w:val="0"/>
                <w:w w:val="100"/>
                <w:position w:val="0"/>
                <w:sz w:val="16"/>
                <w:szCs w:val="16"/>
              </w:rPr>
              <w:t>持股</w:t>
            </w:r>
          </w:p>
          <w:p>
            <w:pPr>
              <w:pStyle w:val="Style24"/>
              <w:keepNext w:val="0"/>
              <w:keepLines w:val="0"/>
              <w:widowControl w:val="0"/>
              <w:shd w:val="clear" w:color="auto" w:fill="auto"/>
              <w:bidi w:val="0"/>
              <w:spacing w:before="0" w:after="180" w:line="240" w:lineRule="auto"/>
              <w:ind w:left="0" w:right="0" w:firstLine="0"/>
              <w:jc w:val="center"/>
              <w:rPr>
                <w:sz w:val="16"/>
                <w:szCs w:val="16"/>
              </w:rPr>
            </w:pPr>
            <w:r>
              <w:rPr>
                <w:b/>
                <w:bCs/>
                <w:color w:val="000000"/>
                <w:spacing w:val="0"/>
                <w:w w:val="100"/>
                <w:position w:val="0"/>
                <w:sz w:val="16"/>
                <w:szCs w:val="16"/>
              </w:rPr>
              <w:t>比例</w:t>
            </w:r>
          </w:p>
          <w:p>
            <w:pPr>
              <w:pStyle w:val="Style24"/>
              <w:keepNext w:val="0"/>
              <w:keepLines w:val="0"/>
              <w:widowControl w:val="0"/>
              <w:shd w:val="clear" w:color="auto" w:fill="auto"/>
              <w:bidi w:val="0"/>
              <w:spacing w:before="0" w:after="180" w:line="240" w:lineRule="auto"/>
              <w:ind w:left="0" w:right="0" w:firstLine="0"/>
              <w:jc w:val="center"/>
              <w:rPr>
                <w:sz w:val="16"/>
                <w:szCs w:val="16"/>
              </w:rPr>
            </w:pPr>
            <w:r>
              <w:rPr>
                <w:b/>
                <w:bCs/>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55" w:lineRule="exact"/>
              <w:ind w:left="0" w:right="0" w:firstLine="0"/>
              <w:jc w:val="center"/>
              <w:rPr>
                <w:sz w:val="16"/>
                <w:szCs w:val="16"/>
              </w:rPr>
            </w:pPr>
            <w:r>
              <w:rPr>
                <w:b/>
                <w:bCs/>
                <w:color w:val="000000"/>
                <w:spacing w:val="0"/>
                <w:w w:val="100"/>
                <w:position w:val="0"/>
                <w:sz w:val="16"/>
                <w:szCs w:val="16"/>
              </w:rPr>
              <w:t>表决 权比 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投资成本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80" w:line="240" w:lineRule="auto"/>
              <w:ind w:left="0" w:right="0" w:firstLine="0"/>
              <w:jc w:val="center"/>
              <w:rPr>
                <w:sz w:val="16"/>
                <w:szCs w:val="16"/>
              </w:rPr>
            </w:pPr>
            <w:r>
              <w:rPr>
                <w:b/>
                <w:bCs/>
                <w:color w:val="000000"/>
                <w:spacing w:val="0"/>
                <w:w w:val="100"/>
                <w:position w:val="0"/>
                <w:sz w:val="16"/>
                <w:szCs w:val="16"/>
              </w:rPr>
              <w:t>本年</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80" w:line="240" w:lineRule="auto"/>
              <w:ind w:left="0" w:right="0" w:firstLine="0"/>
              <w:jc w:val="center"/>
              <w:rPr>
                <w:sz w:val="16"/>
                <w:szCs w:val="16"/>
              </w:rPr>
            </w:pPr>
            <w:r>
              <w:rPr>
                <w:b/>
                <w:bCs/>
                <w:color w:val="000000"/>
                <w:spacing w:val="0"/>
                <w:w w:val="100"/>
                <w:position w:val="0"/>
                <w:sz w:val="16"/>
                <w:szCs w:val="16"/>
              </w:rPr>
              <w:t>本年</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200" w:line="240" w:lineRule="auto"/>
              <w:ind w:left="0" w:right="140" w:firstLine="0"/>
              <w:jc w:val="right"/>
              <w:rPr>
                <w:sz w:val="16"/>
                <w:szCs w:val="16"/>
              </w:rPr>
            </w:pPr>
            <w:r>
              <w:rPr>
                <w:b/>
                <w:bCs/>
                <w:color w:val="000000"/>
                <w:spacing w:val="0"/>
                <w:w w:val="100"/>
                <w:position w:val="0"/>
                <w:sz w:val="16"/>
                <w:szCs w:val="16"/>
              </w:rPr>
              <w:t>本期</w:t>
            </w:r>
          </w:p>
          <w:p>
            <w:pPr>
              <w:pStyle w:val="Style24"/>
              <w:keepNext w:val="0"/>
              <w:keepLines w:val="0"/>
              <w:widowControl w:val="0"/>
              <w:shd w:val="clear" w:color="auto" w:fill="auto"/>
              <w:bidi w:val="0"/>
              <w:spacing w:before="0" w:after="200" w:line="240" w:lineRule="auto"/>
              <w:ind w:left="0" w:right="140" w:firstLine="0"/>
              <w:jc w:val="right"/>
              <w:rPr>
                <w:sz w:val="16"/>
                <w:szCs w:val="16"/>
              </w:rPr>
            </w:pPr>
            <w:r>
              <w:rPr>
                <w:b/>
                <w:bCs/>
                <w:color w:val="000000"/>
                <w:spacing w:val="0"/>
                <w:w w:val="100"/>
                <w:position w:val="0"/>
                <w:sz w:val="16"/>
                <w:szCs w:val="16"/>
              </w:rPr>
              <w:t>现金</w:t>
            </w:r>
          </w:p>
          <w:p>
            <w:pPr>
              <w:pStyle w:val="Style24"/>
              <w:keepNext w:val="0"/>
              <w:keepLines w:val="0"/>
              <w:widowControl w:val="0"/>
              <w:shd w:val="clear" w:color="auto" w:fill="auto"/>
              <w:bidi w:val="0"/>
              <w:spacing w:before="0" w:after="200" w:line="240" w:lineRule="auto"/>
              <w:ind w:left="0" w:right="140" w:firstLine="0"/>
              <w:jc w:val="right"/>
              <w:rPr>
                <w:sz w:val="16"/>
                <w:szCs w:val="16"/>
              </w:rPr>
            </w:pPr>
            <w:r>
              <w:rPr>
                <w:b/>
                <w:bCs/>
                <w:color w:val="000000"/>
                <w:spacing w:val="0"/>
                <w:w w:val="100"/>
                <w:position w:val="0"/>
                <w:sz w:val="16"/>
                <w:szCs w:val="16"/>
              </w:rPr>
              <w:t>红利</w:t>
            </w:r>
          </w:p>
        </w:tc>
      </w:tr>
      <w:tr>
        <w:trPr>
          <w:trHeight w:val="45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成本法核算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140" w:right="0" w:firstLine="0"/>
              <w:jc w:val="left"/>
              <w:rPr>
                <w:sz w:val="17"/>
                <w:szCs w:val="17"/>
              </w:rPr>
            </w:pPr>
            <w:r>
              <w:rPr>
                <w:color w:val="000000"/>
                <w:spacing w:val="0"/>
                <w:w w:val="100"/>
                <w:position w:val="0"/>
                <w:sz w:val="17"/>
                <w:szCs w:val="17"/>
              </w:rPr>
              <w:t>浙江临安中信村镇 银行股份有限公司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7, 000,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7, 000,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7, 000,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 xml:space="preserve">7, 000, </w:t>
            </w:r>
            <w:r>
              <w:rPr>
                <w:b/>
                <w:bCs/>
                <w:color w:val="000000"/>
                <w:spacing w:val="0"/>
                <w:w w:val="100"/>
                <w:position w:val="0"/>
                <w:sz w:val="16"/>
                <w:szCs w:val="16"/>
              </w:rPr>
              <w:t xml:space="preserve">000. </w:t>
            </w:r>
            <w:r>
              <w:rPr>
                <w:b/>
                <w:bCs/>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 xml:space="preserve">7, 000, </w:t>
            </w:r>
            <w:r>
              <w:rPr>
                <w:b/>
                <w:bCs/>
                <w:color w:val="000000"/>
                <w:spacing w:val="0"/>
                <w:w w:val="100"/>
                <w:position w:val="0"/>
                <w:sz w:val="16"/>
                <w:szCs w:val="16"/>
              </w:rPr>
              <w:t xml:space="preserve">000. </w:t>
            </w:r>
            <w:r>
              <w:rPr>
                <w:b/>
                <w:bCs/>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 xml:space="preserve">7, 000, </w:t>
            </w:r>
            <w:r>
              <w:rPr>
                <w:b/>
                <w:bCs/>
                <w:color w:val="000000"/>
                <w:spacing w:val="0"/>
                <w:w w:val="100"/>
                <w:position w:val="0"/>
                <w:sz w:val="16"/>
                <w:szCs w:val="16"/>
              </w:rPr>
              <w:t xml:space="preserve">000. </w:t>
            </w:r>
            <w:r>
              <w:rPr>
                <w:b/>
                <w:bCs/>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79" w:line="1" w:lineRule="exact"/>
      </w:pPr>
    </w:p>
    <w:p>
      <w:pPr>
        <w:pStyle w:val="Style32"/>
        <w:keepNext/>
        <w:keepLines/>
        <w:widowControl w:val="0"/>
        <w:numPr>
          <w:ilvl w:val="0"/>
          <w:numId w:val="19"/>
        </w:numPr>
        <w:shd w:val="clear" w:color="auto" w:fill="auto"/>
        <w:bidi w:val="0"/>
        <w:spacing w:before="0" w:after="240" w:line="240" w:lineRule="auto"/>
        <w:ind w:left="0" w:right="0" w:firstLine="860"/>
        <w:jc w:val="left"/>
        <w:rPr>
          <w:sz w:val="22"/>
          <w:szCs w:val="22"/>
        </w:rPr>
      </w:pPr>
      <w:bookmarkStart w:id="969" w:name="bookmark969"/>
      <w:bookmarkStart w:id="970" w:name="bookmark970"/>
      <w:bookmarkStart w:id="971" w:name="bookmark971"/>
      <w:bookmarkStart w:id="972" w:name="bookmark972"/>
      <w:bookmarkEnd w:id="971"/>
      <w:r>
        <w:rPr>
          <w:color w:val="000000"/>
          <w:spacing w:val="0"/>
          <w:w w:val="100"/>
          <w:position w:val="0"/>
          <w:sz w:val="22"/>
          <w:szCs w:val="22"/>
        </w:rPr>
        <w:t>固定资产</w:t>
      </w:r>
      <w:bookmarkEnd w:id="969"/>
      <w:bookmarkEnd w:id="970"/>
      <w:bookmarkEnd w:id="972"/>
    </w:p>
    <w:p>
      <w:pPr>
        <w:pStyle w:val="Style32"/>
        <w:keepNext/>
        <w:keepLines/>
        <w:widowControl w:val="0"/>
        <w:shd w:val="clear" w:color="auto" w:fill="auto"/>
        <w:bidi w:val="0"/>
        <w:spacing w:before="0" w:after="140" w:line="240" w:lineRule="auto"/>
        <w:ind w:left="0" w:right="0" w:firstLine="860"/>
        <w:jc w:val="left"/>
        <w:rPr>
          <w:sz w:val="22"/>
          <w:szCs w:val="22"/>
        </w:rPr>
      </w:pPr>
      <w:bookmarkStart w:id="969" w:name="bookmark969"/>
      <w:bookmarkStart w:id="970" w:name="bookmark970"/>
      <w:bookmarkStart w:id="973" w:name="bookmark973"/>
      <w:bookmarkStart w:id="974" w:name="bookmark974"/>
      <w:r>
        <w:rPr>
          <w:color w:val="000000"/>
          <w:spacing w:val="0"/>
          <w:w w:val="100"/>
          <w:position w:val="0"/>
          <w:sz w:val="22"/>
          <w:szCs w:val="22"/>
        </w:rPr>
        <w:t>（</w:t>
      </w:r>
      <w:bookmarkEnd w:id="973"/>
      <w:r>
        <w:rPr>
          <w:color w:val="000000"/>
          <w:spacing w:val="0"/>
          <w:w w:val="100"/>
          <w:position w:val="0"/>
          <w:sz w:val="22"/>
          <w:szCs w:val="22"/>
        </w:rPr>
        <w:t>1）</w:t>
      </w:r>
      <w:r>
        <w:rPr>
          <w:color w:val="000000"/>
          <w:spacing w:val="0"/>
          <w:w w:val="100"/>
          <w:position w:val="0"/>
          <w:sz w:val="22"/>
          <w:szCs w:val="22"/>
        </w:rPr>
        <w:t>固定资产明细表</w:t>
      </w:r>
      <w:bookmarkEnd w:id="969"/>
      <w:bookmarkEnd w:id="970"/>
      <w:bookmarkEnd w:id="974"/>
    </w:p>
    <w:tbl>
      <w:tblPr>
        <w:tblOverlap w:val="never"/>
        <w:jc w:val="center"/>
        <w:tblLayout w:type="fixed"/>
      </w:tblPr>
      <w:tblGrid>
        <w:gridCol w:w="1320"/>
        <w:gridCol w:w="1690"/>
        <w:gridCol w:w="1066"/>
        <w:gridCol w:w="1589"/>
        <w:gridCol w:w="1483"/>
        <w:gridCol w:w="1934"/>
      </w:tblGrid>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年初金额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本年减少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6"/>
                <w:szCs w:val="16"/>
              </w:rPr>
            </w:pPr>
            <w:r>
              <w:rPr>
                <w:b/>
                <w:bCs/>
                <w:color w:val="000000"/>
                <w:spacing w:val="0"/>
                <w:w w:val="100"/>
                <w:position w:val="0"/>
                <w:sz w:val="16"/>
                <w:szCs w:val="16"/>
              </w:rPr>
              <w:t>年末金额</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原价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 xml:space="preserve">933, 289, </w:t>
            </w:r>
            <w:r>
              <w:rPr>
                <w:b/>
                <w:bCs/>
                <w:color w:val="000000"/>
                <w:spacing w:val="0"/>
                <w:w w:val="100"/>
                <w:position w:val="0"/>
                <w:sz w:val="16"/>
                <w:szCs w:val="16"/>
              </w:rPr>
              <w:t xml:space="preserve">084. </w:t>
            </w:r>
            <w:r>
              <w:rPr>
                <w:b/>
                <w:bCs/>
                <w:color w:val="000000"/>
                <w:spacing w:val="0"/>
                <w:w w:val="100"/>
                <w:position w:val="0"/>
                <w:sz w:val="16"/>
                <w:szCs w:val="16"/>
              </w:rPr>
              <w:t>08</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6"/>
                <w:szCs w:val="16"/>
              </w:rPr>
            </w:pPr>
            <w:r>
              <w:rPr>
                <w:b/>
                <w:bCs/>
                <w:color w:val="000000"/>
                <w:spacing w:val="0"/>
                <w:w w:val="100"/>
                <w:position w:val="0"/>
                <w:sz w:val="16"/>
                <w:szCs w:val="16"/>
              </w:rPr>
              <w:t xml:space="preserve">96, 539, </w:t>
            </w:r>
            <w:r>
              <w:rPr>
                <w:b/>
                <w:bCs/>
                <w:color w:val="000000"/>
                <w:spacing w:val="0"/>
                <w:w w:val="100"/>
                <w:position w:val="0"/>
                <w:sz w:val="16"/>
                <w:szCs w:val="16"/>
              </w:rPr>
              <w:t xml:space="preserve">534. </w:t>
            </w:r>
            <w:r>
              <w:rPr>
                <w:b/>
                <w:bCs/>
                <w:color w:val="000000"/>
                <w:spacing w:val="0"/>
                <w:w w:val="100"/>
                <w:position w:val="0"/>
                <w:sz w:val="16"/>
                <w:szCs w:val="16"/>
              </w:rPr>
              <w:t>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6"/>
                <w:szCs w:val="16"/>
              </w:rPr>
            </w:pPr>
            <w:r>
              <w:rPr>
                <w:b/>
                <w:bCs/>
                <w:color w:val="000000"/>
                <w:spacing w:val="0"/>
                <w:w w:val="100"/>
                <w:position w:val="0"/>
                <w:sz w:val="16"/>
                <w:szCs w:val="16"/>
              </w:rPr>
              <w:t xml:space="preserve">4,120, </w:t>
            </w:r>
            <w:r>
              <w:rPr>
                <w:b/>
                <w:bCs/>
                <w:color w:val="000000"/>
                <w:spacing w:val="0"/>
                <w:w w:val="100"/>
                <w:position w:val="0"/>
                <w:sz w:val="16"/>
                <w:szCs w:val="16"/>
              </w:rPr>
              <w:t xml:space="preserve">447. </w:t>
            </w:r>
            <w:r>
              <w:rPr>
                <w:b/>
                <w:bCs/>
                <w:color w:val="000000"/>
                <w:spacing w:val="0"/>
                <w:w w:val="100"/>
                <w:position w:val="0"/>
                <w:sz w:val="16"/>
                <w:szCs w:val="16"/>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 xml:space="preserve">1,025, </w:t>
            </w:r>
            <w:r>
              <w:rPr>
                <w:b/>
                <w:bCs/>
                <w:color w:val="000000"/>
                <w:spacing w:val="0"/>
                <w:w w:val="100"/>
                <w:position w:val="0"/>
                <w:sz w:val="16"/>
                <w:szCs w:val="16"/>
              </w:rPr>
              <w:t>708, 171.49</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338,751,960. </w:t>
            </w:r>
            <w:r>
              <w:rPr>
                <w:color w:val="000000"/>
                <w:spacing w:val="0"/>
                <w:w w:val="100"/>
                <w:position w:val="0"/>
                <w:sz w:val="16"/>
                <w:szCs w:val="16"/>
              </w:rPr>
              <w:t>46</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9,417, </w:t>
            </w:r>
            <w:r>
              <w:rPr>
                <w:color w:val="000000"/>
                <w:spacing w:val="0"/>
                <w:w w:val="100"/>
                <w:position w:val="0"/>
                <w:sz w:val="16"/>
                <w:szCs w:val="16"/>
              </w:rPr>
              <w:t xml:space="preserve">147.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348, 169, </w:t>
            </w:r>
            <w:r>
              <w:rPr>
                <w:color w:val="000000"/>
                <w:spacing w:val="0"/>
                <w:w w:val="100"/>
                <w:position w:val="0"/>
                <w:sz w:val="16"/>
                <w:szCs w:val="16"/>
              </w:rPr>
              <w:t xml:space="preserve">108. </w:t>
            </w:r>
            <w:r>
              <w:rPr>
                <w:color w:val="000000"/>
                <w:spacing w:val="0"/>
                <w:w w:val="100"/>
                <w:position w:val="0"/>
                <w:sz w:val="16"/>
                <w:szCs w:val="16"/>
              </w:rPr>
              <w:t>16</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560,111,742.01</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 xml:space="preserve">81,942, </w:t>
            </w:r>
            <w:r>
              <w:rPr>
                <w:color w:val="000000"/>
                <w:spacing w:val="0"/>
                <w:w w:val="100"/>
                <w:position w:val="0"/>
                <w:sz w:val="16"/>
                <w:szCs w:val="16"/>
              </w:rPr>
              <w:t xml:space="preserve">106.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2,881,737.50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639, 172, </w:t>
            </w:r>
            <w:r>
              <w:rPr>
                <w:color w:val="000000"/>
                <w:spacing w:val="0"/>
                <w:w w:val="100"/>
                <w:position w:val="0"/>
                <w:sz w:val="16"/>
                <w:szCs w:val="16"/>
              </w:rPr>
              <w:t xml:space="preserve">110. </w:t>
            </w:r>
            <w:r>
              <w:rPr>
                <w:color w:val="000000"/>
                <w:spacing w:val="0"/>
                <w:w w:val="100"/>
                <w:position w:val="0"/>
                <w:sz w:val="16"/>
                <w:szCs w:val="16"/>
              </w:rPr>
              <w:t>61</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12,659,760.94</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1,622, </w:t>
            </w:r>
            <w:r>
              <w:rPr>
                <w:color w:val="000000"/>
                <w:spacing w:val="0"/>
                <w:w w:val="100"/>
                <w:position w:val="0"/>
                <w:sz w:val="16"/>
                <w:szCs w:val="16"/>
              </w:rPr>
              <w:t xml:space="preserve">004.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759,724.50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13,522,040.56</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办公设备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21,765,620.67</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3,558,276.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478, </w:t>
            </w:r>
            <w:r>
              <w:rPr>
                <w:color w:val="000000"/>
                <w:spacing w:val="0"/>
                <w:w w:val="100"/>
                <w:position w:val="0"/>
                <w:sz w:val="16"/>
                <w:szCs w:val="16"/>
              </w:rPr>
              <w:t xml:space="preserve">985.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24, </w:t>
            </w:r>
            <w:r>
              <w:rPr>
                <w:color w:val="000000"/>
                <w:spacing w:val="0"/>
                <w:w w:val="100"/>
                <w:position w:val="0"/>
                <w:sz w:val="16"/>
                <w:szCs w:val="16"/>
              </w:rPr>
              <w:t xml:space="preserve">844,912. </w:t>
            </w:r>
            <w:r>
              <w:rPr>
                <w:color w:val="000000"/>
                <w:spacing w:val="0"/>
                <w:w w:val="100"/>
                <w:position w:val="0"/>
                <w:sz w:val="16"/>
                <w:szCs w:val="16"/>
              </w:rPr>
              <w:t>16</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累计折旧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b/>
                <w:bCs/>
                <w:color w:val="000000"/>
                <w:spacing w:val="0"/>
                <w:w w:val="100"/>
                <w:position w:val="0"/>
                <w:sz w:val="16"/>
                <w:szCs w:val="16"/>
              </w:rPr>
              <w:t xml:space="preserve">339,811, </w:t>
            </w:r>
            <w:r>
              <w:rPr>
                <w:b/>
                <w:bCs/>
                <w:color w:val="000000"/>
                <w:spacing w:val="0"/>
                <w:w w:val="100"/>
                <w:position w:val="0"/>
                <w:sz w:val="16"/>
                <w:szCs w:val="16"/>
              </w:rPr>
              <w:t>153.48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本年新增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本年计提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6"/>
                <w:szCs w:val="16"/>
              </w:rPr>
            </w:pPr>
            <w:r>
              <w:rPr>
                <w:b/>
                <w:bCs/>
                <w:color w:val="000000"/>
                <w:spacing w:val="0"/>
                <w:w w:val="100"/>
                <w:position w:val="0"/>
                <w:sz w:val="16"/>
                <w:szCs w:val="16"/>
              </w:rPr>
              <w:t xml:space="preserve">3, 019, </w:t>
            </w:r>
            <w:r>
              <w:rPr>
                <w:b/>
                <w:bCs/>
                <w:color w:val="000000"/>
                <w:spacing w:val="0"/>
                <w:w w:val="100"/>
                <w:position w:val="0"/>
                <w:sz w:val="16"/>
                <w:szCs w:val="16"/>
              </w:rPr>
              <w:t xml:space="preserve">888. </w:t>
            </w:r>
            <w:r>
              <w:rPr>
                <w:b/>
                <w:bCs/>
                <w:color w:val="000000"/>
                <w:spacing w:val="0"/>
                <w:w w:val="100"/>
                <w:position w:val="0"/>
                <w:sz w:val="16"/>
                <w:szCs w:val="16"/>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6"/>
                <w:szCs w:val="16"/>
              </w:rPr>
            </w:pPr>
            <w:r>
              <w:rPr>
                <w:b/>
                <w:bCs/>
                <w:color w:val="000000"/>
                <w:spacing w:val="0"/>
                <w:w w:val="100"/>
                <w:position w:val="0"/>
                <w:sz w:val="16"/>
                <w:szCs w:val="16"/>
              </w:rPr>
              <w:t xml:space="preserve">401, 566, </w:t>
            </w:r>
            <w:r>
              <w:rPr>
                <w:b/>
                <w:bCs/>
                <w:color w:val="000000"/>
                <w:spacing w:val="0"/>
                <w:w w:val="100"/>
                <w:position w:val="0"/>
                <w:sz w:val="16"/>
                <w:szCs w:val="16"/>
              </w:rPr>
              <w:t xml:space="preserve">772. </w:t>
            </w:r>
            <w:r>
              <w:rPr>
                <w:b/>
                <w:bCs/>
                <w:color w:val="000000"/>
                <w:spacing w:val="0"/>
                <w:w w:val="100"/>
                <w:position w:val="0"/>
                <w:sz w:val="16"/>
                <w:szCs w:val="16"/>
              </w:rPr>
              <w:t>63</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66,721,578.50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17,711,649.03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84, </w:t>
            </w:r>
            <w:r>
              <w:rPr>
                <w:color w:val="000000"/>
                <w:spacing w:val="0"/>
                <w:w w:val="100"/>
                <w:position w:val="0"/>
                <w:sz w:val="16"/>
                <w:szCs w:val="16"/>
              </w:rPr>
              <w:t>433,227.53</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250,725,766.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43,685,755.93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2,020, </w:t>
            </w:r>
            <w:r>
              <w:rPr>
                <w:color w:val="000000"/>
                <w:spacing w:val="0"/>
                <w:w w:val="100"/>
                <w:position w:val="0"/>
                <w:sz w:val="16"/>
                <w:szCs w:val="16"/>
              </w:rPr>
              <w:t xml:space="preserve">883.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292,390, </w:t>
            </w:r>
            <w:r>
              <w:rPr>
                <w:color w:val="000000"/>
                <w:spacing w:val="0"/>
                <w:w w:val="100"/>
                <w:position w:val="0"/>
                <w:sz w:val="16"/>
                <w:szCs w:val="16"/>
              </w:rPr>
              <w:t xml:space="preserve">639. </w:t>
            </w:r>
            <w:r>
              <w:rPr>
                <w:color w:val="000000"/>
                <w:spacing w:val="0"/>
                <w:w w:val="100"/>
                <w:position w:val="0"/>
                <w:sz w:val="16"/>
                <w:szCs w:val="16"/>
              </w:rPr>
              <w:t>00</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7,571,472.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1,513, </w:t>
            </w:r>
            <w:r>
              <w:rPr>
                <w:color w:val="000000"/>
                <w:spacing w:val="0"/>
                <w:w w:val="100"/>
                <w:position w:val="0"/>
                <w:sz w:val="16"/>
                <w:szCs w:val="16"/>
              </w:rPr>
              <w:t xml:space="preserve">900. </w:t>
            </w: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613,265.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8, 472, </w:t>
            </w:r>
            <w:r>
              <w:rPr>
                <w:color w:val="000000"/>
                <w:spacing w:val="0"/>
                <w:w w:val="100"/>
                <w:position w:val="0"/>
                <w:sz w:val="16"/>
                <w:szCs w:val="16"/>
              </w:rPr>
              <w:t>107.</w:t>
            </w:r>
            <w:r>
              <w:rPr>
                <w:color w:val="000000"/>
                <w:spacing w:val="0"/>
                <w:w w:val="100"/>
                <w:position w:val="0"/>
                <w:sz w:val="16"/>
                <w:szCs w:val="16"/>
              </w:rPr>
              <w:t>52</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办公设备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14,792,336.37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1,864,201.97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385,739.76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16,270,798.58</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账面净值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b/>
                <w:bCs/>
                <w:color w:val="000000"/>
                <w:spacing w:val="0"/>
                <w:w w:val="100"/>
                <w:position w:val="0"/>
                <w:sz w:val="16"/>
                <w:szCs w:val="16"/>
              </w:rPr>
              <w:t xml:space="preserve">593, 477, </w:t>
            </w:r>
            <w:r>
              <w:rPr>
                <w:b/>
                <w:bCs/>
                <w:color w:val="000000"/>
                <w:spacing w:val="0"/>
                <w:w w:val="100"/>
                <w:position w:val="0"/>
                <w:sz w:val="16"/>
                <w:szCs w:val="16"/>
              </w:rPr>
              <w:t xml:space="preserve">930. </w:t>
            </w:r>
            <w:r>
              <w:rPr>
                <w:b/>
                <w:bCs/>
                <w:color w:val="000000"/>
                <w:spacing w:val="0"/>
                <w:w w:val="100"/>
                <w:position w:val="0"/>
                <w:sz w:val="16"/>
                <w:szCs w:val="16"/>
              </w:rPr>
              <w:t>60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6"/>
                <w:szCs w:val="16"/>
              </w:rPr>
            </w:pPr>
            <w:r>
              <w:rPr>
                <w:b/>
                <w:bCs/>
                <w:color w:val="000000"/>
                <w:spacing w:val="0"/>
                <w:w w:val="100"/>
                <w:position w:val="0"/>
                <w:sz w:val="16"/>
                <w:szCs w:val="16"/>
              </w:rPr>
              <w:t xml:space="preserve">624,141, </w:t>
            </w:r>
            <w:r>
              <w:rPr>
                <w:b/>
                <w:bCs/>
                <w:color w:val="000000"/>
                <w:spacing w:val="0"/>
                <w:w w:val="100"/>
                <w:position w:val="0"/>
                <w:sz w:val="16"/>
                <w:szCs w:val="16"/>
              </w:rPr>
              <w:t xml:space="preserve">398. </w:t>
            </w:r>
            <w:r>
              <w:rPr>
                <w:b/>
                <w:bCs/>
                <w:color w:val="000000"/>
                <w:spacing w:val="0"/>
                <w:w w:val="100"/>
                <w:position w:val="0"/>
                <w:sz w:val="16"/>
                <w:szCs w:val="16"/>
              </w:rPr>
              <w:t>86</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272,030,381.96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263,735,880.63</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309,385, </w:t>
            </w:r>
            <w:r>
              <w:rPr>
                <w:color w:val="000000"/>
                <w:spacing w:val="0"/>
                <w:w w:val="100"/>
                <w:position w:val="0"/>
                <w:sz w:val="16"/>
                <w:szCs w:val="16"/>
              </w:rPr>
              <w:t xml:space="preserve">975. </w:t>
            </w:r>
            <w:r>
              <w:rPr>
                <w:color w:val="000000"/>
                <w:spacing w:val="0"/>
                <w:w w:val="100"/>
                <w:position w:val="0"/>
                <w:sz w:val="16"/>
                <w:szCs w:val="16"/>
              </w:rPr>
              <w:t>58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346, </w:t>
            </w:r>
            <w:r>
              <w:rPr>
                <w:color w:val="000000"/>
                <w:spacing w:val="0"/>
                <w:w w:val="100"/>
                <w:position w:val="0"/>
                <w:sz w:val="16"/>
                <w:szCs w:val="16"/>
              </w:rPr>
              <w:t xml:space="preserve">781,471. </w:t>
            </w:r>
            <w:r>
              <w:rPr>
                <w:color w:val="000000"/>
                <w:spacing w:val="0"/>
                <w:w w:val="100"/>
                <w:position w:val="0"/>
                <w:sz w:val="16"/>
                <w:szCs w:val="16"/>
              </w:rPr>
              <w:t>61</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5, 088, </w:t>
            </w:r>
            <w:r>
              <w:rPr>
                <w:color w:val="000000"/>
                <w:spacing w:val="0"/>
                <w:w w:val="100"/>
                <w:position w:val="0"/>
                <w:sz w:val="16"/>
                <w:szCs w:val="16"/>
              </w:rPr>
              <w:t xml:space="preserve">288. </w:t>
            </w:r>
            <w:r>
              <w:rPr>
                <w:color w:val="000000"/>
                <w:spacing w:val="0"/>
                <w:w w:val="100"/>
                <w:position w:val="0"/>
                <w:sz w:val="16"/>
                <w:szCs w:val="16"/>
              </w:rPr>
              <w:t>76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5, 049, </w:t>
            </w:r>
            <w:r>
              <w:rPr>
                <w:color w:val="000000"/>
                <w:spacing w:val="0"/>
                <w:w w:val="100"/>
                <w:position w:val="0"/>
                <w:sz w:val="16"/>
                <w:szCs w:val="16"/>
              </w:rPr>
              <w:t xml:space="preserve">933. </w:t>
            </w:r>
            <w:r>
              <w:rPr>
                <w:color w:val="000000"/>
                <w:spacing w:val="0"/>
                <w:w w:val="100"/>
                <w:position w:val="0"/>
                <w:sz w:val="16"/>
                <w:szCs w:val="16"/>
              </w:rPr>
              <w:t>04</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办公设备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6, 973, </w:t>
            </w:r>
            <w:r>
              <w:rPr>
                <w:color w:val="000000"/>
                <w:spacing w:val="0"/>
                <w:w w:val="100"/>
                <w:position w:val="0"/>
                <w:sz w:val="16"/>
                <w:szCs w:val="16"/>
              </w:rPr>
              <w:t xml:space="preserve">284. </w:t>
            </w:r>
            <w:r>
              <w:rPr>
                <w:color w:val="000000"/>
                <w:spacing w:val="0"/>
                <w:w w:val="100"/>
                <w:position w:val="0"/>
                <w:sz w:val="16"/>
                <w:szCs w:val="16"/>
              </w:rPr>
              <w:t>30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8, 574, </w:t>
            </w:r>
            <w:r>
              <w:rPr>
                <w:color w:val="000000"/>
                <w:spacing w:val="0"/>
                <w:w w:val="100"/>
                <w:position w:val="0"/>
                <w:sz w:val="16"/>
                <w:szCs w:val="16"/>
              </w:rPr>
              <w:t xml:space="preserve">113. </w:t>
            </w:r>
            <w:r>
              <w:rPr>
                <w:color w:val="000000"/>
                <w:spacing w:val="0"/>
                <w:w w:val="100"/>
                <w:position w:val="0"/>
                <w:sz w:val="16"/>
                <w:szCs w:val="16"/>
              </w:rPr>
              <w:t>58</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6"/>
                <w:szCs w:val="16"/>
              </w:rPr>
            </w:pPr>
            <w:r>
              <w:rPr>
                <w:b/>
                <w:bCs/>
                <w:color w:val="000000"/>
                <w:spacing w:val="0"/>
                <w:w w:val="100"/>
                <w:position w:val="0"/>
                <w:sz w:val="16"/>
                <w:szCs w:val="16"/>
              </w:rPr>
              <w:t xml:space="preserve">1,468, </w:t>
            </w:r>
            <w:r>
              <w:rPr>
                <w:b/>
                <w:bCs/>
                <w:color w:val="000000"/>
                <w:spacing w:val="0"/>
                <w:w w:val="100"/>
                <w:position w:val="0"/>
                <w:sz w:val="16"/>
                <w:szCs w:val="16"/>
              </w:rPr>
              <w:t xml:space="preserve">927. </w:t>
            </w:r>
            <w:r>
              <w:rPr>
                <w:b/>
                <w:bCs/>
                <w:color w:val="000000"/>
                <w:spacing w:val="0"/>
                <w:w w:val="100"/>
                <w:position w:val="0"/>
                <w:sz w:val="16"/>
                <w:szCs w:val="16"/>
              </w:rPr>
              <w:t>14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 xml:space="preserve">6, </w:t>
            </w:r>
            <w:r>
              <w:rPr>
                <w:b/>
                <w:bCs/>
                <w:color w:val="000000"/>
                <w:spacing w:val="0"/>
                <w:w w:val="100"/>
                <w:position w:val="0"/>
                <w:sz w:val="16"/>
                <w:szCs w:val="16"/>
              </w:rPr>
              <w:t xml:space="preserve">695. </w:t>
            </w:r>
            <w:r>
              <w:rPr>
                <w:b/>
                <w:bCs/>
                <w:color w:val="000000"/>
                <w:spacing w:val="0"/>
                <w:w w:val="100"/>
                <w:position w:val="0"/>
                <w:sz w:val="16"/>
                <w:szCs w:val="16"/>
              </w:rPr>
              <w:t>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6"/>
                <w:szCs w:val="16"/>
              </w:rPr>
            </w:pPr>
            <w:r>
              <w:rPr>
                <w:b/>
                <w:bCs/>
                <w:color w:val="000000"/>
                <w:spacing w:val="0"/>
                <w:w w:val="100"/>
                <w:position w:val="0"/>
                <w:sz w:val="16"/>
                <w:szCs w:val="16"/>
              </w:rPr>
              <w:t xml:space="preserve">1, 462, </w:t>
            </w:r>
            <w:r>
              <w:rPr>
                <w:b/>
                <w:bCs/>
                <w:color w:val="000000"/>
                <w:spacing w:val="0"/>
                <w:w w:val="100"/>
                <w:position w:val="0"/>
                <w:sz w:val="16"/>
                <w:szCs w:val="16"/>
              </w:rPr>
              <w:t xml:space="preserve">232. </w:t>
            </w:r>
            <w:r>
              <w:rPr>
                <w:b/>
                <w:bCs/>
                <w:color w:val="000000"/>
                <w:spacing w:val="0"/>
                <w:w w:val="100"/>
                <w:position w:val="0"/>
                <w:sz w:val="16"/>
                <w:szCs w:val="16"/>
              </w:rPr>
              <w:t>06</w:t>
            </w: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房屋建筑物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86, </w:t>
            </w:r>
            <w:r>
              <w:rPr>
                <w:color w:val="000000"/>
                <w:spacing w:val="0"/>
                <w:w w:val="100"/>
                <w:position w:val="0"/>
                <w:sz w:val="16"/>
                <w:szCs w:val="16"/>
              </w:rPr>
              <w:t xml:space="preserve">037. </w:t>
            </w:r>
            <w:r>
              <w:rPr>
                <w:color w:val="000000"/>
                <w:spacing w:val="0"/>
                <w:w w:val="100"/>
                <w:position w:val="0"/>
                <w:sz w:val="16"/>
                <w:szCs w:val="16"/>
              </w:rPr>
              <w:t>77</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86, </w:t>
            </w:r>
            <w:r>
              <w:rPr>
                <w:color w:val="000000"/>
                <w:spacing w:val="0"/>
                <w:w w:val="100"/>
                <w:position w:val="0"/>
                <w:sz w:val="16"/>
                <w:szCs w:val="16"/>
              </w:rPr>
              <w:t>037.77</w:t>
            </w:r>
          </w:p>
        </w:tc>
      </w:tr>
    </w:tbl>
    <w:p>
      <w:pPr>
        <w:widowControl w:val="0"/>
        <w:spacing w:line="1" w:lineRule="exact"/>
      </w:pPr>
      <w:r>
        <w:br w:type="page"/>
      </w:r>
    </w:p>
    <w:tbl>
      <w:tblPr>
        <w:tblOverlap w:val="never"/>
        <w:jc w:val="center"/>
        <w:tblLayout w:type="fixed"/>
      </w:tblPr>
      <w:tblGrid>
        <w:gridCol w:w="1320"/>
        <w:gridCol w:w="1690"/>
        <w:gridCol w:w="2654"/>
        <w:gridCol w:w="1483"/>
        <w:gridCol w:w="1934"/>
      </w:tblGrid>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年初金额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1,175,530.61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695.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1, 168, </w:t>
            </w:r>
            <w:r>
              <w:rPr>
                <w:color w:val="000000"/>
                <w:spacing w:val="0"/>
                <w:w w:val="100"/>
                <w:position w:val="0"/>
                <w:sz w:val="16"/>
                <w:szCs w:val="16"/>
              </w:rPr>
              <w:t xml:space="preserve">835. </w:t>
            </w:r>
            <w:r>
              <w:rPr>
                <w:color w:val="000000"/>
                <w:spacing w:val="0"/>
                <w:w w:val="100"/>
                <w:position w:val="0"/>
                <w:sz w:val="16"/>
                <w:szCs w:val="16"/>
              </w:rPr>
              <w:t>53</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654. </w:t>
            </w:r>
            <w:r>
              <w:rPr>
                <w:color w:val="000000"/>
                <w:spacing w:val="0"/>
                <w:w w:val="100"/>
                <w:position w:val="0"/>
                <w:sz w:val="16"/>
                <w:szCs w:val="16"/>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654. </w:t>
            </w:r>
            <w:r>
              <w:rPr>
                <w:color w:val="000000"/>
                <w:spacing w:val="0"/>
                <w:w w:val="100"/>
                <w:position w:val="0"/>
                <w:sz w:val="16"/>
                <w:szCs w:val="16"/>
              </w:rPr>
              <w:t>35</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办公设备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201,704.41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201,704. </w:t>
            </w:r>
            <w:r>
              <w:rPr>
                <w:color w:val="000000"/>
                <w:spacing w:val="0"/>
                <w:w w:val="100"/>
                <w:position w:val="0"/>
                <w:sz w:val="16"/>
                <w:szCs w:val="16"/>
              </w:rPr>
              <w:t>41</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 xml:space="preserve">592,009, </w:t>
            </w:r>
            <w:r>
              <w:rPr>
                <w:b/>
                <w:bCs/>
                <w:color w:val="000000"/>
                <w:spacing w:val="0"/>
                <w:w w:val="100"/>
                <w:position w:val="0"/>
                <w:sz w:val="16"/>
                <w:szCs w:val="16"/>
              </w:rPr>
              <w:t xml:space="preserve">003. </w:t>
            </w:r>
            <w:r>
              <w:rPr>
                <w:b/>
                <w:bCs/>
                <w:color w:val="000000"/>
                <w:spacing w:val="0"/>
                <w:w w:val="100"/>
                <w:position w:val="0"/>
                <w:sz w:val="16"/>
                <w:szCs w:val="16"/>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6"/>
                <w:szCs w:val="16"/>
              </w:rPr>
            </w:pPr>
            <w:r>
              <w:rPr>
                <w:b/>
                <w:bCs/>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6"/>
                <w:szCs w:val="16"/>
              </w:rPr>
            </w:pPr>
            <w:r>
              <w:rPr>
                <w:b/>
                <w:bCs/>
                <w:color w:val="000000"/>
                <w:spacing w:val="0"/>
                <w:w w:val="100"/>
                <w:position w:val="0"/>
                <w:sz w:val="16"/>
                <w:szCs w:val="16"/>
              </w:rPr>
              <w:t xml:space="preserve">622, 679, </w:t>
            </w:r>
            <w:r>
              <w:rPr>
                <w:b/>
                <w:bCs/>
                <w:color w:val="000000"/>
                <w:spacing w:val="0"/>
                <w:w w:val="100"/>
                <w:position w:val="0"/>
                <w:sz w:val="16"/>
                <w:szCs w:val="16"/>
              </w:rPr>
              <w:t xml:space="preserve">166. </w:t>
            </w:r>
            <w:r>
              <w:rPr>
                <w:b/>
                <w:bCs/>
                <w:color w:val="000000"/>
                <w:spacing w:val="0"/>
                <w:w w:val="100"/>
                <w:position w:val="0"/>
                <w:sz w:val="16"/>
                <w:szCs w:val="16"/>
              </w:rPr>
              <w:t>80</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271,944, </w:t>
            </w:r>
            <w:r>
              <w:rPr>
                <w:color w:val="000000"/>
                <w:spacing w:val="0"/>
                <w:w w:val="100"/>
                <w:position w:val="0"/>
                <w:sz w:val="16"/>
                <w:szCs w:val="16"/>
              </w:rPr>
              <w:t>344.19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263,649,</w:t>
            </w:r>
            <w:r>
              <w:rPr>
                <w:color w:val="000000"/>
                <w:spacing w:val="0"/>
                <w:w w:val="100"/>
                <w:position w:val="0"/>
                <w:sz w:val="16"/>
                <w:szCs w:val="16"/>
              </w:rPr>
              <w:t>842.</w:t>
            </w:r>
            <w:r>
              <w:rPr>
                <w:color w:val="000000"/>
                <w:spacing w:val="0"/>
                <w:w w:val="100"/>
                <w:position w:val="0"/>
                <w:sz w:val="16"/>
                <w:szCs w:val="16"/>
              </w:rPr>
              <w:t>86</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308,210, </w:t>
            </w:r>
            <w:r>
              <w:rPr>
                <w:color w:val="000000"/>
                <w:spacing w:val="0"/>
                <w:w w:val="100"/>
                <w:position w:val="0"/>
                <w:sz w:val="16"/>
                <w:szCs w:val="16"/>
              </w:rPr>
              <w:t xml:space="preserve">444. </w:t>
            </w:r>
            <w:r>
              <w:rPr>
                <w:color w:val="000000"/>
                <w:spacing w:val="0"/>
                <w:w w:val="100"/>
                <w:position w:val="0"/>
                <w:sz w:val="16"/>
                <w:szCs w:val="16"/>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345,612,636.08</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5, 082, </w:t>
            </w:r>
            <w:r>
              <w:rPr>
                <w:color w:val="000000"/>
                <w:spacing w:val="0"/>
                <w:w w:val="100"/>
                <w:position w:val="0"/>
                <w:sz w:val="16"/>
                <w:szCs w:val="16"/>
              </w:rPr>
              <w:t xml:space="preserve">634. </w:t>
            </w:r>
            <w:r>
              <w:rPr>
                <w:color w:val="000000"/>
                <w:spacing w:val="0"/>
                <w:w w:val="100"/>
                <w:position w:val="0"/>
                <w:sz w:val="16"/>
                <w:szCs w:val="16"/>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5, 044, </w:t>
            </w:r>
            <w:r>
              <w:rPr>
                <w:color w:val="000000"/>
                <w:spacing w:val="0"/>
                <w:w w:val="100"/>
                <w:position w:val="0"/>
                <w:sz w:val="16"/>
                <w:szCs w:val="16"/>
              </w:rPr>
              <w:t xml:space="preserve">278. </w:t>
            </w:r>
            <w:r>
              <w:rPr>
                <w:color w:val="000000"/>
                <w:spacing w:val="0"/>
                <w:w w:val="100"/>
                <w:position w:val="0"/>
                <w:sz w:val="16"/>
                <w:szCs w:val="16"/>
              </w:rPr>
              <w:t>69</w:t>
            </w: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办公设备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771,579. </w:t>
            </w:r>
            <w:r>
              <w:rPr>
                <w:color w:val="000000"/>
                <w:spacing w:val="0"/>
                <w:w w:val="100"/>
                <w:position w:val="0"/>
                <w:sz w:val="16"/>
                <w:szCs w:val="16"/>
              </w:rPr>
              <w:t>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372,409. </w:t>
            </w:r>
            <w:r>
              <w:rPr>
                <w:color w:val="000000"/>
                <w:spacing w:val="0"/>
                <w:w w:val="100"/>
                <w:position w:val="0"/>
                <w:sz w:val="16"/>
                <w:szCs w:val="16"/>
              </w:rPr>
              <w:t>17</w:t>
            </w:r>
          </w:p>
        </w:tc>
      </w:tr>
    </w:tbl>
    <w:p>
      <w:pPr>
        <w:widowControl w:val="0"/>
        <w:spacing w:after="79" w:line="1" w:lineRule="exact"/>
      </w:pPr>
    </w:p>
    <w:p>
      <w:pPr>
        <w:pStyle w:val="Style32"/>
        <w:keepNext/>
        <w:keepLines/>
        <w:widowControl w:val="0"/>
        <w:shd w:val="clear" w:color="auto" w:fill="auto"/>
        <w:bidi w:val="0"/>
        <w:spacing w:before="0" w:after="140" w:line="355" w:lineRule="exact"/>
        <w:ind w:left="140" w:right="0" w:firstLine="420"/>
        <w:jc w:val="left"/>
        <w:rPr>
          <w:sz w:val="22"/>
          <w:szCs w:val="22"/>
        </w:rPr>
      </w:pPr>
      <w:bookmarkStart w:id="975" w:name="bookmark975"/>
      <w:bookmarkStart w:id="976" w:name="bookmark976"/>
      <w:bookmarkStart w:id="977" w:name="bookmark977"/>
      <w:r>
        <w:rPr>
          <w:color w:val="000000"/>
          <w:spacing w:val="0"/>
          <w:w w:val="100"/>
          <w:position w:val="0"/>
          <w:sz w:val="22"/>
          <w:szCs w:val="22"/>
        </w:rPr>
        <w:t>本年增加的固定资产中，由在建工程转入的金额为</w:t>
      </w:r>
      <w:r>
        <w:rPr>
          <w:color w:val="000000"/>
          <w:spacing w:val="0"/>
          <w:w w:val="100"/>
          <w:position w:val="0"/>
          <w:sz w:val="22"/>
          <w:szCs w:val="22"/>
        </w:rPr>
        <w:t>60,541,106.93</w:t>
      </w:r>
      <w:r>
        <w:rPr>
          <w:color w:val="000000"/>
          <w:spacing w:val="0"/>
          <w:w w:val="100"/>
          <w:position w:val="0"/>
          <w:sz w:val="22"/>
          <w:szCs w:val="22"/>
        </w:rPr>
        <w:t>元；本年增加的累计 折旧中，本年计提</w:t>
      </w:r>
      <w:r>
        <w:rPr>
          <w:color w:val="000000"/>
          <w:spacing w:val="0"/>
          <w:w w:val="100"/>
          <w:position w:val="0"/>
          <w:sz w:val="22"/>
          <w:szCs w:val="22"/>
        </w:rPr>
        <w:t>64,775,507.39</w:t>
      </w:r>
      <w:r>
        <w:rPr>
          <w:color w:val="000000"/>
          <w:spacing w:val="0"/>
          <w:w w:val="100"/>
          <w:position w:val="0"/>
          <w:sz w:val="22"/>
          <w:szCs w:val="22"/>
        </w:rPr>
        <w:t>元；</w:t>
      </w:r>
      <w:bookmarkEnd w:id="975"/>
      <w:bookmarkEnd w:id="976"/>
      <w:bookmarkEnd w:id="977"/>
    </w:p>
    <w:p>
      <w:pPr>
        <w:pStyle w:val="Style32"/>
        <w:keepNext/>
        <w:keepLines/>
        <w:widowControl w:val="0"/>
        <w:shd w:val="clear" w:color="auto" w:fill="auto"/>
        <w:tabs>
          <w:tab w:pos="1091" w:val="left"/>
        </w:tabs>
        <w:bidi w:val="0"/>
        <w:spacing w:before="0" w:after="140" w:line="355" w:lineRule="exact"/>
        <w:ind w:left="0" w:right="0" w:firstLine="520"/>
        <w:jc w:val="left"/>
        <w:rPr>
          <w:sz w:val="22"/>
          <w:szCs w:val="22"/>
        </w:rPr>
      </w:pPr>
      <w:bookmarkStart w:id="978" w:name="bookmark978"/>
      <w:bookmarkStart w:id="979" w:name="bookmark979"/>
      <w:bookmarkStart w:id="980" w:name="bookmark980"/>
      <w:bookmarkStart w:id="981" w:name="bookmark981"/>
      <w:r>
        <w:rPr>
          <w:color w:val="000000"/>
          <w:spacing w:val="0"/>
          <w:w w:val="100"/>
          <w:position w:val="0"/>
          <w:sz w:val="22"/>
          <w:szCs w:val="22"/>
        </w:rPr>
        <w:t>（</w:t>
      </w:r>
      <w:bookmarkEnd w:id="980"/>
      <w:r>
        <w:rPr>
          <w:color w:val="000000"/>
          <w:spacing w:val="0"/>
          <w:w w:val="100"/>
          <w:position w:val="0"/>
          <w:sz w:val="22"/>
          <w:szCs w:val="22"/>
        </w:rPr>
        <w:t>2）</w:t>
        <w:tab/>
      </w:r>
      <w:r>
        <w:rPr>
          <w:color w:val="000000"/>
          <w:spacing w:val="0"/>
          <w:w w:val="100"/>
          <w:position w:val="0"/>
          <w:sz w:val="22"/>
          <w:szCs w:val="22"/>
        </w:rPr>
        <w:t>固定资产增加主要是由于本公司在建厂房、生产线完工转固所致；</w:t>
      </w:r>
      <w:bookmarkEnd w:id="978"/>
      <w:bookmarkEnd w:id="979"/>
      <w:bookmarkEnd w:id="981"/>
    </w:p>
    <w:p>
      <w:pPr>
        <w:pStyle w:val="Style32"/>
        <w:keepNext/>
        <w:keepLines/>
        <w:widowControl w:val="0"/>
        <w:shd w:val="clear" w:color="auto" w:fill="auto"/>
        <w:tabs>
          <w:tab w:pos="1091" w:val="left"/>
        </w:tabs>
        <w:bidi w:val="0"/>
        <w:spacing w:before="0" w:after="140" w:line="355" w:lineRule="exact"/>
        <w:ind w:left="0" w:right="0" w:firstLine="520"/>
        <w:jc w:val="left"/>
        <w:rPr>
          <w:sz w:val="22"/>
          <w:szCs w:val="22"/>
        </w:rPr>
      </w:pPr>
      <w:bookmarkStart w:id="978" w:name="bookmark978"/>
      <w:bookmarkStart w:id="979" w:name="bookmark979"/>
      <w:bookmarkStart w:id="982" w:name="bookmark982"/>
      <w:bookmarkStart w:id="983" w:name="bookmark983"/>
      <w:r>
        <w:rPr>
          <w:color w:val="000000"/>
          <w:spacing w:val="0"/>
          <w:w w:val="100"/>
          <w:position w:val="0"/>
          <w:sz w:val="22"/>
          <w:szCs w:val="22"/>
        </w:rPr>
        <w:t>（</w:t>
      </w:r>
      <w:bookmarkEnd w:id="982"/>
      <w:r>
        <w:rPr>
          <w:color w:val="000000"/>
          <w:spacing w:val="0"/>
          <w:w w:val="100"/>
          <w:position w:val="0"/>
          <w:sz w:val="22"/>
          <w:szCs w:val="22"/>
        </w:rPr>
        <w:t>3）</w:t>
        <w:tab/>
      </w:r>
      <w:r>
        <w:rPr>
          <w:color w:val="000000"/>
          <w:spacing w:val="0"/>
          <w:w w:val="100"/>
          <w:position w:val="0"/>
          <w:sz w:val="22"/>
          <w:szCs w:val="22"/>
        </w:rPr>
        <w:t>已设定抵押的固定资产</w:t>
      </w:r>
      <w:bookmarkEnd w:id="978"/>
      <w:bookmarkEnd w:id="979"/>
      <w:bookmarkEnd w:id="983"/>
    </w:p>
    <w:tbl>
      <w:tblPr>
        <w:tblOverlap w:val="never"/>
        <w:jc w:val="center"/>
        <w:tblLayout w:type="fixed"/>
      </w:tblPr>
      <w:tblGrid>
        <w:gridCol w:w="1426"/>
        <w:gridCol w:w="1171"/>
        <w:gridCol w:w="1171"/>
        <w:gridCol w:w="1493"/>
        <w:gridCol w:w="1560"/>
        <w:gridCol w:w="2578"/>
      </w:tblGrid>
      <w:tr>
        <w:trPr>
          <w:trHeight w:val="38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资产类别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所属公司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面积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账面原值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年末账面净值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权利证书号</w:t>
            </w:r>
          </w:p>
        </w:tc>
      </w:tr>
      <w:tr>
        <w:trPr>
          <w:trHeight w:val="10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万马电缆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71,555.21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105,056, </w:t>
            </w:r>
            <w:r>
              <w:rPr>
                <w:color w:val="000000"/>
                <w:spacing w:val="0"/>
                <w:w w:val="100"/>
                <w:position w:val="0"/>
                <w:sz w:val="16"/>
                <w:szCs w:val="16"/>
              </w:rPr>
              <w:t xml:space="preserve">089.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72,811,175.85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青山湖</w:t>
            </w:r>
            <w:r>
              <w:rPr>
                <w:color w:val="000000"/>
                <w:spacing w:val="0"/>
                <w:w w:val="100"/>
                <w:position w:val="0"/>
                <w:sz w:val="16"/>
                <w:szCs w:val="16"/>
              </w:rPr>
              <w:t>0000162</w:t>
            </w:r>
            <w:r>
              <w:rPr>
                <w:color w:val="000000"/>
                <w:spacing w:val="0"/>
                <w:w w:val="100"/>
                <w:position w:val="0"/>
                <w:sz w:val="17"/>
                <w:szCs w:val="17"/>
              </w:rPr>
              <w:t xml:space="preserve">号至青山湖 </w:t>
            </w:r>
            <w:r>
              <w:rPr>
                <w:color w:val="000000"/>
                <w:spacing w:val="0"/>
                <w:w w:val="100"/>
                <w:position w:val="0"/>
                <w:sz w:val="16"/>
                <w:szCs w:val="16"/>
              </w:rPr>
              <w:t>0000168</w:t>
            </w:r>
            <w:r>
              <w:rPr>
                <w:color w:val="000000"/>
                <w:spacing w:val="0"/>
                <w:w w:val="100"/>
                <w:position w:val="0"/>
                <w:sz w:val="17"/>
                <w:szCs w:val="17"/>
              </w:rPr>
              <w:t xml:space="preserve">号、青山湖字第 </w:t>
            </w:r>
            <w:r>
              <w:rPr>
                <w:color w:val="000000"/>
                <w:spacing w:val="0"/>
                <w:w w:val="100"/>
                <w:position w:val="0"/>
                <w:sz w:val="16"/>
                <w:szCs w:val="16"/>
              </w:rPr>
              <w:t>0000172</w:t>
            </w:r>
            <w:r>
              <w:rPr>
                <w:color w:val="000000"/>
                <w:spacing w:val="0"/>
                <w:w w:val="100"/>
                <w:position w:val="0"/>
                <w:sz w:val="17"/>
                <w:szCs w:val="17"/>
              </w:rPr>
              <w:t xml:space="preserve">号、青山湖字第 </w:t>
            </w:r>
            <w:r>
              <w:rPr>
                <w:color w:val="000000"/>
                <w:spacing w:val="0"/>
                <w:w w:val="100"/>
                <w:position w:val="0"/>
                <w:sz w:val="16"/>
                <w:szCs w:val="16"/>
              </w:rPr>
              <w:t xml:space="preserve">0000206 </w:t>
            </w:r>
            <w:r>
              <w:rPr>
                <w:color w:val="000000"/>
                <w:spacing w:val="0"/>
                <w:w w:val="100"/>
                <w:position w:val="0"/>
                <w:sz w:val="17"/>
                <w:szCs w:val="17"/>
              </w:rPr>
              <w:t>号</w:t>
            </w:r>
          </w:p>
        </w:tc>
      </w:tr>
      <w:tr>
        <w:trPr>
          <w:trHeight w:val="79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万马高分子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49,428.31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72,960, </w:t>
            </w:r>
            <w:r>
              <w:rPr>
                <w:color w:val="000000"/>
                <w:spacing w:val="0"/>
                <w:w w:val="100"/>
                <w:position w:val="0"/>
                <w:sz w:val="16"/>
                <w:szCs w:val="16"/>
              </w:rPr>
              <w:t>093.27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62,009,814.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青山湖字</w:t>
            </w:r>
            <w:r>
              <w:rPr>
                <w:color w:val="000000"/>
                <w:spacing w:val="0"/>
                <w:w w:val="100"/>
                <w:position w:val="0"/>
                <w:sz w:val="16"/>
                <w:szCs w:val="16"/>
              </w:rPr>
              <w:t>0000690</w:t>
            </w:r>
            <w:r>
              <w:rPr>
                <w:color w:val="000000"/>
                <w:spacing w:val="0"/>
                <w:w w:val="100"/>
                <w:position w:val="0"/>
                <w:sz w:val="17"/>
                <w:szCs w:val="17"/>
              </w:rPr>
              <w:t>号至</w:t>
            </w:r>
          </w:p>
          <w:p>
            <w:pPr>
              <w:pStyle w:val="Style24"/>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6"/>
                <w:szCs w:val="16"/>
              </w:rPr>
              <w:t>0000699</w:t>
            </w:r>
            <w:r>
              <w:rPr>
                <w:color w:val="000000"/>
                <w:spacing w:val="0"/>
                <w:w w:val="100"/>
                <w:position w:val="0"/>
                <w:sz w:val="17"/>
                <w:szCs w:val="17"/>
              </w:rPr>
              <w:t>号，青山湖字</w:t>
            </w:r>
          </w:p>
          <w:p>
            <w:pPr>
              <w:pStyle w:val="Style24"/>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6"/>
                <w:szCs w:val="16"/>
              </w:rPr>
              <w:t xml:space="preserve">201200116 </w:t>
            </w:r>
            <w:r>
              <w:rPr>
                <w:color w:val="000000"/>
                <w:spacing w:val="0"/>
                <w:w w:val="100"/>
                <w:position w:val="0"/>
                <w:sz w:val="17"/>
                <w:szCs w:val="17"/>
              </w:rPr>
              <w:t xml:space="preserve">号至 </w:t>
            </w:r>
            <w:r>
              <w:rPr>
                <w:color w:val="000000"/>
                <w:spacing w:val="0"/>
                <w:w w:val="100"/>
                <w:position w:val="0"/>
                <w:sz w:val="16"/>
                <w:szCs w:val="16"/>
              </w:rPr>
              <w:t xml:space="preserve">201200120 </w:t>
            </w:r>
            <w:r>
              <w:rPr>
                <w:color w:val="000000"/>
                <w:spacing w:val="0"/>
                <w:w w:val="100"/>
                <w:position w:val="0"/>
                <w:sz w:val="17"/>
                <w:szCs w:val="17"/>
              </w:rPr>
              <w:t>号</w:t>
            </w:r>
          </w:p>
        </w:tc>
      </w:tr>
      <w:tr>
        <w:trPr>
          <w:trHeight w:val="39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抵押资产合计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 xml:space="preserve">120, </w:t>
            </w:r>
            <w:r>
              <w:rPr>
                <w:b/>
                <w:bCs/>
                <w:color w:val="000000"/>
                <w:spacing w:val="0"/>
                <w:w w:val="100"/>
                <w:position w:val="0"/>
                <w:sz w:val="16"/>
                <w:szCs w:val="16"/>
              </w:rPr>
              <w:t xml:space="preserve">983. </w:t>
            </w:r>
            <w:r>
              <w:rPr>
                <w:b/>
                <w:bCs/>
                <w:color w:val="000000"/>
                <w:spacing w:val="0"/>
                <w:w w:val="100"/>
                <w:position w:val="0"/>
                <w:sz w:val="16"/>
                <w:szCs w:val="16"/>
              </w:rPr>
              <w:t>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 xml:space="preserve">178,016, </w:t>
            </w:r>
            <w:r>
              <w:rPr>
                <w:b/>
                <w:bCs/>
                <w:color w:val="000000"/>
                <w:spacing w:val="0"/>
                <w:w w:val="100"/>
                <w:position w:val="0"/>
                <w:sz w:val="16"/>
                <w:szCs w:val="16"/>
              </w:rPr>
              <w:t>183.</w:t>
            </w:r>
            <w:r>
              <w:rPr>
                <w:b/>
                <w:bCs/>
                <w:color w:val="000000"/>
                <w:spacing w:val="0"/>
                <w:w w:val="100"/>
                <w:position w:val="0"/>
                <w:sz w:val="16"/>
                <w:szCs w:val="16"/>
              </w:rPr>
              <w:t>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 xml:space="preserve">134, 820, </w:t>
            </w:r>
            <w:r>
              <w:rPr>
                <w:b/>
                <w:bCs/>
                <w:color w:val="000000"/>
                <w:spacing w:val="0"/>
                <w:w w:val="100"/>
                <w:position w:val="0"/>
                <w:sz w:val="16"/>
                <w:szCs w:val="16"/>
              </w:rPr>
              <w:t xml:space="preserve">990. </w:t>
            </w:r>
            <w:r>
              <w:rPr>
                <w:b/>
                <w:bCs/>
                <w:color w:val="000000"/>
                <w:spacing w:val="0"/>
                <w:w w:val="100"/>
                <w:position w:val="0"/>
                <w:sz w:val="16"/>
                <w:szCs w:val="16"/>
              </w:rPr>
              <w:t>70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79" w:line="1" w:lineRule="exact"/>
      </w:pPr>
    </w:p>
    <w:p>
      <w:pPr>
        <w:pStyle w:val="Style32"/>
        <w:keepNext/>
        <w:keepLines/>
        <w:widowControl w:val="0"/>
        <w:shd w:val="clear" w:color="auto" w:fill="auto"/>
        <w:bidi w:val="0"/>
        <w:spacing w:before="0" w:after="140" w:line="240" w:lineRule="auto"/>
        <w:ind w:left="0" w:right="0" w:firstLine="700"/>
        <w:jc w:val="left"/>
        <w:rPr>
          <w:sz w:val="22"/>
          <w:szCs w:val="22"/>
        </w:rPr>
      </w:pPr>
      <w:bookmarkStart w:id="984" w:name="bookmark984"/>
      <w:bookmarkStart w:id="985" w:name="bookmark985"/>
      <w:bookmarkStart w:id="986" w:name="bookmark986"/>
      <w:bookmarkStart w:id="987" w:name="bookmark987"/>
      <w:r>
        <w:rPr>
          <w:color w:val="000000"/>
          <w:spacing w:val="0"/>
          <w:w w:val="100"/>
          <w:position w:val="0"/>
          <w:sz w:val="22"/>
          <w:szCs w:val="22"/>
        </w:rPr>
        <w:t>（</w:t>
      </w:r>
      <w:bookmarkEnd w:id="986"/>
      <w:r>
        <w:rPr>
          <w:color w:val="000000"/>
          <w:spacing w:val="0"/>
          <w:w w:val="100"/>
          <w:position w:val="0"/>
          <w:sz w:val="22"/>
          <w:szCs w:val="22"/>
        </w:rPr>
        <w:t>4）</w:t>
      </w:r>
      <w:r>
        <w:rPr>
          <w:color w:val="000000"/>
          <w:spacing w:val="0"/>
          <w:w w:val="100"/>
          <w:position w:val="0"/>
          <w:sz w:val="22"/>
          <w:szCs w:val="22"/>
        </w:rPr>
        <w:t>通过经营租赁租出的固定资产</w:t>
      </w:r>
      <w:bookmarkEnd w:id="984"/>
      <w:bookmarkEnd w:id="985"/>
      <w:bookmarkEnd w:id="987"/>
    </w:p>
    <w:tbl>
      <w:tblPr>
        <w:tblOverlap w:val="never"/>
        <w:jc w:val="center"/>
        <w:tblLayout w:type="fixed"/>
      </w:tblPr>
      <w:tblGrid>
        <w:gridCol w:w="4810"/>
        <w:gridCol w:w="4272"/>
      </w:tblGrid>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账面价值</w:t>
            </w: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房屋建筑物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1,516, </w:t>
            </w:r>
            <w:r>
              <w:rPr>
                <w:color w:val="000000"/>
                <w:spacing w:val="0"/>
                <w:w w:val="100"/>
                <w:position w:val="0"/>
                <w:sz w:val="18"/>
                <w:szCs w:val="18"/>
              </w:rPr>
              <w:t>821.02</w:t>
            </w:r>
          </w:p>
        </w:tc>
      </w:tr>
    </w:tbl>
    <w:p>
      <w:pPr>
        <w:widowControl w:val="0"/>
        <w:spacing w:after="299" w:line="1" w:lineRule="exact"/>
      </w:pPr>
    </w:p>
    <w:p>
      <w:pPr>
        <w:pStyle w:val="Style32"/>
        <w:keepNext/>
        <w:keepLines/>
        <w:widowControl w:val="0"/>
        <w:numPr>
          <w:ilvl w:val="0"/>
          <w:numId w:val="21"/>
        </w:numPr>
        <w:shd w:val="clear" w:color="auto" w:fill="auto"/>
        <w:bidi w:val="0"/>
        <w:spacing w:before="0" w:after="220" w:line="240" w:lineRule="auto"/>
        <w:ind w:left="0" w:right="0" w:firstLine="520"/>
        <w:jc w:val="left"/>
        <w:rPr>
          <w:sz w:val="22"/>
          <w:szCs w:val="22"/>
        </w:rPr>
      </w:pPr>
      <w:bookmarkStart w:id="988" w:name="bookmark988"/>
      <w:bookmarkStart w:id="989" w:name="bookmark989"/>
      <w:bookmarkStart w:id="990" w:name="bookmark990"/>
      <w:bookmarkStart w:id="991" w:name="bookmark991"/>
      <w:bookmarkEnd w:id="990"/>
      <w:r>
        <w:rPr>
          <w:color w:val="000000"/>
          <w:spacing w:val="0"/>
          <w:w w:val="100"/>
          <w:position w:val="0"/>
          <w:sz w:val="22"/>
          <w:szCs w:val="22"/>
        </w:rPr>
        <w:t>在建工程</w:t>
      </w:r>
      <w:bookmarkEnd w:id="988"/>
      <w:bookmarkEnd w:id="989"/>
      <w:bookmarkEnd w:id="991"/>
    </w:p>
    <w:p>
      <w:pPr>
        <w:pStyle w:val="Style32"/>
        <w:keepNext/>
        <w:keepLines/>
        <w:widowControl w:val="0"/>
        <w:shd w:val="clear" w:color="auto" w:fill="auto"/>
        <w:tabs>
          <w:tab w:pos="1091" w:val="left"/>
        </w:tabs>
        <w:bidi w:val="0"/>
        <w:spacing w:before="0" w:after="140" w:line="240" w:lineRule="auto"/>
        <w:ind w:left="0" w:right="0" w:firstLine="520"/>
        <w:jc w:val="left"/>
        <w:rPr>
          <w:sz w:val="22"/>
          <w:szCs w:val="22"/>
        </w:rPr>
      </w:pPr>
      <w:bookmarkStart w:id="988" w:name="bookmark988"/>
      <w:bookmarkStart w:id="989" w:name="bookmark989"/>
      <w:bookmarkStart w:id="992" w:name="bookmark992"/>
      <w:bookmarkStart w:id="993" w:name="bookmark993"/>
      <w:r>
        <w:rPr>
          <w:color w:val="000000"/>
          <w:spacing w:val="0"/>
          <w:w w:val="100"/>
          <w:position w:val="0"/>
          <w:sz w:val="22"/>
          <w:szCs w:val="22"/>
        </w:rPr>
        <w:t>（</w:t>
      </w:r>
      <w:bookmarkEnd w:id="992"/>
      <w:r>
        <w:rPr>
          <w:color w:val="000000"/>
          <w:spacing w:val="0"/>
          <w:w w:val="100"/>
          <w:position w:val="0"/>
          <w:sz w:val="22"/>
          <w:szCs w:val="22"/>
        </w:rPr>
        <w:t>1）</w:t>
        <w:tab/>
      </w:r>
      <w:r>
        <w:rPr>
          <w:color w:val="000000"/>
          <w:spacing w:val="0"/>
          <w:w w:val="100"/>
          <w:position w:val="0"/>
          <w:sz w:val="22"/>
          <w:szCs w:val="22"/>
        </w:rPr>
        <w:t>在建工程明细表</w:t>
      </w:r>
      <w:bookmarkEnd w:id="988"/>
      <w:bookmarkEnd w:id="989"/>
      <w:bookmarkEnd w:id="993"/>
    </w:p>
    <w:tbl>
      <w:tblPr>
        <w:tblOverlap w:val="never"/>
        <w:jc w:val="center"/>
        <w:tblLayout w:type="fixed"/>
      </w:tblPr>
      <w:tblGrid>
        <w:gridCol w:w="2928"/>
        <w:gridCol w:w="2035"/>
        <w:gridCol w:w="1896"/>
        <w:gridCol w:w="2222"/>
      </w:tblGrid>
      <w:tr>
        <w:trPr>
          <w:trHeight w:val="389"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账面价值</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框绞机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11,213,538. </w:t>
            </w:r>
            <w:r>
              <w:rPr>
                <w:color w:val="000000"/>
                <w:spacing w:val="0"/>
                <w:w w:val="100"/>
                <w:position w:val="0"/>
                <w:sz w:val="16"/>
                <w:szCs w:val="16"/>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11,213,538. </w:t>
            </w:r>
            <w:r>
              <w:rPr>
                <w:color w:val="000000"/>
                <w:spacing w:val="0"/>
                <w:w w:val="100"/>
                <w:position w:val="0"/>
                <w:sz w:val="16"/>
                <w:szCs w:val="16"/>
              </w:rPr>
              <w:t>19</w:t>
            </w:r>
          </w:p>
        </w:tc>
      </w:tr>
      <w:tr>
        <w:trPr>
          <w:trHeight w:val="55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rPr>
                <w:sz w:val="17"/>
                <w:szCs w:val="17"/>
              </w:rPr>
            </w:pPr>
            <w:r>
              <w:rPr>
                <w:color w:val="000000"/>
                <w:spacing w:val="0"/>
                <w:w w:val="100"/>
                <w:position w:val="0"/>
                <w:sz w:val="17"/>
                <w:szCs w:val="17"/>
              </w:rPr>
              <w:t>叉车房，</w:t>
            </w:r>
            <w:r>
              <w:rPr>
                <w:color w:val="000000"/>
                <w:spacing w:val="0"/>
                <w:w w:val="100"/>
                <w:position w:val="0"/>
                <w:sz w:val="16"/>
                <w:szCs w:val="16"/>
              </w:rPr>
              <w:t>2000</w:t>
            </w:r>
            <w:r>
              <w:rPr>
                <w:color w:val="000000"/>
                <w:spacing w:val="0"/>
                <w:w w:val="100"/>
                <w:position w:val="0"/>
                <w:sz w:val="17"/>
                <w:szCs w:val="17"/>
              </w:rPr>
              <w:t>立方水池，堆场及老</w:t>
            </w:r>
          </w:p>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厂区雨污水改造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887,447. </w:t>
            </w:r>
            <w:r>
              <w:rPr>
                <w:color w:val="000000"/>
                <w:spacing w:val="0"/>
                <w:w w:val="100"/>
                <w:position w:val="0"/>
                <w:sz w:val="16"/>
                <w:szCs w:val="16"/>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887,447. </w:t>
            </w:r>
            <w:r>
              <w:rPr>
                <w:color w:val="000000"/>
                <w:spacing w:val="0"/>
                <w:w w:val="100"/>
                <w:position w:val="0"/>
                <w:sz w:val="16"/>
                <w:szCs w:val="16"/>
              </w:rPr>
              <w:t>13</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低烟无卤生产线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 xml:space="preserve">395,299. </w:t>
            </w:r>
            <w:r>
              <w:rPr>
                <w:color w:val="000000"/>
                <w:spacing w:val="0"/>
                <w:w w:val="100"/>
                <w:position w:val="0"/>
                <w:sz w:val="16"/>
                <w:szCs w:val="16"/>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395,299. </w:t>
            </w:r>
            <w:r>
              <w:rPr>
                <w:color w:val="000000"/>
                <w:spacing w:val="0"/>
                <w:w w:val="100"/>
                <w:position w:val="0"/>
                <w:sz w:val="16"/>
                <w:szCs w:val="16"/>
              </w:rPr>
              <w:t>15</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硅烷</w:t>
            </w:r>
            <w:r>
              <w:rPr>
                <w:color w:val="000000"/>
                <w:spacing w:val="0"/>
                <w:w w:val="100"/>
                <w:position w:val="0"/>
                <w:sz w:val="16"/>
                <w:szCs w:val="16"/>
              </w:rPr>
              <w:t>5</w:t>
            </w:r>
            <w:r>
              <w:rPr>
                <w:color w:val="000000"/>
                <w:spacing w:val="0"/>
                <w:w w:val="100"/>
                <w:position w:val="0"/>
                <w:sz w:val="17"/>
                <w:szCs w:val="17"/>
              </w:rPr>
              <w:t>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 xml:space="preserve">183, </w:t>
            </w:r>
            <w:r>
              <w:rPr>
                <w:color w:val="000000"/>
                <w:spacing w:val="0"/>
                <w:w w:val="100"/>
                <w:position w:val="0"/>
                <w:sz w:val="16"/>
                <w:szCs w:val="16"/>
              </w:rPr>
              <w:t xml:space="preserve">152. </w:t>
            </w:r>
            <w:r>
              <w:rPr>
                <w:color w:val="000000"/>
                <w:spacing w:val="0"/>
                <w:w w:val="100"/>
                <w:position w:val="0"/>
                <w:sz w:val="16"/>
                <w:szCs w:val="16"/>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183,</w:t>
            </w:r>
            <w:r>
              <w:rPr>
                <w:color w:val="000000"/>
                <w:spacing w:val="0"/>
                <w:w w:val="100"/>
                <w:position w:val="0"/>
                <w:sz w:val="16"/>
                <w:szCs w:val="16"/>
              </w:rPr>
              <w:t>152.</w:t>
            </w:r>
            <w:r>
              <w:rPr>
                <w:color w:val="000000"/>
                <w:spacing w:val="0"/>
                <w:w w:val="100"/>
                <w:position w:val="0"/>
                <w:sz w:val="16"/>
                <w:szCs w:val="16"/>
              </w:rPr>
              <w:t>83</w:t>
            </w:r>
          </w:p>
        </w:tc>
      </w:tr>
      <w:tr>
        <w:trPr>
          <w:trHeight w:val="39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其他零星工程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712,289.50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712,289.50</w:t>
            </w:r>
          </w:p>
        </w:tc>
      </w:tr>
    </w:tbl>
    <w:p>
      <w:pPr>
        <w:spacing w:lineRule="exact" w:line="1"/>
        <w:rPr>
          <w:sz w:val="2"/>
          <w:szCs w:val="2"/>
        </w:rPr>
      </w:pPr>
      <w:r>
        <w:br w:type="page"/>
      </w:r>
    </w:p>
    <w:p>
      <w:pPr>
        <w:widowControl w:val="0"/>
        <w:spacing w:line="1" w:lineRule="exact"/>
      </w:pPr>
      <w:r>
        <mc:AlternateContent>
          <mc:Choice Requires="wps">
            <w:drawing>
              <wp:anchor distT="0" distB="850900" distL="0" distR="0" simplePos="0" relativeHeight="125829424" behindDoc="0" locked="0" layoutInCell="1" allowOverlap="1">
                <wp:simplePos x="0" y="0"/>
                <wp:positionH relativeFrom="page">
                  <wp:posOffset>1173480</wp:posOffset>
                </wp:positionH>
                <wp:positionV relativeFrom="paragraph">
                  <wp:posOffset>0</wp:posOffset>
                </wp:positionV>
                <wp:extent cx="259080" cy="152400"/>
                <wp:wrapTopAndBottom/>
                <wp:docPr id="513" name="Shape 513"/>
                <a:graphic xmlns:a="http://schemas.openxmlformats.org/drawingml/2006/main">
                  <a:graphicData uri="http://schemas.microsoft.com/office/word/2010/wordprocessingShape">
                    <wps:wsp>
                      <wps:cNvSpPr txBox="1"/>
                      <wps:spPr>
                        <a:xfrm>
                          <a:ext cx="259080" cy="15240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合计</w:t>
                            </w:r>
                          </w:p>
                        </w:txbxContent>
                      </wps:txbx>
                      <wps:bodyPr wrap="none" lIns="0" tIns="0" rIns="0" bIns="0">
                        <a:noAutoFit/>
                      </wps:bodyPr>
                    </wps:wsp>
                  </a:graphicData>
                </a:graphic>
              </wp:anchor>
            </w:drawing>
          </mc:Choice>
          <mc:Fallback>
            <w:pict>
              <v:shape id="_x0000_s1539" type="#_x0000_t202" style="position:absolute;margin-left:92.400000000000006pt;margin-top:0;width:20.400000000000002pt;height:12.pt;z-index:-125829329;mso-wrap-distance-left:0;mso-wrap-distance-right:0;mso-wrap-distance-bottom:67.pt;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合计</w:t>
                      </w:r>
                    </w:p>
                  </w:txbxContent>
                </v:textbox>
                <w10:wrap type="topAndBottom" anchorx="page"/>
              </v:shape>
            </w:pict>
          </mc:Fallback>
        </mc:AlternateContent>
      </w:r>
      <w:r>
        <mc:AlternateContent>
          <mc:Choice Requires="wps">
            <w:drawing>
              <wp:anchor distT="12065" distB="854075" distL="0" distR="0" simplePos="0" relativeHeight="125829426" behindDoc="0" locked="0" layoutInCell="1" allowOverlap="1">
                <wp:simplePos x="0" y="0"/>
                <wp:positionH relativeFrom="page">
                  <wp:posOffset>3413760</wp:posOffset>
                </wp:positionH>
                <wp:positionV relativeFrom="paragraph">
                  <wp:posOffset>12065</wp:posOffset>
                </wp:positionV>
                <wp:extent cx="777240" cy="137160"/>
                <wp:wrapTopAndBottom/>
                <wp:docPr id="515" name="Shape 515"/>
                <a:graphic xmlns:a="http://schemas.openxmlformats.org/drawingml/2006/main">
                  <a:graphicData uri="http://schemas.microsoft.com/office/word/2010/wordprocessingShape">
                    <wps:wsp>
                      <wps:cNvSpPr txBox="1"/>
                      <wps:spPr>
                        <a:xfrm>
                          <a:ext cx="777240" cy="13716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 xml:space="preserve">27, 391, </w:t>
                            </w:r>
                            <w:r>
                              <w:rPr>
                                <w:b/>
                                <w:bCs/>
                                <w:color w:val="000000"/>
                                <w:spacing w:val="0"/>
                                <w:w w:val="100"/>
                                <w:position w:val="0"/>
                                <w:sz w:val="16"/>
                                <w:szCs w:val="16"/>
                              </w:rPr>
                              <w:t xml:space="preserve">726. </w:t>
                            </w:r>
                            <w:r>
                              <w:rPr>
                                <w:b/>
                                <w:bCs/>
                                <w:color w:val="000000"/>
                                <w:spacing w:val="0"/>
                                <w:w w:val="100"/>
                                <w:position w:val="0"/>
                                <w:sz w:val="16"/>
                                <w:szCs w:val="16"/>
                              </w:rPr>
                              <w:t>80</w:t>
                            </w:r>
                          </w:p>
                        </w:txbxContent>
                      </wps:txbx>
                      <wps:bodyPr wrap="none" lIns="0" tIns="0" rIns="0" bIns="0">
                        <a:noAutoFit/>
                      </wps:bodyPr>
                    </wps:wsp>
                  </a:graphicData>
                </a:graphic>
              </wp:anchor>
            </w:drawing>
          </mc:Choice>
          <mc:Fallback>
            <w:pict>
              <v:shape id="_x0000_s1541" type="#_x0000_t202" style="position:absolute;margin-left:268.80000000000001pt;margin-top:0.95000000000000007pt;width:61.200000000000003pt;height:10.800000000000001pt;z-index:-125829327;mso-wrap-distance-left:0;mso-wrap-distance-top:0.95000000000000007pt;mso-wrap-distance-right:0;mso-wrap-distance-bottom:67.25pt;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 xml:space="preserve">27, 391, </w:t>
                      </w:r>
                      <w:r>
                        <w:rPr>
                          <w:b/>
                          <w:bCs/>
                          <w:color w:val="000000"/>
                          <w:spacing w:val="0"/>
                          <w:w w:val="100"/>
                          <w:position w:val="0"/>
                          <w:sz w:val="16"/>
                          <w:szCs w:val="16"/>
                        </w:rPr>
                        <w:t xml:space="preserve">726. </w:t>
                      </w:r>
                      <w:r>
                        <w:rPr>
                          <w:b/>
                          <w:bCs/>
                          <w:color w:val="000000"/>
                          <w:spacing w:val="0"/>
                          <w:w w:val="100"/>
                          <w:position w:val="0"/>
                          <w:sz w:val="16"/>
                          <w:szCs w:val="16"/>
                        </w:rPr>
                        <w:t>80</w:t>
                      </w:r>
                    </w:p>
                  </w:txbxContent>
                </v:textbox>
                <w10:wrap type="topAndBottom" anchorx="page"/>
              </v:shape>
            </w:pict>
          </mc:Fallback>
        </mc:AlternateContent>
      </w:r>
      <w:r>
        <mc:AlternateContent>
          <mc:Choice Requires="wps">
            <w:drawing>
              <wp:anchor distT="12065" distB="854075" distL="0" distR="0" simplePos="0" relativeHeight="125829428" behindDoc="0" locked="0" layoutInCell="1" allowOverlap="1">
                <wp:simplePos x="0" y="0"/>
                <wp:positionH relativeFrom="page">
                  <wp:posOffset>6007735</wp:posOffset>
                </wp:positionH>
                <wp:positionV relativeFrom="paragraph">
                  <wp:posOffset>12065</wp:posOffset>
                </wp:positionV>
                <wp:extent cx="777240" cy="137160"/>
                <wp:wrapTopAndBottom/>
                <wp:docPr id="517" name="Shape 517"/>
                <a:graphic xmlns:a="http://schemas.openxmlformats.org/drawingml/2006/main">
                  <a:graphicData uri="http://schemas.microsoft.com/office/word/2010/wordprocessingShape">
                    <wps:wsp>
                      <wps:cNvSpPr txBox="1"/>
                      <wps:spPr>
                        <a:xfrm>
                          <a:ext cx="777240" cy="13716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 xml:space="preserve">27, </w:t>
                            </w:r>
                            <w:r>
                              <w:rPr>
                                <w:b/>
                                <w:bCs/>
                                <w:color w:val="000000"/>
                                <w:spacing w:val="0"/>
                                <w:w w:val="100"/>
                                <w:position w:val="0"/>
                                <w:sz w:val="16"/>
                                <w:szCs w:val="16"/>
                              </w:rPr>
                              <w:t xml:space="preserve">391,726. </w:t>
                            </w:r>
                            <w:r>
                              <w:rPr>
                                <w:b/>
                                <w:bCs/>
                                <w:color w:val="000000"/>
                                <w:spacing w:val="0"/>
                                <w:w w:val="100"/>
                                <w:position w:val="0"/>
                                <w:sz w:val="16"/>
                                <w:szCs w:val="16"/>
                              </w:rPr>
                              <w:t>80</w:t>
                            </w:r>
                          </w:p>
                        </w:txbxContent>
                      </wps:txbx>
                      <wps:bodyPr wrap="none" lIns="0" tIns="0" rIns="0" bIns="0">
                        <a:noAutoFit/>
                      </wps:bodyPr>
                    </wps:wsp>
                  </a:graphicData>
                </a:graphic>
              </wp:anchor>
            </w:drawing>
          </mc:Choice>
          <mc:Fallback>
            <w:pict>
              <v:shape id="_x0000_s1543" type="#_x0000_t202" style="position:absolute;margin-left:473.05000000000001pt;margin-top:0.95000000000000007pt;width:61.200000000000003pt;height:10.800000000000001pt;z-index:-125829325;mso-wrap-distance-left:0;mso-wrap-distance-top:0.95000000000000007pt;mso-wrap-distance-right:0;mso-wrap-distance-bottom:67.25pt;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 xml:space="preserve">27, </w:t>
                      </w:r>
                      <w:r>
                        <w:rPr>
                          <w:b/>
                          <w:bCs/>
                          <w:color w:val="000000"/>
                          <w:spacing w:val="0"/>
                          <w:w w:val="100"/>
                          <w:position w:val="0"/>
                          <w:sz w:val="16"/>
                          <w:szCs w:val="16"/>
                        </w:rPr>
                        <w:t xml:space="preserve">391,726. </w:t>
                      </w:r>
                      <w:r>
                        <w:rPr>
                          <w:b/>
                          <w:bCs/>
                          <w:color w:val="000000"/>
                          <w:spacing w:val="0"/>
                          <w:w w:val="100"/>
                          <w:position w:val="0"/>
                          <w:sz w:val="16"/>
                          <w:szCs w:val="16"/>
                        </w:rPr>
                        <w:t>80</w:t>
                      </w:r>
                    </w:p>
                  </w:txbxContent>
                </v:textbox>
                <w10:wrap type="topAndBottom" anchorx="page"/>
              </v:shape>
            </w:pict>
          </mc:Fallback>
        </mc:AlternateContent>
      </w:r>
    </w:p>
    <w:p>
      <w:pPr>
        <w:pStyle w:val="Style32"/>
        <w:keepNext/>
        <w:keepLines/>
        <w:widowControl w:val="0"/>
        <w:shd w:val="clear" w:color="auto" w:fill="auto"/>
        <w:bidi w:val="0"/>
        <w:spacing w:before="0" w:after="40" w:line="240" w:lineRule="auto"/>
        <w:ind w:left="0" w:right="0" w:firstLine="260"/>
        <w:jc w:val="left"/>
        <w:rPr>
          <w:sz w:val="22"/>
          <w:szCs w:val="22"/>
        </w:rPr>
      </w:pPr>
      <w:bookmarkStart w:id="994" w:name="bookmark994"/>
      <w:bookmarkStart w:id="995" w:name="bookmark995"/>
      <w:bookmarkStart w:id="996" w:name="bookmark996"/>
      <w:r>
        <w:rPr>
          <w:color w:val="000000"/>
          <w:spacing w:val="0"/>
          <w:w w:val="100"/>
          <w:position w:val="0"/>
          <w:sz w:val="22"/>
          <w:szCs w:val="22"/>
        </w:rPr>
        <w:t>（接上表）</w:t>
      </w:r>
      <w:bookmarkEnd w:id="994"/>
      <w:bookmarkEnd w:id="995"/>
      <w:bookmarkEnd w:id="996"/>
    </w:p>
    <w:tbl>
      <w:tblPr>
        <w:tblOverlap w:val="never"/>
        <w:jc w:val="center"/>
        <w:tblLayout w:type="fixed"/>
      </w:tblPr>
      <w:tblGrid>
        <w:gridCol w:w="2938"/>
        <w:gridCol w:w="2045"/>
        <w:gridCol w:w="1906"/>
        <w:gridCol w:w="2194"/>
      </w:tblGrid>
      <w:tr>
        <w:trPr>
          <w:trHeight w:val="389"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账面价值</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框绞机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11,213,538. </w:t>
            </w:r>
            <w:r>
              <w:rPr>
                <w:color w:val="000000"/>
                <w:spacing w:val="0"/>
                <w:w w:val="100"/>
                <w:position w:val="0"/>
                <w:sz w:val="16"/>
                <w:szCs w:val="16"/>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11,213,538. </w:t>
            </w:r>
            <w:r>
              <w:rPr>
                <w:color w:val="000000"/>
                <w:spacing w:val="0"/>
                <w:w w:val="100"/>
                <w:position w:val="0"/>
                <w:sz w:val="16"/>
                <w:szCs w:val="16"/>
              </w:rPr>
              <w:t>19</w:t>
            </w:r>
          </w:p>
        </w:tc>
      </w:tr>
      <w:tr>
        <w:trPr>
          <w:trHeight w:val="55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140" w:right="0" w:firstLine="0"/>
              <w:jc w:val="left"/>
              <w:rPr>
                <w:sz w:val="17"/>
                <w:szCs w:val="17"/>
              </w:rPr>
            </w:pPr>
            <w:r>
              <w:rPr>
                <w:color w:val="000000"/>
                <w:spacing w:val="0"/>
                <w:w w:val="100"/>
                <w:position w:val="0"/>
                <w:sz w:val="17"/>
                <w:szCs w:val="17"/>
              </w:rPr>
              <w:t>叉车房，</w:t>
            </w:r>
            <w:r>
              <w:rPr>
                <w:color w:val="000000"/>
                <w:spacing w:val="0"/>
                <w:w w:val="100"/>
                <w:position w:val="0"/>
                <w:sz w:val="16"/>
                <w:szCs w:val="16"/>
              </w:rPr>
              <w:t>2000</w:t>
            </w:r>
            <w:r>
              <w:rPr>
                <w:color w:val="000000"/>
                <w:spacing w:val="0"/>
                <w:w w:val="100"/>
                <w:position w:val="0"/>
                <w:sz w:val="17"/>
                <w:szCs w:val="17"/>
              </w:rPr>
              <w:t>立方水池，堆场及老 厂区雨污水改造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9,211,923.13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9,211,923. </w:t>
            </w:r>
            <w:r>
              <w:rPr>
                <w:color w:val="000000"/>
                <w:spacing w:val="0"/>
                <w:w w:val="100"/>
                <w:position w:val="0"/>
                <w:sz w:val="16"/>
                <w:szCs w:val="16"/>
              </w:rPr>
              <w:t>13</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超高压设备及设施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55,909, </w:t>
            </w:r>
            <w:r>
              <w:rPr>
                <w:color w:val="000000"/>
                <w:spacing w:val="0"/>
                <w:w w:val="100"/>
                <w:position w:val="0"/>
                <w:sz w:val="16"/>
                <w:szCs w:val="16"/>
              </w:rPr>
              <w:t>627.82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55,909, </w:t>
            </w:r>
            <w:r>
              <w:rPr>
                <w:color w:val="000000"/>
                <w:spacing w:val="0"/>
                <w:w w:val="100"/>
                <w:position w:val="0"/>
                <w:sz w:val="16"/>
                <w:szCs w:val="16"/>
              </w:rPr>
              <w:t>627.82</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低烟无卤生产线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932,386.99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932,386.99</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其他零星工程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 xml:space="preserve">340, </w:t>
            </w:r>
            <w:r>
              <w:rPr>
                <w:color w:val="000000"/>
                <w:spacing w:val="0"/>
                <w:w w:val="100"/>
                <w:position w:val="0"/>
                <w:sz w:val="16"/>
                <w:szCs w:val="16"/>
              </w:rPr>
              <w:t xml:space="preserve">398. </w:t>
            </w:r>
            <w:r>
              <w:rPr>
                <w:color w:val="000000"/>
                <w:spacing w:val="0"/>
                <w:w w:val="100"/>
                <w:position w:val="0"/>
                <w:sz w:val="16"/>
                <w:szCs w:val="16"/>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340, </w:t>
            </w:r>
            <w:r>
              <w:rPr>
                <w:color w:val="000000"/>
                <w:spacing w:val="0"/>
                <w:w w:val="100"/>
                <w:position w:val="0"/>
                <w:sz w:val="16"/>
                <w:szCs w:val="16"/>
              </w:rPr>
              <w:t xml:space="preserve">398. </w:t>
            </w:r>
            <w:r>
              <w:rPr>
                <w:color w:val="000000"/>
                <w:spacing w:val="0"/>
                <w:w w:val="100"/>
                <w:position w:val="0"/>
                <w:sz w:val="16"/>
                <w:szCs w:val="16"/>
              </w:rPr>
              <w:t>90</w:t>
            </w:r>
          </w:p>
        </w:tc>
      </w:tr>
      <w:tr>
        <w:trPr>
          <w:trHeight w:val="39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b/>
                <w:bCs/>
                <w:color w:val="000000"/>
                <w:spacing w:val="0"/>
                <w:w w:val="100"/>
                <w:position w:val="0"/>
                <w:sz w:val="16"/>
                <w:szCs w:val="16"/>
              </w:rPr>
              <w:t xml:space="preserve">77, </w:t>
            </w:r>
            <w:r>
              <w:rPr>
                <w:b/>
                <w:bCs/>
                <w:color w:val="000000"/>
                <w:spacing w:val="0"/>
                <w:w w:val="100"/>
                <w:position w:val="0"/>
                <w:sz w:val="16"/>
                <w:szCs w:val="16"/>
              </w:rPr>
              <w:t>607,875.03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6"/>
                <w:szCs w:val="16"/>
              </w:rPr>
            </w:pPr>
            <w:r>
              <w:rPr>
                <w:b/>
                <w:bCs/>
                <w:color w:val="000000"/>
                <w:spacing w:val="0"/>
                <w:w w:val="100"/>
                <w:position w:val="0"/>
                <w:sz w:val="16"/>
                <w:szCs w:val="16"/>
              </w:rPr>
              <w:t>77,607,875.03</w:t>
            </w:r>
          </w:p>
        </w:tc>
      </w:tr>
    </w:tbl>
    <w:p>
      <w:pPr>
        <w:widowControl w:val="0"/>
        <w:spacing w:after="159" w:line="1" w:lineRule="exact"/>
      </w:pPr>
    </w:p>
    <w:p>
      <w:pPr>
        <w:pStyle w:val="Style32"/>
        <w:keepNext/>
        <w:keepLines/>
        <w:widowControl w:val="0"/>
        <w:shd w:val="clear" w:color="auto" w:fill="auto"/>
        <w:bidi w:val="0"/>
        <w:spacing w:before="0" w:after="160" w:line="240" w:lineRule="auto"/>
        <w:ind w:left="0" w:right="0" w:firstLine="660"/>
        <w:jc w:val="left"/>
        <w:rPr>
          <w:sz w:val="22"/>
          <w:szCs w:val="22"/>
        </w:rPr>
      </w:pPr>
      <w:bookmarkStart w:id="1000" w:name="bookmark1000"/>
      <w:bookmarkStart w:id="997" w:name="bookmark997"/>
      <w:bookmarkStart w:id="998" w:name="bookmark998"/>
      <w:bookmarkStart w:id="999" w:name="bookmark999"/>
      <w:r>
        <w:rPr>
          <w:color w:val="000000"/>
          <w:spacing w:val="0"/>
          <w:w w:val="100"/>
          <w:position w:val="0"/>
          <w:sz w:val="22"/>
          <w:szCs w:val="22"/>
        </w:rPr>
        <w:t>（</w:t>
      </w:r>
      <w:bookmarkEnd w:id="999"/>
      <w:r>
        <w:rPr>
          <w:color w:val="000000"/>
          <w:spacing w:val="0"/>
          <w:w w:val="100"/>
          <w:position w:val="0"/>
          <w:sz w:val="22"/>
          <w:szCs w:val="22"/>
        </w:rPr>
        <w:t>2</w:t>
      </w:r>
      <w:r>
        <w:rPr>
          <w:color w:val="000000"/>
          <w:spacing w:val="0"/>
          <w:w w:val="100"/>
          <w:position w:val="0"/>
          <w:sz w:val="22"/>
          <w:szCs w:val="22"/>
        </w:rPr>
        <w:t>）重大在建工程项目变动情况</w:t>
      </w:r>
      <w:bookmarkEnd w:id="1000"/>
      <w:bookmarkEnd w:id="997"/>
      <w:bookmarkEnd w:id="998"/>
    </w:p>
    <w:tbl>
      <w:tblPr>
        <w:tblOverlap w:val="never"/>
        <w:jc w:val="center"/>
        <w:tblLayout w:type="fixed"/>
      </w:tblPr>
      <w:tblGrid>
        <w:gridCol w:w="1766"/>
        <w:gridCol w:w="1762"/>
        <w:gridCol w:w="1589"/>
        <w:gridCol w:w="1608"/>
        <w:gridCol w:w="734"/>
        <w:gridCol w:w="1781"/>
      </w:tblGrid>
      <w:tr>
        <w:trPr>
          <w:trHeight w:val="389"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工程名称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本年增加</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本年减少</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rPr>
              <w:t>年末金额</w:t>
            </w:r>
          </w:p>
        </w:tc>
      </w:tr>
      <w:tr>
        <w:trPr>
          <w:trHeight w:val="557"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转入固定资产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6"/>
                <w:szCs w:val="16"/>
              </w:rPr>
            </w:pPr>
            <w:r>
              <w:rPr>
                <w:b/>
                <w:bCs/>
                <w:color w:val="000000"/>
                <w:spacing w:val="0"/>
                <w:w w:val="100"/>
                <w:position w:val="0"/>
                <w:sz w:val="16"/>
                <w:szCs w:val="16"/>
              </w:rPr>
              <w:t>其他 减少</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框绞机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11,213,538.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11,213,538. </w:t>
            </w:r>
            <w:r>
              <w:rPr>
                <w:color w:val="000000"/>
                <w:spacing w:val="0"/>
                <w:w w:val="100"/>
                <w:position w:val="0"/>
                <w:sz w:val="16"/>
                <w:szCs w:val="16"/>
              </w:rPr>
              <w:t>19</w:t>
            </w:r>
          </w:p>
        </w:tc>
      </w:tr>
      <w:tr>
        <w:trPr>
          <w:trHeight w:val="79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140" w:right="0" w:firstLine="0"/>
              <w:jc w:val="left"/>
              <w:rPr>
                <w:sz w:val="17"/>
                <w:szCs w:val="17"/>
              </w:rPr>
            </w:pPr>
            <w:r>
              <w:rPr>
                <w:color w:val="000000"/>
                <w:spacing w:val="0"/>
                <w:w w:val="100"/>
                <w:position w:val="0"/>
                <w:sz w:val="17"/>
                <w:szCs w:val="17"/>
              </w:rPr>
              <w:t>叉车房，</w:t>
            </w:r>
            <w:r>
              <w:rPr>
                <w:color w:val="000000"/>
                <w:spacing w:val="0"/>
                <w:w w:val="100"/>
                <w:position w:val="0"/>
                <w:sz w:val="16"/>
                <w:szCs w:val="16"/>
              </w:rPr>
              <w:t>2000</w:t>
            </w:r>
            <w:r>
              <w:rPr>
                <w:color w:val="000000"/>
                <w:spacing w:val="0"/>
                <w:w w:val="100"/>
                <w:position w:val="0"/>
                <w:sz w:val="17"/>
                <w:szCs w:val="17"/>
              </w:rPr>
              <w:t>立方 水池，堆场及老厂 区雨污水改造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9,211,923.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5, 675, </w:t>
            </w:r>
            <w:r>
              <w:rPr>
                <w:color w:val="000000"/>
                <w:spacing w:val="0"/>
                <w:w w:val="100"/>
                <w:position w:val="0"/>
                <w:sz w:val="16"/>
                <w:szCs w:val="16"/>
              </w:rPr>
              <w:t xml:space="preserve">524.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887,447. </w:t>
            </w:r>
            <w:r>
              <w:rPr>
                <w:color w:val="000000"/>
                <w:spacing w:val="0"/>
                <w:w w:val="100"/>
                <w:position w:val="0"/>
                <w:sz w:val="16"/>
                <w:szCs w:val="16"/>
              </w:rPr>
              <w:t>13</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PVC</w:t>
            </w:r>
            <w:r>
              <w:rPr>
                <w:color w:val="000000"/>
                <w:spacing w:val="0"/>
                <w:w w:val="100"/>
                <w:position w:val="0"/>
                <w:sz w:val="17"/>
                <w:szCs w:val="17"/>
              </w:rPr>
              <w:t>车间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814, </w:t>
            </w:r>
            <w:r>
              <w:rPr>
                <w:color w:val="000000"/>
                <w:spacing w:val="0"/>
                <w:w w:val="100"/>
                <w:position w:val="0"/>
                <w:sz w:val="16"/>
                <w:szCs w:val="16"/>
              </w:rPr>
              <w:t xml:space="preserve">183.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814, </w:t>
            </w:r>
            <w:r>
              <w:rPr>
                <w:color w:val="000000"/>
                <w:spacing w:val="0"/>
                <w:w w:val="100"/>
                <w:position w:val="0"/>
                <w:sz w:val="16"/>
                <w:szCs w:val="16"/>
              </w:rPr>
              <w:t xml:space="preserve">183. </w:t>
            </w:r>
            <w:r>
              <w:rPr>
                <w:color w:val="000000"/>
                <w:spacing w:val="0"/>
                <w:w w:val="100"/>
                <w:position w:val="0"/>
                <w:sz w:val="16"/>
                <w:szCs w:val="16"/>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超高压设备及设施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55,909, </w:t>
            </w:r>
            <w:r>
              <w:rPr>
                <w:color w:val="000000"/>
                <w:spacing w:val="0"/>
                <w:w w:val="100"/>
                <w:position w:val="0"/>
                <w:sz w:val="16"/>
                <w:szCs w:val="16"/>
              </w:rPr>
              <w:t>627.82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774,511.45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56, 684, </w:t>
            </w:r>
            <w:r>
              <w:rPr>
                <w:color w:val="000000"/>
                <w:spacing w:val="0"/>
                <w:w w:val="100"/>
                <w:position w:val="0"/>
                <w:sz w:val="16"/>
                <w:szCs w:val="16"/>
              </w:rPr>
              <w:t xml:space="preserve">139. </w:t>
            </w:r>
            <w:r>
              <w:rPr>
                <w:color w:val="000000"/>
                <w:spacing w:val="0"/>
                <w:w w:val="100"/>
                <w:position w:val="0"/>
                <w:sz w:val="16"/>
                <w:szCs w:val="16"/>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低烟无卤生产线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932,386.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2,505, </w:t>
            </w:r>
            <w:r>
              <w:rPr>
                <w:color w:val="000000"/>
                <w:spacing w:val="0"/>
                <w:w w:val="100"/>
                <w:position w:val="0"/>
                <w:sz w:val="16"/>
                <w:szCs w:val="16"/>
              </w:rPr>
              <w:t xml:space="preserve">696.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3, 042, </w:t>
            </w:r>
            <w:r>
              <w:rPr>
                <w:color w:val="000000"/>
                <w:spacing w:val="0"/>
                <w:w w:val="100"/>
                <w:position w:val="0"/>
                <w:sz w:val="16"/>
                <w:szCs w:val="16"/>
              </w:rPr>
              <w:t xml:space="preserve">784. </w:t>
            </w:r>
            <w:r>
              <w:rPr>
                <w:color w:val="000000"/>
                <w:spacing w:val="0"/>
                <w:w w:val="100"/>
                <w:position w:val="0"/>
                <w:sz w:val="16"/>
                <w:szCs w:val="16"/>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395,299. </w:t>
            </w:r>
            <w:r>
              <w:rPr>
                <w:color w:val="000000"/>
                <w:spacing w:val="0"/>
                <w:w w:val="100"/>
                <w:position w:val="0"/>
                <w:sz w:val="16"/>
                <w:szCs w:val="16"/>
              </w:rPr>
              <w:t>15</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硅烷</w:t>
            </w:r>
            <w:r>
              <w:rPr>
                <w:color w:val="000000"/>
                <w:spacing w:val="0"/>
                <w:w w:val="100"/>
                <w:position w:val="0"/>
                <w:sz w:val="16"/>
                <w:szCs w:val="16"/>
              </w:rPr>
              <w:t>5</w:t>
            </w:r>
            <w:r>
              <w:rPr>
                <w:color w:val="000000"/>
                <w:spacing w:val="0"/>
                <w:w w:val="100"/>
                <w:position w:val="0"/>
                <w:sz w:val="17"/>
                <w:szCs w:val="17"/>
              </w:rPr>
              <w:t>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183, </w:t>
            </w:r>
            <w:r>
              <w:rPr>
                <w:color w:val="000000"/>
                <w:spacing w:val="0"/>
                <w:w w:val="100"/>
                <w:position w:val="0"/>
                <w:sz w:val="16"/>
                <w:szCs w:val="16"/>
              </w:rPr>
              <w:t xml:space="preserve">152. </w:t>
            </w:r>
            <w:r>
              <w:rPr>
                <w:color w:val="000000"/>
                <w:spacing w:val="0"/>
                <w:w w:val="100"/>
                <w:position w:val="0"/>
                <w:sz w:val="16"/>
                <w:szCs w:val="16"/>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183,</w:t>
            </w:r>
            <w:r>
              <w:rPr>
                <w:color w:val="000000"/>
                <w:spacing w:val="0"/>
                <w:w w:val="100"/>
                <w:position w:val="0"/>
                <w:sz w:val="16"/>
                <w:szCs w:val="16"/>
              </w:rPr>
              <w:t>152.</w:t>
            </w:r>
            <w:r>
              <w:rPr>
                <w:color w:val="000000"/>
                <w:spacing w:val="0"/>
                <w:w w:val="100"/>
                <w:position w:val="0"/>
                <w:sz w:val="16"/>
                <w:szCs w:val="16"/>
              </w:rPr>
              <w:t>83</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零星工程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340, </w:t>
            </w:r>
            <w:r>
              <w:rPr>
                <w:color w:val="000000"/>
                <w:spacing w:val="0"/>
                <w:w w:val="100"/>
                <w:position w:val="0"/>
                <w:sz w:val="16"/>
                <w:szCs w:val="16"/>
              </w:rPr>
              <w:t xml:space="preserve">398.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371,890. </w:t>
            </w:r>
            <w:r>
              <w:rPr>
                <w:color w:val="000000"/>
                <w:spacing w:val="0"/>
                <w:w w:val="100"/>
                <w:position w:val="0"/>
                <w:sz w:val="16"/>
                <w:szCs w:val="16"/>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712,289.50</w:t>
            </w:r>
          </w:p>
        </w:tc>
      </w:tr>
      <w:tr>
        <w:trPr>
          <w:trHeight w:val="39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rPr>
              <w:t xml:space="preserve">77, </w:t>
            </w:r>
            <w:r>
              <w:rPr>
                <w:b/>
                <w:bCs/>
                <w:color w:val="000000"/>
                <w:spacing w:val="0"/>
                <w:w w:val="100"/>
                <w:position w:val="0"/>
                <w:sz w:val="16"/>
                <w:szCs w:val="16"/>
              </w:rPr>
              <w:t>607,875.03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b/>
                <w:bCs/>
                <w:color w:val="000000"/>
                <w:spacing w:val="0"/>
                <w:w w:val="100"/>
                <w:position w:val="0"/>
                <w:sz w:val="16"/>
                <w:szCs w:val="16"/>
              </w:rPr>
              <w:t xml:space="preserve">10, 324, </w:t>
            </w:r>
            <w:r>
              <w:rPr>
                <w:b/>
                <w:bCs/>
                <w:color w:val="000000"/>
                <w:spacing w:val="0"/>
                <w:w w:val="100"/>
                <w:position w:val="0"/>
                <w:sz w:val="16"/>
                <w:szCs w:val="16"/>
              </w:rPr>
              <w:t xml:space="preserve">958. </w:t>
            </w:r>
            <w:r>
              <w:rPr>
                <w:b/>
                <w:bCs/>
                <w:color w:val="000000"/>
                <w:spacing w:val="0"/>
                <w:w w:val="100"/>
                <w:position w:val="0"/>
                <w:sz w:val="16"/>
                <w:szCs w:val="16"/>
              </w:rPr>
              <w:t>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60, 541,</w:t>
            </w:r>
            <w:r>
              <w:rPr>
                <w:b/>
                <w:bCs/>
                <w:color w:val="000000"/>
                <w:spacing w:val="0"/>
                <w:w w:val="100"/>
                <w:position w:val="0"/>
                <w:sz w:val="16"/>
                <w:szCs w:val="16"/>
              </w:rPr>
              <w:t xml:space="preserve">106. </w:t>
            </w:r>
            <w:r>
              <w:rPr>
                <w:b/>
                <w:bCs/>
                <w:color w:val="000000"/>
                <w:spacing w:val="0"/>
                <w:w w:val="100"/>
                <w:position w:val="0"/>
                <w:sz w:val="16"/>
                <w:szCs w:val="16"/>
              </w:rPr>
              <w:t>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6"/>
                <w:szCs w:val="16"/>
              </w:rPr>
            </w:pPr>
            <w:r>
              <w:rPr>
                <w:b/>
                <w:bCs/>
                <w:color w:val="000000"/>
                <w:spacing w:val="0"/>
                <w:w w:val="100"/>
                <w:position w:val="0"/>
                <w:sz w:val="16"/>
                <w:szCs w:val="16"/>
              </w:rPr>
              <w:t xml:space="preserve">27, </w:t>
            </w:r>
            <w:r>
              <w:rPr>
                <w:b/>
                <w:bCs/>
                <w:color w:val="000000"/>
                <w:spacing w:val="0"/>
                <w:w w:val="100"/>
                <w:position w:val="0"/>
                <w:sz w:val="16"/>
                <w:szCs w:val="16"/>
              </w:rPr>
              <w:t xml:space="preserve">391,726. </w:t>
            </w:r>
            <w:r>
              <w:rPr>
                <w:b/>
                <w:bCs/>
                <w:color w:val="000000"/>
                <w:spacing w:val="0"/>
                <w:w w:val="100"/>
                <w:position w:val="0"/>
                <w:sz w:val="16"/>
                <w:szCs w:val="16"/>
              </w:rPr>
              <w:t>80</w:t>
            </w:r>
          </w:p>
        </w:tc>
      </w:tr>
    </w:tbl>
    <w:p>
      <w:pPr>
        <w:spacing w:lineRule="exact" w:line="1"/>
        <w:rPr>
          <w:sz w:val="2"/>
          <w:szCs w:val="2"/>
        </w:rPr>
      </w:pPr>
      <w:r>
        <w:br w:type="page"/>
      </w:r>
    </w:p>
    <w:p>
      <w:pPr>
        <w:pStyle w:val="Style32"/>
        <w:keepNext/>
        <w:keepLines/>
        <w:widowControl w:val="0"/>
        <w:shd w:val="clear" w:color="auto" w:fill="auto"/>
        <w:bidi w:val="0"/>
        <w:spacing w:before="0" w:after="140" w:line="240" w:lineRule="auto"/>
        <w:ind w:left="0" w:right="0" w:firstLine="700"/>
        <w:jc w:val="left"/>
        <w:rPr>
          <w:sz w:val="22"/>
          <w:szCs w:val="22"/>
        </w:rPr>
      </w:pPr>
      <w:bookmarkStart w:id="1001" w:name="bookmark1001"/>
      <w:bookmarkStart w:id="1002" w:name="bookmark1002"/>
      <w:bookmarkStart w:id="1003" w:name="bookmark1003"/>
      <w:r>
        <w:rPr>
          <w:color w:val="000000"/>
          <w:spacing w:val="0"/>
          <w:w w:val="100"/>
          <w:position w:val="0"/>
          <w:sz w:val="22"/>
          <w:szCs w:val="22"/>
        </w:rPr>
        <w:t>（续表）</w:t>
      </w:r>
      <w:bookmarkEnd w:id="1001"/>
      <w:bookmarkEnd w:id="1002"/>
      <w:bookmarkEnd w:id="1003"/>
    </w:p>
    <w:tbl>
      <w:tblPr>
        <w:tblOverlap w:val="never"/>
        <w:jc w:val="center"/>
        <w:tblLayout w:type="fixed"/>
      </w:tblPr>
      <w:tblGrid>
        <w:gridCol w:w="2069"/>
        <w:gridCol w:w="1166"/>
        <w:gridCol w:w="1022"/>
        <w:gridCol w:w="1027"/>
        <w:gridCol w:w="1022"/>
        <w:gridCol w:w="1022"/>
        <w:gridCol w:w="878"/>
        <w:gridCol w:w="1200"/>
      </w:tblGrid>
      <w:tr>
        <w:trPr>
          <w:trHeight w:val="106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6"/>
                <w:szCs w:val="16"/>
              </w:rPr>
            </w:pPr>
            <w:r>
              <w:rPr>
                <w:b/>
                <w:bCs/>
                <w:color w:val="000000"/>
                <w:spacing w:val="0"/>
                <w:w w:val="100"/>
                <w:position w:val="0"/>
                <w:sz w:val="16"/>
                <w:szCs w:val="16"/>
              </w:rPr>
              <w:t>工程名称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6"/>
                <w:szCs w:val="16"/>
              </w:rPr>
            </w:pPr>
            <w:r>
              <w:rPr>
                <w:b/>
                <w:bCs/>
                <w:color w:val="000000"/>
                <w:spacing w:val="0"/>
                <w:w w:val="100"/>
                <w:position w:val="0"/>
                <w:sz w:val="16"/>
                <w:szCs w:val="16"/>
              </w:rPr>
              <w:t>预算数（万 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6"/>
                <w:szCs w:val="16"/>
              </w:rPr>
            </w:pPr>
            <w:r>
              <w:rPr>
                <w:b/>
                <w:bCs/>
                <w:color w:val="000000"/>
                <w:spacing w:val="0"/>
                <w:w w:val="100"/>
                <w:position w:val="0"/>
                <w:sz w:val="16"/>
                <w:szCs w:val="16"/>
              </w:rPr>
              <w:t>工程投入 占预算比 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工程进度</w:t>
            </w:r>
          </w:p>
          <w:p>
            <w:pPr>
              <w:pStyle w:val="Style24"/>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center"/>
              <w:rPr>
                <w:sz w:val="16"/>
                <w:szCs w:val="16"/>
              </w:rPr>
            </w:pPr>
            <w:r>
              <w:rPr>
                <w:b/>
                <w:bCs/>
                <w:color w:val="000000"/>
                <w:spacing w:val="0"/>
                <w:w w:val="100"/>
                <w:position w:val="0"/>
                <w:sz w:val="16"/>
                <w:szCs w:val="16"/>
              </w:rPr>
              <w:t>利息资本 化累计金 额（万元）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center"/>
              <w:rPr>
                <w:sz w:val="16"/>
                <w:szCs w:val="16"/>
              </w:rPr>
            </w:pPr>
            <w:r>
              <w:rPr>
                <w:b/>
                <w:bCs/>
                <w:color w:val="000000"/>
                <w:spacing w:val="0"/>
                <w:w w:val="100"/>
                <w:position w:val="0"/>
                <w:sz w:val="16"/>
                <w:szCs w:val="16"/>
              </w:rPr>
              <w:t>其中：本 年利息资 本化金额</w:t>
            </w:r>
          </w:p>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center"/>
              <w:rPr>
                <w:sz w:val="16"/>
                <w:szCs w:val="16"/>
              </w:rPr>
            </w:pPr>
            <w:r>
              <w:rPr>
                <w:b/>
                <w:bCs/>
                <w:color w:val="000000"/>
                <w:spacing w:val="0"/>
                <w:w w:val="100"/>
                <w:position w:val="0"/>
                <w:sz w:val="16"/>
                <w:szCs w:val="16"/>
              </w:rPr>
              <w:t>本年利 息资本 化率（%）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rPr>
              <w:t>资金来源</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框绞机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104.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90.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募集资金</w:t>
            </w:r>
          </w:p>
        </w:tc>
      </w:tr>
      <w:tr>
        <w:trPr>
          <w:trHeight w:val="79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2" w:lineRule="exact"/>
              <w:ind w:left="140" w:right="0" w:firstLine="0"/>
              <w:jc w:val="left"/>
              <w:rPr>
                <w:sz w:val="17"/>
                <w:szCs w:val="17"/>
              </w:rPr>
            </w:pPr>
            <w:r>
              <w:rPr>
                <w:color w:val="000000"/>
                <w:spacing w:val="0"/>
                <w:w w:val="100"/>
                <w:position w:val="0"/>
                <w:sz w:val="17"/>
                <w:szCs w:val="17"/>
              </w:rPr>
              <w:t>叉车房，</w:t>
            </w:r>
            <w:r>
              <w:rPr>
                <w:color w:val="000000"/>
                <w:spacing w:val="0"/>
                <w:w w:val="100"/>
                <w:position w:val="0"/>
                <w:sz w:val="16"/>
                <w:szCs w:val="16"/>
              </w:rPr>
              <w:t>2000</w:t>
            </w:r>
            <w:r>
              <w:rPr>
                <w:color w:val="000000"/>
                <w:spacing w:val="0"/>
                <w:w w:val="100"/>
                <w:position w:val="0"/>
                <w:sz w:val="17"/>
                <w:szCs w:val="17"/>
              </w:rPr>
              <w:t>立方水 池，堆场及老厂区雨污 水改造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230.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80.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募集资金</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PVC</w:t>
            </w:r>
            <w:r>
              <w:rPr>
                <w:color w:val="000000"/>
                <w:spacing w:val="0"/>
                <w:w w:val="100"/>
                <w:position w:val="0"/>
                <w:sz w:val="17"/>
                <w:szCs w:val="17"/>
              </w:rPr>
              <w:t>车间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115.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自筹</w:t>
            </w:r>
          </w:p>
        </w:tc>
      </w:tr>
      <w:tr>
        <w:trPr>
          <w:trHeight w:val="55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超高压设备及设施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94.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352.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56.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自筹、银行 贷款</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低烟无卤生产线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408.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97. </w:t>
            </w:r>
            <w:r>
              <w:rPr>
                <w:color w:val="000000"/>
                <w:spacing w:val="0"/>
                <w:w w:val="100"/>
                <w:position w:val="0"/>
                <w:sz w:val="16"/>
                <w:szCs w:val="16"/>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自筹</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硅烷</w:t>
            </w:r>
            <w:r>
              <w:rPr>
                <w:color w:val="000000"/>
                <w:spacing w:val="0"/>
                <w:w w:val="100"/>
                <w:position w:val="0"/>
                <w:sz w:val="16"/>
                <w:szCs w:val="16"/>
              </w:rPr>
              <w:t>5</w:t>
            </w:r>
            <w:r>
              <w:rPr>
                <w:color w:val="000000"/>
                <w:spacing w:val="0"/>
                <w:w w:val="100"/>
                <w:position w:val="0"/>
                <w:sz w:val="17"/>
                <w:szCs w:val="17"/>
              </w:rPr>
              <w:t>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250.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自筹</w:t>
            </w:r>
          </w:p>
        </w:tc>
      </w:tr>
      <w:tr>
        <w:trPr>
          <w:trHeight w:val="39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352.00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rPr>
              <w:t>56.88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pStyle w:val="Style32"/>
        <w:keepNext/>
        <w:keepLines/>
        <w:widowControl w:val="0"/>
        <w:shd w:val="clear" w:color="auto" w:fill="auto"/>
        <w:bidi w:val="0"/>
        <w:spacing w:before="0" w:after="240" w:line="240" w:lineRule="auto"/>
        <w:ind w:left="0" w:right="0" w:firstLine="580"/>
        <w:jc w:val="left"/>
        <w:rPr>
          <w:sz w:val="22"/>
          <w:szCs w:val="22"/>
        </w:rPr>
      </w:pPr>
      <w:bookmarkStart w:id="1004" w:name="bookmark1004"/>
      <w:bookmarkStart w:id="1005" w:name="bookmark1005"/>
      <w:bookmarkStart w:id="1006" w:name="bookmark1006"/>
      <w:bookmarkStart w:id="1007" w:name="bookmark1007"/>
      <w:r>
        <w:rPr>
          <w:color w:val="000000"/>
          <w:spacing w:val="0"/>
          <w:w w:val="100"/>
          <w:position w:val="0"/>
          <w:sz w:val="22"/>
          <w:szCs w:val="22"/>
        </w:rPr>
        <w:t>（</w:t>
      </w:r>
      <w:bookmarkEnd w:id="1006"/>
      <w:r>
        <w:rPr>
          <w:color w:val="000000"/>
          <w:spacing w:val="0"/>
          <w:w w:val="100"/>
          <w:position w:val="0"/>
          <w:sz w:val="22"/>
          <w:szCs w:val="22"/>
        </w:rPr>
        <w:t>3）</w:t>
      </w:r>
      <w:r>
        <w:rPr>
          <w:color w:val="000000"/>
          <w:spacing w:val="0"/>
          <w:w w:val="100"/>
          <w:position w:val="0"/>
          <w:sz w:val="22"/>
          <w:szCs w:val="22"/>
        </w:rPr>
        <w:t>本公司在建工程年末不存在减值情形，未计提在建工程减值准备。</w:t>
      </w:r>
      <w:bookmarkEnd w:id="1004"/>
      <w:bookmarkEnd w:id="1005"/>
      <w:bookmarkEnd w:id="1007"/>
    </w:p>
    <w:p>
      <w:pPr>
        <w:pStyle w:val="Style32"/>
        <w:keepNext/>
        <w:keepLines/>
        <w:widowControl w:val="0"/>
        <w:numPr>
          <w:ilvl w:val="0"/>
          <w:numId w:val="23"/>
        </w:numPr>
        <w:shd w:val="clear" w:color="auto" w:fill="auto"/>
        <w:bidi w:val="0"/>
        <w:spacing w:before="0" w:after="200" w:line="240" w:lineRule="auto"/>
        <w:ind w:left="0" w:right="0" w:firstLine="580"/>
        <w:jc w:val="left"/>
        <w:rPr>
          <w:sz w:val="22"/>
          <w:szCs w:val="22"/>
        </w:rPr>
      </w:pPr>
      <w:bookmarkStart w:id="1004" w:name="bookmark1004"/>
      <w:bookmarkStart w:id="1005" w:name="bookmark1005"/>
      <w:bookmarkStart w:id="1008" w:name="bookmark1008"/>
      <w:bookmarkStart w:id="1009" w:name="bookmark1009"/>
      <w:bookmarkEnd w:id="1008"/>
      <w:r>
        <w:rPr>
          <w:color w:val="000000"/>
          <w:spacing w:val="0"/>
          <w:w w:val="100"/>
          <w:position w:val="0"/>
          <w:sz w:val="22"/>
          <w:szCs w:val="22"/>
        </w:rPr>
        <w:t>无形资产</w:t>
      </w:r>
      <w:bookmarkEnd w:id="1004"/>
      <w:bookmarkEnd w:id="1005"/>
      <w:bookmarkEnd w:id="1009"/>
    </w:p>
    <w:p>
      <w:pPr>
        <w:pStyle w:val="Style32"/>
        <w:keepNext/>
        <w:keepLines/>
        <w:widowControl w:val="0"/>
        <w:shd w:val="clear" w:color="auto" w:fill="auto"/>
        <w:bidi w:val="0"/>
        <w:spacing w:before="0" w:after="140" w:line="240" w:lineRule="auto"/>
        <w:ind w:left="0" w:right="0" w:firstLine="580"/>
        <w:jc w:val="left"/>
        <w:rPr>
          <w:sz w:val="22"/>
          <w:szCs w:val="22"/>
        </w:rPr>
      </w:pPr>
      <w:bookmarkStart w:id="1004" w:name="bookmark1004"/>
      <w:bookmarkStart w:id="1005" w:name="bookmark1005"/>
      <w:bookmarkStart w:id="1010" w:name="bookmark1010"/>
      <w:bookmarkStart w:id="1011" w:name="bookmark1011"/>
      <w:r>
        <w:rPr>
          <w:color w:val="000000"/>
          <w:spacing w:val="0"/>
          <w:w w:val="100"/>
          <w:position w:val="0"/>
          <w:sz w:val="22"/>
          <w:szCs w:val="22"/>
        </w:rPr>
        <w:t>（</w:t>
      </w:r>
      <w:bookmarkEnd w:id="1010"/>
      <w:r>
        <w:rPr>
          <w:color w:val="000000"/>
          <w:spacing w:val="0"/>
          <w:w w:val="100"/>
          <w:position w:val="0"/>
          <w:sz w:val="22"/>
          <w:szCs w:val="22"/>
        </w:rPr>
        <w:t>1）</w:t>
      </w:r>
      <w:r>
        <w:rPr>
          <w:color w:val="000000"/>
          <w:spacing w:val="0"/>
          <w:w w:val="100"/>
          <w:position w:val="0"/>
          <w:sz w:val="22"/>
          <w:szCs w:val="22"/>
        </w:rPr>
        <w:t>无形资产</w:t>
      </w:r>
      <w:bookmarkEnd w:id="1004"/>
      <w:bookmarkEnd w:id="1005"/>
      <w:bookmarkEnd w:id="1011"/>
    </w:p>
    <w:tbl>
      <w:tblPr>
        <w:tblOverlap w:val="never"/>
        <w:jc w:val="center"/>
        <w:tblLayout w:type="fixed"/>
      </w:tblPr>
      <w:tblGrid>
        <w:gridCol w:w="1637"/>
        <w:gridCol w:w="2112"/>
        <w:gridCol w:w="1853"/>
        <w:gridCol w:w="1334"/>
        <w:gridCol w:w="2146"/>
      </w:tblGrid>
      <w:tr>
        <w:trPr>
          <w:trHeight w:val="38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原价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6"/>
                <w:szCs w:val="16"/>
              </w:rPr>
            </w:pPr>
            <w:r>
              <w:rPr>
                <w:b/>
                <w:bCs/>
                <w:color w:val="000000"/>
                <w:spacing w:val="0"/>
                <w:w w:val="100"/>
                <w:position w:val="0"/>
                <w:sz w:val="16"/>
                <w:szCs w:val="16"/>
              </w:rPr>
              <w:t xml:space="preserve">113,548, </w:t>
            </w:r>
            <w:r>
              <w:rPr>
                <w:b/>
                <w:bCs/>
                <w:color w:val="000000"/>
                <w:spacing w:val="0"/>
                <w:w w:val="100"/>
                <w:position w:val="0"/>
                <w:sz w:val="16"/>
                <w:szCs w:val="16"/>
              </w:rPr>
              <w:t>333.58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6"/>
                <w:szCs w:val="16"/>
              </w:rPr>
            </w:pPr>
            <w:r>
              <w:rPr>
                <w:b/>
                <w:bCs/>
                <w:color w:val="000000"/>
                <w:spacing w:val="0"/>
                <w:w w:val="100"/>
                <w:position w:val="0"/>
                <w:sz w:val="16"/>
                <w:szCs w:val="16"/>
              </w:rPr>
              <w:t xml:space="preserve">113, 548, </w:t>
            </w:r>
            <w:r>
              <w:rPr>
                <w:b/>
                <w:bCs/>
                <w:color w:val="000000"/>
                <w:spacing w:val="0"/>
                <w:w w:val="100"/>
                <w:position w:val="0"/>
                <w:sz w:val="16"/>
                <w:szCs w:val="16"/>
              </w:rPr>
              <w:t xml:space="preserve">333. </w:t>
            </w:r>
            <w:r>
              <w:rPr>
                <w:b/>
                <w:bCs/>
                <w:color w:val="000000"/>
                <w:spacing w:val="0"/>
                <w:w w:val="100"/>
                <w:position w:val="0"/>
                <w:sz w:val="16"/>
                <w:szCs w:val="16"/>
              </w:rPr>
              <w:t>58</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112,026, </w:t>
            </w:r>
            <w:r>
              <w:rPr>
                <w:color w:val="000000"/>
                <w:spacing w:val="0"/>
                <w:w w:val="100"/>
                <w:position w:val="0"/>
                <w:sz w:val="16"/>
                <w:szCs w:val="16"/>
              </w:rPr>
              <w:t xml:space="preserve">182. </w:t>
            </w:r>
            <w:r>
              <w:rPr>
                <w:color w:val="000000"/>
                <w:spacing w:val="0"/>
                <w:w w:val="100"/>
                <w:position w:val="0"/>
                <w:sz w:val="16"/>
                <w:szCs w:val="16"/>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112,026, </w:t>
            </w:r>
            <w:r>
              <w:rPr>
                <w:color w:val="000000"/>
                <w:spacing w:val="0"/>
                <w:w w:val="100"/>
                <w:position w:val="0"/>
                <w:sz w:val="16"/>
                <w:szCs w:val="16"/>
              </w:rPr>
              <w:t>182.39</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办公软件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248, </w:t>
            </w:r>
            <w:r>
              <w:rPr>
                <w:color w:val="000000"/>
                <w:spacing w:val="0"/>
                <w:w w:val="100"/>
                <w:position w:val="0"/>
                <w:sz w:val="16"/>
                <w:szCs w:val="16"/>
              </w:rPr>
              <w:t xml:space="preserve">936. </w:t>
            </w:r>
            <w:r>
              <w:rPr>
                <w:color w:val="000000"/>
                <w:spacing w:val="0"/>
                <w:w w:val="100"/>
                <w:position w:val="0"/>
                <w:sz w:val="16"/>
                <w:szCs w:val="16"/>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248, </w:t>
            </w:r>
            <w:r>
              <w:rPr>
                <w:color w:val="000000"/>
                <w:spacing w:val="0"/>
                <w:w w:val="100"/>
                <w:position w:val="0"/>
                <w:sz w:val="16"/>
                <w:szCs w:val="16"/>
              </w:rPr>
              <w:t xml:space="preserve">936. </w:t>
            </w:r>
            <w:r>
              <w:rPr>
                <w:color w:val="000000"/>
                <w:spacing w:val="0"/>
                <w:w w:val="100"/>
                <w:position w:val="0"/>
                <w:sz w:val="16"/>
                <w:szCs w:val="16"/>
              </w:rPr>
              <w:t>74</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专利技术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1,273,214. </w:t>
            </w:r>
            <w:r>
              <w:rPr>
                <w:color w:val="000000"/>
                <w:spacing w:val="0"/>
                <w:w w:val="100"/>
                <w:position w:val="0"/>
                <w:sz w:val="16"/>
                <w:szCs w:val="16"/>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1,273,214. </w:t>
            </w:r>
            <w:r>
              <w:rPr>
                <w:color w:val="000000"/>
                <w:spacing w:val="0"/>
                <w:w w:val="100"/>
                <w:position w:val="0"/>
                <w:sz w:val="16"/>
                <w:szCs w:val="16"/>
              </w:rPr>
              <w:t>45</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累计摊销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6"/>
                <w:szCs w:val="16"/>
              </w:rPr>
            </w:pPr>
            <w:r>
              <w:rPr>
                <w:b/>
                <w:bCs/>
                <w:color w:val="000000"/>
                <w:spacing w:val="0"/>
                <w:w w:val="100"/>
                <w:position w:val="0"/>
                <w:sz w:val="16"/>
                <w:szCs w:val="16"/>
              </w:rPr>
              <w:t xml:space="preserve">11,464, </w:t>
            </w:r>
            <w:r>
              <w:rPr>
                <w:b/>
                <w:bCs/>
                <w:color w:val="000000"/>
                <w:spacing w:val="0"/>
                <w:w w:val="100"/>
                <w:position w:val="0"/>
                <w:sz w:val="16"/>
                <w:szCs w:val="16"/>
              </w:rPr>
              <w:t>870.51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6"/>
                <w:szCs w:val="16"/>
              </w:rPr>
            </w:pPr>
            <w:r>
              <w:rPr>
                <w:b/>
                <w:bCs/>
                <w:color w:val="000000"/>
                <w:spacing w:val="0"/>
                <w:w w:val="100"/>
                <w:position w:val="0"/>
                <w:sz w:val="16"/>
                <w:szCs w:val="16"/>
              </w:rPr>
              <w:t xml:space="preserve">2, 688, </w:t>
            </w:r>
            <w:r>
              <w:rPr>
                <w:b/>
                <w:bCs/>
                <w:color w:val="000000"/>
                <w:spacing w:val="0"/>
                <w:w w:val="100"/>
                <w:position w:val="0"/>
                <w:sz w:val="16"/>
                <w:szCs w:val="16"/>
              </w:rPr>
              <w:t xml:space="preserve">048. </w:t>
            </w:r>
            <w:r>
              <w:rPr>
                <w:b/>
                <w:bCs/>
                <w:color w:val="000000"/>
                <w:spacing w:val="0"/>
                <w:w w:val="100"/>
                <w:position w:val="0"/>
                <w:sz w:val="16"/>
                <w:szCs w:val="16"/>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both"/>
              <w:rPr>
                <w:sz w:val="16"/>
                <w:szCs w:val="16"/>
              </w:rPr>
            </w:pPr>
            <w:r>
              <w:rPr>
                <w:b/>
                <w:bCs/>
                <w:color w:val="000000"/>
                <w:spacing w:val="0"/>
                <w:w w:val="100"/>
                <w:position w:val="0"/>
                <w:sz w:val="16"/>
                <w:szCs w:val="16"/>
              </w:rPr>
              <w:t xml:space="preserve">14,152,918. </w:t>
            </w:r>
            <w:r>
              <w:rPr>
                <w:b/>
                <w:bCs/>
                <w:color w:val="000000"/>
                <w:spacing w:val="0"/>
                <w:w w:val="100"/>
                <w:position w:val="0"/>
                <w:sz w:val="16"/>
                <w:szCs w:val="16"/>
              </w:rPr>
              <w:t>55</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10, </w:t>
            </w:r>
            <w:r>
              <w:rPr>
                <w:color w:val="000000"/>
                <w:spacing w:val="0"/>
                <w:w w:val="100"/>
                <w:position w:val="0"/>
                <w:sz w:val="16"/>
                <w:szCs w:val="16"/>
              </w:rPr>
              <w:t>346,499.88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2, 430, </w:t>
            </w:r>
            <w:r>
              <w:rPr>
                <w:color w:val="000000"/>
                <w:spacing w:val="0"/>
                <w:w w:val="100"/>
                <w:position w:val="0"/>
                <w:sz w:val="16"/>
                <w:szCs w:val="16"/>
              </w:rPr>
              <w:t xml:space="preserve">054. </w:t>
            </w:r>
            <w:r>
              <w:rPr>
                <w:color w:val="000000"/>
                <w:spacing w:val="0"/>
                <w:w w:val="100"/>
                <w:position w:val="0"/>
                <w:sz w:val="16"/>
                <w:szCs w:val="16"/>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 xml:space="preserve">12,776,554. </w:t>
            </w:r>
            <w:r>
              <w:rPr>
                <w:color w:val="000000"/>
                <w:spacing w:val="0"/>
                <w:w w:val="100"/>
                <w:position w:val="0"/>
                <w:sz w:val="16"/>
                <w:szCs w:val="16"/>
              </w:rPr>
              <w:t>68</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办公软件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233,022.21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 xml:space="preserve">3,350. </w:t>
            </w:r>
            <w:r>
              <w:rPr>
                <w:color w:val="000000"/>
                <w:spacing w:val="0"/>
                <w:w w:val="100"/>
                <w:position w:val="0"/>
                <w:sz w:val="16"/>
                <w:szCs w:val="16"/>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236, </w:t>
            </w:r>
            <w:r>
              <w:rPr>
                <w:color w:val="000000"/>
                <w:spacing w:val="0"/>
                <w:w w:val="100"/>
                <w:position w:val="0"/>
                <w:sz w:val="16"/>
                <w:szCs w:val="16"/>
              </w:rPr>
              <w:t xml:space="preserve">372. </w:t>
            </w:r>
            <w:r>
              <w:rPr>
                <w:color w:val="000000"/>
                <w:spacing w:val="0"/>
                <w:w w:val="100"/>
                <w:position w:val="0"/>
                <w:sz w:val="16"/>
                <w:szCs w:val="16"/>
              </w:rPr>
              <w:t>61</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专利技术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885, </w:t>
            </w:r>
            <w:r>
              <w:rPr>
                <w:color w:val="000000"/>
                <w:spacing w:val="0"/>
                <w:w w:val="100"/>
                <w:position w:val="0"/>
                <w:sz w:val="16"/>
                <w:szCs w:val="16"/>
              </w:rPr>
              <w:t xml:space="preserve">348. </w:t>
            </w:r>
            <w:r>
              <w:rPr>
                <w:color w:val="000000"/>
                <w:spacing w:val="0"/>
                <w:w w:val="100"/>
                <w:position w:val="0"/>
                <w:sz w:val="16"/>
                <w:szCs w:val="16"/>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254, </w:t>
            </w:r>
            <w:r>
              <w:rPr>
                <w:color w:val="000000"/>
                <w:spacing w:val="0"/>
                <w:w w:val="100"/>
                <w:position w:val="0"/>
                <w:sz w:val="16"/>
                <w:szCs w:val="16"/>
              </w:rPr>
              <w:t xml:space="preserve">642. </w:t>
            </w:r>
            <w:r>
              <w:rPr>
                <w:color w:val="000000"/>
                <w:spacing w:val="0"/>
                <w:w w:val="100"/>
                <w:position w:val="0"/>
                <w:sz w:val="16"/>
                <w:szCs w:val="16"/>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1, 139, </w:t>
            </w:r>
            <w:r>
              <w:rPr>
                <w:color w:val="000000"/>
                <w:spacing w:val="0"/>
                <w:w w:val="100"/>
                <w:position w:val="0"/>
                <w:sz w:val="16"/>
                <w:szCs w:val="16"/>
              </w:rPr>
              <w:t xml:space="preserve">991. </w:t>
            </w:r>
            <w:r>
              <w:rPr>
                <w:color w:val="000000"/>
                <w:spacing w:val="0"/>
                <w:w w:val="100"/>
                <w:position w:val="0"/>
                <w:sz w:val="16"/>
                <w:szCs w:val="16"/>
              </w:rPr>
              <w:t>26</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账面净值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6"/>
                <w:szCs w:val="16"/>
              </w:rPr>
            </w:pPr>
            <w:r>
              <w:rPr>
                <w:b/>
                <w:bCs/>
                <w:color w:val="000000"/>
                <w:spacing w:val="0"/>
                <w:w w:val="100"/>
                <w:position w:val="0"/>
                <w:sz w:val="16"/>
                <w:szCs w:val="16"/>
              </w:rPr>
              <w:t>102,083,463.07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both"/>
              <w:rPr>
                <w:sz w:val="16"/>
                <w:szCs w:val="16"/>
              </w:rPr>
            </w:pPr>
            <w:r>
              <w:rPr>
                <w:b/>
                <w:bCs/>
                <w:color w:val="000000"/>
                <w:spacing w:val="0"/>
                <w:w w:val="100"/>
                <w:position w:val="0"/>
                <w:sz w:val="16"/>
                <w:szCs w:val="16"/>
              </w:rPr>
              <w:t xml:space="preserve">99, </w:t>
            </w:r>
            <w:r>
              <w:rPr>
                <w:b/>
                <w:bCs/>
                <w:color w:val="000000"/>
                <w:spacing w:val="0"/>
                <w:w w:val="100"/>
                <w:position w:val="0"/>
                <w:sz w:val="16"/>
                <w:szCs w:val="16"/>
              </w:rPr>
              <w:t>395,415.03</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101,679, </w:t>
            </w:r>
            <w:r>
              <w:rPr>
                <w:color w:val="000000"/>
                <w:spacing w:val="0"/>
                <w:w w:val="100"/>
                <w:position w:val="0"/>
                <w:sz w:val="16"/>
                <w:szCs w:val="16"/>
              </w:rPr>
              <w:t xml:space="preserve">682. </w:t>
            </w:r>
            <w:r>
              <w:rPr>
                <w:color w:val="000000"/>
                <w:spacing w:val="0"/>
                <w:w w:val="100"/>
                <w:position w:val="0"/>
                <w:sz w:val="16"/>
                <w:szCs w:val="16"/>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 xml:space="preserve">99, 249, </w:t>
            </w:r>
            <w:r>
              <w:rPr>
                <w:color w:val="000000"/>
                <w:spacing w:val="0"/>
                <w:w w:val="100"/>
                <w:position w:val="0"/>
                <w:sz w:val="16"/>
                <w:szCs w:val="16"/>
              </w:rPr>
              <w:t>627.71</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办公软件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15,914.53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12,564. </w:t>
            </w:r>
            <w:r>
              <w:rPr>
                <w:color w:val="000000"/>
                <w:spacing w:val="0"/>
                <w:w w:val="100"/>
                <w:position w:val="0"/>
                <w:sz w:val="16"/>
                <w:szCs w:val="16"/>
              </w:rPr>
              <w:t>13</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专利技术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387, </w:t>
            </w:r>
            <w:r>
              <w:rPr>
                <w:color w:val="000000"/>
                <w:spacing w:val="0"/>
                <w:w w:val="100"/>
                <w:position w:val="0"/>
                <w:sz w:val="16"/>
                <w:szCs w:val="16"/>
              </w:rPr>
              <w:t xml:space="preserve">866. </w:t>
            </w:r>
            <w:r>
              <w:rPr>
                <w:color w:val="000000"/>
                <w:spacing w:val="0"/>
                <w:w w:val="100"/>
                <w:position w:val="0"/>
                <w:sz w:val="16"/>
                <w:szCs w:val="16"/>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133,223. </w:t>
            </w:r>
            <w:r>
              <w:rPr>
                <w:color w:val="000000"/>
                <w:spacing w:val="0"/>
                <w:w w:val="100"/>
                <w:position w:val="0"/>
                <w:sz w:val="16"/>
                <w:szCs w:val="16"/>
              </w:rPr>
              <w:t>19</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办公软件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专利技术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6"/>
                <w:szCs w:val="16"/>
              </w:rPr>
            </w:pPr>
            <w:r>
              <w:rPr>
                <w:b/>
                <w:bCs/>
                <w:color w:val="000000"/>
                <w:spacing w:val="0"/>
                <w:w w:val="100"/>
                <w:position w:val="0"/>
                <w:sz w:val="16"/>
                <w:szCs w:val="16"/>
              </w:rPr>
              <w:t>102,083,463.07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both"/>
              <w:rPr>
                <w:sz w:val="16"/>
                <w:szCs w:val="16"/>
              </w:rPr>
            </w:pPr>
            <w:r>
              <w:rPr>
                <w:b/>
                <w:bCs/>
                <w:color w:val="000000"/>
                <w:spacing w:val="0"/>
                <w:w w:val="100"/>
                <w:position w:val="0"/>
                <w:sz w:val="16"/>
                <w:szCs w:val="16"/>
              </w:rPr>
              <w:t xml:space="preserve">99, </w:t>
            </w:r>
            <w:r>
              <w:rPr>
                <w:b/>
                <w:bCs/>
                <w:color w:val="000000"/>
                <w:spacing w:val="0"/>
                <w:w w:val="100"/>
                <w:position w:val="0"/>
                <w:sz w:val="16"/>
                <w:szCs w:val="16"/>
              </w:rPr>
              <w:t>395,415.03</w:t>
            </w:r>
          </w:p>
        </w:tc>
      </w:tr>
    </w:tbl>
    <w:p>
      <w:pPr>
        <w:widowControl w:val="0"/>
        <w:spacing w:line="1" w:lineRule="exact"/>
      </w:pPr>
      <w:r>
        <w:br w:type="page"/>
      </w:r>
    </w:p>
    <w:tbl>
      <w:tblPr>
        <w:tblOverlap w:val="never"/>
        <w:jc w:val="center"/>
        <w:tblLayout w:type="fixed"/>
      </w:tblPr>
      <w:tblGrid>
        <w:gridCol w:w="1637"/>
        <w:gridCol w:w="2112"/>
        <w:gridCol w:w="1853"/>
        <w:gridCol w:w="1334"/>
        <w:gridCol w:w="2146"/>
      </w:tblGrid>
      <w:tr>
        <w:trPr>
          <w:trHeight w:val="39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101,679, </w:t>
            </w:r>
            <w:r>
              <w:rPr>
                <w:color w:val="000000"/>
                <w:spacing w:val="0"/>
                <w:w w:val="100"/>
                <w:position w:val="0"/>
                <w:sz w:val="16"/>
                <w:szCs w:val="16"/>
              </w:rPr>
              <w:t xml:space="preserve">682. </w:t>
            </w:r>
            <w:r>
              <w:rPr>
                <w:color w:val="000000"/>
                <w:spacing w:val="0"/>
                <w:w w:val="100"/>
                <w:position w:val="0"/>
                <w:sz w:val="16"/>
                <w:szCs w:val="16"/>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99, 249, </w:t>
            </w:r>
            <w:r>
              <w:rPr>
                <w:color w:val="000000"/>
                <w:spacing w:val="0"/>
                <w:w w:val="100"/>
                <w:position w:val="0"/>
                <w:sz w:val="16"/>
                <w:szCs w:val="16"/>
              </w:rPr>
              <w:t>627.71</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办公软件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15,914.53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12,564. </w:t>
            </w:r>
            <w:r>
              <w:rPr>
                <w:color w:val="000000"/>
                <w:spacing w:val="0"/>
                <w:w w:val="100"/>
                <w:position w:val="0"/>
                <w:sz w:val="16"/>
                <w:szCs w:val="16"/>
              </w:rPr>
              <w:t>13</w:t>
            </w:r>
          </w:p>
        </w:tc>
      </w:tr>
      <w:tr>
        <w:trPr>
          <w:trHeight w:val="39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专利技术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387, </w:t>
            </w:r>
            <w:r>
              <w:rPr>
                <w:color w:val="000000"/>
                <w:spacing w:val="0"/>
                <w:w w:val="100"/>
                <w:position w:val="0"/>
                <w:sz w:val="16"/>
                <w:szCs w:val="16"/>
              </w:rPr>
              <w:t xml:space="preserve">866. </w:t>
            </w:r>
            <w:r>
              <w:rPr>
                <w:color w:val="000000"/>
                <w:spacing w:val="0"/>
                <w:w w:val="100"/>
                <w:position w:val="0"/>
                <w:sz w:val="16"/>
                <w:szCs w:val="16"/>
              </w:rPr>
              <w:t>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133,223. </w:t>
            </w:r>
            <w:r>
              <w:rPr>
                <w:color w:val="000000"/>
                <w:spacing w:val="0"/>
                <w:w w:val="100"/>
                <w:position w:val="0"/>
                <w:sz w:val="16"/>
                <w:szCs w:val="16"/>
              </w:rPr>
              <w:t>19</w:t>
            </w:r>
          </w:p>
        </w:tc>
      </w:tr>
    </w:tbl>
    <w:p>
      <w:pPr>
        <w:widowControl w:val="0"/>
        <w:spacing w:after="159" w:line="1" w:lineRule="exact"/>
      </w:pPr>
    </w:p>
    <w:p>
      <w:pPr>
        <w:pStyle w:val="Style37"/>
        <w:keepNext w:val="0"/>
        <w:keepLines w:val="0"/>
        <w:widowControl w:val="0"/>
        <w:shd w:val="clear" w:color="auto" w:fill="auto"/>
        <w:bidi w:val="0"/>
        <w:spacing w:before="0" w:after="160" w:line="240" w:lineRule="auto"/>
        <w:ind w:left="0" w:right="0" w:firstLine="700"/>
        <w:jc w:val="left"/>
      </w:pPr>
      <w:bookmarkStart w:id="1012" w:name="bookmark1012"/>
      <w:r>
        <w:rPr>
          <w:color w:val="000000"/>
          <w:spacing w:val="0"/>
          <w:w w:val="100"/>
          <w:position w:val="0"/>
        </w:rPr>
        <w:t>（</w:t>
      </w:r>
      <w:bookmarkEnd w:id="1012"/>
      <w:r>
        <w:rPr>
          <w:color w:val="000000"/>
          <w:spacing w:val="0"/>
          <w:w w:val="100"/>
          <w:position w:val="0"/>
        </w:rPr>
        <w:t>2）</w:t>
      </w:r>
      <w:r>
        <w:rPr>
          <w:color w:val="000000"/>
          <w:spacing w:val="0"/>
          <w:w w:val="100"/>
          <w:position w:val="0"/>
        </w:rPr>
        <w:t>已设定抵押的无形资产</w:t>
      </w:r>
    </w:p>
    <w:tbl>
      <w:tblPr>
        <w:tblOverlap w:val="never"/>
        <w:jc w:val="center"/>
        <w:tblLayout w:type="fixed"/>
      </w:tblPr>
      <w:tblGrid>
        <w:gridCol w:w="1282"/>
        <w:gridCol w:w="1138"/>
        <w:gridCol w:w="1296"/>
        <w:gridCol w:w="1704"/>
        <w:gridCol w:w="1397"/>
        <w:gridCol w:w="2640"/>
      </w:tblGrid>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资产类别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所属公司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面积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账面原值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年末账面净值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权利证书号</w:t>
            </w:r>
          </w:p>
        </w:tc>
      </w:tr>
      <w:tr>
        <w:trPr>
          <w:trHeight w:val="55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万马电缆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98, </w:t>
            </w:r>
            <w:r>
              <w:rPr>
                <w:color w:val="000000"/>
                <w:spacing w:val="0"/>
                <w:w w:val="100"/>
                <w:position w:val="0"/>
                <w:sz w:val="16"/>
                <w:szCs w:val="16"/>
              </w:rPr>
              <w:t xml:space="preserve">057.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19, 875, </w:t>
            </w:r>
            <w:r>
              <w:rPr>
                <w:color w:val="000000"/>
                <w:spacing w:val="0"/>
                <w:w w:val="100"/>
                <w:position w:val="0"/>
                <w:sz w:val="16"/>
                <w:szCs w:val="16"/>
              </w:rPr>
              <w:t xml:space="preserve">048.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17,159,205.52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临国用</w:t>
            </w:r>
            <w:r>
              <w:rPr>
                <w:color w:val="000000"/>
                <w:spacing w:val="0"/>
                <w:w w:val="100"/>
                <w:position w:val="0"/>
                <w:sz w:val="16"/>
                <w:szCs w:val="16"/>
              </w:rPr>
              <w:t>（2007</w:t>
            </w:r>
            <w:r>
              <w:rPr>
                <w:color w:val="000000"/>
                <w:spacing w:val="0"/>
                <w:w w:val="100"/>
                <w:position w:val="0"/>
                <w:sz w:val="17"/>
                <w:szCs w:val="17"/>
              </w:rPr>
              <w:t>）第</w:t>
            </w:r>
            <w:r>
              <w:rPr>
                <w:color w:val="000000"/>
                <w:spacing w:val="0"/>
                <w:w w:val="100"/>
                <w:position w:val="0"/>
                <w:sz w:val="16"/>
                <w:szCs w:val="16"/>
              </w:rPr>
              <w:t>030163</w:t>
            </w:r>
            <w:r>
              <w:rPr>
                <w:color w:val="000000"/>
                <w:spacing w:val="0"/>
                <w:w w:val="100"/>
                <w:position w:val="0"/>
                <w:sz w:val="17"/>
                <w:szCs w:val="17"/>
              </w:rPr>
              <w:t>号、</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临国用</w:t>
            </w:r>
            <w:r>
              <w:rPr>
                <w:color w:val="000000"/>
                <w:spacing w:val="0"/>
                <w:w w:val="100"/>
                <w:position w:val="0"/>
                <w:sz w:val="16"/>
                <w:szCs w:val="16"/>
              </w:rPr>
              <w:t>（2007）</w:t>
            </w:r>
            <w:r>
              <w:rPr>
                <w:color w:val="000000"/>
                <w:spacing w:val="0"/>
                <w:w w:val="100"/>
                <w:position w:val="0"/>
                <w:sz w:val="17"/>
                <w:szCs w:val="17"/>
              </w:rPr>
              <w:t>第</w:t>
            </w:r>
            <w:r>
              <w:rPr>
                <w:color w:val="000000"/>
                <w:spacing w:val="0"/>
                <w:w w:val="100"/>
                <w:position w:val="0"/>
                <w:sz w:val="16"/>
                <w:szCs w:val="16"/>
              </w:rPr>
              <w:t>030197</w:t>
            </w:r>
            <w:r>
              <w:rPr>
                <w:color w:val="000000"/>
                <w:spacing w:val="0"/>
                <w:w w:val="100"/>
                <w:position w:val="0"/>
                <w:sz w:val="17"/>
                <w:szCs w:val="17"/>
              </w:rPr>
              <w:t>号</w:t>
            </w:r>
          </w:p>
        </w:tc>
      </w:tr>
      <w:tr>
        <w:trPr>
          <w:trHeight w:val="55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万马高分子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123,814.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49,214, </w:t>
            </w:r>
            <w:r>
              <w:rPr>
                <w:color w:val="000000"/>
                <w:spacing w:val="0"/>
                <w:w w:val="100"/>
                <w:position w:val="0"/>
                <w:sz w:val="16"/>
                <w:szCs w:val="16"/>
              </w:rPr>
              <w:t>602.23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43,718, </w:t>
            </w:r>
            <w:r>
              <w:rPr>
                <w:color w:val="000000"/>
                <w:spacing w:val="0"/>
                <w:w w:val="100"/>
                <w:position w:val="0"/>
                <w:sz w:val="16"/>
                <w:szCs w:val="16"/>
              </w:rPr>
              <w:t xml:space="preserve">468.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临国用</w:t>
            </w:r>
            <w:r>
              <w:rPr>
                <w:color w:val="000000"/>
                <w:spacing w:val="0"/>
                <w:w w:val="100"/>
                <w:position w:val="0"/>
                <w:sz w:val="16"/>
                <w:szCs w:val="16"/>
              </w:rPr>
              <w:t>（2013</w:t>
            </w:r>
            <w:r>
              <w:rPr>
                <w:color w:val="000000"/>
                <w:spacing w:val="0"/>
                <w:w w:val="100"/>
                <w:position w:val="0"/>
                <w:sz w:val="17"/>
                <w:szCs w:val="17"/>
              </w:rPr>
              <w:t>）第</w:t>
            </w:r>
            <w:r>
              <w:rPr>
                <w:color w:val="000000"/>
                <w:spacing w:val="0"/>
                <w:w w:val="100"/>
                <w:position w:val="0"/>
                <w:sz w:val="16"/>
                <w:szCs w:val="16"/>
              </w:rPr>
              <w:t>05592</w:t>
            </w:r>
            <w:r>
              <w:rPr>
                <w:color w:val="000000"/>
                <w:spacing w:val="0"/>
                <w:w w:val="100"/>
                <w:position w:val="0"/>
                <w:sz w:val="17"/>
                <w:szCs w:val="17"/>
              </w:rPr>
              <w:t>号、</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临国用</w:t>
            </w:r>
            <w:r>
              <w:rPr>
                <w:color w:val="000000"/>
                <w:spacing w:val="0"/>
                <w:w w:val="100"/>
                <w:position w:val="0"/>
                <w:sz w:val="16"/>
                <w:szCs w:val="16"/>
              </w:rPr>
              <w:t>（2012</w:t>
            </w:r>
            <w:r>
              <w:rPr>
                <w:color w:val="000000"/>
                <w:spacing w:val="0"/>
                <w:w w:val="100"/>
                <w:position w:val="0"/>
                <w:sz w:val="17"/>
                <w:szCs w:val="17"/>
              </w:rPr>
              <w:t>）第</w:t>
            </w:r>
            <w:r>
              <w:rPr>
                <w:color w:val="000000"/>
                <w:spacing w:val="0"/>
                <w:w w:val="100"/>
                <w:position w:val="0"/>
                <w:sz w:val="16"/>
                <w:szCs w:val="16"/>
              </w:rPr>
              <w:t>03028</w:t>
            </w:r>
            <w:r>
              <w:rPr>
                <w:color w:val="000000"/>
                <w:spacing w:val="0"/>
                <w:w w:val="100"/>
                <w:position w:val="0"/>
                <w:sz w:val="17"/>
                <w:szCs w:val="17"/>
              </w:rPr>
              <w:t>号</w:t>
            </w: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 xml:space="preserve">221,872. </w:t>
            </w:r>
            <w:r>
              <w:rPr>
                <w:b/>
                <w:bCs/>
                <w:color w:val="000000"/>
                <w:spacing w:val="0"/>
                <w:w w:val="100"/>
                <w:position w:val="0"/>
                <w:sz w:val="16"/>
                <w:szCs w:val="16"/>
              </w:rPr>
              <w:t>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rPr>
              <w:t xml:space="preserve">69, 089, </w:t>
            </w:r>
            <w:r>
              <w:rPr>
                <w:b/>
                <w:bCs/>
                <w:color w:val="000000"/>
                <w:spacing w:val="0"/>
                <w:w w:val="100"/>
                <w:position w:val="0"/>
                <w:sz w:val="16"/>
                <w:szCs w:val="16"/>
              </w:rPr>
              <w:t xml:space="preserve">651. </w:t>
            </w:r>
            <w:r>
              <w:rPr>
                <w:b/>
                <w:bCs/>
                <w:color w:val="000000"/>
                <w:spacing w:val="0"/>
                <w:w w:val="100"/>
                <w:position w:val="0"/>
                <w:sz w:val="16"/>
                <w:szCs w:val="16"/>
              </w:rPr>
              <w:t>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 xml:space="preserve">60, 877, </w:t>
            </w:r>
            <w:r>
              <w:rPr>
                <w:b/>
                <w:bCs/>
                <w:color w:val="000000"/>
                <w:spacing w:val="0"/>
                <w:w w:val="100"/>
                <w:position w:val="0"/>
                <w:sz w:val="16"/>
                <w:szCs w:val="16"/>
              </w:rPr>
              <w:t xml:space="preserve">674. </w:t>
            </w:r>
            <w:r>
              <w:rPr>
                <w:b/>
                <w:bCs/>
                <w:color w:val="000000"/>
                <w:spacing w:val="0"/>
                <w:w w:val="100"/>
                <w:position w:val="0"/>
                <w:sz w:val="16"/>
                <w:szCs w:val="16"/>
              </w:rPr>
              <w:t>14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37"/>
        <w:keepNext w:val="0"/>
        <w:keepLines w:val="0"/>
        <w:widowControl w:val="0"/>
        <w:shd w:val="clear" w:color="auto" w:fill="auto"/>
        <w:bidi w:val="0"/>
        <w:spacing w:before="0" w:after="220" w:line="240" w:lineRule="auto"/>
        <w:ind w:left="0" w:right="0" w:firstLine="540"/>
        <w:jc w:val="left"/>
      </w:pPr>
      <w:bookmarkStart w:id="1013" w:name="bookmark1013"/>
      <w:r>
        <w:rPr>
          <w:color w:val="000000"/>
          <w:spacing w:val="0"/>
          <w:w w:val="100"/>
          <w:position w:val="0"/>
        </w:rPr>
        <w:t>（</w:t>
      </w:r>
      <w:bookmarkEnd w:id="1013"/>
      <w:r>
        <w:rPr>
          <w:color w:val="000000"/>
          <w:spacing w:val="0"/>
          <w:w w:val="100"/>
          <w:position w:val="0"/>
        </w:rPr>
        <w:t>3）</w:t>
      </w:r>
      <w:r>
        <w:rPr>
          <w:color w:val="000000"/>
          <w:spacing w:val="0"/>
          <w:w w:val="100"/>
          <w:position w:val="0"/>
        </w:rPr>
        <w:t>本年增加的累计摊销中，本年摊销</w:t>
      </w:r>
      <w:r>
        <w:rPr>
          <w:color w:val="000000"/>
          <w:spacing w:val="0"/>
          <w:w w:val="100"/>
          <w:position w:val="0"/>
        </w:rPr>
        <w:t xml:space="preserve">2,688, </w:t>
      </w:r>
      <w:r>
        <w:rPr>
          <w:color w:val="000000"/>
          <w:spacing w:val="0"/>
          <w:w w:val="100"/>
          <w:position w:val="0"/>
        </w:rPr>
        <w:t>048.04</w:t>
      </w:r>
      <w:r>
        <w:rPr>
          <w:color w:val="000000"/>
          <w:spacing w:val="0"/>
          <w:w w:val="100"/>
          <w:position w:val="0"/>
        </w:rPr>
        <w:t>元。</w:t>
      </w:r>
    </w:p>
    <w:p>
      <w:pPr>
        <w:pStyle w:val="Style37"/>
        <w:keepNext w:val="0"/>
        <w:keepLines w:val="0"/>
        <w:widowControl w:val="0"/>
        <w:numPr>
          <w:ilvl w:val="0"/>
          <w:numId w:val="23"/>
        </w:numPr>
        <w:shd w:val="clear" w:color="auto" w:fill="auto"/>
        <w:bidi w:val="0"/>
        <w:spacing w:before="0" w:after="160" w:line="240" w:lineRule="auto"/>
        <w:ind w:left="0" w:right="0" w:firstLine="540"/>
        <w:jc w:val="left"/>
      </w:pPr>
      <w:bookmarkStart w:id="1014" w:name="bookmark1014"/>
      <w:bookmarkEnd w:id="1014"/>
      <w:r>
        <w:rPr>
          <w:color w:val="000000"/>
          <w:spacing w:val="0"/>
          <w:w w:val="100"/>
          <w:position w:val="0"/>
        </w:rPr>
        <w:t>商誉</w:t>
      </w:r>
    </w:p>
    <w:tbl>
      <w:tblPr>
        <w:tblOverlap w:val="never"/>
        <w:jc w:val="left"/>
        <w:tblLayout w:type="fixed"/>
      </w:tblPr>
      <w:tblGrid>
        <w:gridCol w:w="1949"/>
        <w:gridCol w:w="1680"/>
        <w:gridCol w:w="1210"/>
        <w:gridCol w:w="1171"/>
        <w:gridCol w:w="1771"/>
        <w:gridCol w:w="1042"/>
      </w:tblGrid>
      <w:tr>
        <w:trPr>
          <w:trHeight w:val="58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被投资单位名称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6"/>
                <w:szCs w:val="16"/>
              </w:rPr>
            </w:pPr>
            <w:r>
              <w:rPr>
                <w:b/>
                <w:bCs/>
                <w:color w:val="000000"/>
                <w:spacing w:val="0"/>
                <w:w w:val="100"/>
                <w:position w:val="0"/>
                <w:sz w:val="16"/>
                <w:szCs w:val="16"/>
              </w:rPr>
              <w:t>年末减值 准备</w:t>
            </w:r>
          </w:p>
        </w:tc>
      </w:tr>
      <w:tr>
        <w:trPr>
          <w:trHeight w:val="55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140" w:right="0" w:firstLine="0"/>
              <w:jc w:val="left"/>
              <w:rPr>
                <w:sz w:val="17"/>
                <w:szCs w:val="17"/>
              </w:rPr>
            </w:pPr>
            <w:r>
              <w:rPr>
                <w:color w:val="000000"/>
                <w:spacing w:val="0"/>
                <w:w w:val="100"/>
                <w:position w:val="0"/>
                <w:sz w:val="17"/>
                <w:szCs w:val="17"/>
              </w:rPr>
              <w:t>浙江万马集团特种电 子电缆有限公司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295, 460, </w:t>
            </w:r>
            <w:r>
              <w:rPr>
                <w:color w:val="000000"/>
                <w:spacing w:val="0"/>
                <w:w w:val="100"/>
                <w:position w:val="0"/>
                <w:sz w:val="16"/>
                <w:szCs w:val="16"/>
              </w:rPr>
              <w:t xml:space="preserve">125. </w:t>
            </w:r>
            <w:r>
              <w:rPr>
                <w:color w:val="000000"/>
                <w:spacing w:val="0"/>
                <w:w w:val="100"/>
                <w:position w:val="0"/>
                <w:sz w:val="16"/>
                <w:szCs w:val="16"/>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295,460, </w:t>
            </w:r>
            <w:r>
              <w:rPr>
                <w:color w:val="000000"/>
                <w:spacing w:val="0"/>
                <w:w w:val="100"/>
                <w:position w:val="0"/>
                <w:sz w:val="16"/>
                <w:szCs w:val="16"/>
              </w:rPr>
              <w:t xml:space="preserve">125. </w:t>
            </w:r>
            <w:r>
              <w:rPr>
                <w:color w:val="000000"/>
                <w:spacing w:val="0"/>
                <w:w w:val="100"/>
                <w:position w:val="0"/>
                <w:sz w:val="16"/>
                <w:szCs w:val="16"/>
              </w:rPr>
              <w:t>84</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295,460,125.84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295,460, 125.84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19" w:line="1" w:lineRule="exact"/>
      </w:pPr>
    </w:p>
    <w:p>
      <w:pPr>
        <w:pStyle w:val="Style37"/>
        <w:keepNext w:val="0"/>
        <w:keepLines w:val="0"/>
        <w:widowControl w:val="0"/>
        <w:shd w:val="clear" w:color="auto" w:fill="auto"/>
        <w:bidi w:val="0"/>
        <w:spacing w:before="0" w:after="340" w:line="359" w:lineRule="exact"/>
        <w:ind w:left="140" w:right="0" w:firstLine="420"/>
        <w:jc w:val="left"/>
      </w:pPr>
      <w:r>
        <w:rPr>
          <w:color w:val="000000"/>
          <w:spacing w:val="0"/>
          <w:w w:val="100"/>
          <w:position w:val="0"/>
        </w:rPr>
        <w:t>注：本公司在对包含商誉的相关资产组或者资产组组合进行减值测试时，如与商誉相关 的资产组或者资产组组合存在减值迹象的，按以下步骤处理：首先对不包含商誉的资产组或 者资产组组合进行减值测试，计算可收回金额，并与相关账面价值相比较，确认相应的减值 损失；然后再对包含商誉的资产组或者资产组组合进行减值测试，比较这些相关资产组或者 资产组组合的账面价值（包括所分摊的商誉的账面价值部分）与其可收回金额，如相关资产组 或者资产组组合的可收回金额低于其账面价值的，就其差额确认减值损失，减值损失金额首 先抵减分摊至资产组或者资产组组合中商誉的账面价值；再根据资产组或者资产组组合中除 商誉之外的其他各项资产的账面价值所占比重，按比例抵减其他各项资产的账面价值。</w:t>
      </w:r>
    </w:p>
    <w:p>
      <w:pPr>
        <w:pStyle w:val="Style37"/>
        <w:keepNext w:val="0"/>
        <w:keepLines w:val="0"/>
        <w:widowControl w:val="0"/>
        <w:shd w:val="clear" w:color="auto" w:fill="auto"/>
        <w:bidi w:val="0"/>
        <w:spacing w:before="0" w:after="220" w:line="240" w:lineRule="auto"/>
        <w:ind w:left="0" w:right="0" w:firstLine="540"/>
        <w:jc w:val="left"/>
      </w:pPr>
      <w:r>
        <w:rPr>
          <w:color w:val="000000"/>
          <w:spacing w:val="0"/>
          <w:w w:val="100"/>
          <w:position w:val="0"/>
        </w:rPr>
        <w:t>本公司已按照上述原则对商誉进行了减值测试，年末商誉未发生减值。</w:t>
      </w:r>
    </w:p>
    <w:p>
      <w:pPr>
        <w:pStyle w:val="Style37"/>
        <w:keepNext w:val="0"/>
        <w:keepLines w:val="0"/>
        <w:widowControl w:val="0"/>
        <w:numPr>
          <w:ilvl w:val="0"/>
          <w:numId w:val="23"/>
        </w:numPr>
        <w:shd w:val="clear" w:color="auto" w:fill="auto"/>
        <w:bidi w:val="0"/>
        <w:spacing w:before="0" w:after="160" w:line="240" w:lineRule="auto"/>
        <w:ind w:left="0" w:right="0" w:firstLine="540"/>
        <w:jc w:val="left"/>
      </w:pPr>
      <w:bookmarkStart w:id="1015" w:name="bookmark1015"/>
      <w:bookmarkEnd w:id="1015"/>
      <w:r>
        <w:rPr>
          <w:color w:val="000000"/>
          <w:spacing w:val="0"/>
          <w:w w:val="100"/>
          <w:position w:val="0"/>
        </w:rPr>
        <w:t>长期待摊费用</w:t>
      </w:r>
    </w:p>
    <w:tbl>
      <w:tblPr>
        <w:tblOverlap w:val="never"/>
        <w:jc w:val="center"/>
        <w:tblLayout w:type="fixed"/>
      </w:tblPr>
      <w:tblGrid>
        <w:gridCol w:w="1622"/>
        <w:gridCol w:w="1474"/>
        <w:gridCol w:w="1474"/>
        <w:gridCol w:w="1262"/>
        <w:gridCol w:w="1046"/>
        <w:gridCol w:w="1474"/>
        <w:gridCol w:w="730"/>
      </w:tblGrid>
      <w:tr>
        <w:trPr>
          <w:trHeight w:val="83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年初金额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6"/>
                <w:szCs w:val="16"/>
              </w:rPr>
            </w:pPr>
            <w:r>
              <w:rPr>
                <w:b/>
                <w:bCs/>
                <w:color w:val="000000"/>
                <w:spacing w:val="0"/>
                <w:w w:val="100"/>
                <w:position w:val="0"/>
                <w:sz w:val="16"/>
                <w:szCs w:val="16"/>
              </w:rPr>
              <w:t>本年其他 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年末金额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6"/>
                <w:szCs w:val="16"/>
              </w:rPr>
            </w:pPr>
            <w:r>
              <w:rPr>
                <w:b/>
                <w:bCs/>
                <w:color w:val="000000"/>
                <w:spacing w:val="0"/>
                <w:w w:val="100"/>
                <w:position w:val="0"/>
                <w:sz w:val="16"/>
                <w:szCs w:val="16"/>
              </w:rPr>
              <w:t>其他 减少 原因</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装修支出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1,797,510.40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628, </w:t>
            </w:r>
            <w:r>
              <w:rPr>
                <w:color w:val="000000"/>
                <w:spacing w:val="0"/>
                <w:w w:val="100"/>
                <w:position w:val="0"/>
                <w:sz w:val="16"/>
                <w:szCs w:val="16"/>
              </w:rPr>
              <w:t xml:space="preserve">605. </w:t>
            </w:r>
            <w:r>
              <w:rPr>
                <w:color w:val="000000"/>
                <w:spacing w:val="0"/>
                <w:w w:val="100"/>
                <w:position w:val="0"/>
                <w:sz w:val="16"/>
                <w:szCs w:val="16"/>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1, 168, </w:t>
            </w:r>
            <w:r>
              <w:rPr>
                <w:color w:val="000000"/>
                <w:spacing w:val="0"/>
                <w:w w:val="100"/>
                <w:position w:val="0"/>
                <w:sz w:val="16"/>
                <w:szCs w:val="16"/>
              </w:rPr>
              <w:t xml:space="preserve">905. </w:t>
            </w:r>
            <w:r>
              <w:rPr>
                <w:color w:val="000000"/>
                <w:spacing w:val="0"/>
                <w:w w:val="100"/>
                <w:position w:val="0"/>
                <w:sz w:val="16"/>
                <w:szCs w:val="16"/>
              </w:rPr>
              <w:t>11</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rPr>
                <w:sz w:val="17"/>
                <w:szCs w:val="17"/>
              </w:rPr>
            </w:pPr>
            <w:r>
              <w:rPr>
                <w:color w:val="000000"/>
                <w:spacing w:val="0"/>
                <w:w w:val="100"/>
                <w:position w:val="0"/>
                <w:sz w:val="17"/>
                <w:szCs w:val="17"/>
              </w:rPr>
              <w:t>租入固定资产改</w:t>
            </w:r>
          </w:p>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良支出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377, </w:t>
            </w:r>
            <w:r>
              <w:rPr>
                <w:color w:val="000000"/>
                <w:spacing w:val="0"/>
                <w:w w:val="100"/>
                <w:position w:val="0"/>
                <w:sz w:val="16"/>
                <w:szCs w:val="16"/>
              </w:rPr>
              <w:t>235.48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21,450.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264, </w:t>
            </w:r>
            <w:r>
              <w:rPr>
                <w:color w:val="000000"/>
                <w:spacing w:val="0"/>
                <w:w w:val="100"/>
                <w:position w:val="0"/>
                <w:sz w:val="16"/>
                <w:szCs w:val="16"/>
              </w:rPr>
              <w:t xml:space="preserve">193. </w:t>
            </w:r>
            <w:r>
              <w:rPr>
                <w:color w:val="000000"/>
                <w:spacing w:val="0"/>
                <w:w w:val="100"/>
                <w:position w:val="0"/>
                <w:sz w:val="16"/>
                <w:szCs w:val="16"/>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134, </w:t>
            </w:r>
            <w:r>
              <w:rPr>
                <w:color w:val="000000"/>
                <w:spacing w:val="0"/>
                <w:w w:val="100"/>
                <w:position w:val="0"/>
                <w:sz w:val="16"/>
                <w:szCs w:val="16"/>
              </w:rPr>
              <w:t xml:space="preserve">492. </w:t>
            </w:r>
            <w:r>
              <w:rPr>
                <w:color w:val="000000"/>
                <w:spacing w:val="0"/>
                <w:w w:val="100"/>
                <w:position w:val="0"/>
                <w:sz w:val="16"/>
                <w:szCs w:val="16"/>
              </w:rPr>
              <w:t>17</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临时建筑物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125, </w:t>
            </w:r>
            <w:r>
              <w:rPr>
                <w:color w:val="000000"/>
                <w:spacing w:val="0"/>
                <w:w w:val="100"/>
                <w:position w:val="0"/>
                <w:sz w:val="16"/>
                <w:szCs w:val="16"/>
              </w:rPr>
              <w:t xml:space="preserve">583. </w:t>
            </w:r>
            <w:r>
              <w:rPr>
                <w:color w:val="000000"/>
                <w:spacing w:val="0"/>
                <w:w w:val="100"/>
                <w:position w:val="0"/>
                <w:sz w:val="16"/>
                <w:szCs w:val="16"/>
              </w:rPr>
              <w:t>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637,351.96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67,996.20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694, </w:t>
            </w:r>
            <w:r>
              <w:rPr>
                <w:color w:val="000000"/>
                <w:spacing w:val="0"/>
                <w:w w:val="100"/>
                <w:position w:val="0"/>
                <w:sz w:val="16"/>
                <w:szCs w:val="16"/>
              </w:rPr>
              <w:t xml:space="preserve">938. </w:t>
            </w:r>
            <w:r>
              <w:rPr>
                <w:color w:val="000000"/>
                <w:spacing w:val="0"/>
                <w:w w:val="100"/>
                <w:position w:val="0"/>
                <w:sz w:val="16"/>
                <w:szCs w:val="16"/>
              </w:rPr>
              <w:t>94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22"/>
        <w:gridCol w:w="1474"/>
        <w:gridCol w:w="1541"/>
        <w:gridCol w:w="1195"/>
        <w:gridCol w:w="1046"/>
        <w:gridCol w:w="1474"/>
        <w:gridCol w:w="730"/>
      </w:tblGrid>
      <w:tr>
        <w:trPr>
          <w:trHeight w:val="83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年初金额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本年增加</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本年摊销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6"/>
                <w:szCs w:val="16"/>
              </w:rPr>
            </w:pPr>
            <w:r>
              <w:rPr>
                <w:b/>
                <w:bCs/>
                <w:color w:val="000000"/>
                <w:spacing w:val="0"/>
                <w:w w:val="100"/>
                <w:position w:val="0"/>
                <w:sz w:val="16"/>
                <w:szCs w:val="16"/>
              </w:rPr>
              <w:t>本年其他 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6"/>
                <w:szCs w:val="16"/>
              </w:rPr>
            </w:pPr>
            <w:r>
              <w:rPr>
                <w:b/>
                <w:bCs/>
                <w:color w:val="000000"/>
                <w:spacing w:val="0"/>
                <w:w w:val="100"/>
                <w:position w:val="0"/>
                <w:sz w:val="16"/>
                <w:szCs w:val="16"/>
              </w:rPr>
              <w:t>其他 减少 原因</w:t>
            </w:r>
          </w:p>
        </w:tc>
      </w:tr>
      <w:tr>
        <w:trPr>
          <w:trHeight w:val="39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 xml:space="preserve">2, 300, </w:t>
            </w:r>
            <w:r>
              <w:rPr>
                <w:b/>
                <w:bCs/>
                <w:color w:val="000000"/>
                <w:spacing w:val="0"/>
                <w:w w:val="100"/>
                <w:position w:val="0"/>
                <w:sz w:val="16"/>
                <w:szCs w:val="16"/>
              </w:rPr>
              <w:t xml:space="preserve">329. </w:t>
            </w:r>
            <w:r>
              <w:rPr>
                <w:b/>
                <w:bCs/>
                <w:color w:val="000000"/>
                <w:spacing w:val="0"/>
                <w:w w:val="100"/>
                <w:position w:val="0"/>
                <w:sz w:val="16"/>
                <w:szCs w:val="16"/>
              </w:rPr>
              <w:t>06</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 xml:space="preserve">658, </w:t>
            </w:r>
            <w:r>
              <w:rPr>
                <w:b/>
                <w:bCs/>
                <w:color w:val="000000"/>
                <w:spacing w:val="0"/>
                <w:w w:val="100"/>
                <w:position w:val="0"/>
                <w:sz w:val="16"/>
                <w:szCs w:val="16"/>
              </w:rPr>
              <w:t xml:space="preserve">801. </w:t>
            </w:r>
            <w:r>
              <w:rPr>
                <w:b/>
                <w:bCs/>
                <w:color w:val="000000"/>
                <w:spacing w:val="0"/>
                <w:w w:val="100"/>
                <w:position w:val="0"/>
                <w:sz w:val="16"/>
                <w:szCs w:val="16"/>
              </w:rPr>
              <w:t>96 |</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 xml:space="preserve">960, </w:t>
            </w:r>
            <w:r>
              <w:rPr>
                <w:b/>
                <w:bCs/>
                <w:color w:val="000000"/>
                <w:spacing w:val="0"/>
                <w:w w:val="100"/>
                <w:position w:val="0"/>
                <w:sz w:val="16"/>
                <w:szCs w:val="16"/>
              </w:rPr>
              <w:t xml:space="preserve">794. </w:t>
            </w:r>
            <w:r>
              <w:rPr>
                <w:b/>
                <w:bCs/>
                <w:color w:val="000000"/>
                <w:spacing w:val="0"/>
                <w:w w:val="100"/>
                <w:position w:val="0"/>
                <w:sz w:val="16"/>
                <w:szCs w:val="16"/>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 xml:space="preserve">1, 998, </w:t>
            </w:r>
            <w:r>
              <w:rPr>
                <w:b/>
                <w:bCs/>
                <w:color w:val="000000"/>
                <w:spacing w:val="0"/>
                <w:w w:val="100"/>
                <w:position w:val="0"/>
                <w:sz w:val="16"/>
                <w:szCs w:val="16"/>
              </w:rPr>
              <w:t xml:space="preserve">336. </w:t>
            </w:r>
            <w:r>
              <w:rPr>
                <w:b/>
                <w:bCs/>
                <w:color w:val="000000"/>
                <w:spacing w:val="0"/>
                <w:w w:val="100"/>
                <w:position w:val="0"/>
                <w:sz w:val="16"/>
                <w:szCs w:val="16"/>
              </w:rPr>
              <w:t>22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32"/>
        <w:keepNext/>
        <w:keepLines/>
        <w:widowControl w:val="0"/>
        <w:numPr>
          <w:ilvl w:val="0"/>
          <w:numId w:val="23"/>
        </w:numPr>
        <w:shd w:val="clear" w:color="auto" w:fill="auto"/>
        <w:bidi w:val="0"/>
        <w:spacing w:before="0" w:after="220" w:line="240" w:lineRule="auto"/>
        <w:ind w:left="0" w:right="0" w:firstLine="580"/>
        <w:jc w:val="left"/>
        <w:rPr>
          <w:sz w:val="22"/>
          <w:szCs w:val="22"/>
        </w:rPr>
      </w:pPr>
      <w:bookmarkStart w:id="1016" w:name="bookmark1016"/>
      <w:bookmarkStart w:id="1017" w:name="bookmark1017"/>
      <w:bookmarkStart w:id="1018" w:name="bookmark1018"/>
      <w:bookmarkStart w:id="1019" w:name="bookmark1019"/>
      <w:bookmarkEnd w:id="1018"/>
      <w:r>
        <w:rPr>
          <w:color w:val="000000"/>
          <w:spacing w:val="0"/>
          <w:w w:val="100"/>
          <w:position w:val="0"/>
          <w:sz w:val="22"/>
          <w:szCs w:val="22"/>
        </w:rPr>
        <w:t>递延所得税资产及负债</w:t>
      </w:r>
      <w:bookmarkEnd w:id="1016"/>
      <w:bookmarkEnd w:id="1017"/>
      <w:bookmarkEnd w:id="1019"/>
    </w:p>
    <w:p>
      <w:pPr>
        <w:pStyle w:val="Style32"/>
        <w:keepNext/>
        <w:keepLines/>
        <w:widowControl w:val="0"/>
        <w:shd w:val="clear" w:color="auto" w:fill="auto"/>
        <w:bidi w:val="0"/>
        <w:spacing w:before="0" w:after="160" w:line="240" w:lineRule="auto"/>
        <w:ind w:left="0" w:right="0" w:firstLine="660"/>
        <w:jc w:val="left"/>
        <w:rPr>
          <w:sz w:val="22"/>
          <w:szCs w:val="22"/>
        </w:rPr>
      </w:pPr>
      <w:bookmarkStart w:id="1016" w:name="bookmark1016"/>
      <w:bookmarkStart w:id="1017" w:name="bookmark1017"/>
      <w:bookmarkStart w:id="1020" w:name="bookmark1020"/>
      <w:r>
        <w:rPr>
          <w:color w:val="000000"/>
          <w:spacing w:val="0"/>
          <w:w w:val="100"/>
          <w:position w:val="0"/>
          <w:sz w:val="22"/>
          <w:szCs w:val="22"/>
        </w:rPr>
        <w:t>（1）</w:t>
      </w:r>
      <w:r>
        <w:rPr>
          <w:color w:val="000000"/>
          <w:spacing w:val="0"/>
          <w:w w:val="100"/>
          <w:position w:val="0"/>
          <w:sz w:val="22"/>
          <w:szCs w:val="22"/>
        </w:rPr>
        <w:t>已确认的递延所得税资产及负债</w:t>
      </w:r>
      <w:bookmarkEnd w:id="1016"/>
      <w:bookmarkEnd w:id="1017"/>
      <w:bookmarkEnd w:id="1020"/>
    </w:p>
    <w:tbl>
      <w:tblPr>
        <w:tblOverlap w:val="never"/>
        <w:jc w:val="left"/>
        <w:tblLayout w:type="fixed"/>
      </w:tblPr>
      <w:tblGrid>
        <w:gridCol w:w="3144"/>
        <w:gridCol w:w="2722"/>
        <w:gridCol w:w="2750"/>
      </w:tblGrid>
      <w:tr>
        <w:trPr>
          <w:trHeight w:val="38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b/>
                <w:bCs/>
                <w:color w:val="000000"/>
                <w:spacing w:val="0"/>
                <w:w w:val="100"/>
                <w:position w:val="0"/>
                <w:sz w:val="16"/>
                <w:szCs w:val="16"/>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坏账减值准备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9,709,196.71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7,651,571.77</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存货减值准备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 xml:space="preserve">734, </w:t>
            </w:r>
            <w:r>
              <w:rPr>
                <w:color w:val="000000"/>
                <w:spacing w:val="0"/>
                <w:w w:val="100"/>
                <w:position w:val="0"/>
                <w:sz w:val="16"/>
                <w:szCs w:val="16"/>
              </w:rPr>
              <w:t xml:space="preserve">779.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both"/>
              <w:rPr>
                <w:sz w:val="16"/>
                <w:szCs w:val="16"/>
              </w:rPr>
            </w:pPr>
            <w:r>
              <w:rPr>
                <w:color w:val="000000"/>
                <w:spacing w:val="0"/>
                <w:w w:val="100"/>
                <w:position w:val="0"/>
                <w:sz w:val="16"/>
                <w:szCs w:val="16"/>
              </w:rPr>
              <w:t xml:space="preserve">720, </w:t>
            </w:r>
            <w:r>
              <w:rPr>
                <w:color w:val="000000"/>
                <w:spacing w:val="0"/>
                <w:w w:val="100"/>
                <w:position w:val="0"/>
                <w:sz w:val="16"/>
                <w:szCs w:val="16"/>
              </w:rPr>
              <w:t xml:space="preserve">220. </w:t>
            </w:r>
            <w:r>
              <w:rPr>
                <w:color w:val="000000"/>
                <w:spacing w:val="0"/>
                <w:w w:val="100"/>
                <w:position w:val="0"/>
                <w:sz w:val="16"/>
                <w:szCs w:val="16"/>
              </w:rPr>
              <w:t>39</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固定资产减值准备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 xml:space="preserve">219,334.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both"/>
              <w:rPr>
                <w:sz w:val="16"/>
                <w:szCs w:val="16"/>
              </w:rPr>
            </w:pPr>
            <w:r>
              <w:rPr>
                <w:color w:val="000000"/>
                <w:spacing w:val="0"/>
                <w:w w:val="100"/>
                <w:position w:val="0"/>
                <w:sz w:val="16"/>
                <w:szCs w:val="16"/>
              </w:rPr>
              <w:t xml:space="preserve">220, </w:t>
            </w:r>
            <w:r>
              <w:rPr>
                <w:color w:val="000000"/>
                <w:spacing w:val="0"/>
                <w:w w:val="100"/>
                <w:position w:val="0"/>
                <w:sz w:val="16"/>
                <w:szCs w:val="16"/>
              </w:rPr>
              <w:t xml:space="preserve">339. </w:t>
            </w:r>
            <w:r>
              <w:rPr>
                <w:color w:val="000000"/>
                <w:spacing w:val="0"/>
                <w:w w:val="100"/>
                <w:position w:val="0"/>
                <w:sz w:val="16"/>
                <w:szCs w:val="16"/>
              </w:rPr>
              <w:t>08</w:t>
            </w:r>
          </w:p>
        </w:tc>
      </w:tr>
      <w:tr>
        <w:trPr>
          <w:trHeight w:val="55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140" w:right="0" w:firstLine="0"/>
              <w:jc w:val="left"/>
              <w:rPr>
                <w:sz w:val="17"/>
                <w:szCs w:val="17"/>
              </w:rPr>
            </w:pPr>
            <w:r>
              <w:rPr>
                <w:color w:val="000000"/>
                <w:spacing w:val="0"/>
                <w:w w:val="100"/>
                <w:position w:val="0"/>
                <w:sz w:val="17"/>
                <w:szCs w:val="17"/>
              </w:rPr>
              <w:t>固定资产折旧年限不同导致的折旧差 异</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1,006,911.64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both"/>
              <w:rPr>
                <w:sz w:val="16"/>
                <w:szCs w:val="16"/>
              </w:rPr>
            </w:pPr>
            <w:r>
              <w:rPr>
                <w:color w:val="000000"/>
                <w:spacing w:val="0"/>
                <w:w w:val="100"/>
                <w:position w:val="0"/>
                <w:sz w:val="16"/>
                <w:szCs w:val="16"/>
              </w:rPr>
              <w:t xml:space="preserve">834, </w:t>
            </w:r>
            <w:r>
              <w:rPr>
                <w:color w:val="000000"/>
                <w:spacing w:val="0"/>
                <w:w w:val="100"/>
                <w:position w:val="0"/>
                <w:sz w:val="16"/>
                <w:szCs w:val="16"/>
              </w:rPr>
              <w:t xml:space="preserve">483. </w:t>
            </w:r>
            <w:r>
              <w:rPr>
                <w:color w:val="000000"/>
                <w:spacing w:val="0"/>
                <w:w w:val="100"/>
                <w:position w:val="0"/>
                <w:sz w:val="16"/>
                <w:szCs w:val="16"/>
              </w:rPr>
              <w:t>93</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计入递延收益的政府补助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 xml:space="preserve">2,063, </w:t>
            </w:r>
            <w:r>
              <w:rPr>
                <w:color w:val="000000"/>
                <w:spacing w:val="0"/>
                <w:w w:val="100"/>
                <w:position w:val="0"/>
                <w:sz w:val="16"/>
                <w:szCs w:val="16"/>
              </w:rPr>
              <w:t xml:space="preserve">925.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182,500.00</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未实现内部交易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15,518.42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25,611.33</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预提费用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99, </w:t>
            </w:r>
            <w:r>
              <w:rPr>
                <w:color w:val="000000"/>
                <w:spacing w:val="0"/>
                <w:w w:val="100"/>
                <w:position w:val="0"/>
                <w:sz w:val="16"/>
                <w:szCs w:val="16"/>
              </w:rPr>
              <w:t xml:space="preserve">633. </w:t>
            </w:r>
            <w:r>
              <w:rPr>
                <w:color w:val="000000"/>
                <w:spacing w:val="0"/>
                <w:w w:val="100"/>
                <w:position w:val="0"/>
                <w:sz w:val="16"/>
                <w:szCs w:val="16"/>
              </w:rPr>
              <w:t>97</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股权激励成本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 xml:space="preserve">176, </w:t>
            </w:r>
            <w:r>
              <w:rPr>
                <w:color w:val="000000"/>
                <w:spacing w:val="0"/>
                <w:w w:val="100"/>
                <w:position w:val="0"/>
                <w:sz w:val="16"/>
                <w:szCs w:val="16"/>
              </w:rPr>
              <w:t xml:space="preserve">880.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b/>
                <w:bCs/>
                <w:color w:val="000000"/>
                <w:spacing w:val="0"/>
                <w:w w:val="100"/>
                <w:position w:val="0"/>
                <w:sz w:val="16"/>
                <w:szCs w:val="16"/>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 xml:space="preserve">14, 026, </w:t>
            </w:r>
            <w:r>
              <w:rPr>
                <w:b/>
                <w:bCs/>
                <w:color w:val="000000"/>
                <w:spacing w:val="0"/>
                <w:w w:val="100"/>
                <w:position w:val="0"/>
                <w:sz w:val="16"/>
                <w:szCs w:val="16"/>
              </w:rPr>
              <w:t xml:space="preserve">179. </w:t>
            </w:r>
            <w:r>
              <w:rPr>
                <w:b/>
                <w:bCs/>
                <w:color w:val="000000"/>
                <w:spacing w:val="0"/>
                <w:w w:val="100"/>
                <w:position w:val="0"/>
                <w:sz w:val="16"/>
                <w:szCs w:val="16"/>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 xml:space="preserve">11,634,726. </w:t>
            </w:r>
            <w:r>
              <w:rPr>
                <w:b/>
                <w:bCs/>
                <w:color w:val="000000"/>
                <w:spacing w:val="0"/>
                <w:w w:val="100"/>
                <w:position w:val="0"/>
                <w:sz w:val="16"/>
                <w:szCs w:val="16"/>
              </w:rPr>
              <w:t>50</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b/>
                <w:bCs/>
                <w:color w:val="000000"/>
                <w:spacing w:val="0"/>
                <w:w w:val="100"/>
                <w:position w:val="0"/>
                <w:sz w:val="16"/>
                <w:szCs w:val="16"/>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远期结售汇期末浮盈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 xml:space="preserve">120,268.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235,843.52</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评估公允价值调整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 xml:space="preserve">2, 545, </w:t>
            </w:r>
            <w:r>
              <w:rPr>
                <w:color w:val="000000"/>
                <w:spacing w:val="0"/>
                <w:w w:val="100"/>
                <w:position w:val="0"/>
                <w:sz w:val="16"/>
                <w:szCs w:val="16"/>
              </w:rPr>
              <w:t xml:space="preserve">008.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 xml:space="preserve">2,777,599. </w:t>
            </w:r>
            <w:r>
              <w:rPr>
                <w:color w:val="000000"/>
                <w:spacing w:val="0"/>
                <w:w w:val="100"/>
                <w:position w:val="0"/>
                <w:sz w:val="16"/>
                <w:szCs w:val="16"/>
              </w:rPr>
              <w:t>13</w:t>
            </w:r>
          </w:p>
        </w:tc>
      </w:tr>
      <w:tr>
        <w:trPr>
          <w:trHeight w:val="39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both"/>
              <w:rPr>
                <w:sz w:val="16"/>
                <w:szCs w:val="16"/>
              </w:rPr>
            </w:pPr>
            <w:r>
              <w:rPr>
                <w:b/>
                <w:bCs/>
                <w:color w:val="000000"/>
                <w:spacing w:val="0"/>
                <w:w w:val="100"/>
                <w:position w:val="0"/>
                <w:sz w:val="16"/>
                <w:szCs w:val="16"/>
              </w:rPr>
              <w:t xml:space="preserve">2, 665, </w:t>
            </w:r>
            <w:r>
              <w:rPr>
                <w:b/>
                <w:bCs/>
                <w:color w:val="000000"/>
                <w:spacing w:val="0"/>
                <w:w w:val="100"/>
                <w:position w:val="0"/>
                <w:sz w:val="16"/>
                <w:szCs w:val="16"/>
              </w:rPr>
              <w:t xml:space="preserve">276. </w:t>
            </w:r>
            <w:r>
              <w:rPr>
                <w:b/>
                <w:bCs/>
                <w:color w:val="000000"/>
                <w:spacing w:val="0"/>
                <w:w w:val="100"/>
                <w:position w:val="0"/>
                <w:sz w:val="16"/>
                <w:szCs w:val="16"/>
              </w:rPr>
              <w:t>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both"/>
              <w:rPr>
                <w:sz w:val="16"/>
                <w:szCs w:val="16"/>
              </w:rPr>
            </w:pPr>
            <w:r>
              <w:rPr>
                <w:b/>
                <w:bCs/>
                <w:color w:val="000000"/>
                <w:spacing w:val="0"/>
                <w:w w:val="100"/>
                <w:position w:val="0"/>
                <w:sz w:val="16"/>
                <w:szCs w:val="16"/>
              </w:rPr>
              <w:t>3,013,442.65</w:t>
            </w:r>
          </w:p>
        </w:tc>
      </w:tr>
    </w:tbl>
    <w:p>
      <w:pPr>
        <w:widowControl w:val="0"/>
        <w:spacing w:after="159" w:line="1" w:lineRule="exact"/>
      </w:pPr>
    </w:p>
    <w:p>
      <w:pPr>
        <w:pStyle w:val="Style32"/>
        <w:keepNext/>
        <w:keepLines/>
        <w:widowControl w:val="0"/>
        <w:shd w:val="clear" w:color="auto" w:fill="auto"/>
        <w:bidi w:val="0"/>
        <w:spacing w:before="0" w:after="160" w:line="240" w:lineRule="auto"/>
        <w:ind w:left="0" w:right="0" w:firstLine="660"/>
        <w:jc w:val="left"/>
        <w:rPr>
          <w:sz w:val="22"/>
          <w:szCs w:val="22"/>
        </w:rPr>
      </w:pPr>
      <w:bookmarkStart w:id="1021" w:name="bookmark1021"/>
      <w:bookmarkStart w:id="1022" w:name="bookmark1022"/>
      <w:bookmarkStart w:id="1023" w:name="bookmark1023"/>
      <w:bookmarkStart w:id="1024" w:name="bookmark1024"/>
      <w:r>
        <w:rPr>
          <w:color w:val="000000"/>
          <w:spacing w:val="0"/>
          <w:w w:val="100"/>
          <w:position w:val="0"/>
          <w:sz w:val="22"/>
          <w:szCs w:val="22"/>
        </w:rPr>
        <w:t>（</w:t>
      </w:r>
      <w:bookmarkEnd w:id="1023"/>
      <w:r>
        <w:rPr>
          <w:color w:val="000000"/>
          <w:spacing w:val="0"/>
          <w:w w:val="100"/>
          <w:position w:val="0"/>
          <w:sz w:val="22"/>
          <w:szCs w:val="22"/>
        </w:rPr>
        <w:t>2）</w:t>
      </w:r>
      <w:r>
        <w:rPr>
          <w:color w:val="000000"/>
          <w:spacing w:val="0"/>
          <w:w w:val="100"/>
          <w:position w:val="0"/>
          <w:sz w:val="22"/>
          <w:szCs w:val="22"/>
        </w:rPr>
        <w:t>未确认递延所得税资产明细</w:t>
      </w:r>
      <w:bookmarkEnd w:id="1021"/>
      <w:bookmarkEnd w:id="1022"/>
      <w:bookmarkEnd w:id="1024"/>
    </w:p>
    <w:tbl>
      <w:tblPr>
        <w:tblOverlap w:val="never"/>
        <w:jc w:val="center"/>
        <w:tblLayout w:type="fixed"/>
      </w:tblPr>
      <w:tblGrid>
        <w:gridCol w:w="3106"/>
        <w:gridCol w:w="2971"/>
        <w:gridCol w:w="3005"/>
      </w:tblGrid>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 xml:space="preserve">2,475, </w:t>
            </w:r>
            <w:r>
              <w:rPr>
                <w:color w:val="000000"/>
                <w:spacing w:val="0"/>
                <w:w w:val="100"/>
                <w:position w:val="0"/>
                <w:sz w:val="16"/>
                <w:szCs w:val="16"/>
              </w:rPr>
              <w:t xml:space="preserve">854.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 xml:space="preserve">1,589, </w:t>
            </w:r>
            <w:r>
              <w:rPr>
                <w:color w:val="000000"/>
                <w:spacing w:val="0"/>
                <w:w w:val="100"/>
                <w:position w:val="0"/>
                <w:sz w:val="16"/>
                <w:szCs w:val="16"/>
              </w:rPr>
              <w:t xml:space="preserve">425. </w:t>
            </w:r>
            <w:r>
              <w:rPr>
                <w:color w:val="000000"/>
                <w:spacing w:val="0"/>
                <w:w w:val="100"/>
                <w:position w:val="0"/>
                <w:sz w:val="16"/>
                <w:szCs w:val="16"/>
              </w:rPr>
              <w:t>25</w:t>
            </w: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6"/>
                <w:szCs w:val="16"/>
              </w:rPr>
            </w:pPr>
            <w:r>
              <w:rPr>
                <w:b/>
                <w:bCs/>
                <w:color w:val="000000"/>
                <w:spacing w:val="0"/>
                <w:w w:val="100"/>
                <w:position w:val="0"/>
                <w:sz w:val="16"/>
                <w:szCs w:val="16"/>
              </w:rPr>
              <w:t>2,475,854.52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6"/>
                <w:szCs w:val="16"/>
              </w:rPr>
            </w:pPr>
            <w:r>
              <w:rPr>
                <w:b/>
                <w:bCs/>
                <w:color w:val="000000"/>
                <w:spacing w:val="0"/>
                <w:w w:val="100"/>
                <w:position w:val="0"/>
                <w:sz w:val="16"/>
                <w:szCs w:val="16"/>
              </w:rPr>
              <w:t xml:space="preserve">1, 589, </w:t>
            </w:r>
            <w:r>
              <w:rPr>
                <w:b/>
                <w:bCs/>
                <w:color w:val="000000"/>
                <w:spacing w:val="0"/>
                <w:w w:val="100"/>
                <w:position w:val="0"/>
                <w:sz w:val="16"/>
                <w:szCs w:val="16"/>
              </w:rPr>
              <w:t xml:space="preserve">425. </w:t>
            </w:r>
            <w:r>
              <w:rPr>
                <w:b/>
                <w:bCs/>
                <w:color w:val="000000"/>
                <w:spacing w:val="0"/>
                <w:w w:val="100"/>
                <w:position w:val="0"/>
                <w:sz w:val="16"/>
                <w:szCs w:val="16"/>
              </w:rPr>
              <w:t>25</w:t>
            </w:r>
          </w:p>
        </w:tc>
      </w:tr>
    </w:tbl>
    <w:p>
      <w:pPr>
        <w:widowControl w:val="0"/>
        <w:spacing w:after="159" w:line="1" w:lineRule="exact"/>
      </w:pPr>
    </w:p>
    <w:p>
      <w:pPr>
        <w:pStyle w:val="Style32"/>
        <w:keepNext/>
        <w:keepLines/>
        <w:widowControl w:val="0"/>
        <w:shd w:val="clear" w:color="auto" w:fill="auto"/>
        <w:bidi w:val="0"/>
        <w:spacing w:before="0" w:after="160" w:line="240" w:lineRule="auto"/>
        <w:ind w:left="0" w:right="0" w:firstLine="660"/>
        <w:jc w:val="left"/>
        <w:rPr>
          <w:sz w:val="22"/>
          <w:szCs w:val="22"/>
        </w:rPr>
      </w:pPr>
      <w:bookmarkStart w:id="1025" w:name="bookmark1025"/>
      <w:bookmarkStart w:id="1026" w:name="bookmark1026"/>
      <w:bookmarkStart w:id="1027" w:name="bookmark1027"/>
      <w:bookmarkStart w:id="1028" w:name="bookmark1028"/>
      <w:r>
        <w:rPr>
          <w:color w:val="000000"/>
          <w:spacing w:val="0"/>
          <w:w w:val="100"/>
          <w:position w:val="0"/>
          <w:sz w:val="22"/>
          <w:szCs w:val="22"/>
        </w:rPr>
        <w:t>（</w:t>
      </w:r>
      <w:bookmarkEnd w:id="1027"/>
      <w:r>
        <w:rPr>
          <w:color w:val="000000"/>
          <w:spacing w:val="0"/>
          <w:w w:val="100"/>
          <w:position w:val="0"/>
          <w:sz w:val="22"/>
          <w:szCs w:val="22"/>
        </w:rPr>
        <w:t>3</w:t>
      </w:r>
      <w:r>
        <w:rPr>
          <w:color w:val="000000"/>
          <w:spacing w:val="0"/>
          <w:w w:val="100"/>
          <w:position w:val="0"/>
          <w:sz w:val="22"/>
          <w:szCs w:val="22"/>
        </w:rPr>
        <w:t>）未确认递延所得税资产的可抵扣亏损将于以下年度到期</w:t>
      </w:r>
      <w:bookmarkEnd w:id="1025"/>
      <w:bookmarkEnd w:id="1026"/>
      <w:bookmarkEnd w:id="1028"/>
    </w:p>
    <w:tbl>
      <w:tblPr>
        <w:tblOverlap w:val="never"/>
        <w:jc w:val="center"/>
        <w:tblLayout w:type="fixed"/>
      </w:tblPr>
      <w:tblGrid>
        <w:gridCol w:w="1498"/>
        <w:gridCol w:w="2717"/>
        <w:gridCol w:w="2376"/>
        <w:gridCol w:w="2491"/>
      </w:tblGrid>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备注</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 xml:space="preserve">2016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2,821,295.85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2,821,295.85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6"/>
                <w:szCs w:val="16"/>
              </w:rPr>
              <w:t>2011</w:t>
            </w:r>
            <w:r>
              <w:rPr>
                <w:color w:val="000000"/>
                <w:spacing w:val="0"/>
                <w:w w:val="100"/>
                <w:position w:val="0"/>
                <w:sz w:val="17"/>
                <w:szCs w:val="17"/>
              </w:rPr>
              <w:t>年度亏损</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 xml:space="preserve">2017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 xml:space="preserve">3,536, </w:t>
            </w:r>
            <w:r>
              <w:rPr>
                <w:color w:val="000000"/>
                <w:spacing w:val="0"/>
                <w:w w:val="100"/>
                <w:position w:val="0"/>
                <w:sz w:val="16"/>
                <w:szCs w:val="16"/>
              </w:rPr>
              <w:t xml:space="preserve">405.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3,536, </w:t>
            </w:r>
            <w:r>
              <w:rPr>
                <w:color w:val="000000"/>
                <w:spacing w:val="0"/>
                <w:w w:val="100"/>
                <w:position w:val="0"/>
                <w:sz w:val="16"/>
                <w:szCs w:val="16"/>
              </w:rPr>
              <w:t xml:space="preserve">405.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6"/>
                <w:szCs w:val="16"/>
              </w:rPr>
              <w:t>2012</w:t>
            </w:r>
            <w:r>
              <w:rPr>
                <w:color w:val="000000"/>
                <w:spacing w:val="0"/>
                <w:w w:val="100"/>
                <w:position w:val="0"/>
                <w:sz w:val="17"/>
                <w:szCs w:val="17"/>
              </w:rPr>
              <w:t>年度亏损</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 xml:space="preserve">2018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3,545,717.08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6"/>
                <w:szCs w:val="16"/>
              </w:rPr>
              <w:t>2013</w:t>
            </w:r>
            <w:r>
              <w:rPr>
                <w:color w:val="000000"/>
                <w:spacing w:val="0"/>
                <w:w w:val="100"/>
                <w:position w:val="0"/>
                <w:sz w:val="17"/>
                <w:szCs w:val="17"/>
              </w:rPr>
              <w:t>年度亏损</w:t>
            </w: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rPr>
                <w:sz w:val="16"/>
                <w:szCs w:val="16"/>
              </w:rPr>
            </w:pPr>
            <w:r>
              <w:rPr>
                <w:b/>
                <w:bCs/>
                <w:color w:val="000000"/>
                <w:spacing w:val="0"/>
                <w:w w:val="100"/>
                <w:position w:val="0"/>
                <w:sz w:val="16"/>
                <w:szCs w:val="16"/>
              </w:rPr>
              <w:t xml:space="preserve">9, </w:t>
            </w:r>
            <w:r>
              <w:rPr>
                <w:b/>
                <w:bCs/>
                <w:color w:val="000000"/>
                <w:spacing w:val="0"/>
                <w:w w:val="100"/>
                <w:position w:val="0"/>
                <w:sz w:val="16"/>
                <w:szCs w:val="16"/>
              </w:rPr>
              <w:t xml:space="preserve">903,418. </w:t>
            </w:r>
            <w:r>
              <w:rPr>
                <w:b/>
                <w:bCs/>
                <w:color w:val="000000"/>
                <w:spacing w:val="0"/>
                <w:w w:val="100"/>
                <w:position w:val="0"/>
                <w:sz w:val="16"/>
                <w:szCs w:val="16"/>
              </w:rPr>
              <w:t>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6"/>
                <w:szCs w:val="16"/>
              </w:rPr>
            </w:pPr>
            <w:r>
              <w:rPr>
                <w:b/>
                <w:bCs/>
                <w:color w:val="000000"/>
                <w:spacing w:val="0"/>
                <w:w w:val="100"/>
                <w:position w:val="0"/>
                <w:sz w:val="16"/>
                <w:szCs w:val="16"/>
              </w:rPr>
              <w:t xml:space="preserve">6, 357, </w:t>
            </w:r>
            <w:r>
              <w:rPr>
                <w:b/>
                <w:bCs/>
                <w:color w:val="000000"/>
                <w:spacing w:val="0"/>
                <w:w w:val="100"/>
                <w:position w:val="0"/>
                <w:sz w:val="16"/>
                <w:szCs w:val="16"/>
              </w:rPr>
              <w:t>701.00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32"/>
        <w:keepNext/>
        <w:keepLines/>
        <w:widowControl w:val="0"/>
        <w:shd w:val="clear" w:color="auto" w:fill="auto"/>
        <w:bidi w:val="0"/>
        <w:spacing w:before="0" w:after="280" w:line="240" w:lineRule="auto"/>
        <w:ind w:left="0" w:right="0" w:firstLine="660"/>
        <w:jc w:val="left"/>
        <w:rPr>
          <w:sz w:val="22"/>
          <w:szCs w:val="22"/>
        </w:rPr>
      </w:pPr>
      <w:bookmarkStart w:id="1029" w:name="bookmark1029"/>
      <w:bookmarkStart w:id="1030" w:name="bookmark1030"/>
      <w:bookmarkStart w:id="1031" w:name="bookmark1031"/>
      <w:bookmarkStart w:id="1032" w:name="bookmark1032"/>
      <w:r>
        <w:rPr>
          <w:color w:val="000000"/>
          <w:spacing w:val="0"/>
          <w:w w:val="100"/>
          <w:position w:val="0"/>
          <w:sz w:val="22"/>
          <w:szCs w:val="22"/>
        </w:rPr>
        <w:t>（</w:t>
      </w:r>
      <w:bookmarkEnd w:id="1031"/>
      <w:r>
        <w:rPr>
          <w:color w:val="000000"/>
          <w:spacing w:val="0"/>
          <w:w w:val="100"/>
          <w:position w:val="0"/>
          <w:sz w:val="22"/>
          <w:szCs w:val="22"/>
        </w:rPr>
        <w:t>4）</w:t>
      </w:r>
      <w:r>
        <w:rPr>
          <w:color w:val="000000"/>
          <w:spacing w:val="0"/>
          <w:w w:val="100"/>
          <w:position w:val="0"/>
          <w:sz w:val="22"/>
          <w:szCs w:val="22"/>
        </w:rPr>
        <w:t>可抵扣差异项目明细和应纳税差异项目明细</w:t>
      </w:r>
      <w:bookmarkEnd w:id="1029"/>
      <w:bookmarkEnd w:id="1030"/>
      <w:bookmarkEnd w:id="1032"/>
    </w:p>
    <w:p>
      <w:pPr>
        <w:pStyle w:val="Style67"/>
        <w:keepNext w:val="0"/>
        <w:keepLines w:val="0"/>
        <w:widowControl w:val="0"/>
        <w:shd w:val="clear" w:color="auto" w:fill="auto"/>
        <w:tabs>
          <w:tab w:pos="7522" w:val="left"/>
        </w:tabs>
        <w:bidi w:val="0"/>
        <w:spacing w:before="0" w:after="160" w:line="240" w:lineRule="auto"/>
        <w:ind w:left="3020" w:right="0" w:firstLine="0"/>
        <w:jc w:val="left"/>
        <w:rPr>
          <w:sz w:val="16"/>
          <w:szCs w:val="16"/>
        </w:rPr>
      </w:pPr>
      <w:r>
        <w:rPr>
          <w:b/>
          <w:bCs/>
          <w:color w:val="000000"/>
          <w:spacing w:val="0"/>
          <w:w w:val="100"/>
          <w:position w:val="0"/>
          <w:sz w:val="16"/>
          <w:szCs w:val="16"/>
        </w:rPr>
        <w:t>项目</w:t>
        <w:tab/>
        <w:t>金额</w:t>
      </w:r>
      <w:r>
        <w:br w:type="page"/>
      </w:r>
    </w:p>
    <w:tbl>
      <w:tblPr>
        <w:tblOverlap w:val="never"/>
        <w:jc w:val="center"/>
        <w:tblLayout w:type="fixed"/>
      </w:tblPr>
      <w:tblGrid>
        <w:gridCol w:w="6389"/>
        <w:gridCol w:w="2693"/>
      </w:tblGrid>
      <w:tr>
        <w:trPr>
          <w:trHeight w:val="39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可抵扣差异项目</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坏账减值准备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64,725,877.76</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存货减值准备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 xml:space="preserve">4, 898, </w:t>
            </w:r>
            <w:r>
              <w:rPr>
                <w:color w:val="000000"/>
                <w:spacing w:val="0"/>
                <w:w w:val="100"/>
                <w:position w:val="0"/>
                <w:sz w:val="16"/>
                <w:szCs w:val="16"/>
              </w:rPr>
              <w:t xml:space="preserve">526. </w:t>
            </w:r>
            <w:r>
              <w:rPr>
                <w:color w:val="000000"/>
                <w:spacing w:val="0"/>
                <w:w w:val="100"/>
                <w:position w:val="0"/>
                <w:sz w:val="16"/>
                <w:szCs w:val="16"/>
              </w:rPr>
              <w:t>64</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固定资产减值准备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1,462,232.06</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固定资产折旧年限不同导致的折旧差异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 xml:space="preserve">6,712,744. </w:t>
            </w:r>
            <w:r>
              <w:rPr>
                <w:color w:val="000000"/>
                <w:spacing w:val="0"/>
                <w:w w:val="100"/>
                <w:position w:val="0"/>
                <w:sz w:val="16"/>
                <w:szCs w:val="16"/>
              </w:rPr>
              <w:t>25</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计入递延收益的政府补助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13,759,500.00</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未实现内部交易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both"/>
              <w:rPr>
                <w:sz w:val="16"/>
                <w:szCs w:val="16"/>
              </w:rPr>
            </w:pPr>
            <w:r>
              <w:rPr>
                <w:color w:val="000000"/>
                <w:spacing w:val="0"/>
                <w:w w:val="100"/>
                <w:position w:val="0"/>
                <w:sz w:val="16"/>
                <w:szCs w:val="16"/>
              </w:rPr>
              <w:t xml:space="preserve">103,456. </w:t>
            </w:r>
            <w:r>
              <w:rPr>
                <w:color w:val="000000"/>
                <w:spacing w:val="0"/>
                <w:w w:val="100"/>
                <w:position w:val="0"/>
                <w:sz w:val="16"/>
                <w:szCs w:val="16"/>
              </w:rPr>
              <w:t>13</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预提费用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both"/>
              <w:rPr>
                <w:sz w:val="16"/>
                <w:szCs w:val="16"/>
              </w:rPr>
            </w:pPr>
            <w:r>
              <w:rPr>
                <w:color w:val="000000"/>
                <w:spacing w:val="0"/>
                <w:w w:val="100"/>
                <w:position w:val="0"/>
                <w:sz w:val="16"/>
                <w:szCs w:val="16"/>
              </w:rPr>
              <w:t xml:space="preserve">664, </w:t>
            </w:r>
            <w:r>
              <w:rPr>
                <w:color w:val="000000"/>
                <w:spacing w:val="0"/>
                <w:w w:val="100"/>
                <w:position w:val="0"/>
                <w:sz w:val="16"/>
                <w:szCs w:val="16"/>
              </w:rPr>
              <w:t xml:space="preserve">226. </w:t>
            </w:r>
            <w:r>
              <w:rPr>
                <w:color w:val="000000"/>
                <w:spacing w:val="0"/>
                <w:w w:val="100"/>
                <w:position w:val="0"/>
                <w:sz w:val="16"/>
                <w:szCs w:val="16"/>
              </w:rPr>
              <w:t>44</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股权激励成本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 xml:space="preserve">1,179, </w:t>
            </w:r>
            <w:r>
              <w:rPr>
                <w:color w:val="000000"/>
                <w:spacing w:val="0"/>
                <w:w w:val="100"/>
                <w:position w:val="0"/>
                <w:sz w:val="16"/>
                <w:szCs w:val="16"/>
              </w:rPr>
              <w:t xml:space="preserve">200. </w:t>
            </w:r>
            <w:r>
              <w:rPr>
                <w:color w:val="000000"/>
                <w:spacing w:val="0"/>
                <w:w w:val="100"/>
                <w:position w:val="0"/>
                <w:sz w:val="16"/>
                <w:szCs w:val="16"/>
              </w:rPr>
              <w:t>00</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6"/>
                <w:szCs w:val="16"/>
              </w:rPr>
            </w:pPr>
            <w:r>
              <w:rPr>
                <w:b/>
                <w:bCs/>
                <w:color w:val="000000"/>
                <w:spacing w:val="0"/>
                <w:w w:val="100"/>
                <w:position w:val="0"/>
                <w:sz w:val="16"/>
                <w:szCs w:val="16"/>
              </w:rPr>
              <w:t xml:space="preserve">93, </w:t>
            </w:r>
            <w:r>
              <w:rPr>
                <w:b/>
                <w:bCs/>
                <w:color w:val="000000"/>
                <w:spacing w:val="0"/>
                <w:w w:val="100"/>
                <w:position w:val="0"/>
                <w:sz w:val="16"/>
                <w:szCs w:val="16"/>
              </w:rPr>
              <w:t>505,763.28</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应纳税差异项目</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远期结售汇期末浮盈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both"/>
              <w:rPr>
                <w:sz w:val="16"/>
                <w:szCs w:val="16"/>
              </w:rPr>
            </w:pPr>
            <w:r>
              <w:rPr>
                <w:color w:val="000000"/>
                <w:spacing w:val="0"/>
                <w:w w:val="100"/>
                <w:position w:val="0"/>
                <w:sz w:val="16"/>
                <w:szCs w:val="16"/>
              </w:rPr>
              <w:t>801,786.95</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评估公允价值调整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 xml:space="preserve">16, </w:t>
            </w:r>
            <w:r>
              <w:rPr>
                <w:color w:val="000000"/>
                <w:spacing w:val="0"/>
                <w:w w:val="100"/>
                <w:position w:val="0"/>
                <w:sz w:val="16"/>
                <w:szCs w:val="16"/>
              </w:rPr>
              <w:t>966,722.33</w:t>
            </w:r>
          </w:p>
        </w:tc>
      </w:tr>
      <w:tr>
        <w:trPr>
          <w:trHeight w:val="39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6"/>
                <w:szCs w:val="16"/>
              </w:rPr>
            </w:pPr>
            <w:r>
              <w:rPr>
                <w:b/>
                <w:bCs/>
                <w:color w:val="000000"/>
                <w:spacing w:val="0"/>
                <w:w w:val="100"/>
                <w:position w:val="0"/>
                <w:sz w:val="16"/>
                <w:szCs w:val="16"/>
              </w:rPr>
              <w:t xml:space="preserve">17, </w:t>
            </w:r>
            <w:r>
              <w:rPr>
                <w:b/>
                <w:bCs/>
                <w:color w:val="000000"/>
                <w:spacing w:val="0"/>
                <w:w w:val="100"/>
                <w:position w:val="0"/>
                <w:sz w:val="16"/>
                <w:szCs w:val="16"/>
              </w:rPr>
              <w:t xml:space="preserve">768,509. </w:t>
            </w:r>
            <w:r>
              <w:rPr>
                <w:b/>
                <w:bCs/>
                <w:color w:val="000000"/>
                <w:spacing w:val="0"/>
                <w:w w:val="100"/>
                <w:position w:val="0"/>
                <w:sz w:val="16"/>
                <w:szCs w:val="16"/>
              </w:rPr>
              <w:t>28</w:t>
            </w:r>
          </w:p>
        </w:tc>
      </w:tr>
    </w:tbl>
    <w:p>
      <w:pPr>
        <w:widowControl w:val="0"/>
        <w:spacing w:after="159" w:line="1" w:lineRule="exact"/>
      </w:pPr>
    </w:p>
    <w:p>
      <w:pPr>
        <w:pStyle w:val="Style32"/>
        <w:keepNext/>
        <w:keepLines/>
        <w:widowControl w:val="0"/>
        <w:numPr>
          <w:ilvl w:val="0"/>
          <w:numId w:val="23"/>
        </w:numPr>
        <w:shd w:val="clear" w:color="auto" w:fill="auto"/>
        <w:bidi w:val="0"/>
        <w:spacing w:before="0" w:after="160" w:line="240" w:lineRule="auto"/>
        <w:ind w:left="0" w:right="0" w:firstLine="580"/>
        <w:jc w:val="left"/>
        <w:rPr>
          <w:sz w:val="22"/>
          <w:szCs w:val="22"/>
        </w:rPr>
      </w:pPr>
      <w:bookmarkStart w:id="1033" w:name="bookmark1033"/>
      <w:bookmarkStart w:id="1034" w:name="bookmark1034"/>
      <w:bookmarkStart w:id="1035" w:name="bookmark1035"/>
      <w:bookmarkStart w:id="1036" w:name="bookmark1036"/>
      <w:bookmarkEnd w:id="1035"/>
      <w:r>
        <w:rPr>
          <w:color w:val="000000"/>
          <w:spacing w:val="0"/>
          <w:w w:val="100"/>
          <w:position w:val="0"/>
          <w:sz w:val="22"/>
          <w:szCs w:val="22"/>
        </w:rPr>
        <w:t>资产减值准备</w:t>
      </w:r>
      <w:bookmarkEnd w:id="1033"/>
      <w:bookmarkEnd w:id="1034"/>
      <w:bookmarkEnd w:id="1036"/>
    </w:p>
    <w:tbl>
      <w:tblPr>
        <w:tblOverlap w:val="never"/>
        <w:jc w:val="center"/>
        <w:tblLayout w:type="fixed"/>
      </w:tblPr>
      <w:tblGrid>
        <w:gridCol w:w="1618"/>
        <w:gridCol w:w="1589"/>
        <w:gridCol w:w="1574"/>
        <w:gridCol w:w="1152"/>
        <w:gridCol w:w="1474"/>
        <w:gridCol w:w="1675"/>
      </w:tblGrid>
      <w:tr>
        <w:trPr>
          <w:trHeight w:val="389"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6"/>
                <w:szCs w:val="16"/>
              </w:rPr>
            </w:pPr>
            <w:r>
              <w:rPr>
                <w:b/>
                <w:bCs/>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年初金额</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本年增加</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本年减少</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年末金额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转回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转销</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50, </w:t>
            </w:r>
            <w:r>
              <w:rPr>
                <w:color w:val="000000"/>
                <w:spacing w:val="0"/>
                <w:w w:val="100"/>
                <w:position w:val="0"/>
                <w:sz w:val="16"/>
                <w:szCs w:val="16"/>
              </w:rPr>
              <w:t>995,267.44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13,730,610.32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64,725,877.76</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存货跌价准备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801,469.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4, 898, </w:t>
            </w:r>
            <w:r>
              <w:rPr>
                <w:color w:val="000000"/>
                <w:spacing w:val="0"/>
                <w:w w:val="100"/>
                <w:position w:val="0"/>
                <w:sz w:val="16"/>
                <w:szCs w:val="16"/>
              </w:rPr>
              <w:t xml:space="preserve">526. </w:t>
            </w:r>
            <w:r>
              <w:rPr>
                <w:color w:val="000000"/>
                <w:spacing w:val="0"/>
                <w:w w:val="100"/>
                <w:position w:val="0"/>
                <w:sz w:val="16"/>
                <w:szCs w:val="16"/>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801,469.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4, 898, </w:t>
            </w:r>
            <w:r>
              <w:rPr>
                <w:color w:val="000000"/>
                <w:spacing w:val="0"/>
                <w:w w:val="100"/>
                <w:position w:val="0"/>
                <w:sz w:val="16"/>
                <w:szCs w:val="16"/>
              </w:rPr>
              <w:t xml:space="preserve">526. </w:t>
            </w:r>
            <w:r>
              <w:rPr>
                <w:color w:val="000000"/>
                <w:spacing w:val="0"/>
                <w:w w:val="100"/>
                <w:position w:val="0"/>
                <w:sz w:val="16"/>
                <w:szCs w:val="16"/>
              </w:rPr>
              <w:t>64</w:t>
            </w:r>
          </w:p>
        </w:tc>
      </w:tr>
      <w:tr>
        <w:trPr>
          <w:trHeight w:val="55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140" w:right="0" w:firstLine="0"/>
              <w:jc w:val="left"/>
              <w:rPr>
                <w:sz w:val="17"/>
                <w:szCs w:val="17"/>
              </w:rPr>
            </w:pPr>
            <w:r>
              <w:rPr>
                <w:color w:val="000000"/>
                <w:spacing w:val="0"/>
                <w:w w:val="100"/>
                <w:position w:val="0"/>
                <w:sz w:val="17"/>
                <w:szCs w:val="17"/>
              </w:rPr>
              <w:t>固定资产减值准 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1,468, </w:t>
            </w:r>
            <w:r>
              <w:rPr>
                <w:color w:val="000000"/>
                <w:spacing w:val="0"/>
                <w:w w:val="100"/>
                <w:position w:val="0"/>
                <w:sz w:val="16"/>
                <w:szCs w:val="16"/>
              </w:rPr>
              <w:t xml:space="preserve">927. </w:t>
            </w:r>
            <w:r>
              <w:rPr>
                <w:color w:val="000000"/>
                <w:spacing w:val="0"/>
                <w:w w:val="100"/>
                <w:position w:val="0"/>
                <w:sz w:val="16"/>
                <w:szCs w:val="16"/>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695.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1,462,232.06</w:t>
            </w:r>
          </w:p>
        </w:tc>
      </w:tr>
      <w:tr>
        <w:trPr>
          <w:trHeight w:val="39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 xml:space="preserve">57,265, </w:t>
            </w:r>
            <w:r>
              <w:rPr>
                <w:b/>
                <w:bCs/>
                <w:color w:val="000000"/>
                <w:spacing w:val="0"/>
                <w:w w:val="100"/>
                <w:position w:val="0"/>
                <w:sz w:val="16"/>
                <w:szCs w:val="16"/>
              </w:rPr>
              <w:t xml:space="preserve">663. </w:t>
            </w:r>
            <w:r>
              <w:rPr>
                <w:b/>
                <w:bCs/>
                <w:color w:val="000000"/>
                <w:spacing w:val="0"/>
                <w:w w:val="100"/>
                <w:position w:val="0"/>
                <w:sz w:val="16"/>
                <w:szCs w:val="16"/>
              </w:rPr>
              <w:t>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 xml:space="preserve">18, 629, </w:t>
            </w:r>
            <w:r>
              <w:rPr>
                <w:b/>
                <w:bCs/>
                <w:color w:val="000000"/>
                <w:spacing w:val="0"/>
                <w:w w:val="100"/>
                <w:position w:val="0"/>
                <w:sz w:val="16"/>
                <w:szCs w:val="16"/>
              </w:rPr>
              <w:t xml:space="preserve">136. </w:t>
            </w:r>
            <w:r>
              <w:rPr>
                <w:b/>
                <w:bCs/>
                <w:color w:val="000000"/>
                <w:spacing w:val="0"/>
                <w:w w:val="100"/>
                <w:position w:val="0"/>
                <w:sz w:val="16"/>
                <w:szCs w:val="16"/>
              </w:rPr>
              <w:t>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4, 808,</w:t>
            </w:r>
            <w:r>
              <w:rPr>
                <w:b/>
                <w:bCs/>
                <w:color w:val="000000"/>
                <w:spacing w:val="0"/>
                <w:w w:val="100"/>
                <w:position w:val="0"/>
                <w:sz w:val="16"/>
                <w:szCs w:val="16"/>
              </w:rPr>
              <w:t xml:space="preserve">164. </w:t>
            </w:r>
            <w:r>
              <w:rPr>
                <w:b/>
                <w:bCs/>
                <w:color w:val="000000"/>
                <w:spacing w:val="0"/>
                <w:w w:val="100"/>
                <w:position w:val="0"/>
                <w:sz w:val="16"/>
                <w:szCs w:val="16"/>
              </w:rPr>
              <w:t>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 xml:space="preserve">71,086, </w:t>
            </w:r>
            <w:r>
              <w:rPr>
                <w:b/>
                <w:bCs/>
                <w:color w:val="000000"/>
                <w:spacing w:val="0"/>
                <w:w w:val="100"/>
                <w:position w:val="0"/>
                <w:sz w:val="16"/>
                <w:szCs w:val="16"/>
              </w:rPr>
              <w:t xml:space="preserve">636. </w:t>
            </w:r>
            <w:r>
              <w:rPr>
                <w:b/>
                <w:bCs/>
                <w:color w:val="000000"/>
                <w:spacing w:val="0"/>
                <w:w w:val="100"/>
                <w:position w:val="0"/>
                <w:sz w:val="16"/>
                <w:szCs w:val="16"/>
              </w:rPr>
              <w:t>46</w:t>
            </w:r>
          </w:p>
        </w:tc>
      </w:tr>
    </w:tbl>
    <w:p>
      <w:pPr>
        <w:widowControl w:val="0"/>
        <w:spacing w:after="159" w:line="1" w:lineRule="exact"/>
      </w:pPr>
    </w:p>
    <w:p>
      <w:pPr>
        <w:pStyle w:val="Style32"/>
        <w:keepNext/>
        <w:keepLines/>
        <w:widowControl w:val="0"/>
        <w:numPr>
          <w:ilvl w:val="0"/>
          <w:numId w:val="23"/>
        </w:numPr>
        <w:shd w:val="clear" w:color="auto" w:fill="auto"/>
        <w:bidi w:val="0"/>
        <w:spacing w:before="0" w:after="160" w:line="240" w:lineRule="auto"/>
        <w:ind w:left="0" w:right="0" w:firstLine="580"/>
        <w:jc w:val="left"/>
        <w:rPr>
          <w:sz w:val="22"/>
          <w:szCs w:val="22"/>
        </w:rPr>
      </w:pPr>
      <w:bookmarkStart w:id="1037" w:name="bookmark1037"/>
      <w:bookmarkStart w:id="1038" w:name="bookmark1038"/>
      <w:bookmarkStart w:id="1039" w:name="bookmark1039"/>
      <w:bookmarkStart w:id="1040" w:name="bookmark1040"/>
      <w:bookmarkEnd w:id="1039"/>
      <w:r>
        <w:rPr>
          <w:color w:val="000000"/>
          <w:spacing w:val="0"/>
          <w:w w:val="100"/>
          <w:position w:val="0"/>
          <w:sz w:val="22"/>
          <w:szCs w:val="22"/>
        </w:rPr>
        <w:t>短期借款</w:t>
      </w:r>
      <w:bookmarkEnd w:id="1037"/>
      <w:bookmarkEnd w:id="1038"/>
      <w:bookmarkEnd w:id="1040"/>
    </w:p>
    <w:tbl>
      <w:tblPr>
        <w:tblOverlap w:val="never"/>
        <w:jc w:val="center"/>
        <w:tblLayout w:type="fixed"/>
      </w:tblPr>
      <w:tblGrid>
        <w:gridCol w:w="2467"/>
        <w:gridCol w:w="3293"/>
        <w:gridCol w:w="3322"/>
      </w:tblGrid>
      <w:tr>
        <w:trPr>
          <w:trHeight w:val="38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借款类别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111,070, </w:t>
            </w:r>
            <w:r>
              <w:rPr>
                <w:color w:val="000000"/>
                <w:spacing w:val="0"/>
                <w:w w:val="100"/>
                <w:position w:val="0"/>
                <w:sz w:val="16"/>
                <w:szCs w:val="16"/>
              </w:rPr>
              <w:t xml:space="preserve">055. </w:t>
            </w:r>
            <w:r>
              <w:rPr>
                <w:color w:val="000000"/>
                <w:spacing w:val="0"/>
                <w:w w:val="100"/>
                <w:position w:val="0"/>
                <w:sz w:val="16"/>
                <w:szCs w:val="16"/>
              </w:rPr>
              <w:t>83</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161,500,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194, 000,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597, </w:t>
            </w:r>
            <w:r>
              <w:rPr>
                <w:color w:val="000000"/>
                <w:spacing w:val="0"/>
                <w:w w:val="100"/>
                <w:position w:val="0"/>
                <w:sz w:val="16"/>
                <w:szCs w:val="16"/>
              </w:rPr>
              <w:t xml:space="preserve">477,583.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544, 704, </w:t>
            </w:r>
            <w:r>
              <w:rPr>
                <w:color w:val="000000"/>
                <w:spacing w:val="0"/>
                <w:w w:val="100"/>
                <w:position w:val="0"/>
                <w:sz w:val="16"/>
                <w:szCs w:val="16"/>
              </w:rPr>
              <w:t xml:space="preserve">393. </w:t>
            </w:r>
            <w:r>
              <w:rPr>
                <w:color w:val="000000"/>
                <w:spacing w:val="0"/>
                <w:w w:val="100"/>
                <w:position w:val="0"/>
                <w:sz w:val="16"/>
                <w:szCs w:val="16"/>
              </w:rPr>
              <w:t>79</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60, 000, </w:t>
            </w:r>
            <w:r>
              <w:rPr>
                <w:color w:val="000000"/>
                <w:spacing w:val="0"/>
                <w:w w:val="100"/>
                <w:position w:val="0"/>
                <w:sz w:val="16"/>
                <w:szCs w:val="16"/>
              </w:rPr>
              <w:t>000.00</w:t>
            </w:r>
          </w:p>
        </w:tc>
      </w:tr>
      <w:tr>
        <w:trPr>
          <w:trHeight w:val="39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6"/>
                <w:szCs w:val="16"/>
              </w:rPr>
            </w:pPr>
            <w:r>
              <w:rPr>
                <w:b/>
                <w:bCs/>
                <w:color w:val="000000"/>
                <w:spacing w:val="0"/>
                <w:w w:val="100"/>
                <w:position w:val="0"/>
                <w:sz w:val="16"/>
                <w:szCs w:val="16"/>
              </w:rPr>
              <w:t xml:space="preserve">838, 977, </w:t>
            </w:r>
            <w:r>
              <w:rPr>
                <w:b/>
                <w:bCs/>
                <w:color w:val="000000"/>
                <w:spacing w:val="0"/>
                <w:w w:val="100"/>
                <w:position w:val="0"/>
                <w:sz w:val="16"/>
                <w:szCs w:val="16"/>
              </w:rPr>
              <w:t xml:space="preserve">583. </w:t>
            </w:r>
            <w:r>
              <w:rPr>
                <w:b/>
                <w:bCs/>
                <w:color w:val="000000"/>
                <w:spacing w:val="0"/>
                <w:w w:val="100"/>
                <w:position w:val="0"/>
                <w:sz w:val="16"/>
                <w:szCs w:val="16"/>
              </w:rPr>
              <w:t>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6"/>
                <w:szCs w:val="16"/>
              </w:rPr>
            </w:pPr>
            <w:r>
              <w:rPr>
                <w:b/>
                <w:bCs/>
                <w:color w:val="000000"/>
                <w:spacing w:val="0"/>
                <w:w w:val="100"/>
                <w:position w:val="0"/>
                <w:sz w:val="16"/>
                <w:szCs w:val="16"/>
              </w:rPr>
              <w:t xml:space="preserve">909, 774, </w:t>
            </w:r>
            <w:r>
              <w:rPr>
                <w:b/>
                <w:bCs/>
                <w:color w:val="000000"/>
                <w:spacing w:val="0"/>
                <w:w w:val="100"/>
                <w:position w:val="0"/>
                <w:sz w:val="16"/>
                <w:szCs w:val="16"/>
              </w:rPr>
              <w:t xml:space="preserve">449. </w:t>
            </w:r>
            <w:r>
              <w:rPr>
                <w:b/>
                <w:bCs/>
                <w:color w:val="000000"/>
                <w:spacing w:val="0"/>
                <w:w w:val="100"/>
                <w:position w:val="0"/>
                <w:sz w:val="16"/>
                <w:szCs w:val="16"/>
              </w:rPr>
              <w:t>62</w:t>
            </w:r>
          </w:p>
        </w:tc>
      </w:tr>
    </w:tbl>
    <w:p>
      <w:pPr>
        <w:widowControl w:val="0"/>
        <w:spacing w:after="199" w:line="1" w:lineRule="exact"/>
      </w:pPr>
    </w:p>
    <w:p>
      <w:pPr>
        <w:pStyle w:val="Style32"/>
        <w:keepNext/>
        <w:keepLines/>
        <w:widowControl w:val="0"/>
        <w:shd w:val="clear" w:color="auto" w:fill="auto"/>
        <w:bidi w:val="0"/>
        <w:spacing w:before="0" w:after="200" w:line="240" w:lineRule="auto"/>
        <w:ind w:left="0" w:right="0" w:firstLine="580"/>
        <w:jc w:val="left"/>
        <w:rPr>
          <w:sz w:val="22"/>
          <w:szCs w:val="22"/>
        </w:rPr>
      </w:pPr>
      <w:bookmarkStart w:id="1041" w:name="bookmark1041"/>
      <w:bookmarkStart w:id="1042" w:name="bookmark1042"/>
      <w:bookmarkStart w:id="1043" w:name="bookmark1043"/>
      <w:r>
        <w:rPr>
          <w:color w:val="000000"/>
          <w:spacing w:val="0"/>
          <w:w w:val="100"/>
          <w:position w:val="0"/>
          <w:sz w:val="22"/>
          <w:szCs w:val="22"/>
        </w:rPr>
        <w:t>年末无已到期未偿还短期借款。</w:t>
      </w:r>
      <w:bookmarkEnd w:id="1041"/>
      <w:bookmarkEnd w:id="1042"/>
      <w:bookmarkEnd w:id="1043"/>
    </w:p>
    <w:p>
      <w:pPr>
        <w:pStyle w:val="Style32"/>
        <w:keepNext/>
        <w:keepLines/>
        <w:widowControl w:val="0"/>
        <w:numPr>
          <w:ilvl w:val="0"/>
          <w:numId w:val="23"/>
        </w:numPr>
        <w:shd w:val="clear" w:color="auto" w:fill="auto"/>
        <w:bidi w:val="0"/>
        <w:spacing w:before="0" w:after="160" w:line="240" w:lineRule="auto"/>
        <w:ind w:left="0" w:right="0" w:firstLine="580"/>
        <w:jc w:val="left"/>
        <w:rPr>
          <w:sz w:val="22"/>
          <w:szCs w:val="22"/>
        </w:rPr>
      </w:pPr>
      <w:bookmarkStart w:id="1041" w:name="bookmark1041"/>
      <w:bookmarkStart w:id="1042" w:name="bookmark1042"/>
      <w:bookmarkStart w:id="1044" w:name="bookmark1044"/>
      <w:bookmarkStart w:id="1045" w:name="bookmark1045"/>
      <w:bookmarkEnd w:id="1044"/>
      <w:r>
        <w:rPr>
          <w:color w:val="000000"/>
          <w:spacing w:val="0"/>
          <w:w w:val="100"/>
          <w:position w:val="0"/>
          <w:sz w:val="22"/>
          <w:szCs w:val="22"/>
        </w:rPr>
        <w:t>应付票据</w:t>
      </w:r>
      <w:bookmarkEnd w:id="1041"/>
      <w:bookmarkEnd w:id="1042"/>
      <w:bookmarkEnd w:id="1045"/>
    </w:p>
    <w:tbl>
      <w:tblPr>
        <w:tblOverlap w:val="never"/>
        <w:jc w:val="center"/>
        <w:tblLayout w:type="fixed"/>
      </w:tblPr>
      <w:tblGrid>
        <w:gridCol w:w="3130"/>
        <w:gridCol w:w="2832"/>
        <w:gridCol w:w="3120"/>
      </w:tblGrid>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票据种类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119, 840, </w:t>
            </w:r>
            <w:r>
              <w:rPr>
                <w:color w:val="000000"/>
                <w:spacing w:val="0"/>
                <w:w w:val="100"/>
                <w:position w:val="0"/>
                <w:sz w:val="16"/>
                <w:szCs w:val="16"/>
              </w:rPr>
              <w:t xml:space="preserve">538.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 xml:space="preserve">168, </w:t>
            </w:r>
            <w:r>
              <w:rPr>
                <w:color w:val="000000"/>
                <w:spacing w:val="0"/>
                <w:w w:val="100"/>
                <w:position w:val="0"/>
                <w:sz w:val="16"/>
                <w:szCs w:val="16"/>
              </w:rPr>
              <w:t xml:space="preserve">025,390. </w:t>
            </w:r>
            <w:r>
              <w:rPr>
                <w:color w:val="000000"/>
                <w:spacing w:val="0"/>
                <w:w w:val="100"/>
                <w:position w:val="0"/>
                <w:sz w:val="16"/>
                <w:szCs w:val="16"/>
              </w:rPr>
              <w:t>87</w:t>
            </w: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6"/>
                <w:szCs w:val="16"/>
              </w:rPr>
            </w:pPr>
            <w:r>
              <w:rPr>
                <w:b/>
                <w:bCs/>
                <w:color w:val="000000"/>
                <w:spacing w:val="0"/>
                <w:w w:val="100"/>
                <w:position w:val="0"/>
                <w:sz w:val="16"/>
                <w:szCs w:val="16"/>
              </w:rPr>
              <w:t xml:space="preserve">119, 840, </w:t>
            </w:r>
            <w:r>
              <w:rPr>
                <w:b/>
                <w:bCs/>
                <w:color w:val="000000"/>
                <w:spacing w:val="0"/>
                <w:w w:val="100"/>
                <w:position w:val="0"/>
                <w:sz w:val="16"/>
                <w:szCs w:val="16"/>
              </w:rPr>
              <w:t xml:space="preserve">538. </w:t>
            </w:r>
            <w:r>
              <w:rPr>
                <w:b/>
                <w:bCs/>
                <w:color w:val="000000"/>
                <w:spacing w:val="0"/>
                <w:w w:val="100"/>
                <w:position w:val="0"/>
                <w:sz w:val="16"/>
                <w:szCs w:val="16"/>
              </w:rPr>
              <w:t>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rPr>
                <w:sz w:val="16"/>
                <w:szCs w:val="16"/>
              </w:rPr>
            </w:pPr>
            <w:r>
              <w:rPr>
                <w:b/>
                <w:bCs/>
                <w:color w:val="000000"/>
                <w:spacing w:val="0"/>
                <w:w w:val="100"/>
                <w:position w:val="0"/>
                <w:sz w:val="16"/>
                <w:szCs w:val="16"/>
              </w:rPr>
              <w:t xml:space="preserve">168, 025, </w:t>
            </w:r>
            <w:r>
              <w:rPr>
                <w:b/>
                <w:bCs/>
                <w:color w:val="000000"/>
                <w:spacing w:val="0"/>
                <w:w w:val="100"/>
                <w:position w:val="0"/>
                <w:sz w:val="16"/>
                <w:szCs w:val="16"/>
              </w:rPr>
              <w:t xml:space="preserve">390. </w:t>
            </w:r>
            <w:r>
              <w:rPr>
                <w:b/>
                <w:bCs/>
                <w:color w:val="000000"/>
                <w:spacing w:val="0"/>
                <w:w w:val="100"/>
                <w:position w:val="0"/>
                <w:sz w:val="16"/>
                <w:szCs w:val="16"/>
              </w:rPr>
              <w:t>87</w:t>
            </w:r>
          </w:p>
        </w:tc>
      </w:tr>
    </w:tbl>
    <w:p>
      <w:pPr>
        <w:spacing w:lineRule="exact" w:line="1"/>
        <w:rPr>
          <w:sz w:val="2"/>
          <w:szCs w:val="2"/>
        </w:rPr>
      </w:pPr>
      <w:r>
        <w:br w:type="page"/>
      </w:r>
    </w:p>
    <w:p>
      <w:pPr>
        <w:pStyle w:val="Style37"/>
        <w:keepNext w:val="0"/>
        <w:keepLines w:val="0"/>
        <w:widowControl w:val="0"/>
        <w:shd w:val="clear" w:color="auto" w:fill="auto"/>
        <w:bidi w:val="0"/>
        <w:spacing w:before="0" w:after="220" w:line="240" w:lineRule="auto"/>
        <w:ind w:left="0" w:right="0" w:firstLine="560"/>
        <w:jc w:val="left"/>
      </w:pPr>
      <w:r>
        <w:rPr>
          <w:color w:val="000000"/>
          <w:spacing w:val="0"/>
          <w:w w:val="100"/>
          <w:position w:val="0"/>
        </w:rPr>
        <w:t>下一会计年度将到期的金额为</w:t>
      </w:r>
      <w:r>
        <w:rPr>
          <w:color w:val="000000"/>
          <w:spacing w:val="0"/>
          <w:w w:val="100"/>
          <w:position w:val="0"/>
        </w:rPr>
        <w:t xml:space="preserve">119, </w:t>
      </w:r>
      <w:r>
        <w:rPr>
          <w:color w:val="000000"/>
          <w:spacing w:val="0"/>
          <w:w w:val="100"/>
          <w:position w:val="0"/>
        </w:rPr>
        <w:t>840,538.02</w:t>
      </w:r>
      <w:r>
        <w:rPr>
          <w:color w:val="000000"/>
          <w:spacing w:val="0"/>
          <w:w w:val="100"/>
          <w:position w:val="0"/>
        </w:rPr>
        <w:t>元。</w:t>
      </w:r>
    </w:p>
    <w:p>
      <w:pPr>
        <w:pStyle w:val="Style37"/>
        <w:keepNext w:val="0"/>
        <w:keepLines w:val="0"/>
        <w:widowControl w:val="0"/>
        <w:numPr>
          <w:ilvl w:val="0"/>
          <w:numId w:val="23"/>
        </w:numPr>
        <w:shd w:val="clear" w:color="auto" w:fill="auto"/>
        <w:bidi w:val="0"/>
        <w:spacing w:before="0" w:after="220" w:line="240" w:lineRule="auto"/>
        <w:ind w:left="0" w:right="0" w:firstLine="560"/>
        <w:jc w:val="left"/>
      </w:pPr>
      <w:bookmarkStart w:id="1046" w:name="bookmark1046"/>
      <w:bookmarkEnd w:id="1046"/>
      <w:r>
        <w:rPr>
          <w:color w:val="000000"/>
          <w:spacing w:val="0"/>
          <w:w w:val="100"/>
          <w:position w:val="0"/>
        </w:rPr>
        <w:t>应付账款</w:t>
      </w:r>
    </w:p>
    <w:p>
      <w:pPr>
        <w:pStyle w:val="Style37"/>
        <w:keepNext w:val="0"/>
        <w:keepLines w:val="0"/>
        <w:widowControl w:val="0"/>
        <w:shd w:val="clear" w:color="auto" w:fill="auto"/>
        <w:bidi w:val="0"/>
        <w:spacing w:before="0" w:line="240" w:lineRule="auto"/>
        <w:ind w:left="0" w:right="0" w:firstLine="560"/>
        <w:jc w:val="left"/>
      </w:pPr>
      <w:r>
        <w:rPr>
          <w:color w:val="000000"/>
          <w:spacing w:val="0"/>
          <w:w w:val="100"/>
          <w:position w:val="0"/>
        </w:rPr>
        <w:t>（1）</w:t>
      </w:r>
      <w:r>
        <w:rPr>
          <w:color w:val="000000"/>
          <w:spacing w:val="0"/>
          <w:w w:val="100"/>
          <w:position w:val="0"/>
        </w:rPr>
        <w:t>应付账款</w:t>
      </w:r>
    </w:p>
    <w:tbl>
      <w:tblPr>
        <w:tblOverlap w:val="never"/>
        <w:jc w:val="center"/>
        <w:tblLayout w:type="fixed"/>
      </w:tblPr>
      <w:tblGrid>
        <w:gridCol w:w="3130"/>
        <w:gridCol w:w="2832"/>
        <w:gridCol w:w="3120"/>
      </w:tblGrid>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261,854, </w:t>
            </w:r>
            <w:r>
              <w:rPr>
                <w:color w:val="000000"/>
                <w:spacing w:val="0"/>
                <w:w w:val="100"/>
                <w:position w:val="0"/>
                <w:sz w:val="16"/>
                <w:szCs w:val="16"/>
              </w:rPr>
              <w:t xml:space="preserve">732.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 xml:space="preserve">196, 111, </w:t>
            </w:r>
            <w:r>
              <w:rPr>
                <w:color w:val="000000"/>
                <w:spacing w:val="0"/>
                <w:w w:val="100"/>
                <w:position w:val="0"/>
                <w:sz w:val="16"/>
                <w:szCs w:val="16"/>
              </w:rPr>
              <w:t xml:space="preserve">183. </w:t>
            </w:r>
            <w:r>
              <w:rPr>
                <w:color w:val="000000"/>
                <w:spacing w:val="0"/>
                <w:w w:val="100"/>
                <w:position w:val="0"/>
                <w:sz w:val="16"/>
                <w:szCs w:val="16"/>
              </w:rPr>
              <w:t>57</w:t>
            </w: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w:t>
            </w:r>
            <w:r>
              <w:rPr>
                <w:color w:val="000000"/>
                <w:spacing w:val="0"/>
                <w:w w:val="100"/>
                <w:position w:val="0"/>
                <w:sz w:val="16"/>
                <w:szCs w:val="16"/>
              </w:rPr>
              <w:t>1</w:t>
            </w:r>
            <w:r>
              <w:rPr>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12,600,196.80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 xml:space="preserve">19,220, </w:t>
            </w:r>
            <w:r>
              <w:rPr>
                <w:color w:val="000000"/>
                <w:spacing w:val="0"/>
                <w:w w:val="100"/>
                <w:position w:val="0"/>
                <w:sz w:val="16"/>
                <w:szCs w:val="16"/>
              </w:rPr>
              <w:t>943.44</w:t>
            </w:r>
          </w:p>
        </w:tc>
      </w:tr>
    </w:tbl>
    <w:p>
      <w:pPr>
        <w:widowControl w:val="0"/>
        <w:spacing w:after="319" w:line="1" w:lineRule="exact"/>
      </w:pPr>
    </w:p>
    <w:p>
      <w:pPr>
        <w:pStyle w:val="Style37"/>
        <w:keepNext w:val="0"/>
        <w:keepLines w:val="0"/>
        <w:widowControl w:val="0"/>
        <w:shd w:val="clear" w:color="auto" w:fill="auto"/>
        <w:bidi w:val="0"/>
        <w:spacing w:before="0" w:after="320" w:line="240" w:lineRule="auto"/>
        <w:ind w:left="0" w:right="0" w:firstLine="800"/>
        <w:jc w:val="left"/>
      </w:pPr>
      <w:r>
        <w:rPr>
          <w:color w:val="000000"/>
          <w:spacing w:val="0"/>
          <w:w w:val="100"/>
          <w:position w:val="0"/>
        </w:rPr>
        <w:t>应付账款年末较年初增加较多的主要系本年销售增加导致应付采购款项增加所致。</w:t>
      </w:r>
    </w:p>
    <w:p>
      <w:pPr>
        <w:pStyle w:val="Style37"/>
        <w:keepNext w:val="0"/>
        <w:keepLines w:val="0"/>
        <w:widowControl w:val="0"/>
        <w:shd w:val="clear" w:color="auto" w:fill="auto"/>
        <w:bidi w:val="0"/>
        <w:spacing w:before="0" w:after="220" w:line="240" w:lineRule="auto"/>
        <w:ind w:left="0" w:right="0" w:firstLine="800"/>
        <w:jc w:val="left"/>
      </w:pPr>
      <w:r>
        <w:rPr>
          <w:color w:val="000000"/>
          <w:spacing w:val="0"/>
          <w:w w:val="100"/>
          <w:position w:val="0"/>
        </w:rPr>
        <w:t>账龄超过</w:t>
      </w:r>
      <w:r>
        <w:rPr>
          <w:color w:val="000000"/>
          <w:spacing w:val="0"/>
          <w:w w:val="100"/>
          <w:position w:val="0"/>
        </w:rPr>
        <w:t>1</w:t>
      </w:r>
      <w:r>
        <w:rPr>
          <w:color w:val="000000"/>
          <w:spacing w:val="0"/>
          <w:w w:val="100"/>
          <w:position w:val="0"/>
        </w:rPr>
        <w:t>年的应付账款主要是尚未支付的货款。</w:t>
      </w:r>
    </w:p>
    <w:p>
      <w:pPr>
        <w:pStyle w:val="Style37"/>
        <w:keepNext w:val="0"/>
        <w:keepLines w:val="0"/>
        <w:widowControl w:val="0"/>
        <w:shd w:val="clear" w:color="auto" w:fill="auto"/>
        <w:tabs>
          <w:tab w:pos="1202" w:val="left"/>
        </w:tabs>
        <w:bidi w:val="0"/>
        <w:spacing w:before="0" w:after="220" w:line="240" w:lineRule="auto"/>
        <w:ind w:left="0" w:right="0" w:firstLine="700"/>
        <w:jc w:val="left"/>
      </w:pPr>
      <w:bookmarkStart w:id="1047" w:name="bookmark1047"/>
      <w:r>
        <w:rPr>
          <w:color w:val="000000"/>
          <w:spacing w:val="0"/>
          <w:w w:val="100"/>
          <w:position w:val="0"/>
        </w:rPr>
        <w:t>（</w:t>
      </w:r>
      <w:bookmarkEnd w:id="1047"/>
      <w:r>
        <w:rPr>
          <w:color w:val="000000"/>
          <w:spacing w:val="0"/>
          <w:w w:val="100"/>
          <w:position w:val="0"/>
        </w:rPr>
        <w:t>2）</w:t>
        <w:tab/>
      </w:r>
      <w:r>
        <w:rPr>
          <w:color w:val="000000"/>
          <w:spacing w:val="0"/>
          <w:w w:val="100"/>
          <w:position w:val="0"/>
        </w:rPr>
        <w:t>应付关联方款项见“九、（三）、</w:t>
      </w:r>
      <w:r>
        <w:rPr>
          <w:color w:val="000000"/>
          <w:spacing w:val="0"/>
          <w:w w:val="100"/>
          <w:position w:val="0"/>
        </w:rPr>
        <w:t>4</w:t>
      </w:r>
      <w:r>
        <w:rPr>
          <w:color w:val="000000"/>
          <w:spacing w:val="0"/>
          <w:w w:val="100"/>
          <w:position w:val="0"/>
        </w:rPr>
        <w:t>.关联方应付账款”。</w:t>
      </w:r>
    </w:p>
    <w:p>
      <w:pPr>
        <w:pStyle w:val="Style37"/>
        <w:keepNext w:val="0"/>
        <w:keepLines w:val="0"/>
        <w:widowControl w:val="0"/>
        <w:shd w:val="clear" w:color="auto" w:fill="auto"/>
        <w:tabs>
          <w:tab w:pos="1202" w:val="left"/>
        </w:tabs>
        <w:bidi w:val="0"/>
        <w:spacing w:before="0" w:line="240" w:lineRule="auto"/>
        <w:ind w:left="0" w:right="0" w:firstLine="700"/>
        <w:jc w:val="left"/>
      </w:pPr>
      <w:bookmarkStart w:id="1048" w:name="bookmark1048"/>
      <w:r>
        <w:rPr>
          <w:color w:val="000000"/>
          <w:spacing w:val="0"/>
          <w:w w:val="100"/>
          <w:position w:val="0"/>
        </w:rPr>
        <w:t>（</w:t>
      </w:r>
      <w:bookmarkEnd w:id="1048"/>
      <w:r>
        <w:rPr>
          <w:color w:val="000000"/>
          <w:spacing w:val="0"/>
          <w:w w:val="100"/>
          <w:position w:val="0"/>
        </w:rPr>
        <w:t>3）</w:t>
        <w:tab/>
      </w:r>
      <w:r>
        <w:rPr>
          <w:color w:val="000000"/>
          <w:spacing w:val="0"/>
          <w:w w:val="100"/>
          <w:position w:val="0"/>
        </w:rPr>
        <w:t>应付账款中外币余额</w:t>
      </w:r>
    </w:p>
    <w:tbl>
      <w:tblPr>
        <w:tblOverlap w:val="never"/>
        <w:jc w:val="center"/>
        <w:tblLayout w:type="fixed"/>
      </w:tblPr>
      <w:tblGrid>
        <w:gridCol w:w="739"/>
        <w:gridCol w:w="1613"/>
        <w:gridCol w:w="1022"/>
        <w:gridCol w:w="1757"/>
        <w:gridCol w:w="1464"/>
        <w:gridCol w:w="878"/>
        <w:gridCol w:w="1637"/>
      </w:tblGrid>
      <w:tr>
        <w:trPr>
          <w:trHeight w:val="379"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140" w:right="0" w:firstLine="0"/>
              <w:jc w:val="left"/>
              <w:rPr>
                <w:sz w:val="16"/>
                <w:szCs w:val="16"/>
              </w:rPr>
            </w:pPr>
            <w:r>
              <w:rPr>
                <w:b/>
                <w:bCs/>
                <w:color w:val="000000"/>
                <w:spacing w:val="0"/>
                <w:w w:val="100"/>
                <w:position w:val="0"/>
                <w:sz w:val="16"/>
                <w:szCs w:val="16"/>
              </w:rPr>
              <w:t>夕卜币 名称</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原币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折算汇率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折合人民币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原币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b/>
                <w:bCs/>
                <w:color w:val="000000"/>
                <w:spacing w:val="0"/>
                <w:w w:val="100"/>
                <w:position w:val="0"/>
                <w:sz w:val="16"/>
                <w:szCs w:val="16"/>
              </w:rPr>
              <w:t>折算汇 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折合人民币</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559, </w:t>
            </w:r>
            <w:r>
              <w:rPr>
                <w:color w:val="000000"/>
                <w:spacing w:val="0"/>
                <w:w w:val="100"/>
                <w:position w:val="0"/>
                <w:sz w:val="16"/>
                <w:szCs w:val="16"/>
              </w:rPr>
              <w:t xml:space="preserve">967.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6. </w:t>
            </w:r>
            <w:r>
              <w:rPr>
                <w:color w:val="000000"/>
                <w:spacing w:val="0"/>
                <w:w w:val="100"/>
                <w:position w:val="0"/>
                <w:sz w:val="16"/>
                <w:szCs w:val="16"/>
              </w:rPr>
              <w:t>0969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3,414, </w:t>
            </w:r>
            <w:r>
              <w:rPr>
                <w:color w:val="000000"/>
                <w:spacing w:val="0"/>
                <w:w w:val="100"/>
                <w:position w:val="0"/>
                <w:sz w:val="16"/>
                <w:szCs w:val="16"/>
              </w:rPr>
              <w:t xml:space="preserve">068.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1,540, </w:t>
            </w:r>
            <w:r>
              <w:rPr>
                <w:color w:val="000000"/>
                <w:spacing w:val="0"/>
                <w:w w:val="100"/>
                <w:position w:val="0"/>
                <w:sz w:val="16"/>
                <w:szCs w:val="16"/>
              </w:rPr>
              <w:t xml:space="preserve">502.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6. </w:t>
            </w:r>
            <w:r>
              <w:rPr>
                <w:color w:val="000000"/>
                <w:spacing w:val="0"/>
                <w:w w:val="100"/>
                <w:position w:val="0"/>
                <w:sz w:val="16"/>
                <w:szCs w:val="16"/>
              </w:rPr>
              <w:t>2855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9, 682, </w:t>
            </w:r>
            <w:r>
              <w:rPr>
                <w:color w:val="000000"/>
                <w:spacing w:val="0"/>
                <w:w w:val="100"/>
                <w:position w:val="0"/>
                <w:sz w:val="16"/>
                <w:szCs w:val="16"/>
              </w:rPr>
              <w:t>828.41</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147,000.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8.4189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1,237,578.30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8. </w:t>
            </w:r>
            <w:r>
              <w:rPr>
                <w:color w:val="000000"/>
                <w:spacing w:val="0"/>
                <w:w w:val="100"/>
                <w:position w:val="0"/>
                <w:sz w:val="16"/>
                <w:szCs w:val="16"/>
              </w:rPr>
              <w:t>3176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6, 778, </w:t>
            </w:r>
            <w:r>
              <w:rPr>
                <w:color w:val="000000"/>
                <w:spacing w:val="0"/>
                <w:w w:val="100"/>
                <w:position w:val="0"/>
                <w:sz w:val="16"/>
                <w:szCs w:val="16"/>
              </w:rPr>
              <w:t xml:space="preserve">844. </w:t>
            </w:r>
            <w:r>
              <w:rPr>
                <w:color w:val="000000"/>
                <w:spacing w:val="0"/>
                <w:w w:val="100"/>
                <w:position w:val="0"/>
                <w:sz w:val="16"/>
                <w:szCs w:val="16"/>
              </w:rPr>
              <w:t>00</w:t>
            </w:r>
          </w:p>
        </w:tc>
      </w:tr>
      <w:tr>
        <w:trPr>
          <w:trHeight w:val="38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b/>
                <w:bCs/>
                <w:color w:val="000000"/>
                <w:spacing w:val="0"/>
                <w:w w:val="100"/>
                <w:position w:val="0"/>
                <w:sz w:val="16"/>
                <w:szCs w:val="16"/>
              </w:rPr>
              <w:t xml:space="preserve">4, </w:t>
            </w:r>
            <w:r>
              <w:rPr>
                <w:b/>
                <w:bCs/>
                <w:color w:val="000000"/>
                <w:spacing w:val="0"/>
                <w:w w:val="100"/>
                <w:position w:val="0"/>
                <w:sz w:val="16"/>
                <w:szCs w:val="16"/>
              </w:rPr>
              <w:t xml:space="preserve">651,646. </w:t>
            </w:r>
            <w:r>
              <w:rPr>
                <w:b/>
                <w:bCs/>
                <w:color w:val="000000"/>
                <w:spacing w:val="0"/>
                <w:w w:val="100"/>
                <w:position w:val="0"/>
                <w:sz w:val="16"/>
                <w:szCs w:val="16"/>
              </w:rPr>
              <w:t>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 xml:space="preserve">16, </w:t>
            </w:r>
            <w:r>
              <w:rPr>
                <w:b/>
                <w:bCs/>
                <w:color w:val="000000"/>
                <w:spacing w:val="0"/>
                <w:w w:val="100"/>
                <w:position w:val="0"/>
                <w:sz w:val="16"/>
                <w:szCs w:val="16"/>
              </w:rPr>
              <w:t>461,672.41</w:t>
            </w:r>
          </w:p>
        </w:tc>
      </w:tr>
    </w:tbl>
    <w:p>
      <w:pPr>
        <w:widowControl w:val="0"/>
        <w:spacing w:after="139" w:line="1" w:lineRule="exact"/>
      </w:pPr>
    </w:p>
    <w:p>
      <w:pPr>
        <w:pStyle w:val="Style37"/>
        <w:keepNext w:val="0"/>
        <w:keepLines w:val="0"/>
        <w:widowControl w:val="0"/>
        <w:numPr>
          <w:ilvl w:val="0"/>
          <w:numId w:val="23"/>
        </w:numPr>
        <w:shd w:val="clear" w:color="auto" w:fill="auto"/>
        <w:bidi w:val="0"/>
        <w:spacing w:before="0" w:after="220" w:line="240" w:lineRule="auto"/>
        <w:ind w:left="0" w:right="0" w:firstLine="560"/>
        <w:jc w:val="left"/>
      </w:pPr>
      <w:bookmarkStart w:id="1049" w:name="bookmark1049"/>
      <w:bookmarkEnd w:id="1049"/>
      <w:r>
        <w:rPr>
          <w:color w:val="000000"/>
          <w:spacing w:val="0"/>
          <w:w w:val="100"/>
          <w:position w:val="0"/>
        </w:rPr>
        <w:t>预收款项</w:t>
      </w:r>
    </w:p>
    <w:p>
      <w:pPr>
        <w:pStyle w:val="Style37"/>
        <w:keepNext w:val="0"/>
        <w:keepLines w:val="0"/>
        <w:widowControl w:val="0"/>
        <w:shd w:val="clear" w:color="auto" w:fill="auto"/>
        <w:bidi w:val="0"/>
        <w:spacing w:before="0" w:line="240" w:lineRule="auto"/>
        <w:ind w:left="0" w:right="0" w:firstLine="560"/>
        <w:jc w:val="left"/>
      </w:pPr>
      <w:r>
        <w:rPr>
          <w:color w:val="000000"/>
          <w:spacing w:val="0"/>
          <w:w w:val="100"/>
          <w:position w:val="0"/>
        </w:rPr>
        <w:t>（1）</w:t>
      </w:r>
      <w:r>
        <w:rPr>
          <w:color w:val="000000"/>
          <w:spacing w:val="0"/>
          <w:w w:val="100"/>
          <w:position w:val="0"/>
        </w:rPr>
        <w:t>预收款项</w:t>
      </w:r>
    </w:p>
    <w:tbl>
      <w:tblPr>
        <w:tblOverlap w:val="never"/>
        <w:jc w:val="center"/>
        <w:tblLayout w:type="fixed"/>
      </w:tblPr>
      <w:tblGrid>
        <w:gridCol w:w="3130"/>
        <w:gridCol w:w="2837"/>
        <w:gridCol w:w="3115"/>
      </w:tblGrid>
      <w:tr>
        <w:trPr>
          <w:trHeight w:val="47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92,798, </w:t>
            </w:r>
            <w:r>
              <w:rPr>
                <w:color w:val="000000"/>
                <w:spacing w:val="0"/>
                <w:w w:val="100"/>
                <w:position w:val="0"/>
                <w:sz w:val="16"/>
                <w:szCs w:val="16"/>
              </w:rPr>
              <w:t>035.73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 xml:space="preserve">126,593, </w:t>
            </w:r>
            <w:r>
              <w:rPr>
                <w:color w:val="000000"/>
                <w:spacing w:val="0"/>
                <w:w w:val="100"/>
                <w:position w:val="0"/>
                <w:sz w:val="16"/>
                <w:szCs w:val="16"/>
              </w:rPr>
              <w:t xml:space="preserve">859. </w:t>
            </w:r>
            <w:r>
              <w:rPr>
                <w:color w:val="000000"/>
                <w:spacing w:val="0"/>
                <w:w w:val="100"/>
                <w:position w:val="0"/>
                <w:sz w:val="16"/>
                <w:szCs w:val="16"/>
              </w:rPr>
              <w:t>65</w:t>
            </w: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w:t>
            </w:r>
            <w:r>
              <w:rPr>
                <w:color w:val="000000"/>
                <w:spacing w:val="0"/>
                <w:w w:val="100"/>
                <w:position w:val="0"/>
                <w:sz w:val="16"/>
                <w:szCs w:val="16"/>
              </w:rPr>
              <w:t>1</w:t>
            </w:r>
            <w:r>
              <w:rPr>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092,012.21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 xml:space="preserve">1,232, </w:t>
            </w:r>
            <w:r>
              <w:rPr>
                <w:color w:val="000000"/>
                <w:spacing w:val="0"/>
                <w:w w:val="100"/>
                <w:position w:val="0"/>
                <w:sz w:val="16"/>
                <w:szCs w:val="16"/>
              </w:rPr>
              <w:t xml:space="preserve">626. </w:t>
            </w:r>
            <w:r>
              <w:rPr>
                <w:color w:val="000000"/>
                <w:spacing w:val="0"/>
                <w:w w:val="100"/>
                <w:position w:val="0"/>
                <w:sz w:val="16"/>
                <w:szCs w:val="16"/>
              </w:rPr>
              <w:t>24</w:t>
            </w:r>
          </w:p>
        </w:tc>
      </w:tr>
    </w:tbl>
    <w:p>
      <w:pPr>
        <w:widowControl w:val="0"/>
        <w:spacing w:after="59" w:line="1" w:lineRule="exact"/>
      </w:pPr>
    </w:p>
    <w:p>
      <w:pPr>
        <w:pStyle w:val="Style37"/>
        <w:keepNext w:val="0"/>
        <w:keepLines w:val="0"/>
        <w:widowControl w:val="0"/>
        <w:shd w:val="clear" w:color="auto" w:fill="auto"/>
        <w:tabs>
          <w:tab w:pos="1109" w:val="left"/>
        </w:tabs>
        <w:bidi w:val="0"/>
        <w:spacing w:before="0" w:line="374" w:lineRule="exact"/>
        <w:ind w:left="0" w:right="0" w:firstLine="560"/>
        <w:jc w:val="left"/>
      </w:pPr>
      <w:bookmarkStart w:id="1050" w:name="bookmark1050"/>
      <w:r>
        <w:rPr>
          <w:color w:val="000000"/>
          <w:spacing w:val="0"/>
          <w:w w:val="100"/>
          <w:position w:val="0"/>
        </w:rPr>
        <w:t>（</w:t>
      </w:r>
      <w:bookmarkEnd w:id="1050"/>
      <w:r>
        <w:rPr>
          <w:color w:val="000000"/>
          <w:spacing w:val="0"/>
          <w:w w:val="100"/>
          <w:position w:val="0"/>
        </w:rPr>
        <w:t>2）</w:t>
        <w:tab/>
      </w:r>
      <w:r>
        <w:rPr>
          <w:color w:val="000000"/>
          <w:spacing w:val="0"/>
          <w:w w:val="100"/>
          <w:position w:val="0"/>
        </w:rPr>
        <w:t>应付关联方款项见“九、（三）、</w:t>
      </w:r>
      <w:r>
        <w:rPr>
          <w:color w:val="000000"/>
          <w:spacing w:val="0"/>
          <w:w w:val="100"/>
          <w:position w:val="0"/>
        </w:rPr>
        <w:t>6</w:t>
      </w:r>
      <w:r>
        <w:rPr>
          <w:color w:val="000000"/>
          <w:spacing w:val="0"/>
          <w:w w:val="100"/>
          <w:position w:val="0"/>
        </w:rPr>
        <w:t>.关联方预收账款”。</w:t>
      </w:r>
    </w:p>
    <w:p>
      <w:pPr>
        <w:pStyle w:val="Style37"/>
        <w:keepNext w:val="0"/>
        <w:keepLines w:val="0"/>
        <w:widowControl w:val="0"/>
        <w:shd w:val="clear" w:color="auto" w:fill="auto"/>
        <w:tabs>
          <w:tab w:pos="1194" w:val="left"/>
        </w:tabs>
        <w:bidi w:val="0"/>
        <w:spacing w:before="0" w:after="220" w:line="374" w:lineRule="exact"/>
        <w:ind w:left="140" w:right="0" w:firstLine="440"/>
        <w:jc w:val="left"/>
      </w:pPr>
      <w:bookmarkStart w:id="1051" w:name="bookmark1051"/>
      <w:r>
        <w:rPr>
          <w:color w:val="000000"/>
          <w:spacing w:val="0"/>
          <w:w w:val="100"/>
          <w:position w:val="0"/>
        </w:rPr>
        <w:t>（</w:t>
      </w:r>
      <w:bookmarkEnd w:id="1051"/>
      <w:r>
        <w:rPr>
          <w:color w:val="000000"/>
          <w:spacing w:val="0"/>
          <w:w w:val="100"/>
          <w:position w:val="0"/>
        </w:rPr>
        <w:t>3）</w:t>
        <w:tab/>
      </w:r>
      <w:r>
        <w:rPr>
          <w:color w:val="000000"/>
          <w:spacing w:val="0"/>
          <w:w w:val="100"/>
          <w:position w:val="0"/>
        </w:rPr>
        <w:t>年末预收款项余额中不含预收持本公司</w:t>
      </w:r>
      <w:r>
        <w:rPr>
          <w:color w:val="000000"/>
          <w:spacing w:val="0"/>
          <w:w w:val="100"/>
          <w:position w:val="0"/>
        </w:rPr>
        <w:t xml:space="preserve">5% </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以上表决权股份的股东单位款 项。</w:t>
      </w:r>
    </w:p>
    <w:p>
      <w:pPr>
        <w:pStyle w:val="Style37"/>
        <w:keepNext w:val="0"/>
        <w:keepLines w:val="0"/>
        <w:widowControl w:val="0"/>
        <w:numPr>
          <w:ilvl w:val="0"/>
          <w:numId w:val="23"/>
        </w:numPr>
        <w:shd w:val="clear" w:color="auto" w:fill="auto"/>
        <w:bidi w:val="0"/>
        <w:spacing w:before="0" w:line="240" w:lineRule="auto"/>
        <w:ind w:left="0" w:right="0" w:firstLine="560"/>
        <w:jc w:val="left"/>
      </w:pPr>
      <w:bookmarkStart w:id="1052" w:name="bookmark1052"/>
      <w:bookmarkEnd w:id="1052"/>
      <w:r>
        <w:rPr>
          <w:color w:val="000000"/>
          <w:spacing w:val="0"/>
          <w:w w:val="100"/>
          <w:position w:val="0"/>
        </w:rPr>
        <w:t>应付职工薪酬</w:t>
      </w:r>
    </w:p>
    <w:tbl>
      <w:tblPr>
        <w:tblOverlap w:val="never"/>
        <w:jc w:val="center"/>
        <w:tblLayout w:type="fixed"/>
      </w:tblPr>
      <w:tblGrid>
        <w:gridCol w:w="2539"/>
        <w:gridCol w:w="1574"/>
        <w:gridCol w:w="1680"/>
        <w:gridCol w:w="1680"/>
        <w:gridCol w:w="1608"/>
      </w:tblGrid>
      <w:tr>
        <w:trPr>
          <w:trHeight w:val="39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年初金额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本年增加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本年减少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年末金额</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工资、奖金、津贴和补贴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16,225,472.65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137,225,563.21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133,601,704.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19, </w:t>
            </w:r>
            <w:r>
              <w:rPr>
                <w:color w:val="000000"/>
                <w:spacing w:val="0"/>
                <w:w w:val="100"/>
                <w:position w:val="0"/>
                <w:sz w:val="16"/>
                <w:szCs w:val="16"/>
              </w:rPr>
              <w:t>849,331.64</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7,853,716.65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7,853,716.65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523,641.51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12,461,526.41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12,601,971.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383, </w:t>
            </w:r>
            <w:r>
              <w:rPr>
                <w:color w:val="000000"/>
                <w:spacing w:val="0"/>
                <w:w w:val="100"/>
                <w:position w:val="0"/>
                <w:sz w:val="16"/>
                <w:szCs w:val="16"/>
              </w:rPr>
              <w:t xml:space="preserve">196. </w:t>
            </w:r>
            <w:r>
              <w:rPr>
                <w:color w:val="000000"/>
                <w:spacing w:val="0"/>
                <w:w w:val="100"/>
                <w:position w:val="0"/>
                <w:sz w:val="16"/>
                <w:szCs w:val="16"/>
              </w:rPr>
              <w:t>80</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134, </w:t>
            </w:r>
            <w:r>
              <w:rPr>
                <w:color w:val="000000"/>
                <w:spacing w:val="0"/>
                <w:w w:val="100"/>
                <w:position w:val="0"/>
                <w:sz w:val="16"/>
                <w:szCs w:val="16"/>
              </w:rPr>
              <w:t xml:space="preserve">568.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4, 530, </w:t>
            </w:r>
            <w:r>
              <w:rPr>
                <w:color w:val="000000"/>
                <w:spacing w:val="0"/>
                <w:w w:val="100"/>
                <w:position w:val="0"/>
                <w:sz w:val="16"/>
                <w:szCs w:val="16"/>
              </w:rPr>
              <w:t xml:space="preserve">782.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4, </w:t>
            </w:r>
            <w:r>
              <w:rPr>
                <w:color w:val="000000"/>
                <w:spacing w:val="0"/>
                <w:w w:val="100"/>
                <w:position w:val="0"/>
                <w:sz w:val="16"/>
                <w:szCs w:val="16"/>
              </w:rPr>
              <w:t>561,995.75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103,354. </w:t>
            </w:r>
            <w:r>
              <w:rPr>
                <w:color w:val="000000"/>
                <w:spacing w:val="0"/>
                <w:w w:val="100"/>
                <w:position w:val="0"/>
                <w:sz w:val="16"/>
                <w:szCs w:val="16"/>
              </w:rPr>
              <w:t>66</w:t>
            </w:r>
          </w:p>
        </w:tc>
      </w:tr>
      <w:tr>
        <w:trPr>
          <w:trHeight w:val="39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基本养老保险费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316, </w:t>
            </w:r>
            <w:r>
              <w:rPr>
                <w:color w:val="000000"/>
                <w:spacing w:val="0"/>
                <w:w w:val="100"/>
                <w:position w:val="0"/>
                <w:sz w:val="16"/>
                <w:szCs w:val="16"/>
              </w:rPr>
              <w:t xml:space="preserve">767. </w:t>
            </w:r>
            <w:r>
              <w:rPr>
                <w:color w:val="000000"/>
                <w:spacing w:val="0"/>
                <w:w w:val="100"/>
                <w:position w:val="0"/>
                <w:sz w:val="16"/>
                <w:szCs w:val="16"/>
              </w:rPr>
              <w:t>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5,655,602.81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5,771,021. </w:t>
            </w:r>
            <w:r>
              <w:rPr>
                <w:color w:val="000000"/>
                <w:spacing w:val="0"/>
                <w:w w:val="100"/>
                <w:position w:val="0"/>
                <w:sz w:val="16"/>
                <w:szCs w:val="16"/>
              </w:rPr>
              <w:t>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201,349.32</w:t>
            </w:r>
          </w:p>
        </w:tc>
      </w:tr>
    </w:tbl>
    <w:p>
      <w:pPr>
        <w:widowControl w:val="0"/>
        <w:spacing w:line="1" w:lineRule="exact"/>
      </w:pPr>
      <w:r>
        <w:br w:type="page"/>
      </w:r>
    </w:p>
    <w:tbl>
      <w:tblPr>
        <w:tblOverlap w:val="never"/>
        <w:jc w:val="center"/>
        <w:tblLayout w:type="fixed"/>
      </w:tblPr>
      <w:tblGrid>
        <w:gridCol w:w="2539"/>
        <w:gridCol w:w="1574"/>
        <w:gridCol w:w="1680"/>
        <w:gridCol w:w="1680"/>
        <w:gridCol w:w="1608"/>
      </w:tblGrid>
      <w:tr>
        <w:trPr>
          <w:trHeight w:val="39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40,616.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1,078, </w:t>
            </w:r>
            <w:r>
              <w:rPr>
                <w:color w:val="000000"/>
                <w:spacing w:val="0"/>
                <w:w w:val="100"/>
                <w:position w:val="0"/>
                <w:sz w:val="16"/>
                <w:szCs w:val="16"/>
              </w:rPr>
              <w:t xml:space="preserve">825.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1,085,883.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33,558.22</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25,597.07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1,019, </w:t>
            </w:r>
            <w:r>
              <w:rPr>
                <w:color w:val="000000"/>
                <w:spacing w:val="0"/>
                <w:w w:val="100"/>
                <w:position w:val="0"/>
                <w:sz w:val="16"/>
                <w:szCs w:val="16"/>
              </w:rPr>
              <w:t xml:space="preserve">505.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1,005,202.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39, </w:t>
            </w:r>
            <w:r>
              <w:rPr>
                <w:color w:val="000000"/>
                <w:spacing w:val="0"/>
                <w:w w:val="100"/>
                <w:position w:val="0"/>
                <w:sz w:val="16"/>
                <w:szCs w:val="16"/>
              </w:rPr>
              <w:t>900.87</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6, </w:t>
            </w:r>
            <w:r>
              <w:rPr>
                <w:color w:val="000000"/>
                <w:spacing w:val="0"/>
                <w:w w:val="100"/>
                <w:position w:val="0"/>
                <w:sz w:val="16"/>
                <w:szCs w:val="16"/>
              </w:rPr>
              <w:t>092.41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176,810.24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177,868.92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5,033.73</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1,959, </w:t>
            </w:r>
            <w:r>
              <w:rPr>
                <w:color w:val="000000"/>
                <w:spacing w:val="0"/>
                <w:w w:val="100"/>
                <w:position w:val="0"/>
                <w:sz w:val="16"/>
                <w:szCs w:val="16"/>
              </w:rPr>
              <w:t xml:space="preserve">837.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1,968, </w:t>
            </w:r>
            <w:r>
              <w:rPr>
                <w:color w:val="000000"/>
                <w:spacing w:val="0"/>
                <w:w w:val="100"/>
                <w:position w:val="0"/>
                <w:sz w:val="16"/>
                <w:szCs w:val="16"/>
              </w:rPr>
              <w:t xml:space="preserve">837.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工会经费和职工教育经费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5,028, </w:t>
            </w:r>
            <w:r>
              <w:rPr>
                <w:color w:val="000000"/>
                <w:spacing w:val="0"/>
                <w:w w:val="100"/>
                <w:position w:val="0"/>
                <w:sz w:val="16"/>
                <w:szCs w:val="16"/>
              </w:rPr>
              <w:t xml:space="preserve">781.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3,993,274.51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1,962,329.37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7,059, </w:t>
            </w:r>
            <w:r>
              <w:rPr>
                <w:color w:val="000000"/>
                <w:spacing w:val="0"/>
                <w:w w:val="100"/>
                <w:position w:val="0"/>
                <w:sz w:val="16"/>
                <w:szCs w:val="16"/>
              </w:rPr>
              <w:t xml:space="preserve">726. </w:t>
            </w:r>
            <w:r>
              <w:rPr>
                <w:color w:val="000000"/>
                <w:spacing w:val="0"/>
                <w:w w:val="100"/>
                <w:position w:val="0"/>
                <w:sz w:val="16"/>
                <w:szCs w:val="16"/>
              </w:rPr>
              <w:t>92</w:t>
            </w:r>
          </w:p>
        </w:tc>
      </w:tr>
      <w:tr>
        <w:trPr>
          <w:trHeight w:val="39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6"/>
                <w:szCs w:val="16"/>
              </w:rPr>
            </w:pPr>
            <w:r>
              <w:rPr>
                <w:b/>
                <w:bCs/>
                <w:color w:val="000000"/>
                <w:spacing w:val="0"/>
                <w:w w:val="100"/>
                <w:position w:val="0"/>
                <w:sz w:val="16"/>
                <w:szCs w:val="16"/>
              </w:rPr>
              <w:t xml:space="preserve">21,786, </w:t>
            </w:r>
            <w:r>
              <w:rPr>
                <w:b/>
                <w:bCs/>
                <w:color w:val="000000"/>
                <w:spacing w:val="0"/>
                <w:w w:val="100"/>
                <w:position w:val="0"/>
                <w:sz w:val="16"/>
                <w:szCs w:val="16"/>
              </w:rPr>
              <w:t xml:space="preserve">895. </w:t>
            </w:r>
            <w:r>
              <w:rPr>
                <w:b/>
                <w:bCs/>
                <w:color w:val="000000"/>
                <w:spacing w:val="0"/>
                <w:w w:val="100"/>
                <w:position w:val="0"/>
                <w:sz w:val="16"/>
                <w:szCs w:val="16"/>
              </w:rPr>
              <w:t>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 xml:space="preserve">163,493,918. </w:t>
            </w:r>
            <w:r>
              <w:rPr>
                <w:b/>
                <w:bCs/>
                <w:color w:val="000000"/>
                <w:spacing w:val="0"/>
                <w:w w:val="100"/>
                <w:position w:val="0"/>
                <w:sz w:val="16"/>
                <w:szCs w:val="16"/>
              </w:rPr>
              <w:t>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 xml:space="preserve">157, 988, </w:t>
            </w:r>
            <w:r>
              <w:rPr>
                <w:b/>
                <w:bCs/>
                <w:color w:val="000000"/>
                <w:spacing w:val="0"/>
                <w:w w:val="100"/>
                <w:position w:val="0"/>
                <w:sz w:val="16"/>
                <w:szCs w:val="16"/>
              </w:rPr>
              <w:t xml:space="preserve">559. </w:t>
            </w:r>
            <w:r>
              <w:rPr>
                <w:b/>
                <w:bCs/>
                <w:color w:val="000000"/>
                <w:spacing w:val="0"/>
                <w:w w:val="100"/>
                <w:position w:val="0"/>
                <w:sz w:val="16"/>
                <w:szCs w:val="16"/>
              </w:rPr>
              <w:t>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 xml:space="preserve">27, </w:t>
            </w:r>
            <w:r>
              <w:rPr>
                <w:b/>
                <w:bCs/>
                <w:color w:val="000000"/>
                <w:spacing w:val="0"/>
                <w:w w:val="100"/>
                <w:position w:val="0"/>
                <w:sz w:val="16"/>
                <w:szCs w:val="16"/>
              </w:rPr>
              <w:t>292,255.36</w:t>
            </w:r>
          </w:p>
        </w:tc>
      </w:tr>
    </w:tbl>
    <w:p>
      <w:pPr>
        <w:widowControl w:val="0"/>
        <w:spacing w:after="1619" w:line="1" w:lineRule="exact"/>
      </w:pPr>
    </w:p>
    <w:p>
      <w:pPr>
        <w:pStyle w:val="Style32"/>
        <w:keepNext/>
        <w:keepLines/>
        <w:widowControl w:val="0"/>
        <w:numPr>
          <w:ilvl w:val="0"/>
          <w:numId w:val="23"/>
        </w:numPr>
        <w:shd w:val="clear" w:color="auto" w:fill="auto"/>
        <w:bidi w:val="0"/>
        <w:spacing w:before="0" w:after="140" w:line="240" w:lineRule="auto"/>
        <w:ind w:left="0" w:right="0" w:firstLine="580"/>
        <w:jc w:val="left"/>
        <w:rPr>
          <w:sz w:val="22"/>
          <w:szCs w:val="22"/>
        </w:rPr>
      </w:pPr>
      <w:bookmarkStart w:id="1053" w:name="bookmark1053"/>
      <w:bookmarkStart w:id="1054" w:name="bookmark1054"/>
      <w:bookmarkStart w:id="1055" w:name="bookmark1055"/>
      <w:bookmarkStart w:id="1056" w:name="bookmark1056"/>
      <w:bookmarkEnd w:id="1055"/>
      <w:r>
        <w:rPr>
          <w:color w:val="000000"/>
          <w:spacing w:val="0"/>
          <w:w w:val="100"/>
          <w:position w:val="0"/>
          <w:sz w:val="22"/>
          <w:szCs w:val="22"/>
        </w:rPr>
        <w:t>应交税费</w:t>
      </w:r>
      <w:bookmarkEnd w:id="1053"/>
      <w:bookmarkEnd w:id="1054"/>
      <w:bookmarkEnd w:id="1056"/>
    </w:p>
    <w:tbl>
      <w:tblPr>
        <w:tblOverlap w:val="never"/>
        <w:jc w:val="center"/>
        <w:tblLayout w:type="fixed"/>
      </w:tblPr>
      <w:tblGrid>
        <w:gridCol w:w="3106"/>
        <w:gridCol w:w="2971"/>
        <w:gridCol w:w="3005"/>
      </w:tblGrid>
      <w:tr>
        <w:trPr>
          <w:trHeight w:val="39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17,575,816.01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 xml:space="preserve">7,814, </w:t>
            </w:r>
            <w:r>
              <w:rPr>
                <w:color w:val="000000"/>
                <w:spacing w:val="0"/>
                <w:w w:val="100"/>
                <w:position w:val="0"/>
                <w:sz w:val="16"/>
                <w:szCs w:val="16"/>
              </w:rPr>
              <w:t>149.38</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8,356.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485. </w:t>
            </w:r>
            <w:r>
              <w:rPr>
                <w:color w:val="000000"/>
                <w:spacing w:val="0"/>
                <w:w w:val="100"/>
                <w:position w:val="0"/>
                <w:sz w:val="16"/>
                <w:szCs w:val="16"/>
              </w:rPr>
              <w:t>39</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 xml:space="preserve">18, 696, </w:t>
            </w:r>
            <w:r>
              <w:rPr>
                <w:color w:val="000000"/>
                <w:spacing w:val="0"/>
                <w:w w:val="100"/>
                <w:position w:val="0"/>
                <w:sz w:val="16"/>
                <w:szCs w:val="16"/>
              </w:rPr>
              <w:t>082.58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 xml:space="preserve">26, 038, </w:t>
            </w:r>
            <w:r>
              <w:rPr>
                <w:color w:val="000000"/>
                <w:spacing w:val="0"/>
                <w:w w:val="100"/>
                <w:position w:val="0"/>
                <w:sz w:val="16"/>
                <w:szCs w:val="16"/>
              </w:rPr>
              <w:t>858.03</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 xml:space="preserve">1,937, </w:t>
            </w:r>
            <w:r>
              <w:rPr>
                <w:color w:val="000000"/>
                <w:spacing w:val="0"/>
                <w:w w:val="100"/>
                <w:position w:val="0"/>
                <w:sz w:val="16"/>
                <w:szCs w:val="16"/>
              </w:rPr>
              <w:t xml:space="preserve">922.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both"/>
              <w:rPr>
                <w:sz w:val="16"/>
                <w:szCs w:val="16"/>
              </w:rPr>
            </w:pPr>
            <w:r>
              <w:rPr>
                <w:color w:val="000000"/>
                <w:spacing w:val="0"/>
                <w:w w:val="100"/>
                <w:position w:val="0"/>
                <w:sz w:val="16"/>
                <w:szCs w:val="16"/>
              </w:rPr>
              <w:t xml:space="preserve">793,485. </w:t>
            </w:r>
            <w:r>
              <w:rPr>
                <w:color w:val="000000"/>
                <w:spacing w:val="0"/>
                <w:w w:val="100"/>
                <w:position w:val="0"/>
                <w:sz w:val="16"/>
                <w:szCs w:val="16"/>
              </w:rPr>
              <w:t>14</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 xml:space="preserve">1,661,596.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 xml:space="preserve">2,517,997. </w:t>
            </w:r>
            <w:r>
              <w:rPr>
                <w:color w:val="000000"/>
                <w:spacing w:val="0"/>
                <w:w w:val="100"/>
                <w:position w:val="0"/>
                <w:sz w:val="16"/>
                <w:szCs w:val="16"/>
              </w:rPr>
              <w:t>19</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 xml:space="preserve">1,057, </w:t>
            </w:r>
            <w:r>
              <w:rPr>
                <w:color w:val="000000"/>
                <w:spacing w:val="0"/>
                <w:w w:val="100"/>
                <w:position w:val="0"/>
                <w:sz w:val="16"/>
                <w:szCs w:val="16"/>
              </w:rPr>
              <w:t xml:space="preserve">624.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1,693,030.90</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6"/>
                <w:szCs w:val="16"/>
              </w:rPr>
            </w:pPr>
            <w:r>
              <w:rPr>
                <w:color w:val="000000"/>
                <w:spacing w:val="0"/>
                <w:w w:val="100"/>
                <w:position w:val="0"/>
                <w:sz w:val="16"/>
                <w:szCs w:val="16"/>
              </w:rPr>
              <w:t xml:space="preserve">467, </w:t>
            </w:r>
            <w:r>
              <w:rPr>
                <w:color w:val="000000"/>
                <w:spacing w:val="0"/>
                <w:w w:val="100"/>
                <w:position w:val="0"/>
                <w:sz w:val="16"/>
                <w:szCs w:val="16"/>
              </w:rPr>
              <w:t xml:space="preserve">601.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both"/>
              <w:rPr>
                <w:sz w:val="16"/>
                <w:szCs w:val="16"/>
              </w:rPr>
            </w:pPr>
            <w:r>
              <w:rPr>
                <w:color w:val="000000"/>
                <w:spacing w:val="0"/>
                <w:w w:val="100"/>
                <w:position w:val="0"/>
                <w:sz w:val="16"/>
                <w:szCs w:val="16"/>
              </w:rPr>
              <w:t xml:space="preserve">398, </w:t>
            </w:r>
            <w:r>
              <w:rPr>
                <w:color w:val="000000"/>
                <w:spacing w:val="0"/>
                <w:w w:val="100"/>
                <w:position w:val="0"/>
                <w:sz w:val="16"/>
                <w:szCs w:val="16"/>
              </w:rPr>
              <w:t xml:space="preserve">276. </w:t>
            </w:r>
            <w:r>
              <w:rPr>
                <w:color w:val="000000"/>
                <w:spacing w:val="0"/>
                <w:w w:val="100"/>
                <w:position w:val="0"/>
                <w:sz w:val="16"/>
                <w:szCs w:val="16"/>
              </w:rPr>
              <w:t>49</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6"/>
                <w:szCs w:val="16"/>
              </w:rPr>
            </w:pPr>
            <w:r>
              <w:rPr>
                <w:color w:val="000000"/>
                <w:spacing w:val="0"/>
                <w:w w:val="100"/>
                <w:position w:val="0"/>
                <w:sz w:val="16"/>
                <w:szCs w:val="16"/>
              </w:rPr>
              <w:t>164,013.30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86,597.34</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 xml:space="preserve">1,403, </w:t>
            </w:r>
            <w:r>
              <w:rPr>
                <w:color w:val="000000"/>
                <w:spacing w:val="0"/>
                <w:w w:val="100"/>
                <w:position w:val="0"/>
                <w:sz w:val="16"/>
                <w:szCs w:val="16"/>
              </w:rPr>
              <w:t xml:space="preserve">944.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both"/>
              <w:rPr>
                <w:sz w:val="16"/>
                <w:szCs w:val="16"/>
              </w:rPr>
            </w:pPr>
            <w:r>
              <w:rPr>
                <w:color w:val="000000"/>
                <w:spacing w:val="0"/>
                <w:w w:val="100"/>
                <w:position w:val="0"/>
                <w:sz w:val="16"/>
                <w:szCs w:val="16"/>
              </w:rPr>
              <w:t>585,597.50</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水利建设专项基金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6"/>
                <w:szCs w:val="16"/>
              </w:rPr>
            </w:pPr>
            <w:r>
              <w:rPr>
                <w:color w:val="000000"/>
                <w:spacing w:val="0"/>
                <w:w w:val="100"/>
                <w:position w:val="0"/>
                <w:sz w:val="16"/>
                <w:szCs w:val="16"/>
              </w:rPr>
              <w:t>635,714.79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both"/>
              <w:rPr>
                <w:sz w:val="16"/>
                <w:szCs w:val="16"/>
              </w:rPr>
            </w:pPr>
            <w:r>
              <w:rPr>
                <w:color w:val="000000"/>
                <w:spacing w:val="0"/>
                <w:w w:val="100"/>
                <w:position w:val="0"/>
                <w:sz w:val="16"/>
                <w:szCs w:val="16"/>
              </w:rPr>
              <w:t xml:space="preserve">279, </w:t>
            </w:r>
            <w:r>
              <w:rPr>
                <w:color w:val="000000"/>
                <w:spacing w:val="0"/>
                <w:w w:val="100"/>
                <w:position w:val="0"/>
                <w:sz w:val="16"/>
                <w:szCs w:val="16"/>
              </w:rPr>
              <w:t xml:space="preserve">944. </w:t>
            </w:r>
            <w:r>
              <w:rPr>
                <w:color w:val="000000"/>
                <w:spacing w:val="0"/>
                <w:w w:val="100"/>
                <w:position w:val="0"/>
                <w:sz w:val="16"/>
                <w:szCs w:val="16"/>
              </w:rPr>
              <w:t>23</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残保金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21,035.28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21,270.02</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6"/>
                <w:szCs w:val="16"/>
              </w:rPr>
            </w:pPr>
            <w:r>
              <w:rPr>
                <w:b/>
                <w:bCs/>
                <w:color w:val="000000"/>
                <w:spacing w:val="0"/>
                <w:w w:val="100"/>
                <w:position w:val="0"/>
                <w:sz w:val="16"/>
                <w:szCs w:val="16"/>
              </w:rPr>
              <w:t xml:space="preserve">43, 630, </w:t>
            </w:r>
            <w:r>
              <w:rPr>
                <w:b/>
                <w:bCs/>
                <w:color w:val="000000"/>
                <w:spacing w:val="0"/>
                <w:w w:val="100"/>
                <w:position w:val="0"/>
                <w:sz w:val="16"/>
                <w:szCs w:val="16"/>
              </w:rPr>
              <w:t xml:space="preserve">249. </w:t>
            </w:r>
            <w:r>
              <w:rPr>
                <w:b/>
                <w:bCs/>
                <w:color w:val="000000"/>
                <w:spacing w:val="0"/>
                <w:w w:val="100"/>
                <w:position w:val="0"/>
                <w:sz w:val="16"/>
                <w:szCs w:val="16"/>
              </w:rPr>
              <w:t>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6"/>
                <w:szCs w:val="16"/>
              </w:rPr>
            </w:pPr>
            <w:r>
              <w:rPr>
                <w:b/>
                <w:bCs/>
                <w:color w:val="000000"/>
                <w:spacing w:val="0"/>
                <w:w w:val="100"/>
                <w:position w:val="0"/>
                <w:sz w:val="16"/>
                <w:szCs w:val="16"/>
              </w:rPr>
              <w:t xml:space="preserve">40, 238, </w:t>
            </w:r>
            <w:r>
              <w:rPr>
                <w:b/>
                <w:bCs/>
                <w:color w:val="000000"/>
                <w:spacing w:val="0"/>
                <w:w w:val="100"/>
                <w:position w:val="0"/>
                <w:sz w:val="16"/>
                <w:szCs w:val="16"/>
              </w:rPr>
              <w:t>691.61</w:t>
            </w:r>
          </w:p>
        </w:tc>
      </w:tr>
    </w:tbl>
    <w:p>
      <w:pPr>
        <w:widowControl w:val="0"/>
        <w:spacing w:after="139" w:line="1" w:lineRule="exact"/>
      </w:pPr>
    </w:p>
    <w:p>
      <w:pPr>
        <w:pStyle w:val="Style32"/>
        <w:keepNext/>
        <w:keepLines/>
        <w:widowControl w:val="0"/>
        <w:numPr>
          <w:ilvl w:val="0"/>
          <w:numId w:val="23"/>
        </w:numPr>
        <w:shd w:val="clear" w:color="auto" w:fill="auto"/>
        <w:bidi w:val="0"/>
        <w:spacing w:before="0" w:after="240" w:line="240" w:lineRule="auto"/>
        <w:ind w:left="0" w:right="0" w:firstLine="580"/>
        <w:jc w:val="left"/>
        <w:rPr>
          <w:sz w:val="22"/>
          <w:szCs w:val="22"/>
        </w:rPr>
      </w:pPr>
      <w:bookmarkStart w:id="1057" w:name="bookmark1057"/>
      <w:bookmarkStart w:id="1058" w:name="bookmark1058"/>
      <w:bookmarkStart w:id="1059" w:name="bookmark1059"/>
      <w:bookmarkStart w:id="1060" w:name="bookmark1060"/>
      <w:bookmarkEnd w:id="1059"/>
      <w:r>
        <w:rPr>
          <w:color w:val="000000"/>
          <w:spacing w:val="0"/>
          <w:w w:val="100"/>
          <w:position w:val="0"/>
          <w:sz w:val="22"/>
          <w:szCs w:val="22"/>
        </w:rPr>
        <w:t>其他应付款</w:t>
      </w:r>
      <w:bookmarkEnd w:id="1057"/>
      <w:bookmarkEnd w:id="1058"/>
      <w:bookmarkEnd w:id="1060"/>
    </w:p>
    <w:p>
      <w:pPr>
        <w:pStyle w:val="Style32"/>
        <w:keepNext/>
        <w:keepLines/>
        <w:widowControl w:val="0"/>
        <w:shd w:val="clear" w:color="auto" w:fill="auto"/>
        <w:bidi w:val="0"/>
        <w:spacing w:before="0" w:after="140" w:line="240" w:lineRule="auto"/>
        <w:ind w:left="0" w:right="0" w:firstLine="580"/>
        <w:jc w:val="left"/>
        <w:rPr>
          <w:sz w:val="22"/>
          <w:szCs w:val="22"/>
        </w:rPr>
      </w:pPr>
      <w:bookmarkStart w:id="1057" w:name="bookmark1057"/>
      <w:bookmarkStart w:id="1058" w:name="bookmark1058"/>
      <w:bookmarkStart w:id="1061" w:name="bookmark1061"/>
      <w:r>
        <w:rPr>
          <w:color w:val="000000"/>
          <w:spacing w:val="0"/>
          <w:w w:val="100"/>
          <w:position w:val="0"/>
          <w:sz w:val="22"/>
          <w:szCs w:val="22"/>
        </w:rPr>
        <w:t>（1）</w:t>
      </w:r>
      <w:r>
        <w:rPr>
          <w:color w:val="000000"/>
          <w:spacing w:val="0"/>
          <w:w w:val="100"/>
          <w:position w:val="0"/>
          <w:sz w:val="22"/>
          <w:szCs w:val="22"/>
        </w:rPr>
        <w:t>其他应付款</w:t>
      </w:r>
      <w:bookmarkEnd w:id="1057"/>
      <w:bookmarkEnd w:id="1058"/>
      <w:bookmarkEnd w:id="1061"/>
    </w:p>
    <w:tbl>
      <w:tblPr>
        <w:tblOverlap w:val="never"/>
        <w:jc w:val="center"/>
        <w:tblLayout w:type="fixed"/>
      </w:tblPr>
      <w:tblGrid>
        <w:gridCol w:w="3130"/>
        <w:gridCol w:w="2837"/>
        <w:gridCol w:w="3115"/>
      </w:tblGrid>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69,337,750.39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 xml:space="preserve">58, </w:t>
            </w:r>
            <w:r>
              <w:rPr>
                <w:color w:val="000000"/>
                <w:spacing w:val="0"/>
                <w:w w:val="100"/>
                <w:position w:val="0"/>
                <w:sz w:val="16"/>
                <w:szCs w:val="16"/>
              </w:rPr>
              <w:t>079,390.20</w:t>
            </w: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w:t>
            </w:r>
            <w:r>
              <w:rPr>
                <w:color w:val="000000"/>
                <w:spacing w:val="0"/>
                <w:w w:val="100"/>
                <w:position w:val="0"/>
                <w:sz w:val="16"/>
                <w:szCs w:val="16"/>
              </w:rPr>
              <w:t>1</w:t>
            </w:r>
            <w:r>
              <w:rPr>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17,054,917.90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17,489,763.22</w:t>
            </w:r>
          </w:p>
        </w:tc>
      </w:tr>
    </w:tbl>
    <w:p>
      <w:pPr>
        <w:widowControl w:val="0"/>
        <w:spacing w:after="79" w:line="1" w:lineRule="exact"/>
      </w:pPr>
    </w:p>
    <w:p>
      <w:pPr>
        <w:pStyle w:val="Style32"/>
        <w:keepNext/>
        <w:keepLines/>
        <w:widowControl w:val="0"/>
        <w:shd w:val="clear" w:color="auto" w:fill="auto"/>
        <w:tabs>
          <w:tab w:pos="1082" w:val="left"/>
        </w:tabs>
        <w:bidi w:val="0"/>
        <w:spacing w:before="0" w:after="80" w:line="374" w:lineRule="exact"/>
        <w:ind w:left="0" w:right="0" w:firstLine="580"/>
        <w:jc w:val="left"/>
        <w:rPr>
          <w:sz w:val="22"/>
          <w:szCs w:val="22"/>
        </w:rPr>
      </w:pPr>
      <w:bookmarkStart w:id="1062" w:name="bookmark1062"/>
      <w:bookmarkStart w:id="1063" w:name="bookmark1063"/>
      <w:bookmarkStart w:id="1064" w:name="bookmark1064"/>
      <w:bookmarkStart w:id="1065" w:name="bookmark1065"/>
      <w:r>
        <w:rPr>
          <w:color w:val="000000"/>
          <w:spacing w:val="0"/>
          <w:w w:val="100"/>
          <w:position w:val="0"/>
          <w:sz w:val="22"/>
          <w:szCs w:val="22"/>
        </w:rPr>
        <w:t>（</w:t>
      </w:r>
      <w:bookmarkEnd w:id="1064"/>
      <w:r>
        <w:rPr>
          <w:color w:val="000000"/>
          <w:spacing w:val="0"/>
          <w:w w:val="100"/>
          <w:position w:val="0"/>
          <w:sz w:val="22"/>
          <w:szCs w:val="22"/>
        </w:rPr>
        <w:t>2）</w:t>
        <w:tab/>
      </w:r>
      <w:r>
        <w:rPr>
          <w:color w:val="000000"/>
          <w:spacing w:val="0"/>
          <w:w w:val="100"/>
          <w:position w:val="0"/>
          <w:sz w:val="22"/>
          <w:szCs w:val="22"/>
        </w:rPr>
        <w:t>账龄超过</w:t>
      </w:r>
      <w:r>
        <w:rPr>
          <w:color w:val="000000"/>
          <w:spacing w:val="0"/>
          <w:w w:val="100"/>
          <w:position w:val="0"/>
          <w:sz w:val="22"/>
          <w:szCs w:val="22"/>
        </w:rPr>
        <w:t>1</w:t>
      </w:r>
      <w:r>
        <w:rPr>
          <w:color w:val="000000"/>
          <w:spacing w:val="0"/>
          <w:w w:val="100"/>
          <w:position w:val="0"/>
          <w:sz w:val="22"/>
          <w:szCs w:val="22"/>
        </w:rPr>
        <w:t>年的其他应付款主要是未付的风险保证金及押金等。</w:t>
      </w:r>
      <w:bookmarkEnd w:id="1062"/>
      <w:bookmarkEnd w:id="1063"/>
      <w:bookmarkEnd w:id="1065"/>
    </w:p>
    <w:p>
      <w:pPr>
        <w:pStyle w:val="Style32"/>
        <w:keepNext/>
        <w:keepLines/>
        <w:widowControl w:val="0"/>
        <w:shd w:val="clear" w:color="auto" w:fill="auto"/>
        <w:tabs>
          <w:tab w:pos="1194" w:val="left"/>
        </w:tabs>
        <w:bidi w:val="0"/>
        <w:spacing w:before="0" w:after="200" w:line="374" w:lineRule="exact"/>
        <w:ind w:left="140" w:right="0" w:firstLine="440"/>
        <w:jc w:val="left"/>
        <w:rPr>
          <w:sz w:val="22"/>
          <w:szCs w:val="22"/>
        </w:rPr>
      </w:pPr>
      <w:bookmarkStart w:id="1066" w:name="bookmark1066"/>
      <w:bookmarkStart w:id="1067" w:name="bookmark1067"/>
      <w:bookmarkStart w:id="1068" w:name="bookmark1068"/>
      <w:bookmarkStart w:id="1069" w:name="bookmark1069"/>
      <w:r>
        <w:rPr>
          <w:color w:val="000000"/>
          <w:spacing w:val="0"/>
          <w:w w:val="100"/>
          <w:position w:val="0"/>
          <w:sz w:val="22"/>
          <w:szCs w:val="22"/>
        </w:rPr>
        <w:t>（</w:t>
      </w:r>
      <w:bookmarkEnd w:id="1068"/>
      <w:r>
        <w:rPr>
          <w:color w:val="000000"/>
          <w:spacing w:val="0"/>
          <w:w w:val="100"/>
          <w:position w:val="0"/>
          <w:sz w:val="22"/>
          <w:szCs w:val="22"/>
        </w:rPr>
        <w:t>3）</w:t>
        <w:tab/>
      </w:r>
      <w:r>
        <w:rPr>
          <w:color w:val="000000"/>
          <w:spacing w:val="0"/>
          <w:w w:val="100"/>
          <w:position w:val="0"/>
          <w:sz w:val="22"/>
          <w:szCs w:val="22"/>
        </w:rPr>
        <w:t>年末其他应付款余额中不含应付持本公司</w:t>
      </w:r>
      <w:r>
        <w:rPr>
          <w:color w:val="000000"/>
          <w:spacing w:val="0"/>
          <w:w w:val="100"/>
          <w:position w:val="0"/>
          <w:sz w:val="22"/>
          <w:szCs w:val="22"/>
        </w:rPr>
        <w:t xml:space="preserve">5% </w:t>
      </w:r>
      <w:r>
        <w:rPr>
          <w:color w:val="000000"/>
          <w:spacing w:val="0"/>
          <w:w w:val="100"/>
          <w:position w:val="0"/>
          <w:sz w:val="22"/>
          <w:szCs w:val="22"/>
        </w:rPr>
        <w:t>（含</w:t>
      </w:r>
      <w:r>
        <w:rPr>
          <w:color w:val="000000"/>
          <w:spacing w:val="0"/>
          <w:w w:val="100"/>
          <w:position w:val="0"/>
          <w:sz w:val="22"/>
          <w:szCs w:val="22"/>
        </w:rPr>
        <w:t>5%）</w:t>
      </w:r>
      <w:r>
        <w:rPr>
          <w:color w:val="000000"/>
          <w:spacing w:val="0"/>
          <w:w w:val="100"/>
          <w:position w:val="0"/>
          <w:sz w:val="22"/>
          <w:szCs w:val="22"/>
        </w:rPr>
        <w:t>以上表决权股份的股东单位 款项。</w:t>
      </w:r>
      <w:bookmarkEnd w:id="1066"/>
      <w:bookmarkEnd w:id="1067"/>
      <w:bookmarkEnd w:id="1069"/>
    </w:p>
    <w:p>
      <w:pPr>
        <w:pStyle w:val="Style32"/>
        <w:keepNext/>
        <w:keepLines/>
        <w:widowControl w:val="0"/>
        <w:shd w:val="clear" w:color="auto" w:fill="auto"/>
        <w:bidi w:val="0"/>
        <w:spacing w:before="0" w:after="140" w:line="240" w:lineRule="auto"/>
        <w:ind w:left="0" w:right="0" w:firstLine="700"/>
        <w:jc w:val="left"/>
        <w:rPr>
          <w:sz w:val="22"/>
          <w:szCs w:val="22"/>
        </w:rPr>
      </w:pPr>
      <w:bookmarkStart w:id="1070" w:name="bookmark1070"/>
      <w:bookmarkStart w:id="1071" w:name="bookmark1071"/>
      <w:bookmarkStart w:id="1072" w:name="bookmark1072"/>
      <w:bookmarkStart w:id="1073" w:name="bookmark1073"/>
      <w:r>
        <w:rPr>
          <w:color w:val="000000"/>
          <w:spacing w:val="0"/>
          <w:w w:val="100"/>
          <w:position w:val="0"/>
          <w:sz w:val="22"/>
          <w:szCs w:val="22"/>
        </w:rPr>
        <w:t>（</w:t>
      </w:r>
      <w:bookmarkEnd w:id="1072"/>
      <w:r>
        <w:rPr>
          <w:color w:val="000000"/>
          <w:spacing w:val="0"/>
          <w:w w:val="100"/>
          <w:position w:val="0"/>
          <w:sz w:val="22"/>
          <w:szCs w:val="22"/>
        </w:rPr>
        <w:t>4）</w:t>
      </w:r>
      <w:r>
        <w:rPr>
          <w:color w:val="000000"/>
          <w:spacing w:val="0"/>
          <w:w w:val="100"/>
          <w:position w:val="0"/>
          <w:sz w:val="22"/>
          <w:szCs w:val="22"/>
        </w:rPr>
        <w:t>应收关联方款项见“九、（三）、</w:t>
      </w:r>
      <w:r>
        <w:rPr>
          <w:color w:val="000000"/>
          <w:spacing w:val="0"/>
          <w:w w:val="100"/>
          <w:position w:val="0"/>
          <w:sz w:val="22"/>
          <w:szCs w:val="22"/>
        </w:rPr>
        <w:t>5</w:t>
      </w:r>
      <w:r>
        <w:rPr>
          <w:color w:val="000000"/>
          <w:spacing w:val="0"/>
          <w:w w:val="100"/>
          <w:position w:val="0"/>
          <w:sz w:val="22"/>
          <w:szCs w:val="22"/>
        </w:rPr>
        <w:t>.关联方其他应付款”。</w:t>
      </w:r>
      <w:bookmarkEnd w:id="1070"/>
      <w:bookmarkEnd w:id="1071"/>
      <w:bookmarkEnd w:id="1073"/>
      <w:r>
        <w:br w:type="page"/>
      </w:r>
    </w:p>
    <w:p>
      <w:pPr>
        <w:pStyle w:val="Style32"/>
        <w:keepNext/>
        <w:keepLines/>
        <w:widowControl w:val="0"/>
        <w:numPr>
          <w:ilvl w:val="0"/>
          <w:numId w:val="23"/>
        </w:numPr>
        <w:shd w:val="clear" w:color="auto" w:fill="auto"/>
        <w:bidi w:val="0"/>
        <w:spacing w:before="0" w:after="160" w:line="240" w:lineRule="auto"/>
        <w:ind w:left="0" w:right="0" w:firstLine="580"/>
        <w:jc w:val="left"/>
        <w:rPr>
          <w:sz w:val="22"/>
          <w:szCs w:val="22"/>
        </w:rPr>
      </w:pPr>
      <w:bookmarkStart w:id="1074" w:name="bookmark1074"/>
      <w:bookmarkStart w:id="1075" w:name="bookmark1075"/>
      <w:bookmarkStart w:id="1076" w:name="bookmark1076"/>
      <w:bookmarkStart w:id="1077" w:name="bookmark1077"/>
      <w:bookmarkEnd w:id="1076"/>
      <w:r>
        <w:rPr>
          <w:color w:val="000000"/>
          <w:spacing w:val="0"/>
          <w:w w:val="100"/>
          <w:position w:val="0"/>
          <w:sz w:val="22"/>
          <w:szCs w:val="22"/>
        </w:rPr>
        <w:t>其他流动负债</w:t>
      </w:r>
      <w:bookmarkEnd w:id="1074"/>
      <w:bookmarkEnd w:id="1075"/>
      <w:bookmarkEnd w:id="1077"/>
    </w:p>
    <w:tbl>
      <w:tblPr>
        <w:tblOverlap w:val="never"/>
        <w:jc w:val="center"/>
        <w:tblLayout w:type="fixed"/>
      </w:tblPr>
      <w:tblGrid>
        <w:gridCol w:w="3845"/>
        <w:gridCol w:w="2774"/>
        <w:gridCol w:w="2462"/>
      </w:tblGrid>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运费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 xml:space="preserve">11,249, </w:t>
            </w:r>
            <w:r>
              <w:rPr>
                <w:color w:val="000000"/>
                <w:spacing w:val="0"/>
                <w:w w:val="100"/>
                <w:position w:val="0"/>
                <w:sz w:val="16"/>
                <w:szCs w:val="16"/>
              </w:rPr>
              <w:t xml:space="preserve">887.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3,376,752.04</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银行贷款利息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840,144.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6,762, </w:t>
            </w:r>
            <w:r>
              <w:rPr>
                <w:color w:val="000000"/>
                <w:spacing w:val="0"/>
                <w:w w:val="100"/>
                <w:position w:val="0"/>
                <w:sz w:val="16"/>
                <w:szCs w:val="16"/>
              </w:rPr>
              <w:t xml:space="preserve">022. </w:t>
            </w:r>
            <w:r>
              <w:rPr>
                <w:color w:val="000000"/>
                <w:spacing w:val="0"/>
                <w:w w:val="100"/>
                <w:position w:val="0"/>
                <w:sz w:val="16"/>
                <w:szCs w:val="16"/>
              </w:rPr>
              <w:t>26</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一年内结转的递延收益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rPr>
              <w:t xml:space="preserve">1,566,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 xml:space="preserve">720, </w:t>
            </w:r>
            <w:r>
              <w:rPr>
                <w:color w:val="000000"/>
                <w:spacing w:val="0"/>
                <w:w w:val="100"/>
                <w:position w:val="0"/>
                <w:sz w:val="16"/>
                <w:szCs w:val="16"/>
              </w:rPr>
              <w:t xml:space="preserve">000. </w:t>
            </w:r>
            <w:r>
              <w:rPr>
                <w:color w:val="000000"/>
                <w:spacing w:val="0"/>
                <w:w w:val="100"/>
                <w:position w:val="0"/>
                <w:sz w:val="16"/>
                <w:szCs w:val="16"/>
              </w:rPr>
              <w:t>00</w:t>
            </w: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6"/>
                <w:szCs w:val="16"/>
              </w:rPr>
            </w:pPr>
            <w:r>
              <w:rPr>
                <w:b/>
                <w:bCs/>
                <w:color w:val="000000"/>
                <w:spacing w:val="0"/>
                <w:w w:val="100"/>
                <w:position w:val="0"/>
                <w:sz w:val="16"/>
                <w:szCs w:val="16"/>
              </w:rPr>
              <w:t xml:space="preserve">16, 656, </w:t>
            </w:r>
            <w:r>
              <w:rPr>
                <w:b/>
                <w:bCs/>
                <w:color w:val="000000"/>
                <w:spacing w:val="0"/>
                <w:w w:val="100"/>
                <w:position w:val="0"/>
                <w:sz w:val="16"/>
                <w:szCs w:val="16"/>
              </w:rPr>
              <w:t xml:space="preserve">032. </w:t>
            </w:r>
            <w:r>
              <w:rPr>
                <w:b/>
                <w:bCs/>
                <w:color w:val="000000"/>
                <w:spacing w:val="0"/>
                <w:w w:val="100"/>
                <w:position w:val="0"/>
                <w:sz w:val="16"/>
                <w:szCs w:val="16"/>
              </w:rPr>
              <w:t>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40" w:firstLine="0"/>
              <w:jc w:val="right"/>
              <w:rPr>
                <w:sz w:val="16"/>
                <w:szCs w:val="16"/>
              </w:rPr>
            </w:pPr>
            <w:r>
              <w:rPr>
                <w:b/>
                <w:bCs/>
                <w:color w:val="000000"/>
                <w:spacing w:val="0"/>
                <w:w w:val="100"/>
                <w:position w:val="0"/>
                <w:sz w:val="16"/>
                <w:szCs w:val="16"/>
              </w:rPr>
              <w:t xml:space="preserve">10, 858, </w:t>
            </w:r>
            <w:r>
              <w:rPr>
                <w:b/>
                <w:bCs/>
                <w:color w:val="000000"/>
                <w:spacing w:val="0"/>
                <w:w w:val="100"/>
                <w:position w:val="0"/>
                <w:sz w:val="16"/>
                <w:szCs w:val="16"/>
              </w:rPr>
              <w:t xml:space="preserve">774. </w:t>
            </w:r>
            <w:r>
              <w:rPr>
                <w:b/>
                <w:bCs/>
                <w:color w:val="000000"/>
                <w:spacing w:val="0"/>
                <w:w w:val="100"/>
                <w:position w:val="0"/>
                <w:sz w:val="16"/>
                <w:szCs w:val="16"/>
              </w:rPr>
              <w:t>30</w:t>
            </w:r>
          </w:p>
        </w:tc>
      </w:tr>
    </w:tbl>
    <w:p>
      <w:pPr>
        <w:widowControl w:val="0"/>
        <w:spacing w:after="159" w:line="1" w:lineRule="exact"/>
      </w:pPr>
    </w:p>
    <w:p>
      <w:pPr>
        <w:pStyle w:val="Style32"/>
        <w:keepNext/>
        <w:keepLines/>
        <w:widowControl w:val="0"/>
        <w:shd w:val="clear" w:color="auto" w:fill="auto"/>
        <w:bidi w:val="0"/>
        <w:spacing w:before="0" w:after="220" w:line="240" w:lineRule="auto"/>
        <w:ind w:left="0" w:right="0" w:firstLine="580"/>
        <w:jc w:val="left"/>
        <w:rPr>
          <w:sz w:val="22"/>
          <w:szCs w:val="22"/>
        </w:rPr>
      </w:pPr>
      <w:bookmarkStart w:id="1078" w:name="bookmark1078"/>
      <w:bookmarkStart w:id="1079" w:name="bookmark1079"/>
      <w:bookmarkStart w:id="1080" w:name="bookmark1080"/>
      <w:r>
        <w:rPr>
          <w:color w:val="000000"/>
          <w:spacing w:val="0"/>
          <w:w w:val="100"/>
          <w:position w:val="0"/>
          <w:sz w:val="22"/>
          <w:szCs w:val="22"/>
        </w:rPr>
        <w:t>一年内结转的递延收益详见“八、</w:t>
      </w:r>
      <w:r>
        <w:rPr>
          <w:color w:val="000000"/>
          <w:spacing w:val="0"/>
          <w:w w:val="100"/>
          <w:position w:val="0"/>
          <w:sz w:val="22"/>
          <w:szCs w:val="22"/>
        </w:rPr>
        <w:t>25</w:t>
      </w:r>
      <w:r>
        <w:rPr>
          <w:color w:val="000000"/>
          <w:spacing w:val="0"/>
          <w:w w:val="100"/>
          <w:position w:val="0"/>
          <w:sz w:val="22"/>
          <w:szCs w:val="22"/>
        </w:rPr>
        <w:t>、其他非流动负债</w:t>
      </w:r>
      <w:r>
        <w:rPr>
          <w:color w:val="000000"/>
          <w:spacing w:val="0"/>
          <w:w w:val="100"/>
          <w:position w:val="0"/>
          <w:sz w:val="22"/>
          <w:szCs w:val="22"/>
        </w:rPr>
        <w:t>（3）</w:t>
      </w:r>
      <w:r>
        <w:rPr>
          <w:color w:val="000000"/>
          <w:spacing w:val="0"/>
          <w:w w:val="100"/>
          <w:position w:val="0"/>
          <w:sz w:val="22"/>
          <w:szCs w:val="22"/>
        </w:rPr>
        <w:t>政府补助”。</w:t>
      </w:r>
      <w:bookmarkEnd w:id="1078"/>
      <w:bookmarkEnd w:id="1079"/>
      <w:bookmarkEnd w:id="1080"/>
    </w:p>
    <w:p>
      <w:pPr>
        <w:pStyle w:val="Style32"/>
        <w:keepNext/>
        <w:keepLines/>
        <w:widowControl w:val="0"/>
        <w:numPr>
          <w:ilvl w:val="0"/>
          <w:numId w:val="23"/>
        </w:numPr>
        <w:shd w:val="clear" w:color="auto" w:fill="auto"/>
        <w:bidi w:val="0"/>
        <w:spacing w:before="0" w:after="160" w:line="240" w:lineRule="auto"/>
        <w:ind w:left="0" w:right="0" w:firstLine="580"/>
        <w:jc w:val="left"/>
        <w:rPr>
          <w:sz w:val="22"/>
          <w:szCs w:val="22"/>
        </w:rPr>
      </w:pPr>
      <w:bookmarkStart w:id="1078" w:name="bookmark1078"/>
      <w:bookmarkStart w:id="1079" w:name="bookmark1079"/>
      <w:bookmarkStart w:id="1081" w:name="bookmark1081"/>
      <w:bookmarkStart w:id="1082" w:name="bookmark1082"/>
      <w:bookmarkEnd w:id="1081"/>
      <w:r>
        <w:rPr>
          <w:color w:val="000000"/>
          <w:spacing w:val="0"/>
          <w:w w:val="100"/>
          <w:position w:val="0"/>
          <w:sz w:val="22"/>
          <w:szCs w:val="22"/>
        </w:rPr>
        <w:t>长期借款</w:t>
      </w:r>
      <w:bookmarkEnd w:id="1078"/>
      <w:bookmarkEnd w:id="1079"/>
      <w:bookmarkEnd w:id="1082"/>
    </w:p>
    <w:p>
      <w:pPr>
        <w:pStyle w:val="Style32"/>
        <w:keepNext/>
        <w:keepLines/>
        <w:widowControl w:val="0"/>
        <w:shd w:val="clear" w:color="auto" w:fill="auto"/>
        <w:bidi w:val="0"/>
        <w:spacing w:before="0" w:after="160" w:line="240" w:lineRule="auto"/>
        <w:ind w:left="0" w:right="0" w:firstLine="660"/>
        <w:jc w:val="left"/>
        <w:rPr>
          <w:sz w:val="22"/>
          <w:szCs w:val="22"/>
        </w:rPr>
      </w:pPr>
      <w:bookmarkStart w:id="1078" w:name="bookmark1078"/>
      <w:bookmarkStart w:id="1079" w:name="bookmark1079"/>
      <w:bookmarkStart w:id="1083" w:name="bookmark1083"/>
      <w:r>
        <w:rPr>
          <w:color w:val="000000"/>
          <w:spacing w:val="0"/>
          <w:w w:val="100"/>
          <w:position w:val="0"/>
          <w:sz w:val="22"/>
          <w:szCs w:val="22"/>
        </w:rPr>
        <w:t>（1）</w:t>
      </w:r>
      <w:r>
        <w:rPr>
          <w:color w:val="000000"/>
          <w:spacing w:val="0"/>
          <w:w w:val="100"/>
          <w:position w:val="0"/>
          <w:sz w:val="22"/>
          <w:szCs w:val="22"/>
        </w:rPr>
        <w:t>长期借款分类</w:t>
      </w:r>
      <w:bookmarkEnd w:id="1078"/>
      <w:bookmarkEnd w:id="1079"/>
      <w:bookmarkEnd w:id="1083"/>
    </w:p>
    <w:tbl>
      <w:tblPr>
        <w:tblOverlap w:val="never"/>
        <w:jc w:val="left"/>
        <w:tblLayout w:type="fixed"/>
      </w:tblPr>
      <w:tblGrid>
        <w:gridCol w:w="2669"/>
        <w:gridCol w:w="2938"/>
        <w:gridCol w:w="2971"/>
      </w:tblGrid>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借款类别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 xml:space="preserve">17,840,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41,165,245.00</w:t>
            </w:r>
          </w:p>
        </w:tc>
      </w:tr>
      <w:tr>
        <w:trPr>
          <w:trHeight w:val="38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6"/>
                <w:szCs w:val="16"/>
              </w:rPr>
            </w:pPr>
            <w:r>
              <w:rPr>
                <w:b/>
                <w:bCs/>
                <w:color w:val="000000"/>
                <w:spacing w:val="0"/>
                <w:w w:val="100"/>
                <w:position w:val="0"/>
                <w:sz w:val="16"/>
                <w:szCs w:val="16"/>
              </w:rPr>
              <w:t xml:space="preserve">17, 840, </w:t>
            </w:r>
            <w:r>
              <w:rPr>
                <w:b/>
                <w:bCs/>
                <w:color w:val="000000"/>
                <w:spacing w:val="0"/>
                <w:w w:val="100"/>
                <w:position w:val="0"/>
                <w:sz w:val="16"/>
                <w:szCs w:val="16"/>
              </w:rPr>
              <w:t xml:space="preserve">000. </w:t>
            </w:r>
            <w:r>
              <w:rPr>
                <w:b/>
                <w:bCs/>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6"/>
                <w:szCs w:val="16"/>
              </w:rPr>
            </w:pPr>
            <w:r>
              <w:rPr>
                <w:b/>
                <w:bCs/>
                <w:color w:val="000000"/>
                <w:spacing w:val="0"/>
                <w:w w:val="100"/>
                <w:position w:val="0"/>
                <w:sz w:val="16"/>
                <w:szCs w:val="16"/>
              </w:rPr>
              <w:t>41,165,245.00</w:t>
            </w:r>
          </w:p>
        </w:tc>
      </w:tr>
    </w:tbl>
    <w:p>
      <w:pPr>
        <w:sectPr>
          <w:headerReference w:type="default" r:id="rId149"/>
          <w:footerReference w:type="default" r:id="rId150"/>
          <w:headerReference w:type="even" r:id="rId151"/>
          <w:footerReference w:type="even" r:id="rId152"/>
          <w:footnotePr>
            <w:pos w:val="pageBottom"/>
            <w:numFmt w:val="decimal"/>
            <w:numRestart w:val="continuous"/>
          </w:footnotePr>
          <w:pgSz w:w="11900" w:h="16840"/>
          <w:pgMar w:top="2156" w:right="577" w:bottom="1470" w:left="1353" w:header="0" w:footer="3" w:gutter="0"/>
          <w:cols w:space="720"/>
          <w:noEndnote/>
          <w:rtlGutter w:val="0"/>
          <w:docGrid w:linePitch="360"/>
        </w:sectPr>
      </w:pPr>
    </w:p>
    <w:p>
      <w:pPr>
        <w:pStyle w:val="Style32"/>
        <w:keepNext/>
        <w:keepLines/>
        <w:widowControl w:val="0"/>
        <w:shd w:val="clear" w:color="auto" w:fill="auto"/>
        <w:tabs>
          <w:tab w:pos="2238" w:val="left"/>
        </w:tabs>
        <w:bidi w:val="0"/>
        <w:spacing w:before="0" w:after="160" w:line="240" w:lineRule="auto"/>
        <w:ind w:left="1460" w:right="0" w:firstLine="0"/>
        <w:jc w:val="left"/>
        <w:rPr>
          <w:sz w:val="22"/>
          <w:szCs w:val="22"/>
        </w:rPr>
      </w:pPr>
      <w:bookmarkStart w:id="1084" w:name="bookmark1084"/>
      <w:bookmarkStart w:id="1085" w:name="bookmark1085"/>
      <w:bookmarkStart w:id="1086" w:name="bookmark1086"/>
      <w:r>
        <w:rPr>
          <w:color w:val="000000"/>
          <w:spacing w:val="0"/>
          <w:w w:val="100"/>
          <w:position w:val="0"/>
          <w:sz w:val="22"/>
          <w:szCs w:val="22"/>
        </w:rPr>
        <w:t>（2）</w:t>
        <w:tab/>
      </w:r>
      <w:r>
        <w:rPr>
          <w:color w:val="000000"/>
          <w:spacing w:val="0"/>
          <w:w w:val="100"/>
          <w:position w:val="0"/>
          <w:sz w:val="22"/>
          <w:szCs w:val="22"/>
        </w:rPr>
        <w:t>长期借款明细</w:t>
      </w:r>
      <w:bookmarkEnd w:id="1084"/>
      <w:bookmarkEnd w:id="1085"/>
      <w:bookmarkEnd w:id="1086"/>
    </w:p>
    <w:tbl>
      <w:tblPr>
        <w:tblOverlap w:val="never"/>
        <w:jc w:val="center"/>
        <w:tblLayout w:type="fixed"/>
      </w:tblPr>
      <w:tblGrid>
        <w:gridCol w:w="1709"/>
        <w:gridCol w:w="2266"/>
        <w:gridCol w:w="1138"/>
        <w:gridCol w:w="2957"/>
        <w:gridCol w:w="1555"/>
        <w:gridCol w:w="1555"/>
        <w:gridCol w:w="1555"/>
        <w:gridCol w:w="1560"/>
      </w:tblGrid>
      <w:tr>
        <w:trPr>
          <w:trHeight w:val="394"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贷款单位</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贷款期限</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币种</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利率（%）</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外币金额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本币金额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外币金额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本币金额</w:t>
            </w:r>
          </w:p>
        </w:tc>
      </w:tr>
      <w:tr>
        <w:trPr>
          <w:trHeight w:val="78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140" w:right="0" w:firstLine="0"/>
              <w:jc w:val="both"/>
              <w:rPr>
                <w:sz w:val="17"/>
                <w:szCs w:val="17"/>
              </w:rPr>
            </w:pPr>
            <w:r>
              <w:rPr>
                <w:color w:val="000000"/>
                <w:spacing w:val="0"/>
                <w:w w:val="100"/>
                <w:position w:val="0"/>
                <w:sz w:val="17"/>
                <w:szCs w:val="17"/>
              </w:rPr>
              <w:t>中国进出口银行浙 江省分行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2009</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28</w:t>
            </w:r>
            <w:r>
              <w:rPr>
                <w:color w:val="000000"/>
                <w:spacing w:val="0"/>
                <w:w w:val="100"/>
                <w:position w:val="0"/>
                <w:sz w:val="17"/>
                <w:szCs w:val="17"/>
              </w:rPr>
              <w:t>日至</w:t>
            </w:r>
            <w:r>
              <w:rPr>
                <w:color w:val="000000"/>
                <w:spacing w:val="0"/>
                <w:w w:val="100"/>
                <w:position w:val="0"/>
                <w:sz w:val="16"/>
                <w:szCs w:val="16"/>
              </w:rPr>
              <w:t>2014</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3" w:lineRule="exact"/>
              <w:ind w:left="0" w:right="0" w:firstLine="0"/>
              <w:jc w:val="both"/>
              <w:rPr>
                <w:sz w:val="17"/>
                <w:szCs w:val="17"/>
              </w:rPr>
            </w:pPr>
            <w:r>
              <w:rPr>
                <w:color w:val="000000"/>
                <w:spacing w:val="0"/>
                <w:w w:val="100"/>
                <w:position w:val="0"/>
                <w:sz w:val="17"/>
                <w:szCs w:val="17"/>
              </w:rPr>
              <w:t>参照中国人民银行发布的同档次金 融机构人民币商业贷款基准利率下 浮</w:t>
            </w:r>
            <w:r>
              <w:rPr>
                <w:color w:val="000000"/>
                <w:spacing w:val="0"/>
                <w:w w:val="100"/>
                <w:position w:val="0"/>
                <w:sz w:val="16"/>
                <w:szCs w:val="16"/>
              </w:rPr>
              <w:t>10%</w:t>
            </w:r>
            <w:r>
              <w:rPr>
                <w:color w:val="000000"/>
                <w:spacing w:val="0"/>
                <w:w w:val="100"/>
                <w:position w:val="0"/>
                <w:sz w:val="17"/>
                <w:szCs w:val="17"/>
              </w:rPr>
              <w:t>确定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10, 440,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20, 000, </w:t>
            </w:r>
            <w:r>
              <w:rPr>
                <w:color w:val="000000"/>
                <w:spacing w:val="0"/>
                <w:w w:val="100"/>
                <w:position w:val="0"/>
                <w:sz w:val="16"/>
                <w:szCs w:val="16"/>
              </w:rPr>
              <w:t>000.00</w:t>
            </w:r>
          </w:p>
        </w:tc>
      </w:tr>
      <w:tr>
        <w:trPr>
          <w:trHeight w:val="79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140" w:right="0" w:firstLine="0"/>
              <w:jc w:val="both"/>
              <w:rPr>
                <w:sz w:val="17"/>
                <w:szCs w:val="17"/>
              </w:rPr>
            </w:pPr>
            <w:r>
              <w:rPr>
                <w:color w:val="000000"/>
                <w:spacing w:val="0"/>
                <w:w w:val="100"/>
                <w:position w:val="0"/>
                <w:sz w:val="17"/>
                <w:szCs w:val="17"/>
              </w:rPr>
              <w:t>中国进出口银行浙 江省分行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2010</w:t>
            </w:r>
            <w:r>
              <w:rPr>
                <w:color w:val="000000"/>
                <w:spacing w:val="0"/>
                <w:w w:val="100"/>
                <w:position w:val="0"/>
                <w:sz w:val="17"/>
                <w:szCs w:val="17"/>
              </w:rPr>
              <w:t>年</w:t>
            </w:r>
            <w:r>
              <w:rPr>
                <w:color w:val="000000"/>
                <w:spacing w:val="0"/>
                <w:w w:val="100"/>
                <w:position w:val="0"/>
                <w:sz w:val="16"/>
                <w:szCs w:val="16"/>
              </w:rPr>
              <w:t>6</w:t>
            </w:r>
            <w:r>
              <w:rPr>
                <w:color w:val="000000"/>
                <w:spacing w:val="0"/>
                <w:w w:val="100"/>
                <w:position w:val="0"/>
                <w:sz w:val="17"/>
                <w:szCs w:val="17"/>
              </w:rPr>
              <w:t>月</w:t>
            </w:r>
            <w:r>
              <w:rPr>
                <w:color w:val="000000"/>
                <w:spacing w:val="0"/>
                <w:w w:val="100"/>
                <w:position w:val="0"/>
                <w:sz w:val="16"/>
                <w:szCs w:val="16"/>
              </w:rPr>
              <w:t>9</w:t>
            </w:r>
            <w:r>
              <w:rPr>
                <w:color w:val="000000"/>
                <w:spacing w:val="0"/>
                <w:w w:val="100"/>
                <w:position w:val="0"/>
                <w:sz w:val="17"/>
                <w:szCs w:val="17"/>
              </w:rPr>
              <w:t>日至</w:t>
            </w:r>
            <w:r>
              <w:rPr>
                <w:color w:val="000000"/>
                <w:spacing w:val="0"/>
                <w:w w:val="100"/>
                <w:position w:val="0"/>
                <w:sz w:val="16"/>
                <w:szCs w:val="16"/>
              </w:rPr>
              <w:t>2014</w:t>
            </w:r>
            <w:r>
              <w:rPr>
                <w:color w:val="000000"/>
                <w:spacing w:val="0"/>
                <w:w w:val="100"/>
                <w:position w:val="0"/>
                <w:sz w:val="17"/>
                <w:szCs w:val="17"/>
              </w:rPr>
              <w:t>年</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3" w:lineRule="exact"/>
              <w:ind w:left="0" w:right="0" w:firstLine="0"/>
              <w:jc w:val="both"/>
              <w:rPr>
                <w:sz w:val="17"/>
                <w:szCs w:val="17"/>
              </w:rPr>
            </w:pPr>
            <w:r>
              <w:rPr>
                <w:color w:val="000000"/>
                <w:spacing w:val="0"/>
                <w:w w:val="100"/>
                <w:position w:val="0"/>
                <w:sz w:val="17"/>
                <w:szCs w:val="17"/>
              </w:rPr>
              <w:t>参照中国人民银行发布的同档次金 融机构人民币商业贷款基准利率下 浮</w:t>
            </w:r>
            <w:r>
              <w:rPr>
                <w:color w:val="000000"/>
                <w:spacing w:val="0"/>
                <w:w w:val="100"/>
                <w:position w:val="0"/>
                <w:sz w:val="16"/>
                <w:szCs w:val="16"/>
              </w:rPr>
              <w:t>10%</w:t>
            </w:r>
            <w:r>
              <w:rPr>
                <w:color w:val="000000"/>
                <w:spacing w:val="0"/>
                <w:w w:val="100"/>
                <w:position w:val="0"/>
                <w:sz w:val="17"/>
                <w:szCs w:val="17"/>
              </w:rPr>
              <w:t>确定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6, 400,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6, 400, </w:t>
            </w:r>
            <w:r>
              <w:rPr>
                <w:color w:val="000000"/>
                <w:spacing w:val="0"/>
                <w:w w:val="100"/>
                <w:position w:val="0"/>
                <w:sz w:val="16"/>
                <w:szCs w:val="16"/>
              </w:rPr>
              <w:t xml:space="preserve">000. </w:t>
            </w:r>
            <w:r>
              <w:rPr>
                <w:color w:val="000000"/>
                <w:spacing w:val="0"/>
                <w:w w:val="100"/>
                <w:position w:val="0"/>
                <w:sz w:val="16"/>
                <w:szCs w:val="16"/>
              </w:rPr>
              <w:t>00</w:t>
            </w:r>
          </w:p>
        </w:tc>
      </w:tr>
      <w:tr>
        <w:trPr>
          <w:trHeight w:val="79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140" w:right="0" w:firstLine="0"/>
              <w:jc w:val="both"/>
              <w:rPr>
                <w:sz w:val="17"/>
                <w:szCs w:val="17"/>
              </w:rPr>
            </w:pPr>
            <w:r>
              <w:rPr>
                <w:color w:val="000000"/>
                <w:spacing w:val="0"/>
                <w:w w:val="100"/>
                <w:position w:val="0"/>
                <w:sz w:val="17"/>
                <w:szCs w:val="17"/>
              </w:rPr>
              <w:t>中国进出口银行浙 江省分行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6"/>
                <w:szCs w:val="16"/>
              </w:rPr>
              <w:t>2010</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6</w:t>
            </w:r>
            <w:r>
              <w:rPr>
                <w:color w:val="000000"/>
                <w:spacing w:val="0"/>
                <w:w w:val="100"/>
                <w:position w:val="0"/>
                <w:sz w:val="17"/>
                <w:szCs w:val="17"/>
              </w:rPr>
              <w:t>日至</w:t>
            </w:r>
            <w:r>
              <w:rPr>
                <w:color w:val="000000"/>
                <w:spacing w:val="0"/>
                <w:w w:val="100"/>
                <w:position w:val="0"/>
                <w:sz w:val="16"/>
                <w:szCs w:val="16"/>
              </w:rPr>
              <w:t>2014</w:t>
            </w:r>
            <w:r>
              <w:rPr>
                <w:color w:val="000000"/>
                <w:spacing w:val="0"/>
                <w:w w:val="100"/>
                <w:position w:val="0"/>
                <w:sz w:val="17"/>
                <w:szCs w:val="17"/>
              </w:rPr>
              <w:t>年</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3" w:lineRule="exact"/>
              <w:ind w:left="0" w:right="0" w:firstLine="0"/>
              <w:jc w:val="both"/>
              <w:rPr>
                <w:sz w:val="17"/>
                <w:szCs w:val="17"/>
              </w:rPr>
            </w:pPr>
            <w:r>
              <w:rPr>
                <w:color w:val="000000"/>
                <w:spacing w:val="0"/>
                <w:w w:val="100"/>
                <w:position w:val="0"/>
                <w:sz w:val="17"/>
                <w:szCs w:val="17"/>
              </w:rPr>
              <w:t>参照中国人民银行发布的同档次金 融机构人民币商业贷款基准利率下 浮</w:t>
            </w:r>
            <w:r>
              <w:rPr>
                <w:color w:val="000000"/>
                <w:spacing w:val="0"/>
                <w:w w:val="100"/>
                <w:position w:val="0"/>
                <w:sz w:val="16"/>
                <w:szCs w:val="16"/>
              </w:rPr>
              <w:t>10%</w:t>
            </w:r>
            <w:r>
              <w:rPr>
                <w:color w:val="000000"/>
                <w:spacing w:val="0"/>
                <w:w w:val="100"/>
                <w:position w:val="0"/>
                <w:sz w:val="17"/>
                <w:szCs w:val="17"/>
              </w:rPr>
              <w:t>确定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r>
      <w:tr>
        <w:trPr>
          <w:trHeight w:val="55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140" w:right="0" w:firstLine="0"/>
              <w:jc w:val="both"/>
              <w:rPr>
                <w:sz w:val="17"/>
                <w:szCs w:val="17"/>
              </w:rPr>
            </w:pPr>
            <w:r>
              <w:rPr>
                <w:color w:val="000000"/>
                <w:spacing w:val="0"/>
                <w:w w:val="100"/>
                <w:position w:val="0"/>
                <w:sz w:val="17"/>
                <w:szCs w:val="17"/>
              </w:rPr>
              <w:t>中国进出口银行浙 江省分行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2010</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日至</w:t>
            </w:r>
            <w:r>
              <w:rPr>
                <w:color w:val="000000"/>
                <w:spacing w:val="0"/>
                <w:w w:val="100"/>
                <w:position w:val="0"/>
                <w:sz w:val="16"/>
                <w:szCs w:val="16"/>
              </w:rPr>
              <w:t>2013</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7"/>
                <w:szCs w:val="17"/>
              </w:rPr>
              <w:t xml:space="preserve">个月 </w:t>
            </w:r>
            <w:r>
              <w:rPr>
                <w:color w:val="000000"/>
                <w:spacing w:val="0"/>
                <w:w w:val="100"/>
                <w:position w:val="0"/>
                <w:sz w:val="16"/>
                <w:szCs w:val="16"/>
              </w:rPr>
              <w:t>LIBOR+4%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9, 428, </w:t>
            </w:r>
            <w:r>
              <w:rPr>
                <w:color w:val="000000"/>
                <w:spacing w:val="0"/>
                <w:w w:val="100"/>
                <w:position w:val="0"/>
                <w:sz w:val="16"/>
                <w:szCs w:val="16"/>
              </w:rPr>
              <w:t xml:space="preserve">250. </w:t>
            </w:r>
            <w:r>
              <w:rPr>
                <w:color w:val="000000"/>
                <w:spacing w:val="0"/>
                <w:w w:val="100"/>
                <w:position w:val="0"/>
                <w:sz w:val="16"/>
                <w:szCs w:val="16"/>
              </w:rPr>
              <w:t>00</w:t>
            </w:r>
          </w:p>
        </w:tc>
      </w:tr>
      <w:tr>
        <w:trPr>
          <w:trHeight w:val="55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140" w:right="0" w:firstLine="0"/>
              <w:jc w:val="both"/>
              <w:rPr>
                <w:sz w:val="17"/>
                <w:szCs w:val="17"/>
              </w:rPr>
            </w:pPr>
            <w:r>
              <w:rPr>
                <w:color w:val="000000"/>
                <w:spacing w:val="0"/>
                <w:w w:val="100"/>
                <w:position w:val="0"/>
                <w:sz w:val="17"/>
                <w:szCs w:val="17"/>
              </w:rPr>
              <w:t>中国进出口银行浙 江省分行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2011</w:t>
            </w:r>
            <w:r>
              <w:rPr>
                <w:color w:val="000000"/>
                <w:spacing w:val="0"/>
                <w:w w:val="100"/>
                <w:position w:val="0"/>
                <w:sz w:val="17"/>
                <w:szCs w:val="17"/>
              </w:rPr>
              <w:t>年</w:t>
            </w:r>
            <w:r>
              <w:rPr>
                <w:i/>
                <w:iCs/>
                <w:color w:val="000000"/>
                <w:spacing w:val="0"/>
                <w:w w:val="100"/>
                <w:position w:val="0"/>
                <w:sz w:val="16"/>
                <w:szCs w:val="16"/>
              </w:rPr>
              <w:t>2</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日至</w:t>
            </w:r>
            <w:r>
              <w:rPr>
                <w:color w:val="000000"/>
                <w:spacing w:val="0"/>
                <w:w w:val="100"/>
                <w:position w:val="0"/>
                <w:sz w:val="16"/>
                <w:szCs w:val="16"/>
              </w:rPr>
              <w:t>2013</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7"/>
                <w:szCs w:val="17"/>
              </w:rPr>
              <w:t xml:space="preserve">个月 </w:t>
            </w:r>
            <w:r>
              <w:rPr>
                <w:color w:val="000000"/>
                <w:spacing w:val="0"/>
                <w:w w:val="100"/>
                <w:position w:val="0"/>
                <w:sz w:val="16"/>
                <w:szCs w:val="16"/>
              </w:rPr>
              <w:t>LIBOR+4%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690,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4, 336, </w:t>
            </w:r>
            <w:r>
              <w:rPr>
                <w:color w:val="000000"/>
                <w:spacing w:val="0"/>
                <w:w w:val="100"/>
                <w:position w:val="0"/>
                <w:sz w:val="16"/>
                <w:szCs w:val="16"/>
              </w:rPr>
              <w:t xml:space="preserve">995. </w:t>
            </w:r>
            <w:r>
              <w:rPr>
                <w:color w:val="000000"/>
                <w:spacing w:val="0"/>
                <w:w w:val="100"/>
                <w:position w:val="0"/>
                <w:sz w:val="16"/>
                <w:szCs w:val="16"/>
              </w:rPr>
              <w:t>00</w:t>
            </w:r>
          </w:p>
        </w:tc>
      </w:tr>
      <w:tr>
        <w:trPr>
          <w:trHeight w:val="394"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 xml:space="preserve">17, 840, </w:t>
            </w:r>
            <w:r>
              <w:rPr>
                <w:b/>
                <w:bCs/>
                <w:color w:val="000000"/>
                <w:spacing w:val="0"/>
                <w:w w:val="100"/>
                <w:position w:val="0"/>
                <w:sz w:val="16"/>
                <w:szCs w:val="16"/>
              </w:rPr>
              <w:t xml:space="preserve">000. </w:t>
            </w:r>
            <w:r>
              <w:rPr>
                <w:b/>
                <w:bCs/>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rPr>
              <w:t>41,165,245.00</w:t>
            </w:r>
          </w:p>
        </w:tc>
      </w:tr>
    </w:tbl>
    <w:p>
      <w:pPr>
        <w:widowControl w:val="0"/>
        <w:spacing w:after="319" w:line="1" w:lineRule="exact"/>
      </w:pPr>
    </w:p>
    <w:p>
      <w:pPr>
        <w:pStyle w:val="Style32"/>
        <w:keepNext/>
        <w:keepLines/>
        <w:widowControl w:val="0"/>
        <w:shd w:val="clear" w:color="auto" w:fill="auto"/>
        <w:bidi w:val="0"/>
        <w:spacing w:before="0" w:after="2920" w:line="240" w:lineRule="auto"/>
        <w:ind w:left="0" w:right="0" w:firstLine="520"/>
        <w:jc w:val="left"/>
        <w:rPr>
          <w:sz w:val="22"/>
          <w:szCs w:val="22"/>
        </w:rPr>
      </w:pPr>
      <w:bookmarkStart w:id="1087" w:name="bookmark1087"/>
      <w:bookmarkStart w:id="1088" w:name="bookmark1088"/>
      <w:bookmarkStart w:id="1089" w:name="bookmark1089"/>
      <w:r>
        <w:rPr>
          <w:color w:val="000000"/>
          <w:spacing w:val="0"/>
          <w:w w:val="100"/>
          <w:position w:val="0"/>
          <w:sz w:val="22"/>
          <w:szCs w:val="22"/>
        </w:rPr>
        <w:t>以上借款均由杭州锦江集团有限公司提供保证。</w:t>
      </w:r>
      <w:bookmarkEnd w:id="1087"/>
      <w:bookmarkEnd w:id="1088"/>
      <w:bookmarkEnd w:id="1089"/>
    </w:p>
    <w:p>
      <w:pPr>
        <w:pStyle w:val="Style24"/>
        <w:keepNext w:val="0"/>
        <w:keepLines w:val="0"/>
        <w:widowControl w:val="0"/>
        <w:shd w:val="clear" w:color="auto" w:fill="auto"/>
        <w:bidi w:val="0"/>
        <w:spacing w:before="0" w:after="320" w:line="240" w:lineRule="auto"/>
        <w:ind w:left="0" w:right="0" w:firstLine="0"/>
        <w:jc w:val="center"/>
        <w:rPr>
          <w:sz w:val="17"/>
          <w:szCs w:val="17"/>
        </w:rPr>
        <w:sectPr>
          <w:headerReference w:type="default" r:id="rId153"/>
          <w:footerReference w:type="default" r:id="rId154"/>
          <w:headerReference w:type="even" r:id="rId155"/>
          <w:footerReference w:type="even" r:id="rId156"/>
          <w:footnotePr>
            <w:pos w:val="pageBottom"/>
            <w:numFmt w:val="decimal"/>
            <w:numRestart w:val="continuous"/>
          </w:footnotePr>
          <w:pgSz w:w="16840" w:h="11900" w:orient="landscape"/>
          <w:pgMar w:top="2280" w:right="1275" w:bottom="855" w:left="1270" w:header="0" w:footer="427" w:gutter="0"/>
          <w:cols w:space="720"/>
          <w:noEndnote/>
          <w:rtlGutter w:val="0"/>
          <w:docGrid w:linePitch="360"/>
        </w:sectPr>
      </w:pP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130</w:t>
      </w:r>
      <w:r>
        <w:rPr>
          <w:color w:val="000000"/>
          <w:spacing w:val="0"/>
          <w:w w:val="100"/>
          <w:position w:val="0"/>
          <w:sz w:val="17"/>
          <w:szCs w:val="17"/>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sz w:val="17"/>
          <w:szCs w:val="17"/>
        </w:rPr>
        <w:t>页</w:t>
      </w:r>
    </w:p>
    <w:p>
      <w:pPr>
        <w:pStyle w:val="Style37"/>
        <w:keepNext w:val="0"/>
        <w:keepLines w:val="0"/>
        <w:widowControl w:val="0"/>
        <w:numPr>
          <w:ilvl w:val="0"/>
          <w:numId w:val="25"/>
        </w:numPr>
        <w:shd w:val="clear" w:color="auto" w:fill="auto"/>
        <w:bidi w:val="0"/>
        <w:spacing w:before="0" w:after="180" w:line="240" w:lineRule="auto"/>
        <w:ind w:left="0" w:right="0" w:firstLine="580"/>
        <w:jc w:val="left"/>
      </w:pPr>
      <w:bookmarkStart w:id="1090" w:name="bookmark1090"/>
      <w:bookmarkEnd w:id="1090"/>
      <w:r>
        <w:rPr>
          <w:color w:val="000000"/>
          <w:spacing w:val="0"/>
          <w:w w:val="100"/>
          <w:position w:val="0"/>
        </w:rPr>
        <w:t>其他非流动负债</w:t>
      </w:r>
    </w:p>
    <w:tbl>
      <w:tblPr>
        <w:tblOverlap w:val="never"/>
        <w:jc w:val="left"/>
        <w:tblLayout w:type="fixed"/>
      </w:tblPr>
      <w:tblGrid>
        <w:gridCol w:w="2299"/>
        <w:gridCol w:w="3134"/>
        <w:gridCol w:w="3168"/>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rPr>
                <w:sz w:val="16"/>
                <w:szCs w:val="16"/>
              </w:rPr>
            </w:pPr>
            <w:r>
              <w:rPr>
                <w:color w:val="000000"/>
                <w:spacing w:val="0"/>
                <w:w w:val="100"/>
                <w:position w:val="0"/>
                <w:sz w:val="16"/>
                <w:szCs w:val="16"/>
              </w:rPr>
              <w:t>12,193,500.00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rPr>
                <w:sz w:val="16"/>
                <w:szCs w:val="16"/>
              </w:rPr>
            </w:pPr>
            <w:r>
              <w:rPr>
                <w:color w:val="000000"/>
                <w:spacing w:val="0"/>
                <w:w w:val="100"/>
                <w:position w:val="0"/>
                <w:sz w:val="16"/>
                <w:szCs w:val="16"/>
              </w:rPr>
              <w:t xml:space="preserve">13,830, </w:t>
            </w:r>
            <w:r>
              <w:rPr>
                <w:color w:val="000000"/>
                <w:spacing w:val="0"/>
                <w:w w:val="100"/>
                <w:position w:val="0"/>
                <w:sz w:val="16"/>
                <w:szCs w:val="16"/>
              </w:rPr>
              <w:t>000.00</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rPr>
                <w:sz w:val="16"/>
                <w:szCs w:val="16"/>
              </w:rPr>
            </w:pPr>
            <w:r>
              <w:rPr>
                <w:b/>
                <w:bCs/>
                <w:color w:val="000000"/>
                <w:spacing w:val="0"/>
                <w:w w:val="100"/>
                <w:position w:val="0"/>
                <w:sz w:val="16"/>
                <w:szCs w:val="16"/>
              </w:rPr>
              <w:t xml:space="preserve">12, 193,500. </w:t>
            </w:r>
            <w:r>
              <w:rPr>
                <w:b/>
                <w:bCs/>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rPr>
                <w:sz w:val="16"/>
                <w:szCs w:val="16"/>
              </w:rPr>
            </w:pPr>
            <w:r>
              <w:rPr>
                <w:b/>
                <w:bCs/>
                <w:color w:val="000000"/>
                <w:spacing w:val="0"/>
                <w:w w:val="100"/>
                <w:position w:val="0"/>
                <w:sz w:val="16"/>
                <w:szCs w:val="16"/>
              </w:rPr>
              <w:t xml:space="preserve">13, 830, </w:t>
            </w:r>
            <w:r>
              <w:rPr>
                <w:b/>
                <w:bCs/>
                <w:color w:val="000000"/>
                <w:spacing w:val="0"/>
                <w:w w:val="100"/>
                <w:position w:val="0"/>
                <w:sz w:val="16"/>
                <w:szCs w:val="16"/>
              </w:rPr>
              <w:t xml:space="preserve">000. </w:t>
            </w:r>
            <w:r>
              <w:rPr>
                <w:b/>
                <w:bCs/>
                <w:color w:val="000000"/>
                <w:spacing w:val="0"/>
                <w:w w:val="100"/>
                <w:position w:val="0"/>
                <w:sz w:val="16"/>
                <w:szCs w:val="16"/>
              </w:rPr>
              <w:t>00</w:t>
            </w:r>
          </w:p>
        </w:tc>
      </w:tr>
    </w:tbl>
    <w:p>
      <w:pPr>
        <w:widowControl w:val="0"/>
        <w:spacing w:after="119" w:line="1" w:lineRule="exact"/>
      </w:pPr>
    </w:p>
    <w:p>
      <w:pPr>
        <w:pStyle w:val="Style37"/>
        <w:keepNext w:val="0"/>
        <w:keepLines w:val="0"/>
        <w:widowControl w:val="0"/>
        <w:shd w:val="clear" w:color="auto" w:fill="auto"/>
        <w:bidi w:val="0"/>
        <w:spacing w:before="0" w:after="120" w:line="358" w:lineRule="exact"/>
        <w:ind w:left="140" w:right="0" w:firstLine="440"/>
        <w:jc w:val="both"/>
      </w:pPr>
      <w:r>
        <w:rPr>
          <w:color w:val="000000"/>
          <w:spacing w:val="0"/>
          <w:w w:val="100"/>
          <w:position w:val="0"/>
        </w:rPr>
        <w:t>（1）</w:t>
      </w:r>
      <w:r>
        <w:rPr>
          <w:color w:val="000000"/>
          <w:spacing w:val="0"/>
          <w:w w:val="100"/>
          <w:position w:val="0"/>
        </w:rPr>
        <w:t>根据国家发展和改革委员会与工业和信息化部联合下发的发改投资</w:t>
      </w:r>
      <w:r>
        <w:rPr>
          <w:color w:val="000000"/>
          <w:spacing w:val="0"/>
          <w:w w:val="100"/>
          <w:position w:val="0"/>
        </w:rPr>
        <w:t>（2009） 2826</w:t>
      </w:r>
      <w:r>
        <w:rPr>
          <w:color w:val="000000"/>
          <w:spacing w:val="0"/>
          <w:w w:val="100"/>
          <w:position w:val="0"/>
        </w:rPr>
        <w:t>号文件，本公司年产</w:t>
      </w:r>
      <w:r>
        <w:rPr>
          <w:color w:val="000000"/>
          <w:spacing w:val="0"/>
          <w:w w:val="100"/>
          <w:position w:val="0"/>
        </w:rPr>
        <w:t>100</w:t>
      </w:r>
      <w:r>
        <w:rPr>
          <w:color w:val="000000"/>
          <w:spacing w:val="0"/>
          <w:w w:val="100"/>
          <w:position w:val="0"/>
        </w:rPr>
        <w:t>公里</w:t>
      </w:r>
      <w:r>
        <w:rPr>
          <w:color w:val="000000"/>
          <w:spacing w:val="0"/>
          <w:w w:val="100"/>
          <w:position w:val="0"/>
        </w:rPr>
        <w:t>500KV</w:t>
      </w:r>
      <w:r>
        <w:rPr>
          <w:color w:val="000000"/>
          <w:spacing w:val="0"/>
          <w:w w:val="100"/>
          <w:position w:val="0"/>
        </w:rPr>
        <w:t>交联电缆项目获得国家补助资金</w:t>
      </w:r>
      <w:r>
        <w:rPr>
          <w:color w:val="000000"/>
          <w:spacing w:val="0"/>
          <w:w w:val="100"/>
          <w:position w:val="0"/>
        </w:rPr>
        <w:t>720</w:t>
      </w:r>
      <w:r>
        <w:rPr>
          <w:color w:val="000000"/>
          <w:spacing w:val="0"/>
          <w:w w:val="100"/>
          <w:position w:val="0"/>
        </w:rPr>
        <w:t>万元，形 成两条生产线，均按十年摊销；</w:t>
      </w:r>
    </w:p>
    <w:p>
      <w:pPr>
        <w:pStyle w:val="Style37"/>
        <w:keepNext w:val="0"/>
        <w:keepLines w:val="0"/>
        <w:widowControl w:val="0"/>
        <w:shd w:val="clear" w:color="auto" w:fill="auto"/>
        <w:bidi w:val="0"/>
        <w:spacing w:before="0" w:after="260" w:line="360" w:lineRule="exact"/>
        <w:ind w:left="140" w:right="0" w:firstLine="440"/>
        <w:jc w:val="both"/>
      </w:pPr>
      <w:r>
        <w:rPr>
          <w:color w:val="000000"/>
          <w:spacing w:val="0"/>
          <w:w w:val="100"/>
          <w:position w:val="0"/>
        </w:rPr>
        <w:t>（2）</w:t>
      </w:r>
      <w:r>
        <w:rPr>
          <w:color w:val="000000"/>
          <w:spacing w:val="0"/>
          <w:w w:val="100"/>
          <w:position w:val="0"/>
        </w:rPr>
        <w:t>根据</w:t>
      </w:r>
      <w:r>
        <w:rPr>
          <w:color w:val="000000"/>
          <w:spacing w:val="0"/>
          <w:w w:val="100"/>
          <w:position w:val="0"/>
        </w:rPr>
        <w:t>2010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25</w:t>
      </w:r>
      <w:r>
        <w:rPr>
          <w:color w:val="000000"/>
          <w:spacing w:val="0"/>
          <w:w w:val="100"/>
          <w:position w:val="0"/>
        </w:rPr>
        <w:t>日国家发改委《国家发展改革委关于下达产业结构调 整项目</w:t>
      </w:r>
      <w:r>
        <w:rPr>
          <w:color w:val="000000"/>
          <w:spacing w:val="0"/>
          <w:w w:val="100"/>
          <w:position w:val="0"/>
        </w:rPr>
        <w:t>2010</w:t>
      </w:r>
      <w:r>
        <w:rPr>
          <w:color w:val="000000"/>
          <w:spacing w:val="0"/>
          <w:w w:val="100"/>
          <w:position w:val="0"/>
        </w:rPr>
        <w:t>年中央预算内投资计划的通知》（发改投资</w:t>
      </w:r>
      <w:r>
        <w:rPr>
          <w:color w:val="000000"/>
          <w:spacing w:val="0"/>
          <w:w w:val="100"/>
          <w:position w:val="0"/>
        </w:rPr>
        <w:t>[2010]2540</w:t>
      </w:r>
      <w:r>
        <w:rPr>
          <w:color w:val="000000"/>
          <w:spacing w:val="0"/>
          <w:w w:val="100"/>
          <w:position w:val="0"/>
        </w:rPr>
        <w:t>号）文件规定，万马 高分子公司于</w:t>
      </w: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27</w:t>
      </w:r>
      <w:r>
        <w:rPr>
          <w:color w:val="000000"/>
          <w:spacing w:val="0"/>
          <w:w w:val="100"/>
          <w:position w:val="0"/>
        </w:rPr>
        <w:t>日收到临安市财政局下发的</w:t>
      </w:r>
      <w:r>
        <w:rPr>
          <w:color w:val="000000"/>
          <w:spacing w:val="0"/>
          <w:w w:val="100"/>
          <w:position w:val="0"/>
        </w:rPr>
        <w:t>696</w:t>
      </w:r>
      <w:r>
        <w:rPr>
          <w:color w:val="000000"/>
          <w:spacing w:val="0"/>
          <w:w w:val="100"/>
          <w:position w:val="0"/>
        </w:rPr>
        <w:t>万元专项资金；</w:t>
      </w:r>
      <w:r>
        <w:rPr>
          <w:color w:val="000000"/>
          <w:spacing w:val="0"/>
          <w:w w:val="100"/>
          <w:position w:val="0"/>
        </w:rPr>
        <w:t>2012</w:t>
      </w:r>
      <w:r>
        <w:rPr>
          <w:color w:val="000000"/>
          <w:spacing w:val="0"/>
          <w:w w:val="100"/>
          <w:position w:val="0"/>
        </w:rPr>
        <w:t>年</w:t>
      </w:r>
      <w:r>
        <w:rPr>
          <w:color w:val="000000"/>
          <w:spacing w:val="0"/>
          <w:w w:val="100"/>
          <w:position w:val="0"/>
        </w:rPr>
        <w:t xml:space="preserve">6 </w:t>
      </w:r>
      <w:r>
        <w:rPr>
          <w:color w:val="000000"/>
          <w:spacing w:val="0"/>
          <w:w w:val="100"/>
          <w:position w:val="0"/>
        </w:rPr>
        <w:t>月</w:t>
      </w:r>
      <w:r>
        <w:rPr>
          <w:color w:val="000000"/>
          <w:spacing w:val="0"/>
          <w:w w:val="100"/>
          <w:position w:val="0"/>
        </w:rPr>
        <w:t>1</w:t>
      </w:r>
      <w:r>
        <w:rPr>
          <w:color w:val="000000"/>
          <w:spacing w:val="0"/>
          <w:w w:val="100"/>
          <w:position w:val="0"/>
        </w:rPr>
        <w:t>日，收到临安市财政局根据《临安市人民政府关于兑现</w:t>
      </w:r>
      <w:r>
        <w:rPr>
          <w:color w:val="000000"/>
          <w:spacing w:val="0"/>
          <w:w w:val="100"/>
          <w:position w:val="0"/>
        </w:rPr>
        <w:t>2011</w:t>
      </w:r>
      <w:r>
        <w:rPr>
          <w:color w:val="000000"/>
          <w:spacing w:val="0"/>
          <w:w w:val="100"/>
          <w:position w:val="0"/>
        </w:rPr>
        <w:t>年度临安市工业企业 技术改造项目财政资助的通知》（临政函</w:t>
      </w:r>
      <w:r>
        <w:rPr>
          <w:color w:val="000000"/>
          <w:spacing w:val="0"/>
          <w:w w:val="100"/>
          <w:position w:val="0"/>
        </w:rPr>
        <w:t>（2012） 24</w:t>
      </w:r>
      <w:r>
        <w:rPr>
          <w:color w:val="000000"/>
          <w:spacing w:val="0"/>
          <w:w w:val="100"/>
          <w:position w:val="0"/>
        </w:rPr>
        <w:t>号）下发的</w:t>
      </w:r>
      <w:r>
        <w:rPr>
          <w:color w:val="000000"/>
          <w:spacing w:val="0"/>
          <w:w w:val="100"/>
          <w:position w:val="0"/>
        </w:rPr>
        <w:t>2011</w:t>
      </w:r>
      <w:r>
        <w:rPr>
          <w:color w:val="000000"/>
          <w:spacing w:val="0"/>
          <w:w w:val="100"/>
          <w:position w:val="0"/>
        </w:rPr>
        <w:t>年度临安市工业技 术改造项目财政资助</w:t>
      </w:r>
      <w:r>
        <w:rPr>
          <w:color w:val="000000"/>
          <w:spacing w:val="0"/>
          <w:w w:val="100"/>
          <w:position w:val="0"/>
        </w:rPr>
        <w:t>150</w:t>
      </w:r>
      <w:r>
        <w:rPr>
          <w:color w:val="000000"/>
          <w:spacing w:val="0"/>
          <w:w w:val="100"/>
          <w:position w:val="0"/>
        </w:rPr>
        <w:t>万元，以上两笔资金用于年产</w:t>
      </w:r>
      <w:r>
        <w:rPr>
          <w:color w:val="000000"/>
          <w:spacing w:val="0"/>
          <w:w w:val="100"/>
          <w:position w:val="0"/>
        </w:rPr>
        <w:t>2</w:t>
      </w:r>
      <w:r>
        <w:rPr>
          <w:color w:val="000000"/>
          <w:spacing w:val="0"/>
          <w:w w:val="100"/>
          <w:position w:val="0"/>
        </w:rPr>
        <w:t>万吨超高压电缆绝缘料项目， 该在建项目已于</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 xml:space="preserve">月达到预定可使用状态并结转固定资产，相关递延收益自 </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月起按十年摊销。</w:t>
      </w:r>
    </w:p>
    <w:p>
      <w:pPr>
        <w:pStyle w:val="Style37"/>
        <w:keepNext w:val="0"/>
        <w:keepLines w:val="0"/>
        <w:widowControl w:val="0"/>
        <w:shd w:val="clear" w:color="auto" w:fill="auto"/>
        <w:tabs>
          <w:tab w:pos="1266" w:val="left"/>
        </w:tabs>
        <w:bidi w:val="0"/>
        <w:spacing w:before="0" w:after="180" w:line="240" w:lineRule="auto"/>
        <w:ind w:left="0" w:right="0" w:firstLine="800"/>
        <w:jc w:val="left"/>
      </w:pPr>
      <w:bookmarkStart w:id="1091" w:name="bookmark1091"/>
      <w:r>
        <w:rPr>
          <w:color w:val="000000"/>
          <w:spacing w:val="0"/>
          <w:w w:val="100"/>
          <w:position w:val="0"/>
          <w:shd w:val="clear" w:color="auto" w:fill="FFFFFF"/>
        </w:rPr>
        <w:t>3</w:t>
      </w:r>
      <w:bookmarkEnd w:id="1091"/>
      <w:r>
        <w:rPr>
          <w:color w:val="000000"/>
          <w:spacing w:val="0"/>
          <w:w w:val="100"/>
          <w:position w:val="0"/>
          <w:shd w:val="clear" w:color="auto" w:fill="FFFFFF"/>
        </w:rPr>
        <w:t>）</w:t>
      </w:r>
      <w:r>
        <w:rPr>
          <w:color w:val="000000"/>
          <w:spacing w:val="0"/>
          <w:w w:val="100"/>
          <w:position w:val="0"/>
        </w:rPr>
        <w:tab/>
      </w:r>
      <w:r>
        <w:rPr>
          <w:color w:val="000000"/>
          <w:spacing w:val="0"/>
          <w:w w:val="100"/>
          <w:position w:val="0"/>
        </w:rPr>
        <w:t>政府补助</w:t>
      </w:r>
    </w:p>
    <w:tbl>
      <w:tblPr>
        <w:tblOverlap w:val="never"/>
        <w:jc w:val="left"/>
        <w:tblLayout w:type="fixed"/>
      </w:tblPr>
      <w:tblGrid>
        <w:gridCol w:w="2338"/>
        <w:gridCol w:w="1589"/>
        <w:gridCol w:w="1536"/>
        <w:gridCol w:w="1517"/>
        <w:gridCol w:w="821"/>
        <w:gridCol w:w="802"/>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政府补助种类</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年末账面余额</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6"/>
                <w:szCs w:val="16"/>
              </w:rPr>
            </w:pPr>
            <w:r>
              <w:rPr>
                <w:b/>
                <w:bCs/>
                <w:color w:val="000000"/>
                <w:spacing w:val="0"/>
                <w:w w:val="100"/>
                <w:position w:val="0"/>
                <w:sz w:val="16"/>
                <w:szCs w:val="16"/>
              </w:rPr>
              <w:t>计入当期损益金</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额</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6"/>
                <w:szCs w:val="16"/>
              </w:rPr>
            </w:pPr>
            <w:r>
              <w:rPr>
                <w:b/>
                <w:bCs/>
                <w:color w:val="000000"/>
                <w:spacing w:val="0"/>
                <w:w w:val="100"/>
                <w:position w:val="0"/>
                <w:sz w:val="16"/>
                <w:szCs w:val="16"/>
              </w:rPr>
              <w:t>本期退</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还金额</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返还原</w:t>
            </w:r>
          </w:p>
          <w:p>
            <w:pPr>
              <w:pStyle w:val="Style24"/>
              <w:keepNext w:val="0"/>
              <w:keepLines w:val="0"/>
              <w:widowControl w:val="0"/>
              <w:shd w:val="clear" w:color="auto" w:fill="auto"/>
              <w:bidi w:val="0"/>
              <w:spacing w:before="0" w:after="0" w:line="240" w:lineRule="auto"/>
              <w:ind w:left="0" w:right="320" w:firstLine="0"/>
              <w:jc w:val="right"/>
              <w:rPr>
                <w:sz w:val="16"/>
                <w:szCs w:val="16"/>
              </w:rPr>
            </w:pPr>
            <w:r>
              <w:rPr>
                <w:b/>
                <w:bCs/>
                <w:color w:val="000000"/>
                <w:spacing w:val="0"/>
                <w:w w:val="100"/>
                <w:position w:val="0"/>
                <w:sz w:val="16"/>
                <w:szCs w:val="16"/>
              </w:rPr>
              <w:t>因</w:t>
            </w:r>
          </w:p>
        </w:tc>
      </w:tr>
      <w:tr>
        <w:trPr>
          <w:trHeight w:val="71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b/>
                <w:bCs/>
                <w:color w:val="000000"/>
                <w:spacing w:val="0"/>
                <w:w w:val="100"/>
                <w:position w:val="0"/>
                <w:sz w:val="16"/>
                <w:szCs w:val="16"/>
              </w:rPr>
              <w:t>列入其他非流动 负债金额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列入其他流动负</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债金额</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140" w:right="0" w:firstLine="0"/>
              <w:jc w:val="left"/>
              <w:rPr>
                <w:sz w:val="17"/>
                <w:szCs w:val="17"/>
              </w:rPr>
            </w:pPr>
            <w:r>
              <w:rPr>
                <w:color w:val="000000"/>
                <w:spacing w:val="0"/>
                <w:w w:val="100"/>
                <w:position w:val="0"/>
                <w:sz w:val="17"/>
                <w:szCs w:val="17"/>
              </w:rPr>
              <w:t>年产</w:t>
            </w:r>
            <w:r>
              <w:rPr>
                <w:color w:val="000000"/>
                <w:spacing w:val="0"/>
                <w:w w:val="100"/>
                <w:position w:val="0"/>
                <w:sz w:val="16"/>
                <w:szCs w:val="16"/>
              </w:rPr>
              <w:t>100</w:t>
            </w:r>
            <w:r>
              <w:rPr>
                <w:color w:val="000000"/>
                <w:spacing w:val="0"/>
                <w:w w:val="100"/>
                <w:position w:val="0"/>
                <w:sz w:val="17"/>
                <w:szCs w:val="17"/>
              </w:rPr>
              <w:t>公里</w:t>
            </w:r>
            <w:r>
              <w:rPr>
                <w:color w:val="000000"/>
                <w:spacing w:val="0"/>
                <w:w w:val="100"/>
                <w:position w:val="0"/>
                <w:sz w:val="16"/>
                <w:szCs w:val="16"/>
              </w:rPr>
              <w:t>500KV</w:t>
            </w:r>
            <w:r>
              <w:rPr>
                <w:color w:val="000000"/>
                <w:spacing w:val="0"/>
                <w:w w:val="100"/>
                <w:position w:val="0"/>
                <w:sz w:val="17"/>
                <w:szCs w:val="17"/>
              </w:rPr>
              <w:t>交联电 缆项目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4, 650,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720,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720,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年产</w:t>
            </w:r>
            <w:r>
              <w:rPr>
                <w:color w:val="000000"/>
                <w:spacing w:val="0"/>
                <w:w w:val="100"/>
                <w:position w:val="0"/>
                <w:sz w:val="16"/>
                <w:szCs w:val="16"/>
              </w:rPr>
              <w:t>2</w:t>
            </w:r>
            <w:r>
              <w:rPr>
                <w:color w:val="000000"/>
                <w:spacing w:val="0"/>
                <w:w w:val="100"/>
                <w:position w:val="0"/>
                <w:sz w:val="17"/>
                <w:szCs w:val="17"/>
              </w:rPr>
              <w:t>万吨超高压电缆绝</w:t>
            </w:r>
          </w:p>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缘料”项目政府补助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7, 543,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846,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 xml:space="preserve">12, 193, </w:t>
            </w:r>
            <w:r>
              <w:rPr>
                <w:b/>
                <w:bCs/>
                <w:color w:val="000000"/>
                <w:spacing w:val="0"/>
                <w:w w:val="100"/>
                <w:position w:val="0"/>
                <w:sz w:val="16"/>
                <w:szCs w:val="16"/>
              </w:rPr>
              <w:t xml:space="preserve">500. </w:t>
            </w:r>
            <w:r>
              <w:rPr>
                <w:b/>
                <w:bCs/>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 xml:space="preserve">1, 566, </w:t>
            </w:r>
            <w:r>
              <w:rPr>
                <w:b/>
                <w:bCs/>
                <w:color w:val="000000"/>
                <w:spacing w:val="0"/>
                <w:w w:val="100"/>
                <w:position w:val="0"/>
                <w:sz w:val="16"/>
                <w:szCs w:val="16"/>
              </w:rPr>
              <w:t xml:space="preserve">000. </w:t>
            </w:r>
            <w:r>
              <w:rPr>
                <w:b/>
                <w:bCs/>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b/>
                <w:bCs/>
                <w:color w:val="000000"/>
                <w:spacing w:val="0"/>
                <w:w w:val="100"/>
                <w:position w:val="0"/>
                <w:sz w:val="16"/>
                <w:szCs w:val="16"/>
              </w:rPr>
              <w:t xml:space="preserve">790, </w:t>
            </w:r>
            <w:r>
              <w:rPr>
                <w:b/>
                <w:bCs/>
                <w:color w:val="000000"/>
                <w:spacing w:val="0"/>
                <w:w w:val="100"/>
                <w:position w:val="0"/>
                <w:sz w:val="16"/>
                <w:szCs w:val="16"/>
              </w:rPr>
              <w:t xml:space="preserve">500. </w:t>
            </w:r>
            <w:r>
              <w:rPr>
                <w:b/>
                <w:bCs/>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99" w:line="1" w:lineRule="exact"/>
      </w:pPr>
    </w:p>
    <w:p>
      <w:pPr>
        <w:pStyle w:val="Style37"/>
        <w:keepNext w:val="0"/>
        <w:keepLines w:val="0"/>
        <w:widowControl w:val="0"/>
        <w:shd w:val="clear" w:color="auto" w:fill="auto"/>
        <w:bidi w:val="0"/>
        <w:spacing w:before="0" w:after="320" w:line="240" w:lineRule="auto"/>
        <w:ind w:left="0" w:right="0" w:firstLine="500"/>
        <w:jc w:val="left"/>
      </w:pPr>
      <w:r>
        <w:rPr>
          <w:color w:val="000000"/>
          <w:spacing w:val="0"/>
          <w:w w:val="100"/>
          <w:position w:val="0"/>
        </w:rPr>
        <w:t>计入其他流动负债的金额为预计在下年度结转营业外收入的金额。</w:t>
      </w:r>
    </w:p>
    <w:p>
      <w:pPr>
        <w:pStyle w:val="Style37"/>
        <w:keepNext w:val="0"/>
        <w:keepLines w:val="0"/>
        <w:widowControl w:val="0"/>
        <w:numPr>
          <w:ilvl w:val="0"/>
          <w:numId w:val="27"/>
        </w:numPr>
        <w:shd w:val="clear" w:color="auto" w:fill="auto"/>
        <w:bidi w:val="0"/>
        <w:spacing w:before="0" w:after="180" w:line="240" w:lineRule="auto"/>
        <w:ind w:left="0" w:right="0" w:firstLine="580"/>
        <w:jc w:val="left"/>
      </w:pPr>
      <w:bookmarkStart w:id="1092" w:name="bookmark1092"/>
      <w:bookmarkEnd w:id="1092"/>
      <w:r>
        <w:rPr>
          <w:color w:val="000000"/>
          <w:spacing w:val="0"/>
          <w:w w:val="100"/>
          <w:position w:val="0"/>
        </w:rPr>
        <w:t>股本</w:t>
      </w:r>
    </w:p>
    <w:tbl>
      <w:tblPr>
        <w:tblOverlap w:val="never"/>
        <w:jc w:val="center"/>
        <w:tblLayout w:type="fixed"/>
      </w:tblPr>
      <w:tblGrid>
        <w:gridCol w:w="2064"/>
        <w:gridCol w:w="1070"/>
        <w:gridCol w:w="854"/>
        <w:gridCol w:w="989"/>
        <w:gridCol w:w="1133"/>
        <w:gridCol w:w="1138"/>
        <w:gridCol w:w="1133"/>
        <w:gridCol w:w="1018"/>
      </w:tblGrid>
      <w:tr>
        <w:trPr>
          <w:trHeight w:val="44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rPr>
              <w:t>股东名称/类别</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年初金额（万元）</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本年变动（万元）</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年末金额（万元）</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发行新股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比例（％）</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有限售条件股份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62,491.32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67.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976.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-51,299.27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-50,322.47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12,168 85</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 </w:t>
            </w:r>
            <w:r>
              <w:rPr>
                <w:color w:val="000000"/>
                <w:spacing w:val="0"/>
                <w:w w:val="100"/>
                <w:position w:val="0"/>
                <w:sz w:val="16"/>
                <w:szCs w:val="16"/>
              </w:rPr>
              <w:t>96</w:t>
            </w:r>
          </w:p>
        </w:tc>
      </w:tr>
      <w:tr>
        <w:trPr>
          <w:trHeight w:val="44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其中：境内法人持股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54, </w:t>
            </w:r>
            <w:r>
              <w:rPr>
                <w:color w:val="000000"/>
                <w:spacing w:val="0"/>
                <w:w w:val="100"/>
                <w:position w:val="0"/>
                <w:sz w:val="16"/>
                <w:szCs w:val="16"/>
              </w:rPr>
              <w:t>951.97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59. </w:t>
            </w:r>
            <w:r>
              <w:rPr>
                <w:color w:val="000000"/>
                <w:spacing w:val="0"/>
                <w:w w:val="100"/>
                <w:position w:val="0"/>
                <w:sz w:val="16"/>
                <w:szCs w:val="16"/>
              </w:rPr>
              <w:t>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-47, 256. </w:t>
            </w:r>
            <w:r>
              <w:rPr>
                <w:color w:val="000000"/>
                <w:spacing w:val="0"/>
                <w:w w:val="100"/>
                <w:position w:val="0"/>
                <w:sz w:val="16"/>
                <w:szCs w:val="16"/>
              </w:rPr>
              <w:t>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-47, 256. </w:t>
            </w:r>
            <w:r>
              <w:rPr>
                <w:color w:val="000000"/>
                <w:spacing w:val="0"/>
                <w:w w:val="100"/>
                <w:position w:val="0"/>
                <w:sz w:val="16"/>
                <w:szCs w:val="16"/>
              </w:rPr>
              <w:t>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7,695 89</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20</w:t>
            </w:r>
          </w:p>
        </w:tc>
      </w:tr>
    </w:tbl>
    <w:p>
      <w:pPr>
        <w:spacing w:lineRule="exact" w:line="1"/>
        <w:rPr>
          <w:sz w:val="2"/>
          <w:szCs w:val="2"/>
        </w:rPr>
      </w:pPr>
      <w:r>
        <w:br w:type="page"/>
      </w:r>
    </w:p>
    <w:tbl>
      <w:tblPr>
        <w:tblOverlap w:val="never"/>
        <w:jc w:val="center"/>
        <w:tblLayout w:type="fixed"/>
      </w:tblPr>
      <w:tblGrid>
        <w:gridCol w:w="2064"/>
        <w:gridCol w:w="1070"/>
        <w:gridCol w:w="854"/>
        <w:gridCol w:w="989"/>
        <w:gridCol w:w="1133"/>
        <w:gridCol w:w="1138"/>
        <w:gridCol w:w="1133"/>
        <w:gridCol w:w="1018"/>
      </w:tblGrid>
      <w:tr>
        <w:trPr>
          <w:trHeight w:val="44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rPr>
              <w:t>股东名称/类别</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年初金额（万元）</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本年变动（万元）</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年末金额（万元）</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发行新股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比例（%）</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7,539.35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8.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976.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-4, 043.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-3,066.39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472. </w:t>
            </w:r>
            <w:r>
              <w:rPr>
                <w:color w:val="000000"/>
                <w:spacing w:val="0"/>
                <w:w w:val="100"/>
                <w:position w:val="0"/>
                <w:sz w:val="16"/>
                <w:szCs w:val="16"/>
              </w:rPr>
              <w:t>96</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76</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有限售条件股份合计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62,491.32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67.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976.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-51,299.27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-50,322.47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 </w:t>
            </w:r>
            <w:r>
              <w:rPr>
                <w:color w:val="000000"/>
                <w:spacing w:val="0"/>
                <w:w w:val="100"/>
                <w:position w:val="0"/>
                <w:sz w:val="16"/>
                <w:szCs w:val="16"/>
              </w:rPr>
              <w:t xml:space="preserve">168. </w:t>
            </w:r>
            <w:r>
              <w:rPr>
                <w:color w:val="000000"/>
                <w:spacing w:val="0"/>
                <w:w w:val="100"/>
                <w:position w:val="0"/>
                <w:sz w:val="16"/>
                <w:szCs w:val="16"/>
              </w:rPr>
              <w:t>85</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12. </w:t>
            </w:r>
            <w:r>
              <w:rPr>
                <w:color w:val="000000"/>
                <w:spacing w:val="0"/>
                <w:w w:val="100"/>
                <w:position w:val="0"/>
                <w:sz w:val="16"/>
                <w:szCs w:val="16"/>
              </w:rPr>
              <w:t>96</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无限售条件股份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30, </w:t>
            </w:r>
            <w:r>
              <w:rPr>
                <w:color w:val="000000"/>
                <w:spacing w:val="0"/>
                <w:w w:val="100"/>
                <w:position w:val="0"/>
                <w:sz w:val="16"/>
                <w:szCs w:val="16"/>
              </w:rPr>
              <w:t>402.43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32. </w:t>
            </w:r>
            <w:r>
              <w:rPr>
                <w:color w:val="000000"/>
                <w:spacing w:val="0"/>
                <w:w w:val="100"/>
                <w:position w:val="0"/>
                <w:sz w:val="16"/>
                <w:szCs w:val="16"/>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51,299.27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51,299.27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81,701.70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87. </w:t>
            </w:r>
            <w:r>
              <w:rPr>
                <w:color w:val="000000"/>
                <w:spacing w:val="0"/>
                <w:w w:val="100"/>
                <w:position w:val="0"/>
                <w:sz w:val="16"/>
                <w:szCs w:val="16"/>
              </w:rPr>
              <w:t>04</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无限售条件股份合计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30, </w:t>
            </w:r>
            <w:r>
              <w:rPr>
                <w:color w:val="000000"/>
                <w:spacing w:val="0"/>
                <w:w w:val="100"/>
                <w:position w:val="0"/>
                <w:sz w:val="16"/>
                <w:szCs w:val="16"/>
              </w:rPr>
              <w:t>402.43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32. </w:t>
            </w:r>
            <w:r>
              <w:rPr>
                <w:color w:val="000000"/>
                <w:spacing w:val="0"/>
                <w:w w:val="100"/>
                <w:position w:val="0"/>
                <w:sz w:val="16"/>
                <w:szCs w:val="16"/>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51,299.27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51,299.27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81,701.70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87. </w:t>
            </w:r>
            <w:r>
              <w:rPr>
                <w:color w:val="000000"/>
                <w:spacing w:val="0"/>
                <w:w w:val="100"/>
                <w:position w:val="0"/>
                <w:sz w:val="16"/>
                <w:szCs w:val="16"/>
              </w:rPr>
              <w:t>04</w:t>
            </w:r>
          </w:p>
        </w:tc>
      </w:tr>
      <w:tr>
        <w:trPr>
          <w:trHeight w:val="44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6"/>
                <w:szCs w:val="16"/>
              </w:rPr>
            </w:pPr>
            <w:r>
              <w:rPr>
                <w:b/>
                <w:bCs/>
                <w:color w:val="000000"/>
                <w:spacing w:val="0"/>
                <w:w w:val="100"/>
                <w:position w:val="0"/>
                <w:sz w:val="16"/>
                <w:szCs w:val="16"/>
              </w:rPr>
              <w:t>股份总额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 xml:space="preserve">92, </w:t>
            </w:r>
            <w:r>
              <w:rPr>
                <w:b/>
                <w:bCs/>
                <w:color w:val="000000"/>
                <w:spacing w:val="0"/>
                <w:w w:val="100"/>
                <w:position w:val="0"/>
                <w:sz w:val="16"/>
                <w:szCs w:val="16"/>
              </w:rPr>
              <w:t>893.</w:t>
            </w:r>
            <w:r>
              <w:rPr>
                <w:b/>
                <w:bCs/>
                <w:color w:val="000000"/>
                <w:spacing w:val="0"/>
                <w:w w:val="100"/>
                <w:position w:val="0"/>
                <w:sz w:val="16"/>
                <w:szCs w:val="16"/>
              </w:rPr>
              <w:t>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976.80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976.80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 xml:space="preserve">93, </w:t>
            </w:r>
            <w:r>
              <w:rPr>
                <w:b/>
                <w:bCs/>
                <w:color w:val="000000"/>
                <w:spacing w:val="0"/>
                <w:w w:val="100"/>
                <w:position w:val="0"/>
                <w:sz w:val="16"/>
                <w:szCs w:val="16"/>
              </w:rPr>
              <w:t xml:space="preserve">870. </w:t>
            </w:r>
            <w:r>
              <w:rPr>
                <w:b/>
                <w:bCs/>
                <w:color w:val="000000"/>
                <w:spacing w:val="0"/>
                <w:w w:val="100"/>
                <w:position w:val="0"/>
                <w:sz w:val="16"/>
                <w:szCs w:val="16"/>
              </w:rPr>
              <w:t>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100.00</w:t>
            </w:r>
          </w:p>
        </w:tc>
      </w:tr>
    </w:tbl>
    <w:p>
      <w:pPr>
        <w:widowControl w:val="0"/>
        <w:spacing w:after="99" w:line="1" w:lineRule="exact"/>
      </w:pPr>
    </w:p>
    <w:p>
      <w:pPr>
        <w:pStyle w:val="Style37"/>
        <w:keepNext w:val="0"/>
        <w:keepLines w:val="0"/>
        <w:widowControl w:val="0"/>
        <w:shd w:val="clear" w:color="auto" w:fill="auto"/>
        <w:bidi w:val="0"/>
        <w:spacing w:before="0" w:after="200" w:line="360" w:lineRule="exact"/>
        <w:ind w:left="140" w:right="0" w:firstLine="440"/>
        <w:jc w:val="both"/>
      </w:pPr>
      <w:r>
        <w:rPr>
          <w:color w:val="000000"/>
          <w:spacing w:val="0"/>
          <w:w w:val="100"/>
          <w:position w:val="0"/>
        </w:rPr>
        <w:t>经</w:t>
      </w:r>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24</w:t>
      </w:r>
      <w:r>
        <w:rPr>
          <w:color w:val="000000"/>
          <w:spacing w:val="0"/>
          <w:w w:val="100"/>
          <w:position w:val="0"/>
        </w:rPr>
        <w:t>日召开的</w:t>
      </w:r>
      <w:r>
        <w:rPr>
          <w:color w:val="000000"/>
          <w:spacing w:val="0"/>
          <w:w w:val="100"/>
          <w:position w:val="0"/>
        </w:rPr>
        <w:t>2013</w:t>
      </w:r>
      <w:r>
        <w:rPr>
          <w:color w:val="000000"/>
          <w:spacing w:val="0"/>
          <w:w w:val="100"/>
          <w:position w:val="0"/>
        </w:rPr>
        <w:t>年第四次临时股东大会决议及通过的《浙江万马 电缆股份有限公司限制性股票激励计划（草案修订稿）》及其摘要的相关行权规定，本 公司向王震宇等</w:t>
      </w:r>
      <w:r>
        <w:rPr>
          <w:color w:val="000000"/>
          <w:spacing w:val="0"/>
          <w:w w:val="100"/>
          <w:position w:val="0"/>
        </w:rPr>
        <w:t>105</w:t>
      </w:r>
      <w:r>
        <w:rPr>
          <w:color w:val="000000"/>
          <w:spacing w:val="0"/>
          <w:w w:val="100"/>
          <w:position w:val="0"/>
        </w:rPr>
        <w:t>位自然人授予</w:t>
      </w:r>
      <w:r>
        <w:rPr>
          <w:color w:val="000000"/>
          <w:spacing w:val="0"/>
          <w:w w:val="100"/>
          <w:position w:val="0"/>
        </w:rPr>
        <w:t>9,768,000</w:t>
      </w:r>
      <w:r>
        <w:rPr>
          <w:color w:val="000000"/>
          <w:spacing w:val="0"/>
          <w:w w:val="100"/>
          <w:position w:val="0"/>
        </w:rPr>
        <w:t>股限制性股票，首次授予日为</w:t>
      </w:r>
      <w:r>
        <w:rPr>
          <w:color w:val="000000"/>
          <w:spacing w:val="0"/>
          <w:w w:val="100"/>
          <w:position w:val="0"/>
        </w:rPr>
        <w:t>2013</w:t>
      </w:r>
      <w:r>
        <w:rPr>
          <w:color w:val="000000"/>
          <w:spacing w:val="0"/>
          <w:w w:val="100"/>
          <w:position w:val="0"/>
        </w:rPr>
        <w:t>年</w:t>
      </w:r>
      <w:r>
        <w:rPr>
          <w:color w:val="000000"/>
          <w:spacing w:val="0"/>
          <w:w w:val="100"/>
          <w:position w:val="0"/>
        </w:rPr>
        <w:t xml:space="preserve">11 </w:t>
      </w:r>
      <w:r>
        <w:rPr>
          <w:color w:val="000000"/>
          <w:spacing w:val="0"/>
          <w:w w:val="100"/>
          <w:position w:val="0"/>
        </w:rPr>
        <w:t>月</w:t>
      </w:r>
      <w:r>
        <w:rPr>
          <w:color w:val="000000"/>
          <w:spacing w:val="0"/>
          <w:w w:val="100"/>
          <w:position w:val="0"/>
        </w:rPr>
        <w:t>7</w:t>
      </w:r>
      <w:r>
        <w:rPr>
          <w:color w:val="000000"/>
          <w:spacing w:val="0"/>
          <w:w w:val="100"/>
          <w:position w:val="0"/>
        </w:rPr>
        <w:t>日，授予价格为</w:t>
      </w:r>
      <w:r>
        <w:rPr>
          <w:color w:val="000000"/>
          <w:spacing w:val="0"/>
          <w:w w:val="100"/>
          <w:position w:val="0"/>
        </w:rPr>
        <w:t>2.32</w:t>
      </w:r>
      <w:r>
        <w:rPr>
          <w:color w:val="000000"/>
          <w:spacing w:val="0"/>
          <w:w w:val="100"/>
          <w:position w:val="0"/>
        </w:rPr>
        <w:t>元，发行股份的溢价为</w:t>
      </w:r>
      <w:r>
        <w:rPr>
          <w:color w:val="000000"/>
          <w:spacing w:val="0"/>
          <w:w w:val="100"/>
          <w:position w:val="0"/>
        </w:rPr>
        <w:t>12,893,760.00</w:t>
      </w:r>
      <w:r>
        <w:rPr>
          <w:color w:val="000000"/>
          <w:spacing w:val="0"/>
          <w:w w:val="100"/>
          <w:position w:val="0"/>
        </w:rPr>
        <w:t xml:space="preserve">元。信永中和会计师 事务所为此出具了 </w:t>
      </w:r>
      <w:r>
        <w:rPr>
          <w:color w:val="000000"/>
          <w:spacing w:val="0"/>
          <w:w w:val="100"/>
          <w:position w:val="0"/>
        </w:rPr>
        <w:t>XYZH/2013SHA1021</w:t>
      </w:r>
      <w:r>
        <w:rPr>
          <w:color w:val="000000"/>
          <w:spacing w:val="0"/>
          <w:w w:val="100"/>
          <w:position w:val="0"/>
        </w:rPr>
        <w:t>号验资报告。</w:t>
      </w:r>
    </w:p>
    <w:p>
      <w:pPr>
        <w:pStyle w:val="Style37"/>
        <w:keepNext w:val="0"/>
        <w:keepLines w:val="0"/>
        <w:widowControl w:val="0"/>
        <w:shd w:val="clear" w:color="auto" w:fill="auto"/>
        <w:bidi w:val="0"/>
        <w:spacing w:before="0" w:after="240" w:line="350" w:lineRule="exact"/>
        <w:ind w:left="140" w:right="0" w:firstLine="440"/>
        <w:jc w:val="both"/>
      </w:pPr>
      <w:r>
        <w:rPr>
          <w:color w:val="000000"/>
          <w:spacing w:val="0"/>
          <w:w w:val="100"/>
          <w:position w:val="0"/>
        </w:rPr>
        <w:t>同时，年末按照授予日限制性股票的公允价值、限制性股票当期的解锁比例以及预 计可解锁的限制性股票数量的最佳估计数计算出的应计入成本费用和其他资本公积的 股权激励成本为</w:t>
      </w:r>
      <w:r>
        <w:rPr>
          <w:color w:val="000000"/>
          <w:spacing w:val="0"/>
          <w:w w:val="100"/>
          <w:position w:val="0"/>
        </w:rPr>
        <w:t xml:space="preserve">1,179, </w:t>
      </w:r>
      <w:r>
        <w:rPr>
          <w:color w:val="000000"/>
          <w:spacing w:val="0"/>
          <w:w w:val="100"/>
          <w:position w:val="0"/>
        </w:rPr>
        <w:t>200.00</w:t>
      </w:r>
      <w:r>
        <w:rPr>
          <w:color w:val="000000"/>
          <w:spacing w:val="0"/>
          <w:w w:val="100"/>
          <w:position w:val="0"/>
        </w:rPr>
        <w:t>元。</w:t>
      </w:r>
    </w:p>
    <w:p>
      <w:pPr>
        <w:pStyle w:val="Style37"/>
        <w:keepNext w:val="0"/>
        <w:keepLines w:val="0"/>
        <w:widowControl w:val="0"/>
        <w:numPr>
          <w:ilvl w:val="0"/>
          <w:numId w:val="27"/>
        </w:numPr>
        <w:shd w:val="clear" w:color="auto" w:fill="auto"/>
        <w:bidi w:val="0"/>
        <w:spacing w:before="0" w:after="200" w:line="240" w:lineRule="auto"/>
        <w:ind w:left="0" w:right="0" w:firstLine="580"/>
        <w:jc w:val="left"/>
      </w:pPr>
      <w:bookmarkStart w:id="1093" w:name="bookmark1093"/>
      <w:bookmarkEnd w:id="1093"/>
      <w:r>
        <w:rPr>
          <w:color w:val="000000"/>
          <w:spacing w:val="0"/>
          <w:w w:val="100"/>
          <w:position w:val="0"/>
        </w:rPr>
        <w:t>资本公积</w:t>
      </w:r>
    </w:p>
    <w:tbl>
      <w:tblPr>
        <w:tblOverlap w:val="never"/>
        <w:jc w:val="left"/>
        <w:tblLayout w:type="fixed"/>
      </w:tblPr>
      <w:tblGrid>
        <w:gridCol w:w="1147"/>
        <w:gridCol w:w="1728"/>
        <w:gridCol w:w="1834"/>
        <w:gridCol w:w="1930"/>
        <w:gridCol w:w="1963"/>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6"/>
                <w:szCs w:val="16"/>
              </w:rPr>
            </w:pPr>
            <w:r>
              <w:rPr>
                <w:b/>
                <w:bCs/>
                <w:color w:val="000000"/>
                <w:spacing w:val="0"/>
                <w:w w:val="100"/>
                <w:position w:val="0"/>
                <w:sz w:val="16"/>
                <w:szCs w:val="16"/>
              </w:rPr>
              <w:t>本年增加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股本溢价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763,621,498.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12,893,760.00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776,515,258. </w:t>
            </w:r>
            <w:r>
              <w:rPr>
                <w:color w:val="000000"/>
                <w:spacing w:val="0"/>
                <w:w w:val="100"/>
                <w:position w:val="0"/>
                <w:sz w:val="16"/>
                <w:szCs w:val="16"/>
              </w:rPr>
              <w:t>18</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179,200.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1, 179, </w:t>
            </w:r>
            <w:r>
              <w:rPr>
                <w:color w:val="000000"/>
                <w:spacing w:val="0"/>
                <w:w w:val="100"/>
                <w:position w:val="0"/>
                <w:sz w:val="16"/>
                <w:szCs w:val="16"/>
              </w:rPr>
              <w:t xml:space="preserve">200. </w:t>
            </w:r>
            <w:r>
              <w:rPr>
                <w:color w:val="000000"/>
                <w:spacing w:val="0"/>
                <w:w w:val="100"/>
                <w:position w:val="0"/>
                <w:sz w:val="16"/>
                <w:szCs w:val="16"/>
              </w:rPr>
              <w:t>00</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763,621,498.</w:t>
            </w:r>
            <w:r>
              <w:rPr>
                <w:b/>
                <w:bCs/>
                <w:color w:val="000000"/>
                <w:spacing w:val="0"/>
                <w:w w:val="100"/>
                <w:position w:val="0"/>
                <w:sz w:val="16"/>
                <w:szCs w:val="16"/>
              </w:rPr>
              <w:t>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6"/>
                <w:szCs w:val="16"/>
              </w:rPr>
            </w:pPr>
            <w:r>
              <w:rPr>
                <w:b/>
                <w:bCs/>
                <w:color w:val="000000"/>
                <w:spacing w:val="0"/>
                <w:w w:val="100"/>
                <w:position w:val="0"/>
                <w:sz w:val="16"/>
                <w:szCs w:val="16"/>
              </w:rPr>
              <w:t xml:space="preserve">14, 072, </w:t>
            </w:r>
            <w:r>
              <w:rPr>
                <w:b/>
                <w:bCs/>
                <w:color w:val="000000"/>
                <w:spacing w:val="0"/>
                <w:w w:val="100"/>
                <w:position w:val="0"/>
                <w:sz w:val="16"/>
                <w:szCs w:val="16"/>
              </w:rPr>
              <w:t xml:space="preserve">960. </w:t>
            </w:r>
            <w:r>
              <w:rPr>
                <w:b/>
                <w:bCs/>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6"/>
                <w:szCs w:val="16"/>
              </w:rPr>
            </w:pPr>
            <w:r>
              <w:rPr>
                <w:b/>
                <w:bCs/>
                <w:color w:val="000000"/>
                <w:spacing w:val="0"/>
                <w:w w:val="100"/>
                <w:position w:val="0"/>
                <w:sz w:val="16"/>
                <w:szCs w:val="16"/>
              </w:rPr>
              <w:t xml:space="preserve">777, 694, </w:t>
            </w:r>
            <w:r>
              <w:rPr>
                <w:b/>
                <w:bCs/>
                <w:color w:val="000000"/>
                <w:spacing w:val="0"/>
                <w:w w:val="100"/>
                <w:position w:val="0"/>
                <w:sz w:val="16"/>
                <w:szCs w:val="16"/>
              </w:rPr>
              <w:t xml:space="preserve">458. </w:t>
            </w:r>
            <w:r>
              <w:rPr>
                <w:b/>
                <w:bCs/>
                <w:color w:val="000000"/>
                <w:spacing w:val="0"/>
                <w:w w:val="100"/>
                <w:position w:val="0"/>
                <w:sz w:val="16"/>
                <w:szCs w:val="16"/>
              </w:rPr>
              <w:t>18</w:t>
            </w:r>
          </w:p>
        </w:tc>
      </w:tr>
    </w:tbl>
    <w:p>
      <w:pPr>
        <w:widowControl w:val="0"/>
        <w:spacing w:after="239" w:line="1" w:lineRule="exact"/>
      </w:pPr>
    </w:p>
    <w:p>
      <w:pPr>
        <w:pStyle w:val="Style37"/>
        <w:keepNext w:val="0"/>
        <w:keepLines w:val="0"/>
        <w:widowControl w:val="0"/>
        <w:shd w:val="clear" w:color="auto" w:fill="auto"/>
        <w:bidi w:val="0"/>
        <w:spacing w:before="0" w:after="240" w:line="240" w:lineRule="auto"/>
        <w:ind w:left="0" w:right="0" w:firstLine="580"/>
        <w:jc w:val="left"/>
      </w:pPr>
      <w:r>
        <w:rPr>
          <w:color w:val="000000"/>
          <w:spacing w:val="0"/>
          <w:w w:val="100"/>
          <w:position w:val="0"/>
        </w:rPr>
        <w:t>本年资本公积的变动原因参见本附注八、</w:t>
      </w:r>
      <w:r>
        <w:rPr>
          <w:color w:val="000000"/>
          <w:spacing w:val="0"/>
          <w:w w:val="100"/>
          <w:position w:val="0"/>
        </w:rPr>
        <w:t>27</w:t>
      </w:r>
      <w:r>
        <w:rPr>
          <w:color w:val="000000"/>
          <w:spacing w:val="0"/>
          <w:w w:val="100"/>
          <w:position w:val="0"/>
        </w:rPr>
        <w:t>.股本。</w:t>
      </w:r>
    </w:p>
    <w:p>
      <w:pPr>
        <w:pStyle w:val="Style37"/>
        <w:keepNext w:val="0"/>
        <w:keepLines w:val="0"/>
        <w:widowControl w:val="0"/>
        <w:numPr>
          <w:ilvl w:val="0"/>
          <w:numId w:val="27"/>
        </w:numPr>
        <w:shd w:val="clear" w:color="auto" w:fill="auto"/>
        <w:bidi w:val="0"/>
        <w:spacing w:before="0" w:after="200" w:line="240" w:lineRule="auto"/>
        <w:ind w:left="0" w:right="0" w:firstLine="580"/>
        <w:jc w:val="left"/>
      </w:pPr>
      <w:bookmarkStart w:id="1094" w:name="bookmark1094"/>
      <w:bookmarkEnd w:id="1094"/>
      <w:r>
        <w:rPr>
          <w:color w:val="000000"/>
          <w:spacing w:val="0"/>
          <w:w w:val="100"/>
          <w:position w:val="0"/>
        </w:rPr>
        <w:t>盈余公积</w:t>
      </w:r>
    </w:p>
    <w:tbl>
      <w:tblPr>
        <w:tblOverlap w:val="never"/>
        <w:jc w:val="left"/>
        <w:tblLayout w:type="fixed"/>
      </w:tblPr>
      <w:tblGrid>
        <w:gridCol w:w="1632"/>
        <w:gridCol w:w="1949"/>
        <w:gridCol w:w="1949"/>
        <w:gridCol w:w="1090"/>
        <w:gridCol w:w="1982"/>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b/>
                <w:bCs/>
                <w:color w:val="000000"/>
                <w:spacing w:val="0"/>
                <w:w w:val="100"/>
                <w:position w:val="0"/>
                <w:sz w:val="16"/>
                <w:szCs w:val="16"/>
              </w:rPr>
              <w:t>年末金额</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90, </w:t>
            </w:r>
            <w:r>
              <w:rPr>
                <w:color w:val="000000"/>
                <w:spacing w:val="0"/>
                <w:w w:val="100"/>
                <w:position w:val="0"/>
                <w:sz w:val="16"/>
                <w:szCs w:val="16"/>
              </w:rPr>
              <w:t>394,386.45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22,001,701.37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112,396, </w:t>
            </w:r>
            <w:r>
              <w:rPr>
                <w:color w:val="000000"/>
                <w:spacing w:val="0"/>
                <w:w w:val="100"/>
                <w:position w:val="0"/>
                <w:sz w:val="16"/>
                <w:szCs w:val="16"/>
              </w:rPr>
              <w:t xml:space="preserve">087. </w:t>
            </w:r>
            <w:r>
              <w:rPr>
                <w:color w:val="000000"/>
                <w:spacing w:val="0"/>
                <w:w w:val="100"/>
                <w:position w:val="0"/>
                <w:sz w:val="16"/>
                <w:szCs w:val="16"/>
              </w:rPr>
              <w:t>82</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rPr>
              <w:t xml:space="preserve">90, 394, </w:t>
            </w:r>
            <w:r>
              <w:rPr>
                <w:b/>
                <w:bCs/>
                <w:color w:val="000000"/>
                <w:spacing w:val="0"/>
                <w:w w:val="100"/>
                <w:position w:val="0"/>
                <w:sz w:val="16"/>
                <w:szCs w:val="16"/>
              </w:rPr>
              <w:t xml:space="preserve">386. </w:t>
            </w:r>
            <w:r>
              <w:rPr>
                <w:b/>
                <w:bCs/>
                <w:color w:val="000000"/>
                <w:spacing w:val="0"/>
                <w:w w:val="100"/>
                <w:position w:val="0"/>
                <w:sz w:val="16"/>
                <w:szCs w:val="16"/>
              </w:rPr>
              <w:t>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rPr>
              <w:t xml:space="preserve">22, </w:t>
            </w:r>
            <w:r>
              <w:rPr>
                <w:b/>
                <w:bCs/>
                <w:color w:val="000000"/>
                <w:spacing w:val="0"/>
                <w:w w:val="100"/>
                <w:position w:val="0"/>
                <w:sz w:val="16"/>
                <w:szCs w:val="16"/>
              </w:rPr>
              <w:t>001,701.37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b/>
                <w:bCs/>
                <w:color w:val="000000"/>
                <w:spacing w:val="0"/>
                <w:w w:val="100"/>
                <w:position w:val="0"/>
                <w:sz w:val="16"/>
                <w:szCs w:val="16"/>
              </w:rPr>
              <w:t xml:space="preserve">112, 396, </w:t>
            </w:r>
            <w:r>
              <w:rPr>
                <w:b/>
                <w:bCs/>
                <w:color w:val="000000"/>
                <w:spacing w:val="0"/>
                <w:w w:val="100"/>
                <w:position w:val="0"/>
                <w:sz w:val="16"/>
                <w:szCs w:val="16"/>
              </w:rPr>
              <w:t xml:space="preserve">087. </w:t>
            </w:r>
            <w:r>
              <w:rPr>
                <w:b/>
                <w:bCs/>
                <w:color w:val="000000"/>
                <w:spacing w:val="0"/>
                <w:w w:val="100"/>
                <w:position w:val="0"/>
                <w:sz w:val="16"/>
                <w:szCs w:val="16"/>
              </w:rPr>
              <w:t>82</w:t>
            </w:r>
          </w:p>
        </w:tc>
      </w:tr>
    </w:tbl>
    <w:p>
      <w:pPr>
        <w:widowControl w:val="0"/>
        <w:spacing w:after="199" w:line="1" w:lineRule="exact"/>
      </w:pPr>
    </w:p>
    <w:p>
      <w:pPr>
        <w:pStyle w:val="Style37"/>
        <w:keepNext w:val="0"/>
        <w:keepLines w:val="0"/>
        <w:widowControl w:val="0"/>
        <w:numPr>
          <w:ilvl w:val="0"/>
          <w:numId w:val="27"/>
        </w:numPr>
        <w:shd w:val="clear" w:color="auto" w:fill="auto"/>
        <w:bidi w:val="0"/>
        <w:spacing w:before="0" w:after="200" w:line="240" w:lineRule="auto"/>
        <w:ind w:left="0" w:right="0" w:firstLine="580"/>
        <w:jc w:val="left"/>
      </w:pPr>
      <w:bookmarkStart w:id="1095" w:name="bookmark1095"/>
      <w:bookmarkEnd w:id="1095"/>
      <w:r>
        <w:rPr>
          <w:color w:val="000000"/>
          <w:spacing w:val="0"/>
          <w:w w:val="100"/>
          <w:position w:val="0"/>
        </w:rPr>
        <w:t>未分配利润</w:t>
      </w:r>
    </w:p>
    <w:tbl>
      <w:tblPr>
        <w:tblOverlap w:val="never"/>
        <w:jc w:val="left"/>
        <w:tblLayout w:type="fixed"/>
      </w:tblPr>
      <w:tblGrid>
        <w:gridCol w:w="3557"/>
        <w:gridCol w:w="2174"/>
        <w:gridCol w:w="2870"/>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提取或分配比例（%）</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本年年初金额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b/>
                <w:bCs/>
                <w:color w:val="000000"/>
                <w:spacing w:val="0"/>
                <w:w w:val="100"/>
                <w:position w:val="0"/>
                <w:sz w:val="16"/>
                <w:szCs w:val="16"/>
              </w:rPr>
              <w:t xml:space="preserve">538, 679, </w:t>
            </w:r>
            <w:r>
              <w:rPr>
                <w:b/>
                <w:bCs/>
                <w:color w:val="000000"/>
                <w:spacing w:val="0"/>
                <w:w w:val="100"/>
                <w:position w:val="0"/>
                <w:sz w:val="16"/>
                <w:szCs w:val="16"/>
              </w:rPr>
              <w:t xml:space="preserve">063. </w:t>
            </w:r>
            <w:r>
              <w:rPr>
                <w:b/>
                <w:bCs/>
                <w:color w:val="000000"/>
                <w:spacing w:val="0"/>
                <w:w w:val="100"/>
                <w:position w:val="0"/>
                <w:sz w:val="16"/>
                <w:szCs w:val="16"/>
              </w:rPr>
              <w:t>62</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加：本年归属于母公司股东的净利润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220,017,013.67</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3557"/>
        <w:gridCol w:w="2174"/>
        <w:gridCol w:w="2870"/>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22,001,701.37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 xml:space="preserve">46, 446, </w:t>
            </w:r>
            <w:r>
              <w:rPr>
                <w:color w:val="000000"/>
                <w:spacing w:val="0"/>
                <w:w w:val="100"/>
                <w:position w:val="0"/>
                <w:sz w:val="16"/>
                <w:szCs w:val="16"/>
              </w:rPr>
              <w:t xml:space="preserve">874. </w:t>
            </w:r>
            <w:r>
              <w:rPr>
                <w:color w:val="000000"/>
                <w:spacing w:val="0"/>
                <w:w w:val="100"/>
                <w:position w:val="0"/>
                <w:sz w:val="16"/>
                <w:szCs w:val="16"/>
              </w:rPr>
              <w:t>40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本年年末金额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 xml:space="preserve">690, 247, </w:t>
            </w:r>
            <w:r>
              <w:rPr>
                <w:b/>
                <w:bCs/>
                <w:color w:val="000000"/>
                <w:spacing w:val="0"/>
                <w:w w:val="100"/>
                <w:position w:val="0"/>
                <w:sz w:val="16"/>
                <w:szCs w:val="16"/>
              </w:rPr>
              <w:t>501.52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32"/>
        <w:keepNext/>
        <w:keepLines/>
        <w:widowControl w:val="0"/>
        <w:shd w:val="clear" w:color="auto" w:fill="auto"/>
        <w:bidi w:val="0"/>
        <w:spacing w:before="0" w:after="260" w:line="362" w:lineRule="exact"/>
        <w:ind w:left="140" w:right="0" w:firstLine="440"/>
        <w:jc w:val="left"/>
        <w:rPr>
          <w:sz w:val="22"/>
          <w:szCs w:val="22"/>
        </w:rPr>
      </w:pPr>
      <w:bookmarkStart w:id="1096" w:name="bookmark1096"/>
      <w:bookmarkStart w:id="1097" w:name="bookmark1097"/>
      <w:bookmarkStart w:id="1098" w:name="bookmark1098"/>
      <w:r>
        <w:rPr>
          <w:color w:val="000000"/>
          <w:spacing w:val="0"/>
          <w:w w:val="100"/>
          <w:position w:val="0"/>
          <w:sz w:val="22"/>
          <w:szCs w:val="22"/>
        </w:rPr>
        <w:t>经</w:t>
      </w:r>
      <w:r>
        <w:rPr>
          <w:color w:val="000000"/>
          <w:spacing w:val="0"/>
          <w:w w:val="100"/>
          <w:position w:val="0"/>
          <w:sz w:val="22"/>
          <w:szCs w:val="22"/>
        </w:rPr>
        <w:t>2013</w:t>
      </w:r>
      <w:r>
        <w:rPr>
          <w:color w:val="000000"/>
          <w:spacing w:val="0"/>
          <w:w w:val="100"/>
          <w:position w:val="0"/>
          <w:sz w:val="22"/>
          <w:szCs w:val="22"/>
        </w:rPr>
        <w:t>年</w:t>
      </w:r>
      <w:r>
        <w:rPr>
          <w:color w:val="000000"/>
          <w:spacing w:val="0"/>
          <w:w w:val="100"/>
          <w:position w:val="0"/>
          <w:sz w:val="22"/>
          <w:szCs w:val="22"/>
        </w:rPr>
        <w:t>3</w:t>
      </w:r>
      <w:r>
        <w:rPr>
          <w:color w:val="000000"/>
          <w:spacing w:val="0"/>
          <w:w w:val="100"/>
          <w:position w:val="0"/>
          <w:sz w:val="22"/>
          <w:szCs w:val="22"/>
        </w:rPr>
        <w:t>月</w:t>
      </w:r>
      <w:r>
        <w:rPr>
          <w:color w:val="000000"/>
          <w:spacing w:val="0"/>
          <w:w w:val="100"/>
          <w:position w:val="0"/>
          <w:sz w:val="22"/>
          <w:szCs w:val="22"/>
        </w:rPr>
        <w:t>19</w:t>
      </w:r>
      <w:r>
        <w:rPr>
          <w:color w:val="000000"/>
          <w:spacing w:val="0"/>
          <w:w w:val="100"/>
          <w:position w:val="0"/>
          <w:sz w:val="22"/>
          <w:szCs w:val="22"/>
        </w:rPr>
        <w:t>日召开的本公司</w:t>
      </w:r>
      <w:r>
        <w:rPr>
          <w:color w:val="000000"/>
          <w:spacing w:val="0"/>
          <w:w w:val="100"/>
          <w:position w:val="0"/>
          <w:sz w:val="22"/>
          <w:szCs w:val="22"/>
        </w:rPr>
        <w:t>2012</w:t>
      </w:r>
      <w:r>
        <w:rPr>
          <w:color w:val="000000"/>
          <w:spacing w:val="0"/>
          <w:w w:val="100"/>
          <w:position w:val="0"/>
          <w:sz w:val="22"/>
          <w:szCs w:val="22"/>
        </w:rPr>
        <w:t>年度股东大会审议通过的《</w:t>
      </w:r>
      <w:r>
        <w:rPr>
          <w:color w:val="000000"/>
          <w:spacing w:val="0"/>
          <w:w w:val="100"/>
          <w:position w:val="0"/>
          <w:sz w:val="22"/>
          <w:szCs w:val="22"/>
        </w:rPr>
        <w:t>2012</w:t>
      </w:r>
      <w:r>
        <w:rPr>
          <w:color w:val="000000"/>
          <w:spacing w:val="0"/>
          <w:w w:val="100"/>
          <w:position w:val="0"/>
          <w:sz w:val="22"/>
          <w:szCs w:val="22"/>
        </w:rPr>
        <w:t>年度利润 分配方案》规定，按</w:t>
      </w:r>
      <w:r>
        <w:rPr>
          <w:color w:val="000000"/>
          <w:spacing w:val="0"/>
          <w:w w:val="100"/>
          <w:position w:val="0"/>
          <w:sz w:val="22"/>
          <w:szCs w:val="22"/>
        </w:rPr>
        <w:t>2012</w:t>
      </w:r>
      <w:r>
        <w:rPr>
          <w:color w:val="000000"/>
          <w:spacing w:val="0"/>
          <w:w w:val="100"/>
          <w:position w:val="0"/>
          <w:sz w:val="22"/>
          <w:szCs w:val="22"/>
        </w:rPr>
        <w:t>年末公司总股本</w:t>
      </w:r>
      <w:r>
        <w:rPr>
          <w:color w:val="000000"/>
          <w:spacing w:val="0"/>
          <w:w w:val="100"/>
          <w:position w:val="0"/>
          <w:sz w:val="22"/>
          <w:szCs w:val="22"/>
        </w:rPr>
        <w:t>928,937,488</w:t>
      </w:r>
      <w:r>
        <w:rPr>
          <w:color w:val="000000"/>
          <w:spacing w:val="0"/>
          <w:w w:val="100"/>
          <w:position w:val="0"/>
          <w:sz w:val="22"/>
          <w:szCs w:val="22"/>
        </w:rPr>
        <w:t>股为基数，向全体股东每</w:t>
      </w:r>
      <w:r>
        <w:rPr>
          <w:color w:val="000000"/>
          <w:spacing w:val="0"/>
          <w:w w:val="100"/>
          <w:position w:val="0"/>
          <w:sz w:val="22"/>
          <w:szCs w:val="22"/>
        </w:rPr>
        <w:t>10</w:t>
      </w:r>
      <w:r>
        <w:rPr>
          <w:color w:val="000000"/>
          <w:spacing w:val="0"/>
          <w:w w:val="100"/>
          <w:position w:val="0"/>
          <w:sz w:val="22"/>
          <w:szCs w:val="22"/>
        </w:rPr>
        <w:t>股 派</w:t>
      </w:r>
      <w:r>
        <w:rPr>
          <w:color w:val="000000"/>
          <w:spacing w:val="0"/>
          <w:w w:val="100"/>
          <w:position w:val="0"/>
          <w:sz w:val="22"/>
          <w:szCs w:val="22"/>
        </w:rPr>
        <w:t>0.50</w:t>
      </w:r>
      <w:r>
        <w:rPr>
          <w:color w:val="000000"/>
          <w:spacing w:val="0"/>
          <w:w w:val="100"/>
          <w:position w:val="0"/>
          <w:sz w:val="22"/>
          <w:szCs w:val="22"/>
        </w:rPr>
        <w:t>元人民币现金(含税)，合计派发现金红利</w:t>
      </w:r>
      <w:r>
        <w:rPr>
          <w:color w:val="000000"/>
          <w:spacing w:val="0"/>
          <w:w w:val="100"/>
          <w:position w:val="0"/>
          <w:sz w:val="22"/>
          <w:szCs w:val="22"/>
        </w:rPr>
        <w:t>46,446,874.40</w:t>
      </w:r>
      <w:r>
        <w:rPr>
          <w:color w:val="000000"/>
          <w:spacing w:val="0"/>
          <w:w w:val="100"/>
          <w:position w:val="0"/>
          <w:sz w:val="22"/>
          <w:szCs w:val="22"/>
        </w:rPr>
        <w:t>元。</w:t>
      </w:r>
      <w:bookmarkEnd w:id="1096"/>
      <w:bookmarkEnd w:id="1097"/>
      <w:bookmarkEnd w:id="1098"/>
    </w:p>
    <w:p>
      <w:pPr>
        <w:pStyle w:val="Style32"/>
        <w:keepNext/>
        <w:keepLines/>
        <w:widowControl w:val="0"/>
        <w:numPr>
          <w:ilvl w:val="0"/>
          <w:numId w:val="27"/>
        </w:numPr>
        <w:shd w:val="clear" w:color="auto" w:fill="auto"/>
        <w:bidi w:val="0"/>
        <w:spacing w:before="0" w:after="160" w:line="240" w:lineRule="auto"/>
        <w:ind w:left="0" w:right="0" w:firstLine="580"/>
        <w:jc w:val="left"/>
        <w:rPr>
          <w:sz w:val="22"/>
          <w:szCs w:val="22"/>
        </w:rPr>
      </w:pPr>
      <w:bookmarkStart w:id="1099" w:name="bookmark1099"/>
      <w:bookmarkStart w:id="1100" w:name="bookmark1100"/>
      <w:bookmarkStart w:id="1101" w:name="bookmark1101"/>
      <w:bookmarkStart w:id="1102" w:name="bookmark1102"/>
      <w:bookmarkEnd w:id="1101"/>
      <w:r>
        <w:rPr>
          <w:color w:val="000000"/>
          <w:spacing w:val="0"/>
          <w:w w:val="100"/>
          <w:position w:val="0"/>
          <w:sz w:val="22"/>
          <w:szCs w:val="22"/>
        </w:rPr>
        <w:t>营业收入、营业成本</w:t>
      </w:r>
      <w:bookmarkEnd w:id="1099"/>
      <w:bookmarkEnd w:id="1100"/>
      <w:bookmarkEnd w:id="1102"/>
    </w:p>
    <w:tbl>
      <w:tblPr>
        <w:tblOverlap w:val="never"/>
        <w:jc w:val="left"/>
        <w:tblLayout w:type="fixed"/>
      </w:tblPr>
      <w:tblGrid>
        <w:gridCol w:w="2429"/>
        <w:gridCol w:w="3062"/>
        <w:gridCol w:w="3110"/>
      </w:tblGrid>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上年金额</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843,915,400.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 xml:space="preserve">3, 840, 433, </w:t>
            </w:r>
            <w:r>
              <w:rPr>
                <w:color w:val="000000"/>
                <w:spacing w:val="0"/>
                <w:w w:val="100"/>
                <w:position w:val="0"/>
                <w:sz w:val="16"/>
                <w:szCs w:val="16"/>
              </w:rPr>
              <w:t xml:space="preserve">885. </w:t>
            </w:r>
            <w:r>
              <w:rPr>
                <w:color w:val="000000"/>
                <w:spacing w:val="0"/>
                <w:w w:val="100"/>
                <w:position w:val="0"/>
                <w:sz w:val="16"/>
                <w:szCs w:val="16"/>
              </w:rPr>
              <w:t>92</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11,714,157.92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10,508, </w:t>
            </w:r>
            <w:r>
              <w:rPr>
                <w:color w:val="000000"/>
                <w:spacing w:val="0"/>
                <w:w w:val="100"/>
                <w:position w:val="0"/>
                <w:sz w:val="16"/>
                <w:szCs w:val="16"/>
              </w:rPr>
              <w:t xml:space="preserve">830. </w:t>
            </w:r>
            <w:r>
              <w:rPr>
                <w:color w:val="000000"/>
                <w:spacing w:val="0"/>
                <w:w w:val="100"/>
                <w:position w:val="0"/>
                <w:sz w:val="16"/>
                <w:szCs w:val="16"/>
              </w:rPr>
              <w:t>20</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rPr>
                <w:sz w:val="16"/>
                <w:szCs w:val="16"/>
              </w:rPr>
            </w:pPr>
            <w:r>
              <w:rPr>
                <w:b/>
                <w:bCs/>
                <w:color w:val="000000"/>
                <w:spacing w:val="0"/>
                <w:w w:val="100"/>
                <w:position w:val="0"/>
                <w:sz w:val="16"/>
                <w:szCs w:val="16"/>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6"/>
                <w:szCs w:val="16"/>
              </w:rPr>
            </w:pPr>
            <w:r>
              <w:rPr>
                <w:b/>
                <w:bCs/>
                <w:color w:val="000000"/>
                <w:spacing w:val="0"/>
                <w:w w:val="100"/>
                <w:position w:val="0"/>
                <w:sz w:val="16"/>
                <w:szCs w:val="16"/>
              </w:rPr>
              <w:t xml:space="preserve">4, 855, 629, </w:t>
            </w:r>
            <w:r>
              <w:rPr>
                <w:b/>
                <w:bCs/>
                <w:color w:val="000000"/>
                <w:spacing w:val="0"/>
                <w:w w:val="100"/>
                <w:position w:val="0"/>
                <w:sz w:val="16"/>
                <w:szCs w:val="16"/>
              </w:rPr>
              <w:t xml:space="preserve">558. </w:t>
            </w:r>
            <w:r>
              <w:rPr>
                <w:b/>
                <w:bCs/>
                <w:color w:val="000000"/>
                <w:spacing w:val="0"/>
                <w:w w:val="100"/>
                <w:position w:val="0"/>
                <w:sz w:val="16"/>
                <w:szCs w:val="16"/>
              </w:rPr>
              <w:t>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rPr>
                <w:sz w:val="16"/>
                <w:szCs w:val="16"/>
              </w:rPr>
            </w:pPr>
            <w:r>
              <w:rPr>
                <w:b/>
                <w:bCs/>
                <w:color w:val="000000"/>
                <w:spacing w:val="0"/>
                <w:w w:val="100"/>
                <w:position w:val="0"/>
                <w:sz w:val="16"/>
                <w:szCs w:val="16"/>
              </w:rPr>
              <w:t xml:space="preserve">3, 850, </w:t>
            </w:r>
            <w:r>
              <w:rPr>
                <w:b/>
                <w:bCs/>
                <w:color w:val="000000"/>
                <w:spacing w:val="0"/>
                <w:w w:val="100"/>
                <w:position w:val="0"/>
                <w:sz w:val="16"/>
                <w:szCs w:val="16"/>
              </w:rPr>
              <w:t xml:space="preserve">942,716. </w:t>
            </w:r>
            <w:r>
              <w:rPr>
                <w:b/>
                <w:bCs/>
                <w:color w:val="000000"/>
                <w:spacing w:val="0"/>
                <w:w w:val="100"/>
                <w:position w:val="0"/>
                <w:sz w:val="16"/>
                <w:szCs w:val="16"/>
              </w:rPr>
              <w:t>12</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主营业务成本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 xml:space="preserve">4, 109, 668, </w:t>
            </w:r>
            <w:r>
              <w:rPr>
                <w:color w:val="000000"/>
                <w:spacing w:val="0"/>
                <w:w w:val="100"/>
                <w:position w:val="0"/>
                <w:sz w:val="16"/>
                <w:szCs w:val="16"/>
              </w:rPr>
              <w:t xml:space="preserve">436.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 xml:space="preserve">3,235, </w:t>
            </w:r>
            <w:r>
              <w:rPr>
                <w:color w:val="000000"/>
                <w:spacing w:val="0"/>
                <w:w w:val="100"/>
                <w:position w:val="0"/>
                <w:sz w:val="16"/>
                <w:szCs w:val="16"/>
              </w:rPr>
              <w:t xml:space="preserve">097,819. </w:t>
            </w:r>
            <w:r>
              <w:rPr>
                <w:color w:val="000000"/>
                <w:spacing w:val="0"/>
                <w:w w:val="100"/>
                <w:position w:val="0"/>
                <w:sz w:val="16"/>
                <w:szCs w:val="16"/>
              </w:rPr>
              <w:t>83</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其他业务成本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893,916.86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9,523,278.57</w:t>
            </w:r>
          </w:p>
        </w:tc>
      </w:tr>
      <w:tr>
        <w:trPr>
          <w:trHeight w:val="44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6"/>
                <w:szCs w:val="16"/>
              </w:rPr>
            </w:pPr>
            <w:r>
              <w:rPr>
                <w:b/>
                <w:bCs/>
                <w:color w:val="000000"/>
                <w:spacing w:val="0"/>
                <w:w w:val="100"/>
                <w:position w:val="0"/>
                <w:sz w:val="16"/>
                <w:szCs w:val="16"/>
              </w:rPr>
              <w:t xml:space="preserve">4, 118, 562, </w:t>
            </w:r>
            <w:r>
              <w:rPr>
                <w:b/>
                <w:bCs/>
                <w:color w:val="000000"/>
                <w:spacing w:val="0"/>
                <w:w w:val="100"/>
                <w:position w:val="0"/>
                <w:sz w:val="16"/>
                <w:szCs w:val="16"/>
              </w:rPr>
              <w:t xml:space="preserve">353. </w:t>
            </w:r>
            <w:r>
              <w:rPr>
                <w:b/>
                <w:bCs/>
                <w:color w:val="000000"/>
                <w:spacing w:val="0"/>
                <w:w w:val="100"/>
                <w:position w:val="0"/>
                <w:sz w:val="16"/>
                <w:szCs w:val="16"/>
              </w:rPr>
              <w:t>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rPr>
                <w:sz w:val="16"/>
                <w:szCs w:val="16"/>
              </w:rPr>
            </w:pPr>
            <w:r>
              <w:rPr>
                <w:b/>
                <w:bCs/>
                <w:color w:val="000000"/>
                <w:spacing w:val="0"/>
                <w:w w:val="100"/>
                <w:position w:val="0"/>
                <w:sz w:val="16"/>
                <w:szCs w:val="16"/>
              </w:rPr>
              <w:t xml:space="preserve">3, 244, </w:t>
            </w:r>
            <w:r>
              <w:rPr>
                <w:b/>
                <w:bCs/>
                <w:color w:val="000000"/>
                <w:spacing w:val="0"/>
                <w:w w:val="100"/>
                <w:position w:val="0"/>
                <w:sz w:val="16"/>
                <w:szCs w:val="16"/>
              </w:rPr>
              <w:t xml:space="preserve">621,098. </w:t>
            </w:r>
            <w:r>
              <w:rPr>
                <w:b/>
                <w:bCs/>
                <w:color w:val="000000"/>
                <w:spacing w:val="0"/>
                <w:w w:val="100"/>
                <w:position w:val="0"/>
                <w:sz w:val="16"/>
                <w:szCs w:val="16"/>
              </w:rPr>
              <w:t>40</w:t>
            </w:r>
          </w:p>
        </w:tc>
      </w:tr>
    </w:tbl>
    <w:p>
      <w:pPr>
        <w:widowControl w:val="0"/>
        <w:spacing w:after="119" w:line="1" w:lineRule="exact"/>
      </w:pPr>
    </w:p>
    <w:p>
      <w:pPr>
        <w:pStyle w:val="Style32"/>
        <w:keepNext/>
        <w:keepLines/>
        <w:widowControl w:val="0"/>
        <w:shd w:val="clear" w:color="auto" w:fill="auto"/>
        <w:tabs>
          <w:tab w:pos="1421" w:val="left"/>
        </w:tabs>
        <w:bidi w:val="0"/>
        <w:spacing w:before="0" w:after="160" w:line="240" w:lineRule="auto"/>
        <w:ind w:left="0" w:right="0" w:firstLine="720"/>
        <w:jc w:val="left"/>
        <w:rPr>
          <w:sz w:val="22"/>
          <w:szCs w:val="22"/>
        </w:rPr>
      </w:pPr>
      <w:bookmarkStart w:id="1103" w:name="bookmark1103"/>
      <w:bookmarkStart w:id="1104" w:name="bookmark1104"/>
      <w:bookmarkStart w:id="1105" w:name="bookmark1105"/>
      <w:r>
        <w:rPr>
          <w:color w:val="000000"/>
          <w:spacing w:val="0"/>
          <w:w w:val="100"/>
          <w:position w:val="0"/>
          <w:sz w:val="22"/>
          <w:szCs w:val="22"/>
        </w:rPr>
        <w:t>(1)</w:t>
        <w:tab/>
      </w:r>
      <w:r>
        <w:rPr>
          <w:color w:val="000000"/>
          <w:spacing w:val="0"/>
          <w:w w:val="100"/>
          <w:position w:val="0"/>
          <w:sz w:val="22"/>
          <w:szCs w:val="22"/>
        </w:rPr>
        <w:t>主营业务一按行业分类</w:t>
      </w:r>
      <w:bookmarkEnd w:id="1103"/>
      <w:bookmarkEnd w:id="1104"/>
      <w:bookmarkEnd w:id="1105"/>
    </w:p>
    <w:tbl>
      <w:tblPr>
        <w:tblOverlap w:val="never"/>
        <w:jc w:val="left"/>
        <w:tblLayout w:type="fixed"/>
      </w:tblPr>
      <w:tblGrid>
        <w:gridCol w:w="984"/>
        <w:gridCol w:w="1896"/>
        <w:gridCol w:w="1896"/>
        <w:gridCol w:w="1896"/>
        <w:gridCol w:w="1930"/>
      </w:tblGrid>
      <w:tr>
        <w:trPr>
          <w:trHeight w:val="44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行业名称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本年金额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上年金额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营业成本</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工业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4, 843,915, </w:t>
            </w:r>
            <w:r>
              <w:rPr>
                <w:color w:val="000000"/>
                <w:spacing w:val="0"/>
                <w:w w:val="100"/>
                <w:position w:val="0"/>
                <w:sz w:val="16"/>
                <w:szCs w:val="16"/>
              </w:rPr>
              <w:t xml:space="preserve">400.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4, 109, 668, </w:t>
            </w:r>
            <w:r>
              <w:rPr>
                <w:color w:val="000000"/>
                <w:spacing w:val="0"/>
                <w:w w:val="100"/>
                <w:position w:val="0"/>
                <w:sz w:val="16"/>
                <w:szCs w:val="16"/>
              </w:rPr>
              <w:t xml:space="preserve">436.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3,840, </w:t>
            </w:r>
            <w:r>
              <w:rPr>
                <w:color w:val="000000"/>
                <w:spacing w:val="0"/>
                <w:w w:val="100"/>
                <w:position w:val="0"/>
                <w:sz w:val="16"/>
                <w:szCs w:val="16"/>
              </w:rPr>
              <w:t>433,885.92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3,235,097,819.83</w:t>
            </w:r>
          </w:p>
        </w:tc>
      </w:tr>
      <w:tr>
        <w:trPr>
          <w:trHeight w:val="44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 xml:space="preserve">4, </w:t>
            </w:r>
            <w:r>
              <w:rPr>
                <w:b/>
                <w:bCs/>
                <w:color w:val="000000"/>
                <w:spacing w:val="0"/>
                <w:w w:val="100"/>
                <w:position w:val="0"/>
                <w:sz w:val="16"/>
                <w:szCs w:val="16"/>
              </w:rPr>
              <w:t xml:space="preserve">843,915,400. </w:t>
            </w:r>
            <w:r>
              <w:rPr>
                <w:b/>
                <w:bCs/>
                <w:color w:val="000000"/>
                <w:spacing w:val="0"/>
                <w:w w:val="100"/>
                <w:position w:val="0"/>
                <w:sz w:val="16"/>
                <w:szCs w:val="16"/>
              </w:rPr>
              <w:t>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 xml:space="preserve">4,109, 668, </w:t>
            </w:r>
            <w:r>
              <w:rPr>
                <w:b/>
                <w:bCs/>
                <w:color w:val="000000"/>
                <w:spacing w:val="0"/>
                <w:w w:val="100"/>
                <w:position w:val="0"/>
                <w:sz w:val="16"/>
                <w:szCs w:val="16"/>
              </w:rPr>
              <w:t xml:space="preserve">436. </w:t>
            </w:r>
            <w:r>
              <w:rPr>
                <w:b/>
                <w:bCs/>
                <w:color w:val="000000"/>
                <w:spacing w:val="0"/>
                <w:w w:val="100"/>
                <w:position w:val="0"/>
                <w:sz w:val="16"/>
                <w:szCs w:val="16"/>
              </w:rPr>
              <w:t>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 xml:space="preserve">3, 840, 433, </w:t>
            </w:r>
            <w:r>
              <w:rPr>
                <w:b/>
                <w:bCs/>
                <w:color w:val="000000"/>
                <w:spacing w:val="0"/>
                <w:w w:val="100"/>
                <w:position w:val="0"/>
                <w:sz w:val="16"/>
                <w:szCs w:val="16"/>
              </w:rPr>
              <w:t xml:space="preserve">885. </w:t>
            </w:r>
            <w:r>
              <w:rPr>
                <w:b/>
                <w:bCs/>
                <w:color w:val="000000"/>
                <w:spacing w:val="0"/>
                <w:w w:val="100"/>
                <w:position w:val="0"/>
                <w:sz w:val="16"/>
                <w:szCs w:val="16"/>
              </w:rPr>
              <w:t>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 xml:space="preserve">3, 235, 097, </w:t>
            </w:r>
            <w:r>
              <w:rPr>
                <w:b/>
                <w:bCs/>
                <w:color w:val="000000"/>
                <w:spacing w:val="0"/>
                <w:w w:val="100"/>
                <w:position w:val="0"/>
                <w:sz w:val="16"/>
                <w:szCs w:val="16"/>
              </w:rPr>
              <w:t xml:space="preserve">819. </w:t>
            </w:r>
            <w:r>
              <w:rPr>
                <w:b/>
                <w:bCs/>
                <w:color w:val="000000"/>
                <w:spacing w:val="0"/>
                <w:w w:val="100"/>
                <w:position w:val="0"/>
                <w:sz w:val="16"/>
                <w:szCs w:val="16"/>
              </w:rPr>
              <w:t>83</w:t>
            </w:r>
          </w:p>
        </w:tc>
      </w:tr>
    </w:tbl>
    <w:p>
      <w:pPr>
        <w:widowControl w:val="0"/>
        <w:spacing w:after="119" w:line="1" w:lineRule="exact"/>
      </w:pPr>
    </w:p>
    <w:p>
      <w:pPr>
        <w:pStyle w:val="Style32"/>
        <w:keepNext/>
        <w:keepLines/>
        <w:widowControl w:val="0"/>
        <w:shd w:val="clear" w:color="auto" w:fill="auto"/>
        <w:tabs>
          <w:tab w:pos="1421" w:val="left"/>
        </w:tabs>
        <w:bidi w:val="0"/>
        <w:spacing w:before="0" w:after="160" w:line="240" w:lineRule="auto"/>
        <w:ind w:left="0" w:right="0" w:firstLine="720"/>
        <w:jc w:val="left"/>
        <w:rPr>
          <w:sz w:val="22"/>
          <w:szCs w:val="22"/>
        </w:rPr>
      </w:pPr>
      <w:bookmarkStart w:id="1106" w:name="bookmark1106"/>
      <w:bookmarkStart w:id="1107" w:name="bookmark1107"/>
      <w:bookmarkStart w:id="1108" w:name="bookmark1108"/>
      <w:r>
        <w:rPr>
          <w:color w:val="000000"/>
          <w:spacing w:val="0"/>
          <w:w w:val="100"/>
          <w:position w:val="0"/>
          <w:sz w:val="22"/>
          <w:szCs w:val="22"/>
        </w:rPr>
        <w:t>(2)</w:t>
        <w:tab/>
      </w:r>
      <w:r>
        <w:rPr>
          <w:color w:val="000000"/>
          <w:spacing w:val="0"/>
          <w:w w:val="100"/>
          <w:position w:val="0"/>
          <w:sz w:val="22"/>
          <w:szCs w:val="22"/>
        </w:rPr>
        <w:t>主营业务一按产品分类</w:t>
      </w:r>
      <w:bookmarkEnd w:id="1106"/>
      <w:bookmarkEnd w:id="1107"/>
      <w:bookmarkEnd w:id="1108"/>
    </w:p>
    <w:tbl>
      <w:tblPr>
        <w:tblOverlap w:val="never"/>
        <w:jc w:val="center"/>
        <w:tblLayout w:type="fixed"/>
      </w:tblPr>
      <w:tblGrid>
        <w:gridCol w:w="1426"/>
        <w:gridCol w:w="1834"/>
        <w:gridCol w:w="1829"/>
        <w:gridCol w:w="1829"/>
        <w:gridCol w:w="1862"/>
      </w:tblGrid>
      <w:tr>
        <w:trPr>
          <w:trHeight w:val="44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产品名称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本年金额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上年金额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6"/>
                <w:szCs w:val="16"/>
              </w:rPr>
            </w:pPr>
            <w:r>
              <w:rPr>
                <w:b/>
                <w:bCs/>
                <w:color w:val="000000"/>
                <w:spacing w:val="0"/>
                <w:w w:val="100"/>
                <w:position w:val="0"/>
                <w:sz w:val="16"/>
                <w:szCs w:val="16"/>
              </w:rPr>
              <w:t>营业成本</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电力产品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3, 226, 064, </w:t>
            </w:r>
            <w:r>
              <w:rPr>
                <w:color w:val="000000"/>
                <w:spacing w:val="0"/>
                <w:w w:val="100"/>
                <w:position w:val="0"/>
                <w:sz w:val="16"/>
                <w:szCs w:val="16"/>
              </w:rPr>
              <w:t xml:space="preserve">057.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2,766,311,290.25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2,723,264,810.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2,315,270, </w:t>
            </w:r>
            <w:r>
              <w:rPr>
                <w:color w:val="000000"/>
                <w:spacing w:val="0"/>
                <w:w w:val="100"/>
                <w:position w:val="0"/>
                <w:sz w:val="16"/>
                <w:szCs w:val="16"/>
              </w:rPr>
              <w:t xml:space="preserve">670. </w:t>
            </w:r>
            <w:r>
              <w:rPr>
                <w:color w:val="000000"/>
                <w:spacing w:val="0"/>
                <w:w w:val="100"/>
                <w:position w:val="0"/>
                <w:sz w:val="16"/>
                <w:szCs w:val="16"/>
              </w:rPr>
              <w:t>55</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通信产品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641,976,509.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503,783,508.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283,795, </w:t>
            </w:r>
            <w:r>
              <w:rPr>
                <w:color w:val="000000"/>
                <w:spacing w:val="0"/>
                <w:w w:val="100"/>
                <w:position w:val="0"/>
                <w:sz w:val="16"/>
                <w:szCs w:val="16"/>
              </w:rPr>
              <w:t xml:space="preserve">996.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208, 358, </w:t>
            </w:r>
            <w:r>
              <w:rPr>
                <w:color w:val="000000"/>
                <w:spacing w:val="0"/>
                <w:w w:val="100"/>
                <w:position w:val="0"/>
                <w:sz w:val="16"/>
                <w:szCs w:val="16"/>
              </w:rPr>
              <w:t xml:space="preserve">695. </w:t>
            </w:r>
            <w:r>
              <w:rPr>
                <w:color w:val="000000"/>
                <w:spacing w:val="0"/>
                <w:w w:val="100"/>
                <w:position w:val="0"/>
                <w:sz w:val="16"/>
                <w:szCs w:val="16"/>
              </w:rPr>
              <w:t>27</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高分子材料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975,874, </w:t>
            </w:r>
            <w:r>
              <w:rPr>
                <w:color w:val="000000"/>
                <w:spacing w:val="0"/>
                <w:w w:val="100"/>
                <w:position w:val="0"/>
                <w:sz w:val="16"/>
                <w:szCs w:val="16"/>
              </w:rPr>
              <w:t xml:space="preserve">834.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839,573, </w:t>
            </w:r>
            <w:r>
              <w:rPr>
                <w:color w:val="000000"/>
                <w:spacing w:val="0"/>
                <w:w w:val="100"/>
                <w:position w:val="0"/>
                <w:sz w:val="16"/>
                <w:szCs w:val="16"/>
              </w:rPr>
              <w:t xml:space="preserve">638. </w:t>
            </w:r>
            <w:r>
              <w:rPr>
                <w:color w:val="000000"/>
                <w:spacing w:val="0"/>
                <w:w w:val="100"/>
                <w:position w:val="0"/>
                <w:sz w:val="16"/>
                <w:szCs w:val="16"/>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833,373, </w:t>
            </w:r>
            <w:r>
              <w:rPr>
                <w:color w:val="000000"/>
                <w:spacing w:val="0"/>
                <w:w w:val="100"/>
                <w:position w:val="0"/>
                <w:sz w:val="16"/>
                <w:szCs w:val="16"/>
              </w:rPr>
              <w:t xml:space="preserve">078.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711,468, </w:t>
            </w:r>
            <w:r>
              <w:rPr>
                <w:color w:val="000000"/>
                <w:spacing w:val="0"/>
                <w:w w:val="100"/>
                <w:position w:val="0"/>
                <w:sz w:val="16"/>
                <w:szCs w:val="16"/>
              </w:rPr>
              <w:t xml:space="preserve">454. </w:t>
            </w:r>
            <w:r>
              <w:rPr>
                <w:color w:val="000000"/>
                <w:spacing w:val="0"/>
                <w:w w:val="100"/>
                <w:position w:val="0"/>
                <w:sz w:val="16"/>
                <w:szCs w:val="16"/>
              </w:rPr>
              <w:t>01</w:t>
            </w:r>
          </w:p>
        </w:tc>
      </w:tr>
      <w:tr>
        <w:trPr>
          <w:trHeight w:val="44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 xml:space="preserve">4, </w:t>
            </w:r>
            <w:r>
              <w:rPr>
                <w:b/>
                <w:bCs/>
                <w:color w:val="000000"/>
                <w:spacing w:val="0"/>
                <w:w w:val="100"/>
                <w:position w:val="0"/>
                <w:sz w:val="16"/>
                <w:szCs w:val="16"/>
              </w:rPr>
              <w:t xml:space="preserve">843,915,400. </w:t>
            </w:r>
            <w:r>
              <w:rPr>
                <w:b/>
                <w:bCs/>
                <w:color w:val="000000"/>
                <w:spacing w:val="0"/>
                <w:w w:val="100"/>
                <w:position w:val="0"/>
                <w:sz w:val="16"/>
                <w:szCs w:val="16"/>
              </w:rPr>
              <w:t>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 xml:space="preserve">4,109, 668, </w:t>
            </w:r>
            <w:r>
              <w:rPr>
                <w:b/>
                <w:bCs/>
                <w:color w:val="000000"/>
                <w:spacing w:val="0"/>
                <w:w w:val="100"/>
                <w:position w:val="0"/>
                <w:sz w:val="16"/>
                <w:szCs w:val="16"/>
              </w:rPr>
              <w:t xml:space="preserve">436. </w:t>
            </w:r>
            <w:r>
              <w:rPr>
                <w:b/>
                <w:bCs/>
                <w:color w:val="000000"/>
                <w:spacing w:val="0"/>
                <w:w w:val="100"/>
                <w:position w:val="0"/>
                <w:sz w:val="16"/>
                <w:szCs w:val="16"/>
              </w:rPr>
              <w:t>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 xml:space="preserve">3, 840, 433, </w:t>
            </w:r>
            <w:r>
              <w:rPr>
                <w:b/>
                <w:bCs/>
                <w:color w:val="000000"/>
                <w:spacing w:val="0"/>
                <w:w w:val="100"/>
                <w:position w:val="0"/>
                <w:sz w:val="16"/>
                <w:szCs w:val="16"/>
              </w:rPr>
              <w:t xml:space="preserve">885. </w:t>
            </w:r>
            <w:r>
              <w:rPr>
                <w:b/>
                <w:bCs/>
                <w:color w:val="000000"/>
                <w:spacing w:val="0"/>
                <w:w w:val="100"/>
                <w:position w:val="0"/>
                <w:sz w:val="16"/>
                <w:szCs w:val="16"/>
              </w:rPr>
              <w:t>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 xml:space="preserve">3, 235, 097, </w:t>
            </w:r>
            <w:r>
              <w:rPr>
                <w:b/>
                <w:bCs/>
                <w:color w:val="000000"/>
                <w:spacing w:val="0"/>
                <w:w w:val="100"/>
                <w:position w:val="0"/>
                <w:sz w:val="16"/>
                <w:szCs w:val="16"/>
              </w:rPr>
              <w:t xml:space="preserve">819. </w:t>
            </w:r>
            <w:r>
              <w:rPr>
                <w:b/>
                <w:bCs/>
                <w:color w:val="000000"/>
                <w:spacing w:val="0"/>
                <w:w w:val="100"/>
                <w:position w:val="0"/>
                <w:sz w:val="16"/>
                <w:szCs w:val="16"/>
              </w:rPr>
              <w:t>83</w:t>
            </w:r>
          </w:p>
        </w:tc>
      </w:tr>
    </w:tbl>
    <w:p>
      <w:pPr>
        <w:widowControl w:val="0"/>
        <w:spacing w:after="119" w:line="1" w:lineRule="exact"/>
      </w:pPr>
    </w:p>
    <w:p>
      <w:pPr>
        <w:pStyle w:val="Style32"/>
        <w:keepNext/>
        <w:keepLines/>
        <w:widowControl w:val="0"/>
        <w:numPr>
          <w:ilvl w:val="0"/>
          <w:numId w:val="29"/>
        </w:numPr>
        <w:shd w:val="clear" w:color="auto" w:fill="auto"/>
        <w:tabs>
          <w:tab w:pos="1421" w:val="left"/>
        </w:tabs>
        <w:bidi w:val="0"/>
        <w:spacing w:before="0" w:after="160" w:line="240" w:lineRule="auto"/>
        <w:ind w:left="0" w:right="0" w:firstLine="720"/>
        <w:jc w:val="left"/>
        <w:rPr>
          <w:sz w:val="22"/>
          <w:szCs w:val="22"/>
        </w:rPr>
      </w:pPr>
      <w:bookmarkStart w:id="1109" w:name="bookmark1109"/>
      <w:bookmarkStart w:id="1110" w:name="bookmark1110"/>
      <w:bookmarkStart w:id="1111" w:name="bookmark1111"/>
      <w:bookmarkStart w:id="1112" w:name="bookmark1112"/>
      <w:bookmarkEnd w:id="1111"/>
      <w:r>
        <w:rPr>
          <w:color w:val="000000"/>
          <w:spacing w:val="0"/>
          <w:w w:val="100"/>
          <w:position w:val="0"/>
          <w:sz w:val="22"/>
          <w:szCs w:val="22"/>
        </w:rPr>
        <w:t>主营业务一按地区分类</w:t>
      </w:r>
      <w:bookmarkEnd w:id="1109"/>
      <w:bookmarkEnd w:id="1110"/>
      <w:bookmarkEnd w:id="1112"/>
    </w:p>
    <w:tbl>
      <w:tblPr>
        <w:tblOverlap w:val="never"/>
        <w:jc w:val="left"/>
        <w:tblLayout w:type="fixed"/>
      </w:tblPr>
      <w:tblGrid>
        <w:gridCol w:w="1238"/>
        <w:gridCol w:w="1829"/>
        <w:gridCol w:w="1829"/>
        <w:gridCol w:w="1829"/>
        <w:gridCol w:w="1862"/>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地区名称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本年金额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上年金额</w:t>
            </w:r>
          </w:p>
        </w:tc>
      </w:tr>
      <w:tr>
        <w:trPr>
          <w:trHeight w:val="432"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主营业务收入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主营业务成本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主营业务收入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主营业务成本</w:t>
            </w:r>
          </w:p>
        </w:tc>
      </w:tr>
    </w:tbl>
    <w:p>
      <w:pPr>
        <w:spacing w:lineRule="exact" w:line="1"/>
        <w:rPr>
          <w:sz w:val="2"/>
          <w:szCs w:val="2"/>
        </w:rPr>
      </w:pPr>
      <w:r>
        <w:br w:type="page"/>
      </w:r>
    </w:p>
    <w:tbl>
      <w:tblPr>
        <w:tblOverlap w:val="never"/>
        <w:jc w:val="left"/>
        <w:tblLayout w:type="fixed"/>
      </w:tblPr>
      <w:tblGrid>
        <w:gridCol w:w="1253"/>
        <w:gridCol w:w="1829"/>
        <w:gridCol w:w="1829"/>
        <w:gridCol w:w="1829"/>
        <w:gridCol w:w="1862"/>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1,561,500, </w:t>
            </w:r>
            <w:r>
              <w:rPr>
                <w:color w:val="000000"/>
                <w:spacing w:val="0"/>
                <w:w w:val="100"/>
                <w:position w:val="0"/>
                <w:sz w:val="16"/>
                <w:szCs w:val="16"/>
              </w:rPr>
              <w:t xml:space="preserve">679.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1,339, </w:t>
            </w:r>
            <w:r>
              <w:rPr>
                <w:color w:val="000000"/>
                <w:spacing w:val="0"/>
                <w:w w:val="100"/>
                <w:position w:val="0"/>
                <w:sz w:val="16"/>
                <w:szCs w:val="16"/>
              </w:rPr>
              <w:t>037,627.23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1,538,311,466.40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1,321, 139, </w:t>
            </w:r>
            <w:r>
              <w:rPr>
                <w:color w:val="000000"/>
                <w:spacing w:val="0"/>
                <w:w w:val="100"/>
                <w:position w:val="0"/>
                <w:sz w:val="16"/>
                <w:szCs w:val="16"/>
              </w:rPr>
              <w:t xml:space="preserve">388. </w:t>
            </w:r>
            <w:r>
              <w:rPr>
                <w:color w:val="000000"/>
                <w:spacing w:val="0"/>
                <w:w w:val="100"/>
                <w:position w:val="0"/>
                <w:sz w:val="16"/>
                <w:szCs w:val="16"/>
              </w:rPr>
              <w:t>29</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710, 486, </w:t>
            </w:r>
            <w:r>
              <w:rPr>
                <w:color w:val="000000"/>
                <w:spacing w:val="0"/>
                <w:w w:val="100"/>
                <w:position w:val="0"/>
                <w:sz w:val="16"/>
                <w:szCs w:val="16"/>
              </w:rPr>
              <w:t xml:space="preserve">020.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600, 909, </w:t>
            </w:r>
            <w:r>
              <w:rPr>
                <w:color w:val="000000"/>
                <w:spacing w:val="0"/>
                <w:w w:val="100"/>
                <w:position w:val="0"/>
                <w:sz w:val="16"/>
                <w:szCs w:val="16"/>
              </w:rPr>
              <w:t xml:space="preserve">895.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438, 066, </w:t>
            </w:r>
            <w:r>
              <w:rPr>
                <w:color w:val="000000"/>
                <w:spacing w:val="0"/>
                <w:w w:val="100"/>
                <w:position w:val="0"/>
                <w:sz w:val="16"/>
                <w:szCs w:val="16"/>
              </w:rPr>
              <w:t xml:space="preserve">383.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374, 944, </w:t>
            </w:r>
            <w:r>
              <w:rPr>
                <w:color w:val="000000"/>
                <w:spacing w:val="0"/>
                <w:w w:val="100"/>
                <w:position w:val="0"/>
                <w:sz w:val="16"/>
                <w:szCs w:val="16"/>
              </w:rPr>
              <w:t xml:space="preserve">366. </w:t>
            </w:r>
            <w:r>
              <w:rPr>
                <w:color w:val="000000"/>
                <w:spacing w:val="0"/>
                <w:w w:val="100"/>
                <w:position w:val="0"/>
                <w:sz w:val="16"/>
                <w:szCs w:val="16"/>
              </w:rPr>
              <w:t>79</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977, </w:t>
            </w:r>
            <w:r>
              <w:rPr>
                <w:color w:val="000000"/>
                <w:spacing w:val="0"/>
                <w:w w:val="100"/>
                <w:position w:val="0"/>
                <w:sz w:val="16"/>
                <w:szCs w:val="16"/>
              </w:rPr>
              <w:t>675,393.30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847, 567, </w:t>
            </w:r>
            <w:r>
              <w:rPr>
                <w:color w:val="000000"/>
                <w:spacing w:val="0"/>
                <w:w w:val="100"/>
                <w:position w:val="0"/>
                <w:sz w:val="16"/>
                <w:szCs w:val="16"/>
              </w:rPr>
              <w:t xml:space="preserve">579.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768, </w:t>
            </w:r>
            <w:r>
              <w:rPr>
                <w:color w:val="000000"/>
                <w:spacing w:val="0"/>
                <w:w w:val="100"/>
                <w:position w:val="0"/>
                <w:sz w:val="16"/>
                <w:szCs w:val="16"/>
              </w:rPr>
              <w:t>341,988.00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623, 138, </w:t>
            </w:r>
            <w:r>
              <w:rPr>
                <w:color w:val="000000"/>
                <w:spacing w:val="0"/>
                <w:w w:val="100"/>
                <w:position w:val="0"/>
                <w:sz w:val="16"/>
                <w:szCs w:val="16"/>
              </w:rPr>
              <w:t xml:space="preserve">220. </w:t>
            </w:r>
            <w:r>
              <w:rPr>
                <w:color w:val="000000"/>
                <w:spacing w:val="0"/>
                <w:w w:val="100"/>
                <w:position w:val="0"/>
                <w:sz w:val="16"/>
                <w:szCs w:val="16"/>
              </w:rPr>
              <w:t>36</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669, 418, </w:t>
            </w:r>
            <w:r>
              <w:rPr>
                <w:color w:val="000000"/>
                <w:spacing w:val="0"/>
                <w:w w:val="100"/>
                <w:position w:val="0"/>
                <w:sz w:val="16"/>
                <w:szCs w:val="16"/>
              </w:rPr>
              <w:t xml:space="preserve">429.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565,380, </w:t>
            </w:r>
            <w:r>
              <w:rPr>
                <w:color w:val="000000"/>
                <w:spacing w:val="0"/>
                <w:w w:val="100"/>
                <w:position w:val="0"/>
                <w:sz w:val="16"/>
                <w:szCs w:val="16"/>
              </w:rPr>
              <w:t xml:space="preserve">763.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488, 669, </w:t>
            </w:r>
            <w:r>
              <w:rPr>
                <w:color w:val="000000"/>
                <w:spacing w:val="0"/>
                <w:w w:val="100"/>
                <w:position w:val="0"/>
                <w:sz w:val="16"/>
                <w:szCs w:val="16"/>
              </w:rPr>
              <w:t xml:space="preserve">093.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414,712,688.77</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924, 834, </w:t>
            </w:r>
            <w:r>
              <w:rPr>
                <w:color w:val="000000"/>
                <w:spacing w:val="0"/>
                <w:w w:val="100"/>
                <w:position w:val="0"/>
                <w:sz w:val="16"/>
                <w:szCs w:val="16"/>
              </w:rPr>
              <w:t xml:space="preserve">878.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756, </w:t>
            </w:r>
            <w:r>
              <w:rPr>
                <w:color w:val="000000"/>
                <w:spacing w:val="0"/>
                <w:w w:val="100"/>
                <w:position w:val="0"/>
                <w:sz w:val="16"/>
                <w:szCs w:val="16"/>
              </w:rPr>
              <w:t xml:space="preserve">772,571.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607, 044, </w:t>
            </w:r>
            <w:r>
              <w:rPr>
                <w:color w:val="000000"/>
                <w:spacing w:val="0"/>
                <w:w w:val="100"/>
                <w:position w:val="0"/>
                <w:sz w:val="16"/>
                <w:szCs w:val="16"/>
              </w:rPr>
              <w:t xml:space="preserve">954.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501, 163, </w:t>
            </w:r>
            <w:r>
              <w:rPr>
                <w:color w:val="000000"/>
                <w:spacing w:val="0"/>
                <w:w w:val="100"/>
                <w:position w:val="0"/>
                <w:sz w:val="16"/>
                <w:szCs w:val="16"/>
              </w:rPr>
              <w:t xml:space="preserve">155. </w:t>
            </w:r>
            <w:r>
              <w:rPr>
                <w:color w:val="000000"/>
                <w:spacing w:val="0"/>
                <w:w w:val="100"/>
                <w:position w:val="0"/>
                <w:sz w:val="16"/>
                <w:szCs w:val="16"/>
              </w:rPr>
              <w:t>62</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 xml:space="preserve">4, 843, 915, </w:t>
            </w:r>
            <w:r>
              <w:rPr>
                <w:b/>
                <w:bCs/>
                <w:color w:val="000000"/>
                <w:spacing w:val="0"/>
                <w:w w:val="100"/>
                <w:position w:val="0"/>
                <w:sz w:val="16"/>
                <w:szCs w:val="16"/>
              </w:rPr>
              <w:t xml:space="preserve">400. </w:t>
            </w:r>
            <w:r>
              <w:rPr>
                <w:b/>
                <w:bCs/>
                <w:color w:val="000000"/>
                <w:spacing w:val="0"/>
                <w:w w:val="100"/>
                <w:position w:val="0"/>
                <w:sz w:val="16"/>
                <w:szCs w:val="16"/>
              </w:rPr>
              <w:t>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 xml:space="preserve">4,109,668, </w:t>
            </w:r>
            <w:r>
              <w:rPr>
                <w:b/>
                <w:bCs/>
                <w:color w:val="000000"/>
                <w:spacing w:val="0"/>
                <w:w w:val="100"/>
                <w:position w:val="0"/>
                <w:sz w:val="16"/>
                <w:szCs w:val="16"/>
              </w:rPr>
              <w:t xml:space="preserve">436. </w:t>
            </w:r>
            <w:r>
              <w:rPr>
                <w:b/>
                <w:bCs/>
                <w:color w:val="000000"/>
                <w:spacing w:val="0"/>
                <w:w w:val="100"/>
                <w:position w:val="0"/>
                <w:sz w:val="16"/>
                <w:szCs w:val="16"/>
              </w:rPr>
              <w:t>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 xml:space="preserve">3, 840, 433, </w:t>
            </w:r>
            <w:r>
              <w:rPr>
                <w:b/>
                <w:bCs/>
                <w:color w:val="000000"/>
                <w:spacing w:val="0"/>
                <w:w w:val="100"/>
                <w:position w:val="0"/>
                <w:sz w:val="16"/>
                <w:szCs w:val="16"/>
              </w:rPr>
              <w:t xml:space="preserve">885. </w:t>
            </w:r>
            <w:r>
              <w:rPr>
                <w:b/>
                <w:bCs/>
                <w:color w:val="000000"/>
                <w:spacing w:val="0"/>
                <w:w w:val="100"/>
                <w:position w:val="0"/>
                <w:sz w:val="16"/>
                <w:szCs w:val="16"/>
              </w:rPr>
              <w:t>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6"/>
                <w:szCs w:val="16"/>
              </w:rPr>
            </w:pPr>
            <w:r>
              <w:rPr>
                <w:b/>
                <w:bCs/>
                <w:color w:val="000000"/>
                <w:spacing w:val="0"/>
                <w:w w:val="100"/>
                <w:position w:val="0"/>
                <w:sz w:val="16"/>
                <w:szCs w:val="16"/>
              </w:rPr>
              <w:t xml:space="preserve">3, 235, 097, </w:t>
            </w:r>
            <w:r>
              <w:rPr>
                <w:b/>
                <w:bCs/>
                <w:color w:val="000000"/>
                <w:spacing w:val="0"/>
                <w:w w:val="100"/>
                <w:position w:val="0"/>
                <w:sz w:val="16"/>
                <w:szCs w:val="16"/>
              </w:rPr>
              <w:t xml:space="preserve">819. </w:t>
            </w:r>
            <w:r>
              <w:rPr>
                <w:b/>
                <w:bCs/>
                <w:color w:val="000000"/>
                <w:spacing w:val="0"/>
                <w:w w:val="100"/>
                <w:position w:val="0"/>
                <w:sz w:val="16"/>
                <w:szCs w:val="16"/>
              </w:rPr>
              <w:t>83</w:t>
            </w:r>
          </w:p>
        </w:tc>
      </w:tr>
    </w:tbl>
    <w:p>
      <w:pPr>
        <w:widowControl w:val="0"/>
        <w:spacing w:after="1299" w:line="1" w:lineRule="exact"/>
      </w:pPr>
    </w:p>
    <w:p>
      <w:pPr>
        <w:pStyle w:val="Style32"/>
        <w:keepNext/>
        <w:keepLines/>
        <w:widowControl w:val="0"/>
        <w:shd w:val="clear" w:color="auto" w:fill="auto"/>
        <w:tabs>
          <w:tab w:pos="1440" w:val="left"/>
        </w:tabs>
        <w:bidi w:val="0"/>
        <w:spacing w:before="0" w:after="200" w:line="240" w:lineRule="auto"/>
        <w:ind w:left="0" w:right="0" w:firstLine="720"/>
        <w:jc w:val="left"/>
        <w:rPr>
          <w:sz w:val="22"/>
          <w:szCs w:val="22"/>
        </w:rPr>
      </w:pPr>
      <w:bookmarkStart w:id="1113" w:name="bookmark1113"/>
      <w:bookmarkStart w:id="1114" w:name="bookmark1114"/>
      <w:bookmarkStart w:id="1115" w:name="bookmark1115"/>
      <w:bookmarkStart w:id="1116" w:name="bookmark1116"/>
      <w:r>
        <w:rPr>
          <w:color w:val="000000"/>
          <w:spacing w:val="0"/>
          <w:w w:val="100"/>
          <w:position w:val="0"/>
          <w:sz w:val="22"/>
          <w:szCs w:val="22"/>
          <w:shd w:val="clear" w:color="auto" w:fill="FFFFFF"/>
        </w:rPr>
        <w:t>（</w:t>
      </w:r>
      <w:bookmarkEnd w:id="1115"/>
      <w:r>
        <w:rPr>
          <w:color w:val="000000"/>
          <w:spacing w:val="0"/>
          <w:w w:val="100"/>
          <w:position w:val="0"/>
          <w:sz w:val="22"/>
          <w:szCs w:val="22"/>
          <w:shd w:val="clear" w:color="auto" w:fill="FFFFFF"/>
        </w:rPr>
        <w:t>4）</w:t>
      </w:r>
      <w:r>
        <w:rPr>
          <w:color w:val="000000"/>
          <w:spacing w:val="0"/>
          <w:w w:val="100"/>
          <w:position w:val="0"/>
          <w:sz w:val="22"/>
          <w:szCs w:val="22"/>
        </w:rPr>
        <w:tab/>
      </w:r>
      <w:r>
        <w:rPr>
          <w:color w:val="000000"/>
          <w:spacing w:val="0"/>
          <w:w w:val="100"/>
          <w:position w:val="0"/>
          <w:sz w:val="22"/>
          <w:szCs w:val="22"/>
        </w:rPr>
        <w:t>前五名客户的营业收入情况</w:t>
      </w:r>
      <w:bookmarkEnd w:id="1113"/>
      <w:bookmarkEnd w:id="1114"/>
      <w:bookmarkEnd w:id="1116"/>
    </w:p>
    <w:tbl>
      <w:tblPr>
        <w:tblOverlap w:val="never"/>
        <w:jc w:val="left"/>
        <w:tblLayout w:type="fixed"/>
      </w:tblPr>
      <w:tblGrid>
        <w:gridCol w:w="1392"/>
        <w:gridCol w:w="2683"/>
        <w:gridCol w:w="4526"/>
      </w:tblGrid>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名次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占全部营业收入的比例（%）</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 xml:space="preserve">306,508,536.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02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31</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100,752,522.54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02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07</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444,739.31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02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07</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 xml:space="preserve">91,340, </w:t>
            </w:r>
            <w:r>
              <w:rPr>
                <w:color w:val="000000"/>
                <w:spacing w:val="0"/>
                <w:w w:val="100"/>
                <w:position w:val="0"/>
                <w:sz w:val="16"/>
                <w:szCs w:val="16"/>
              </w:rPr>
              <w:t>626.36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02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88</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85,787,692.29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02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77</w:t>
            </w:r>
          </w:p>
        </w:tc>
      </w:tr>
      <w:tr>
        <w:trPr>
          <w:trHeight w:val="44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6"/>
                <w:szCs w:val="16"/>
              </w:rPr>
            </w:pPr>
            <w:r>
              <w:rPr>
                <w:b/>
                <w:bCs/>
                <w:color w:val="000000"/>
                <w:spacing w:val="0"/>
                <w:w w:val="100"/>
                <w:position w:val="0"/>
                <w:sz w:val="16"/>
                <w:szCs w:val="16"/>
              </w:rPr>
              <w:t xml:space="preserve">684, </w:t>
            </w:r>
            <w:r>
              <w:rPr>
                <w:b/>
                <w:bCs/>
                <w:color w:val="000000"/>
                <w:spacing w:val="0"/>
                <w:w w:val="100"/>
                <w:position w:val="0"/>
                <w:sz w:val="16"/>
                <w:szCs w:val="16"/>
              </w:rPr>
              <w:t xml:space="preserve">834,116. </w:t>
            </w:r>
            <w:r>
              <w:rPr>
                <w:b/>
                <w:bCs/>
                <w:color w:val="000000"/>
                <w:spacing w:val="0"/>
                <w:w w:val="100"/>
                <w:position w:val="0"/>
                <w:sz w:val="16"/>
                <w:szCs w:val="16"/>
              </w:rPr>
              <w:t>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14.10</w:t>
            </w:r>
          </w:p>
        </w:tc>
      </w:tr>
    </w:tbl>
    <w:p>
      <w:pPr>
        <w:widowControl w:val="0"/>
        <w:spacing w:after="199" w:line="1" w:lineRule="exact"/>
      </w:pPr>
    </w:p>
    <w:p>
      <w:pPr>
        <w:pStyle w:val="Style32"/>
        <w:keepNext/>
        <w:keepLines/>
        <w:widowControl w:val="0"/>
        <w:numPr>
          <w:ilvl w:val="0"/>
          <w:numId w:val="27"/>
        </w:numPr>
        <w:shd w:val="clear" w:color="auto" w:fill="auto"/>
        <w:bidi w:val="0"/>
        <w:spacing w:before="0" w:after="200" w:line="240" w:lineRule="auto"/>
        <w:ind w:left="0" w:right="0" w:firstLine="580"/>
        <w:jc w:val="left"/>
        <w:rPr>
          <w:sz w:val="22"/>
          <w:szCs w:val="22"/>
        </w:rPr>
      </w:pPr>
      <w:bookmarkStart w:id="1117" w:name="bookmark1117"/>
      <w:bookmarkStart w:id="1118" w:name="bookmark1118"/>
      <w:bookmarkStart w:id="1119" w:name="bookmark1119"/>
      <w:bookmarkStart w:id="1120" w:name="bookmark1120"/>
      <w:bookmarkEnd w:id="1119"/>
      <w:r>
        <w:rPr>
          <w:color w:val="000000"/>
          <w:spacing w:val="0"/>
          <w:w w:val="100"/>
          <w:position w:val="0"/>
          <w:sz w:val="22"/>
          <w:szCs w:val="22"/>
        </w:rPr>
        <w:t>营业税金及附加</w:t>
      </w:r>
      <w:bookmarkEnd w:id="1117"/>
      <w:bookmarkEnd w:id="1118"/>
      <w:bookmarkEnd w:id="1120"/>
    </w:p>
    <w:tbl>
      <w:tblPr>
        <w:tblOverlap w:val="never"/>
        <w:jc w:val="left"/>
        <w:tblLayout w:type="fixed"/>
      </w:tblPr>
      <w:tblGrid>
        <w:gridCol w:w="2784"/>
        <w:gridCol w:w="2909"/>
        <w:gridCol w:w="2909"/>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上年金额</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城建税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 xml:space="preserve">9, 458, </w:t>
            </w:r>
            <w:r>
              <w:rPr>
                <w:color w:val="000000"/>
                <w:spacing w:val="0"/>
                <w:w w:val="100"/>
                <w:position w:val="0"/>
                <w:sz w:val="16"/>
                <w:szCs w:val="16"/>
              </w:rPr>
              <w:t xml:space="preserve">126.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341,921.64</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6,277,315.47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rPr>
              <w:t xml:space="preserve">4, 667, </w:t>
            </w:r>
            <w:r>
              <w:rPr>
                <w:color w:val="000000"/>
                <w:spacing w:val="0"/>
                <w:w w:val="100"/>
                <w:position w:val="0"/>
                <w:sz w:val="16"/>
                <w:szCs w:val="16"/>
              </w:rPr>
              <w:t xml:space="preserve">758. </w:t>
            </w:r>
            <w:r>
              <w:rPr>
                <w:color w:val="000000"/>
                <w:spacing w:val="0"/>
                <w:w w:val="100"/>
                <w:position w:val="0"/>
                <w:sz w:val="16"/>
                <w:szCs w:val="16"/>
              </w:rPr>
              <w:t>39</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 </w:t>
            </w:r>
            <w:r>
              <w:rPr>
                <w:color w:val="000000"/>
                <w:spacing w:val="0"/>
                <w:w w:val="100"/>
                <w:position w:val="0"/>
                <w:sz w:val="16"/>
                <w:szCs w:val="16"/>
              </w:rPr>
              <w:t>935.43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488. </w:t>
            </w:r>
            <w:r>
              <w:rPr>
                <w:color w:val="000000"/>
                <w:spacing w:val="0"/>
                <w:w w:val="100"/>
                <w:position w:val="0"/>
                <w:sz w:val="16"/>
                <w:szCs w:val="16"/>
              </w:rPr>
              <w:t>86</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水利建设基金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4,778,301.21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rPr>
              <w:t>3,885,115.93</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 xml:space="preserve">20, 548, </w:t>
            </w:r>
            <w:r>
              <w:rPr>
                <w:b/>
                <w:bCs/>
                <w:color w:val="000000"/>
                <w:spacing w:val="0"/>
                <w:w w:val="100"/>
                <w:position w:val="0"/>
                <w:sz w:val="16"/>
                <w:szCs w:val="16"/>
              </w:rPr>
              <w:t xml:space="preserve">679. </w:t>
            </w:r>
            <w:r>
              <w:rPr>
                <w:b/>
                <w:bCs/>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 xml:space="preserve">14, 904, </w:t>
            </w:r>
            <w:r>
              <w:rPr>
                <w:b/>
                <w:bCs/>
                <w:color w:val="000000"/>
                <w:spacing w:val="0"/>
                <w:w w:val="100"/>
                <w:position w:val="0"/>
                <w:sz w:val="16"/>
                <w:szCs w:val="16"/>
              </w:rPr>
              <w:t xml:space="preserve">284. </w:t>
            </w:r>
            <w:r>
              <w:rPr>
                <w:b/>
                <w:bCs/>
                <w:color w:val="000000"/>
                <w:spacing w:val="0"/>
                <w:w w:val="100"/>
                <w:position w:val="0"/>
                <w:sz w:val="16"/>
                <w:szCs w:val="16"/>
              </w:rPr>
              <w:t>82</w:t>
            </w:r>
          </w:p>
        </w:tc>
      </w:tr>
    </w:tbl>
    <w:p>
      <w:pPr>
        <w:widowControl w:val="0"/>
        <w:spacing w:after="199" w:line="1" w:lineRule="exact"/>
      </w:pPr>
    </w:p>
    <w:p>
      <w:pPr>
        <w:pStyle w:val="Style32"/>
        <w:keepNext/>
        <w:keepLines/>
        <w:widowControl w:val="0"/>
        <w:numPr>
          <w:ilvl w:val="0"/>
          <w:numId w:val="27"/>
        </w:numPr>
        <w:shd w:val="clear" w:color="auto" w:fill="auto"/>
        <w:bidi w:val="0"/>
        <w:spacing w:before="0" w:after="200" w:line="240" w:lineRule="auto"/>
        <w:ind w:left="0" w:right="0" w:firstLine="580"/>
        <w:jc w:val="left"/>
        <w:rPr>
          <w:sz w:val="22"/>
          <w:szCs w:val="22"/>
        </w:rPr>
      </w:pPr>
      <w:bookmarkStart w:id="1121" w:name="bookmark1121"/>
      <w:bookmarkStart w:id="1122" w:name="bookmark1122"/>
      <w:bookmarkStart w:id="1123" w:name="bookmark1123"/>
      <w:bookmarkStart w:id="1124" w:name="bookmark1124"/>
      <w:bookmarkEnd w:id="1123"/>
      <w:r>
        <w:rPr>
          <w:color w:val="000000"/>
          <w:spacing w:val="0"/>
          <w:w w:val="100"/>
          <w:position w:val="0"/>
          <w:sz w:val="22"/>
          <w:szCs w:val="22"/>
        </w:rPr>
        <w:t>销售费用</w:t>
      </w:r>
      <w:bookmarkEnd w:id="1121"/>
      <w:bookmarkEnd w:id="1122"/>
      <w:bookmarkEnd w:id="1124"/>
    </w:p>
    <w:tbl>
      <w:tblPr>
        <w:tblOverlap w:val="never"/>
        <w:jc w:val="left"/>
        <w:tblLayout w:type="fixed"/>
      </w:tblPr>
      <w:tblGrid>
        <w:gridCol w:w="2707"/>
        <w:gridCol w:w="2976"/>
        <w:gridCol w:w="2918"/>
      </w:tblGrid>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上年金额</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中标服务费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rPr>
              <w:t xml:space="preserve">69,502,754.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74,137,941.26</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运费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rPr>
              <w:t>56,319,312.41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61,343,432.27</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rPr>
              <w:t xml:space="preserve">24, </w:t>
            </w:r>
            <w:r>
              <w:rPr>
                <w:color w:val="000000"/>
                <w:spacing w:val="0"/>
                <w:w w:val="100"/>
                <w:position w:val="0"/>
                <w:sz w:val="16"/>
                <w:szCs w:val="16"/>
              </w:rPr>
              <w:t>029,183.57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23,306,423.56</w:t>
            </w:r>
          </w:p>
        </w:tc>
      </w:tr>
      <w:tr>
        <w:trPr>
          <w:trHeight w:val="44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业务招待费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rPr>
              <w:t>16,288,725.23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20,263,285.98</w:t>
            </w:r>
          </w:p>
        </w:tc>
      </w:tr>
    </w:tbl>
    <w:p>
      <w:pPr>
        <w:spacing w:lineRule="exact" w:line="1"/>
        <w:rPr>
          <w:sz w:val="2"/>
          <w:szCs w:val="2"/>
        </w:rPr>
      </w:pPr>
      <w:r>
        <w:br w:type="page"/>
      </w:r>
    </w:p>
    <w:tbl>
      <w:tblPr>
        <w:tblOverlap w:val="never"/>
        <w:jc w:val="left"/>
        <w:tblLayout w:type="fixed"/>
      </w:tblPr>
      <w:tblGrid>
        <w:gridCol w:w="2707"/>
        <w:gridCol w:w="2976"/>
        <w:gridCol w:w="2918"/>
      </w:tblGrid>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541,051.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13,140, </w:t>
            </w:r>
            <w:r>
              <w:rPr>
                <w:color w:val="000000"/>
                <w:spacing w:val="0"/>
                <w:w w:val="100"/>
                <w:position w:val="0"/>
                <w:sz w:val="16"/>
                <w:szCs w:val="16"/>
              </w:rPr>
              <w:t xml:space="preserve">749. </w:t>
            </w:r>
            <w:r>
              <w:rPr>
                <w:color w:val="000000"/>
                <w:spacing w:val="0"/>
                <w:w w:val="100"/>
                <w:position w:val="0"/>
                <w:sz w:val="16"/>
                <w:szCs w:val="16"/>
              </w:rPr>
              <w:t>12</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业务费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11,344,318.39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12,253,556.27</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电缆安装费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23,295,060.88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11,203,496.50</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销售管理费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 xml:space="preserve">5,694, </w:t>
            </w:r>
            <w:r>
              <w:rPr>
                <w:color w:val="000000"/>
                <w:spacing w:val="0"/>
                <w:w w:val="100"/>
                <w:position w:val="0"/>
                <w:sz w:val="16"/>
                <w:szCs w:val="16"/>
              </w:rPr>
              <w:t xml:space="preserve">085.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 xml:space="preserve">6, </w:t>
            </w:r>
            <w:r>
              <w:rPr>
                <w:color w:val="000000"/>
                <w:spacing w:val="0"/>
                <w:w w:val="100"/>
                <w:position w:val="0"/>
                <w:sz w:val="16"/>
                <w:szCs w:val="16"/>
              </w:rPr>
              <w:t>527,521.30</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660, </w:t>
            </w:r>
            <w:r>
              <w:rPr>
                <w:color w:val="000000"/>
                <w:spacing w:val="0"/>
                <w:w w:val="100"/>
                <w:position w:val="0"/>
                <w:sz w:val="16"/>
                <w:szCs w:val="16"/>
              </w:rPr>
              <w:t>371.44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 xml:space="preserve">1,029, </w:t>
            </w:r>
            <w:r>
              <w:rPr>
                <w:color w:val="000000"/>
                <w:spacing w:val="0"/>
                <w:w w:val="100"/>
                <w:position w:val="0"/>
                <w:sz w:val="16"/>
                <w:szCs w:val="16"/>
              </w:rPr>
              <w:t xml:space="preserve">803. </w:t>
            </w:r>
            <w:r>
              <w:rPr>
                <w:color w:val="000000"/>
                <w:spacing w:val="0"/>
                <w:w w:val="100"/>
                <w:position w:val="0"/>
                <w:sz w:val="16"/>
                <w:szCs w:val="16"/>
              </w:rPr>
              <w:t>35</w:t>
            </w:r>
          </w:p>
        </w:tc>
      </w:tr>
      <w:tr>
        <w:trPr>
          <w:trHeight w:val="44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both"/>
              <w:rPr>
                <w:sz w:val="16"/>
                <w:szCs w:val="16"/>
              </w:rPr>
            </w:pPr>
            <w:r>
              <w:rPr>
                <w:b/>
                <w:bCs/>
                <w:color w:val="000000"/>
                <w:spacing w:val="0"/>
                <w:w w:val="100"/>
                <w:position w:val="0"/>
                <w:sz w:val="16"/>
                <w:szCs w:val="16"/>
              </w:rPr>
              <w:t xml:space="preserve">221,674, </w:t>
            </w:r>
            <w:r>
              <w:rPr>
                <w:b/>
                <w:bCs/>
                <w:color w:val="000000"/>
                <w:spacing w:val="0"/>
                <w:w w:val="100"/>
                <w:position w:val="0"/>
                <w:sz w:val="16"/>
                <w:szCs w:val="16"/>
              </w:rPr>
              <w:t xml:space="preserve">863. </w:t>
            </w:r>
            <w:r>
              <w:rPr>
                <w:b/>
                <w:bCs/>
                <w:color w:val="000000"/>
                <w:spacing w:val="0"/>
                <w:w w:val="100"/>
                <w:position w:val="0"/>
                <w:sz w:val="16"/>
                <w:szCs w:val="16"/>
              </w:rPr>
              <w:t>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rPr>
                <w:sz w:val="16"/>
                <w:szCs w:val="16"/>
              </w:rPr>
            </w:pPr>
            <w:r>
              <w:rPr>
                <w:b/>
                <w:bCs/>
                <w:color w:val="000000"/>
                <w:spacing w:val="0"/>
                <w:w w:val="100"/>
                <w:position w:val="0"/>
                <w:sz w:val="16"/>
                <w:szCs w:val="16"/>
              </w:rPr>
              <w:t xml:space="preserve">223, 206, </w:t>
            </w:r>
            <w:r>
              <w:rPr>
                <w:b/>
                <w:bCs/>
                <w:color w:val="000000"/>
                <w:spacing w:val="0"/>
                <w:w w:val="100"/>
                <w:position w:val="0"/>
                <w:sz w:val="16"/>
                <w:szCs w:val="16"/>
              </w:rPr>
              <w:t xml:space="preserve">209. </w:t>
            </w:r>
            <w:r>
              <w:rPr>
                <w:b/>
                <w:bCs/>
                <w:color w:val="000000"/>
                <w:spacing w:val="0"/>
                <w:w w:val="100"/>
                <w:position w:val="0"/>
                <w:sz w:val="16"/>
                <w:szCs w:val="16"/>
              </w:rPr>
              <w:t>61</w:t>
            </w:r>
          </w:p>
        </w:tc>
      </w:tr>
    </w:tbl>
    <w:p>
      <w:pPr>
        <w:widowControl w:val="0"/>
        <w:spacing w:after="199" w:line="1" w:lineRule="exact"/>
      </w:pPr>
    </w:p>
    <w:p>
      <w:pPr>
        <w:pStyle w:val="Style32"/>
        <w:keepNext/>
        <w:keepLines/>
        <w:widowControl w:val="0"/>
        <w:numPr>
          <w:ilvl w:val="0"/>
          <w:numId w:val="31"/>
        </w:numPr>
        <w:shd w:val="clear" w:color="auto" w:fill="auto"/>
        <w:bidi w:val="0"/>
        <w:spacing w:before="0" w:after="200" w:line="240" w:lineRule="auto"/>
        <w:ind w:left="0" w:right="0" w:firstLine="580"/>
        <w:jc w:val="left"/>
        <w:rPr>
          <w:sz w:val="22"/>
          <w:szCs w:val="22"/>
        </w:rPr>
      </w:pPr>
      <w:bookmarkStart w:id="1125" w:name="bookmark1125"/>
      <w:bookmarkStart w:id="1126" w:name="bookmark1126"/>
      <w:bookmarkStart w:id="1127" w:name="bookmark1127"/>
      <w:bookmarkStart w:id="1128" w:name="bookmark1128"/>
      <w:bookmarkEnd w:id="1127"/>
      <w:r>
        <w:rPr>
          <w:color w:val="000000"/>
          <w:spacing w:val="0"/>
          <w:w w:val="100"/>
          <w:position w:val="0"/>
          <w:sz w:val="22"/>
          <w:szCs w:val="22"/>
        </w:rPr>
        <w:t>管理费用</w:t>
      </w:r>
      <w:bookmarkEnd w:id="1125"/>
      <w:bookmarkEnd w:id="1126"/>
      <w:bookmarkEnd w:id="1128"/>
    </w:p>
    <w:tbl>
      <w:tblPr>
        <w:tblOverlap w:val="never"/>
        <w:jc w:val="left"/>
        <w:tblLayout w:type="fixed"/>
      </w:tblPr>
      <w:tblGrid>
        <w:gridCol w:w="2707"/>
        <w:gridCol w:w="2976"/>
        <w:gridCol w:w="2918"/>
      </w:tblGrid>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上年金额</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研究开发费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 xml:space="preserve">136, </w:t>
            </w:r>
            <w:r>
              <w:rPr>
                <w:color w:val="000000"/>
                <w:spacing w:val="0"/>
                <w:w w:val="100"/>
                <w:position w:val="0"/>
                <w:sz w:val="16"/>
                <w:szCs w:val="16"/>
              </w:rPr>
              <w:t>835,253.22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 xml:space="preserve">70, </w:t>
            </w:r>
            <w:r>
              <w:rPr>
                <w:color w:val="000000"/>
                <w:spacing w:val="0"/>
                <w:w w:val="100"/>
                <w:position w:val="0"/>
                <w:sz w:val="16"/>
                <w:szCs w:val="16"/>
              </w:rPr>
              <w:t>641,032.84</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 xml:space="preserve">48, 378, </w:t>
            </w:r>
            <w:r>
              <w:rPr>
                <w:color w:val="000000"/>
                <w:spacing w:val="0"/>
                <w:w w:val="100"/>
                <w:position w:val="0"/>
                <w:sz w:val="16"/>
                <w:szCs w:val="16"/>
              </w:rPr>
              <w:t xml:space="preserve">054.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32,089,433.05</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折旧及摊销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 xml:space="preserve">7,625, </w:t>
            </w:r>
            <w:r>
              <w:rPr>
                <w:color w:val="000000"/>
                <w:spacing w:val="0"/>
                <w:w w:val="100"/>
                <w:position w:val="0"/>
                <w:sz w:val="16"/>
                <w:szCs w:val="16"/>
              </w:rPr>
              <w:t xml:space="preserve">891.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 xml:space="preserve">7, 138, </w:t>
            </w:r>
            <w:r>
              <w:rPr>
                <w:color w:val="000000"/>
                <w:spacing w:val="0"/>
                <w:w w:val="100"/>
                <w:position w:val="0"/>
                <w:sz w:val="16"/>
                <w:szCs w:val="16"/>
              </w:rPr>
              <w:t xml:space="preserve">144. </w:t>
            </w:r>
            <w:r>
              <w:rPr>
                <w:color w:val="000000"/>
                <w:spacing w:val="0"/>
                <w:w w:val="100"/>
                <w:position w:val="0"/>
                <w:sz w:val="16"/>
                <w:szCs w:val="16"/>
              </w:rPr>
              <w:t>65</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税金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 xml:space="preserve">6,757, </w:t>
            </w:r>
            <w:r>
              <w:rPr>
                <w:color w:val="000000"/>
                <w:spacing w:val="0"/>
                <w:w w:val="100"/>
                <w:position w:val="0"/>
                <w:sz w:val="16"/>
                <w:szCs w:val="16"/>
              </w:rPr>
              <w:t xml:space="preserve">937.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6, 505,</w:t>
            </w:r>
            <w:r>
              <w:rPr>
                <w:color w:val="000000"/>
                <w:spacing w:val="0"/>
                <w:w w:val="100"/>
                <w:position w:val="0"/>
                <w:sz w:val="16"/>
                <w:szCs w:val="16"/>
              </w:rPr>
              <w:t>103.</w:t>
            </w:r>
            <w:r>
              <w:rPr>
                <w:color w:val="000000"/>
                <w:spacing w:val="0"/>
                <w:w w:val="100"/>
                <w:position w:val="0"/>
                <w:sz w:val="16"/>
                <w:szCs w:val="16"/>
              </w:rPr>
              <w:t>11</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 xml:space="preserve">5, 748, </w:t>
            </w:r>
            <w:r>
              <w:rPr>
                <w:color w:val="000000"/>
                <w:spacing w:val="0"/>
                <w:w w:val="100"/>
                <w:position w:val="0"/>
                <w:sz w:val="16"/>
                <w:szCs w:val="16"/>
              </w:rPr>
              <w:t>235.40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 xml:space="preserve">3, 692, </w:t>
            </w:r>
            <w:r>
              <w:rPr>
                <w:color w:val="000000"/>
                <w:spacing w:val="0"/>
                <w:w w:val="100"/>
                <w:position w:val="0"/>
                <w:sz w:val="16"/>
                <w:szCs w:val="16"/>
              </w:rPr>
              <w:t xml:space="preserve">409. </w:t>
            </w:r>
            <w:r>
              <w:rPr>
                <w:color w:val="000000"/>
                <w:spacing w:val="0"/>
                <w:w w:val="100"/>
                <w:position w:val="0"/>
                <w:sz w:val="16"/>
                <w:szCs w:val="16"/>
              </w:rPr>
              <w:t>46</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 xml:space="preserve">4, 576, </w:t>
            </w:r>
            <w:r>
              <w:rPr>
                <w:color w:val="000000"/>
                <w:spacing w:val="0"/>
                <w:w w:val="100"/>
                <w:position w:val="0"/>
                <w:sz w:val="16"/>
                <w:szCs w:val="16"/>
              </w:rPr>
              <w:t xml:space="preserve">828.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3,552,982.75</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184,276. </w:t>
            </w:r>
            <w:r>
              <w:rPr>
                <w:color w:val="000000"/>
                <w:spacing w:val="0"/>
                <w:w w:val="100"/>
                <w:position w:val="0"/>
                <w:sz w:val="16"/>
                <w:szCs w:val="16"/>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3,357,250.44</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车辆使用费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 xml:space="preserve">3, </w:t>
            </w:r>
            <w:r>
              <w:rPr>
                <w:color w:val="000000"/>
                <w:spacing w:val="0"/>
                <w:w w:val="100"/>
                <w:position w:val="0"/>
                <w:sz w:val="16"/>
                <w:szCs w:val="16"/>
              </w:rPr>
              <w:t>150,393.45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 xml:space="preserve">2, 100, </w:t>
            </w:r>
            <w:r>
              <w:rPr>
                <w:color w:val="000000"/>
                <w:spacing w:val="0"/>
                <w:w w:val="100"/>
                <w:position w:val="0"/>
                <w:sz w:val="16"/>
                <w:szCs w:val="16"/>
              </w:rPr>
              <w:t xml:space="preserve">551. </w:t>
            </w:r>
            <w:r>
              <w:rPr>
                <w:color w:val="000000"/>
                <w:spacing w:val="0"/>
                <w:w w:val="100"/>
                <w:position w:val="0"/>
                <w:sz w:val="16"/>
                <w:szCs w:val="16"/>
              </w:rPr>
              <w:t>35</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 xml:space="preserve">1,308, </w:t>
            </w:r>
            <w:r>
              <w:rPr>
                <w:color w:val="000000"/>
                <w:spacing w:val="0"/>
                <w:w w:val="100"/>
                <w:position w:val="0"/>
                <w:sz w:val="16"/>
                <w:szCs w:val="16"/>
              </w:rPr>
              <w:t xml:space="preserve">488.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 xml:space="preserve">1,238, </w:t>
            </w:r>
            <w:r>
              <w:rPr>
                <w:color w:val="000000"/>
                <w:spacing w:val="0"/>
                <w:w w:val="100"/>
                <w:position w:val="0"/>
                <w:sz w:val="16"/>
                <w:szCs w:val="16"/>
              </w:rPr>
              <w:t xml:space="preserve">722. </w:t>
            </w:r>
            <w:r>
              <w:rPr>
                <w:color w:val="000000"/>
                <w:spacing w:val="0"/>
                <w:w w:val="100"/>
                <w:position w:val="0"/>
                <w:sz w:val="16"/>
                <w:szCs w:val="16"/>
              </w:rPr>
              <w:t>23</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1,150,502.90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862,708.71</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审计审核费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both"/>
              <w:rPr>
                <w:sz w:val="16"/>
                <w:szCs w:val="16"/>
              </w:rPr>
            </w:pPr>
            <w:r>
              <w:rPr>
                <w:color w:val="000000"/>
                <w:spacing w:val="0"/>
                <w:w w:val="100"/>
                <w:position w:val="0"/>
                <w:sz w:val="16"/>
                <w:szCs w:val="16"/>
              </w:rPr>
              <w:t xml:space="preserve">1, 141, </w:t>
            </w:r>
            <w:r>
              <w:rPr>
                <w:color w:val="000000"/>
                <w:spacing w:val="0"/>
                <w:w w:val="100"/>
                <w:position w:val="0"/>
                <w:sz w:val="16"/>
                <w:szCs w:val="16"/>
              </w:rPr>
              <w:t xml:space="preserve">113.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365,705.69</w:t>
            </w:r>
          </w:p>
        </w:tc>
      </w:tr>
      <w:tr>
        <w:trPr>
          <w:trHeight w:val="44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6"/>
                <w:szCs w:val="16"/>
              </w:rPr>
            </w:pPr>
            <w:r>
              <w:rPr>
                <w:b/>
                <w:bCs/>
                <w:color w:val="000000"/>
                <w:spacing w:val="0"/>
                <w:w w:val="100"/>
                <w:position w:val="0"/>
                <w:sz w:val="16"/>
                <w:szCs w:val="16"/>
              </w:rPr>
              <w:t>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both"/>
              <w:rPr>
                <w:sz w:val="16"/>
                <w:szCs w:val="16"/>
              </w:rPr>
            </w:pPr>
            <w:r>
              <w:rPr>
                <w:b/>
                <w:bCs/>
                <w:color w:val="000000"/>
                <w:spacing w:val="0"/>
                <w:w w:val="100"/>
                <w:position w:val="0"/>
                <w:sz w:val="16"/>
                <w:szCs w:val="16"/>
              </w:rPr>
              <w:t xml:space="preserve">219, 856, </w:t>
            </w:r>
            <w:r>
              <w:rPr>
                <w:b/>
                <w:bCs/>
                <w:color w:val="000000"/>
                <w:spacing w:val="0"/>
                <w:w w:val="100"/>
                <w:position w:val="0"/>
                <w:sz w:val="16"/>
                <w:szCs w:val="16"/>
              </w:rPr>
              <w:t>975.74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rPr>
                <w:sz w:val="16"/>
                <w:szCs w:val="16"/>
              </w:rPr>
            </w:pPr>
            <w:r>
              <w:rPr>
                <w:b/>
                <w:bCs/>
                <w:color w:val="000000"/>
                <w:spacing w:val="0"/>
                <w:w w:val="100"/>
                <w:position w:val="0"/>
                <w:sz w:val="16"/>
                <w:szCs w:val="16"/>
              </w:rPr>
              <w:t xml:space="preserve">135, 544, </w:t>
            </w:r>
            <w:r>
              <w:rPr>
                <w:b/>
                <w:bCs/>
                <w:color w:val="000000"/>
                <w:spacing w:val="0"/>
                <w:w w:val="100"/>
                <w:position w:val="0"/>
                <w:sz w:val="16"/>
                <w:szCs w:val="16"/>
              </w:rPr>
              <w:t xml:space="preserve">044. </w:t>
            </w:r>
            <w:r>
              <w:rPr>
                <w:b/>
                <w:bCs/>
                <w:color w:val="000000"/>
                <w:spacing w:val="0"/>
                <w:w w:val="100"/>
                <w:position w:val="0"/>
                <w:sz w:val="16"/>
                <w:szCs w:val="16"/>
              </w:rPr>
              <w:t>28</w:t>
            </w:r>
          </w:p>
        </w:tc>
      </w:tr>
    </w:tbl>
    <w:p>
      <w:pPr>
        <w:widowControl w:val="0"/>
        <w:spacing w:after="39" w:line="1" w:lineRule="exact"/>
      </w:pPr>
    </w:p>
    <w:p>
      <w:pPr>
        <w:pStyle w:val="Style32"/>
        <w:keepNext/>
        <w:keepLines/>
        <w:widowControl w:val="0"/>
        <w:shd w:val="clear" w:color="auto" w:fill="auto"/>
        <w:bidi w:val="0"/>
        <w:spacing w:before="0" w:after="100" w:line="398" w:lineRule="exact"/>
        <w:ind w:left="140" w:right="0" w:firstLine="440"/>
        <w:jc w:val="left"/>
        <w:rPr>
          <w:sz w:val="22"/>
          <w:szCs w:val="22"/>
        </w:rPr>
      </w:pPr>
      <w:bookmarkStart w:id="1129" w:name="bookmark1129"/>
      <w:bookmarkStart w:id="1130" w:name="bookmark1130"/>
      <w:bookmarkStart w:id="1131" w:name="bookmark1131"/>
      <w:r>
        <w:rPr>
          <w:color w:val="000000"/>
          <w:spacing w:val="0"/>
          <w:w w:val="100"/>
          <w:position w:val="0"/>
          <w:sz w:val="22"/>
          <w:szCs w:val="22"/>
        </w:rPr>
        <w:t>管理费用本年较上年增长较多主要系因本期公司加大对高压直流电缆等研发项目 的投入及工资水平增长所致。</w:t>
      </w:r>
      <w:bookmarkEnd w:id="1129"/>
      <w:bookmarkEnd w:id="1130"/>
      <w:bookmarkEnd w:id="1131"/>
    </w:p>
    <w:p>
      <w:pPr>
        <w:pStyle w:val="Style32"/>
        <w:keepNext/>
        <w:keepLines/>
        <w:widowControl w:val="0"/>
        <w:shd w:val="clear" w:color="auto" w:fill="auto"/>
        <w:bidi w:val="0"/>
        <w:spacing w:before="0" w:after="200" w:line="398" w:lineRule="exact"/>
        <w:ind w:left="0" w:right="0" w:firstLine="580"/>
        <w:jc w:val="left"/>
        <w:rPr>
          <w:sz w:val="22"/>
          <w:szCs w:val="22"/>
        </w:rPr>
      </w:pPr>
      <w:bookmarkStart w:id="1132" w:name="bookmark1132"/>
      <w:bookmarkStart w:id="1133" w:name="bookmark1133"/>
      <w:bookmarkStart w:id="1134" w:name="bookmark1134"/>
      <w:r>
        <w:rPr>
          <w:color w:val="000000"/>
          <w:spacing w:val="0"/>
          <w:w w:val="100"/>
          <w:position w:val="0"/>
          <w:sz w:val="22"/>
          <w:szCs w:val="22"/>
        </w:rPr>
        <w:t xml:space="preserve">34 </w:t>
      </w:r>
      <w:r>
        <w:rPr>
          <w:color w:val="000000"/>
          <w:spacing w:val="0"/>
          <w:w w:val="100"/>
          <w:position w:val="0"/>
          <w:sz w:val="22"/>
          <w:szCs w:val="22"/>
        </w:rPr>
        <w:t>.财务费用</w:t>
      </w:r>
      <w:bookmarkEnd w:id="1132"/>
      <w:bookmarkEnd w:id="1133"/>
      <w:bookmarkEnd w:id="1134"/>
    </w:p>
    <w:tbl>
      <w:tblPr>
        <w:tblOverlap w:val="never"/>
        <w:jc w:val="left"/>
        <w:tblLayout w:type="fixed"/>
      </w:tblPr>
      <w:tblGrid>
        <w:gridCol w:w="2760"/>
        <w:gridCol w:w="2904"/>
        <w:gridCol w:w="2938"/>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上年金额</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 xml:space="preserve">52,252,564.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55,382,340.99</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11,663,477.01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11,425,242.39</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加：汇兑损失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 xml:space="preserve">1,863, </w:t>
            </w:r>
            <w:r>
              <w:rPr>
                <w:color w:val="000000"/>
                <w:spacing w:val="0"/>
                <w:w w:val="100"/>
                <w:position w:val="0"/>
                <w:sz w:val="16"/>
                <w:szCs w:val="16"/>
              </w:rPr>
              <w:t xml:space="preserve">174.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501,592.47</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加：其他支出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 xml:space="preserve">8, 499, </w:t>
            </w:r>
            <w:r>
              <w:rPr>
                <w:color w:val="000000"/>
                <w:spacing w:val="0"/>
                <w:w w:val="100"/>
                <w:position w:val="0"/>
                <w:sz w:val="16"/>
                <w:szCs w:val="16"/>
              </w:rPr>
              <w:t xml:space="preserve">967.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 xml:space="preserve">10,563,589. </w:t>
            </w:r>
            <w:r>
              <w:rPr>
                <w:color w:val="000000"/>
                <w:spacing w:val="0"/>
                <w:w w:val="100"/>
                <w:position w:val="0"/>
                <w:sz w:val="16"/>
                <w:szCs w:val="16"/>
              </w:rPr>
              <w:t>18</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left"/>
              <w:rPr>
                <w:sz w:val="16"/>
                <w:szCs w:val="16"/>
              </w:rPr>
            </w:pPr>
            <w:r>
              <w:rPr>
                <w:b/>
                <w:bCs/>
                <w:color w:val="000000"/>
                <w:spacing w:val="0"/>
                <w:w w:val="100"/>
                <w:position w:val="0"/>
                <w:sz w:val="16"/>
                <w:szCs w:val="16"/>
              </w:rPr>
              <w:t xml:space="preserve">50,952,229. </w:t>
            </w:r>
            <w:r>
              <w:rPr>
                <w:b/>
                <w:bCs/>
                <w:color w:val="000000"/>
                <w:spacing w:val="0"/>
                <w:w w:val="100"/>
                <w:position w:val="0"/>
                <w:sz w:val="16"/>
                <w:szCs w:val="16"/>
              </w:rPr>
              <w:t>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left"/>
              <w:rPr>
                <w:sz w:val="16"/>
                <w:szCs w:val="16"/>
              </w:rPr>
            </w:pPr>
            <w:r>
              <w:rPr>
                <w:b/>
                <w:bCs/>
                <w:color w:val="000000"/>
                <w:spacing w:val="0"/>
                <w:w w:val="100"/>
                <w:position w:val="0"/>
                <w:sz w:val="16"/>
                <w:szCs w:val="16"/>
              </w:rPr>
              <w:t xml:space="preserve">55, </w:t>
            </w:r>
            <w:r>
              <w:rPr>
                <w:b/>
                <w:bCs/>
                <w:color w:val="000000"/>
                <w:spacing w:val="0"/>
                <w:w w:val="100"/>
                <w:position w:val="0"/>
                <w:sz w:val="16"/>
                <w:szCs w:val="16"/>
              </w:rPr>
              <w:t xml:space="preserve">022,280. </w:t>
            </w:r>
            <w:r>
              <w:rPr>
                <w:b/>
                <w:bCs/>
                <w:color w:val="000000"/>
                <w:spacing w:val="0"/>
                <w:w w:val="100"/>
                <w:position w:val="0"/>
                <w:sz w:val="16"/>
                <w:szCs w:val="16"/>
              </w:rPr>
              <w:t>25</w:t>
            </w:r>
          </w:p>
        </w:tc>
      </w:tr>
    </w:tbl>
    <w:p>
      <w:pPr>
        <w:widowControl w:val="0"/>
        <w:spacing w:after="199" w:line="1" w:lineRule="exact"/>
      </w:pPr>
    </w:p>
    <w:p>
      <w:pPr>
        <w:pStyle w:val="Style32"/>
        <w:keepNext/>
        <w:keepLines/>
        <w:widowControl w:val="0"/>
        <w:shd w:val="clear" w:color="auto" w:fill="auto"/>
        <w:bidi w:val="0"/>
        <w:spacing w:before="0" w:after="200" w:line="240" w:lineRule="auto"/>
        <w:ind w:left="0" w:right="0" w:firstLine="580"/>
        <w:jc w:val="left"/>
        <w:rPr>
          <w:sz w:val="22"/>
          <w:szCs w:val="22"/>
        </w:rPr>
      </w:pPr>
      <w:bookmarkStart w:id="1135" w:name="bookmark1135"/>
      <w:bookmarkStart w:id="1136" w:name="bookmark1136"/>
      <w:bookmarkStart w:id="1137" w:name="bookmark1137"/>
      <w:r>
        <w:rPr>
          <w:color w:val="000000"/>
          <w:spacing w:val="0"/>
          <w:w w:val="100"/>
          <w:position w:val="0"/>
          <w:sz w:val="22"/>
          <w:szCs w:val="22"/>
        </w:rPr>
        <w:t>财务费用本年较上年减少较多主要原因系本年长期及短期借款减少较多所致。</w:t>
      </w:r>
      <w:bookmarkEnd w:id="1135"/>
      <w:bookmarkEnd w:id="1136"/>
      <w:bookmarkEnd w:id="1137"/>
      <w:r>
        <w:br w:type="page"/>
      </w:r>
    </w:p>
    <w:p>
      <w:pPr>
        <w:pStyle w:val="Style32"/>
        <w:keepNext/>
        <w:keepLines/>
        <w:widowControl w:val="0"/>
        <w:numPr>
          <w:ilvl w:val="0"/>
          <w:numId w:val="33"/>
        </w:numPr>
        <w:shd w:val="clear" w:color="auto" w:fill="auto"/>
        <w:bidi w:val="0"/>
        <w:spacing w:before="0" w:after="180" w:line="240" w:lineRule="auto"/>
        <w:ind w:left="0" w:right="0" w:firstLine="580"/>
        <w:jc w:val="left"/>
        <w:rPr>
          <w:sz w:val="22"/>
          <w:szCs w:val="22"/>
        </w:rPr>
      </w:pPr>
      <w:bookmarkStart w:id="1138" w:name="bookmark1138"/>
      <w:bookmarkStart w:id="1139" w:name="bookmark1139"/>
      <w:bookmarkStart w:id="1140" w:name="bookmark1140"/>
      <w:bookmarkStart w:id="1141" w:name="bookmark1141"/>
      <w:bookmarkEnd w:id="1140"/>
      <w:r>
        <w:rPr>
          <w:color w:val="000000"/>
          <w:spacing w:val="0"/>
          <w:w w:val="100"/>
          <w:position w:val="0"/>
          <w:sz w:val="22"/>
          <w:szCs w:val="22"/>
        </w:rPr>
        <w:t>资产减值损失</w:t>
      </w:r>
      <w:bookmarkEnd w:id="1138"/>
      <w:bookmarkEnd w:id="1139"/>
      <w:bookmarkEnd w:id="1141"/>
    </w:p>
    <w:tbl>
      <w:tblPr>
        <w:tblOverlap w:val="never"/>
        <w:jc w:val="left"/>
        <w:tblLayout w:type="fixed"/>
      </w:tblPr>
      <w:tblGrid>
        <w:gridCol w:w="2760"/>
        <w:gridCol w:w="3067"/>
        <w:gridCol w:w="2774"/>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6"/>
                <w:szCs w:val="16"/>
              </w:rPr>
            </w:pPr>
            <w:r>
              <w:rPr>
                <w:b/>
                <w:bCs/>
                <w:color w:val="000000"/>
                <w:spacing w:val="0"/>
                <w:w w:val="100"/>
                <w:position w:val="0"/>
                <w:sz w:val="16"/>
                <w:szCs w:val="16"/>
              </w:rPr>
              <w:t>上年金额</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13,730,610.32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17,218, </w:t>
            </w:r>
            <w:r>
              <w:rPr>
                <w:color w:val="000000"/>
                <w:spacing w:val="0"/>
                <w:w w:val="100"/>
                <w:position w:val="0"/>
                <w:sz w:val="16"/>
                <w:szCs w:val="16"/>
              </w:rPr>
              <w:t xml:space="preserve">827. </w:t>
            </w:r>
            <w:r>
              <w:rPr>
                <w:color w:val="000000"/>
                <w:spacing w:val="0"/>
                <w:w w:val="100"/>
                <w:position w:val="0"/>
                <w:sz w:val="16"/>
                <w:szCs w:val="16"/>
              </w:rPr>
              <w:t>56</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存货跌价损失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4, 898, </w:t>
            </w:r>
            <w:r>
              <w:rPr>
                <w:color w:val="000000"/>
                <w:spacing w:val="0"/>
                <w:w w:val="100"/>
                <w:position w:val="0"/>
                <w:sz w:val="16"/>
                <w:szCs w:val="16"/>
              </w:rPr>
              <w:t xml:space="preserve">526.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 xml:space="preserve">8, </w:t>
            </w:r>
            <w:r>
              <w:rPr>
                <w:color w:val="000000"/>
                <w:spacing w:val="0"/>
                <w:w w:val="100"/>
                <w:position w:val="0"/>
                <w:sz w:val="16"/>
                <w:szCs w:val="16"/>
              </w:rPr>
              <w:t>106,372.46</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 xml:space="preserve">372, </w:t>
            </w:r>
            <w:r>
              <w:rPr>
                <w:color w:val="000000"/>
                <w:spacing w:val="0"/>
                <w:w w:val="100"/>
                <w:position w:val="0"/>
                <w:sz w:val="16"/>
                <w:szCs w:val="16"/>
              </w:rPr>
              <w:t xml:space="preserve">694. </w:t>
            </w:r>
            <w:r>
              <w:rPr>
                <w:color w:val="000000"/>
                <w:spacing w:val="0"/>
                <w:w w:val="100"/>
                <w:position w:val="0"/>
                <w:sz w:val="16"/>
                <w:szCs w:val="16"/>
              </w:rPr>
              <w:t>49</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6"/>
                <w:szCs w:val="16"/>
              </w:rPr>
            </w:pPr>
            <w:r>
              <w:rPr>
                <w:b/>
                <w:bCs/>
                <w:color w:val="000000"/>
                <w:spacing w:val="0"/>
                <w:w w:val="100"/>
                <w:position w:val="0"/>
                <w:sz w:val="16"/>
                <w:szCs w:val="16"/>
              </w:rPr>
              <w:t xml:space="preserve">18, 629, </w:t>
            </w:r>
            <w:r>
              <w:rPr>
                <w:b/>
                <w:bCs/>
                <w:color w:val="000000"/>
                <w:spacing w:val="0"/>
                <w:w w:val="100"/>
                <w:position w:val="0"/>
                <w:sz w:val="16"/>
                <w:szCs w:val="16"/>
              </w:rPr>
              <w:t xml:space="preserve">136. </w:t>
            </w:r>
            <w:r>
              <w:rPr>
                <w:b/>
                <w:bCs/>
                <w:color w:val="000000"/>
                <w:spacing w:val="0"/>
                <w:w w:val="100"/>
                <w:position w:val="0"/>
                <w:sz w:val="16"/>
                <w:szCs w:val="16"/>
              </w:rPr>
              <w:t>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6"/>
                <w:szCs w:val="16"/>
              </w:rPr>
            </w:pPr>
            <w:r>
              <w:rPr>
                <w:b/>
                <w:bCs/>
                <w:color w:val="000000"/>
                <w:spacing w:val="0"/>
                <w:w w:val="100"/>
                <w:position w:val="0"/>
                <w:sz w:val="16"/>
                <w:szCs w:val="16"/>
              </w:rPr>
              <w:t xml:space="preserve">25, 697, </w:t>
            </w:r>
            <w:r>
              <w:rPr>
                <w:b/>
                <w:bCs/>
                <w:color w:val="000000"/>
                <w:spacing w:val="0"/>
                <w:w w:val="100"/>
                <w:position w:val="0"/>
                <w:sz w:val="16"/>
                <w:szCs w:val="16"/>
              </w:rPr>
              <w:t xml:space="preserve">894. </w:t>
            </w:r>
            <w:r>
              <w:rPr>
                <w:b/>
                <w:bCs/>
                <w:color w:val="000000"/>
                <w:spacing w:val="0"/>
                <w:w w:val="100"/>
                <w:position w:val="0"/>
                <w:sz w:val="16"/>
                <w:szCs w:val="16"/>
              </w:rPr>
              <w:t>51</w:t>
            </w:r>
          </w:p>
        </w:tc>
      </w:tr>
    </w:tbl>
    <w:p>
      <w:pPr>
        <w:widowControl w:val="0"/>
        <w:spacing w:after="219" w:line="1" w:lineRule="exact"/>
      </w:pPr>
    </w:p>
    <w:p>
      <w:pPr>
        <w:pStyle w:val="Style32"/>
        <w:keepNext/>
        <w:keepLines/>
        <w:widowControl w:val="0"/>
        <w:numPr>
          <w:ilvl w:val="0"/>
          <w:numId w:val="35"/>
        </w:numPr>
        <w:shd w:val="clear" w:color="auto" w:fill="auto"/>
        <w:bidi w:val="0"/>
        <w:spacing w:before="0" w:after="180" w:line="240" w:lineRule="auto"/>
        <w:ind w:left="0" w:right="0" w:firstLine="580"/>
        <w:jc w:val="left"/>
        <w:rPr>
          <w:sz w:val="22"/>
          <w:szCs w:val="22"/>
        </w:rPr>
      </w:pPr>
      <w:bookmarkStart w:id="1142" w:name="bookmark1142"/>
      <w:bookmarkStart w:id="1143" w:name="bookmark1143"/>
      <w:bookmarkStart w:id="1144" w:name="bookmark1144"/>
      <w:bookmarkStart w:id="1145" w:name="bookmark1145"/>
      <w:bookmarkEnd w:id="1144"/>
      <w:r>
        <w:rPr>
          <w:color w:val="000000"/>
          <w:spacing w:val="0"/>
          <w:w w:val="100"/>
          <w:position w:val="0"/>
          <w:sz w:val="22"/>
          <w:szCs w:val="22"/>
        </w:rPr>
        <w:t>公允价值变动收益</w:t>
      </w:r>
      <w:bookmarkEnd w:id="1142"/>
      <w:bookmarkEnd w:id="1143"/>
      <w:bookmarkEnd w:id="1145"/>
    </w:p>
    <w:tbl>
      <w:tblPr>
        <w:tblOverlap w:val="never"/>
        <w:jc w:val="left"/>
        <w:tblLayout w:type="fixed"/>
      </w:tblPr>
      <w:tblGrid>
        <w:gridCol w:w="2851"/>
        <w:gridCol w:w="2976"/>
        <w:gridCol w:w="2774"/>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6"/>
                <w:szCs w:val="16"/>
              </w:rPr>
            </w:pPr>
            <w:r>
              <w:rPr>
                <w:b/>
                <w:bCs/>
                <w:color w:val="000000"/>
                <w:spacing w:val="0"/>
                <w:w w:val="100"/>
                <w:position w:val="0"/>
                <w:sz w:val="16"/>
                <w:szCs w:val="16"/>
              </w:rPr>
              <w:t>上年金额</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铜期货期末浮盈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 xml:space="preserve">1,658,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远期结售汇期末浮盈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rPr>
              <w:t>-770,503.20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both"/>
              <w:rPr>
                <w:sz w:val="16"/>
                <w:szCs w:val="16"/>
              </w:rPr>
            </w:pPr>
            <w:r>
              <w:rPr>
                <w:color w:val="000000"/>
                <w:spacing w:val="0"/>
                <w:w w:val="100"/>
                <w:position w:val="0"/>
                <w:sz w:val="16"/>
                <w:szCs w:val="16"/>
              </w:rPr>
              <w:t xml:space="preserve">342, </w:t>
            </w:r>
            <w:r>
              <w:rPr>
                <w:color w:val="000000"/>
                <w:spacing w:val="0"/>
                <w:w w:val="100"/>
                <w:position w:val="0"/>
                <w:sz w:val="16"/>
                <w:szCs w:val="16"/>
              </w:rPr>
              <w:t xml:space="preserve">470. </w:t>
            </w:r>
            <w:r>
              <w:rPr>
                <w:color w:val="000000"/>
                <w:spacing w:val="0"/>
                <w:w w:val="100"/>
                <w:position w:val="0"/>
                <w:sz w:val="16"/>
                <w:szCs w:val="16"/>
              </w:rPr>
              <w:t>09</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6"/>
                <w:szCs w:val="16"/>
              </w:rPr>
            </w:pPr>
            <w:r>
              <w:rPr>
                <w:b/>
                <w:bCs/>
                <w:color w:val="000000"/>
                <w:spacing w:val="0"/>
                <w:w w:val="100"/>
                <w:position w:val="0"/>
                <w:sz w:val="16"/>
                <w:szCs w:val="16"/>
              </w:rPr>
              <w:t xml:space="preserve">-770, 503. </w:t>
            </w:r>
            <w:r>
              <w:rPr>
                <w:b/>
                <w:bCs/>
                <w:color w:val="000000"/>
                <w:spacing w:val="0"/>
                <w:w w:val="100"/>
                <w:position w:val="0"/>
                <w:sz w:val="16"/>
                <w:szCs w:val="16"/>
              </w:rPr>
              <w:t>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6"/>
                <w:szCs w:val="16"/>
              </w:rPr>
            </w:pPr>
            <w:r>
              <w:rPr>
                <w:b/>
                <w:bCs/>
                <w:color w:val="000000"/>
                <w:spacing w:val="0"/>
                <w:w w:val="100"/>
                <w:position w:val="0"/>
                <w:sz w:val="16"/>
                <w:szCs w:val="16"/>
              </w:rPr>
              <w:t xml:space="preserve">2, 000, </w:t>
            </w:r>
            <w:r>
              <w:rPr>
                <w:b/>
                <w:bCs/>
                <w:color w:val="000000"/>
                <w:spacing w:val="0"/>
                <w:w w:val="100"/>
                <w:position w:val="0"/>
                <w:sz w:val="16"/>
                <w:szCs w:val="16"/>
              </w:rPr>
              <w:t xml:space="preserve">470. </w:t>
            </w:r>
            <w:r>
              <w:rPr>
                <w:b/>
                <w:bCs/>
                <w:color w:val="000000"/>
                <w:spacing w:val="0"/>
                <w:w w:val="100"/>
                <w:position w:val="0"/>
                <w:sz w:val="16"/>
                <w:szCs w:val="16"/>
              </w:rPr>
              <w:t>09</w:t>
            </w:r>
          </w:p>
        </w:tc>
      </w:tr>
    </w:tbl>
    <w:p>
      <w:pPr>
        <w:widowControl w:val="0"/>
        <w:spacing w:after="1759" w:line="1" w:lineRule="exact"/>
      </w:pPr>
    </w:p>
    <w:p>
      <w:pPr>
        <w:pStyle w:val="Style32"/>
        <w:keepNext/>
        <w:keepLines/>
        <w:widowControl w:val="0"/>
        <w:numPr>
          <w:ilvl w:val="0"/>
          <w:numId w:val="37"/>
        </w:numPr>
        <w:shd w:val="clear" w:color="auto" w:fill="auto"/>
        <w:bidi w:val="0"/>
        <w:spacing w:before="0" w:after="180" w:line="240" w:lineRule="auto"/>
        <w:ind w:left="0" w:right="0" w:firstLine="580"/>
        <w:jc w:val="left"/>
        <w:rPr>
          <w:sz w:val="22"/>
          <w:szCs w:val="22"/>
        </w:rPr>
      </w:pPr>
      <w:bookmarkStart w:id="1146" w:name="bookmark1146"/>
      <w:bookmarkStart w:id="1147" w:name="bookmark1147"/>
      <w:bookmarkStart w:id="1148" w:name="bookmark1148"/>
      <w:bookmarkStart w:id="1149" w:name="bookmark1149"/>
      <w:bookmarkEnd w:id="1148"/>
      <w:r>
        <w:rPr>
          <w:color w:val="000000"/>
          <w:spacing w:val="0"/>
          <w:w w:val="100"/>
          <w:position w:val="0"/>
          <w:sz w:val="22"/>
          <w:szCs w:val="22"/>
        </w:rPr>
        <w:t>投资收益</w:t>
      </w:r>
      <w:bookmarkEnd w:id="1146"/>
      <w:bookmarkEnd w:id="1147"/>
      <w:bookmarkEnd w:id="1149"/>
    </w:p>
    <w:tbl>
      <w:tblPr>
        <w:tblOverlap w:val="never"/>
        <w:jc w:val="left"/>
        <w:tblLayout w:type="fixed"/>
      </w:tblPr>
      <w:tblGrid>
        <w:gridCol w:w="2923"/>
        <w:gridCol w:w="2904"/>
        <w:gridCol w:w="2774"/>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6"/>
                <w:szCs w:val="16"/>
              </w:rPr>
            </w:pPr>
            <w:r>
              <w:rPr>
                <w:b/>
                <w:bCs/>
                <w:color w:val="000000"/>
                <w:spacing w:val="0"/>
                <w:w w:val="100"/>
                <w:position w:val="0"/>
                <w:sz w:val="16"/>
                <w:szCs w:val="16"/>
              </w:rPr>
              <w:t>上年金额</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铜期货投资收益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78,759.68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both"/>
              <w:rPr>
                <w:sz w:val="16"/>
                <w:szCs w:val="16"/>
              </w:rPr>
            </w:pPr>
            <w:r>
              <w:rPr>
                <w:color w:val="000000"/>
                <w:spacing w:val="0"/>
                <w:w w:val="100"/>
                <w:position w:val="0"/>
                <w:sz w:val="16"/>
                <w:szCs w:val="16"/>
              </w:rPr>
              <w:t>-555,219.32</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聚乙烯期货投资收益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 xml:space="preserve">89, </w:t>
            </w:r>
            <w:r>
              <w:rPr>
                <w:color w:val="000000"/>
                <w:spacing w:val="0"/>
                <w:w w:val="100"/>
                <w:position w:val="0"/>
                <w:sz w:val="16"/>
                <w:szCs w:val="16"/>
              </w:rPr>
              <w:t xml:space="preserve">800. </w:t>
            </w:r>
            <w:r>
              <w:rPr>
                <w:color w:val="000000"/>
                <w:spacing w:val="0"/>
                <w:w w:val="100"/>
                <w:position w:val="0"/>
                <w:sz w:val="16"/>
                <w:szCs w:val="16"/>
              </w:rPr>
              <w:t>00</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远期结售汇交割收益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 xml:space="preserve">1,424, </w:t>
            </w:r>
            <w:r>
              <w:rPr>
                <w:color w:val="000000"/>
                <w:spacing w:val="0"/>
                <w:w w:val="100"/>
                <w:position w:val="0"/>
                <w:sz w:val="16"/>
                <w:szCs w:val="16"/>
              </w:rPr>
              <w:t xml:space="preserve">472.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95,500.00</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rPr>
                <w:sz w:val="16"/>
                <w:szCs w:val="16"/>
              </w:rPr>
            </w:pPr>
            <w:r>
              <w:rPr>
                <w:b/>
                <w:bCs/>
                <w:color w:val="000000"/>
                <w:spacing w:val="0"/>
                <w:w w:val="100"/>
                <w:position w:val="0"/>
                <w:sz w:val="16"/>
                <w:szCs w:val="16"/>
              </w:rPr>
              <w:t xml:space="preserve">1,503, </w:t>
            </w:r>
            <w:r>
              <w:rPr>
                <w:b/>
                <w:bCs/>
                <w:color w:val="000000"/>
                <w:spacing w:val="0"/>
                <w:w w:val="100"/>
                <w:position w:val="0"/>
                <w:sz w:val="16"/>
                <w:szCs w:val="16"/>
              </w:rPr>
              <w:t xml:space="preserve">232. </w:t>
            </w:r>
            <w:r>
              <w:rPr>
                <w:b/>
                <w:bCs/>
                <w:color w:val="000000"/>
                <w:spacing w:val="0"/>
                <w:w w:val="100"/>
                <w:position w:val="0"/>
                <w:sz w:val="16"/>
                <w:szCs w:val="16"/>
              </w:rPr>
              <w:t>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both"/>
              <w:rPr>
                <w:sz w:val="16"/>
                <w:szCs w:val="16"/>
              </w:rPr>
            </w:pPr>
            <w:r>
              <w:rPr>
                <w:b/>
                <w:bCs/>
                <w:color w:val="000000"/>
                <w:spacing w:val="0"/>
                <w:w w:val="100"/>
                <w:position w:val="0"/>
                <w:sz w:val="16"/>
                <w:szCs w:val="16"/>
              </w:rPr>
              <w:t xml:space="preserve">-369, 919. </w:t>
            </w:r>
            <w:r>
              <w:rPr>
                <w:b/>
                <w:bCs/>
                <w:color w:val="000000"/>
                <w:spacing w:val="0"/>
                <w:w w:val="100"/>
                <w:position w:val="0"/>
                <w:sz w:val="16"/>
                <w:szCs w:val="16"/>
              </w:rPr>
              <w:t>32</w:t>
            </w:r>
          </w:p>
        </w:tc>
      </w:tr>
    </w:tbl>
    <w:p>
      <w:pPr>
        <w:widowControl w:val="0"/>
        <w:spacing w:after="219" w:line="1" w:lineRule="exact"/>
      </w:pPr>
    </w:p>
    <w:p>
      <w:pPr>
        <w:pStyle w:val="Style32"/>
        <w:keepNext/>
        <w:keepLines/>
        <w:widowControl w:val="0"/>
        <w:numPr>
          <w:ilvl w:val="0"/>
          <w:numId w:val="37"/>
        </w:numPr>
        <w:shd w:val="clear" w:color="auto" w:fill="auto"/>
        <w:bidi w:val="0"/>
        <w:spacing w:before="0" w:after="180" w:line="240" w:lineRule="auto"/>
        <w:ind w:left="0" w:right="0" w:firstLine="580"/>
        <w:jc w:val="left"/>
        <w:rPr>
          <w:sz w:val="22"/>
          <w:szCs w:val="22"/>
        </w:rPr>
      </w:pPr>
      <w:bookmarkStart w:id="1150" w:name="bookmark1150"/>
      <w:bookmarkStart w:id="1151" w:name="bookmark1151"/>
      <w:bookmarkStart w:id="1152" w:name="bookmark1152"/>
      <w:bookmarkStart w:id="1153" w:name="bookmark1153"/>
      <w:bookmarkEnd w:id="1152"/>
      <w:r>
        <w:rPr>
          <w:color w:val="000000"/>
          <w:spacing w:val="0"/>
          <w:w w:val="100"/>
          <w:position w:val="0"/>
          <w:sz w:val="22"/>
          <w:szCs w:val="22"/>
        </w:rPr>
        <w:t>营业外收入</w:t>
      </w:r>
      <w:bookmarkEnd w:id="1150"/>
      <w:bookmarkEnd w:id="1151"/>
      <w:bookmarkEnd w:id="1153"/>
    </w:p>
    <w:p>
      <w:pPr>
        <w:pStyle w:val="Style32"/>
        <w:keepNext/>
        <w:keepLines/>
        <w:widowControl w:val="0"/>
        <w:shd w:val="clear" w:color="auto" w:fill="auto"/>
        <w:tabs>
          <w:tab w:pos="1236" w:val="left"/>
        </w:tabs>
        <w:bidi w:val="0"/>
        <w:spacing w:before="0" w:after="180" w:line="240" w:lineRule="auto"/>
        <w:ind w:left="0" w:right="0" w:firstLine="660"/>
        <w:jc w:val="left"/>
        <w:rPr>
          <w:sz w:val="22"/>
          <w:szCs w:val="22"/>
        </w:rPr>
      </w:pPr>
      <w:bookmarkStart w:id="1150" w:name="bookmark1150"/>
      <w:bookmarkStart w:id="1151" w:name="bookmark1151"/>
      <w:bookmarkStart w:id="1154" w:name="bookmark1154"/>
      <w:r>
        <w:rPr>
          <w:color w:val="000000"/>
          <w:spacing w:val="0"/>
          <w:w w:val="100"/>
          <w:position w:val="0"/>
          <w:sz w:val="22"/>
          <w:szCs w:val="22"/>
        </w:rPr>
        <w:t>(1)</w:t>
        <w:tab/>
      </w:r>
      <w:r>
        <w:rPr>
          <w:color w:val="000000"/>
          <w:spacing w:val="0"/>
          <w:w w:val="100"/>
          <w:position w:val="0"/>
          <w:sz w:val="22"/>
          <w:szCs w:val="22"/>
        </w:rPr>
        <w:t>营业外收入明细</w:t>
      </w:r>
      <w:bookmarkEnd w:id="1150"/>
      <w:bookmarkEnd w:id="1151"/>
      <w:bookmarkEnd w:id="1154"/>
    </w:p>
    <w:tbl>
      <w:tblPr>
        <w:tblOverlap w:val="never"/>
        <w:jc w:val="left"/>
        <w:tblLayout w:type="fixed"/>
      </w:tblPr>
      <w:tblGrid>
        <w:gridCol w:w="2467"/>
        <w:gridCol w:w="1987"/>
        <w:gridCol w:w="1982"/>
        <w:gridCol w:w="2016"/>
      </w:tblGrid>
      <w:tr>
        <w:trPr>
          <w:trHeight w:val="75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上年金额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50" w:lineRule="exact"/>
              <w:ind w:left="0" w:right="0" w:firstLine="0"/>
              <w:jc w:val="center"/>
              <w:rPr>
                <w:sz w:val="16"/>
                <w:szCs w:val="16"/>
              </w:rPr>
            </w:pPr>
            <w:r>
              <w:rPr>
                <w:b/>
                <w:bCs/>
                <w:color w:val="000000"/>
                <w:spacing w:val="0"/>
                <w:w w:val="100"/>
                <w:position w:val="0"/>
                <w:sz w:val="16"/>
                <w:szCs w:val="16"/>
              </w:rPr>
              <w:t>计入本年非经常性损 益的金额</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非流动资产处置利得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 xml:space="preserve">474, </w:t>
            </w:r>
            <w:r>
              <w:rPr>
                <w:color w:val="000000"/>
                <w:spacing w:val="0"/>
                <w:w w:val="100"/>
                <w:position w:val="0"/>
                <w:sz w:val="16"/>
                <w:szCs w:val="16"/>
              </w:rPr>
              <w:t xml:space="preserve">668.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73,567.41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474, </w:t>
            </w:r>
            <w:r>
              <w:rPr>
                <w:color w:val="000000"/>
                <w:spacing w:val="0"/>
                <w:w w:val="100"/>
                <w:position w:val="0"/>
                <w:sz w:val="16"/>
                <w:szCs w:val="16"/>
              </w:rPr>
              <w:t xml:space="preserve">668. </w:t>
            </w:r>
            <w:r>
              <w:rPr>
                <w:color w:val="000000"/>
                <w:spacing w:val="0"/>
                <w:w w:val="100"/>
                <w:position w:val="0"/>
                <w:sz w:val="16"/>
                <w:szCs w:val="16"/>
              </w:rPr>
              <w:t>25</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其中：固定资产处置利得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 xml:space="preserve">474, </w:t>
            </w:r>
            <w:r>
              <w:rPr>
                <w:color w:val="000000"/>
                <w:spacing w:val="0"/>
                <w:w w:val="100"/>
                <w:position w:val="0"/>
                <w:sz w:val="16"/>
                <w:szCs w:val="16"/>
              </w:rPr>
              <w:t xml:space="preserve">668.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73,567.41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474, </w:t>
            </w:r>
            <w:r>
              <w:rPr>
                <w:color w:val="000000"/>
                <w:spacing w:val="0"/>
                <w:w w:val="100"/>
                <w:position w:val="0"/>
                <w:sz w:val="16"/>
                <w:szCs w:val="16"/>
              </w:rPr>
              <w:t xml:space="preserve">668. </w:t>
            </w:r>
            <w:r>
              <w:rPr>
                <w:color w:val="000000"/>
                <w:spacing w:val="0"/>
                <w:w w:val="100"/>
                <w:position w:val="0"/>
                <w:sz w:val="16"/>
                <w:szCs w:val="16"/>
              </w:rPr>
              <w:t>25</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 xml:space="preserve">10,598, </w:t>
            </w:r>
            <w:r>
              <w:rPr>
                <w:color w:val="000000"/>
                <w:spacing w:val="0"/>
                <w:w w:val="100"/>
                <w:position w:val="0"/>
                <w:sz w:val="16"/>
                <w:szCs w:val="16"/>
              </w:rPr>
              <w:t xml:space="preserve">884.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17,595,717.82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7,731,291.37</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增值税退税收入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 xml:space="preserve">27, 136, </w:t>
            </w:r>
            <w:r>
              <w:rPr>
                <w:color w:val="000000"/>
                <w:spacing w:val="0"/>
                <w:w w:val="100"/>
                <w:position w:val="0"/>
                <w:sz w:val="16"/>
                <w:szCs w:val="16"/>
              </w:rPr>
              <w:t>697.68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 xml:space="preserve">27,521,698. </w:t>
            </w:r>
            <w:r>
              <w:rPr>
                <w:color w:val="000000"/>
                <w:spacing w:val="0"/>
                <w:w w:val="100"/>
                <w:position w:val="0"/>
                <w:sz w:val="16"/>
                <w:szCs w:val="16"/>
              </w:rPr>
              <w:t>12</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2,562,583. </w:t>
            </w:r>
            <w:r>
              <w:rPr>
                <w:color w:val="000000"/>
                <w:spacing w:val="0"/>
                <w:w w:val="100"/>
                <w:position w:val="0"/>
                <w:sz w:val="16"/>
                <w:szCs w:val="16"/>
              </w:rPr>
              <w:t>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1,200, </w:t>
            </w:r>
            <w:r>
              <w:rPr>
                <w:color w:val="000000"/>
                <w:spacing w:val="0"/>
                <w:w w:val="100"/>
                <w:position w:val="0"/>
                <w:sz w:val="16"/>
                <w:szCs w:val="16"/>
              </w:rPr>
              <w:t xml:space="preserve">607. </w:t>
            </w:r>
            <w:r>
              <w:rPr>
                <w:color w:val="000000"/>
                <w:spacing w:val="0"/>
                <w:w w:val="100"/>
                <w:position w:val="0"/>
                <w:sz w:val="16"/>
                <w:szCs w:val="16"/>
              </w:rPr>
              <w:t>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2,562,583. </w:t>
            </w:r>
            <w:r>
              <w:rPr>
                <w:color w:val="000000"/>
                <w:spacing w:val="0"/>
                <w:w w:val="100"/>
                <w:position w:val="0"/>
                <w:sz w:val="16"/>
                <w:szCs w:val="16"/>
              </w:rPr>
              <w:t>12</w:t>
            </w:r>
          </w:p>
        </w:tc>
      </w:tr>
    </w:tbl>
    <w:p>
      <w:pPr>
        <w:sectPr>
          <w:headerReference w:type="default" r:id="rId157"/>
          <w:footerReference w:type="default" r:id="rId158"/>
          <w:headerReference w:type="even" r:id="rId159"/>
          <w:footerReference w:type="even" r:id="rId160"/>
          <w:footnotePr>
            <w:pos w:val="pageBottom"/>
            <w:numFmt w:val="decimal"/>
            <w:numRestart w:val="continuous"/>
          </w:footnotePr>
          <w:pgSz w:w="11900" w:h="16840"/>
          <w:pgMar w:top="2113" w:right="861" w:bottom="1470" w:left="1641" w:header="0" w:footer="3" w:gutter="0"/>
          <w:cols w:space="720"/>
          <w:noEndnote/>
          <w:rtlGutter w:val="0"/>
          <w:docGrid w:linePitch="360"/>
        </w:sectPr>
      </w:pPr>
    </w:p>
    <w:p>
      <w:pPr>
        <w:widowControl w:val="0"/>
        <w:spacing w:before="29" w:after="29" w:line="240" w:lineRule="exact"/>
        <w:rPr>
          <w:sz w:val="19"/>
          <w:szCs w:val="19"/>
        </w:rPr>
      </w:pPr>
    </w:p>
    <w:p>
      <w:pPr>
        <w:widowControl w:val="0"/>
        <w:spacing w:line="1" w:lineRule="exact"/>
        <w:sectPr>
          <w:headerReference w:type="default" r:id="rId161"/>
          <w:footerReference w:type="default" r:id="rId162"/>
          <w:headerReference w:type="even" r:id="rId163"/>
          <w:footerReference w:type="even" r:id="rId164"/>
          <w:footnotePr>
            <w:pos w:val="pageBottom"/>
            <w:numFmt w:val="decimal"/>
            <w:numRestart w:val="continuous"/>
          </w:footnotePr>
          <w:pgSz w:w="11900" w:h="16840"/>
          <w:pgMar w:top="1891" w:right="1819" w:bottom="1310" w:left="1800" w:header="0" w:footer="3" w:gutter="0"/>
          <w:cols w:space="720"/>
          <w:noEndnote/>
          <w:rtlGutter w:val="0"/>
          <w:docGrid w:linePitch="360"/>
        </w:sectPr>
      </w:pPr>
    </w:p>
    <w:p>
      <w:pPr>
        <w:pStyle w:val="Style67"/>
        <w:keepNext w:val="0"/>
        <w:keepLines w:val="0"/>
        <w:framePr w:w="408" w:h="240" w:wrap="none" w:vAnchor="text" w:hAnchor="page" w:x="1869" w:y="2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合计</w:t>
      </w:r>
    </w:p>
    <w:p>
      <w:pPr>
        <w:pStyle w:val="Style67"/>
        <w:keepNext w:val="0"/>
        <w:keepLines w:val="0"/>
        <w:framePr w:w="1219" w:h="216" w:wrap="none" w:vAnchor="text" w:hAnchor="page" w:x="4883" w:y="2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 xml:space="preserve">40, 772, </w:t>
      </w:r>
      <w:r>
        <w:rPr>
          <w:b/>
          <w:bCs/>
          <w:color w:val="000000"/>
          <w:spacing w:val="0"/>
          <w:w w:val="100"/>
          <w:position w:val="0"/>
          <w:sz w:val="16"/>
          <w:szCs w:val="16"/>
        </w:rPr>
        <w:t xml:space="preserve">833. </w:t>
      </w:r>
      <w:r>
        <w:rPr>
          <w:b/>
          <w:bCs/>
          <w:color w:val="000000"/>
          <w:spacing w:val="0"/>
          <w:w w:val="100"/>
          <w:position w:val="0"/>
          <w:sz w:val="16"/>
          <w:szCs w:val="16"/>
        </w:rPr>
        <w:t>41</w:t>
      </w:r>
    </w:p>
    <w:p>
      <w:pPr>
        <w:pStyle w:val="Style67"/>
        <w:keepNext w:val="0"/>
        <w:keepLines w:val="0"/>
        <w:framePr w:w="3216" w:h="216" w:wrap="none" w:vAnchor="text" w:hAnchor="page" w:x="6865" w:y="21"/>
        <w:widowControl w:val="0"/>
        <w:shd w:val="clear" w:color="auto" w:fill="auto"/>
        <w:tabs>
          <w:tab w:pos="1992" w:val="left"/>
        </w:tabs>
        <w:bidi w:val="0"/>
        <w:spacing w:before="0" w:after="0" w:line="240" w:lineRule="auto"/>
        <w:ind w:left="0" w:right="0" w:firstLine="0"/>
        <w:jc w:val="left"/>
        <w:rPr>
          <w:sz w:val="16"/>
          <w:szCs w:val="16"/>
        </w:rPr>
      </w:pPr>
      <w:r>
        <w:rPr>
          <w:b/>
          <w:bCs/>
          <w:color w:val="000000"/>
          <w:spacing w:val="0"/>
          <w:w w:val="100"/>
          <w:position w:val="0"/>
          <w:sz w:val="16"/>
          <w:szCs w:val="16"/>
        </w:rPr>
        <w:t xml:space="preserve">46, </w:t>
      </w:r>
      <w:r>
        <w:rPr>
          <w:b/>
          <w:bCs/>
          <w:color w:val="000000"/>
          <w:spacing w:val="0"/>
          <w:w w:val="100"/>
          <w:position w:val="0"/>
          <w:sz w:val="16"/>
          <w:szCs w:val="16"/>
        </w:rPr>
        <w:t xml:space="preserve">391,591. </w:t>
      </w:r>
      <w:r>
        <w:rPr>
          <w:b/>
          <w:bCs/>
          <w:color w:val="000000"/>
          <w:spacing w:val="0"/>
          <w:w w:val="100"/>
          <w:position w:val="0"/>
          <w:sz w:val="16"/>
          <w:szCs w:val="16"/>
        </w:rPr>
        <w:t>14</w:t>
        <w:tab/>
        <w:t xml:space="preserve">10, 768, </w:t>
      </w:r>
      <w:r>
        <w:rPr>
          <w:b/>
          <w:bCs/>
          <w:color w:val="000000"/>
          <w:spacing w:val="0"/>
          <w:w w:val="100"/>
          <w:position w:val="0"/>
          <w:sz w:val="16"/>
          <w:szCs w:val="16"/>
        </w:rPr>
        <w:t xml:space="preserve">542. </w:t>
      </w:r>
      <w:r>
        <w:rPr>
          <w:b/>
          <w:bCs/>
          <w:color w:val="000000"/>
          <w:spacing w:val="0"/>
          <w:w w:val="100"/>
          <w:position w:val="0"/>
          <w:sz w:val="16"/>
          <w:szCs w:val="16"/>
        </w:rPr>
        <w:t>74</w:t>
      </w:r>
    </w:p>
    <w:p>
      <w:pPr>
        <w:widowControl w:val="0"/>
        <w:spacing w:after="239" w:line="1" w:lineRule="exact"/>
      </w:pPr>
    </w:p>
    <w:p>
      <w:pPr>
        <w:widowControl w:val="0"/>
        <w:spacing w:line="1" w:lineRule="exact"/>
        <w:sectPr>
          <w:footnotePr>
            <w:pos w:val="pageBottom"/>
            <w:numFmt w:val="decimal"/>
            <w:numRestart w:val="continuous"/>
          </w:footnotePr>
          <w:type w:val="continuous"/>
          <w:pgSz w:w="11900" w:h="16840"/>
          <w:pgMar w:top="1891" w:right="1819" w:bottom="1310" w:left="1800" w:header="0" w:footer="3" w:gutter="0"/>
          <w:cols w:space="720"/>
          <w:noEndnote/>
          <w:rtlGutter w:val="0"/>
          <w:docGrid w:linePitch="360"/>
        </w:sectPr>
      </w:pPr>
    </w:p>
    <w:p>
      <w:pPr>
        <w:pStyle w:val="Style32"/>
        <w:keepNext/>
        <w:keepLines/>
        <w:widowControl w:val="0"/>
        <w:shd w:val="clear" w:color="auto" w:fill="auto"/>
        <w:bidi w:val="0"/>
        <w:spacing w:before="0" w:after="160" w:line="240" w:lineRule="auto"/>
        <w:ind w:left="0" w:right="0" w:firstLine="560"/>
        <w:jc w:val="left"/>
        <w:rPr>
          <w:sz w:val="22"/>
          <w:szCs w:val="22"/>
        </w:rPr>
      </w:pPr>
      <w:bookmarkStart w:id="1155" w:name="bookmark1155"/>
      <w:bookmarkStart w:id="1156" w:name="bookmark1156"/>
      <w:bookmarkStart w:id="1157" w:name="bookmark1157"/>
      <w:r>
        <w:rPr>
          <w:color w:val="000000"/>
          <w:spacing w:val="0"/>
          <w:w w:val="100"/>
          <w:position w:val="0"/>
          <w:sz w:val="22"/>
          <w:szCs w:val="22"/>
        </w:rPr>
        <w:t xml:space="preserve">（2） </w:t>
      </w:r>
      <w:r>
        <w:rPr>
          <w:color w:val="000000"/>
          <w:spacing w:val="0"/>
          <w:w w:val="100"/>
          <w:position w:val="0"/>
          <w:sz w:val="22"/>
          <w:szCs w:val="22"/>
        </w:rPr>
        <w:t>政府补助明细</w:t>
      </w:r>
      <w:bookmarkEnd w:id="1155"/>
      <w:bookmarkEnd w:id="1156"/>
      <w:bookmarkEnd w:id="1157"/>
    </w:p>
    <w:p>
      <w:pPr>
        <w:pStyle w:val="Style32"/>
        <w:keepNext/>
        <w:keepLines/>
        <w:widowControl w:val="0"/>
        <w:shd w:val="clear" w:color="auto" w:fill="auto"/>
        <w:bidi w:val="0"/>
        <w:spacing w:before="0" w:after="160" w:line="240" w:lineRule="auto"/>
        <w:ind w:left="0" w:right="0" w:firstLine="500"/>
        <w:jc w:val="left"/>
        <w:rPr>
          <w:sz w:val="22"/>
          <w:szCs w:val="22"/>
        </w:rPr>
      </w:pPr>
      <w:bookmarkStart w:id="1155" w:name="bookmark1155"/>
      <w:bookmarkStart w:id="1156" w:name="bookmark1156"/>
      <w:bookmarkStart w:id="1158" w:name="bookmark1158"/>
      <w:r>
        <w:rPr>
          <w:color w:val="000000"/>
          <w:spacing w:val="0"/>
          <w:w w:val="100"/>
          <w:position w:val="0"/>
          <w:sz w:val="22"/>
          <w:szCs w:val="22"/>
        </w:rPr>
        <w:t>1）</w:t>
      </w:r>
      <w:r>
        <w:rPr>
          <w:color w:val="000000"/>
          <w:spacing w:val="0"/>
          <w:w w:val="100"/>
          <w:position w:val="0"/>
          <w:sz w:val="22"/>
          <w:szCs w:val="22"/>
        </w:rPr>
        <w:t>本年政府补助明细</w:t>
      </w:r>
      <w:bookmarkEnd w:id="1155"/>
      <w:bookmarkEnd w:id="1156"/>
      <w:bookmarkEnd w:id="1158"/>
    </w:p>
    <w:tbl>
      <w:tblPr>
        <w:tblOverlap w:val="never"/>
        <w:jc w:val="center"/>
        <w:tblLayout w:type="fixed"/>
      </w:tblPr>
      <w:tblGrid>
        <w:gridCol w:w="3326"/>
        <w:gridCol w:w="2126"/>
        <w:gridCol w:w="7968"/>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来源和依据</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790,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系递延收益结转的营业外收入（详见"七、</w:t>
            </w:r>
            <w:r>
              <w:rPr>
                <w:color w:val="000000"/>
                <w:spacing w:val="0"/>
                <w:w w:val="100"/>
                <w:position w:val="0"/>
                <w:sz w:val="16"/>
                <w:szCs w:val="16"/>
              </w:rPr>
              <w:t>27</w:t>
            </w:r>
            <w:r>
              <w:rPr>
                <w:color w:val="000000"/>
                <w:spacing w:val="0"/>
                <w:w w:val="100"/>
                <w:position w:val="0"/>
                <w:sz w:val="17"/>
                <w:szCs w:val="17"/>
              </w:rPr>
              <w:t>、其他非流动负债（</w:t>
            </w:r>
            <w:r>
              <w:rPr>
                <w:color w:val="000000"/>
                <w:spacing w:val="0"/>
                <w:w w:val="100"/>
                <w:position w:val="0"/>
                <w:sz w:val="16"/>
                <w:szCs w:val="16"/>
              </w:rPr>
              <w:t>3）</w:t>
            </w:r>
            <w:r>
              <w:rPr>
                <w:color w:val="000000"/>
                <w:spacing w:val="0"/>
                <w:w w:val="100"/>
                <w:position w:val="0"/>
                <w:sz w:val="17"/>
                <w:szCs w:val="17"/>
              </w:rPr>
              <w:t>政府补助"）</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水利建设基金减免款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 xml:space="preserve">1,486, </w:t>
            </w:r>
            <w:r>
              <w:rPr>
                <w:color w:val="000000"/>
                <w:spacing w:val="0"/>
                <w:w w:val="100"/>
                <w:position w:val="0"/>
                <w:sz w:val="16"/>
                <w:szCs w:val="16"/>
              </w:rPr>
              <w:t xml:space="preserve">092.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浙江省地方税务局《关于进一步加强水利建设专项资金减免管理有关问题的通知》（浙地税发</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[2007]63 </w:t>
            </w:r>
            <w:r>
              <w:rPr>
                <w:color w:val="000000"/>
                <w:spacing w:val="0"/>
                <w:w w:val="100"/>
                <w:position w:val="0"/>
                <w:sz w:val="17"/>
                <w:szCs w:val="17"/>
              </w:rPr>
              <w:t>号）</w:t>
            </w:r>
          </w:p>
        </w:tc>
      </w:tr>
      <w:tr>
        <w:trPr>
          <w:trHeight w:val="10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工业发展基金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 xml:space="preserve">1,390,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浙江省财政厅、浙江省经济和信息化委员会《关于拨付</w:t>
            </w:r>
            <w:r>
              <w:rPr>
                <w:color w:val="000000"/>
                <w:spacing w:val="0"/>
                <w:w w:val="100"/>
                <w:position w:val="0"/>
                <w:sz w:val="16"/>
                <w:szCs w:val="16"/>
              </w:rPr>
              <w:t>2013</w:t>
            </w:r>
            <w:r>
              <w:rPr>
                <w:color w:val="000000"/>
                <w:spacing w:val="0"/>
                <w:w w:val="100"/>
                <w:position w:val="0"/>
                <w:sz w:val="17"/>
                <w:szCs w:val="17"/>
              </w:rPr>
              <w:t>年工业转型升级技术改造项目财政补 助资金的通知》（浙财企</w:t>
            </w:r>
            <w:r>
              <w:rPr>
                <w:color w:val="000000"/>
                <w:spacing w:val="0"/>
                <w:w w:val="100"/>
                <w:position w:val="0"/>
                <w:sz w:val="16"/>
                <w:szCs w:val="16"/>
              </w:rPr>
              <w:t>[2013]250</w:t>
            </w:r>
            <w:r>
              <w:rPr>
                <w:color w:val="000000"/>
                <w:spacing w:val="0"/>
                <w:w w:val="100"/>
                <w:position w:val="0"/>
                <w:sz w:val="17"/>
                <w:szCs w:val="17"/>
              </w:rPr>
              <w:t>号，临安市财政厅、临安市经济和信息化局《关于下达</w:t>
            </w:r>
            <w:r>
              <w:rPr>
                <w:color w:val="000000"/>
                <w:spacing w:val="0"/>
                <w:w w:val="100"/>
                <w:position w:val="0"/>
                <w:sz w:val="16"/>
                <w:szCs w:val="16"/>
              </w:rPr>
              <w:t>2012</w:t>
            </w:r>
            <w:r>
              <w:rPr>
                <w:color w:val="000000"/>
                <w:spacing w:val="0"/>
                <w:w w:val="100"/>
                <w:position w:val="0"/>
                <w:sz w:val="17"/>
                <w:szCs w:val="17"/>
              </w:rPr>
              <w:t>年 度省工业强市奖励资金的通知》（临财企</w:t>
            </w:r>
            <w:r>
              <w:rPr>
                <w:color w:val="000000"/>
                <w:spacing w:val="0"/>
                <w:w w:val="100"/>
                <w:position w:val="0"/>
                <w:sz w:val="16"/>
                <w:szCs w:val="16"/>
              </w:rPr>
              <w:t>[2013]617</w:t>
            </w:r>
            <w:r>
              <w:rPr>
                <w:color w:val="000000"/>
                <w:spacing w:val="0"/>
                <w:w w:val="100"/>
                <w:position w:val="0"/>
                <w:sz w:val="17"/>
                <w:szCs w:val="17"/>
              </w:rPr>
              <w:t>号）</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土地使用税退税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1,381,500.00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财政部国家税务总局《关于安置残疾人就业单位城镇土地使用税等政策的通知》（财税</w:t>
            </w:r>
            <w:r>
              <w:rPr>
                <w:color w:val="000000"/>
                <w:spacing w:val="0"/>
                <w:w w:val="100"/>
                <w:position w:val="0"/>
                <w:sz w:val="16"/>
                <w:szCs w:val="16"/>
              </w:rPr>
              <w:t>[2010]121</w:t>
            </w:r>
            <w:r>
              <w:rPr>
                <w:color w:val="000000"/>
                <w:spacing w:val="0"/>
                <w:w w:val="100"/>
                <w:position w:val="0"/>
                <w:sz w:val="17"/>
                <w:szCs w:val="17"/>
              </w:rPr>
              <w:t>号）</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社会保险财政补贴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1,038,015.00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临安市民政局《关于申报</w:t>
            </w:r>
            <w:r>
              <w:rPr>
                <w:color w:val="000000"/>
                <w:spacing w:val="0"/>
                <w:w w:val="100"/>
                <w:position w:val="0"/>
                <w:sz w:val="16"/>
                <w:szCs w:val="16"/>
              </w:rPr>
              <w:t>2012</w:t>
            </w:r>
            <w:r>
              <w:rPr>
                <w:color w:val="000000"/>
                <w:spacing w:val="0"/>
                <w:w w:val="100"/>
                <w:position w:val="0"/>
                <w:sz w:val="17"/>
                <w:szCs w:val="17"/>
              </w:rPr>
              <w:t>年度财政补贴与奖励的通知》（临民福</w:t>
            </w:r>
            <w:r>
              <w:rPr>
                <w:color w:val="000000"/>
                <w:spacing w:val="0"/>
                <w:w w:val="100"/>
                <w:position w:val="0"/>
                <w:sz w:val="16"/>
                <w:szCs w:val="16"/>
              </w:rPr>
              <w:t>[2013]1</w:t>
            </w:r>
            <w:r>
              <w:rPr>
                <w:color w:val="000000"/>
                <w:spacing w:val="0"/>
                <w:w w:val="100"/>
                <w:position w:val="0"/>
                <w:sz w:val="17"/>
                <w:szCs w:val="17"/>
              </w:rPr>
              <w:t>号）</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重大科技专项补助经费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820,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浙江省财政厅、浙江省科学技术厅《浙江省财政厅、浙江省科学技术厅关于下达</w:t>
            </w:r>
            <w:r>
              <w:rPr>
                <w:color w:val="000000"/>
                <w:spacing w:val="0"/>
                <w:w w:val="100"/>
                <w:position w:val="0"/>
                <w:sz w:val="16"/>
                <w:szCs w:val="16"/>
              </w:rPr>
              <w:t>2013</w:t>
            </w:r>
            <w:r>
              <w:rPr>
                <w:color w:val="000000"/>
                <w:spacing w:val="0"/>
                <w:w w:val="100"/>
                <w:position w:val="0"/>
                <w:sz w:val="17"/>
                <w:szCs w:val="17"/>
              </w:rPr>
              <w:t>年第三批重 大科技专项资金的通知》（浙财教</w:t>
            </w:r>
            <w:r>
              <w:rPr>
                <w:color w:val="000000"/>
                <w:spacing w:val="0"/>
                <w:w w:val="100"/>
                <w:position w:val="0"/>
                <w:sz w:val="16"/>
                <w:szCs w:val="16"/>
              </w:rPr>
              <w:t>[2013]151</w:t>
            </w:r>
            <w:r>
              <w:rPr>
                <w:color w:val="000000"/>
                <w:spacing w:val="0"/>
                <w:w w:val="100"/>
                <w:position w:val="0"/>
                <w:sz w:val="17"/>
                <w:szCs w:val="17"/>
              </w:rPr>
              <w:t>号）</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残疾职工社会保险费财政补贴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412, </w:t>
            </w:r>
            <w:r>
              <w:rPr>
                <w:color w:val="000000"/>
                <w:spacing w:val="0"/>
                <w:w w:val="100"/>
                <w:position w:val="0"/>
                <w:sz w:val="16"/>
                <w:szCs w:val="16"/>
              </w:rPr>
              <w:t xml:space="preserve">487.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3" w:lineRule="exact"/>
              <w:ind w:left="0" w:right="0" w:firstLine="0"/>
              <w:jc w:val="left"/>
              <w:rPr>
                <w:sz w:val="17"/>
                <w:szCs w:val="17"/>
              </w:rPr>
            </w:pPr>
            <w:r>
              <w:rPr>
                <w:color w:val="000000"/>
                <w:spacing w:val="0"/>
                <w:w w:val="100"/>
                <w:position w:val="0"/>
                <w:sz w:val="17"/>
                <w:szCs w:val="17"/>
              </w:rPr>
              <w:t>临安市民政局、临安市财政局、临安市残疾人联合会《关于福利企业执行财政补贴与奖励政策的通 知》（临民福</w:t>
            </w:r>
            <w:r>
              <w:rPr>
                <w:color w:val="000000"/>
                <w:spacing w:val="0"/>
                <w:w w:val="100"/>
                <w:position w:val="0"/>
                <w:sz w:val="16"/>
                <w:szCs w:val="16"/>
              </w:rPr>
              <w:t>[2011]2</w:t>
            </w:r>
            <w:r>
              <w:rPr>
                <w:color w:val="000000"/>
                <w:spacing w:val="0"/>
                <w:w w:val="100"/>
                <w:position w:val="0"/>
                <w:sz w:val="17"/>
                <w:szCs w:val="17"/>
              </w:rPr>
              <w:t>号）</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残疾人就业保障金退还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405,519.37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临安市残疾人联合会、临安市地方税务局《关于退还</w:t>
            </w:r>
            <w:r>
              <w:rPr>
                <w:color w:val="000000"/>
                <w:spacing w:val="0"/>
                <w:w w:val="100"/>
                <w:position w:val="0"/>
                <w:sz w:val="16"/>
                <w:szCs w:val="16"/>
              </w:rPr>
              <w:t>2012</w:t>
            </w:r>
            <w:r>
              <w:rPr>
                <w:color w:val="000000"/>
                <w:spacing w:val="0"/>
                <w:w w:val="100"/>
                <w:position w:val="0"/>
                <w:sz w:val="17"/>
                <w:szCs w:val="17"/>
              </w:rPr>
              <w:t>年度残疾人就业保障金的通知》（临残联</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 xml:space="preserve">[2013]10 </w:t>
            </w:r>
            <w:r>
              <w:rPr>
                <w:color w:val="000000"/>
                <w:spacing w:val="0"/>
                <w:w w:val="100"/>
                <w:position w:val="0"/>
                <w:sz w:val="17"/>
                <w:szCs w:val="17"/>
              </w:rPr>
              <w:t>号）</w:t>
            </w:r>
          </w:p>
        </w:tc>
      </w:tr>
      <w:tr>
        <w:trPr>
          <w:trHeight w:val="71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重大科技创新结转项目补助经费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375,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杭州市科学技术委员会、杭州市财政局《关于下达</w:t>
            </w:r>
            <w:r>
              <w:rPr>
                <w:color w:val="000000"/>
                <w:spacing w:val="0"/>
                <w:w w:val="100"/>
                <w:position w:val="0"/>
                <w:sz w:val="16"/>
                <w:szCs w:val="16"/>
              </w:rPr>
              <w:t>2013</w:t>
            </w:r>
            <w:r>
              <w:rPr>
                <w:color w:val="000000"/>
                <w:spacing w:val="0"/>
                <w:w w:val="100"/>
                <w:position w:val="0"/>
                <w:sz w:val="17"/>
                <w:szCs w:val="17"/>
              </w:rPr>
              <w:t>年杭州市第一批重大科技创新结转项目补 助经费的通知》（杭科计</w:t>
            </w:r>
            <w:r>
              <w:rPr>
                <w:color w:val="000000"/>
                <w:spacing w:val="0"/>
                <w:w w:val="100"/>
                <w:position w:val="0"/>
                <w:sz w:val="16"/>
                <w:szCs w:val="16"/>
              </w:rPr>
              <w:t>[2013]51</w:t>
            </w:r>
            <w:r>
              <w:rPr>
                <w:color w:val="000000"/>
                <w:spacing w:val="0"/>
                <w:w w:val="100"/>
                <w:position w:val="0"/>
                <w:sz w:val="17"/>
                <w:szCs w:val="17"/>
              </w:rPr>
              <w:t>号、杭财教</w:t>
            </w:r>
            <w:r>
              <w:rPr>
                <w:color w:val="000000"/>
                <w:spacing w:val="0"/>
                <w:w w:val="100"/>
                <w:position w:val="0"/>
                <w:sz w:val="16"/>
                <w:szCs w:val="16"/>
              </w:rPr>
              <w:t>[2013]326</w:t>
            </w:r>
            <w:r>
              <w:rPr>
                <w:color w:val="000000"/>
                <w:spacing w:val="0"/>
                <w:w w:val="100"/>
                <w:position w:val="0"/>
                <w:sz w:val="17"/>
                <w:szCs w:val="17"/>
              </w:rPr>
              <w:t>号）</w:t>
            </w:r>
          </w:p>
        </w:tc>
      </w:tr>
      <w:tr>
        <w:trPr>
          <w:trHeight w:val="74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专利补助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225, </w:t>
            </w:r>
            <w:r>
              <w:rPr>
                <w:color w:val="000000"/>
                <w:spacing w:val="0"/>
                <w:w w:val="100"/>
                <w:position w:val="0"/>
                <w:sz w:val="16"/>
                <w:szCs w:val="16"/>
              </w:rPr>
              <w:t xml:space="preserve">800.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临安市科学技术局《专利专项资金补助》（浙政发〔</w:t>
            </w:r>
            <w:r>
              <w:rPr>
                <w:color w:val="000000"/>
                <w:spacing w:val="0"/>
                <w:w w:val="100"/>
                <w:position w:val="0"/>
                <w:sz w:val="16"/>
                <w:szCs w:val="16"/>
              </w:rPr>
              <w:t>2001</w:t>
            </w:r>
            <w:r>
              <w:rPr>
                <w:color w:val="000000"/>
                <w:spacing w:val="0"/>
                <w:w w:val="100"/>
                <w:position w:val="0"/>
                <w:sz w:val="17"/>
                <w:szCs w:val="17"/>
              </w:rPr>
              <w:t>〕</w:t>
            </w:r>
            <w:r>
              <w:rPr>
                <w:color w:val="000000"/>
                <w:spacing w:val="0"/>
                <w:w w:val="100"/>
                <w:position w:val="0"/>
                <w:sz w:val="16"/>
                <w:szCs w:val="16"/>
              </w:rPr>
              <w:t>45</w:t>
            </w:r>
            <w:r>
              <w:rPr>
                <w:color w:val="000000"/>
                <w:spacing w:val="0"/>
                <w:w w:val="100"/>
                <w:position w:val="0"/>
                <w:sz w:val="17"/>
                <w:szCs w:val="17"/>
              </w:rPr>
              <w:t>号），临安市科学技术局《关于对</w:t>
            </w:r>
            <w:r>
              <w:rPr>
                <w:color w:val="000000"/>
                <w:spacing w:val="0"/>
                <w:w w:val="100"/>
                <w:position w:val="0"/>
                <w:sz w:val="16"/>
                <w:szCs w:val="16"/>
              </w:rPr>
              <w:t xml:space="preserve">2013 </w:t>
            </w:r>
            <w:r>
              <w:rPr>
                <w:color w:val="000000"/>
                <w:spacing w:val="0"/>
                <w:w w:val="100"/>
                <w:position w:val="0"/>
                <w:sz w:val="17"/>
                <w:szCs w:val="17"/>
              </w:rPr>
              <w:t>年度专利大户、</w:t>
            </w:r>
            <w:r>
              <w:rPr>
                <w:color w:val="000000"/>
                <w:spacing w:val="0"/>
                <w:w w:val="100"/>
                <w:position w:val="0"/>
                <w:sz w:val="16"/>
                <w:szCs w:val="16"/>
              </w:rPr>
              <w:t>PCT</w:t>
            </w:r>
            <w:r>
              <w:rPr>
                <w:color w:val="000000"/>
                <w:spacing w:val="0"/>
                <w:w w:val="100"/>
                <w:position w:val="0"/>
                <w:sz w:val="17"/>
                <w:szCs w:val="17"/>
              </w:rPr>
              <w:t>申请进行奖励的通知》（临委</w:t>
            </w:r>
            <w:r>
              <w:rPr>
                <w:color w:val="000000"/>
                <w:spacing w:val="0"/>
                <w:w w:val="100"/>
                <w:position w:val="0"/>
                <w:sz w:val="16"/>
                <w:szCs w:val="16"/>
              </w:rPr>
              <w:t>[2012]1</w:t>
            </w:r>
            <w:r>
              <w:rPr>
                <w:color w:val="000000"/>
                <w:spacing w:val="0"/>
                <w:w w:val="100"/>
                <w:position w:val="0"/>
                <w:sz w:val="17"/>
                <w:szCs w:val="17"/>
              </w:rPr>
              <w:t>号）</w:t>
            </w:r>
          </w:p>
        </w:tc>
      </w:tr>
    </w:tbl>
    <w:p>
      <w:pPr>
        <w:widowControl w:val="0"/>
        <w:spacing w:line="1" w:lineRule="exact"/>
      </w:pPr>
      <w:r>
        <w:br w:type="page"/>
      </w:r>
    </w:p>
    <w:tbl>
      <w:tblPr>
        <w:tblOverlap w:val="never"/>
        <w:jc w:val="center"/>
        <w:tblLayout w:type="fixed"/>
      </w:tblPr>
      <w:tblGrid>
        <w:gridCol w:w="3326"/>
        <w:gridCol w:w="2126"/>
        <w:gridCol w:w="7968"/>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来源和依据</w:t>
            </w:r>
          </w:p>
        </w:tc>
      </w:tr>
      <w:tr>
        <w:trPr>
          <w:trHeight w:val="71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外贸资助奖励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222,300.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临安市商务局、临安市财政局《关于要求审定兑现</w:t>
            </w:r>
            <w:r>
              <w:rPr>
                <w:color w:val="000000"/>
                <w:spacing w:val="0"/>
                <w:w w:val="100"/>
                <w:position w:val="0"/>
                <w:sz w:val="16"/>
                <w:szCs w:val="16"/>
              </w:rPr>
              <w:t>2012</w:t>
            </w:r>
            <w:r>
              <w:rPr>
                <w:color w:val="000000"/>
                <w:spacing w:val="0"/>
                <w:w w:val="100"/>
                <w:position w:val="0"/>
                <w:sz w:val="17"/>
                <w:szCs w:val="17"/>
              </w:rPr>
              <w:t>年度外经贸资助奖励项目及资金的请示》（临 商务</w:t>
            </w:r>
            <w:r>
              <w:rPr>
                <w:color w:val="000000"/>
                <w:spacing w:val="0"/>
                <w:w w:val="100"/>
                <w:position w:val="0"/>
                <w:sz w:val="16"/>
                <w:szCs w:val="16"/>
              </w:rPr>
              <w:t>[2013]75</w:t>
            </w:r>
            <w:r>
              <w:rPr>
                <w:color w:val="000000"/>
                <w:spacing w:val="0"/>
                <w:w w:val="100"/>
                <w:position w:val="0"/>
                <w:sz w:val="17"/>
                <w:szCs w:val="17"/>
              </w:rPr>
              <w:t>号）</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人才津贴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211,200.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临安市财政局、临安市人事局《临安市人民政府关于加强普通高等学校毕业生就业工作的意见》</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质量强市财政补助资金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210,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临安市人民政府《临安市人民政府关于表彰</w:t>
            </w:r>
            <w:r>
              <w:rPr>
                <w:color w:val="000000"/>
                <w:spacing w:val="0"/>
                <w:w w:val="100"/>
                <w:position w:val="0"/>
                <w:sz w:val="16"/>
                <w:szCs w:val="16"/>
              </w:rPr>
              <w:t>2011-2012</w:t>
            </w:r>
            <w:r>
              <w:rPr>
                <w:color w:val="000000"/>
                <w:spacing w:val="0"/>
                <w:w w:val="100"/>
                <w:position w:val="0"/>
                <w:sz w:val="17"/>
                <w:szCs w:val="17"/>
              </w:rPr>
              <w:t>年度临安市政府质量奖获奖企业的通报》（临 政函</w:t>
            </w:r>
            <w:r>
              <w:rPr>
                <w:color w:val="000000"/>
                <w:spacing w:val="0"/>
                <w:w w:val="100"/>
                <w:position w:val="0"/>
                <w:sz w:val="16"/>
                <w:szCs w:val="16"/>
              </w:rPr>
              <w:t xml:space="preserve">[2012]151 </w:t>
            </w:r>
            <w:r>
              <w:rPr>
                <w:color w:val="000000"/>
                <w:spacing w:val="0"/>
                <w:w w:val="100"/>
                <w:position w:val="0"/>
                <w:sz w:val="17"/>
                <w:szCs w:val="17"/>
              </w:rPr>
              <w:t>号）</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重点产业发展基金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203,500.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杭州市财政局、杭州市经济和信息化委员会《关于下达</w:t>
            </w:r>
            <w:r>
              <w:rPr>
                <w:color w:val="000000"/>
                <w:spacing w:val="0"/>
                <w:w w:val="100"/>
                <w:position w:val="0"/>
                <w:sz w:val="16"/>
                <w:szCs w:val="16"/>
              </w:rPr>
              <w:t>2012</w:t>
            </w:r>
            <w:r>
              <w:rPr>
                <w:color w:val="000000"/>
                <w:spacing w:val="0"/>
                <w:w w:val="100"/>
                <w:position w:val="0"/>
                <w:sz w:val="17"/>
                <w:szCs w:val="17"/>
              </w:rPr>
              <w:t>年第二批杭州市重点产业发展资金的 通知》（杭财企</w:t>
            </w:r>
            <w:r>
              <w:rPr>
                <w:color w:val="000000"/>
                <w:spacing w:val="0"/>
                <w:w w:val="100"/>
                <w:position w:val="0"/>
                <w:sz w:val="16"/>
                <w:szCs w:val="16"/>
              </w:rPr>
              <w:t>[2012]1627</w:t>
            </w:r>
            <w:r>
              <w:rPr>
                <w:color w:val="000000"/>
                <w:spacing w:val="0"/>
                <w:w w:val="100"/>
                <w:position w:val="0"/>
                <w:sz w:val="17"/>
                <w:szCs w:val="17"/>
              </w:rPr>
              <w:t>号）</w:t>
            </w:r>
          </w:p>
        </w:tc>
      </w:tr>
      <w:tr>
        <w:trPr>
          <w:trHeight w:val="71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140" w:right="0" w:firstLine="0"/>
              <w:jc w:val="left"/>
              <w:rPr>
                <w:sz w:val="17"/>
                <w:szCs w:val="17"/>
              </w:rPr>
            </w:pPr>
            <w:r>
              <w:rPr>
                <w:color w:val="000000"/>
                <w:spacing w:val="0"/>
                <w:w w:val="100"/>
                <w:position w:val="0"/>
                <w:sz w:val="17"/>
                <w:szCs w:val="17"/>
              </w:rPr>
              <w:t>战略性新兴产业培育资金和企业自主创 新扶持资金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203,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临安市人民政府《临安市人民政府关于兑现</w:t>
            </w:r>
            <w:r>
              <w:rPr>
                <w:color w:val="000000"/>
                <w:spacing w:val="0"/>
                <w:w w:val="100"/>
                <w:position w:val="0"/>
                <w:sz w:val="16"/>
                <w:szCs w:val="16"/>
              </w:rPr>
              <w:t>2012</w:t>
            </w:r>
            <w:r>
              <w:rPr>
                <w:color w:val="000000"/>
                <w:spacing w:val="0"/>
                <w:w w:val="100"/>
                <w:position w:val="0"/>
                <w:sz w:val="17"/>
                <w:szCs w:val="17"/>
              </w:rPr>
              <w:t>年度战略性新兴产业培育资金和企业自主创新扶 持资金的通知》（临政函</w:t>
            </w:r>
            <w:r>
              <w:rPr>
                <w:color w:val="000000"/>
                <w:spacing w:val="0"/>
                <w:w w:val="100"/>
                <w:position w:val="0"/>
                <w:sz w:val="16"/>
                <w:szCs w:val="16"/>
              </w:rPr>
              <w:t>[2013]97</w:t>
            </w:r>
            <w:r>
              <w:rPr>
                <w:color w:val="000000"/>
                <w:spacing w:val="0"/>
                <w:w w:val="100"/>
                <w:position w:val="0"/>
                <w:sz w:val="17"/>
                <w:szCs w:val="17"/>
              </w:rPr>
              <w:t>号）</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优秀工业新产品新技术财政奖励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浙江省财政厅浙江省经济和信息化委员会《关于下达</w:t>
            </w:r>
            <w:r>
              <w:rPr>
                <w:color w:val="000000"/>
                <w:spacing w:val="0"/>
                <w:w w:val="100"/>
                <w:position w:val="0"/>
                <w:sz w:val="16"/>
                <w:szCs w:val="16"/>
              </w:rPr>
              <w:t>2012</w:t>
            </w:r>
            <w:r>
              <w:rPr>
                <w:color w:val="000000"/>
                <w:spacing w:val="0"/>
                <w:w w:val="100"/>
                <w:position w:val="0"/>
                <w:sz w:val="17"/>
                <w:szCs w:val="17"/>
              </w:rPr>
              <w:t>年浙江省优秀工业新产品新技术财政奖 励资金的通知》（浙财企</w:t>
            </w:r>
            <w:r>
              <w:rPr>
                <w:color w:val="000000"/>
                <w:spacing w:val="0"/>
                <w:w w:val="100"/>
                <w:position w:val="0"/>
                <w:sz w:val="16"/>
                <w:szCs w:val="16"/>
              </w:rPr>
              <w:t>[2012]376</w:t>
            </w:r>
            <w:r>
              <w:rPr>
                <w:color w:val="000000"/>
                <w:spacing w:val="0"/>
                <w:w w:val="100"/>
                <w:position w:val="0"/>
                <w:sz w:val="17"/>
                <w:szCs w:val="17"/>
              </w:rPr>
              <w:t>号）</w:t>
            </w:r>
          </w:p>
        </w:tc>
      </w:tr>
      <w:tr>
        <w:trPr>
          <w:trHeight w:val="10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优秀新产品新技术奖励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杭州市财政局《关于下达</w:t>
            </w:r>
            <w:r>
              <w:rPr>
                <w:color w:val="000000"/>
                <w:spacing w:val="0"/>
                <w:w w:val="100"/>
                <w:position w:val="0"/>
                <w:sz w:val="16"/>
                <w:szCs w:val="16"/>
              </w:rPr>
              <w:t>2012</w:t>
            </w:r>
            <w:r>
              <w:rPr>
                <w:color w:val="000000"/>
                <w:spacing w:val="0"/>
                <w:w w:val="100"/>
                <w:position w:val="0"/>
                <w:sz w:val="17"/>
                <w:szCs w:val="17"/>
              </w:rPr>
              <w:t>年度杭州市优秀新产品新技术奖励资金的通知》（杭财企</w:t>
            </w:r>
            <w:r>
              <w:rPr>
                <w:color w:val="000000"/>
                <w:spacing w:val="0"/>
                <w:w w:val="100"/>
                <w:position w:val="0"/>
                <w:sz w:val="16"/>
                <w:szCs w:val="16"/>
              </w:rPr>
              <w:t xml:space="preserve">[2012]1517 </w:t>
            </w:r>
            <w:r>
              <w:rPr>
                <w:color w:val="000000"/>
                <w:spacing w:val="0"/>
                <w:w w:val="100"/>
                <w:position w:val="0"/>
                <w:sz w:val="17"/>
                <w:szCs w:val="17"/>
              </w:rPr>
              <w:t>号），杭州市经济和信息化委员会、杭州市科学技术委员会、杭州市财政局《关于公布二零一二年 杭州市优秀新产品新技术奖的通知》（杭经信联技术</w:t>
            </w:r>
            <w:r>
              <w:rPr>
                <w:color w:val="000000"/>
                <w:spacing w:val="0"/>
                <w:w w:val="100"/>
                <w:position w:val="0"/>
                <w:sz w:val="16"/>
                <w:szCs w:val="16"/>
              </w:rPr>
              <w:t>[2012]528</w:t>
            </w:r>
            <w:r>
              <w:rPr>
                <w:color w:val="000000"/>
                <w:spacing w:val="0"/>
                <w:w w:val="100"/>
                <w:position w:val="0"/>
                <w:sz w:val="17"/>
                <w:szCs w:val="17"/>
              </w:rPr>
              <w:t>号）</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超比例安置残疾职工财政奖励款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165,390.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临安市民政局、临安市财政局、临安市残疾人联合会《关于福利企业执行财政补贴与奖励政策的通 知》（临民福</w:t>
            </w:r>
            <w:r>
              <w:rPr>
                <w:color w:val="000000"/>
                <w:spacing w:val="0"/>
                <w:w w:val="100"/>
                <w:position w:val="0"/>
                <w:sz w:val="16"/>
                <w:szCs w:val="16"/>
              </w:rPr>
              <w:t>[2011]2</w:t>
            </w:r>
            <w:r>
              <w:rPr>
                <w:color w:val="000000"/>
                <w:spacing w:val="0"/>
                <w:w w:val="100"/>
                <w:position w:val="0"/>
                <w:sz w:val="17"/>
                <w:szCs w:val="17"/>
              </w:rPr>
              <w:t>号）</w:t>
            </w:r>
          </w:p>
        </w:tc>
      </w:tr>
      <w:tr>
        <w:trPr>
          <w:trHeight w:val="71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工业扶持经费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165,200.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临安市人民政府、临安市财政局《</w:t>
            </w:r>
            <w:r>
              <w:rPr>
                <w:color w:val="000000"/>
                <w:spacing w:val="0"/>
                <w:w w:val="100"/>
                <w:position w:val="0"/>
                <w:sz w:val="16"/>
                <w:szCs w:val="16"/>
              </w:rPr>
              <w:t>2012</w:t>
            </w:r>
            <w:r>
              <w:rPr>
                <w:color w:val="000000"/>
                <w:spacing w:val="0"/>
                <w:w w:val="100"/>
                <w:position w:val="0"/>
                <w:sz w:val="17"/>
                <w:szCs w:val="17"/>
              </w:rPr>
              <w:t>年度战略性新兴产业培育资金和企业自主创新扶持资金》（临 政函</w:t>
            </w:r>
            <w:r>
              <w:rPr>
                <w:color w:val="000000"/>
                <w:spacing w:val="0"/>
                <w:w w:val="100"/>
                <w:position w:val="0"/>
                <w:sz w:val="16"/>
                <w:szCs w:val="16"/>
              </w:rPr>
              <w:t>[2013]92</w:t>
            </w:r>
            <w:r>
              <w:rPr>
                <w:color w:val="000000"/>
                <w:spacing w:val="0"/>
                <w:w w:val="100"/>
                <w:position w:val="0"/>
                <w:sz w:val="17"/>
                <w:szCs w:val="17"/>
              </w:rPr>
              <w:t>号）</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技术标准奖励资金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杭州市财政局、杭州市质量技术监督局《关于下达</w:t>
            </w:r>
            <w:r>
              <w:rPr>
                <w:color w:val="000000"/>
                <w:spacing w:val="0"/>
                <w:w w:val="100"/>
                <w:position w:val="0"/>
                <w:sz w:val="16"/>
                <w:szCs w:val="16"/>
              </w:rPr>
              <w:t>2012</w:t>
            </w:r>
            <w:r>
              <w:rPr>
                <w:color w:val="000000"/>
                <w:spacing w:val="0"/>
                <w:w w:val="100"/>
                <w:position w:val="0"/>
                <w:sz w:val="17"/>
                <w:szCs w:val="17"/>
              </w:rPr>
              <w:t>年技术标准奖励资金的通知》（杭财企</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 xml:space="preserve">[2012]1409 </w:t>
            </w:r>
            <w:r>
              <w:rPr>
                <w:color w:val="000000"/>
                <w:spacing w:val="0"/>
                <w:w w:val="100"/>
                <w:position w:val="0"/>
                <w:sz w:val="17"/>
                <w:szCs w:val="17"/>
              </w:rPr>
              <w:t>号）</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企业技术改造、科技创新奖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101,000.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杭州临安青山湖科技城管理委员会《关于表彰奖励</w:t>
            </w:r>
            <w:r>
              <w:rPr>
                <w:color w:val="000000"/>
                <w:spacing w:val="0"/>
                <w:w w:val="100"/>
                <w:position w:val="0"/>
                <w:sz w:val="16"/>
                <w:szCs w:val="16"/>
              </w:rPr>
              <w:t>2012</w:t>
            </w:r>
            <w:r>
              <w:rPr>
                <w:color w:val="000000"/>
                <w:spacing w:val="0"/>
                <w:w w:val="100"/>
                <w:position w:val="0"/>
                <w:sz w:val="17"/>
                <w:szCs w:val="17"/>
              </w:rPr>
              <w:t>年度“企业技术改造、科技创新奖”企业</w:t>
            </w:r>
          </w:p>
        </w:tc>
      </w:tr>
    </w:tbl>
    <w:p>
      <w:pPr>
        <w:widowControl w:val="0"/>
        <w:spacing w:line="1" w:lineRule="exact"/>
      </w:pPr>
      <w:r>
        <w:br w:type="page"/>
      </w:r>
    </w:p>
    <w:tbl>
      <w:tblPr>
        <w:tblOverlap w:val="never"/>
        <w:jc w:val="center"/>
        <w:tblLayout w:type="fixed"/>
      </w:tblPr>
      <w:tblGrid>
        <w:gridCol w:w="3326"/>
        <w:gridCol w:w="2126"/>
        <w:gridCol w:w="7968"/>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来源和依据</w:t>
            </w:r>
          </w:p>
        </w:tc>
      </w:tr>
      <w:tr>
        <w:trPr>
          <w:trHeight w:val="67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的通报》（青科管委函</w:t>
            </w:r>
            <w:r>
              <w:rPr>
                <w:color w:val="000000"/>
                <w:spacing w:val="0"/>
                <w:w w:val="100"/>
                <w:position w:val="0"/>
                <w:sz w:val="16"/>
                <w:szCs w:val="16"/>
              </w:rPr>
              <w:t>[2013]5</w:t>
            </w:r>
            <w:r>
              <w:rPr>
                <w:color w:val="000000"/>
                <w:spacing w:val="0"/>
                <w:w w:val="100"/>
                <w:position w:val="0"/>
                <w:sz w:val="17"/>
                <w:szCs w:val="17"/>
              </w:rPr>
              <w:t>号</w:t>
            </w:r>
            <w:r>
              <w:rPr>
                <w:color w:val="000000"/>
                <w:spacing w:val="0"/>
                <w:w w:val="100"/>
                <w:position w:val="0"/>
                <w:sz w:val="16"/>
                <w:szCs w:val="16"/>
              </w:rPr>
              <w:t>），</w:t>
            </w:r>
            <w:r>
              <w:rPr>
                <w:color w:val="000000"/>
                <w:spacing w:val="0"/>
                <w:w w:val="100"/>
                <w:position w:val="0"/>
                <w:sz w:val="17"/>
                <w:szCs w:val="17"/>
              </w:rPr>
              <w:t>杭州临安青山湖科技城管理委员会《关于表彰奖励</w:t>
            </w:r>
            <w:r>
              <w:rPr>
                <w:color w:val="000000"/>
                <w:spacing w:val="0"/>
                <w:w w:val="100"/>
                <w:position w:val="0"/>
                <w:sz w:val="16"/>
                <w:szCs w:val="16"/>
              </w:rPr>
              <w:t>2012</w:t>
            </w:r>
            <w:r>
              <w:rPr>
                <w:color w:val="000000"/>
                <w:spacing w:val="0"/>
                <w:w w:val="100"/>
                <w:position w:val="0"/>
                <w:sz w:val="17"/>
                <w:szCs w:val="17"/>
              </w:rPr>
              <w:t>年度“企 业生态经济奖”企业的通报》（青科管委函</w:t>
            </w:r>
            <w:r>
              <w:rPr>
                <w:color w:val="000000"/>
                <w:spacing w:val="0"/>
                <w:w w:val="100"/>
                <w:position w:val="0"/>
                <w:sz w:val="16"/>
                <w:szCs w:val="16"/>
              </w:rPr>
              <w:t>[2013]6</w:t>
            </w:r>
            <w:r>
              <w:rPr>
                <w:color w:val="000000"/>
                <w:spacing w:val="0"/>
                <w:w w:val="100"/>
                <w:position w:val="0"/>
                <w:sz w:val="17"/>
                <w:szCs w:val="17"/>
              </w:rPr>
              <w:t>号）</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出口信用保险补贴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58, </w:t>
            </w:r>
            <w:r>
              <w:rPr>
                <w:color w:val="000000"/>
                <w:spacing w:val="0"/>
                <w:w w:val="100"/>
                <w:position w:val="0"/>
                <w:sz w:val="16"/>
                <w:szCs w:val="16"/>
              </w:rPr>
              <w:t xml:space="preserve">475.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杭州市财政局、杭州市对外贸易经济合作局《关于下达</w:t>
            </w:r>
            <w:r>
              <w:rPr>
                <w:color w:val="000000"/>
                <w:spacing w:val="0"/>
                <w:w w:val="100"/>
                <w:position w:val="0"/>
                <w:sz w:val="16"/>
                <w:szCs w:val="16"/>
              </w:rPr>
              <w:t>2011</w:t>
            </w:r>
            <w:r>
              <w:rPr>
                <w:color w:val="000000"/>
                <w:spacing w:val="0"/>
                <w:w w:val="100"/>
                <w:position w:val="0"/>
                <w:sz w:val="17"/>
                <w:szCs w:val="17"/>
              </w:rPr>
              <w:t>年度杭州市外贸出口信用保险保费补 贴资金的通知》（杭财企</w:t>
            </w:r>
            <w:r>
              <w:rPr>
                <w:color w:val="000000"/>
                <w:spacing w:val="0"/>
                <w:w w:val="100"/>
                <w:position w:val="0"/>
                <w:sz w:val="16"/>
                <w:szCs w:val="16"/>
              </w:rPr>
              <w:t>[2012]1419</w:t>
            </w:r>
            <w:r>
              <w:rPr>
                <w:color w:val="000000"/>
                <w:spacing w:val="0"/>
                <w:w w:val="100"/>
                <w:position w:val="0"/>
                <w:sz w:val="17"/>
                <w:szCs w:val="17"/>
              </w:rPr>
              <w:t>号）</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企业各项先进奖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53,000.00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太湖源镇委员会、太湖源镇人民政府《</w:t>
            </w:r>
            <w:r>
              <w:rPr>
                <w:color w:val="000000"/>
                <w:spacing w:val="0"/>
                <w:w w:val="100"/>
                <w:position w:val="0"/>
                <w:sz w:val="16"/>
                <w:szCs w:val="16"/>
              </w:rPr>
              <w:t>2012</w:t>
            </w:r>
            <w:r>
              <w:rPr>
                <w:color w:val="000000"/>
                <w:spacing w:val="0"/>
                <w:w w:val="100"/>
                <w:position w:val="0"/>
                <w:sz w:val="17"/>
                <w:szCs w:val="17"/>
              </w:rPr>
              <w:t>年度企业各项先进奖》（太委</w:t>
            </w:r>
            <w:r>
              <w:rPr>
                <w:color w:val="000000"/>
                <w:spacing w:val="0"/>
                <w:w w:val="100"/>
                <w:position w:val="0"/>
                <w:sz w:val="16"/>
                <w:szCs w:val="16"/>
              </w:rPr>
              <w:t>[2013]9</w:t>
            </w:r>
            <w:r>
              <w:rPr>
                <w:color w:val="000000"/>
                <w:spacing w:val="0"/>
                <w:w w:val="100"/>
                <w:position w:val="0"/>
                <w:sz w:val="17"/>
                <w:szCs w:val="17"/>
              </w:rPr>
              <w:t>号）</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技能大师工作室补助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3" w:lineRule="exact"/>
              <w:ind w:left="0" w:right="0" w:firstLine="0"/>
              <w:jc w:val="both"/>
              <w:rPr>
                <w:sz w:val="17"/>
                <w:szCs w:val="17"/>
              </w:rPr>
            </w:pPr>
            <w:r>
              <w:rPr>
                <w:color w:val="000000"/>
                <w:spacing w:val="0"/>
                <w:w w:val="100"/>
                <w:position w:val="0"/>
                <w:sz w:val="17"/>
                <w:szCs w:val="17"/>
              </w:rPr>
              <w:t>杭州市人力资源和社会保障局、杭州市财政局《关于建立杭州市技能大师工作室的通知》（杭人社 发</w:t>
            </w:r>
            <w:r>
              <w:rPr>
                <w:color w:val="000000"/>
                <w:spacing w:val="0"/>
                <w:w w:val="100"/>
                <w:position w:val="0"/>
                <w:sz w:val="16"/>
                <w:szCs w:val="16"/>
              </w:rPr>
              <w:t xml:space="preserve">[2012]460 </w:t>
            </w:r>
            <w:r>
              <w:rPr>
                <w:color w:val="000000"/>
                <w:spacing w:val="0"/>
                <w:w w:val="100"/>
                <w:position w:val="0"/>
                <w:sz w:val="17"/>
                <w:szCs w:val="17"/>
              </w:rPr>
              <w:t>号）</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企业贡献奖励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46,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杭州临安青山湖科技城管理委员会《关于表彰奖励</w:t>
            </w:r>
            <w:r>
              <w:rPr>
                <w:color w:val="000000"/>
                <w:spacing w:val="0"/>
                <w:w w:val="100"/>
                <w:position w:val="0"/>
                <w:sz w:val="16"/>
                <w:szCs w:val="16"/>
              </w:rPr>
              <w:t>2012</w:t>
            </w:r>
            <w:r>
              <w:rPr>
                <w:color w:val="000000"/>
                <w:spacing w:val="0"/>
                <w:w w:val="100"/>
                <w:position w:val="0"/>
                <w:sz w:val="17"/>
                <w:szCs w:val="17"/>
              </w:rPr>
              <w:t>年度“企业贡献奖”企业的通报》（青科管 委函</w:t>
            </w:r>
            <w:r>
              <w:rPr>
                <w:color w:val="000000"/>
                <w:spacing w:val="0"/>
                <w:w w:val="100"/>
                <w:position w:val="0"/>
                <w:sz w:val="16"/>
                <w:szCs w:val="16"/>
              </w:rPr>
              <w:t>[2013]4</w:t>
            </w:r>
            <w:r>
              <w:rPr>
                <w:color w:val="000000"/>
                <w:spacing w:val="0"/>
                <w:w w:val="100"/>
                <w:position w:val="0"/>
                <w:sz w:val="17"/>
                <w:szCs w:val="17"/>
              </w:rPr>
              <w:t>号）</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境外参展展位费补助资金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44,505.00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杭州市财政局、杭州市对外贸易经济合作局《关于下达</w:t>
            </w:r>
            <w:r>
              <w:rPr>
                <w:color w:val="000000"/>
                <w:spacing w:val="0"/>
                <w:w w:val="100"/>
                <w:position w:val="0"/>
                <w:sz w:val="16"/>
                <w:szCs w:val="16"/>
              </w:rPr>
              <w:t>2011</w:t>
            </w:r>
            <w:r>
              <w:rPr>
                <w:color w:val="000000"/>
                <w:spacing w:val="0"/>
                <w:w w:val="100"/>
                <w:position w:val="0"/>
                <w:sz w:val="17"/>
                <w:szCs w:val="17"/>
              </w:rPr>
              <w:t>年度杭州市企业境外参展第二批展位 费补助资金（自行参展）的通知》（杭财企</w:t>
            </w:r>
            <w:r>
              <w:rPr>
                <w:color w:val="000000"/>
                <w:spacing w:val="0"/>
                <w:w w:val="100"/>
                <w:position w:val="0"/>
                <w:sz w:val="16"/>
                <w:szCs w:val="16"/>
              </w:rPr>
              <w:t>[2013]507</w:t>
            </w:r>
            <w:r>
              <w:rPr>
                <w:color w:val="000000"/>
                <w:spacing w:val="0"/>
                <w:w w:val="100"/>
                <w:position w:val="0"/>
                <w:sz w:val="17"/>
                <w:szCs w:val="17"/>
              </w:rPr>
              <w:t>号）</w:t>
            </w:r>
          </w:p>
        </w:tc>
      </w:tr>
      <w:tr>
        <w:trPr>
          <w:trHeight w:val="71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中小企业开拓资金补助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浙江省财政厅、浙江省商务厅《浙江省财政厅、浙江省商务厅关于下达</w:t>
            </w:r>
            <w:r>
              <w:rPr>
                <w:color w:val="000000"/>
                <w:spacing w:val="0"/>
                <w:w w:val="100"/>
                <w:position w:val="0"/>
                <w:sz w:val="16"/>
                <w:szCs w:val="16"/>
              </w:rPr>
              <w:t>2012</w:t>
            </w:r>
            <w:r>
              <w:rPr>
                <w:color w:val="000000"/>
                <w:spacing w:val="0"/>
                <w:w w:val="100"/>
                <w:position w:val="0"/>
                <w:sz w:val="17"/>
                <w:szCs w:val="17"/>
              </w:rPr>
              <w:t>年度第二批中小企业 国际市场开拓资金项目及清算资金的通知》（浙财企</w:t>
            </w:r>
            <w:r>
              <w:rPr>
                <w:color w:val="000000"/>
                <w:spacing w:val="0"/>
                <w:w w:val="100"/>
                <w:position w:val="0"/>
                <w:sz w:val="16"/>
                <w:szCs w:val="16"/>
              </w:rPr>
              <w:t>[2013]169</w:t>
            </w:r>
            <w:r>
              <w:rPr>
                <w:color w:val="000000"/>
                <w:spacing w:val="0"/>
                <w:w w:val="100"/>
                <w:position w:val="0"/>
                <w:sz w:val="17"/>
                <w:szCs w:val="17"/>
              </w:rPr>
              <w:t>号）</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6"/>
                <w:szCs w:val="16"/>
              </w:rPr>
            </w:pPr>
            <w:r>
              <w:rPr>
                <w:b/>
                <w:bCs/>
                <w:color w:val="000000"/>
                <w:spacing w:val="0"/>
                <w:w w:val="100"/>
                <w:position w:val="0"/>
                <w:sz w:val="16"/>
                <w:szCs w:val="16"/>
              </w:rPr>
              <w:t xml:space="preserve">10, 598, </w:t>
            </w:r>
            <w:r>
              <w:rPr>
                <w:b/>
                <w:bCs/>
                <w:color w:val="000000"/>
                <w:spacing w:val="0"/>
                <w:w w:val="100"/>
                <w:position w:val="0"/>
                <w:sz w:val="16"/>
                <w:szCs w:val="16"/>
              </w:rPr>
              <w:t xml:space="preserve">884. </w:t>
            </w:r>
            <w:r>
              <w:rPr>
                <w:b/>
                <w:bCs/>
                <w:color w:val="000000"/>
                <w:spacing w:val="0"/>
                <w:w w:val="100"/>
                <w:position w:val="0"/>
                <w:sz w:val="16"/>
                <w:szCs w:val="16"/>
              </w:rPr>
              <w:t>36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32"/>
        <w:keepNext/>
        <w:keepLines/>
        <w:widowControl w:val="0"/>
        <w:shd w:val="clear" w:color="auto" w:fill="auto"/>
        <w:bidi w:val="0"/>
        <w:spacing w:before="0" w:after="140" w:line="240" w:lineRule="auto"/>
        <w:ind w:left="0" w:right="0" w:firstLine="500"/>
        <w:jc w:val="left"/>
        <w:rPr>
          <w:sz w:val="22"/>
          <w:szCs w:val="22"/>
        </w:rPr>
      </w:pPr>
      <w:bookmarkStart w:id="1159" w:name="bookmark1159"/>
      <w:bookmarkStart w:id="1160" w:name="bookmark1160"/>
      <w:bookmarkStart w:id="1161" w:name="bookmark1161"/>
      <w:r>
        <w:rPr>
          <w:color w:val="000000"/>
          <w:spacing w:val="0"/>
          <w:w w:val="100"/>
          <w:position w:val="0"/>
          <w:sz w:val="22"/>
          <w:szCs w:val="22"/>
        </w:rPr>
        <w:t>2）</w:t>
      </w:r>
      <w:r>
        <w:rPr>
          <w:color w:val="000000"/>
          <w:spacing w:val="0"/>
          <w:w w:val="100"/>
          <w:position w:val="0"/>
          <w:sz w:val="22"/>
          <w:szCs w:val="22"/>
        </w:rPr>
        <w:t>上年政府补助明细</w:t>
      </w:r>
      <w:bookmarkEnd w:id="1159"/>
      <w:bookmarkEnd w:id="1160"/>
      <w:bookmarkEnd w:id="1161"/>
    </w:p>
    <w:tbl>
      <w:tblPr>
        <w:tblOverlap w:val="never"/>
        <w:jc w:val="center"/>
        <w:tblLayout w:type="fixed"/>
      </w:tblPr>
      <w:tblGrid>
        <w:gridCol w:w="2899"/>
        <w:gridCol w:w="1699"/>
        <w:gridCol w:w="8822"/>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上年金额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来源和依据</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递延收益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390,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系递延收益结转的营业外收入（详见“七、</w:t>
            </w:r>
            <w:r>
              <w:rPr>
                <w:color w:val="000000"/>
                <w:spacing w:val="0"/>
                <w:w w:val="100"/>
                <w:position w:val="0"/>
                <w:sz w:val="16"/>
                <w:szCs w:val="16"/>
              </w:rPr>
              <w:t>27</w:t>
            </w:r>
            <w:r>
              <w:rPr>
                <w:color w:val="000000"/>
                <w:spacing w:val="0"/>
                <w:w w:val="100"/>
                <w:position w:val="0"/>
                <w:sz w:val="17"/>
                <w:szCs w:val="17"/>
              </w:rPr>
              <w:t>、其他非流动负债（</w:t>
            </w:r>
            <w:r>
              <w:rPr>
                <w:color w:val="000000"/>
                <w:spacing w:val="0"/>
                <w:w w:val="100"/>
                <w:position w:val="0"/>
                <w:sz w:val="16"/>
                <w:szCs w:val="16"/>
              </w:rPr>
              <w:t>3）</w:t>
            </w:r>
            <w:r>
              <w:rPr>
                <w:color w:val="000000"/>
                <w:spacing w:val="0"/>
                <w:w w:val="100"/>
                <w:position w:val="0"/>
                <w:sz w:val="17"/>
                <w:szCs w:val="17"/>
              </w:rPr>
              <w:t>政府补助”）</w:t>
            </w:r>
          </w:p>
        </w:tc>
      </w:tr>
    </w:tbl>
    <w:p>
      <w:pPr>
        <w:widowControl w:val="0"/>
        <w:spacing w:line="1" w:lineRule="exact"/>
      </w:pPr>
      <w:r>
        <w:br w:type="page"/>
      </w:r>
    </w:p>
    <w:tbl>
      <w:tblPr>
        <w:tblOverlap w:val="never"/>
        <w:jc w:val="center"/>
        <w:tblLayout w:type="fixed"/>
      </w:tblPr>
      <w:tblGrid>
        <w:gridCol w:w="2899"/>
        <w:gridCol w:w="1699"/>
        <w:gridCol w:w="8822"/>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上年金额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来源和依据</w:t>
            </w:r>
          </w:p>
        </w:tc>
      </w:tr>
      <w:tr>
        <w:trPr>
          <w:trHeight w:val="192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重点产业发展资金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6, 842, </w:t>
            </w:r>
            <w:r>
              <w:rPr>
                <w:color w:val="000000"/>
                <w:spacing w:val="0"/>
                <w:w w:val="100"/>
                <w:position w:val="0"/>
                <w:sz w:val="16"/>
                <w:szCs w:val="16"/>
              </w:rPr>
              <w:t xml:space="preserve">800.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杭州市财政局、杭州市经济和信息化委员会《关于下达</w:t>
            </w:r>
            <w:r>
              <w:rPr>
                <w:color w:val="000000"/>
                <w:spacing w:val="0"/>
                <w:w w:val="100"/>
                <w:position w:val="0"/>
                <w:sz w:val="16"/>
                <w:szCs w:val="16"/>
              </w:rPr>
              <w:t>2012</w:t>
            </w:r>
            <w:r>
              <w:rPr>
                <w:color w:val="000000"/>
                <w:spacing w:val="0"/>
                <w:w w:val="100"/>
                <w:position w:val="0"/>
                <w:sz w:val="17"/>
                <w:szCs w:val="17"/>
              </w:rPr>
              <w:t>年第一批杭州市重点产业发展资金的通知》（杭财 企</w:t>
            </w:r>
            <w:r>
              <w:rPr>
                <w:color w:val="000000"/>
                <w:spacing w:val="0"/>
                <w:w w:val="100"/>
                <w:position w:val="0"/>
                <w:sz w:val="16"/>
                <w:szCs w:val="16"/>
              </w:rPr>
              <w:t>[2012]1626</w:t>
            </w:r>
            <w:r>
              <w:rPr>
                <w:color w:val="000000"/>
                <w:spacing w:val="0"/>
                <w:w w:val="100"/>
                <w:position w:val="0"/>
                <w:sz w:val="17"/>
                <w:szCs w:val="17"/>
              </w:rPr>
              <w:t>号）、《关于下达</w:t>
            </w:r>
            <w:r>
              <w:rPr>
                <w:color w:val="000000"/>
                <w:spacing w:val="0"/>
                <w:w w:val="100"/>
                <w:position w:val="0"/>
                <w:sz w:val="16"/>
                <w:szCs w:val="16"/>
              </w:rPr>
              <w:t>2013</w:t>
            </w:r>
            <w:r>
              <w:rPr>
                <w:color w:val="000000"/>
                <w:spacing w:val="0"/>
                <w:w w:val="100"/>
                <w:position w:val="0"/>
                <w:sz w:val="17"/>
                <w:szCs w:val="17"/>
              </w:rPr>
              <w:t>年第一批杭州市重点产业发展资金的通知》（杭财企</w:t>
            </w:r>
            <w:r>
              <w:rPr>
                <w:color w:val="000000"/>
                <w:spacing w:val="0"/>
                <w:w w:val="100"/>
                <w:position w:val="0"/>
                <w:sz w:val="16"/>
                <w:szCs w:val="16"/>
              </w:rPr>
              <w:t>[2012]1627</w:t>
            </w:r>
            <w:r>
              <w:rPr>
                <w:color w:val="000000"/>
                <w:spacing w:val="0"/>
                <w:w w:val="100"/>
                <w:position w:val="0"/>
                <w:sz w:val="17"/>
                <w:szCs w:val="17"/>
              </w:rPr>
              <w:t>号）；临安 市财政局《</w:t>
            </w:r>
            <w:r>
              <w:rPr>
                <w:color w:val="000000"/>
                <w:spacing w:val="0"/>
                <w:w w:val="100"/>
                <w:position w:val="0"/>
                <w:sz w:val="16"/>
                <w:szCs w:val="16"/>
              </w:rPr>
              <w:t>2011</w:t>
            </w:r>
            <w:r>
              <w:rPr>
                <w:color w:val="000000"/>
                <w:spacing w:val="0"/>
                <w:w w:val="100"/>
                <w:position w:val="0"/>
                <w:sz w:val="17"/>
                <w:szCs w:val="17"/>
              </w:rPr>
              <w:t>年第五批重点产业发展资金（年产</w:t>
            </w:r>
            <w:r>
              <w:rPr>
                <w:color w:val="000000"/>
                <w:spacing w:val="0"/>
                <w:w w:val="100"/>
                <w:position w:val="0"/>
                <w:sz w:val="16"/>
                <w:szCs w:val="16"/>
              </w:rPr>
              <w:t>1</w:t>
            </w:r>
            <w:r>
              <w:rPr>
                <w:color w:val="000000"/>
                <w:spacing w:val="0"/>
                <w:w w:val="100"/>
                <w:position w:val="0"/>
                <w:sz w:val="17"/>
                <w:szCs w:val="17"/>
              </w:rPr>
              <w:t>万吨抗水树电缆绝缘料技改项目）奖励》（杭财企</w:t>
            </w:r>
            <w:r>
              <w:rPr>
                <w:color w:val="000000"/>
                <w:spacing w:val="0"/>
                <w:w w:val="100"/>
                <w:position w:val="0"/>
                <w:sz w:val="16"/>
                <w:szCs w:val="16"/>
              </w:rPr>
              <w:t xml:space="preserve">[2012]586 </w:t>
            </w:r>
            <w:r>
              <w:rPr>
                <w:color w:val="000000"/>
                <w:spacing w:val="0"/>
                <w:w w:val="100"/>
                <w:position w:val="0"/>
                <w:sz w:val="17"/>
                <w:szCs w:val="17"/>
              </w:rPr>
              <w:t>号）；临安财政局、杭州市经济和信息化委员会《关于下达</w:t>
            </w:r>
            <w:r>
              <w:rPr>
                <w:color w:val="000000"/>
                <w:spacing w:val="0"/>
                <w:w w:val="100"/>
                <w:position w:val="0"/>
                <w:sz w:val="16"/>
                <w:szCs w:val="16"/>
              </w:rPr>
              <w:t>201</w:t>
            </w:r>
            <w:r>
              <w:rPr>
                <w:color w:val="000000"/>
                <w:spacing w:val="0"/>
                <w:w w:val="100"/>
                <w:position w:val="0"/>
                <w:sz w:val="17"/>
                <w:szCs w:val="17"/>
              </w:rPr>
              <w:t>年第二批杭州市重点产业发展资金的通知》（杭 财企</w:t>
            </w:r>
            <w:r>
              <w:rPr>
                <w:color w:val="000000"/>
                <w:spacing w:val="0"/>
                <w:w w:val="100"/>
                <w:position w:val="0"/>
                <w:sz w:val="16"/>
                <w:szCs w:val="16"/>
              </w:rPr>
              <w:t>[2011]953</w:t>
            </w:r>
            <w:r>
              <w:rPr>
                <w:color w:val="000000"/>
                <w:spacing w:val="0"/>
                <w:w w:val="100"/>
                <w:position w:val="0"/>
                <w:sz w:val="17"/>
                <w:szCs w:val="17"/>
              </w:rPr>
              <w:t>号</w:t>
            </w:r>
            <w:r>
              <w:rPr>
                <w:color w:val="000000"/>
                <w:spacing w:val="0"/>
                <w:w w:val="100"/>
                <w:position w:val="0"/>
                <w:sz w:val="16"/>
                <w:szCs w:val="16"/>
              </w:rPr>
              <w:t>）；</w:t>
            </w:r>
            <w:r>
              <w:rPr>
                <w:color w:val="000000"/>
                <w:spacing w:val="0"/>
                <w:w w:val="100"/>
                <w:position w:val="0"/>
                <w:sz w:val="17"/>
                <w:szCs w:val="17"/>
              </w:rPr>
              <w:t>杭州市人民政府《</w:t>
            </w:r>
            <w:r>
              <w:rPr>
                <w:color w:val="000000"/>
                <w:spacing w:val="0"/>
                <w:w w:val="100"/>
                <w:position w:val="0"/>
                <w:sz w:val="16"/>
                <w:szCs w:val="16"/>
              </w:rPr>
              <w:t>2012</w:t>
            </w:r>
            <w:r>
              <w:rPr>
                <w:color w:val="000000"/>
                <w:spacing w:val="0"/>
                <w:w w:val="100"/>
                <w:position w:val="0"/>
                <w:sz w:val="17"/>
                <w:szCs w:val="17"/>
              </w:rPr>
              <w:t>年市重点产业发展资金展会及产品参展类项目计划》</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工业转型升级财政专项资金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浙江省财政厅、杭州市经济和信息化委员会《关于下达</w:t>
            </w:r>
            <w:r>
              <w:rPr>
                <w:color w:val="000000"/>
                <w:spacing w:val="0"/>
                <w:w w:val="100"/>
                <w:position w:val="0"/>
                <w:sz w:val="16"/>
                <w:szCs w:val="16"/>
              </w:rPr>
              <w:t>2012</w:t>
            </w:r>
            <w:r>
              <w:rPr>
                <w:color w:val="000000"/>
                <w:spacing w:val="0"/>
                <w:w w:val="100"/>
                <w:position w:val="0"/>
                <w:sz w:val="17"/>
                <w:szCs w:val="17"/>
              </w:rPr>
              <w:t>年第一批工业转型升级财政专项资金的通知》（浙 财企</w:t>
            </w:r>
            <w:r>
              <w:rPr>
                <w:color w:val="000000"/>
                <w:spacing w:val="0"/>
                <w:w w:val="100"/>
                <w:position w:val="0"/>
                <w:sz w:val="16"/>
                <w:szCs w:val="16"/>
              </w:rPr>
              <w:t xml:space="preserve">[2012]276 </w:t>
            </w:r>
            <w:r>
              <w:rPr>
                <w:color w:val="000000"/>
                <w:spacing w:val="0"/>
                <w:w w:val="100"/>
                <w:position w:val="0"/>
                <w:sz w:val="17"/>
                <w:szCs w:val="17"/>
              </w:rPr>
              <w:t>号）</w:t>
            </w:r>
          </w:p>
        </w:tc>
      </w:tr>
      <w:tr>
        <w:trPr>
          <w:trHeight w:val="10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福利企业财政补贴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1,503, </w:t>
            </w:r>
            <w:r>
              <w:rPr>
                <w:color w:val="000000"/>
                <w:spacing w:val="0"/>
                <w:w w:val="100"/>
                <w:position w:val="0"/>
                <w:sz w:val="16"/>
                <w:szCs w:val="16"/>
              </w:rPr>
              <w:t xml:space="preserve">081.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both"/>
              <w:rPr>
                <w:sz w:val="17"/>
                <w:szCs w:val="17"/>
              </w:rPr>
            </w:pPr>
            <w:r>
              <w:rPr>
                <w:color w:val="000000"/>
                <w:spacing w:val="0"/>
                <w:w w:val="100"/>
                <w:position w:val="0"/>
                <w:sz w:val="17"/>
                <w:szCs w:val="17"/>
              </w:rPr>
              <w:t>临安市民政局、临安市财政局、临安市残疾人联合会、临安市人力资源和社会保障局《关于下拨</w:t>
            </w:r>
            <w:r>
              <w:rPr>
                <w:color w:val="000000"/>
                <w:spacing w:val="0"/>
                <w:w w:val="100"/>
                <w:position w:val="0"/>
                <w:sz w:val="16"/>
                <w:szCs w:val="16"/>
              </w:rPr>
              <w:t>2011</w:t>
            </w:r>
            <w:r>
              <w:rPr>
                <w:color w:val="000000"/>
                <w:spacing w:val="0"/>
                <w:w w:val="100"/>
                <w:position w:val="0"/>
                <w:sz w:val="17"/>
                <w:szCs w:val="17"/>
              </w:rPr>
              <w:t>年度全 市福利企业财政补贴与奖励的资金通知》（临民福</w:t>
            </w:r>
            <w:r>
              <w:rPr>
                <w:color w:val="000000"/>
                <w:spacing w:val="0"/>
                <w:w w:val="100"/>
                <w:position w:val="0"/>
                <w:sz w:val="16"/>
                <w:szCs w:val="16"/>
              </w:rPr>
              <w:t>[2012]6</w:t>
            </w:r>
            <w:r>
              <w:rPr>
                <w:color w:val="000000"/>
                <w:spacing w:val="0"/>
                <w:w w:val="100"/>
                <w:position w:val="0"/>
                <w:sz w:val="17"/>
                <w:szCs w:val="17"/>
              </w:rPr>
              <w:t>号</w:t>
            </w:r>
            <w:r>
              <w:rPr>
                <w:color w:val="000000"/>
                <w:spacing w:val="0"/>
                <w:w w:val="100"/>
                <w:position w:val="0"/>
                <w:sz w:val="16"/>
                <w:szCs w:val="16"/>
              </w:rPr>
              <w:t>）；</w:t>
            </w:r>
            <w:r>
              <w:rPr>
                <w:color w:val="000000"/>
                <w:spacing w:val="0"/>
                <w:w w:val="100"/>
                <w:position w:val="0"/>
                <w:sz w:val="17"/>
                <w:szCs w:val="17"/>
              </w:rPr>
              <w:t>临安市再就业工程领导小组办公室《</w:t>
            </w:r>
            <w:r>
              <w:rPr>
                <w:color w:val="000000"/>
                <w:spacing w:val="0"/>
                <w:w w:val="100"/>
                <w:position w:val="0"/>
                <w:sz w:val="16"/>
                <w:szCs w:val="16"/>
              </w:rPr>
              <w:t>11</w:t>
            </w:r>
            <w:r>
              <w:rPr>
                <w:color w:val="000000"/>
                <w:spacing w:val="0"/>
                <w:w w:val="100"/>
                <w:position w:val="0"/>
                <w:sz w:val="17"/>
                <w:szCs w:val="17"/>
              </w:rPr>
              <w:t>年度福 利企业财政补贴》（临残联</w:t>
            </w:r>
            <w:r>
              <w:rPr>
                <w:color w:val="000000"/>
                <w:spacing w:val="0"/>
                <w:w w:val="100"/>
                <w:position w:val="0"/>
                <w:sz w:val="16"/>
                <w:szCs w:val="16"/>
              </w:rPr>
              <w:t>[2012]15</w:t>
            </w:r>
            <w:r>
              <w:rPr>
                <w:color w:val="000000"/>
                <w:spacing w:val="0"/>
                <w:w w:val="100"/>
                <w:position w:val="0"/>
                <w:sz w:val="17"/>
                <w:szCs w:val="17"/>
              </w:rPr>
              <w:t>号）</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水利基金退税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683,729.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临安市地方税务局直属分局通知书</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技术创新财政资助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临安市人民政府、临安市财政局《关于兑现</w:t>
            </w:r>
            <w:r>
              <w:rPr>
                <w:color w:val="000000"/>
                <w:spacing w:val="0"/>
                <w:w w:val="100"/>
                <w:position w:val="0"/>
                <w:sz w:val="16"/>
                <w:szCs w:val="16"/>
              </w:rPr>
              <w:t>2011</w:t>
            </w:r>
            <w:r>
              <w:rPr>
                <w:color w:val="000000"/>
                <w:spacing w:val="0"/>
                <w:w w:val="100"/>
                <w:position w:val="0"/>
                <w:sz w:val="17"/>
                <w:szCs w:val="17"/>
              </w:rPr>
              <w:t>年度临安市技术创新财政资助奖励的通知》（临政函</w:t>
            </w:r>
            <w:r>
              <w:rPr>
                <w:color w:val="000000"/>
                <w:spacing w:val="0"/>
                <w:w w:val="100"/>
                <w:position w:val="0"/>
                <w:sz w:val="16"/>
                <w:szCs w:val="16"/>
              </w:rPr>
              <w:t xml:space="preserve">[2012]25 </w:t>
            </w:r>
            <w:r>
              <w:rPr>
                <w:color w:val="000000"/>
                <w:spacing w:val="0"/>
                <w:w w:val="100"/>
                <w:position w:val="0"/>
                <w:sz w:val="17"/>
                <w:szCs w:val="17"/>
              </w:rPr>
              <w:t>号）</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重大科技创新项目补助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杭州市财政局《关于下达</w:t>
            </w:r>
            <w:r>
              <w:rPr>
                <w:color w:val="000000"/>
                <w:spacing w:val="0"/>
                <w:w w:val="100"/>
                <w:position w:val="0"/>
                <w:sz w:val="16"/>
                <w:szCs w:val="16"/>
              </w:rPr>
              <w:t>2011</w:t>
            </w:r>
            <w:r>
              <w:rPr>
                <w:color w:val="000000"/>
                <w:spacing w:val="0"/>
                <w:w w:val="100"/>
                <w:position w:val="0"/>
                <w:sz w:val="17"/>
                <w:szCs w:val="17"/>
              </w:rPr>
              <w:t>年杭州市第三批重大科技创新项目补助经费的通知》（杭科计</w:t>
            </w:r>
            <w:r>
              <w:rPr>
                <w:color w:val="000000"/>
                <w:spacing w:val="0"/>
                <w:w w:val="100"/>
                <w:position w:val="0"/>
                <w:sz w:val="16"/>
                <w:szCs w:val="16"/>
              </w:rPr>
              <w:t>[2011]312</w:t>
            </w:r>
            <w:r>
              <w:rPr>
                <w:color w:val="000000"/>
                <w:spacing w:val="0"/>
                <w:w w:val="100"/>
                <w:position w:val="0"/>
                <w:sz w:val="17"/>
                <w:szCs w:val="17"/>
              </w:rPr>
              <w:t>号）</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科技计划项目补助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临安市科学技术局《关于下达</w:t>
            </w:r>
            <w:r>
              <w:rPr>
                <w:color w:val="000000"/>
                <w:spacing w:val="0"/>
                <w:w w:val="100"/>
                <w:position w:val="0"/>
                <w:sz w:val="16"/>
                <w:szCs w:val="16"/>
              </w:rPr>
              <w:t>2012</w:t>
            </w:r>
            <w:r>
              <w:rPr>
                <w:color w:val="000000"/>
                <w:spacing w:val="0"/>
                <w:w w:val="100"/>
                <w:position w:val="0"/>
                <w:sz w:val="17"/>
                <w:szCs w:val="17"/>
              </w:rPr>
              <w:t>年临安市第一批科技计划项目的通知》（临科字</w:t>
            </w:r>
            <w:r>
              <w:rPr>
                <w:color w:val="000000"/>
                <w:spacing w:val="0"/>
                <w:w w:val="100"/>
                <w:position w:val="0"/>
                <w:sz w:val="16"/>
                <w:szCs w:val="16"/>
              </w:rPr>
              <w:t>[2012]30</w:t>
            </w:r>
            <w:r>
              <w:rPr>
                <w:color w:val="000000"/>
                <w:spacing w:val="0"/>
                <w:w w:val="100"/>
                <w:position w:val="0"/>
                <w:sz w:val="17"/>
                <w:szCs w:val="17"/>
              </w:rPr>
              <w:t>号）</w:t>
            </w:r>
          </w:p>
        </w:tc>
      </w:tr>
      <w:tr>
        <w:trPr>
          <w:trHeight w:val="71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鼓励企业拓展市场财政资助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64,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临安市人民政府、临安市财政局《关于兑现</w:t>
            </w:r>
            <w:r>
              <w:rPr>
                <w:color w:val="000000"/>
                <w:spacing w:val="0"/>
                <w:w w:val="100"/>
                <w:position w:val="0"/>
                <w:sz w:val="16"/>
                <w:szCs w:val="16"/>
              </w:rPr>
              <w:t>2011</w:t>
            </w:r>
            <w:r>
              <w:rPr>
                <w:color w:val="000000"/>
                <w:spacing w:val="0"/>
                <w:w w:val="100"/>
                <w:position w:val="0"/>
                <w:sz w:val="17"/>
                <w:szCs w:val="17"/>
              </w:rPr>
              <w:t>年度鼓励企业拓展市场财政资助奖励的通知》（临政函</w:t>
            </w:r>
            <w:r>
              <w:rPr>
                <w:color w:val="000000"/>
                <w:spacing w:val="0"/>
                <w:w w:val="100"/>
                <w:position w:val="0"/>
                <w:sz w:val="16"/>
                <w:szCs w:val="16"/>
              </w:rPr>
              <w:t xml:space="preserve">[2012]27 </w:t>
            </w:r>
            <w:r>
              <w:rPr>
                <w:color w:val="000000"/>
                <w:spacing w:val="0"/>
                <w:w w:val="100"/>
                <w:position w:val="0"/>
                <w:sz w:val="17"/>
                <w:szCs w:val="17"/>
              </w:rPr>
              <w:t>号）</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临安市科学技术局专利资助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63,000.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临安市科学技术局</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各项先进奖励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太湖源镇人民政府《关于表彰</w:t>
            </w:r>
            <w:r>
              <w:rPr>
                <w:color w:val="000000"/>
                <w:spacing w:val="0"/>
                <w:w w:val="100"/>
                <w:position w:val="0"/>
                <w:sz w:val="16"/>
                <w:szCs w:val="16"/>
              </w:rPr>
              <w:t>2011</w:t>
            </w:r>
            <w:r>
              <w:rPr>
                <w:color w:val="000000"/>
                <w:spacing w:val="0"/>
                <w:w w:val="100"/>
                <w:position w:val="0"/>
                <w:sz w:val="17"/>
                <w:szCs w:val="17"/>
              </w:rPr>
              <w:t>年度企业各项先进的通知》</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个税手续费返还</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20, </w:t>
            </w:r>
            <w:r>
              <w:rPr>
                <w:color w:val="000000"/>
                <w:spacing w:val="0"/>
                <w:w w:val="100"/>
                <w:position w:val="0"/>
                <w:sz w:val="16"/>
                <w:szCs w:val="16"/>
              </w:rPr>
              <w:t xml:space="preserve">032. </w:t>
            </w:r>
            <w:r>
              <w:rPr>
                <w:color w:val="000000"/>
                <w:spacing w:val="0"/>
                <w:w w:val="100"/>
                <w:position w:val="0"/>
                <w:sz w:val="16"/>
                <w:szCs w:val="16"/>
              </w:rPr>
              <w:t>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临安市地税局《</w:t>
            </w:r>
            <w:r>
              <w:rPr>
                <w:color w:val="000000"/>
                <w:spacing w:val="0"/>
                <w:w w:val="100"/>
                <w:position w:val="0"/>
                <w:sz w:val="16"/>
                <w:szCs w:val="16"/>
              </w:rPr>
              <w:t>2011</w:t>
            </w:r>
            <w:r>
              <w:rPr>
                <w:color w:val="000000"/>
                <w:spacing w:val="0"/>
                <w:w w:val="100"/>
                <w:position w:val="0"/>
                <w:sz w:val="17"/>
                <w:szCs w:val="17"/>
              </w:rPr>
              <w:t>年度个人所得税代办手续费补贴通知》</w:t>
            </w:r>
          </w:p>
        </w:tc>
      </w:tr>
    </w:tbl>
    <w:p>
      <w:pPr>
        <w:widowControl w:val="0"/>
        <w:spacing w:line="1" w:lineRule="exact"/>
      </w:pPr>
      <w:r>
        <w:br w:type="page"/>
      </w:r>
    </w:p>
    <w:tbl>
      <w:tblPr>
        <w:tblOverlap w:val="never"/>
        <w:jc w:val="center"/>
        <w:tblLayout w:type="fixed"/>
      </w:tblPr>
      <w:tblGrid>
        <w:gridCol w:w="2899"/>
        <w:gridCol w:w="1699"/>
        <w:gridCol w:w="8822"/>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上年金额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来源和依据</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科技进步奖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杭州市人民政府《关于</w:t>
            </w:r>
            <w:r>
              <w:rPr>
                <w:color w:val="000000"/>
                <w:spacing w:val="0"/>
                <w:w w:val="100"/>
                <w:position w:val="0"/>
                <w:sz w:val="16"/>
                <w:szCs w:val="16"/>
              </w:rPr>
              <w:t>2012</w:t>
            </w:r>
            <w:r>
              <w:rPr>
                <w:color w:val="000000"/>
                <w:spacing w:val="0"/>
                <w:w w:val="100"/>
                <w:position w:val="0"/>
                <w:sz w:val="17"/>
                <w:szCs w:val="17"/>
              </w:rPr>
              <w:t>年杭州市科技进步奖评选结果批复》（杭政函</w:t>
            </w:r>
            <w:r>
              <w:rPr>
                <w:color w:val="000000"/>
                <w:spacing w:val="0"/>
                <w:w w:val="100"/>
                <w:position w:val="0"/>
                <w:sz w:val="16"/>
                <w:szCs w:val="16"/>
              </w:rPr>
              <w:t>[2012]175</w:t>
            </w:r>
            <w:r>
              <w:rPr>
                <w:color w:val="000000"/>
                <w:spacing w:val="0"/>
                <w:w w:val="100"/>
                <w:position w:val="0"/>
                <w:sz w:val="17"/>
                <w:szCs w:val="17"/>
              </w:rPr>
              <w:t>号）</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中小企业国际市场开拓资金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15,500.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临安市财政局《关于</w:t>
            </w:r>
            <w:r>
              <w:rPr>
                <w:color w:val="000000"/>
                <w:spacing w:val="0"/>
                <w:w w:val="100"/>
                <w:position w:val="0"/>
                <w:sz w:val="16"/>
                <w:szCs w:val="16"/>
              </w:rPr>
              <w:t>2011</w:t>
            </w:r>
            <w:r>
              <w:rPr>
                <w:color w:val="000000"/>
                <w:spacing w:val="0"/>
                <w:w w:val="100"/>
                <w:position w:val="0"/>
                <w:sz w:val="17"/>
                <w:szCs w:val="17"/>
              </w:rPr>
              <w:t>年度第二批中小企业国际市场开拓资金的通知》</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专利示范、试点企业资助资金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临安市科学技术局专利资助</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资本市场融资财政奖励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临安市财政局《关于</w:t>
            </w:r>
            <w:r>
              <w:rPr>
                <w:color w:val="000000"/>
                <w:spacing w:val="0"/>
                <w:w w:val="100"/>
                <w:position w:val="0"/>
                <w:sz w:val="16"/>
                <w:szCs w:val="16"/>
              </w:rPr>
              <w:t>2001</w:t>
            </w:r>
            <w:r>
              <w:rPr>
                <w:color w:val="000000"/>
                <w:spacing w:val="0"/>
                <w:w w:val="100"/>
                <w:position w:val="0"/>
                <w:sz w:val="17"/>
                <w:szCs w:val="17"/>
              </w:rPr>
              <w:t>年度资本市场融资申请财政奖励的请示》（临政函</w:t>
            </w:r>
            <w:r>
              <w:rPr>
                <w:color w:val="000000"/>
                <w:spacing w:val="0"/>
                <w:w w:val="100"/>
                <w:position w:val="0"/>
                <w:sz w:val="16"/>
                <w:szCs w:val="16"/>
              </w:rPr>
              <w:t>[2012]2</w:t>
            </w:r>
            <w:r>
              <w:rPr>
                <w:color w:val="000000"/>
                <w:spacing w:val="0"/>
                <w:w w:val="100"/>
                <w:position w:val="0"/>
                <w:sz w:val="17"/>
                <w:szCs w:val="17"/>
              </w:rPr>
              <w:t>号）</w:t>
            </w:r>
          </w:p>
        </w:tc>
      </w:tr>
      <w:tr>
        <w:trPr>
          <w:trHeight w:val="13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工业发展基金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1,752, </w:t>
            </w:r>
            <w:r>
              <w:rPr>
                <w:color w:val="000000"/>
                <w:spacing w:val="0"/>
                <w:w w:val="100"/>
                <w:position w:val="0"/>
                <w:sz w:val="16"/>
                <w:szCs w:val="16"/>
              </w:rPr>
              <w:t xml:space="preserve">645.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临安市人民政府《关于兑现</w:t>
            </w:r>
            <w:r>
              <w:rPr>
                <w:color w:val="000000"/>
                <w:spacing w:val="0"/>
                <w:w w:val="100"/>
                <w:position w:val="0"/>
                <w:sz w:val="16"/>
                <w:szCs w:val="16"/>
              </w:rPr>
              <w:t>2011</w:t>
            </w:r>
            <w:r>
              <w:rPr>
                <w:color w:val="000000"/>
                <w:spacing w:val="0"/>
                <w:w w:val="100"/>
                <w:position w:val="0"/>
                <w:sz w:val="17"/>
                <w:szCs w:val="17"/>
              </w:rPr>
              <w:t>年度临安市工业企业技术改造项目财政资助的通知》（临政函</w:t>
            </w:r>
            <w:r>
              <w:rPr>
                <w:color w:val="000000"/>
                <w:spacing w:val="0"/>
                <w:w w:val="100"/>
                <w:position w:val="0"/>
                <w:sz w:val="16"/>
                <w:szCs w:val="16"/>
              </w:rPr>
              <w:t>[2012]24</w:t>
            </w:r>
            <w:r>
              <w:rPr>
                <w:color w:val="000000"/>
                <w:spacing w:val="0"/>
                <w:w w:val="100"/>
                <w:position w:val="0"/>
                <w:sz w:val="17"/>
                <w:szCs w:val="17"/>
              </w:rPr>
              <w:t>号）、</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《技术创新财政资助奖励的通知》（临政函</w:t>
            </w:r>
            <w:r>
              <w:rPr>
                <w:color w:val="000000"/>
                <w:spacing w:val="0"/>
                <w:w w:val="100"/>
                <w:position w:val="0"/>
                <w:sz w:val="16"/>
                <w:szCs w:val="16"/>
              </w:rPr>
              <w:t>[2012]25</w:t>
            </w:r>
            <w:r>
              <w:rPr>
                <w:color w:val="000000"/>
                <w:spacing w:val="0"/>
                <w:w w:val="100"/>
                <w:position w:val="0"/>
                <w:sz w:val="17"/>
                <w:szCs w:val="17"/>
              </w:rPr>
              <w:t>号）、《</w:t>
            </w:r>
            <w:r>
              <w:rPr>
                <w:color w:val="000000"/>
                <w:spacing w:val="0"/>
                <w:w w:val="100"/>
                <w:position w:val="0"/>
                <w:sz w:val="16"/>
                <w:szCs w:val="16"/>
              </w:rPr>
              <w:t>2011</w:t>
            </w:r>
            <w:r>
              <w:rPr>
                <w:color w:val="000000"/>
                <w:spacing w:val="0"/>
                <w:w w:val="100"/>
                <w:position w:val="0"/>
                <w:sz w:val="17"/>
                <w:szCs w:val="17"/>
              </w:rPr>
              <w:t>年度品牌建设财政的通知》（临政函</w:t>
            </w:r>
            <w:r>
              <w:rPr>
                <w:color w:val="000000"/>
                <w:spacing w:val="0"/>
                <w:w w:val="100"/>
                <w:position w:val="0"/>
                <w:sz w:val="16"/>
                <w:szCs w:val="16"/>
              </w:rPr>
              <w:t xml:space="preserve">[2012]33 </w:t>
            </w:r>
            <w:r>
              <w:rPr>
                <w:color w:val="000000"/>
                <w:spacing w:val="0"/>
                <w:w w:val="100"/>
                <w:position w:val="0"/>
                <w:sz w:val="17"/>
                <w:szCs w:val="17"/>
              </w:rPr>
              <w:t>号）、《表彰奖励</w:t>
            </w:r>
            <w:r>
              <w:rPr>
                <w:color w:val="000000"/>
                <w:spacing w:val="0"/>
                <w:w w:val="100"/>
                <w:position w:val="0"/>
                <w:sz w:val="16"/>
                <w:szCs w:val="16"/>
              </w:rPr>
              <w:t>2011</w:t>
            </w:r>
            <w:r>
              <w:rPr>
                <w:color w:val="000000"/>
                <w:spacing w:val="0"/>
                <w:w w:val="100"/>
                <w:position w:val="0"/>
                <w:sz w:val="17"/>
                <w:szCs w:val="17"/>
              </w:rPr>
              <w:t>年度行业龙头企业的通报》（临政函</w:t>
            </w:r>
            <w:r>
              <w:rPr>
                <w:color w:val="000000"/>
                <w:spacing w:val="0"/>
                <w:w w:val="100"/>
                <w:position w:val="0"/>
                <w:sz w:val="16"/>
                <w:szCs w:val="16"/>
              </w:rPr>
              <w:t>[2012]42</w:t>
            </w:r>
            <w:r>
              <w:rPr>
                <w:color w:val="000000"/>
                <w:spacing w:val="0"/>
                <w:w w:val="100"/>
                <w:position w:val="0"/>
                <w:sz w:val="17"/>
                <w:szCs w:val="17"/>
              </w:rPr>
              <w:t>号</w:t>
            </w:r>
            <w:r>
              <w:rPr>
                <w:color w:val="000000"/>
                <w:spacing w:val="0"/>
                <w:w w:val="100"/>
                <w:position w:val="0"/>
                <w:sz w:val="16"/>
                <w:szCs w:val="16"/>
              </w:rPr>
              <w:t>）；</w:t>
            </w:r>
            <w:r>
              <w:rPr>
                <w:color w:val="000000"/>
                <w:spacing w:val="0"/>
                <w:w w:val="100"/>
                <w:position w:val="0"/>
                <w:sz w:val="17"/>
                <w:szCs w:val="17"/>
              </w:rPr>
              <w:t>杭州市财政局、杭州市对外贸易经济 合作局《关于下达</w:t>
            </w:r>
            <w:r>
              <w:rPr>
                <w:color w:val="000000"/>
                <w:spacing w:val="0"/>
                <w:w w:val="100"/>
                <w:position w:val="0"/>
                <w:sz w:val="16"/>
                <w:szCs w:val="16"/>
              </w:rPr>
              <w:t>2010</w:t>
            </w:r>
            <w:r>
              <w:rPr>
                <w:color w:val="000000"/>
                <w:spacing w:val="0"/>
                <w:w w:val="100"/>
                <w:position w:val="0"/>
                <w:sz w:val="17"/>
                <w:szCs w:val="17"/>
              </w:rPr>
              <w:t>年度杭州市外贸出口信用保险保费补贴资金的通知》（杭财企</w:t>
            </w:r>
            <w:r>
              <w:rPr>
                <w:color w:val="000000"/>
                <w:spacing w:val="0"/>
                <w:w w:val="100"/>
                <w:position w:val="0"/>
                <w:sz w:val="16"/>
                <w:szCs w:val="16"/>
              </w:rPr>
              <w:t>[2011]543</w:t>
            </w:r>
            <w:r>
              <w:rPr>
                <w:color w:val="000000"/>
                <w:spacing w:val="0"/>
                <w:w w:val="100"/>
                <w:position w:val="0"/>
                <w:sz w:val="17"/>
                <w:szCs w:val="17"/>
              </w:rPr>
              <w:t>号）</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信息服务业发展专项资金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305,500.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浙江省财政厅、浙江省经济和信息委员会《</w:t>
            </w:r>
            <w:r>
              <w:rPr>
                <w:color w:val="000000"/>
                <w:spacing w:val="0"/>
                <w:w w:val="100"/>
                <w:position w:val="0"/>
                <w:sz w:val="16"/>
                <w:szCs w:val="16"/>
              </w:rPr>
              <w:t>2012</w:t>
            </w:r>
            <w:r>
              <w:rPr>
                <w:color w:val="000000"/>
                <w:spacing w:val="0"/>
                <w:w w:val="100"/>
                <w:position w:val="0"/>
                <w:sz w:val="17"/>
                <w:szCs w:val="17"/>
              </w:rPr>
              <w:t>年省信息服务业发展专项资金》（浙财企</w:t>
            </w:r>
            <w:r>
              <w:rPr>
                <w:color w:val="000000"/>
                <w:spacing w:val="0"/>
                <w:w w:val="100"/>
                <w:position w:val="0"/>
                <w:sz w:val="16"/>
                <w:szCs w:val="16"/>
              </w:rPr>
              <w:t>[2012]253</w:t>
            </w:r>
            <w:r>
              <w:rPr>
                <w:color w:val="000000"/>
                <w:spacing w:val="0"/>
                <w:w w:val="100"/>
                <w:position w:val="0"/>
                <w:sz w:val="17"/>
                <w:szCs w:val="17"/>
              </w:rPr>
              <w:t>号）</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退还残疾人就业保障金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234,765.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临安市残疾人联合会、临安市财政局、临安市地方税务局《关于退还</w:t>
            </w:r>
            <w:r>
              <w:rPr>
                <w:color w:val="000000"/>
                <w:spacing w:val="0"/>
                <w:w w:val="100"/>
                <w:position w:val="0"/>
                <w:sz w:val="16"/>
                <w:szCs w:val="16"/>
              </w:rPr>
              <w:t>2011</w:t>
            </w:r>
            <w:r>
              <w:rPr>
                <w:color w:val="000000"/>
                <w:spacing w:val="0"/>
                <w:w w:val="100"/>
                <w:position w:val="0"/>
                <w:sz w:val="17"/>
                <w:szCs w:val="17"/>
              </w:rPr>
              <w:t>年度残疾人就业保障金的通知》（临 残联</w:t>
            </w:r>
            <w:r>
              <w:rPr>
                <w:color w:val="000000"/>
                <w:spacing w:val="0"/>
                <w:w w:val="100"/>
                <w:position w:val="0"/>
                <w:sz w:val="16"/>
                <w:szCs w:val="16"/>
              </w:rPr>
              <w:t>[2012]15</w:t>
            </w:r>
            <w:r>
              <w:rPr>
                <w:color w:val="000000"/>
                <w:spacing w:val="0"/>
                <w:w w:val="100"/>
                <w:position w:val="0"/>
                <w:sz w:val="17"/>
                <w:szCs w:val="17"/>
              </w:rPr>
              <w:t>号）、《关于退还</w:t>
            </w:r>
            <w:r>
              <w:rPr>
                <w:color w:val="000000"/>
                <w:spacing w:val="0"/>
                <w:w w:val="100"/>
                <w:position w:val="0"/>
                <w:sz w:val="16"/>
                <w:szCs w:val="16"/>
              </w:rPr>
              <w:t>2012</w:t>
            </w:r>
            <w:r>
              <w:rPr>
                <w:color w:val="000000"/>
                <w:spacing w:val="0"/>
                <w:w w:val="100"/>
                <w:position w:val="0"/>
                <w:sz w:val="17"/>
                <w:szCs w:val="17"/>
              </w:rPr>
              <w:t>年度残疾人就业保障金的通知》（临残联</w:t>
            </w:r>
            <w:r>
              <w:rPr>
                <w:color w:val="000000"/>
                <w:spacing w:val="0"/>
                <w:w w:val="100"/>
                <w:position w:val="0"/>
                <w:sz w:val="16"/>
                <w:szCs w:val="16"/>
              </w:rPr>
              <w:t>[2012]15</w:t>
            </w:r>
            <w:r>
              <w:rPr>
                <w:color w:val="000000"/>
                <w:spacing w:val="0"/>
                <w:w w:val="100"/>
                <w:position w:val="0"/>
                <w:sz w:val="17"/>
                <w:szCs w:val="17"/>
              </w:rPr>
              <w:t>号）</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工业经济发展先进奖励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200,500.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浙江省临安经济开发区管理委员会《关于表彰</w:t>
            </w:r>
            <w:r>
              <w:rPr>
                <w:color w:val="000000"/>
                <w:spacing w:val="0"/>
                <w:w w:val="100"/>
                <w:position w:val="0"/>
                <w:sz w:val="16"/>
                <w:szCs w:val="16"/>
              </w:rPr>
              <w:t>2011</w:t>
            </w:r>
            <w:r>
              <w:rPr>
                <w:color w:val="000000"/>
                <w:spacing w:val="0"/>
                <w:w w:val="100"/>
                <w:position w:val="0"/>
                <w:sz w:val="17"/>
                <w:szCs w:val="17"/>
              </w:rPr>
              <w:t>年度工业经济发展各类先进的通报》（临开管委</w:t>
            </w:r>
            <w:r>
              <w:rPr>
                <w:color w:val="000000"/>
                <w:spacing w:val="0"/>
                <w:w w:val="100"/>
                <w:position w:val="0"/>
                <w:sz w:val="16"/>
                <w:szCs w:val="16"/>
              </w:rPr>
              <w:t>[2012]7</w:t>
            </w:r>
            <w:r>
              <w:rPr>
                <w:color w:val="000000"/>
                <w:spacing w:val="0"/>
                <w:w w:val="100"/>
                <w:position w:val="0"/>
                <w:sz w:val="17"/>
                <w:szCs w:val="17"/>
              </w:rPr>
              <w:t>号）</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工业政策财政补助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177,000.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临安市财政局《</w:t>
            </w:r>
            <w:r>
              <w:rPr>
                <w:color w:val="000000"/>
                <w:spacing w:val="0"/>
                <w:w w:val="100"/>
                <w:position w:val="0"/>
                <w:sz w:val="16"/>
                <w:szCs w:val="16"/>
              </w:rPr>
              <w:t>2011</w:t>
            </w:r>
            <w:r>
              <w:rPr>
                <w:color w:val="000000"/>
                <w:spacing w:val="0"/>
                <w:w w:val="100"/>
                <w:position w:val="0"/>
                <w:sz w:val="17"/>
                <w:szCs w:val="17"/>
              </w:rPr>
              <w:t>年工业政策财政补助经费》</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超比例安置残疾职工奖励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97,500.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临安市残疾人联合会《超比例安置残疾职工奖励》</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对外经贸发展财政资助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84,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临安市人民政府、临安市财政局《关于兑现</w:t>
            </w:r>
            <w:r>
              <w:rPr>
                <w:color w:val="000000"/>
                <w:spacing w:val="0"/>
                <w:w w:val="100"/>
                <w:position w:val="0"/>
                <w:sz w:val="16"/>
                <w:szCs w:val="16"/>
              </w:rPr>
              <w:t>2011</w:t>
            </w:r>
            <w:r>
              <w:rPr>
                <w:color w:val="000000"/>
                <w:spacing w:val="0"/>
                <w:w w:val="100"/>
                <w:position w:val="0"/>
                <w:sz w:val="17"/>
                <w:szCs w:val="17"/>
              </w:rPr>
              <w:t>年度扶持对外经贸发展财政资助奖励的通知》（临政函</w:t>
            </w:r>
            <w:r>
              <w:rPr>
                <w:color w:val="000000"/>
                <w:spacing w:val="0"/>
                <w:w w:val="100"/>
                <w:position w:val="0"/>
                <w:sz w:val="16"/>
                <w:szCs w:val="16"/>
              </w:rPr>
              <w:t xml:space="preserve">[2012]50 </w:t>
            </w:r>
            <w:r>
              <w:rPr>
                <w:color w:val="000000"/>
                <w:spacing w:val="0"/>
                <w:w w:val="100"/>
                <w:position w:val="0"/>
                <w:sz w:val="17"/>
                <w:szCs w:val="17"/>
              </w:rPr>
              <w:t>号）</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残疾人就业保障金退还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82,663.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临安市残疾人联合会《临安市</w:t>
            </w:r>
            <w:r>
              <w:rPr>
                <w:color w:val="000000"/>
                <w:spacing w:val="0"/>
                <w:w w:val="100"/>
                <w:position w:val="0"/>
                <w:sz w:val="16"/>
                <w:szCs w:val="16"/>
              </w:rPr>
              <w:t>2011</w:t>
            </w:r>
            <w:r>
              <w:rPr>
                <w:color w:val="000000"/>
                <w:spacing w:val="0"/>
                <w:w w:val="100"/>
                <w:position w:val="0"/>
                <w:sz w:val="17"/>
                <w:szCs w:val="17"/>
              </w:rPr>
              <w:t>年度残疾人就业保障金退还》（临残联</w:t>
            </w:r>
            <w:r>
              <w:rPr>
                <w:color w:val="000000"/>
                <w:spacing w:val="0"/>
                <w:w w:val="100"/>
                <w:position w:val="0"/>
                <w:sz w:val="16"/>
                <w:szCs w:val="16"/>
              </w:rPr>
              <w:t>[2012]15</w:t>
            </w:r>
            <w:r>
              <w:rPr>
                <w:color w:val="000000"/>
                <w:spacing w:val="0"/>
                <w:w w:val="100"/>
                <w:position w:val="0"/>
                <w:sz w:val="17"/>
                <w:szCs w:val="17"/>
              </w:rPr>
              <w:t>号）</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品牌建设财政奖励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临安市人民政府《关于兑现</w:t>
            </w:r>
            <w:r>
              <w:rPr>
                <w:color w:val="000000"/>
                <w:spacing w:val="0"/>
                <w:w w:val="100"/>
                <w:position w:val="0"/>
                <w:sz w:val="16"/>
                <w:szCs w:val="16"/>
              </w:rPr>
              <w:t>2011</w:t>
            </w:r>
            <w:r>
              <w:rPr>
                <w:color w:val="000000"/>
                <w:spacing w:val="0"/>
                <w:w w:val="100"/>
                <w:position w:val="0"/>
                <w:sz w:val="17"/>
                <w:szCs w:val="17"/>
              </w:rPr>
              <w:t>年度品牌建设财政奖励的通知》（临政函</w:t>
            </w:r>
            <w:r>
              <w:rPr>
                <w:color w:val="000000"/>
                <w:spacing w:val="0"/>
                <w:w w:val="100"/>
                <w:position w:val="0"/>
                <w:sz w:val="16"/>
                <w:szCs w:val="16"/>
              </w:rPr>
              <w:t>[2012]33</w:t>
            </w:r>
            <w:r>
              <w:rPr>
                <w:color w:val="000000"/>
                <w:spacing w:val="0"/>
                <w:w w:val="100"/>
                <w:position w:val="0"/>
                <w:sz w:val="17"/>
                <w:szCs w:val="17"/>
              </w:rPr>
              <w:t>号）</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临安市财政局补助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99"/>
        <w:gridCol w:w="1699"/>
        <w:gridCol w:w="8822"/>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上年金额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来源和依据</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 xml:space="preserve">17, </w:t>
            </w:r>
            <w:r>
              <w:rPr>
                <w:b/>
                <w:bCs/>
                <w:color w:val="000000"/>
                <w:spacing w:val="0"/>
                <w:w w:val="100"/>
                <w:position w:val="0"/>
                <w:sz w:val="16"/>
                <w:szCs w:val="16"/>
              </w:rPr>
              <w:t>595,717.82</w:t>
            </w: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165"/>
          <w:footerReference w:type="default" r:id="rId166"/>
          <w:headerReference w:type="even" r:id="rId167"/>
          <w:footerReference w:type="even" r:id="rId168"/>
          <w:footnotePr>
            <w:pos w:val="pageBottom"/>
            <w:numFmt w:val="decimal"/>
            <w:numRestart w:val="continuous"/>
          </w:footnotePr>
          <w:pgSz w:w="16840" w:h="11900" w:orient="landscape"/>
          <w:pgMar w:top="2079" w:right="2040" w:bottom="1795" w:left="1378" w:header="0" w:footer="3" w:gutter="0"/>
          <w:cols w:space="720"/>
          <w:noEndnote/>
          <w:rtlGutter w:val="0"/>
          <w:docGrid w:linePitch="360"/>
        </w:sectPr>
      </w:pPr>
    </w:p>
    <w:p>
      <w:pPr>
        <w:pStyle w:val="Style32"/>
        <w:keepNext/>
        <w:keepLines/>
        <w:widowControl w:val="0"/>
        <w:numPr>
          <w:ilvl w:val="0"/>
          <w:numId w:val="37"/>
        </w:numPr>
        <w:shd w:val="clear" w:color="auto" w:fill="auto"/>
        <w:bidi w:val="0"/>
        <w:spacing w:before="100" w:after="200" w:line="240" w:lineRule="auto"/>
        <w:ind w:left="0" w:right="0" w:firstLine="580"/>
        <w:jc w:val="left"/>
        <w:rPr>
          <w:sz w:val="22"/>
          <w:szCs w:val="22"/>
        </w:rPr>
      </w:pPr>
      <w:bookmarkStart w:id="1162" w:name="bookmark1162"/>
      <w:bookmarkStart w:id="1163" w:name="bookmark1163"/>
      <w:bookmarkStart w:id="1164" w:name="bookmark1164"/>
      <w:bookmarkStart w:id="1165" w:name="bookmark1165"/>
      <w:bookmarkEnd w:id="1164"/>
      <w:r>
        <w:rPr>
          <w:color w:val="000000"/>
          <w:spacing w:val="0"/>
          <w:w w:val="100"/>
          <w:position w:val="0"/>
          <w:sz w:val="22"/>
          <w:szCs w:val="22"/>
        </w:rPr>
        <w:t>营业外支出</w:t>
      </w:r>
      <w:bookmarkEnd w:id="1162"/>
      <w:bookmarkEnd w:id="1163"/>
      <w:bookmarkEnd w:id="1165"/>
    </w:p>
    <w:tbl>
      <w:tblPr>
        <w:tblOverlap w:val="never"/>
        <w:jc w:val="center"/>
        <w:tblLayout w:type="fixed"/>
      </w:tblPr>
      <w:tblGrid>
        <w:gridCol w:w="2798"/>
        <w:gridCol w:w="2126"/>
        <w:gridCol w:w="2621"/>
        <w:gridCol w:w="2386"/>
      </w:tblGrid>
      <w:tr>
        <w:trPr>
          <w:trHeight w:val="75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上年金额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rPr>
                <w:sz w:val="16"/>
                <w:szCs w:val="16"/>
              </w:rPr>
            </w:pPr>
            <w:r>
              <w:rPr>
                <w:b/>
                <w:bCs/>
                <w:color w:val="000000"/>
                <w:spacing w:val="0"/>
                <w:w w:val="100"/>
                <w:position w:val="0"/>
                <w:sz w:val="16"/>
                <w:szCs w:val="16"/>
              </w:rPr>
              <w:t>计入本年非经常性损益的</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非流动资产处置损失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592,775.64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889.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592,775.64</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其中：固定资产处置损失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592,775.64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889.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592,775.64</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350,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384,711.84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 xml:space="preserve">350,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 xml:space="preserve">1,499, </w:t>
            </w:r>
            <w:r>
              <w:rPr>
                <w:color w:val="000000"/>
                <w:spacing w:val="0"/>
                <w:w w:val="100"/>
                <w:position w:val="0"/>
                <w:sz w:val="16"/>
                <w:szCs w:val="16"/>
              </w:rPr>
              <w:t xml:space="preserve">920.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69, </w:t>
            </w:r>
            <w:r>
              <w:rPr>
                <w:color w:val="000000"/>
                <w:spacing w:val="0"/>
                <w:w w:val="100"/>
                <w:position w:val="0"/>
                <w:sz w:val="16"/>
                <w:szCs w:val="16"/>
              </w:rPr>
              <w:t xml:space="preserve">796.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 xml:space="preserve">1,499, </w:t>
            </w:r>
            <w:r>
              <w:rPr>
                <w:color w:val="000000"/>
                <w:spacing w:val="0"/>
                <w:w w:val="100"/>
                <w:position w:val="0"/>
                <w:sz w:val="16"/>
                <w:szCs w:val="16"/>
              </w:rPr>
              <w:t xml:space="preserve">920. </w:t>
            </w:r>
            <w:r>
              <w:rPr>
                <w:color w:val="000000"/>
                <w:spacing w:val="0"/>
                <w:w w:val="100"/>
                <w:position w:val="0"/>
                <w:sz w:val="16"/>
                <w:szCs w:val="16"/>
              </w:rPr>
              <w:t>78</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罚款支出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1,432,029.39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1,385,256.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 xml:space="preserve">1,432, </w:t>
            </w:r>
            <w:r>
              <w:rPr>
                <w:color w:val="000000"/>
                <w:spacing w:val="0"/>
                <w:w w:val="100"/>
                <w:position w:val="0"/>
                <w:sz w:val="16"/>
                <w:szCs w:val="16"/>
              </w:rPr>
              <w:t xml:space="preserve">029. </w:t>
            </w:r>
            <w:r>
              <w:rPr>
                <w:color w:val="000000"/>
                <w:spacing w:val="0"/>
                <w:w w:val="100"/>
                <w:position w:val="0"/>
                <w:sz w:val="16"/>
                <w:szCs w:val="16"/>
              </w:rPr>
              <w:t>39</w:t>
            </w:r>
          </w:p>
        </w:tc>
      </w:tr>
      <w:tr>
        <w:trPr>
          <w:trHeight w:val="44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b/>
                <w:bCs/>
                <w:color w:val="000000"/>
                <w:spacing w:val="0"/>
                <w:w w:val="100"/>
                <w:position w:val="0"/>
                <w:sz w:val="16"/>
                <w:szCs w:val="16"/>
              </w:rPr>
              <w:t xml:space="preserve">3, 874, </w:t>
            </w:r>
            <w:r>
              <w:rPr>
                <w:b/>
                <w:bCs/>
                <w:color w:val="000000"/>
                <w:spacing w:val="0"/>
                <w:w w:val="100"/>
                <w:position w:val="0"/>
                <w:sz w:val="16"/>
                <w:szCs w:val="16"/>
              </w:rPr>
              <w:t xml:space="preserve">725. </w:t>
            </w:r>
            <w:r>
              <w:rPr>
                <w:b/>
                <w:bCs/>
                <w:color w:val="000000"/>
                <w:spacing w:val="0"/>
                <w:w w:val="100"/>
                <w:position w:val="0"/>
                <w:sz w:val="16"/>
                <w:szCs w:val="16"/>
              </w:rPr>
              <w:t>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6"/>
                <w:szCs w:val="16"/>
              </w:rPr>
            </w:pPr>
            <w:r>
              <w:rPr>
                <w:b/>
                <w:bCs/>
                <w:color w:val="000000"/>
                <w:spacing w:val="0"/>
                <w:w w:val="100"/>
                <w:position w:val="0"/>
                <w:sz w:val="16"/>
                <w:szCs w:val="16"/>
              </w:rPr>
              <w:t xml:space="preserve">1, 849, </w:t>
            </w:r>
            <w:r>
              <w:rPr>
                <w:b/>
                <w:bCs/>
                <w:color w:val="000000"/>
                <w:spacing w:val="0"/>
                <w:w w:val="100"/>
                <w:position w:val="0"/>
                <w:sz w:val="16"/>
                <w:szCs w:val="16"/>
              </w:rPr>
              <w:t xml:space="preserve">654. </w:t>
            </w:r>
            <w:r>
              <w:rPr>
                <w:b/>
                <w:bCs/>
                <w:color w:val="000000"/>
                <w:spacing w:val="0"/>
                <w:w w:val="100"/>
                <w:position w:val="0"/>
                <w:sz w:val="16"/>
                <w:szCs w:val="16"/>
              </w:rPr>
              <w:t>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6"/>
                <w:szCs w:val="16"/>
              </w:rPr>
            </w:pPr>
            <w:r>
              <w:rPr>
                <w:b/>
                <w:bCs/>
                <w:color w:val="000000"/>
                <w:spacing w:val="0"/>
                <w:w w:val="100"/>
                <w:position w:val="0"/>
                <w:sz w:val="16"/>
                <w:szCs w:val="16"/>
              </w:rPr>
              <w:t xml:space="preserve">3, 874, </w:t>
            </w:r>
            <w:r>
              <w:rPr>
                <w:b/>
                <w:bCs/>
                <w:color w:val="000000"/>
                <w:spacing w:val="0"/>
                <w:w w:val="100"/>
                <w:position w:val="0"/>
                <w:sz w:val="16"/>
                <w:szCs w:val="16"/>
              </w:rPr>
              <w:t>725.81</w:t>
            </w:r>
          </w:p>
        </w:tc>
      </w:tr>
    </w:tbl>
    <w:p>
      <w:pPr>
        <w:widowControl w:val="0"/>
        <w:spacing w:after="199" w:line="1" w:lineRule="exact"/>
      </w:pPr>
    </w:p>
    <w:p>
      <w:pPr>
        <w:pStyle w:val="Style32"/>
        <w:keepNext/>
        <w:keepLines/>
        <w:widowControl w:val="0"/>
        <w:numPr>
          <w:ilvl w:val="0"/>
          <w:numId w:val="37"/>
        </w:numPr>
        <w:shd w:val="clear" w:color="auto" w:fill="auto"/>
        <w:bidi w:val="0"/>
        <w:spacing w:before="0" w:after="280" w:line="240" w:lineRule="auto"/>
        <w:ind w:left="0" w:right="0" w:firstLine="580"/>
        <w:jc w:val="left"/>
        <w:rPr>
          <w:sz w:val="22"/>
          <w:szCs w:val="22"/>
        </w:rPr>
      </w:pPr>
      <w:bookmarkStart w:id="1166" w:name="bookmark1166"/>
      <w:bookmarkStart w:id="1167" w:name="bookmark1167"/>
      <w:bookmarkStart w:id="1168" w:name="bookmark1168"/>
      <w:bookmarkStart w:id="1169" w:name="bookmark1169"/>
      <w:bookmarkEnd w:id="1168"/>
      <w:r>
        <w:rPr>
          <w:color w:val="000000"/>
          <w:spacing w:val="0"/>
          <w:w w:val="100"/>
          <w:position w:val="0"/>
          <w:sz w:val="22"/>
          <w:szCs w:val="22"/>
        </w:rPr>
        <w:t>所得税费用</w:t>
      </w:r>
      <w:bookmarkEnd w:id="1166"/>
      <w:bookmarkEnd w:id="1167"/>
      <w:bookmarkEnd w:id="1169"/>
    </w:p>
    <w:p>
      <w:pPr>
        <w:pStyle w:val="Style32"/>
        <w:keepNext/>
        <w:keepLines/>
        <w:widowControl w:val="0"/>
        <w:shd w:val="clear" w:color="auto" w:fill="auto"/>
        <w:bidi w:val="0"/>
        <w:spacing w:before="0" w:after="200" w:line="240" w:lineRule="auto"/>
        <w:ind w:left="0" w:right="0" w:firstLine="580"/>
        <w:jc w:val="left"/>
        <w:rPr>
          <w:sz w:val="22"/>
          <w:szCs w:val="22"/>
        </w:rPr>
      </w:pPr>
      <w:bookmarkStart w:id="1166" w:name="bookmark1166"/>
      <w:bookmarkStart w:id="1167" w:name="bookmark1167"/>
      <w:bookmarkStart w:id="1170" w:name="bookmark1170"/>
      <w:r>
        <w:rPr>
          <w:color w:val="000000"/>
          <w:spacing w:val="0"/>
          <w:w w:val="100"/>
          <w:position w:val="0"/>
          <w:sz w:val="22"/>
          <w:szCs w:val="22"/>
        </w:rPr>
        <w:t>（1）</w:t>
      </w:r>
      <w:r>
        <w:rPr>
          <w:color w:val="000000"/>
          <w:spacing w:val="0"/>
          <w:w w:val="100"/>
          <w:position w:val="0"/>
          <w:sz w:val="22"/>
          <w:szCs w:val="22"/>
        </w:rPr>
        <w:t>所得税费用</w:t>
      </w:r>
      <w:bookmarkEnd w:id="1166"/>
      <w:bookmarkEnd w:id="1167"/>
      <w:bookmarkEnd w:id="1170"/>
    </w:p>
    <w:tbl>
      <w:tblPr>
        <w:tblOverlap w:val="never"/>
        <w:jc w:val="center"/>
        <w:tblLayout w:type="fixed"/>
      </w:tblPr>
      <w:tblGrid>
        <w:gridCol w:w="3211"/>
        <w:gridCol w:w="3173"/>
        <w:gridCol w:w="3547"/>
      </w:tblGrid>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上年金额</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当年所得税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80" w:right="0" w:firstLine="0"/>
              <w:jc w:val="left"/>
              <w:rPr>
                <w:sz w:val="16"/>
                <w:szCs w:val="16"/>
              </w:rPr>
            </w:pPr>
            <w:r>
              <w:rPr>
                <w:color w:val="000000"/>
                <w:spacing w:val="0"/>
                <w:w w:val="100"/>
                <w:position w:val="0"/>
                <w:sz w:val="16"/>
                <w:szCs w:val="16"/>
              </w:rPr>
              <w:t xml:space="preserve">26, </w:t>
            </w:r>
            <w:r>
              <w:rPr>
                <w:color w:val="000000"/>
                <w:spacing w:val="0"/>
                <w:w w:val="100"/>
                <w:position w:val="0"/>
                <w:sz w:val="16"/>
                <w:szCs w:val="16"/>
              </w:rPr>
              <w:t>853,986.85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6"/>
                <w:szCs w:val="16"/>
              </w:rPr>
            </w:pPr>
            <w:r>
              <w:rPr>
                <w:color w:val="000000"/>
                <w:spacing w:val="0"/>
                <w:w w:val="100"/>
                <w:position w:val="0"/>
                <w:sz w:val="16"/>
                <w:szCs w:val="16"/>
              </w:rPr>
              <w:t xml:space="preserve">24, </w:t>
            </w:r>
            <w:r>
              <w:rPr>
                <w:color w:val="000000"/>
                <w:spacing w:val="0"/>
                <w:w w:val="100"/>
                <w:position w:val="0"/>
                <w:sz w:val="16"/>
                <w:szCs w:val="16"/>
              </w:rPr>
              <w:t xml:space="preserve">451,056. </w:t>
            </w:r>
            <w:r>
              <w:rPr>
                <w:color w:val="000000"/>
                <w:spacing w:val="0"/>
                <w:w w:val="100"/>
                <w:position w:val="0"/>
                <w:sz w:val="16"/>
                <w:szCs w:val="16"/>
              </w:rPr>
              <w:t>13</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递延所得税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80" w:right="0" w:firstLine="0"/>
              <w:jc w:val="left"/>
              <w:rPr>
                <w:sz w:val="16"/>
                <w:szCs w:val="16"/>
              </w:rPr>
            </w:pPr>
            <w:r>
              <w:rPr>
                <w:color w:val="000000"/>
                <w:spacing w:val="0"/>
                <w:w w:val="100"/>
                <w:position w:val="0"/>
                <w:sz w:val="16"/>
                <w:szCs w:val="16"/>
              </w:rPr>
              <w:t>-2,739,619.33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6"/>
                <w:szCs w:val="16"/>
              </w:rPr>
            </w:pPr>
            <w:r>
              <w:rPr>
                <w:color w:val="000000"/>
                <w:spacing w:val="0"/>
                <w:w w:val="100"/>
                <w:position w:val="0"/>
                <w:sz w:val="16"/>
                <w:szCs w:val="16"/>
              </w:rPr>
              <w:t>-2,861,960.99</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80" w:right="0" w:firstLine="0"/>
              <w:jc w:val="left"/>
              <w:rPr>
                <w:sz w:val="16"/>
                <w:szCs w:val="16"/>
              </w:rPr>
            </w:pPr>
            <w:r>
              <w:rPr>
                <w:b/>
                <w:bCs/>
                <w:color w:val="000000"/>
                <w:spacing w:val="0"/>
                <w:w w:val="100"/>
                <w:position w:val="0"/>
                <w:sz w:val="16"/>
                <w:szCs w:val="16"/>
              </w:rPr>
              <w:t>24, 114,367.52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6"/>
                <w:szCs w:val="16"/>
              </w:rPr>
            </w:pPr>
            <w:r>
              <w:rPr>
                <w:b/>
                <w:bCs/>
                <w:color w:val="000000"/>
                <w:spacing w:val="0"/>
                <w:w w:val="100"/>
                <w:position w:val="0"/>
                <w:sz w:val="16"/>
                <w:szCs w:val="16"/>
              </w:rPr>
              <w:t xml:space="preserve">21,589, </w:t>
            </w:r>
            <w:r>
              <w:rPr>
                <w:b/>
                <w:bCs/>
                <w:color w:val="000000"/>
                <w:spacing w:val="0"/>
                <w:w w:val="100"/>
                <w:position w:val="0"/>
                <w:sz w:val="16"/>
                <w:szCs w:val="16"/>
              </w:rPr>
              <w:t xml:space="preserve">095. </w:t>
            </w:r>
            <w:r>
              <w:rPr>
                <w:b/>
                <w:bCs/>
                <w:color w:val="000000"/>
                <w:spacing w:val="0"/>
                <w:w w:val="100"/>
                <w:position w:val="0"/>
                <w:sz w:val="16"/>
                <w:szCs w:val="16"/>
              </w:rPr>
              <w:t>14</w:t>
            </w:r>
          </w:p>
        </w:tc>
      </w:tr>
    </w:tbl>
    <w:p>
      <w:pPr>
        <w:widowControl w:val="0"/>
        <w:spacing w:after="199" w:line="1" w:lineRule="exact"/>
      </w:pPr>
    </w:p>
    <w:p>
      <w:pPr>
        <w:pStyle w:val="Style32"/>
        <w:keepNext/>
        <w:keepLines/>
        <w:widowControl w:val="0"/>
        <w:shd w:val="clear" w:color="auto" w:fill="auto"/>
        <w:bidi w:val="0"/>
        <w:spacing w:before="0" w:after="200" w:line="240" w:lineRule="auto"/>
        <w:ind w:left="0" w:right="0" w:firstLine="720"/>
        <w:jc w:val="left"/>
        <w:rPr>
          <w:sz w:val="22"/>
          <w:szCs w:val="22"/>
        </w:rPr>
      </w:pPr>
      <w:bookmarkStart w:id="1171" w:name="bookmark1171"/>
      <w:bookmarkStart w:id="1172" w:name="bookmark1172"/>
      <w:bookmarkStart w:id="1173" w:name="bookmark1173"/>
      <w:r>
        <w:rPr>
          <w:color w:val="000000"/>
          <w:spacing w:val="0"/>
          <w:w w:val="100"/>
          <w:position w:val="0"/>
          <w:sz w:val="22"/>
          <w:szCs w:val="22"/>
        </w:rPr>
        <w:t>（2）</w:t>
      </w:r>
      <w:r>
        <w:rPr>
          <w:color w:val="000000"/>
          <w:spacing w:val="0"/>
          <w:w w:val="100"/>
          <w:position w:val="0"/>
          <w:sz w:val="22"/>
          <w:szCs w:val="22"/>
        </w:rPr>
        <w:t>当年所得税</w:t>
      </w:r>
      <w:bookmarkEnd w:id="1171"/>
      <w:bookmarkEnd w:id="1172"/>
      <w:bookmarkEnd w:id="1173"/>
    </w:p>
    <w:tbl>
      <w:tblPr>
        <w:tblOverlap w:val="never"/>
        <w:jc w:val="center"/>
        <w:tblLayout w:type="fixed"/>
      </w:tblPr>
      <w:tblGrid>
        <w:gridCol w:w="6403"/>
        <w:gridCol w:w="3528"/>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本年合并利润总额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243, 036, </w:t>
            </w:r>
            <w:r>
              <w:rPr>
                <w:color w:val="000000"/>
                <w:spacing w:val="0"/>
                <w:w w:val="100"/>
                <w:position w:val="0"/>
                <w:sz w:val="16"/>
                <w:szCs w:val="16"/>
              </w:rPr>
              <w:t xml:space="preserve">156. </w:t>
            </w:r>
            <w:r>
              <w:rPr>
                <w:color w:val="000000"/>
                <w:spacing w:val="0"/>
                <w:w w:val="100"/>
                <w:position w:val="0"/>
                <w:sz w:val="16"/>
                <w:szCs w:val="16"/>
              </w:rPr>
              <w:t>46</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加：纳税调整增加额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109, 195, </w:t>
            </w:r>
            <w:r>
              <w:rPr>
                <w:color w:val="000000"/>
                <w:spacing w:val="0"/>
                <w:w w:val="100"/>
                <w:position w:val="0"/>
                <w:sz w:val="16"/>
                <w:szCs w:val="16"/>
              </w:rPr>
              <w:t>932.43</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减：纳税调整减少额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180,120,701.58</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加：境外应税所得弥补境内亏损</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减：弥补以前年度亏损</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加：子公司本年亏损额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3, 654, </w:t>
            </w:r>
            <w:r>
              <w:rPr>
                <w:color w:val="000000"/>
                <w:spacing w:val="0"/>
                <w:w w:val="100"/>
                <w:position w:val="0"/>
                <w:sz w:val="16"/>
                <w:szCs w:val="16"/>
              </w:rPr>
              <w:t xml:space="preserve">387. </w:t>
            </w:r>
            <w:r>
              <w:rPr>
                <w:color w:val="000000"/>
                <w:spacing w:val="0"/>
                <w:w w:val="100"/>
                <w:position w:val="0"/>
                <w:sz w:val="16"/>
                <w:szCs w:val="16"/>
              </w:rPr>
              <w:t>36</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本年应纳税所得额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175,765,774. </w:t>
            </w:r>
            <w:r>
              <w:rPr>
                <w:color w:val="000000"/>
                <w:spacing w:val="0"/>
                <w:w w:val="100"/>
                <w:position w:val="0"/>
                <w:sz w:val="16"/>
                <w:szCs w:val="16"/>
              </w:rPr>
              <w:t>67</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7"/>
                <w:szCs w:val="17"/>
              </w:rPr>
              <w:t>法定所得税税率（</w:t>
            </w:r>
            <w:r>
              <w:rPr>
                <w:color w:val="000000"/>
                <w:spacing w:val="0"/>
                <w:w w:val="100"/>
                <w:position w:val="0"/>
                <w:sz w:val="16"/>
                <w:szCs w:val="16"/>
              </w:rPr>
              <w:t>25%）</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本年应纳所得税额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43,941,443.67</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减：减免所得税额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17,576,577.47</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减：抵免所得税额</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本年应纳税额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26, 364, </w:t>
            </w:r>
            <w:r>
              <w:rPr>
                <w:color w:val="000000"/>
                <w:spacing w:val="0"/>
                <w:w w:val="100"/>
                <w:position w:val="0"/>
                <w:sz w:val="16"/>
                <w:szCs w:val="16"/>
              </w:rPr>
              <w:t xml:space="preserve">866. </w:t>
            </w:r>
            <w:r>
              <w:rPr>
                <w:color w:val="000000"/>
                <w:spacing w:val="0"/>
                <w:w w:val="100"/>
                <w:position w:val="0"/>
                <w:sz w:val="16"/>
                <w:szCs w:val="16"/>
              </w:rPr>
              <w:t>20</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加：境外所得应纳所得税额</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403"/>
        <w:gridCol w:w="3528"/>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减：境外所得抵免所得税额</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加：其他调整因素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489,120. </w:t>
            </w:r>
            <w:r>
              <w:rPr>
                <w:color w:val="000000"/>
                <w:spacing w:val="0"/>
                <w:w w:val="100"/>
                <w:position w:val="0"/>
                <w:sz w:val="16"/>
                <w:szCs w:val="16"/>
              </w:rPr>
              <w:t>65</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当年所得税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26, 853, </w:t>
            </w:r>
            <w:r>
              <w:rPr>
                <w:color w:val="000000"/>
                <w:spacing w:val="0"/>
                <w:w w:val="100"/>
                <w:position w:val="0"/>
                <w:sz w:val="16"/>
                <w:szCs w:val="16"/>
              </w:rPr>
              <w:t xml:space="preserve">986. </w:t>
            </w:r>
            <w:r>
              <w:rPr>
                <w:color w:val="000000"/>
                <w:spacing w:val="0"/>
                <w:w w:val="100"/>
                <w:position w:val="0"/>
                <w:sz w:val="16"/>
                <w:szCs w:val="16"/>
              </w:rPr>
              <w:t>85</w:t>
            </w:r>
          </w:p>
        </w:tc>
      </w:tr>
    </w:tbl>
    <w:p>
      <w:pPr>
        <w:widowControl w:val="0"/>
        <w:spacing w:after="739" w:line="1" w:lineRule="exact"/>
      </w:pPr>
    </w:p>
    <w:p>
      <w:pPr>
        <w:pStyle w:val="Style32"/>
        <w:keepNext/>
        <w:keepLines/>
        <w:widowControl w:val="0"/>
        <w:numPr>
          <w:ilvl w:val="0"/>
          <w:numId w:val="37"/>
        </w:numPr>
        <w:shd w:val="clear" w:color="auto" w:fill="auto"/>
        <w:bidi w:val="0"/>
        <w:spacing w:before="0" w:after="180" w:line="240" w:lineRule="auto"/>
        <w:ind w:left="0" w:right="0" w:firstLine="580"/>
        <w:jc w:val="left"/>
        <w:rPr>
          <w:sz w:val="22"/>
          <w:szCs w:val="22"/>
        </w:rPr>
      </w:pPr>
      <w:bookmarkStart w:id="1174" w:name="bookmark1174"/>
      <w:bookmarkStart w:id="1175" w:name="bookmark1175"/>
      <w:bookmarkStart w:id="1176" w:name="bookmark1176"/>
      <w:bookmarkStart w:id="1177" w:name="bookmark1177"/>
      <w:bookmarkEnd w:id="1176"/>
      <w:r>
        <w:rPr>
          <w:color w:val="000000"/>
          <w:spacing w:val="0"/>
          <w:w w:val="100"/>
          <w:position w:val="0"/>
          <w:sz w:val="22"/>
          <w:szCs w:val="22"/>
        </w:rPr>
        <w:t>基本每股收益和稀释每股收益的计算过程</w:t>
      </w:r>
      <w:bookmarkEnd w:id="1174"/>
      <w:bookmarkEnd w:id="1175"/>
      <w:bookmarkEnd w:id="1177"/>
    </w:p>
    <w:tbl>
      <w:tblPr>
        <w:tblOverlap w:val="never"/>
        <w:jc w:val="center"/>
        <w:tblLayout w:type="fixed"/>
      </w:tblPr>
      <w:tblGrid>
        <w:gridCol w:w="3778"/>
        <w:gridCol w:w="2131"/>
        <w:gridCol w:w="1968"/>
        <w:gridCol w:w="2054"/>
      </w:tblGrid>
      <w:tr>
        <w:trPr>
          <w:trHeight w:val="42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6"/>
                <w:szCs w:val="16"/>
              </w:rPr>
            </w:pPr>
            <w:r>
              <w:rPr>
                <w:b/>
                <w:bCs/>
                <w:color w:val="000000"/>
                <w:spacing w:val="0"/>
                <w:w w:val="100"/>
                <w:position w:val="0"/>
                <w:sz w:val="16"/>
                <w:szCs w:val="16"/>
              </w:rPr>
              <w:t>上年金额</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220,017,013.67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177, 634, </w:t>
            </w:r>
            <w:r>
              <w:rPr>
                <w:color w:val="000000"/>
                <w:spacing w:val="0"/>
                <w:w w:val="100"/>
                <w:position w:val="0"/>
                <w:sz w:val="16"/>
                <w:szCs w:val="16"/>
              </w:rPr>
              <w:t xml:space="preserve">694. </w:t>
            </w:r>
            <w:r>
              <w:rPr>
                <w:color w:val="000000"/>
                <w:spacing w:val="0"/>
                <w:w w:val="100"/>
                <w:position w:val="0"/>
                <w:sz w:val="16"/>
                <w:szCs w:val="16"/>
              </w:rPr>
              <w:t>51</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归属于母公司的非经常性损益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6, 254, </w:t>
            </w:r>
            <w:r>
              <w:rPr>
                <w:color w:val="000000"/>
                <w:spacing w:val="0"/>
                <w:w w:val="100"/>
                <w:position w:val="0"/>
                <w:sz w:val="16"/>
                <w:szCs w:val="16"/>
              </w:rPr>
              <w:t xml:space="preserve">374.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61,196,557.94</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140" w:right="0" w:firstLine="0"/>
              <w:jc w:val="left"/>
              <w:rPr>
                <w:sz w:val="17"/>
                <w:szCs w:val="17"/>
              </w:rPr>
            </w:pPr>
            <w:r>
              <w:rPr>
                <w:color w:val="000000"/>
                <w:spacing w:val="0"/>
                <w:w w:val="100"/>
                <w:position w:val="0"/>
                <w:sz w:val="17"/>
                <w:szCs w:val="17"/>
              </w:rPr>
              <w:t>归属于母公司股东、扣除非经常性损益后的净 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213,762,639.35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116, 438, </w:t>
            </w:r>
            <w:r>
              <w:rPr>
                <w:color w:val="000000"/>
                <w:spacing w:val="0"/>
                <w:w w:val="100"/>
                <w:position w:val="0"/>
                <w:sz w:val="16"/>
                <w:szCs w:val="16"/>
              </w:rPr>
              <w:t xml:space="preserve">136. </w:t>
            </w:r>
            <w:r>
              <w:rPr>
                <w:color w:val="000000"/>
                <w:spacing w:val="0"/>
                <w:w w:val="100"/>
                <w:position w:val="0"/>
                <w:sz w:val="16"/>
                <w:szCs w:val="16"/>
              </w:rPr>
              <w:t>57</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年初股份总数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928, </w:t>
            </w:r>
            <w:r>
              <w:rPr>
                <w:color w:val="000000"/>
                <w:spacing w:val="0"/>
                <w:w w:val="100"/>
                <w:position w:val="0"/>
                <w:sz w:val="16"/>
                <w:szCs w:val="16"/>
              </w:rPr>
              <w:t xml:space="preserve">937,488.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868, 362, </w:t>
            </w:r>
            <w:r>
              <w:rPr>
                <w:color w:val="000000"/>
                <w:spacing w:val="0"/>
                <w:w w:val="100"/>
                <w:position w:val="0"/>
                <w:sz w:val="16"/>
                <w:szCs w:val="16"/>
              </w:rPr>
              <w:t xml:space="preserve">602. </w:t>
            </w:r>
            <w:r>
              <w:rPr>
                <w:color w:val="000000"/>
                <w:spacing w:val="0"/>
                <w:w w:val="100"/>
                <w:position w:val="0"/>
                <w:sz w:val="16"/>
                <w:szCs w:val="16"/>
              </w:rPr>
              <w:t>00</w:t>
            </w:r>
          </w:p>
        </w:tc>
      </w:tr>
      <w:tr>
        <w:trPr>
          <w:trHeight w:val="71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140" w:right="0" w:firstLine="0"/>
              <w:jc w:val="left"/>
              <w:rPr>
                <w:sz w:val="16"/>
                <w:szCs w:val="16"/>
              </w:rPr>
            </w:pPr>
            <w:r>
              <w:rPr>
                <w:color w:val="000000"/>
                <w:spacing w:val="0"/>
                <w:w w:val="100"/>
                <w:position w:val="0"/>
                <w:sz w:val="17"/>
                <w:szCs w:val="17"/>
              </w:rPr>
              <w:t>公积金转增股本或股票股利分配等增加股份 数</w:t>
            </w:r>
            <w:r>
              <w:rPr>
                <w:color w:val="000000"/>
                <w:spacing w:val="0"/>
                <w:w w:val="100"/>
                <w:position w:val="0"/>
                <w:sz w:val="16"/>
                <w:szCs w:val="16"/>
              </w:rPr>
              <w:t>（I）</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7"/>
                <w:szCs w:val="17"/>
              </w:rPr>
              <w:t>发行新股或债转股等增加股份数</w:t>
            </w:r>
            <w:r>
              <w:rPr>
                <w:color w:val="000000"/>
                <w:spacing w:val="0"/>
                <w:w w:val="100"/>
                <w:position w:val="0"/>
                <w:sz w:val="16"/>
                <w:szCs w:val="16"/>
              </w:rPr>
              <w:t>（II）</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9, 768,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60, 574, </w:t>
            </w:r>
            <w:r>
              <w:rPr>
                <w:color w:val="000000"/>
                <w:spacing w:val="0"/>
                <w:w w:val="100"/>
                <w:position w:val="0"/>
                <w:sz w:val="16"/>
                <w:szCs w:val="16"/>
              </w:rPr>
              <w:t xml:space="preserve">886. </w:t>
            </w:r>
            <w:r>
              <w:rPr>
                <w:color w:val="000000"/>
                <w:spacing w:val="0"/>
                <w:w w:val="100"/>
                <w:position w:val="0"/>
                <w:sz w:val="16"/>
                <w:szCs w:val="16"/>
              </w:rPr>
              <w:t>00</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增加股份</w:t>
            </w:r>
            <w:r>
              <w:rPr>
                <w:color w:val="000000"/>
                <w:spacing w:val="0"/>
                <w:w w:val="100"/>
                <w:position w:val="0"/>
                <w:sz w:val="16"/>
                <w:szCs w:val="16"/>
              </w:rPr>
              <w:t>（II）</w:t>
            </w:r>
            <w:r>
              <w:rPr>
                <w:color w:val="000000"/>
                <w:spacing w:val="0"/>
                <w:w w:val="100"/>
                <w:position w:val="0"/>
                <w:sz w:val="17"/>
                <w:szCs w:val="17"/>
              </w:rPr>
              <w:t>下一月份起至年末的累计月数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因回购等减少股份数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减少股份下一月份起至年末的累计月数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缩股减少股份数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报告期月份数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发行在外的普通股加权平均数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12=4+5+6 X 7 : </w:t>
            </w:r>
            <w:r>
              <w:rPr>
                <w:color w:val="000000"/>
                <w:spacing w:val="0"/>
                <w:w w:val="100"/>
                <w:position w:val="0"/>
                <w:sz w:val="16"/>
                <w:szCs w:val="16"/>
              </w:rPr>
              <w:t xml:space="preserve">11-8 </w:t>
            </w:r>
            <w:r>
              <w:rPr>
                <w:color w:val="000000"/>
                <w:spacing w:val="0"/>
                <w:w w:val="100"/>
                <w:position w:val="0"/>
                <w:sz w:val="16"/>
                <w:szCs w:val="16"/>
              </w:rPr>
              <w:t>X 9</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929, </w:t>
            </w:r>
            <w:r>
              <w:rPr>
                <w:color w:val="000000"/>
                <w:spacing w:val="0"/>
                <w:w w:val="100"/>
                <w:position w:val="0"/>
                <w:sz w:val="16"/>
                <w:szCs w:val="16"/>
              </w:rPr>
              <w:t xml:space="preserve">751,488.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878, </w:t>
            </w:r>
            <w:r>
              <w:rPr>
                <w:color w:val="000000"/>
                <w:spacing w:val="0"/>
                <w:w w:val="100"/>
                <w:position w:val="0"/>
                <w:sz w:val="16"/>
                <w:szCs w:val="16"/>
              </w:rPr>
              <w:t xml:space="preserve">458,416. </w:t>
            </w:r>
            <w:r>
              <w:rPr>
                <w:color w:val="000000"/>
                <w:spacing w:val="0"/>
                <w:w w:val="100"/>
                <w:position w:val="0"/>
                <w:sz w:val="16"/>
                <w:szCs w:val="16"/>
              </w:rPr>
              <w:t>33</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7"/>
                <w:szCs w:val="17"/>
              </w:rPr>
              <w:t>基本每股收益</w:t>
            </w:r>
            <w:r>
              <w:rPr>
                <w:color w:val="000000"/>
                <w:spacing w:val="0"/>
                <w:w w:val="100"/>
                <w:position w:val="0"/>
                <w:sz w:val="16"/>
                <w:szCs w:val="16"/>
              </w:rPr>
              <w:t>（I）</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13=1^12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20</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7"/>
                <w:szCs w:val="17"/>
              </w:rPr>
              <w:t>基本每股收益</w:t>
            </w:r>
            <w:r>
              <w:rPr>
                <w:color w:val="000000"/>
                <w:spacing w:val="0"/>
                <w:w w:val="100"/>
                <w:position w:val="0"/>
                <w:sz w:val="16"/>
                <w:szCs w:val="16"/>
              </w:rPr>
              <w:t>（II）</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14=3： 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20</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已确认为费用的稀释性潜在普通股利息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转换费用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所得税率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140" w:right="0" w:firstLine="0"/>
              <w:jc w:val="left"/>
              <w:rPr>
                <w:sz w:val="17"/>
                <w:szCs w:val="17"/>
              </w:rPr>
            </w:pPr>
            <w:r>
              <w:rPr>
                <w:color w:val="000000"/>
                <w:spacing w:val="0"/>
                <w:w w:val="100"/>
                <w:position w:val="0"/>
                <w:sz w:val="17"/>
                <w:szCs w:val="17"/>
              </w:rPr>
              <w:t>认股权证、期权行权、可转换债券等增加的普 通股加权平均数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7"/>
                <w:szCs w:val="17"/>
              </w:rPr>
              <w:t>稀释每股收益</w:t>
            </w:r>
            <w:r>
              <w:rPr>
                <w:color w:val="000000"/>
                <w:spacing w:val="0"/>
                <w:w w:val="100"/>
                <w:position w:val="0"/>
                <w:sz w:val="16"/>
                <w:szCs w:val="16"/>
              </w:rPr>
              <w:t>（I）</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1747" w:val="left"/>
              </w:tabs>
              <w:bidi w:val="0"/>
              <w:spacing w:before="0" w:after="120" w:line="240" w:lineRule="auto"/>
              <w:ind w:left="0" w:right="0" w:firstLine="0"/>
              <w:jc w:val="left"/>
              <w:rPr>
                <w:sz w:val="16"/>
                <w:szCs w:val="16"/>
              </w:rPr>
            </w:pPr>
            <w:r>
              <w:rPr>
                <w:color w:val="000000"/>
                <w:spacing w:val="0"/>
                <w:w w:val="100"/>
                <w:position w:val="0"/>
                <w:sz w:val="16"/>
                <w:szCs w:val="16"/>
              </w:rPr>
              <w:t>19=[1+(15-16)</w:t>
              <w:tab/>
              <w:t>X</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(1-17)]：(12+18)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20</w:t>
            </w:r>
          </w:p>
        </w:tc>
      </w:tr>
      <w:tr>
        <w:trPr>
          <w:trHeight w:val="74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7"/>
                <w:szCs w:val="17"/>
              </w:rPr>
              <w:t>稀释每股收益</w:t>
            </w:r>
            <w:r>
              <w:rPr>
                <w:color w:val="000000"/>
                <w:spacing w:val="0"/>
                <w:w w:val="100"/>
                <w:position w:val="0"/>
                <w:sz w:val="16"/>
                <w:szCs w:val="16"/>
              </w:rPr>
              <w:t>（II）</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tabs>
                <w:tab w:pos="1747" w:val="left"/>
              </w:tabs>
              <w:bidi w:val="0"/>
              <w:spacing w:before="0" w:after="120" w:line="240" w:lineRule="auto"/>
              <w:ind w:left="0" w:right="0" w:firstLine="0"/>
              <w:jc w:val="left"/>
              <w:rPr>
                <w:sz w:val="16"/>
                <w:szCs w:val="16"/>
              </w:rPr>
            </w:pPr>
            <w:r>
              <w:rPr>
                <w:color w:val="000000"/>
                <w:spacing w:val="0"/>
                <w:w w:val="100"/>
                <w:position w:val="0"/>
                <w:sz w:val="16"/>
                <w:szCs w:val="16"/>
              </w:rPr>
              <w:t>19=[3+(15-16)</w:t>
              <w:tab/>
              <w:t>X</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(1-17)]：(12+18)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20</w:t>
            </w:r>
          </w:p>
        </w:tc>
      </w:tr>
    </w:tbl>
    <w:p>
      <w:pPr>
        <w:spacing w:lineRule="exact" w:line="1"/>
        <w:rPr>
          <w:sz w:val="2"/>
          <w:szCs w:val="2"/>
        </w:rPr>
      </w:pPr>
      <w:r>
        <w:br w:type="page"/>
      </w:r>
    </w:p>
    <w:p>
      <w:pPr>
        <w:pStyle w:val="Style32"/>
        <w:keepNext/>
        <w:keepLines/>
        <w:widowControl w:val="0"/>
        <w:numPr>
          <w:ilvl w:val="0"/>
          <w:numId w:val="37"/>
        </w:numPr>
        <w:shd w:val="clear" w:color="auto" w:fill="auto"/>
        <w:bidi w:val="0"/>
        <w:spacing w:before="0" w:after="260" w:line="240" w:lineRule="auto"/>
        <w:ind w:left="0" w:right="0" w:firstLine="580"/>
        <w:jc w:val="left"/>
        <w:rPr>
          <w:sz w:val="22"/>
          <w:szCs w:val="22"/>
        </w:rPr>
      </w:pPr>
      <w:bookmarkStart w:id="1178" w:name="bookmark1178"/>
      <w:bookmarkStart w:id="1179" w:name="bookmark1179"/>
      <w:bookmarkStart w:id="1180" w:name="bookmark1180"/>
      <w:bookmarkStart w:id="1181" w:name="bookmark1181"/>
      <w:bookmarkEnd w:id="1180"/>
      <w:r>
        <w:rPr>
          <w:color w:val="000000"/>
          <w:spacing w:val="0"/>
          <w:w w:val="100"/>
          <w:position w:val="0"/>
          <w:sz w:val="22"/>
          <w:szCs w:val="22"/>
        </w:rPr>
        <w:t>现金流量表项目</w:t>
      </w:r>
      <w:bookmarkEnd w:id="1178"/>
      <w:bookmarkEnd w:id="1179"/>
      <w:bookmarkEnd w:id="1181"/>
    </w:p>
    <w:p>
      <w:pPr>
        <w:pStyle w:val="Style32"/>
        <w:keepNext/>
        <w:keepLines/>
        <w:widowControl w:val="0"/>
        <w:shd w:val="clear" w:color="auto" w:fill="auto"/>
        <w:bidi w:val="0"/>
        <w:spacing w:before="0" w:after="260" w:line="240" w:lineRule="auto"/>
        <w:ind w:left="0" w:right="0" w:firstLine="580"/>
        <w:jc w:val="left"/>
        <w:rPr>
          <w:sz w:val="22"/>
          <w:szCs w:val="22"/>
        </w:rPr>
      </w:pPr>
      <w:bookmarkStart w:id="1178" w:name="bookmark1178"/>
      <w:bookmarkStart w:id="1179" w:name="bookmark1179"/>
      <w:bookmarkStart w:id="1182" w:name="bookmark1182"/>
      <w:r>
        <w:rPr>
          <w:color w:val="000000"/>
          <w:spacing w:val="0"/>
          <w:w w:val="100"/>
          <w:position w:val="0"/>
          <w:sz w:val="22"/>
          <w:szCs w:val="22"/>
        </w:rPr>
        <w:t>（1）</w:t>
      </w:r>
      <w:r>
        <w:rPr>
          <w:color w:val="000000"/>
          <w:spacing w:val="0"/>
          <w:w w:val="100"/>
          <w:position w:val="0"/>
          <w:sz w:val="22"/>
          <w:szCs w:val="22"/>
        </w:rPr>
        <w:t>收到/支付的其他与经营/投资/筹资活动有关的现金</w:t>
      </w:r>
      <w:bookmarkEnd w:id="1178"/>
      <w:bookmarkEnd w:id="1179"/>
      <w:bookmarkEnd w:id="1182"/>
    </w:p>
    <w:p>
      <w:pPr>
        <w:pStyle w:val="Style32"/>
        <w:keepNext/>
        <w:keepLines/>
        <w:widowControl w:val="0"/>
        <w:shd w:val="clear" w:color="auto" w:fill="auto"/>
        <w:bidi w:val="0"/>
        <w:spacing w:before="0" w:after="160" w:line="240" w:lineRule="auto"/>
        <w:ind w:left="0" w:right="0" w:firstLine="580"/>
        <w:jc w:val="left"/>
        <w:rPr>
          <w:sz w:val="22"/>
          <w:szCs w:val="22"/>
        </w:rPr>
      </w:pPr>
      <w:bookmarkStart w:id="1178" w:name="bookmark1178"/>
      <w:bookmarkStart w:id="1179" w:name="bookmark1179"/>
      <w:bookmarkStart w:id="1183" w:name="bookmark1183"/>
      <w:r>
        <w:rPr>
          <w:color w:val="000000"/>
          <w:spacing w:val="0"/>
          <w:w w:val="100"/>
          <w:position w:val="0"/>
          <w:sz w:val="22"/>
          <w:szCs w:val="22"/>
        </w:rPr>
        <w:t xml:space="preserve">1） </w:t>
      </w:r>
      <w:r>
        <w:rPr>
          <w:color w:val="000000"/>
          <w:spacing w:val="0"/>
          <w:w w:val="100"/>
          <w:position w:val="0"/>
          <w:sz w:val="22"/>
          <w:szCs w:val="22"/>
        </w:rPr>
        <w:t>收到的其他与经营活动有关的现金</w:t>
      </w:r>
      <w:bookmarkEnd w:id="1178"/>
      <w:bookmarkEnd w:id="1179"/>
      <w:bookmarkEnd w:id="1183"/>
    </w:p>
    <w:tbl>
      <w:tblPr>
        <w:tblOverlap w:val="never"/>
        <w:jc w:val="center"/>
        <w:tblLayout w:type="fixed"/>
      </w:tblPr>
      <w:tblGrid>
        <w:gridCol w:w="6067"/>
        <w:gridCol w:w="168"/>
        <w:gridCol w:w="3696"/>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80" w:right="0" w:firstLine="0"/>
              <w:jc w:val="center"/>
              <w:rPr>
                <w:sz w:val="16"/>
                <w:szCs w:val="16"/>
              </w:rPr>
            </w:pPr>
            <w:r>
              <w:rPr>
                <w:b/>
                <w:bCs/>
                <w:color w:val="000000"/>
                <w:spacing w:val="0"/>
                <w:w w:val="100"/>
                <w:position w:val="0"/>
                <w:sz w:val="16"/>
                <w:szCs w:val="16"/>
              </w:rPr>
              <w:t>本年金额</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财政补助</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7,161,892.28</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利息收入</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80" w:right="0" w:firstLine="0"/>
              <w:jc w:val="left"/>
              <w:rPr>
                <w:sz w:val="16"/>
                <w:szCs w:val="16"/>
              </w:rPr>
            </w:pPr>
            <w:r>
              <w:rPr>
                <w:color w:val="000000"/>
                <w:spacing w:val="0"/>
                <w:w w:val="100"/>
                <w:position w:val="0"/>
                <w:sz w:val="16"/>
                <w:szCs w:val="16"/>
              </w:rPr>
              <w:t>16,337,895.22</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收到往来款</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2,136, </w:t>
            </w:r>
            <w:r>
              <w:rPr>
                <w:color w:val="000000"/>
                <w:spacing w:val="0"/>
                <w:w w:val="100"/>
                <w:position w:val="0"/>
                <w:sz w:val="16"/>
                <w:szCs w:val="16"/>
              </w:rPr>
              <w:t xml:space="preserve">607. </w:t>
            </w:r>
            <w:r>
              <w:rPr>
                <w:color w:val="000000"/>
                <w:spacing w:val="0"/>
                <w:w w:val="100"/>
                <w:position w:val="0"/>
                <w:sz w:val="16"/>
                <w:szCs w:val="16"/>
              </w:rPr>
              <w:t>00</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其他</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1,191,981.69</w:t>
            </w:r>
          </w:p>
        </w:tc>
      </w:tr>
      <w:tr>
        <w:trPr>
          <w:trHeight w:val="41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6"/>
                <w:szCs w:val="16"/>
              </w:rPr>
            </w:pPr>
            <w:r>
              <w:rPr>
                <w:b/>
                <w:bCs/>
                <w:color w:val="000000"/>
                <w:spacing w:val="0"/>
                <w:w w:val="100"/>
                <w:position w:val="0"/>
                <w:sz w:val="16"/>
                <w:szCs w:val="16"/>
              </w:rPr>
              <w:t>总计</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80" w:right="0" w:firstLine="0"/>
              <w:jc w:val="left"/>
              <w:rPr>
                <w:sz w:val="16"/>
                <w:szCs w:val="16"/>
              </w:rPr>
            </w:pPr>
            <w:r>
              <w:rPr>
                <w:b/>
                <w:bCs/>
                <w:color w:val="000000"/>
                <w:spacing w:val="0"/>
                <w:w w:val="100"/>
                <w:position w:val="0"/>
                <w:sz w:val="16"/>
                <w:szCs w:val="16"/>
              </w:rPr>
              <w:t xml:space="preserve">26, 828, </w:t>
            </w:r>
            <w:r>
              <w:rPr>
                <w:b/>
                <w:bCs/>
                <w:color w:val="000000"/>
                <w:spacing w:val="0"/>
                <w:w w:val="100"/>
                <w:position w:val="0"/>
                <w:sz w:val="16"/>
                <w:szCs w:val="16"/>
              </w:rPr>
              <w:t xml:space="preserve">376. </w:t>
            </w:r>
            <w:r>
              <w:rPr>
                <w:b/>
                <w:bCs/>
                <w:color w:val="000000"/>
                <w:spacing w:val="0"/>
                <w:w w:val="100"/>
                <w:position w:val="0"/>
                <w:sz w:val="16"/>
                <w:szCs w:val="16"/>
              </w:rPr>
              <w:t>19</w:t>
            </w:r>
          </w:p>
        </w:tc>
      </w:tr>
      <w:tr>
        <w:trPr>
          <w:trHeight w:val="710" w:hRule="exact"/>
        </w:trPr>
        <w:tc>
          <w:tcPr>
            <w:gridSpan w:val="3"/>
            <w:tcBorders>
              <w:top w:val="single" w:sz="4"/>
            </w:tcBorders>
            <w:shd w:val="clear" w:color="auto" w:fill="FFFFFF"/>
            <w:vAlign w:val="center"/>
          </w:tcPr>
          <w:p>
            <w:pPr>
              <w:pStyle w:val="Style24"/>
              <w:keepNext w:val="0"/>
              <w:keepLines w:val="0"/>
              <w:widowControl w:val="0"/>
              <w:shd w:val="clear" w:color="auto" w:fill="auto"/>
              <w:tabs>
                <w:tab w:pos="1132" w:val="left"/>
              </w:tabs>
              <w:bidi w:val="0"/>
              <w:spacing w:before="0" w:after="0" w:line="240" w:lineRule="auto"/>
              <w:ind w:left="0" w:right="0" w:firstLine="580"/>
              <w:jc w:val="left"/>
              <w:rPr>
                <w:sz w:val="22"/>
                <w:szCs w:val="22"/>
              </w:rPr>
            </w:pPr>
            <w:r>
              <w:rPr>
                <w:color w:val="000000"/>
                <w:spacing w:val="0"/>
                <w:w w:val="100"/>
                <w:position w:val="0"/>
                <w:sz w:val="22"/>
                <w:szCs w:val="22"/>
              </w:rPr>
              <w:t>2）</w:t>
              <w:tab/>
            </w:r>
            <w:r>
              <w:rPr>
                <w:color w:val="000000"/>
                <w:spacing w:val="0"/>
                <w:w w:val="100"/>
                <w:position w:val="0"/>
                <w:sz w:val="22"/>
                <w:szCs w:val="22"/>
              </w:rPr>
              <w:t>支付的其他与经营活动有关的现金</w:t>
            </w:r>
          </w:p>
        </w:tc>
      </w:tr>
      <w:tr>
        <w:trPr>
          <w:trHeight w:val="418" w:hRule="exact"/>
        </w:trPr>
        <w:tc>
          <w:tcPr>
            <w:gridSpan w:val="2"/>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本年金额</w:t>
            </w:r>
          </w:p>
        </w:tc>
      </w:tr>
      <w:tr>
        <w:trPr>
          <w:trHeight w:val="403" w:hRule="exact"/>
        </w:trPr>
        <w:tc>
          <w:tcPr>
            <w:gridSpan w:val="2"/>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中标服务费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80" w:right="0" w:firstLine="0"/>
              <w:jc w:val="both"/>
              <w:rPr>
                <w:sz w:val="16"/>
                <w:szCs w:val="16"/>
              </w:rPr>
            </w:pPr>
            <w:r>
              <w:rPr>
                <w:color w:val="000000"/>
                <w:spacing w:val="0"/>
                <w:w w:val="100"/>
                <w:position w:val="0"/>
                <w:sz w:val="16"/>
                <w:szCs w:val="16"/>
              </w:rPr>
              <w:t>46,701,923.88</w:t>
            </w:r>
          </w:p>
        </w:tc>
      </w:tr>
      <w:tr>
        <w:trPr>
          <w:trHeight w:val="403" w:hRule="exact"/>
        </w:trPr>
        <w:tc>
          <w:tcPr>
            <w:gridSpan w:val="2"/>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运费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80" w:right="0" w:firstLine="0"/>
              <w:jc w:val="both"/>
              <w:rPr>
                <w:sz w:val="16"/>
                <w:szCs w:val="16"/>
              </w:rPr>
            </w:pPr>
            <w:r>
              <w:rPr>
                <w:color w:val="000000"/>
                <w:spacing w:val="0"/>
                <w:w w:val="100"/>
                <w:position w:val="0"/>
                <w:sz w:val="16"/>
                <w:szCs w:val="16"/>
              </w:rPr>
              <w:t xml:space="preserve">48,446, </w:t>
            </w:r>
            <w:r>
              <w:rPr>
                <w:color w:val="000000"/>
                <w:spacing w:val="0"/>
                <w:w w:val="100"/>
                <w:position w:val="0"/>
                <w:sz w:val="16"/>
                <w:szCs w:val="16"/>
              </w:rPr>
              <w:t>177.42</w:t>
            </w:r>
          </w:p>
        </w:tc>
      </w:tr>
      <w:tr>
        <w:trPr>
          <w:trHeight w:val="398" w:hRule="exact"/>
        </w:trPr>
        <w:tc>
          <w:tcPr>
            <w:gridSpan w:val="2"/>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80" w:right="0" w:firstLine="0"/>
              <w:jc w:val="both"/>
              <w:rPr>
                <w:sz w:val="16"/>
                <w:szCs w:val="16"/>
              </w:rPr>
            </w:pPr>
            <w:r>
              <w:rPr>
                <w:color w:val="000000"/>
                <w:spacing w:val="0"/>
                <w:w w:val="100"/>
                <w:position w:val="0"/>
                <w:sz w:val="16"/>
                <w:szCs w:val="16"/>
              </w:rPr>
              <w:t xml:space="preserve">25,179, </w:t>
            </w:r>
            <w:r>
              <w:rPr>
                <w:color w:val="000000"/>
                <w:spacing w:val="0"/>
                <w:w w:val="100"/>
                <w:position w:val="0"/>
                <w:sz w:val="16"/>
                <w:szCs w:val="16"/>
              </w:rPr>
              <w:t>686.47</w:t>
            </w:r>
          </w:p>
        </w:tc>
      </w:tr>
      <w:tr>
        <w:trPr>
          <w:trHeight w:val="403" w:hRule="exact"/>
        </w:trPr>
        <w:tc>
          <w:tcPr>
            <w:gridSpan w:val="2"/>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80" w:right="0" w:firstLine="0"/>
              <w:jc w:val="both"/>
              <w:rPr>
                <w:sz w:val="16"/>
                <w:szCs w:val="16"/>
              </w:rPr>
            </w:pPr>
            <w:r>
              <w:rPr>
                <w:color w:val="000000"/>
                <w:spacing w:val="0"/>
                <w:w w:val="100"/>
                <w:position w:val="0"/>
                <w:sz w:val="16"/>
                <w:szCs w:val="16"/>
              </w:rPr>
              <w:t>19,473,001.65</w:t>
            </w:r>
          </w:p>
        </w:tc>
      </w:tr>
      <w:tr>
        <w:trPr>
          <w:trHeight w:val="403" w:hRule="exact"/>
        </w:trPr>
        <w:tc>
          <w:tcPr>
            <w:gridSpan w:val="2"/>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业务费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80" w:right="0" w:firstLine="0"/>
              <w:jc w:val="both"/>
              <w:rPr>
                <w:sz w:val="16"/>
                <w:szCs w:val="16"/>
              </w:rPr>
            </w:pPr>
            <w:r>
              <w:rPr>
                <w:color w:val="000000"/>
                <w:spacing w:val="0"/>
                <w:w w:val="100"/>
                <w:position w:val="0"/>
                <w:sz w:val="16"/>
                <w:szCs w:val="16"/>
              </w:rPr>
              <w:t>11,344,318.39</w:t>
            </w:r>
          </w:p>
        </w:tc>
      </w:tr>
      <w:tr>
        <w:trPr>
          <w:trHeight w:val="403" w:hRule="exact"/>
        </w:trPr>
        <w:tc>
          <w:tcPr>
            <w:gridSpan w:val="2"/>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电缆安装费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80" w:right="0" w:firstLine="0"/>
              <w:jc w:val="both"/>
              <w:rPr>
                <w:sz w:val="16"/>
                <w:szCs w:val="16"/>
              </w:rPr>
            </w:pPr>
            <w:r>
              <w:rPr>
                <w:color w:val="000000"/>
                <w:spacing w:val="0"/>
                <w:w w:val="100"/>
                <w:position w:val="0"/>
                <w:sz w:val="16"/>
                <w:szCs w:val="16"/>
              </w:rPr>
              <w:t>23,295,060.88</w:t>
            </w:r>
          </w:p>
        </w:tc>
      </w:tr>
      <w:tr>
        <w:trPr>
          <w:trHeight w:val="398" w:hRule="exact"/>
        </w:trPr>
        <w:tc>
          <w:tcPr>
            <w:gridSpan w:val="2"/>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销售管理费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80" w:right="0" w:firstLine="0"/>
              <w:jc w:val="both"/>
              <w:rPr>
                <w:sz w:val="16"/>
                <w:szCs w:val="16"/>
              </w:rPr>
            </w:pPr>
            <w:r>
              <w:rPr>
                <w:color w:val="000000"/>
                <w:spacing w:val="0"/>
                <w:w w:val="100"/>
                <w:position w:val="0"/>
                <w:sz w:val="16"/>
                <w:szCs w:val="16"/>
              </w:rPr>
              <w:t xml:space="preserve">5,694, </w:t>
            </w:r>
            <w:r>
              <w:rPr>
                <w:color w:val="000000"/>
                <w:spacing w:val="0"/>
                <w:w w:val="100"/>
                <w:position w:val="0"/>
                <w:sz w:val="16"/>
                <w:szCs w:val="16"/>
              </w:rPr>
              <w:t xml:space="preserve">085. </w:t>
            </w:r>
            <w:r>
              <w:rPr>
                <w:color w:val="000000"/>
                <w:spacing w:val="0"/>
                <w:w w:val="100"/>
                <w:position w:val="0"/>
                <w:sz w:val="16"/>
                <w:szCs w:val="16"/>
              </w:rPr>
              <w:t>87</w:t>
            </w:r>
          </w:p>
        </w:tc>
      </w:tr>
      <w:tr>
        <w:trPr>
          <w:trHeight w:val="403" w:hRule="exact"/>
        </w:trPr>
        <w:tc>
          <w:tcPr>
            <w:gridSpan w:val="2"/>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80" w:right="0" w:firstLine="0"/>
              <w:jc w:val="both"/>
              <w:rPr>
                <w:sz w:val="16"/>
                <w:szCs w:val="16"/>
              </w:rPr>
            </w:pPr>
            <w:r>
              <w:rPr>
                <w:color w:val="000000"/>
                <w:spacing w:val="0"/>
                <w:w w:val="100"/>
                <w:position w:val="0"/>
                <w:sz w:val="16"/>
                <w:szCs w:val="16"/>
              </w:rPr>
              <w:t xml:space="preserve">5,748, </w:t>
            </w:r>
            <w:r>
              <w:rPr>
                <w:color w:val="000000"/>
                <w:spacing w:val="0"/>
                <w:w w:val="100"/>
                <w:position w:val="0"/>
                <w:sz w:val="16"/>
                <w:szCs w:val="16"/>
              </w:rPr>
              <w:t>235.40</w:t>
            </w:r>
          </w:p>
        </w:tc>
      </w:tr>
      <w:tr>
        <w:trPr>
          <w:trHeight w:val="403" w:hRule="exact"/>
        </w:trPr>
        <w:tc>
          <w:tcPr>
            <w:gridSpan w:val="2"/>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个人借款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80" w:right="0" w:firstLine="0"/>
              <w:jc w:val="both"/>
              <w:rPr>
                <w:sz w:val="16"/>
                <w:szCs w:val="16"/>
              </w:rPr>
            </w:pPr>
            <w:r>
              <w:rPr>
                <w:color w:val="000000"/>
                <w:spacing w:val="0"/>
                <w:w w:val="100"/>
                <w:position w:val="0"/>
                <w:sz w:val="16"/>
                <w:szCs w:val="16"/>
              </w:rPr>
              <w:t xml:space="preserve">8, 136, </w:t>
            </w:r>
            <w:r>
              <w:rPr>
                <w:color w:val="000000"/>
                <w:spacing w:val="0"/>
                <w:w w:val="100"/>
                <w:position w:val="0"/>
                <w:sz w:val="16"/>
                <w:szCs w:val="16"/>
              </w:rPr>
              <w:t xml:space="preserve">670. </w:t>
            </w:r>
            <w:r>
              <w:rPr>
                <w:color w:val="000000"/>
                <w:spacing w:val="0"/>
                <w:w w:val="100"/>
                <w:position w:val="0"/>
                <w:sz w:val="16"/>
                <w:szCs w:val="16"/>
              </w:rPr>
              <w:t>98</w:t>
            </w:r>
          </w:p>
        </w:tc>
      </w:tr>
      <w:tr>
        <w:trPr>
          <w:trHeight w:val="403" w:hRule="exact"/>
        </w:trPr>
        <w:tc>
          <w:tcPr>
            <w:gridSpan w:val="2"/>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车辆使用费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80" w:right="0" w:firstLine="0"/>
              <w:jc w:val="both"/>
              <w:rPr>
                <w:sz w:val="16"/>
                <w:szCs w:val="16"/>
              </w:rPr>
            </w:pPr>
            <w:r>
              <w:rPr>
                <w:color w:val="000000"/>
                <w:spacing w:val="0"/>
                <w:w w:val="100"/>
                <w:position w:val="0"/>
                <w:sz w:val="16"/>
                <w:szCs w:val="16"/>
              </w:rPr>
              <w:t xml:space="preserve">3, 150, </w:t>
            </w:r>
            <w:r>
              <w:rPr>
                <w:color w:val="000000"/>
                <w:spacing w:val="0"/>
                <w:w w:val="100"/>
                <w:position w:val="0"/>
                <w:sz w:val="16"/>
                <w:szCs w:val="16"/>
              </w:rPr>
              <w:t>393.45</w:t>
            </w:r>
          </w:p>
        </w:tc>
      </w:tr>
      <w:tr>
        <w:trPr>
          <w:trHeight w:val="398" w:hRule="exact"/>
        </w:trPr>
        <w:tc>
          <w:tcPr>
            <w:gridSpan w:val="2"/>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80" w:right="0" w:firstLine="0"/>
              <w:jc w:val="both"/>
              <w:rPr>
                <w:sz w:val="16"/>
                <w:szCs w:val="16"/>
              </w:rPr>
            </w:pPr>
            <w:r>
              <w:rPr>
                <w:color w:val="000000"/>
                <w:spacing w:val="0"/>
                <w:w w:val="100"/>
                <w:position w:val="0"/>
                <w:sz w:val="16"/>
                <w:szCs w:val="16"/>
              </w:rPr>
              <w:t xml:space="preserve">1,308, </w:t>
            </w:r>
            <w:r>
              <w:rPr>
                <w:color w:val="000000"/>
                <w:spacing w:val="0"/>
                <w:w w:val="100"/>
                <w:position w:val="0"/>
                <w:sz w:val="16"/>
                <w:szCs w:val="16"/>
              </w:rPr>
              <w:t xml:space="preserve">488. </w:t>
            </w:r>
            <w:r>
              <w:rPr>
                <w:color w:val="000000"/>
                <w:spacing w:val="0"/>
                <w:w w:val="100"/>
                <w:position w:val="0"/>
                <w:sz w:val="16"/>
                <w:szCs w:val="16"/>
              </w:rPr>
              <w:t>48</w:t>
            </w:r>
          </w:p>
        </w:tc>
      </w:tr>
      <w:tr>
        <w:trPr>
          <w:trHeight w:val="403" w:hRule="exact"/>
        </w:trPr>
        <w:tc>
          <w:tcPr>
            <w:gridSpan w:val="2"/>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审计审核费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80" w:right="0" w:firstLine="0"/>
              <w:jc w:val="both"/>
              <w:rPr>
                <w:sz w:val="16"/>
                <w:szCs w:val="16"/>
              </w:rPr>
            </w:pPr>
            <w:r>
              <w:rPr>
                <w:color w:val="000000"/>
                <w:spacing w:val="0"/>
                <w:w w:val="100"/>
                <w:position w:val="0"/>
                <w:sz w:val="16"/>
                <w:szCs w:val="16"/>
              </w:rPr>
              <w:t xml:space="preserve">1, 141, </w:t>
            </w:r>
            <w:r>
              <w:rPr>
                <w:color w:val="000000"/>
                <w:spacing w:val="0"/>
                <w:w w:val="100"/>
                <w:position w:val="0"/>
                <w:sz w:val="16"/>
                <w:szCs w:val="16"/>
              </w:rPr>
              <w:t xml:space="preserve">113. </w:t>
            </w:r>
            <w:r>
              <w:rPr>
                <w:color w:val="000000"/>
                <w:spacing w:val="0"/>
                <w:w w:val="100"/>
                <w:position w:val="0"/>
                <w:sz w:val="16"/>
                <w:szCs w:val="16"/>
              </w:rPr>
              <w:t>11</w:t>
            </w:r>
          </w:p>
        </w:tc>
      </w:tr>
      <w:tr>
        <w:trPr>
          <w:trHeight w:val="403" w:hRule="exact"/>
        </w:trPr>
        <w:tc>
          <w:tcPr>
            <w:gridSpan w:val="2"/>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80" w:right="0" w:firstLine="0"/>
              <w:jc w:val="both"/>
              <w:rPr>
                <w:sz w:val="16"/>
                <w:szCs w:val="16"/>
              </w:rPr>
            </w:pPr>
            <w:r>
              <w:rPr>
                <w:color w:val="000000"/>
                <w:spacing w:val="0"/>
                <w:w w:val="100"/>
                <w:position w:val="0"/>
                <w:sz w:val="16"/>
                <w:szCs w:val="16"/>
              </w:rPr>
              <w:t>1,885,588.99</w:t>
            </w:r>
          </w:p>
        </w:tc>
      </w:tr>
      <w:tr>
        <w:trPr>
          <w:trHeight w:val="403" w:hRule="exact"/>
        </w:trPr>
        <w:tc>
          <w:tcPr>
            <w:gridSpan w:val="2"/>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80" w:right="0" w:firstLine="0"/>
              <w:jc w:val="both"/>
              <w:rPr>
                <w:sz w:val="16"/>
                <w:szCs w:val="16"/>
              </w:rPr>
            </w:pPr>
            <w:r>
              <w:rPr>
                <w:color w:val="000000"/>
                <w:spacing w:val="0"/>
                <w:w w:val="100"/>
                <w:position w:val="0"/>
                <w:sz w:val="16"/>
                <w:szCs w:val="16"/>
              </w:rPr>
              <w:t xml:space="preserve">3, 606, </w:t>
            </w:r>
            <w:r>
              <w:rPr>
                <w:color w:val="000000"/>
                <w:spacing w:val="0"/>
                <w:w w:val="100"/>
                <w:position w:val="0"/>
                <w:sz w:val="16"/>
                <w:szCs w:val="16"/>
              </w:rPr>
              <w:t xml:space="preserve">247. </w:t>
            </w:r>
            <w:r>
              <w:rPr>
                <w:color w:val="000000"/>
                <w:spacing w:val="0"/>
                <w:w w:val="100"/>
                <w:position w:val="0"/>
                <w:sz w:val="16"/>
                <w:szCs w:val="16"/>
              </w:rPr>
              <w:t>03</w:t>
            </w:r>
          </w:p>
        </w:tc>
      </w:tr>
      <w:tr>
        <w:trPr>
          <w:trHeight w:val="398" w:hRule="exact"/>
        </w:trPr>
        <w:tc>
          <w:tcPr>
            <w:gridSpan w:val="2"/>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80" w:right="0" w:firstLine="0"/>
              <w:jc w:val="both"/>
              <w:rPr>
                <w:sz w:val="16"/>
                <w:szCs w:val="16"/>
              </w:rPr>
            </w:pPr>
            <w:r>
              <w:rPr>
                <w:color w:val="000000"/>
                <w:spacing w:val="0"/>
                <w:w w:val="100"/>
                <w:position w:val="0"/>
                <w:sz w:val="16"/>
                <w:szCs w:val="16"/>
              </w:rPr>
              <w:t xml:space="preserve">3,281,950. </w:t>
            </w:r>
            <w:r>
              <w:rPr>
                <w:color w:val="000000"/>
                <w:spacing w:val="0"/>
                <w:w w:val="100"/>
                <w:position w:val="0"/>
                <w:sz w:val="16"/>
                <w:szCs w:val="16"/>
              </w:rPr>
              <w:t>17</w:t>
            </w:r>
          </w:p>
        </w:tc>
      </w:tr>
      <w:tr>
        <w:trPr>
          <w:trHeight w:val="403" w:hRule="exact"/>
        </w:trPr>
        <w:tc>
          <w:tcPr>
            <w:gridSpan w:val="2"/>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80" w:right="0" w:firstLine="0"/>
              <w:jc w:val="both"/>
              <w:rPr>
                <w:sz w:val="16"/>
                <w:szCs w:val="16"/>
              </w:rPr>
            </w:pPr>
            <w:r>
              <w:rPr>
                <w:color w:val="000000"/>
                <w:spacing w:val="0"/>
                <w:w w:val="100"/>
                <w:position w:val="0"/>
                <w:sz w:val="16"/>
                <w:szCs w:val="16"/>
              </w:rPr>
              <w:t xml:space="preserve">4, 798, </w:t>
            </w:r>
            <w:r>
              <w:rPr>
                <w:color w:val="000000"/>
                <w:spacing w:val="0"/>
                <w:w w:val="100"/>
                <w:position w:val="0"/>
                <w:sz w:val="16"/>
                <w:szCs w:val="16"/>
              </w:rPr>
              <w:t xml:space="preserve">269. </w:t>
            </w:r>
            <w:r>
              <w:rPr>
                <w:color w:val="000000"/>
                <w:spacing w:val="0"/>
                <w:w w:val="100"/>
                <w:position w:val="0"/>
                <w:sz w:val="16"/>
                <w:szCs w:val="16"/>
              </w:rPr>
              <w:t>26</w:t>
            </w:r>
          </w:p>
        </w:tc>
      </w:tr>
      <w:tr>
        <w:trPr>
          <w:trHeight w:val="422" w:hRule="exact"/>
        </w:trPr>
        <w:tc>
          <w:tcPr>
            <w:gridSpan w:val="2"/>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213,</w:t>
            </w:r>
            <w:r>
              <w:rPr>
                <w:b/>
                <w:bCs/>
                <w:color w:val="000000"/>
                <w:spacing w:val="0"/>
                <w:w w:val="100"/>
                <w:position w:val="0"/>
                <w:sz w:val="16"/>
                <w:szCs w:val="16"/>
              </w:rPr>
              <w:t>191,211.43</w:t>
            </w:r>
          </w:p>
        </w:tc>
      </w:tr>
      <w:tr>
        <w:trPr>
          <w:trHeight w:val="706" w:hRule="exact"/>
        </w:trPr>
        <w:tc>
          <w:tcPr>
            <w:gridSpan w:val="3"/>
            <w:tcBorders>
              <w:top w:val="single" w:sz="4"/>
            </w:tcBorders>
            <w:shd w:val="clear" w:color="auto" w:fill="FFFFFF"/>
            <w:vAlign w:val="center"/>
          </w:tcPr>
          <w:p>
            <w:pPr>
              <w:pStyle w:val="Style24"/>
              <w:keepNext w:val="0"/>
              <w:keepLines w:val="0"/>
              <w:widowControl w:val="0"/>
              <w:shd w:val="clear" w:color="auto" w:fill="auto"/>
              <w:tabs>
                <w:tab w:pos="1132" w:val="left"/>
              </w:tabs>
              <w:bidi w:val="0"/>
              <w:spacing w:before="0" w:after="0" w:line="240" w:lineRule="auto"/>
              <w:ind w:left="0" w:right="0" w:firstLine="580"/>
              <w:jc w:val="left"/>
              <w:rPr>
                <w:sz w:val="22"/>
                <w:szCs w:val="22"/>
              </w:rPr>
            </w:pPr>
            <w:r>
              <w:rPr>
                <w:color w:val="000000"/>
                <w:spacing w:val="0"/>
                <w:w w:val="100"/>
                <w:position w:val="0"/>
                <w:sz w:val="22"/>
                <w:szCs w:val="22"/>
              </w:rPr>
              <w:t>3）</w:t>
              <w:tab/>
            </w:r>
            <w:r>
              <w:rPr>
                <w:color w:val="000000"/>
                <w:spacing w:val="0"/>
                <w:w w:val="100"/>
                <w:position w:val="0"/>
                <w:sz w:val="22"/>
                <w:szCs w:val="22"/>
              </w:rPr>
              <w:t>收到其他与筹资活动有关的现金</w:t>
            </w:r>
          </w:p>
        </w:tc>
      </w:tr>
      <w:tr>
        <w:trPr>
          <w:trHeight w:val="442" w:hRule="exact"/>
        </w:trPr>
        <w:tc>
          <w:tcPr>
            <w:gridSpan w:val="2"/>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80" w:right="0" w:firstLine="0"/>
              <w:jc w:val="left"/>
              <w:rPr>
                <w:sz w:val="16"/>
                <w:szCs w:val="16"/>
              </w:rPr>
            </w:pPr>
            <w:r>
              <w:rPr>
                <w:b/>
                <w:bCs/>
                <w:color w:val="000000"/>
                <w:spacing w:val="0"/>
                <w:w w:val="100"/>
                <w:position w:val="0"/>
                <w:sz w:val="16"/>
                <w:szCs w:val="16"/>
              </w:rPr>
              <w:t>项目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rPr>
                <w:sz w:val="16"/>
                <w:szCs w:val="16"/>
              </w:rPr>
            </w:pPr>
            <w:r>
              <w:rPr>
                <w:b/>
                <w:bCs/>
                <w:color w:val="000000"/>
                <w:spacing w:val="0"/>
                <w:w w:val="100"/>
                <w:position w:val="0"/>
                <w:sz w:val="16"/>
                <w:szCs w:val="16"/>
              </w:rPr>
              <w:t>本年金额</w:t>
            </w:r>
          </w:p>
        </w:tc>
      </w:tr>
    </w:tbl>
    <w:p>
      <w:pPr>
        <w:widowControl w:val="0"/>
        <w:spacing w:line="1" w:lineRule="exact"/>
      </w:pPr>
      <w:r>
        <w:br w:type="page"/>
      </w:r>
    </w:p>
    <w:tbl>
      <w:tblPr>
        <w:tblOverlap w:val="never"/>
        <w:jc w:val="center"/>
        <w:tblLayout w:type="fixed"/>
      </w:tblPr>
      <w:tblGrid>
        <w:gridCol w:w="5563"/>
        <w:gridCol w:w="3043"/>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2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本年金额</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三个月以上到期的银行保证金减少额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91,803,095.70</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6"/>
                <w:szCs w:val="16"/>
              </w:rPr>
            </w:pPr>
            <w:r>
              <w:rPr>
                <w:b/>
                <w:bCs/>
                <w:color w:val="000000"/>
                <w:spacing w:val="0"/>
                <w:w w:val="100"/>
                <w:position w:val="0"/>
                <w:sz w:val="16"/>
                <w:szCs w:val="16"/>
              </w:rPr>
              <w:t>91,803,095.70</w:t>
            </w:r>
          </w:p>
        </w:tc>
      </w:tr>
    </w:tbl>
    <w:p>
      <w:pPr>
        <w:widowControl w:val="0"/>
        <w:spacing w:after="199" w:line="1" w:lineRule="exact"/>
      </w:pPr>
    </w:p>
    <w:p>
      <w:pPr>
        <w:pStyle w:val="Style32"/>
        <w:keepNext/>
        <w:keepLines/>
        <w:widowControl w:val="0"/>
        <w:shd w:val="clear" w:color="auto" w:fill="auto"/>
        <w:tabs>
          <w:tab w:pos="1137" w:val="left"/>
        </w:tabs>
        <w:bidi w:val="0"/>
        <w:spacing w:before="0" w:after="200" w:line="240" w:lineRule="auto"/>
        <w:ind w:left="0" w:right="0" w:firstLine="580"/>
        <w:jc w:val="left"/>
        <w:rPr>
          <w:sz w:val="22"/>
          <w:szCs w:val="22"/>
        </w:rPr>
      </w:pPr>
      <w:bookmarkStart w:id="1184" w:name="bookmark1184"/>
      <w:bookmarkStart w:id="1185" w:name="bookmark1185"/>
      <w:bookmarkStart w:id="1186" w:name="bookmark1186"/>
      <w:bookmarkStart w:id="1187" w:name="bookmark1187"/>
      <w:r>
        <w:rPr>
          <w:color w:val="000000"/>
          <w:spacing w:val="0"/>
          <w:w w:val="100"/>
          <w:position w:val="0"/>
          <w:sz w:val="22"/>
          <w:szCs w:val="22"/>
          <w:shd w:val="clear" w:color="auto" w:fill="FFFFFF"/>
        </w:rPr>
        <w:t>4</w:t>
      </w:r>
      <w:bookmarkEnd w:id="1186"/>
      <w:r>
        <w:rPr>
          <w:color w:val="000000"/>
          <w:spacing w:val="0"/>
          <w:w w:val="100"/>
          <w:position w:val="0"/>
          <w:sz w:val="22"/>
          <w:szCs w:val="22"/>
          <w:shd w:val="clear" w:color="auto" w:fill="FFFFFF"/>
        </w:rPr>
        <w:t>）</w:t>
      </w:r>
      <w:r>
        <w:rPr>
          <w:color w:val="000000"/>
          <w:spacing w:val="0"/>
          <w:w w:val="100"/>
          <w:position w:val="0"/>
          <w:sz w:val="22"/>
          <w:szCs w:val="22"/>
        </w:rPr>
        <w:tab/>
      </w:r>
      <w:r>
        <w:rPr>
          <w:color w:val="000000"/>
          <w:spacing w:val="0"/>
          <w:w w:val="100"/>
          <w:position w:val="0"/>
          <w:sz w:val="22"/>
          <w:szCs w:val="22"/>
        </w:rPr>
        <w:t>支付的其他与筹资活动有关的现金</w:t>
      </w:r>
      <w:bookmarkEnd w:id="1184"/>
      <w:bookmarkEnd w:id="1185"/>
      <w:bookmarkEnd w:id="1187"/>
    </w:p>
    <w:tbl>
      <w:tblPr>
        <w:tblOverlap w:val="never"/>
        <w:jc w:val="center"/>
        <w:tblLayout w:type="fixed"/>
      </w:tblPr>
      <w:tblGrid>
        <w:gridCol w:w="5563"/>
        <w:gridCol w:w="3043"/>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2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本年金额</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三个月以上到期的银行保证金增加额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2,552,827.31</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银行借款保理费用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784, </w:t>
            </w:r>
            <w:r>
              <w:rPr>
                <w:color w:val="000000"/>
                <w:spacing w:val="0"/>
                <w:w w:val="100"/>
                <w:position w:val="0"/>
                <w:sz w:val="16"/>
                <w:szCs w:val="16"/>
              </w:rPr>
              <w:t xml:space="preserve">238. </w:t>
            </w:r>
            <w:r>
              <w:rPr>
                <w:color w:val="000000"/>
                <w:spacing w:val="0"/>
                <w:w w:val="100"/>
                <w:position w:val="0"/>
                <w:sz w:val="16"/>
                <w:szCs w:val="16"/>
              </w:rPr>
              <w:t>91</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资产重组支付的费用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6"/>
                <w:szCs w:val="16"/>
              </w:rPr>
            </w:pPr>
            <w:r>
              <w:rPr>
                <w:b/>
                <w:bCs/>
                <w:color w:val="000000"/>
                <w:spacing w:val="0"/>
                <w:w w:val="100"/>
                <w:position w:val="0"/>
                <w:sz w:val="16"/>
                <w:szCs w:val="16"/>
              </w:rPr>
              <w:t xml:space="preserve">3, 837, </w:t>
            </w:r>
            <w:r>
              <w:rPr>
                <w:b/>
                <w:bCs/>
                <w:color w:val="000000"/>
                <w:spacing w:val="0"/>
                <w:w w:val="100"/>
                <w:position w:val="0"/>
                <w:sz w:val="16"/>
                <w:szCs w:val="16"/>
              </w:rPr>
              <w:t xml:space="preserve">066. </w:t>
            </w:r>
            <w:r>
              <w:rPr>
                <w:b/>
                <w:bCs/>
                <w:color w:val="000000"/>
                <w:spacing w:val="0"/>
                <w:w w:val="100"/>
                <w:position w:val="0"/>
                <w:sz w:val="16"/>
                <w:szCs w:val="16"/>
              </w:rPr>
              <w:t>22</w:t>
            </w:r>
          </w:p>
        </w:tc>
      </w:tr>
    </w:tbl>
    <w:p>
      <w:pPr>
        <w:widowControl w:val="0"/>
        <w:spacing w:after="199" w:line="1" w:lineRule="exact"/>
      </w:pPr>
    </w:p>
    <w:p>
      <w:pPr>
        <w:pStyle w:val="Style32"/>
        <w:keepNext/>
        <w:keepLines/>
        <w:widowControl w:val="0"/>
        <w:shd w:val="clear" w:color="auto" w:fill="auto"/>
        <w:bidi w:val="0"/>
        <w:spacing w:before="0" w:after="200" w:line="240" w:lineRule="auto"/>
        <w:ind w:left="0" w:right="0" w:firstLine="660"/>
        <w:jc w:val="left"/>
        <w:rPr>
          <w:sz w:val="22"/>
          <w:szCs w:val="22"/>
        </w:rPr>
      </w:pPr>
      <w:bookmarkStart w:id="1188" w:name="bookmark1188"/>
      <w:bookmarkStart w:id="1189" w:name="bookmark1189"/>
      <w:bookmarkStart w:id="1190" w:name="bookmark1190"/>
      <w:r>
        <w:rPr>
          <w:color w:val="000000"/>
          <w:spacing w:val="0"/>
          <w:w w:val="100"/>
          <w:position w:val="0"/>
          <w:sz w:val="22"/>
          <w:szCs w:val="22"/>
        </w:rPr>
        <w:t>（2）</w:t>
      </w:r>
      <w:r>
        <w:rPr>
          <w:color w:val="000000"/>
          <w:spacing w:val="0"/>
          <w:w w:val="100"/>
          <w:position w:val="0"/>
          <w:sz w:val="22"/>
          <w:szCs w:val="22"/>
        </w:rPr>
        <w:t>合并现金流量表补充资料</w:t>
      </w:r>
      <w:bookmarkEnd w:id="1188"/>
      <w:bookmarkEnd w:id="1189"/>
      <w:bookmarkEnd w:id="1190"/>
    </w:p>
    <w:tbl>
      <w:tblPr>
        <w:tblOverlap w:val="never"/>
        <w:jc w:val="center"/>
        <w:tblLayout w:type="fixed"/>
      </w:tblPr>
      <w:tblGrid>
        <w:gridCol w:w="5582"/>
        <w:gridCol w:w="2294"/>
        <w:gridCol w:w="2054"/>
      </w:tblGrid>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2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6"/>
                <w:szCs w:val="16"/>
              </w:rPr>
            </w:pPr>
            <w:r>
              <w:rPr>
                <w:b/>
                <w:bCs/>
                <w:color w:val="000000"/>
                <w:spacing w:val="0"/>
                <w:w w:val="100"/>
                <w:position w:val="0"/>
                <w:sz w:val="16"/>
                <w:szCs w:val="16"/>
              </w:rPr>
              <w:t>上年金额</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1.</w:t>
            </w:r>
            <w:r>
              <w:rPr>
                <w:b/>
                <w:bCs/>
                <w:color w:val="000000"/>
                <w:spacing w:val="0"/>
                <w:w w:val="100"/>
                <w:position w:val="0"/>
                <w:sz w:val="16"/>
                <w:szCs w:val="16"/>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218, </w:t>
            </w:r>
            <w:r>
              <w:rPr>
                <w:color w:val="000000"/>
                <w:spacing w:val="0"/>
                <w:w w:val="100"/>
                <w:position w:val="0"/>
                <w:sz w:val="16"/>
                <w:szCs w:val="16"/>
              </w:rPr>
              <w:t>921,788.94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176,530,296. </w:t>
            </w:r>
            <w:r>
              <w:rPr>
                <w:color w:val="000000"/>
                <w:spacing w:val="0"/>
                <w:w w:val="100"/>
                <w:position w:val="0"/>
                <w:sz w:val="16"/>
                <w:szCs w:val="16"/>
              </w:rPr>
              <w:t>16</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18, </w:t>
            </w:r>
            <w:r>
              <w:rPr>
                <w:color w:val="000000"/>
                <w:spacing w:val="0"/>
                <w:w w:val="100"/>
                <w:position w:val="0"/>
                <w:sz w:val="16"/>
                <w:szCs w:val="16"/>
              </w:rPr>
              <w:t>629,136.96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25,697,894.51</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64,775,507.39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49, </w:t>
            </w:r>
            <w:r>
              <w:rPr>
                <w:color w:val="000000"/>
                <w:spacing w:val="0"/>
                <w:w w:val="100"/>
                <w:position w:val="0"/>
                <w:sz w:val="16"/>
                <w:szCs w:val="16"/>
              </w:rPr>
              <w:t>025,342.94</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2, 688, </w:t>
            </w:r>
            <w:r>
              <w:rPr>
                <w:color w:val="000000"/>
                <w:spacing w:val="0"/>
                <w:w w:val="100"/>
                <w:position w:val="0"/>
                <w:sz w:val="16"/>
                <w:szCs w:val="16"/>
              </w:rPr>
              <w:t xml:space="preserve">048.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2,576, </w:t>
            </w:r>
            <w:r>
              <w:rPr>
                <w:color w:val="000000"/>
                <w:spacing w:val="0"/>
                <w:w w:val="100"/>
                <w:position w:val="0"/>
                <w:sz w:val="16"/>
                <w:szCs w:val="16"/>
              </w:rPr>
              <w:t xml:space="preserve">037. </w:t>
            </w:r>
            <w:r>
              <w:rPr>
                <w:color w:val="000000"/>
                <w:spacing w:val="0"/>
                <w:w w:val="100"/>
                <w:position w:val="0"/>
                <w:sz w:val="16"/>
                <w:szCs w:val="16"/>
              </w:rPr>
              <w:t>75</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960, </w:t>
            </w:r>
            <w:r>
              <w:rPr>
                <w:color w:val="000000"/>
                <w:spacing w:val="0"/>
                <w:w w:val="100"/>
                <w:position w:val="0"/>
                <w:sz w:val="16"/>
                <w:szCs w:val="16"/>
              </w:rPr>
              <w:t xml:space="preserve">794.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463,611.98</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处置固定资产、无形资产和其他长期资产的损失（收益以填列）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118, </w:t>
            </w:r>
            <w:r>
              <w:rPr>
                <w:color w:val="000000"/>
                <w:spacing w:val="0"/>
                <w:w w:val="100"/>
                <w:position w:val="0"/>
                <w:sz w:val="16"/>
                <w:szCs w:val="16"/>
              </w:rPr>
              <w:t xml:space="preserve">107.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-63, 677. </w:t>
            </w:r>
            <w:r>
              <w:rPr>
                <w:color w:val="000000"/>
                <w:spacing w:val="0"/>
                <w:w w:val="100"/>
                <w:position w:val="0"/>
                <w:sz w:val="16"/>
                <w:szCs w:val="16"/>
              </w:rPr>
              <w:t>69</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固定资产报废损失（收益以填列）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公允价值变动损益（收益以填列）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770, </w:t>
            </w:r>
            <w:r>
              <w:rPr>
                <w:color w:val="000000"/>
                <w:spacing w:val="0"/>
                <w:w w:val="100"/>
                <w:position w:val="0"/>
                <w:sz w:val="16"/>
                <w:szCs w:val="16"/>
              </w:rPr>
              <w:t xml:space="preserve">503.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-2,000, 470. </w:t>
            </w:r>
            <w:r>
              <w:rPr>
                <w:color w:val="000000"/>
                <w:spacing w:val="0"/>
                <w:w w:val="100"/>
                <w:position w:val="0"/>
                <w:sz w:val="16"/>
                <w:szCs w:val="16"/>
              </w:rPr>
              <w:t>09</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财务费用（收益以填列）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53,663,286.34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57,011,133.33</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投资损失（收益以填列）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-1,503,232.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369,919.32</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递延所得税资产的减少（增加以填列）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-2,391,453.06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-2,867,161.05</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递延所得税负债的增加（减少以填列）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-348,166.27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-46, 170. </w:t>
            </w:r>
            <w:r>
              <w:rPr>
                <w:color w:val="000000"/>
                <w:spacing w:val="0"/>
                <w:w w:val="100"/>
                <w:position w:val="0"/>
                <w:sz w:val="16"/>
                <w:szCs w:val="16"/>
              </w:rPr>
              <w:t>45</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存货的减少（增加以“填列）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39,415,034.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-38, </w:t>
            </w:r>
            <w:r>
              <w:rPr>
                <w:color w:val="000000"/>
                <w:spacing w:val="0"/>
                <w:w w:val="100"/>
                <w:position w:val="0"/>
                <w:sz w:val="16"/>
                <w:szCs w:val="16"/>
              </w:rPr>
              <w:t xml:space="preserve">748, </w:t>
            </w:r>
            <w:r>
              <w:rPr>
                <w:color w:val="000000"/>
                <w:spacing w:val="0"/>
                <w:w w:val="100"/>
                <w:position w:val="0"/>
                <w:sz w:val="16"/>
                <w:szCs w:val="16"/>
              </w:rPr>
              <w:t xml:space="preserve">735. </w:t>
            </w:r>
            <w:r>
              <w:rPr>
                <w:color w:val="000000"/>
                <w:spacing w:val="0"/>
                <w:w w:val="100"/>
                <w:position w:val="0"/>
                <w:sz w:val="16"/>
                <w:szCs w:val="16"/>
              </w:rPr>
              <w:t>90</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经营性应收项目的减少（增加以填列）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-230,599,495.42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-389, </w:t>
            </w:r>
            <w:r>
              <w:rPr>
                <w:color w:val="000000"/>
                <w:spacing w:val="0"/>
                <w:w w:val="100"/>
                <w:position w:val="0"/>
                <w:sz w:val="16"/>
                <w:szCs w:val="16"/>
              </w:rPr>
              <w:t xml:space="preserve">769, </w:t>
            </w:r>
            <w:r>
              <w:rPr>
                <w:color w:val="000000"/>
                <w:spacing w:val="0"/>
                <w:w w:val="100"/>
                <w:position w:val="0"/>
                <w:sz w:val="16"/>
                <w:szCs w:val="16"/>
              </w:rPr>
              <w:t xml:space="preserve">073. </w:t>
            </w:r>
            <w:r>
              <w:rPr>
                <w:color w:val="000000"/>
                <w:spacing w:val="0"/>
                <w:w w:val="100"/>
                <w:position w:val="0"/>
                <w:sz w:val="16"/>
                <w:szCs w:val="16"/>
              </w:rPr>
              <w:t>27</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经营性应付项目的增加（减少以填列）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-13,721,325.80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106, 985, </w:t>
            </w:r>
            <w:r>
              <w:rPr>
                <w:color w:val="000000"/>
                <w:spacing w:val="0"/>
                <w:w w:val="100"/>
                <w:position w:val="0"/>
                <w:sz w:val="16"/>
                <w:szCs w:val="16"/>
              </w:rPr>
              <w:t xml:space="preserve">099. </w:t>
            </w:r>
            <w:r>
              <w:rPr>
                <w:color w:val="000000"/>
                <w:spacing w:val="0"/>
                <w:w w:val="100"/>
                <w:position w:val="0"/>
                <w:sz w:val="16"/>
                <w:szCs w:val="16"/>
              </w:rPr>
              <w:t>80</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151,378, </w:t>
            </w:r>
            <w:r>
              <w:rPr>
                <w:color w:val="000000"/>
                <w:spacing w:val="0"/>
                <w:w w:val="100"/>
                <w:position w:val="0"/>
                <w:sz w:val="16"/>
                <w:szCs w:val="16"/>
              </w:rPr>
              <w:t xml:space="preserve">534.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835, </w:t>
            </w:r>
            <w:r>
              <w:rPr>
                <w:color w:val="000000"/>
                <w:spacing w:val="0"/>
                <w:w w:val="100"/>
                <w:position w:val="0"/>
                <w:sz w:val="16"/>
                <w:szCs w:val="16"/>
              </w:rPr>
              <w:t xml:space="preserve">952. </w:t>
            </w:r>
            <w:r>
              <w:rPr>
                <w:color w:val="000000"/>
                <w:spacing w:val="0"/>
                <w:w w:val="100"/>
                <w:position w:val="0"/>
                <w:sz w:val="16"/>
                <w:szCs w:val="16"/>
              </w:rPr>
              <w:t>66</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2.</w:t>
            </w:r>
            <w:r>
              <w:rPr>
                <w:b/>
                <w:bCs/>
                <w:color w:val="000000"/>
                <w:spacing w:val="0"/>
                <w:w w:val="100"/>
                <w:position w:val="0"/>
                <w:sz w:val="16"/>
                <w:szCs w:val="16"/>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债务转为资本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582"/>
        <w:gridCol w:w="2294"/>
        <w:gridCol w:w="2054"/>
      </w:tblGrid>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6"/>
                <w:szCs w:val="16"/>
              </w:rPr>
            </w:pPr>
            <w:r>
              <w:rPr>
                <w:b/>
                <w:bCs/>
                <w:color w:val="000000"/>
                <w:spacing w:val="0"/>
                <w:w w:val="100"/>
                <w:position w:val="0"/>
                <w:sz w:val="16"/>
                <w:szCs w:val="16"/>
              </w:rPr>
              <w:t>上年金额</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3.</w:t>
            </w:r>
            <w:r>
              <w:rPr>
                <w:b/>
                <w:bCs/>
                <w:color w:val="000000"/>
                <w:spacing w:val="0"/>
                <w:w w:val="100"/>
                <w:position w:val="0"/>
                <w:sz w:val="16"/>
                <w:szCs w:val="16"/>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 xml:space="preserve">633,780, </w:t>
            </w:r>
            <w:r>
              <w:rPr>
                <w:color w:val="000000"/>
                <w:spacing w:val="0"/>
                <w:w w:val="100"/>
                <w:position w:val="0"/>
                <w:sz w:val="16"/>
                <w:szCs w:val="16"/>
              </w:rPr>
              <w:t xml:space="preserve">505.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622, 204, </w:t>
            </w:r>
            <w:r>
              <w:rPr>
                <w:color w:val="000000"/>
                <w:spacing w:val="0"/>
                <w:w w:val="100"/>
                <w:position w:val="0"/>
                <w:sz w:val="16"/>
                <w:szCs w:val="16"/>
              </w:rPr>
              <w:t xml:space="preserve">482. </w:t>
            </w:r>
            <w:r>
              <w:rPr>
                <w:color w:val="000000"/>
                <w:spacing w:val="0"/>
                <w:w w:val="100"/>
                <w:position w:val="0"/>
                <w:sz w:val="16"/>
                <w:szCs w:val="16"/>
              </w:rPr>
              <w:t>86</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 xml:space="preserve">622,204, </w:t>
            </w:r>
            <w:r>
              <w:rPr>
                <w:color w:val="000000"/>
                <w:spacing w:val="0"/>
                <w:w w:val="100"/>
                <w:position w:val="0"/>
                <w:sz w:val="16"/>
                <w:szCs w:val="16"/>
              </w:rPr>
              <w:t xml:space="preserve">482.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717,278, </w:t>
            </w:r>
            <w:r>
              <w:rPr>
                <w:color w:val="000000"/>
                <w:spacing w:val="0"/>
                <w:w w:val="100"/>
                <w:position w:val="0"/>
                <w:sz w:val="16"/>
                <w:szCs w:val="16"/>
              </w:rPr>
              <w:t xml:space="preserve">654. </w:t>
            </w:r>
            <w:r>
              <w:rPr>
                <w:color w:val="000000"/>
                <w:spacing w:val="0"/>
                <w:w w:val="100"/>
                <w:position w:val="0"/>
                <w:sz w:val="16"/>
                <w:szCs w:val="16"/>
              </w:rPr>
              <w:t>63</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11,576, </w:t>
            </w:r>
            <w:r>
              <w:rPr>
                <w:color w:val="000000"/>
                <w:spacing w:val="0"/>
                <w:w w:val="100"/>
                <w:position w:val="0"/>
                <w:sz w:val="16"/>
                <w:szCs w:val="16"/>
              </w:rPr>
              <w:t>022.37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-95, </w:t>
            </w:r>
            <w:r>
              <w:rPr>
                <w:color w:val="000000"/>
                <w:spacing w:val="0"/>
                <w:w w:val="100"/>
                <w:position w:val="0"/>
                <w:sz w:val="16"/>
                <w:szCs w:val="16"/>
              </w:rPr>
              <w:t xml:space="preserve">074, </w:t>
            </w:r>
            <w:r>
              <w:rPr>
                <w:color w:val="000000"/>
                <w:spacing w:val="0"/>
                <w:w w:val="100"/>
                <w:position w:val="0"/>
                <w:sz w:val="16"/>
                <w:szCs w:val="16"/>
              </w:rPr>
              <w:t xml:space="preserve">171. </w:t>
            </w:r>
            <w:r>
              <w:rPr>
                <w:color w:val="000000"/>
                <w:spacing w:val="0"/>
                <w:w w:val="100"/>
                <w:position w:val="0"/>
                <w:sz w:val="16"/>
                <w:szCs w:val="16"/>
              </w:rPr>
              <w:t>77</w:t>
            </w:r>
          </w:p>
        </w:tc>
      </w:tr>
    </w:tbl>
    <w:p>
      <w:pPr>
        <w:widowControl w:val="0"/>
        <w:spacing w:after="199" w:line="1" w:lineRule="exact"/>
      </w:pPr>
    </w:p>
    <w:p>
      <w:pPr>
        <w:pStyle w:val="Style32"/>
        <w:keepNext/>
        <w:keepLines/>
        <w:widowControl w:val="0"/>
        <w:shd w:val="clear" w:color="auto" w:fill="auto"/>
        <w:bidi w:val="0"/>
        <w:spacing w:before="0" w:after="200" w:line="240" w:lineRule="auto"/>
        <w:ind w:left="0" w:right="0" w:firstLine="720"/>
        <w:jc w:val="left"/>
        <w:rPr>
          <w:sz w:val="22"/>
          <w:szCs w:val="22"/>
        </w:rPr>
      </w:pPr>
      <w:bookmarkStart w:id="1191" w:name="bookmark1191"/>
      <w:bookmarkStart w:id="1192" w:name="bookmark1192"/>
      <w:bookmarkStart w:id="1193" w:name="bookmark1193"/>
      <w:bookmarkStart w:id="1194" w:name="bookmark1194"/>
      <w:r>
        <w:rPr>
          <w:color w:val="000000"/>
          <w:spacing w:val="0"/>
          <w:w w:val="100"/>
          <w:position w:val="0"/>
          <w:sz w:val="22"/>
          <w:szCs w:val="22"/>
        </w:rPr>
        <w:t>（</w:t>
      </w:r>
      <w:bookmarkEnd w:id="1193"/>
      <w:r>
        <w:rPr>
          <w:color w:val="000000"/>
          <w:spacing w:val="0"/>
          <w:w w:val="100"/>
          <w:position w:val="0"/>
          <w:sz w:val="22"/>
          <w:szCs w:val="22"/>
        </w:rPr>
        <w:t>3）</w:t>
      </w:r>
      <w:r>
        <w:rPr>
          <w:color w:val="000000"/>
          <w:spacing w:val="0"/>
          <w:w w:val="100"/>
          <w:position w:val="0"/>
          <w:sz w:val="22"/>
          <w:szCs w:val="22"/>
        </w:rPr>
        <w:t>现金和现金等价物</w:t>
      </w:r>
      <w:bookmarkEnd w:id="1191"/>
      <w:bookmarkEnd w:id="1192"/>
      <w:bookmarkEnd w:id="1194"/>
    </w:p>
    <w:tbl>
      <w:tblPr>
        <w:tblOverlap w:val="never"/>
        <w:jc w:val="center"/>
        <w:tblLayout w:type="fixed"/>
      </w:tblPr>
      <w:tblGrid>
        <w:gridCol w:w="5990"/>
        <w:gridCol w:w="1954"/>
        <w:gridCol w:w="1987"/>
      </w:tblGrid>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6"/>
                <w:szCs w:val="16"/>
              </w:rPr>
            </w:pPr>
            <w:r>
              <w:rPr>
                <w:b/>
                <w:bCs/>
                <w:color w:val="000000"/>
                <w:spacing w:val="0"/>
                <w:w w:val="100"/>
                <w:position w:val="0"/>
                <w:sz w:val="16"/>
                <w:szCs w:val="16"/>
              </w:rPr>
              <w:t>上年金额</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633,780, </w:t>
            </w:r>
            <w:r>
              <w:rPr>
                <w:color w:val="000000"/>
                <w:spacing w:val="0"/>
                <w:w w:val="100"/>
                <w:position w:val="0"/>
                <w:sz w:val="16"/>
                <w:szCs w:val="16"/>
              </w:rPr>
              <w:t xml:space="preserve">505.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622,204, </w:t>
            </w:r>
            <w:r>
              <w:rPr>
                <w:color w:val="000000"/>
                <w:spacing w:val="0"/>
                <w:w w:val="100"/>
                <w:position w:val="0"/>
                <w:sz w:val="16"/>
                <w:szCs w:val="16"/>
              </w:rPr>
              <w:t xml:space="preserve">482. </w:t>
            </w:r>
            <w:r>
              <w:rPr>
                <w:color w:val="000000"/>
                <w:spacing w:val="0"/>
                <w:w w:val="100"/>
                <w:position w:val="0"/>
                <w:sz w:val="16"/>
                <w:szCs w:val="16"/>
              </w:rPr>
              <w:t>86</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67, </w:t>
            </w:r>
            <w:r>
              <w:rPr>
                <w:color w:val="000000"/>
                <w:spacing w:val="0"/>
                <w:w w:val="100"/>
                <w:position w:val="0"/>
                <w:sz w:val="16"/>
                <w:szCs w:val="16"/>
              </w:rPr>
              <w:t xml:space="preserve">849.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303,038.57</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509, 563, </w:t>
            </w:r>
            <w:r>
              <w:rPr>
                <w:color w:val="000000"/>
                <w:spacing w:val="0"/>
                <w:w w:val="100"/>
                <w:position w:val="0"/>
                <w:sz w:val="16"/>
                <w:szCs w:val="16"/>
              </w:rPr>
              <w:t xml:space="preserve">670.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164, </w:t>
            </w:r>
            <w:r>
              <w:rPr>
                <w:color w:val="000000"/>
                <w:spacing w:val="0"/>
                <w:w w:val="100"/>
                <w:position w:val="0"/>
                <w:sz w:val="16"/>
                <w:szCs w:val="16"/>
              </w:rPr>
              <w:t>086,919.07</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124, 148, </w:t>
            </w:r>
            <w:r>
              <w:rPr>
                <w:color w:val="000000"/>
                <w:spacing w:val="0"/>
                <w:w w:val="100"/>
                <w:position w:val="0"/>
                <w:sz w:val="16"/>
                <w:szCs w:val="16"/>
              </w:rPr>
              <w:t xml:space="preserve">984. </w:t>
            </w:r>
            <w:r>
              <w:rPr>
                <w:color w:val="000000"/>
                <w:spacing w:val="0"/>
                <w:w w:val="100"/>
                <w:position w:val="0"/>
                <w:sz w:val="16"/>
                <w:szCs w:val="16"/>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457,814, </w:t>
            </w:r>
            <w:r>
              <w:rPr>
                <w:color w:val="000000"/>
                <w:spacing w:val="0"/>
                <w:w w:val="100"/>
                <w:position w:val="0"/>
                <w:sz w:val="16"/>
                <w:szCs w:val="16"/>
              </w:rPr>
              <w:t xml:space="preserve">525. </w:t>
            </w:r>
            <w:r>
              <w:rPr>
                <w:color w:val="000000"/>
                <w:spacing w:val="0"/>
                <w:w w:val="100"/>
                <w:position w:val="0"/>
                <w:sz w:val="16"/>
                <w:szCs w:val="16"/>
              </w:rPr>
              <w:t>22</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期末现金和现金等价物余额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633,780, </w:t>
            </w:r>
            <w:r>
              <w:rPr>
                <w:color w:val="000000"/>
                <w:spacing w:val="0"/>
                <w:w w:val="100"/>
                <w:position w:val="0"/>
                <w:sz w:val="16"/>
                <w:szCs w:val="16"/>
              </w:rPr>
              <w:t xml:space="preserve">505.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622,204, </w:t>
            </w:r>
            <w:r>
              <w:rPr>
                <w:color w:val="000000"/>
                <w:spacing w:val="0"/>
                <w:w w:val="100"/>
                <w:position w:val="0"/>
                <w:sz w:val="16"/>
                <w:szCs w:val="16"/>
              </w:rPr>
              <w:t xml:space="preserve">482. </w:t>
            </w:r>
            <w:r>
              <w:rPr>
                <w:color w:val="000000"/>
                <w:spacing w:val="0"/>
                <w:w w:val="100"/>
                <w:position w:val="0"/>
                <w:sz w:val="16"/>
                <w:szCs w:val="16"/>
              </w:rPr>
              <w:t>86</w:t>
            </w:r>
          </w:p>
        </w:tc>
      </w:tr>
      <w:tr>
        <w:trPr>
          <w:trHeight w:val="44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其中：母公司或集团内子公司使用受限制的现金和现金等价物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pStyle w:val="Style29"/>
        <w:keepNext/>
        <w:keepLines/>
        <w:widowControl w:val="0"/>
        <w:shd w:val="clear" w:color="auto" w:fill="auto"/>
        <w:bidi w:val="0"/>
        <w:spacing w:before="0" w:after="260" w:line="240" w:lineRule="auto"/>
        <w:ind w:left="0" w:right="0" w:firstLine="580"/>
        <w:jc w:val="left"/>
      </w:pPr>
      <w:bookmarkStart w:id="1195" w:name="bookmark1195"/>
      <w:bookmarkStart w:id="1196" w:name="bookmark1196"/>
      <w:bookmarkStart w:id="1197" w:name="bookmark1197"/>
      <w:bookmarkStart w:id="1198" w:name="bookmark1198"/>
      <w:r>
        <w:rPr>
          <w:color w:val="000000"/>
          <w:spacing w:val="0"/>
          <w:w w:val="100"/>
          <w:position w:val="0"/>
        </w:rPr>
        <w:t>九</w:t>
      </w:r>
      <w:bookmarkEnd w:id="1197"/>
      <w:r>
        <w:rPr>
          <w:color w:val="000000"/>
          <w:spacing w:val="0"/>
          <w:w w:val="100"/>
          <w:position w:val="0"/>
        </w:rPr>
        <w:t>、关联方及关联交易</w:t>
      </w:r>
      <w:bookmarkEnd w:id="1195"/>
      <w:bookmarkEnd w:id="1196"/>
      <w:bookmarkEnd w:id="1198"/>
    </w:p>
    <w:p>
      <w:pPr>
        <w:pStyle w:val="Style37"/>
        <w:keepNext w:val="0"/>
        <w:keepLines w:val="0"/>
        <w:widowControl w:val="0"/>
        <w:shd w:val="clear" w:color="auto" w:fill="auto"/>
        <w:bidi w:val="0"/>
        <w:spacing w:before="0" w:after="260" w:line="240" w:lineRule="auto"/>
        <w:ind w:left="0" w:right="0" w:firstLine="580"/>
        <w:jc w:val="left"/>
      </w:pPr>
      <w:r>
        <w:rPr>
          <w:b/>
          <w:bCs/>
          <w:color w:val="000000"/>
          <w:spacing w:val="0"/>
          <w:w w:val="100"/>
          <w:position w:val="0"/>
        </w:rPr>
        <w:t>（一）关联方关系</w:t>
      </w:r>
    </w:p>
    <w:p>
      <w:pPr>
        <w:pStyle w:val="Style32"/>
        <w:keepNext/>
        <w:keepLines/>
        <w:widowControl w:val="0"/>
        <w:numPr>
          <w:ilvl w:val="0"/>
          <w:numId w:val="39"/>
        </w:numPr>
        <w:shd w:val="clear" w:color="auto" w:fill="auto"/>
        <w:tabs>
          <w:tab w:pos="1070" w:val="left"/>
        </w:tabs>
        <w:bidi w:val="0"/>
        <w:spacing w:before="0" w:after="260" w:line="240" w:lineRule="auto"/>
        <w:ind w:left="0" w:right="0" w:firstLine="580"/>
        <w:jc w:val="left"/>
        <w:rPr>
          <w:sz w:val="22"/>
          <w:szCs w:val="22"/>
        </w:rPr>
      </w:pPr>
      <w:bookmarkStart w:id="1199" w:name="bookmark1199"/>
      <w:bookmarkStart w:id="1200" w:name="bookmark1200"/>
      <w:bookmarkStart w:id="1201" w:name="bookmark1201"/>
      <w:bookmarkStart w:id="1202" w:name="bookmark1202"/>
      <w:bookmarkEnd w:id="1201"/>
      <w:r>
        <w:rPr>
          <w:color w:val="000000"/>
          <w:spacing w:val="0"/>
          <w:w w:val="100"/>
          <w:position w:val="0"/>
          <w:sz w:val="22"/>
          <w:szCs w:val="22"/>
        </w:rPr>
        <w:t>控股股东及最终控制方</w:t>
      </w:r>
      <w:bookmarkEnd w:id="1199"/>
      <w:bookmarkEnd w:id="1200"/>
      <w:bookmarkEnd w:id="1202"/>
    </w:p>
    <w:p>
      <w:pPr>
        <w:pStyle w:val="Style32"/>
        <w:keepNext/>
        <w:keepLines/>
        <w:widowControl w:val="0"/>
        <w:shd w:val="clear" w:color="auto" w:fill="auto"/>
        <w:bidi w:val="0"/>
        <w:spacing w:before="0" w:after="200" w:line="240" w:lineRule="auto"/>
        <w:ind w:left="0" w:right="0" w:firstLine="580"/>
        <w:jc w:val="left"/>
        <w:rPr>
          <w:sz w:val="22"/>
          <w:szCs w:val="22"/>
        </w:rPr>
      </w:pPr>
      <w:bookmarkStart w:id="1199" w:name="bookmark1199"/>
      <w:bookmarkStart w:id="1200" w:name="bookmark1200"/>
      <w:bookmarkStart w:id="1203" w:name="bookmark1203"/>
      <w:r>
        <w:rPr>
          <w:color w:val="000000"/>
          <w:spacing w:val="0"/>
          <w:w w:val="100"/>
          <w:position w:val="0"/>
          <w:sz w:val="22"/>
          <w:szCs w:val="22"/>
        </w:rPr>
        <w:t>（1）</w:t>
      </w:r>
      <w:r>
        <w:rPr>
          <w:color w:val="000000"/>
          <w:spacing w:val="0"/>
          <w:w w:val="100"/>
          <w:position w:val="0"/>
          <w:sz w:val="22"/>
          <w:szCs w:val="22"/>
        </w:rPr>
        <w:t>控股股东</w:t>
      </w:r>
      <w:bookmarkEnd w:id="1199"/>
      <w:bookmarkEnd w:id="1200"/>
      <w:bookmarkEnd w:id="1203"/>
    </w:p>
    <w:tbl>
      <w:tblPr>
        <w:tblOverlap w:val="never"/>
        <w:jc w:val="center"/>
        <w:tblLayout w:type="fixed"/>
      </w:tblPr>
      <w:tblGrid>
        <w:gridCol w:w="2146"/>
        <w:gridCol w:w="1416"/>
        <w:gridCol w:w="1238"/>
        <w:gridCol w:w="1934"/>
        <w:gridCol w:w="1426"/>
        <w:gridCol w:w="1752"/>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6"/>
                <w:szCs w:val="16"/>
              </w:rPr>
            </w:pPr>
            <w:r>
              <w:rPr>
                <w:b/>
                <w:bCs/>
                <w:color w:val="000000"/>
                <w:spacing w:val="0"/>
                <w:w w:val="100"/>
                <w:position w:val="0"/>
                <w:sz w:val="16"/>
                <w:szCs w:val="16"/>
              </w:rPr>
              <w:t>控股股东名称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企业类型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注册地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业务性质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组织机构代码</w:t>
            </w:r>
          </w:p>
        </w:tc>
      </w:tr>
      <w:tr>
        <w:trPr>
          <w:trHeight w:val="74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浙江万马电气电缆集团</w:t>
            </w:r>
          </w:p>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浙江临安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实业投资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张德生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70431249-1</w:t>
            </w:r>
          </w:p>
        </w:tc>
      </w:tr>
    </w:tbl>
    <w:p>
      <w:pPr>
        <w:widowControl w:val="0"/>
        <w:spacing w:after="199" w:line="1" w:lineRule="exact"/>
      </w:pPr>
    </w:p>
    <w:p>
      <w:pPr>
        <w:pStyle w:val="Style32"/>
        <w:keepNext/>
        <w:keepLines/>
        <w:widowControl w:val="0"/>
        <w:shd w:val="clear" w:color="auto" w:fill="auto"/>
        <w:bidi w:val="0"/>
        <w:spacing w:before="0" w:after="200" w:line="240" w:lineRule="auto"/>
        <w:ind w:left="0" w:right="0" w:firstLine="720"/>
        <w:jc w:val="left"/>
        <w:rPr>
          <w:sz w:val="22"/>
          <w:szCs w:val="22"/>
        </w:rPr>
      </w:pPr>
      <w:bookmarkStart w:id="1204" w:name="bookmark1204"/>
      <w:bookmarkStart w:id="1205" w:name="bookmark1205"/>
      <w:bookmarkStart w:id="1206" w:name="bookmark1206"/>
      <w:r>
        <w:rPr>
          <w:color w:val="000000"/>
          <w:spacing w:val="0"/>
          <w:w w:val="100"/>
          <w:position w:val="0"/>
          <w:sz w:val="22"/>
          <w:szCs w:val="22"/>
        </w:rPr>
        <w:t>（2）</w:t>
      </w:r>
      <w:r>
        <w:rPr>
          <w:color w:val="000000"/>
          <w:spacing w:val="0"/>
          <w:w w:val="100"/>
          <w:position w:val="0"/>
          <w:sz w:val="22"/>
          <w:szCs w:val="22"/>
        </w:rPr>
        <w:t>最终控制方</w:t>
      </w:r>
      <w:bookmarkEnd w:id="1204"/>
      <w:bookmarkEnd w:id="1205"/>
      <w:bookmarkEnd w:id="1206"/>
      <w:r>
        <w:br w:type="page"/>
      </w:r>
    </w:p>
    <w:tbl>
      <w:tblPr>
        <w:tblOverlap w:val="never"/>
        <w:jc w:val="center"/>
        <w:tblLayout w:type="fixed"/>
      </w:tblPr>
      <w:tblGrid>
        <w:gridCol w:w="2885"/>
        <w:gridCol w:w="1301"/>
        <w:gridCol w:w="1301"/>
        <w:gridCol w:w="1301"/>
        <w:gridCol w:w="1301"/>
        <w:gridCol w:w="1843"/>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最终控制方名称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企业类型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注册地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业务性质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组织机构代码</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万马联合控股集团有限公司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浙江杭州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实业投资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张德生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25392200-3</w:t>
            </w:r>
          </w:p>
        </w:tc>
      </w:tr>
    </w:tbl>
    <w:p>
      <w:pPr>
        <w:widowControl w:val="0"/>
        <w:spacing w:after="199" w:line="1" w:lineRule="exact"/>
      </w:pPr>
    </w:p>
    <w:p>
      <w:pPr>
        <w:pStyle w:val="Style32"/>
        <w:keepNext/>
        <w:keepLines/>
        <w:widowControl w:val="0"/>
        <w:shd w:val="clear" w:color="auto" w:fill="auto"/>
        <w:bidi w:val="0"/>
        <w:spacing w:before="0" w:after="200" w:line="240" w:lineRule="auto"/>
        <w:ind w:left="0" w:right="0" w:firstLine="720"/>
        <w:jc w:val="left"/>
        <w:rPr>
          <w:sz w:val="22"/>
          <w:szCs w:val="22"/>
        </w:rPr>
      </w:pPr>
      <w:bookmarkStart w:id="1207" w:name="bookmark1207"/>
      <w:bookmarkStart w:id="1208" w:name="bookmark1208"/>
      <w:bookmarkStart w:id="1209" w:name="bookmark1209"/>
      <w:bookmarkStart w:id="1210" w:name="bookmark1210"/>
      <w:r>
        <w:rPr>
          <w:color w:val="000000"/>
          <w:spacing w:val="0"/>
          <w:w w:val="100"/>
          <w:position w:val="0"/>
          <w:sz w:val="22"/>
          <w:szCs w:val="22"/>
        </w:rPr>
        <w:t>（</w:t>
      </w:r>
      <w:bookmarkEnd w:id="1209"/>
      <w:r>
        <w:rPr>
          <w:color w:val="000000"/>
          <w:spacing w:val="0"/>
          <w:w w:val="100"/>
          <w:position w:val="0"/>
          <w:sz w:val="22"/>
          <w:szCs w:val="22"/>
        </w:rPr>
        <w:t>3）</w:t>
      </w:r>
      <w:r>
        <w:rPr>
          <w:color w:val="000000"/>
          <w:spacing w:val="0"/>
          <w:w w:val="100"/>
          <w:position w:val="0"/>
          <w:sz w:val="22"/>
          <w:szCs w:val="22"/>
        </w:rPr>
        <w:t>控股股东的注册资本及其变化（单位：万元）</w:t>
      </w:r>
      <w:bookmarkEnd w:id="1207"/>
      <w:bookmarkEnd w:id="1208"/>
      <w:bookmarkEnd w:id="1210"/>
    </w:p>
    <w:tbl>
      <w:tblPr>
        <w:tblOverlap w:val="never"/>
        <w:jc w:val="center"/>
        <w:tblLayout w:type="fixed"/>
      </w:tblPr>
      <w:tblGrid>
        <w:gridCol w:w="3614"/>
        <w:gridCol w:w="2294"/>
        <w:gridCol w:w="816"/>
        <w:gridCol w:w="821"/>
        <w:gridCol w:w="2386"/>
      </w:tblGrid>
      <w:tr>
        <w:trPr>
          <w:trHeight w:val="7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母公司名称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b/>
                <w:bCs/>
                <w:color w:val="000000"/>
                <w:spacing w:val="0"/>
                <w:w w:val="100"/>
                <w:position w:val="0"/>
                <w:sz w:val="16"/>
                <w:szCs w:val="16"/>
              </w:rPr>
              <w:t>本年增 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b/>
                <w:bCs/>
                <w:color w:val="000000"/>
                <w:spacing w:val="0"/>
                <w:w w:val="100"/>
                <w:position w:val="0"/>
                <w:sz w:val="16"/>
                <w:szCs w:val="16"/>
              </w:rPr>
              <w:t>本年减 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年末金额</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浙江万马电气电缆集团有限公司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9,120.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120. </w:t>
            </w:r>
            <w:r>
              <w:rPr>
                <w:color w:val="000000"/>
                <w:spacing w:val="0"/>
                <w:w w:val="100"/>
                <w:position w:val="0"/>
                <w:sz w:val="16"/>
                <w:szCs w:val="16"/>
              </w:rPr>
              <w:t>00</w:t>
            </w:r>
          </w:p>
        </w:tc>
      </w:tr>
    </w:tbl>
    <w:p>
      <w:pPr>
        <w:widowControl w:val="0"/>
        <w:spacing w:after="199" w:line="1" w:lineRule="exact"/>
      </w:pPr>
    </w:p>
    <w:p>
      <w:pPr>
        <w:pStyle w:val="Style32"/>
        <w:keepNext/>
        <w:keepLines/>
        <w:widowControl w:val="0"/>
        <w:shd w:val="clear" w:color="auto" w:fill="auto"/>
        <w:bidi w:val="0"/>
        <w:spacing w:before="0" w:after="200" w:line="240" w:lineRule="auto"/>
        <w:ind w:left="0" w:right="0" w:firstLine="720"/>
        <w:jc w:val="left"/>
        <w:rPr>
          <w:sz w:val="22"/>
          <w:szCs w:val="22"/>
        </w:rPr>
      </w:pPr>
      <w:bookmarkStart w:id="1211" w:name="bookmark1211"/>
      <w:bookmarkStart w:id="1212" w:name="bookmark1212"/>
      <w:bookmarkStart w:id="1213" w:name="bookmark1213"/>
      <w:bookmarkStart w:id="1214" w:name="bookmark1214"/>
      <w:r>
        <w:rPr>
          <w:color w:val="000000"/>
          <w:spacing w:val="0"/>
          <w:w w:val="100"/>
          <w:position w:val="0"/>
          <w:sz w:val="22"/>
          <w:szCs w:val="22"/>
        </w:rPr>
        <w:t>（</w:t>
      </w:r>
      <w:bookmarkEnd w:id="1213"/>
      <w:r>
        <w:rPr>
          <w:color w:val="000000"/>
          <w:spacing w:val="0"/>
          <w:w w:val="100"/>
          <w:position w:val="0"/>
          <w:sz w:val="22"/>
          <w:szCs w:val="22"/>
        </w:rPr>
        <w:t>4）</w:t>
      </w:r>
      <w:r>
        <w:rPr>
          <w:color w:val="000000"/>
          <w:spacing w:val="0"/>
          <w:w w:val="100"/>
          <w:position w:val="0"/>
          <w:sz w:val="22"/>
          <w:szCs w:val="22"/>
        </w:rPr>
        <w:t>控股股东的所持股份或权益及其变化</w:t>
      </w:r>
      <w:bookmarkEnd w:id="1211"/>
      <w:bookmarkEnd w:id="1212"/>
      <w:bookmarkEnd w:id="1214"/>
    </w:p>
    <w:tbl>
      <w:tblPr>
        <w:tblOverlap w:val="never"/>
        <w:jc w:val="center"/>
        <w:tblLayout w:type="fixed"/>
      </w:tblPr>
      <w:tblGrid>
        <w:gridCol w:w="1934"/>
        <w:gridCol w:w="1915"/>
        <w:gridCol w:w="2083"/>
        <w:gridCol w:w="1920"/>
        <w:gridCol w:w="2112"/>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母公司名称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持股金额（万元）</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持股比例（%）</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年初持股</w:t>
            </w:r>
          </w:p>
        </w:tc>
      </w:tr>
      <w:tr>
        <w:trPr>
          <w:trHeight w:val="74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140" w:right="0" w:firstLine="0"/>
              <w:jc w:val="left"/>
              <w:rPr>
                <w:sz w:val="17"/>
                <w:szCs w:val="17"/>
              </w:rPr>
            </w:pPr>
            <w:r>
              <w:rPr>
                <w:color w:val="000000"/>
                <w:spacing w:val="0"/>
                <w:w w:val="100"/>
                <w:position w:val="0"/>
                <w:sz w:val="17"/>
                <w:szCs w:val="17"/>
              </w:rPr>
              <w:t>浙江万马电气电缆集 团有限公司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 xml:space="preserve">50, </w:t>
            </w:r>
            <w:r>
              <w:rPr>
                <w:color w:val="000000"/>
                <w:spacing w:val="0"/>
                <w:w w:val="100"/>
                <w:position w:val="0"/>
                <w:sz w:val="16"/>
                <w:szCs w:val="16"/>
              </w:rPr>
              <w:t>769.08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50,769.08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 xml:space="preserve">54. </w:t>
            </w:r>
            <w:r>
              <w:rPr>
                <w:color w:val="000000"/>
                <w:spacing w:val="0"/>
                <w:w w:val="100"/>
                <w:position w:val="0"/>
                <w:sz w:val="16"/>
                <w:szCs w:val="16"/>
              </w:rPr>
              <w:t>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 </w:t>
            </w:r>
            <w:r>
              <w:rPr>
                <w:color w:val="000000"/>
                <w:spacing w:val="0"/>
                <w:w w:val="100"/>
                <w:position w:val="0"/>
                <w:sz w:val="16"/>
                <w:szCs w:val="16"/>
              </w:rPr>
              <w:t>65</w:t>
            </w:r>
          </w:p>
        </w:tc>
      </w:tr>
    </w:tbl>
    <w:p>
      <w:pPr>
        <w:widowControl w:val="0"/>
        <w:spacing w:after="199" w:line="1" w:lineRule="exact"/>
      </w:pPr>
    </w:p>
    <w:p>
      <w:pPr>
        <w:pStyle w:val="Style32"/>
        <w:keepNext/>
        <w:keepLines/>
        <w:widowControl w:val="0"/>
        <w:numPr>
          <w:ilvl w:val="0"/>
          <w:numId w:val="39"/>
        </w:numPr>
        <w:shd w:val="clear" w:color="auto" w:fill="auto"/>
        <w:tabs>
          <w:tab w:pos="1146" w:val="left"/>
        </w:tabs>
        <w:bidi w:val="0"/>
        <w:spacing w:before="0" w:after="260" w:line="240" w:lineRule="auto"/>
        <w:ind w:left="0" w:right="0" w:firstLine="580"/>
        <w:jc w:val="left"/>
        <w:rPr>
          <w:sz w:val="22"/>
          <w:szCs w:val="22"/>
        </w:rPr>
      </w:pPr>
      <w:bookmarkStart w:id="1215" w:name="bookmark1215"/>
      <w:bookmarkStart w:id="1216" w:name="bookmark1216"/>
      <w:bookmarkStart w:id="1217" w:name="bookmark1217"/>
      <w:bookmarkStart w:id="1218" w:name="bookmark1218"/>
      <w:bookmarkEnd w:id="1217"/>
      <w:r>
        <w:rPr>
          <w:color w:val="000000"/>
          <w:spacing w:val="0"/>
          <w:w w:val="100"/>
          <w:position w:val="0"/>
          <w:sz w:val="22"/>
          <w:szCs w:val="22"/>
        </w:rPr>
        <w:t>子公司</w:t>
      </w:r>
      <w:bookmarkEnd w:id="1215"/>
      <w:bookmarkEnd w:id="1216"/>
      <w:bookmarkEnd w:id="1218"/>
    </w:p>
    <w:p>
      <w:pPr>
        <w:pStyle w:val="Style32"/>
        <w:keepNext/>
        <w:keepLines/>
        <w:widowControl w:val="0"/>
        <w:shd w:val="clear" w:color="auto" w:fill="auto"/>
        <w:bidi w:val="0"/>
        <w:spacing w:before="0" w:after="200" w:line="240" w:lineRule="auto"/>
        <w:ind w:left="0" w:right="0" w:firstLine="580"/>
        <w:jc w:val="left"/>
        <w:rPr>
          <w:sz w:val="22"/>
          <w:szCs w:val="22"/>
        </w:rPr>
      </w:pPr>
      <w:bookmarkStart w:id="1215" w:name="bookmark1215"/>
      <w:bookmarkStart w:id="1216" w:name="bookmark1216"/>
      <w:bookmarkStart w:id="1219" w:name="bookmark1219"/>
      <w:r>
        <w:rPr>
          <w:color w:val="000000"/>
          <w:spacing w:val="0"/>
          <w:w w:val="100"/>
          <w:position w:val="0"/>
          <w:sz w:val="22"/>
          <w:szCs w:val="22"/>
        </w:rPr>
        <w:t>（1）</w:t>
      </w:r>
      <w:r>
        <w:rPr>
          <w:color w:val="000000"/>
          <w:spacing w:val="0"/>
          <w:w w:val="100"/>
          <w:position w:val="0"/>
          <w:sz w:val="22"/>
          <w:szCs w:val="22"/>
        </w:rPr>
        <w:t>子公司</w:t>
      </w:r>
      <w:bookmarkEnd w:id="1215"/>
      <w:bookmarkEnd w:id="1216"/>
      <w:bookmarkEnd w:id="1219"/>
    </w:p>
    <w:tbl>
      <w:tblPr>
        <w:tblOverlap w:val="never"/>
        <w:jc w:val="center"/>
        <w:tblLayout w:type="fixed"/>
      </w:tblPr>
      <w:tblGrid>
        <w:gridCol w:w="4104"/>
        <w:gridCol w:w="821"/>
        <w:gridCol w:w="984"/>
        <w:gridCol w:w="1637"/>
        <w:gridCol w:w="946"/>
        <w:gridCol w:w="1440"/>
      </w:tblGrid>
      <w:tr>
        <w:trPr>
          <w:trHeight w:val="73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子公司名称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6"/>
                <w:szCs w:val="16"/>
              </w:rPr>
            </w:pPr>
            <w:r>
              <w:rPr>
                <w:b/>
                <w:bCs/>
                <w:color w:val="000000"/>
                <w:spacing w:val="0"/>
                <w:w w:val="100"/>
                <w:position w:val="0"/>
                <w:sz w:val="16"/>
                <w:szCs w:val="16"/>
              </w:rPr>
              <w:t>企业类 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rPr>
              <w:t>注册地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业务性质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法人代表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组织机构代码</w:t>
            </w:r>
          </w:p>
        </w:tc>
      </w:tr>
      <w:tr>
        <w:trPr>
          <w:trHeight w:val="71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浙江万马新能源有限公司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有限责</w:t>
            </w:r>
          </w:p>
          <w:p>
            <w:pPr>
              <w:pStyle w:val="Style24"/>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浙江临</w:t>
            </w:r>
          </w:p>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生产汽车充电设</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顾春序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56607892-3</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浙江万马高分子材料有限公司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有限责</w:t>
            </w:r>
          </w:p>
          <w:p>
            <w:pPr>
              <w:pStyle w:val="Style24"/>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浙江临</w:t>
            </w:r>
          </w:p>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生产销售高分子</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材料产品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张丹凤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72362888-9</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浙江万马天屹通信线缆有限公司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有限责</w:t>
            </w:r>
          </w:p>
          <w:p>
            <w:pPr>
              <w:pStyle w:val="Style24"/>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浙江临</w:t>
            </w:r>
          </w:p>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生产销售电线电</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何孙益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66524857-X</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浙江万马集团特种电子电缆有限公司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有限责</w:t>
            </w:r>
          </w:p>
          <w:p>
            <w:pPr>
              <w:pStyle w:val="Style24"/>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浙江临</w:t>
            </w:r>
          </w:p>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生产销售通信电</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王一群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70430887-1</w:t>
            </w:r>
          </w:p>
        </w:tc>
      </w:tr>
      <w:tr>
        <w:trPr>
          <w:trHeight w:val="74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香港骐骥国际发展有限公司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有限公</w:t>
            </w:r>
          </w:p>
          <w:p>
            <w:pPr>
              <w:pStyle w:val="Style24"/>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中国香</w:t>
            </w:r>
          </w:p>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进出口贸易业务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张珊珊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r>
    </w:tbl>
    <w:p>
      <w:pPr>
        <w:widowControl w:val="0"/>
        <w:spacing w:after="199" w:line="1" w:lineRule="exact"/>
      </w:pPr>
    </w:p>
    <w:p>
      <w:pPr>
        <w:pStyle w:val="Style32"/>
        <w:keepNext/>
        <w:keepLines/>
        <w:widowControl w:val="0"/>
        <w:shd w:val="clear" w:color="auto" w:fill="auto"/>
        <w:bidi w:val="0"/>
        <w:spacing w:before="0" w:after="200" w:line="240" w:lineRule="auto"/>
        <w:ind w:left="0" w:right="0" w:firstLine="720"/>
        <w:jc w:val="left"/>
        <w:rPr>
          <w:sz w:val="22"/>
          <w:szCs w:val="22"/>
        </w:rPr>
      </w:pPr>
      <w:bookmarkStart w:id="1220" w:name="bookmark1220"/>
      <w:bookmarkStart w:id="1221" w:name="bookmark1221"/>
      <w:bookmarkStart w:id="1222" w:name="bookmark1222"/>
      <w:r>
        <w:rPr>
          <w:color w:val="000000"/>
          <w:spacing w:val="0"/>
          <w:w w:val="100"/>
          <w:position w:val="0"/>
          <w:sz w:val="22"/>
          <w:szCs w:val="22"/>
        </w:rPr>
        <w:t>（2）</w:t>
      </w:r>
      <w:r>
        <w:rPr>
          <w:color w:val="000000"/>
          <w:spacing w:val="0"/>
          <w:w w:val="100"/>
          <w:position w:val="0"/>
          <w:sz w:val="22"/>
          <w:szCs w:val="22"/>
        </w:rPr>
        <w:t>子公司的注册资本及其变化（单位：万元）</w:t>
      </w:r>
      <w:bookmarkEnd w:id="1220"/>
      <w:bookmarkEnd w:id="1221"/>
      <w:bookmarkEnd w:id="1222"/>
    </w:p>
    <w:tbl>
      <w:tblPr>
        <w:tblOverlap w:val="never"/>
        <w:jc w:val="center"/>
        <w:tblLayout w:type="fixed"/>
      </w:tblPr>
      <w:tblGrid>
        <w:gridCol w:w="3691"/>
        <w:gridCol w:w="1603"/>
        <w:gridCol w:w="1598"/>
        <w:gridCol w:w="1282"/>
        <w:gridCol w:w="1632"/>
      </w:tblGrid>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子公司名称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年初金额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本年增加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年末金额</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浙江万马新能源有限公司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2,000. </w:t>
            </w:r>
            <w:r>
              <w:rPr>
                <w:color w:val="000000"/>
                <w:spacing w:val="0"/>
                <w:w w:val="100"/>
                <w:position w:val="0"/>
                <w:sz w:val="16"/>
                <w:szCs w:val="16"/>
              </w:rPr>
              <w:t>00</w:t>
            </w:r>
          </w:p>
        </w:tc>
        <w:tc>
          <w:tcPr>
            <w:tcBorders>
              <w:top w:val="single" w:sz="4"/>
            </w:tcBorders>
            <w:shd w:val="clear" w:color="auto" w:fill="FFFFFF"/>
            <w:vAlign w:val="top"/>
          </w:tcPr>
          <w:p>
            <w:pPr>
              <w:pStyle w:val="Style24"/>
              <w:keepNext w:val="0"/>
              <w:keepLines w:val="0"/>
              <w:widowControl w:val="0"/>
              <w:shd w:val="clear" w:color="auto" w:fill="auto"/>
              <w:tabs>
                <w:tab w:leader="dot" w:pos="1550" w:val="left"/>
              </w:tabs>
              <w:bidi w:val="0"/>
              <w:spacing w:before="0" w:after="0" w:line="240" w:lineRule="auto"/>
              <w:ind w:left="0" w:right="0" w:firstLine="0"/>
              <w:jc w:val="left"/>
              <w:rPr>
                <w:sz w:val="16"/>
                <w:szCs w:val="16"/>
              </w:rPr>
            </w:pPr>
            <w:r>
              <w:rPr>
                <w:color w:val="000000"/>
                <w:spacing w:val="0"/>
                <w:w w:val="100"/>
                <w:position w:val="0"/>
                <w:sz w:val="16"/>
                <w:szCs w:val="16"/>
              </w:rPr>
              <w:tab/>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浙江万马高分子材料有限公司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940. </w:t>
            </w:r>
            <w:r>
              <w:rPr>
                <w:color w:val="000000"/>
                <w:spacing w:val="0"/>
                <w:w w:val="100"/>
                <w:position w:val="0"/>
                <w:sz w:val="16"/>
                <w:szCs w:val="16"/>
              </w:rPr>
              <w:t>00</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940. </w:t>
            </w:r>
            <w:r>
              <w:rPr>
                <w:color w:val="000000"/>
                <w:spacing w:val="0"/>
                <w:w w:val="100"/>
                <w:position w:val="0"/>
                <w:sz w:val="16"/>
                <w:szCs w:val="16"/>
              </w:rPr>
              <w:t>00</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浙江万马天屹通信线缆有限公司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5,020.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2,980.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000. </w:t>
            </w:r>
            <w:r>
              <w:rPr>
                <w:color w:val="000000"/>
                <w:spacing w:val="0"/>
                <w:w w:val="100"/>
                <w:position w:val="0"/>
                <w:sz w:val="16"/>
                <w:szCs w:val="16"/>
              </w:rPr>
              <w:t>00</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浙江万马集团特种电子电缆有限公司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1,000.00</w:t>
            </w:r>
          </w:p>
        </w:tc>
      </w:tr>
    </w:tbl>
    <w:p>
      <w:pPr>
        <w:spacing w:lineRule="exact" w:line="1"/>
        <w:rPr>
          <w:sz w:val="2"/>
          <w:szCs w:val="2"/>
        </w:rPr>
      </w:pPr>
      <w:r>
        <w:br w:type="page"/>
      </w:r>
    </w:p>
    <w:p>
      <w:pPr>
        <w:widowControl w:val="0"/>
        <w:spacing w:line="1" w:lineRule="exact"/>
      </w:pPr>
      <w:r>
        <mc:AlternateContent>
          <mc:Choice Requires="wps">
            <w:drawing>
              <wp:anchor distT="0" distB="139700" distL="0" distR="0" simplePos="0" relativeHeight="125829430" behindDoc="0" locked="0" layoutInCell="1" allowOverlap="1">
                <wp:simplePos x="0" y="0"/>
                <wp:positionH relativeFrom="page">
                  <wp:posOffset>778510</wp:posOffset>
                </wp:positionH>
                <wp:positionV relativeFrom="paragraph">
                  <wp:posOffset>0</wp:posOffset>
                </wp:positionV>
                <wp:extent cx="1395730" cy="149225"/>
                <wp:wrapTopAndBottom/>
                <wp:docPr id="565" name="Shape 565"/>
                <a:graphic xmlns:a="http://schemas.openxmlformats.org/drawingml/2006/main">
                  <a:graphicData uri="http://schemas.microsoft.com/office/word/2010/wordprocessingShape">
                    <wps:wsp>
                      <wps:cNvSpPr txBox="1"/>
                      <wps:spPr>
                        <a:xfrm>
                          <a:ext cx="1395730" cy="14922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香港骐骥国际发展有限公司</w:t>
                            </w:r>
                          </w:p>
                        </w:txbxContent>
                      </wps:txbx>
                      <wps:bodyPr wrap="none" lIns="0" tIns="0" rIns="0" bIns="0">
                        <a:noAutoFit/>
                      </wps:bodyPr>
                    </wps:wsp>
                  </a:graphicData>
                </a:graphic>
              </wp:anchor>
            </w:drawing>
          </mc:Choice>
          <mc:Fallback>
            <w:pict>
              <v:shape id="_x0000_s1591" type="#_x0000_t202" style="position:absolute;margin-left:61.300000000000004pt;margin-top:0;width:109.90000000000001pt;height:11.75pt;z-index:-125829323;mso-wrap-distance-left:0;mso-wrap-distance-right:0;mso-wrap-distance-bottom:11.pt;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香港骐骥国际发展有限公司</w:t>
                      </w:r>
                    </w:p>
                  </w:txbxContent>
                </v:textbox>
                <w10:wrap type="topAndBottom" anchorx="page"/>
              </v:shape>
            </w:pict>
          </mc:Fallback>
        </mc:AlternateContent>
      </w:r>
      <w:r>
        <mc:AlternateContent>
          <mc:Choice Requires="wps">
            <w:drawing>
              <wp:anchor distT="8890" distB="149225" distL="0" distR="0" simplePos="0" relativeHeight="125829432" behindDoc="0" locked="0" layoutInCell="1" allowOverlap="1">
                <wp:simplePos x="0" y="0"/>
                <wp:positionH relativeFrom="page">
                  <wp:posOffset>4649470</wp:posOffset>
                </wp:positionH>
                <wp:positionV relativeFrom="paragraph">
                  <wp:posOffset>8890</wp:posOffset>
                </wp:positionV>
                <wp:extent cx="368935" cy="130810"/>
                <wp:wrapTopAndBottom/>
                <wp:docPr id="567" name="Shape 567"/>
                <a:graphic xmlns:a="http://schemas.openxmlformats.org/drawingml/2006/main">
                  <a:graphicData uri="http://schemas.microsoft.com/office/word/2010/wordprocessingShape">
                    <wps:wsp>
                      <wps:cNvSpPr txBox="1"/>
                      <wps:spPr>
                        <a:xfrm>
                          <a:ext cx="368935" cy="13081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236. </w:t>
                            </w:r>
                            <w:r>
                              <w:rPr>
                                <w:color w:val="000000"/>
                                <w:spacing w:val="0"/>
                                <w:w w:val="100"/>
                                <w:position w:val="0"/>
                                <w:sz w:val="16"/>
                                <w:szCs w:val="16"/>
                              </w:rPr>
                              <w:t>66</w:t>
                            </w:r>
                          </w:p>
                        </w:txbxContent>
                      </wps:txbx>
                      <wps:bodyPr wrap="none" lIns="0" tIns="0" rIns="0" bIns="0">
                        <a:noAutoFit/>
                      </wps:bodyPr>
                    </wps:wsp>
                  </a:graphicData>
                </a:graphic>
              </wp:anchor>
            </w:drawing>
          </mc:Choice>
          <mc:Fallback>
            <w:pict>
              <v:shape id="_x0000_s1593" type="#_x0000_t202" style="position:absolute;margin-left:366.10000000000002pt;margin-top:0.70000000000000007pt;width:29.050000000000001pt;height:10.300000000000001pt;z-index:-125829321;mso-wrap-distance-left:0;mso-wrap-distance-top:0.70000000000000007pt;mso-wrap-distance-right:0;mso-wrap-distance-bottom:11.75pt;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236. </w:t>
                      </w:r>
                      <w:r>
                        <w:rPr>
                          <w:color w:val="000000"/>
                          <w:spacing w:val="0"/>
                          <w:w w:val="100"/>
                          <w:position w:val="0"/>
                          <w:sz w:val="16"/>
                          <w:szCs w:val="16"/>
                        </w:rPr>
                        <w:t>66</w:t>
                      </w:r>
                    </w:p>
                  </w:txbxContent>
                </v:textbox>
                <w10:wrap type="topAndBottom" anchorx="page"/>
              </v:shape>
            </w:pict>
          </mc:Fallback>
        </mc:AlternateContent>
      </w:r>
      <w:r>
        <mc:AlternateContent>
          <mc:Choice Requires="wps">
            <w:drawing>
              <wp:anchor distT="8890" distB="149225" distL="0" distR="0" simplePos="0" relativeHeight="125829434" behindDoc="0" locked="0" layoutInCell="1" allowOverlap="1">
                <wp:simplePos x="0" y="0"/>
                <wp:positionH relativeFrom="page">
                  <wp:posOffset>6478270</wp:posOffset>
                </wp:positionH>
                <wp:positionV relativeFrom="paragraph">
                  <wp:posOffset>8890</wp:posOffset>
                </wp:positionV>
                <wp:extent cx="368935" cy="130810"/>
                <wp:wrapTopAndBottom/>
                <wp:docPr id="569" name="Shape 569"/>
                <a:graphic xmlns:a="http://schemas.openxmlformats.org/drawingml/2006/main">
                  <a:graphicData uri="http://schemas.microsoft.com/office/word/2010/wordprocessingShape">
                    <wps:wsp>
                      <wps:cNvSpPr txBox="1"/>
                      <wps:spPr>
                        <a:xfrm>
                          <a:ext cx="368935" cy="13081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236. </w:t>
                            </w:r>
                            <w:r>
                              <w:rPr>
                                <w:color w:val="000000"/>
                                <w:spacing w:val="0"/>
                                <w:w w:val="100"/>
                                <w:position w:val="0"/>
                                <w:sz w:val="16"/>
                                <w:szCs w:val="16"/>
                              </w:rPr>
                              <w:t>66</w:t>
                            </w:r>
                          </w:p>
                        </w:txbxContent>
                      </wps:txbx>
                      <wps:bodyPr wrap="none" lIns="0" tIns="0" rIns="0" bIns="0">
                        <a:noAutoFit/>
                      </wps:bodyPr>
                    </wps:wsp>
                  </a:graphicData>
                </a:graphic>
              </wp:anchor>
            </w:drawing>
          </mc:Choice>
          <mc:Fallback>
            <w:pict>
              <v:shape id="_x0000_s1595" type="#_x0000_t202" style="position:absolute;margin-left:510.10000000000002pt;margin-top:0.70000000000000007pt;width:29.050000000000001pt;height:10.300000000000001pt;z-index:-125829319;mso-wrap-distance-left:0;mso-wrap-distance-top:0.70000000000000007pt;mso-wrap-distance-right:0;mso-wrap-distance-bottom:11.75pt;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236. </w:t>
                      </w:r>
                      <w:r>
                        <w:rPr>
                          <w:color w:val="000000"/>
                          <w:spacing w:val="0"/>
                          <w:w w:val="100"/>
                          <w:position w:val="0"/>
                          <w:sz w:val="16"/>
                          <w:szCs w:val="16"/>
                        </w:rPr>
                        <w:t>66</w:t>
                      </w:r>
                    </w:p>
                  </w:txbxContent>
                </v:textbox>
                <w10:wrap type="topAndBottom" anchorx="page"/>
              </v:shape>
            </w:pict>
          </mc:Fallback>
        </mc:AlternateContent>
      </w:r>
    </w:p>
    <w:p>
      <w:pPr>
        <w:pStyle w:val="Style32"/>
        <w:keepNext/>
        <w:keepLines/>
        <w:widowControl w:val="0"/>
        <w:shd w:val="clear" w:color="auto" w:fill="auto"/>
        <w:bidi w:val="0"/>
        <w:spacing w:before="0" w:after="200" w:line="240" w:lineRule="auto"/>
        <w:ind w:left="0" w:right="0" w:firstLine="720"/>
        <w:jc w:val="left"/>
        <w:rPr>
          <w:sz w:val="22"/>
          <w:szCs w:val="22"/>
        </w:rPr>
      </w:pPr>
      <w:bookmarkStart w:id="1223" w:name="bookmark1223"/>
      <w:bookmarkStart w:id="1224" w:name="bookmark1224"/>
      <w:bookmarkStart w:id="1225" w:name="bookmark1225"/>
      <w:bookmarkStart w:id="1226" w:name="bookmark1226"/>
      <w:r>
        <w:rPr>
          <w:color w:val="000000"/>
          <w:spacing w:val="0"/>
          <w:w w:val="100"/>
          <w:position w:val="0"/>
          <w:sz w:val="22"/>
          <w:szCs w:val="22"/>
        </w:rPr>
        <w:t>（</w:t>
      </w:r>
      <w:bookmarkEnd w:id="1225"/>
      <w:r>
        <w:rPr>
          <w:color w:val="000000"/>
          <w:spacing w:val="0"/>
          <w:w w:val="100"/>
          <w:position w:val="0"/>
          <w:sz w:val="22"/>
          <w:szCs w:val="22"/>
        </w:rPr>
        <w:t>3）</w:t>
      </w:r>
      <w:r>
        <w:rPr>
          <w:color w:val="000000"/>
          <w:spacing w:val="0"/>
          <w:w w:val="100"/>
          <w:position w:val="0"/>
          <w:sz w:val="22"/>
          <w:szCs w:val="22"/>
        </w:rPr>
        <w:t>对子公司的持股比例或权益及其变化</w:t>
      </w:r>
      <w:bookmarkEnd w:id="1223"/>
      <w:bookmarkEnd w:id="1224"/>
      <w:bookmarkEnd w:id="1226"/>
    </w:p>
    <w:tbl>
      <w:tblPr>
        <w:tblOverlap w:val="never"/>
        <w:jc w:val="center"/>
        <w:tblLayout w:type="fixed"/>
      </w:tblPr>
      <w:tblGrid>
        <w:gridCol w:w="4013"/>
        <w:gridCol w:w="1440"/>
        <w:gridCol w:w="1450"/>
        <w:gridCol w:w="1440"/>
        <w:gridCol w:w="1589"/>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子公司名称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持股金额（万元）</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持股比例技）</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年初金额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年末持股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rPr>
              <w:t>年初持股</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浙江万马新能源有限公司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1,400.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70.00</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浙江万马高分子材料有限公司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940.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940.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浙江万马天屹通信线缆有限公司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5,020.00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浙江万马集团特种电子电缆有限公司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香港骐骥国际发展有限公司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236. </w:t>
            </w:r>
            <w:r>
              <w:rPr>
                <w:color w:val="000000"/>
                <w:spacing w:val="0"/>
                <w:w w:val="100"/>
                <w:position w:val="0"/>
                <w:sz w:val="16"/>
                <w:szCs w:val="16"/>
              </w:rPr>
              <w:t>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pStyle w:val="Style32"/>
        <w:keepNext/>
        <w:keepLines/>
        <w:widowControl w:val="0"/>
        <w:numPr>
          <w:ilvl w:val="0"/>
          <w:numId w:val="39"/>
        </w:numPr>
        <w:shd w:val="clear" w:color="auto" w:fill="auto"/>
        <w:tabs>
          <w:tab w:pos="1028" w:val="left"/>
        </w:tabs>
        <w:bidi w:val="0"/>
        <w:spacing w:before="0" w:after="200" w:line="240" w:lineRule="auto"/>
        <w:ind w:left="0" w:right="0" w:firstLine="580"/>
        <w:jc w:val="left"/>
        <w:rPr>
          <w:sz w:val="22"/>
          <w:szCs w:val="22"/>
        </w:rPr>
      </w:pPr>
      <w:bookmarkStart w:id="1227" w:name="bookmark1227"/>
      <w:bookmarkStart w:id="1228" w:name="bookmark1228"/>
      <w:bookmarkStart w:id="1229" w:name="bookmark1229"/>
      <w:bookmarkStart w:id="1230" w:name="bookmark1230"/>
      <w:bookmarkEnd w:id="1229"/>
      <w:r>
        <w:rPr>
          <w:color w:val="000000"/>
          <w:spacing w:val="0"/>
          <w:w w:val="100"/>
          <w:position w:val="0"/>
          <w:sz w:val="22"/>
          <w:szCs w:val="22"/>
        </w:rPr>
        <w:t>其他关联方</w:t>
      </w:r>
      <w:bookmarkEnd w:id="1227"/>
      <w:bookmarkEnd w:id="1228"/>
      <w:bookmarkEnd w:id="1230"/>
    </w:p>
    <w:tbl>
      <w:tblPr>
        <w:tblOverlap w:val="never"/>
        <w:jc w:val="center"/>
        <w:tblLayout w:type="fixed"/>
      </w:tblPr>
      <w:tblGrid>
        <w:gridCol w:w="2693"/>
        <w:gridCol w:w="3490"/>
        <w:gridCol w:w="1858"/>
        <w:gridCol w:w="1891"/>
      </w:tblGrid>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关联关系类型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关联方名称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主要交易内容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组织机构代码</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6"/>
                <w:szCs w:val="16"/>
              </w:rPr>
              <w:t>（1）</w:t>
            </w:r>
            <w:r>
              <w:rPr>
                <w:color w:val="000000"/>
                <w:spacing w:val="0"/>
                <w:w w:val="100"/>
                <w:position w:val="0"/>
                <w:sz w:val="17"/>
                <w:szCs w:val="17"/>
              </w:rPr>
              <w:t>受同一控股股东及最终控</w:t>
            </w:r>
          </w:p>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制方控制的其他企业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浙江万马集团电子有限公司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销售产品、收取费用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14377930-6</w:t>
            </w: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浙江万马房地产集团有限公司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70456689-7</w:t>
            </w:r>
          </w:p>
        </w:tc>
      </w:tr>
      <w:tr>
        <w:trPr>
          <w:trHeight w:val="39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淮北市万马房地产开发有限公司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75295500-2</w:t>
            </w: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临安万马蓝翔置业有限公司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租赁房屋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79369324-8</w:t>
            </w: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浙江天屹实业有限公司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销售产品、租赁房屋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25392330-5</w:t>
            </w: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浙江万马房地产集团有限公司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70456689-7</w:t>
            </w:r>
          </w:p>
        </w:tc>
      </w:tr>
      <w:tr>
        <w:trPr>
          <w:trHeight w:val="39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浙江万马药业有限公司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25393242-0</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w:t>
            </w:r>
            <w:r>
              <w:rPr>
                <w:color w:val="000000"/>
                <w:spacing w:val="0"/>
                <w:w w:val="100"/>
                <w:position w:val="0"/>
                <w:sz w:val="17"/>
                <w:szCs w:val="17"/>
              </w:rPr>
              <w:t>其他关联关系方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浙江万马集团电气有限公司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采购商品、销售产品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79367531-4</w:t>
            </w:r>
          </w:p>
        </w:tc>
      </w:tr>
      <w:tr>
        <w:trPr>
          <w:trHeight w:val="446"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浙江万马农业开发有限公司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采购商品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06785133-6</w:t>
            </w:r>
          </w:p>
        </w:tc>
      </w:tr>
    </w:tbl>
    <w:p>
      <w:pPr>
        <w:widowControl w:val="0"/>
        <w:spacing w:after="199" w:line="1" w:lineRule="exact"/>
      </w:pPr>
    </w:p>
    <w:p>
      <w:pPr>
        <w:pStyle w:val="Style37"/>
        <w:keepNext w:val="0"/>
        <w:keepLines w:val="0"/>
        <w:widowControl w:val="0"/>
        <w:shd w:val="clear" w:color="auto" w:fill="auto"/>
        <w:bidi w:val="0"/>
        <w:spacing w:before="0" w:after="260" w:line="240" w:lineRule="auto"/>
        <w:ind w:left="0" w:right="0" w:firstLine="720"/>
        <w:jc w:val="left"/>
      </w:pPr>
      <w:r>
        <w:rPr>
          <w:b/>
          <w:bCs/>
          <w:color w:val="000000"/>
          <w:spacing w:val="0"/>
          <w:w w:val="100"/>
          <w:position w:val="0"/>
        </w:rPr>
        <w:t>（二）关联交易</w:t>
      </w:r>
    </w:p>
    <w:p>
      <w:pPr>
        <w:pStyle w:val="Style32"/>
        <w:keepNext/>
        <w:keepLines/>
        <w:widowControl w:val="0"/>
        <w:numPr>
          <w:ilvl w:val="0"/>
          <w:numId w:val="41"/>
        </w:numPr>
        <w:shd w:val="clear" w:color="auto" w:fill="auto"/>
        <w:tabs>
          <w:tab w:pos="1028" w:val="left"/>
        </w:tabs>
        <w:bidi w:val="0"/>
        <w:spacing w:before="0" w:after="260" w:line="240" w:lineRule="auto"/>
        <w:ind w:left="0" w:right="0" w:firstLine="580"/>
        <w:jc w:val="left"/>
        <w:rPr>
          <w:sz w:val="22"/>
          <w:szCs w:val="22"/>
        </w:rPr>
      </w:pPr>
      <w:bookmarkStart w:id="1231" w:name="bookmark1231"/>
      <w:bookmarkStart w:id="1232" w:name="bookmark1232"/>
      <w:bookmarkStart w:id="1233" w:name="bookmark1233"/>
      <w:bookmarkStart w:id="1234" w:name="bookmark1234"/>
      <w:bookmarkEnd w:id="1233"/>
      <w:r>
        <w:rPr>
          <w:color w:val="000000"/>
          <w:spacing w:val="0"/>
          <w:w w:val="100"/>
          <w:position w:val="0"/>
          <w:sz w:val="22"/>
          <w:szCs w:val="22"/>
        </w:rPr>
        <w:t>定价原则</w:t>
      </w:r>
      <w:bookmarkEnd w:id="1231"/>
      <w:bookmarkEnd w:id="1232"/>
      <w:bookmarkEnd w:id="1234"/>
    </w:p>
    <w:p>
      <w:pPr>
        <w:pStyle w:val="Style32"/>
        <w:keepNext/>
        <w:keepLines/>
        <w:widowControl w:val="0"/>
        <w:shd w:val="clear" w:color="auto" w:fill="auto"/>
        <w:bidi w:val="0"/>
        <w:spacing w:before="0" w:after="260" w:line="240" w:lineRule="auto"/>
        <w:ind w:left="0" w:right="0" w:firstLine="580"/>
        <w:jc w:val="left"/>
        <w:rPr>
          <w:sz w:val="22"/>
          <w:szCs w:val="22"/>
        </w:rPr>
      </w:pPr>
      <w:bookmarkStart w:id="1231" w:name="bookmark1231"/>
      <w:bookmarkStart w:id="1232" w:name="bookmark1232"/>
      <w:bookmarkStart w:id="1235" w:name="bookmark1235"/>
      <w:r>
        <w:rPr>
          <w:color w:val="000000"/>
          <w:spacing w:val="0"/>
          <w:w w:val="100"/>
          <w:position w:val="0"/>
          <w:sz w:val="22"/>
          <w:szCs w:val="22"/>
        </w:rPr>
        <w:t>本公司销售给关联方的产品、从关联方购买原材料的价格按市场价格作为定价基础。</w:t>
      </w:r>
      <w:bookmarkEnd w:id="1231"/>
      <w:bookmarkEnd w:id="1232"/>
      <w:bookmarkEnd w:id="1235"/>
    </w:p>
    <w:p>
      <w:pPr>
        <w:pStyle w:val="Style32"/>
        <w:keepNext/>
        <w:keepLines/>
        <w:widowControl w:val="0"/>
        <w:numPr>
          <w:ilvl w:val="0"/>
          <w:numId w:val="41"/>
        </w:numPr>
        <w:shd w:val="clear" w:color="auto" w:fill="auto"/>
        <w:tabs>
          <w:tab w:pos="1028" w:val="left"/>
        </w:tabs>
        <w:bidi w:val="0"/>
        <w:spacing w:before="0" w:after="340" w:line="240" w:lineRule="auto"/>
        <w:ind w:left="0" w:right="0" w:firstLine="580"/>
        <w:jc w:val="both"/>
        <w:rPr>
          <w:sz w:val="22"/>
          <w:szCs w:val="22"/>
        </w:rPr>
      </w:pPr>
      <w:bookmarkStart w:id="1231" w:name="bookmark1231"/>
      <w:bookmarkStart w:id="1232" w:name="bookmark1232"/>
      <w:bookmarkStart w:id="1236" w:name="bookmark1236"/>
      <w:bookmarkStart w:id="1237" w:name="bookmark1237"/>
      <w:bookmarkEnd w:id="1236"/>
      <w:r>
        <w:rPr>
          <w:color w:val="000000"/>
          <w:spacing w:val="0"/>
          <w:w w:val="100"/>
          <w:position w:val="0"/>
          <w:sz w:val="22"/>
          <w:szCs w:val="22"/>
        </w:rPr>
        <w:t>购买商品</w:t>
      </w:r>
      <w:bookmarkEnd w:id="1231"/>
      <w:bookmarkEnd w:id="1232"/>
      <w:bookmarkEnd w:id="1237"/>
    </w:p>
    <w:p>
      <w:pPr>
        <w:pStyle w:val="Style67"/>
        <w:keepNext w:val="0"/>
        <w:keepLines w:val="0"/>
        <w:widowControl w:val="0"/>
        <w:shd w:val="clear" w:color="auto" w:fill="auto"/>
        <w:tabs>
          <w:tab w:pos="4085" w:val="left"/>
          <w:tab w:pos="6946" w:val="left"/>
        </w:tabs>
        <w:bidi w:val="0"/>
        <w:spacing w:before="0" w:after="200" w:line="240" w:lineRule="auto"/>
        <w:ind w:left="0" w:right="0" w:firstLine="0"/>
        <w:jc w:val="center"/>
        <w:rPr>
          <w:sz w:val="16"/>
          <w:szCs w:val="16"/>
        </w:rPr>
      </w:pPr>
      <w:r>
        <w:rPr>
          <w:b/>
          <w:bCs/>
          <w:color w:val="000000"/>
          <w:spacing w:val="0"/>
          <w:w w:val="100"/>
          <w:position w:val="0"/>
          <w:sz w:val="16"/>
          <w:szCs w:val="16"/>
        </w:rPr>
        <w:t>关联方类型及关联方名称</w:t>
        <w:tab/>
        <w:t>本年金额</w:t>
        <w:tab/>
        <w:t>上年金额</w:t>
      </w:r>
    </w:p>
    <w:p>
      <w:pPr>
        <w:pStyle w:val="Style67"/>
        <w:keepNext w:val="0"/>
        <w:keepLines w:val="0"/>
        <w:widowControl w:val="0"/>
        <w:shd w:val="clear" w:color="auto" w:fill="auto"/>
        <w:tabs>
          <w:tab w:pos="1028" w:val="left"/>
          <w:tab w:pos="2755" w:val="left"/>
          <w:tab w:pos="3816" w:val="left"/>
        </w:tabs>
        <w:bidi w:val="0"/>
        <w:spacing w:before="0" w:after="220" w:line="240" w:lineRule="auto"/>
        <w:ind w:left="0" w:right="160" w:firstLine="0"/>
        <w:jc w:val="right"/>
        <w:rPr>
          <w:sz w:val="16"/>
          <w:szCs w:val="16"/>
        </w:rPr>
      </w:pPr>
      <w:r>
        <w:rPr>
          <w:b/>
          <w:bCs/>
          <w:color w:val="000000"/>
          <w:spacing w:val="0"/>
          <w:w w:val="100"/>
          <w:position w:val="0"/>
          <w:sz w:val="16"/>
          <w:szCs w:val="16"/>
        </w:rPr>
        <w:t>金额</w:t>
        <w:tab/>
        <w:t>占同类交易金</w:t>
        <w:tab/>
        <w:t>金额</w:t>
        <w:tab/>
        <w:t>占同类交易金</w:t>
      </w:r>
      <w:r>
        <w:br w:type="page"/>
      </w:r>
    </w:p>
    <w:tbl>
      <w:tblPr>
        <w:tblOverlap w:val="never"/>
        <w:jc w:val="center"/>
        <w:tblLayout w:type="fixed"/>
      </w:tblPr>
      <w:tblGrid>
        <w:gridCol w:w="4272"/>
        <w:gridCol w:w="1474"/>
        <w:gridCol w:w="1310"/>
        <w:gridCol w:w="1474"/>
        <w:gridCol w:w="1402"/>
      </w:tblGrid>
      <w:tr>
        <w:trPr>
          <w:trHeight w:val="39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额的比例（%）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额的比例（%）</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控股股东及最终控制方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其中：浙江万马电气电缆集团有限公司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受同一控股股东及最终控制方控制的其他企业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其中：浙江万马集团电子有限公司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119, </w:t>
            </w:r>
            <w:r>
              <w:rPr>
                <w:color w:val="000000"/>
                <w:spacing w:val="0"/>
                <w:w w:val="100"/>
                <w:position w:val="0"/>
                <w:sz w:val="16"/>
                <w:szCs w:val="16"/>
              </w:rPr>
              <w:t xml:space="preserve">871. </w:t>
            </w:r>
            <w:r>
              <w:rPr>
                <w:color w:val="000000"/>
                <w:spacing w:val="0"/>
                <w:w w:val="100"/>
                <w:position w:val="0"/>
                <w:sz w:val="16"/>
                <w:szCs w:val="16"/>
              </w:rPr>
              <w:t>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769.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0. </w:t>
            </w:r>
            <w:r>
              <w:rPr>
                <w:color w:val="000000"/>
                <w:spacing w:val="0"/>
                <w:w w:val="100"/>
                <w:position w:val="0"/>
                <w:sz w:val="16"/>
                <w:szCs w:val="16"/>
              </w:rPr>
              <w:t>0002</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临安万马蓝翔置业有限公司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101,808.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浙江万马房地产集团有限公司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1,965.72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其他关联方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其中：浙江万马集团电气有限公司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415,337.61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0101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272,875.79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0. </w:t>
            </w:r>
            <w:r>
              <w:rPr>
                <w:color w:val="000000"/>
                <w:spacing w:val="0"/>
                <w:w w:val="100"/>
                <w:position w:val="0"/>
                <w:sz w:val="16"/>
                <w:szCs w:val="16"/>
              </w:rPr>
              <w:t>0084</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浙江万马农业开发有限公司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65, </w:t>
            </w:r>
            <w:r>
              <w:rPr>
                <w:color w:val="000000"/>
                <w:spacing w:val="0"/>
                <w:w w:val="100"/>
                <w:position w:val="0"/>
                <w:sz w:val="16"/>
                <w:szCs w:val="16"/>
              </w:rPr>
              <w:t xml:space="preserve">040.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 xml:space="preserve">704, </w:t>
            </w:r>
            <w:r>
              <w:rPr>
                <w:b/>
                <w:bCs/>
                <w:color w:val="000000"/>
                <w:spacing w:val="0"/>
                <w:w w:val="100"/>
                <w:position w:val="0"/>
                <w:sz w:val="16"/>
                <w:szCs w:val="16"/>
              </w:rPr>
              <w:t xml:space="preserve">024. </w:t>
            </w:r>
            <w:r>
              <w:rPr>
                <w:b/>
                <w:bCs/>
                <w:color w:val="000000"/>
                <w:spacing w:val="0"/>
                <w:w w:val="100"/>
                <w:position w:val="0"/>
                <w:sz w:val="16"/>
                <w:szCs w:val="16"/>
              </w:rPr>
              <w:t>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0.0171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rPr>
              <w:t xml:space="preserve">339, </w:t>
            </w:r>
            <w:r>
              <w:rPr>
                <w:b/>
                <w:bCs/>
                <w:color w:val="000000"/>
                <w:spacing w:val="0"/>
                <w:w w:val="100"/>
                <w:position w:val="0"/>
                <w:sz w:val="16"/>
                <w:szCs w:val="16"/>
              </w:rPr>
              <w:t xml:space="preserve">645. </w:t>
            </w:r>
            <w:r>
              <w:rPr>
                <w:b/>
                <w:bCs/>
                <w:color w:val="000000"/>
                <w:spacing w:val="0"/>
                <w:w w:val="100"/>
                <w:position w:val="0"/>
                <w:sz w:val="16"/>
                <w:szCs w:val="16"/>
              </w:rPr>
              <w:t>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6"/>
                <w:szCs w:val="16"/>
              </w:rPr>
            </w:pPr>
            <w:r>
              <w:rPr>
                <w:b/>
                <w:bCs/>
                <w:color w:val="000000"/>
                <w:spacing w:val="0"/>
                <w:w w:val="100"/>
                <w:position w:val="0"/>
                <w:sz w:val="16"/>
                <w:szCs w:val="16"/>
              </w:rPr>
              <w:t>0.0105</w:t>
            </w:r>
          </w:p>
        </w:tc>
      </w:tr>
    </w:tbl>
    <w:p>
      <w:pPr>
        <w:widowControl w:val="0"/>
        <w:spacing w:after="2239" w:line="1" w:lineRule="exact"/>
      </w:pPr>
    </w:p>
    <w:p>
      <w:pPr>
        <w:pStyle w:val="Style32"/>
        <w:keepNext/>
        <w:keepLines/>
        <w:widowControl w:val="0"/>
        <w:numPr>
          <w:ilvl w:val="0"/>
          <w:numId w:val="41"/>
        </w:numPr>
        <w:shd w:val="clear" w:color="auto" w:fill="auto"/>
        <w:bidi w:val="0"/>
        <w:spacing w:before="0" w:after="200" w:line="240" w:lineRule="auto"/>
        <w:ind w:left="0" w:right="0" w:firstLine="580"/>
        <w:jc w:val="left"/>
        <w:rPr>
          <w:sz w:val="22"/>
          <w:szCs w:val="22"/>
        </w:rPr>
      </w:pPr>
      <w:bookmarkStart w:id="1238" w:name="bookmark1238"/>
      <w:bookmarkStart w:id="1239" w:name="bookmark1239"/>
      <w:bookmarkStart w:id="1240" w:name="bookmark1240"/>
      <w:bookmarkStart w:id="1241" w:name="bookmark1241"/>
      <w:bookmarkEnd w:id="1240"/>
      <w:r>
        <w:rPr>
          <w:color w:val="000000"/>
          <w:spacing w:val="0"/>
          <w:w w:val="100"/>
          <w:position w:val="0"/>
          <w:sz w:val="22"/>
          <w:szCs w:val="22"/>
        </w:rPr>
        <w:t>销售商品</w:t>
      </w:r>
      <w:bookmarkEnd w:id="1238"/>
      <w:bookmarkEnd w:id="1239"/>
      <w:bookmarkEnd w:id="1241"/>
    </w:p>
    <w:tbl>
      <w:tblPr>
        <w:tblOverlap w:val="never"/>
        <w:jc w:val="center"/>
        <w:tblLayout w:type="fixed"/>
      </w:tblPr>
      <w:tblGrid>
        <w:gridCol w:w="3778"/>
        <w:gridCol w:w="1805"/>
        <w:gridCol w:w="1310"/>
        <w:gridCol w:w="1800"/>
        <w:gridCol w:w="1238"/>
      </w:tblGrid>
      <w:tr>
        <w:trPr>
          <w:trHeight w:val="44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关联方类型及关联方名称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本年金额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上年金额</w:t>
            </w:r>
          </w:p>
        </w:tc>
      </w:tr>
      <w:tr>
        <w:trPr>
          <w:trHeight w:val="10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6"/>
                <w:szCs w:val="16"/>
              </w:rPr>
            </w:pPr>
            <w:r>
              <w:rPr>
                <w:b/>
                <w:bCs/>
                <w:color w:val="000000"/>
                <w:spacing w:val="0"/>
                <w:w w:val="100"/>
                <w:position w:val="0"/>
                <w:sz w:val="16"/>
                <w:szCs w:val="16"/>
              </w:rPr>
              <w:t>占同类交易金 额的比例（%）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6"/>
                <w:szCs w:val="16"/>
              </w:rPr>
            </w:pPr>
            <w:r>
              <w:rPr>
                <w:b/>
                <w:bCs/>
                <w:color w:val="000000"/>
                <w:spacing w:val="0"/>
                <w:w w:val="100"/>
                <w:position w:val="0"/>
                <w:sz w:val="16"/>
                <w:szCs w:val="16"/>
              </w:rPr>
              <w:t>占同类交易</w:t>
            </w:r>
          </w:p>
          <w:p>
            <w:pPr>
              <w:pStyle w:val="Style24"/>
              <w:keepNext w:val="0"/>
              <w:keepLines w:val="0"/>
              <w:widowControl w:val="0"/>
              <w:shd w:val="clear" w:color="auto" w:fill="auto"/>
              <w:bidi w:val="0"/>
              <w:spacing w:before="0" w:after="100" w:line="240" w:lineRule="auto"/>
              <w:ind w:left="0" w:right="0" w:firstLine="140"/>
              <w:jc w:val="left"/>
              <w:rPr>
                <w:sz w:val="16"/>
                <w:szCs w:val="16"/>
              </w:rPr>
            </w:pPr>
            <w:r>
              <w:rPr>
                <w:b/>
                <w:bCs/>
                <w:color w:val="000000"/>
                <w:spacing w:val="0"/>
                <w:w w:val="100"/>
                <w:position w:val="0"/>
                <w:sz w:val="16"/>
                <w:szCs w:val="16"/>
              </w:rPr>
              <w:t>金额的比例</w:t>
            </w:r>
          </w:p>
          <w:p>
            <w:pPr>
              <w:pStyle w:val="Style24"/>
              <w:keepNext w:val="0"/>
              <w:keepLines w:val="0"/>
              <w:widowControl w:val="0"/>
              <w:shd w:val="clear" w:color="auto" w:fill="auto"/>
              <w:bidi w:val="0"/>
              <w:spacing w:before="0" w:after="100" w:line="240" w:lineRule="auto"/>
              <w:ind w:left="0" w:right="400" w:firstLine="0"/>
              <w:jc w:val="right"/>
              <w:rPr>
                <w:sz w:val="16"/>
                <w:szCs w:val="16"/>
              </w:rPr>
            </w:pPr>
            <w:r>
              <w:rPr>
                <w:b/>
                <w:bCs/>
                <w:color w:val="000000"/>
                <w:spacing w:val="0"/>
                <w:w w:val="100"/>
                <w:position w:val="0"/>
                <w:sz w:val="16"/>
                <w:szCs w:val="16"/>
              </w:rPr>
              <w:t>（%）</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6"/>
                <w:szCs w:val="16"/>
              </w:rPr>
            </w:pPr>
            <w:r>
              <w:rPr>
                <w:b/>
                <w:bCs/>
                <w:color w:val="000000"/>
                <w:spacing w:val="0"/>
                <w:w w:val="100"/>
                <w:position w:val="0"/>
                <w:sz w:val="16"/>
                <w:szCs w:val="16"/>
              </w:rPr>
              <w:t>受同一控股股东及最终控制方控制的其他企</w:t>
            </w:r>
          </w:p>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其中：临安万马蓝翔置业有限公司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1,367.52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浙江万马集团电子有限公司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4, 476, </w:t>
            </w:r>
            <w:r>
              <w:rPr>
                <w:color w:val="000000"/>
                <w:spacing w:val="0"/>
                <w:w w:val="100"/>
                <w:position w:val="0"/>
                <w:sz w:val="16"/>
                <w:szCs w:val="16"/>
              </w:rPr>
              <w:t xml:space="preserve">959.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0. </w:t>
            </w:r>
            <w:r>
              <w:rPr>
                <w:color w:val="000000"/>
                <w:spacing w:val="0"/>
                <w:w w:val="100"/>
                <w:position w:val="0"/>
                <w:sz w:val="16"/>
                <w:szCs w:val="16"/>
              </w:rPr>
              <w:t>0922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1,015, </w:t>
            </w:r>
            <w:r>
              <w:rPr>
                <w:color w:val="000000"/>
                <w:spacing w:val="0"/>
                <w:w w:val="100"/>
                <w:position w:val="0"/>
                <w:sz w:val="16"/>
                <w:szCs w:val="16"/>
              </w:rPr>
              <w:t>157.78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0. </w:t>
            </w:r>
            <w:r>
              <w:rPr>
                <w:color w:val="000000"/>
                <w:spacing w:val="0"/>
                <w:w w:val="100"/>
                <w:position w:val="0"/>
                <w:sz w:val="16"/>
                <w:szCs w:val="16"/>
              </w:rPr>
              <w:t>0264</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浙江天屹实业有限公司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1,247, </w:t>
            </w:r>
            <w:r>
              <w:rPr>
                <w:color w:val="000000"/>
                <w:spacing w:val="0"/>
                <w:w w:val="100"/>
                <w:position w:val="0"/>
                <w:sz w:val="16"/>
                <w:szCs w:val="16"/>
              </w:rPr>
              <w:t xml:space="preserve">801.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0. </w:t>
            </w:r>
            <w:r>
              <w:rPr>
                <w:color w:val="000000"/>
                <w:spacing w:val="0"/>
                <w:w w:val="100"/>
                <w:position w:val="0"/>
                <w:sz w:val="16"/>
                <w:szCs w:val="16"/>
              </w:rPr>
              <w:t>0257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3,985,859.59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0. </w:t>
            </w:r>
            <w:r>
              <w:rPr>
                <w:color w:val="000000"/>
                <w:spacing w:val="0"/>
                <w:w w:val="100"/>
                <w:position w:val="0"/>
                <w:sz w:val="16"/>
                <w:szCs w:val="16"/>
              </w:rPr>
              <w:t>1035</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浙江万马药业有限公司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48,536.33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0013</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其他关联方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其中：浙江万马集团电气有限公司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 xml:space="preserve">42,434.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51,453.95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0013</w:t>
            </w:r>
          </w:p>
        </w:tc>
      </w:tr>
      <w:tr>
        <w:trPr>
          <w:trHeight w:val="44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b/>
                <w:bCs/>
                <w:color w:val="000000"/>
                <w:spacing w:val="0"/>
                <w:w w:val="100"/>
                <w:position w:val="0"/>
                <w:sz w:val="16"/>
                <w:szCs w:val="16"/>
              </w:rPr>
              <w:t xml:space="preserve">5, </w:t>
            </w:r>
            <w:r>
              <w:rPr>
                <w:b/>
                <w:bCs/>
                <w:color w:val="000000"/>
                <w:spacing w:val="0"/>
                <w:w w:val="100"/>
                <w:position w:val="0"/>
                <w:sz w:val="16"/>
                <w:szCs w:val="16"/>
              </w:rPr>
              <w:t xml:space="preserve">767,194. </w:t>
            </w:r>
            <w:r>
              <w:rPr>
                <w:b/>
                <w:bCs/>
                <w:color w:val="000000"/>
                <w:spacing w:val="0"/>
                <w:w w:val="100"/>
                <w:position w:val="0"/>
                <w:sz w:val="16"/>
                <w:szCs w:val="16"/>
              </w:rPr>
              <w:t>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6"/>
                <w:szCs w:val="16"/>
              </w:rPr>
            </w:pPr>
            <w:r>
              <w:rPr>
                <w:b/>
                <w:bCs/>
                <w:color w:val="000000"/>
                <w:spacing w:val="0"/>
                <w:w w:val="100"/>
                <w:position w:val="0"/>
                <w:sz w:val="16"/>
                <w:szCs w:val="16"/>
              </w:rPr>
              <w:t>0.1188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b/>
                <w:bCs/>
                <w:color w:val="000000"/>
                <w:spacing w:val="0"/>
                <w:w w:val="100"/>
                <w:position w:val="0"/>
                <w:sz w:val="16"/>
                <w:szCs w:val="16"/>
              </w:rPr>
              <w:t xml:space="preserve">5, 102, </w:t>
            </w:r>
            <w:r>
              <w:rPr>
                <w:b/>
                <w:bCs/>
                <w:color w:val="000000"/>
                <w:spacing w:val="0"/>
                <w:w w:val="100"/>
                <w:position w:val="0"/>
                <w:sz w:val="16"/>
                <w:szCs w:val="16"/>
              </w:rPr>
              <w:t xml:space="preserve">375. </w:t>
            </w:r>
            <w:r>
              <w:rPr>
                <w:b/>
                <w:bCs/>
                <w:color w:val="000000"/>
                <w:spacing w:val="0"/>
                <w:w w:val="100"/>
                <w:position w:val="0"/>
                <w:sz w:val="16"/>
                <w:szCs w:val="16"/>
              </w:rPr>
              <w:t>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6"/>
                <w:szCs w:val="16"/>
              </w:rPr>
            </w:pPr>
            <w:r>
              <w:rPr>
                <w:b/>
                <w:bCs/>
                <w:color w:val="000000"/>
                <w:spacing w:val="0"/>
                <w:w w:val="100"/>
                <w:position w:val="0"/>
                <w:sz w:val="16"/>
                <w:szCs w:val="16"/>
              </w:rPr>
              <w:t>0.1325</w:t>
            </w:r>
          </w:p>
        </w:tc>
      </w:tr>
    </w:tbl>
    <w:p>
      <w:pPr>
        <w:widowControl w:val="0"/>
        <w:spacing w:after="199" w:line="1" w:lineRule="exact"/>
      </w:pPr>
    </w:p>
    <w:p>
      <w:pPr>
        <w:pStyle w:val="Style32"/>
        <w:keepNext/>
        <w:keepLines/>
        <w:widowControl w:val="0"/>
        <w:numPr>
          <w:ilvl w:val="0"/>
          <w:numId w:val="41"/>
        </w:numPr>
        <w:shd w:val="clear" w:color="auto" w:fill="auto"/>
        <w:bidi w:val="0"/>
        <w:spacing w:before="0" w:after="260" w:line="240" w:lineRule="auto"/>
        <w:ind w:left="0" w:right="0" w:firstLine="580"/>
        <w:jc w:val="left"/>
        <w:rPr>
          <w:sz w:val="22"/>
          <w:szCs w:val="22"/>
        </w:rPr>
      </w:pPr>
      <w:bookmarkStart w:id="1242" w:name="bookmark1242"/>
      <w:bookmarkStart w:id="1243" w:name="bookmark1243"/>
      <w:bookmarkStart w:id="1244" w:name="bookmark1244"/>
      <w:bookmarkStart w:id="1245" w:name="bookmark1245"/>
      <w:bookmarkEnd w:id="1244"/>
      <w:r>
        <w:rPr>
          <w:color w:val="000000"/>
          <w:spacing w:val="0"/>
          <w:w w:val="100"/>
          <w:position w:val="0"/>
          <w:sz w:val="22"/>
          <w:szCs w:val="22"/>
        </w:rPr>
        <w:t>租赁房屋</w:t>
      </w:r>
      <w:bookmarkEnd w:id="1242"/>
      <w:bookmarkEnd w:id="1243"/>
      <w:bookmarkEnd w:id="1245"/>
    </w:p>
    <w:p>
      <w:pPr>
        <w:pStyle w:val="Style32"/>
        <w:keepNext/>
        <w:keepLines/>
        <w:widowControl w:val="0"/>
        <w:shd w:val="clear" w:color="auto" w:fill="auto"/>
        <w:bidi w:val="0"/>
        <w:spacing w:before="0" w:after="240" w:line="240" w:lineRule="auto"/>
        <w:ind w:left="0" w:right="0" w:firstLine="580"/>
        <w:jc w:val="left"/>
        <w:rPr>
          <w:sz w:val="22"/>
          <w:szCs w:val="22"/>
        </w:rPr>
      </w:pPr>
      <w:bookmarkStart w:id="1242" w:name="bookmark1242"/>
      <w:bookmarkStart w:id="1243" w:name="bookmark1243"/>
      <w:bookmarkStart w:id="1246" w:name="bookmark1246"/>
      <w:r>
        <w:rPr>
          <w:color w:val="000000"/>
          <w:spacing w:val="0"/>
          <w:w w:val="100"/>
          <w:position w:val="0"/>
          <w:sz w:val="22"/>
          <w:szCs w:val="22"/>
        </w:rPr>
        <w:t>天屹通信公司向浙江天屹实业有限公司租赁其位于太湖镇陈家村厂区的部分办公用房和生产用</w:t>
      </w:r>
      <w:bookmarkEnd w:id="1242"/>
      <w:bookmarkEnd w:id="1243"/>
      <w:bookmarkEnd w:id="1246"/>
      <w:r>
        <w:br w:type="page"/>
      </w:r>
    </w:p>
    <w:p>
      <w:pPr>
        <w:pStyle w:val="Style37"/>
        <w:keepNext w:val="0"/>
        <w:keepLines w:val="0"/>
        <w:widowControl w:val="0"/>
        <w:shd w:val="clear" w:color="auto" w:fill="auto"/>
        <w:bidi w:val="0"/>
        <w:spacing w:before="0" w:after="260" w:line="240" w:lineRule="auto"/>
        <w:ind w:left="0" w:right="0" w:firstLine="140"/>
        <w:jc w:val="both"/>
      </w:pPr>
      <w:r>
        <w:rPr>
          <w:color w:val="000000"/>
          <w:spacing w:val="0"/>
          <w:w w:val="100"/>
          <w:position w:val="0"/>
        </w:rPr>
        <w:t>房，租赁面积约</w:t>
      </w:r>
      <w:r>
        <w:rPr>
          <w:color w:val="000000"/>
          <w:spacing w:val="0"/>
          <w:w w:val="100"/>
          <w:position w:val="0"/>
        </w:rPr>
        <w:t>39,681.64</w:t>
      </w:r>
      <w:r>
        <w:rPr>
          <w:color w:val="000000"/>
          <w:spacing w:val="0"/>
          <w:w w:val="100"/>
          <w:position w:val="0"/>
        </w:rPr>
        <w:t>平米；</w:t>
      </w:r>
    </w:p>
    <w:p>
      <w:pPr>
        <w:pStyle w:val="Style37"/>
        <w:keepNext w:val="0"/>
        <w:keepLines w:val="0"/>
        <w:widowControl w:val="0"/>
        <w:shd w:val="clear" w:color="auto" w:fill="auto"/>
        <w:bidi w:val="0"/>
        <w:spacing w:before="0" w:after="120" w:line="240" w:lineRule="auto"/>
        <w:ind w:left="0" w:right="0" w:firstLine="580"/>
        <w:jc w:val="both"/>
      </w:pPr>
      <w:r>
        <w:rPr>
          <w:color w:val="000000"/>
          <w:spacing w:val="0"/>
          <w:w w:val="100"/>
          <w:position w:val="0"/>
        </w:rPr>
        <w:t>本公司</w:t>
      </w:r>
      <w:r>
        <w:rPr>
          <w:color w:val="000000"/>
          <w:spacing w:val="0"/>
          <w:w w:val="100"/>
          <w:position w:val="0"/>
        </w:rPr>
        <w:t>2012</w:t>
      </w:r>
      <w:r>
        <w:rPr>
          <w:color w:val="000000"/>
          <w:spacing w:val="0"/>
          <w:w w:val="100"/>
          <w:position w:val="0"/>
        </w:rPr>
        <w:t>年度向临安万马蓝翔置业有限公司租赁将其位于临安市锦城街道万马路樱花府第</w:t>
      </w:r>
      <w:r>
        <w:rPr>
          <w:color w:val="000000"/>
          <w:spacing w:val="0"/>
          <w:w w:val="100"/>
          <w:position w:val="0"/>
        </w:rPr>
        <w:t>13</w:t>
      </w:r>
    </w:p>
    <w:p>
      <w:pPr>
        <w:pStyle w:val="Style37"/>
        <w:keepNext w:val="0"/>
        <w:keepLines w:val="0"/>
        <w:widowControl w:val="0"/>
        <w:shd w:val="clear" w:color="auto" w:fill="auto"/>
        <w:bidi w:val="0"/>
        <w:spacing w:before="0" w:after="260" w:line="240" w:lineRule="auto"/>
        <w:ind w:left="0" w:right="0" w:firstLine="140"/>
        <w:jc w:val="both"/>
      </w:pPr>
      <w:r>
        <w:rPr>
          <w:color w:val="000000"/>
          <w:spacing w:val="0"/>
          <w:w w:val="100"/>
          <w:position w:val="0"/>
        </w:rPr>
        <w:t>号楼</w:t>
      </w:r>
      <w:r>
        <w:rPr>
          <w:color w:val="000000"/>
          <w:spacing w:val="0"/>
          <w:w w:val="100"/>
          <w:position w:val="0"/>
        </w:rPr>
        <w:t>105-205</w:t>
      </w:r>
      <w:r>
        <w:rPr>
          <w:color w:val="000000"/>
          <w:spacing w:val="0"/>
          <w:w w:val="100"/>
          <w:position w:val="0"/>
        </w:rPr>
        <w:t>号的店铺，租赁面积约</w:t>
      </w:r>
      <w:r>
        <w:rPr>
          <w:color w:val="000000"/>
          <w:spacing w:val="0"/>
          <w:w w:val="100"/>
          <w:position w:val="0"/>
        </w:rPr>
        <w:t>211.84</w:t>
      </w:r>
      <w:r>
        <w:rPr>
          <w:color w:val="000000"/>
          <w:spacing w:val="0"/>
          <w:w w:val="100"/>
          <w:position w:val="0"/>
        </w:rPr>
        <w:t>平米；</w:t>
      </w:r>
    </w:p>
    <w:p>
      <w:pPr>
        <w:pStyle w:val="Style37"/>
        <w:keepNext w:val="0"/>
        <w:keepLines w:val="0"/>
        <w:widowControl w:val="0"/>
        <w:shd w:val="clear" w:color="auto" w:fill="auto"/>
        <w:bidi w:val="0"/>
        <w:spacing w:before="0" w:after="160" w:line="240" w:lineRule="auto"/>
        <w:ind w:left="0" w:right="0" w:firstLine="580"/>
        <w:jc w:val="both"/>
      </w:pPr>
      <w:r>
        <w:rPr>
          <w:color w:val="000000"/>
          <w:spacing w:val="0"/>
          <w:w w:val="100"/>
          <w:position w:val="0"/>
        </w:rPr>
        <w:t>报告期内租金及物业管理费如下：</w:t>
      </w:r>
    </w:p>
    <w:tbl>
      <w:tblPr>
        <w:tblOverlap w:val="never"/>
        <w:jc w:val="center"/>
        <w:tblLayout w:type="fixed"/>
      </w:tblPr>
      <w:tblGrid>
        <w:gridCol w:w="4334"/>
        <w:gridCol w:w="2722"/>
        <w:gridCol w:w="2875"/>
      </w:tblGrid>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关联公司名称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上年金额</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浙江天屹实业有限公司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2,889,508.20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2,889,508.20</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临安万马蓝翔置业有限公司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 </w:t>
            </w:r>
            <w:r>
              <w:rPr>
                <w:color w:val="000000"/>
                <w:spacing w:val="0"/>
                <w:w w:val="100"/>
                <w:position w:val="0"/>
                <w:sz w:val="16"/>
                <w:szCs w:val="16"/>
              </w:rPr>
              <w:t xml:space="preserve">632. </w:t>
            </w:r>
            <w:r>
              <w:rPr>
                <w:color w:val="000000"/>
                <w:spacing w:val="0"/>
                <w:w w:val="100"/>
                <w:position w:val="0"/>
                <w:sz w:val="16"/>
                <w:szCs w:val="16"/>
              </w:rPr>
              <w:t>00</w:t>
            </w:r>
          </w:p>
        </w:tc>
      </w:tr>
      <w:tr>
        <w:trPr>
          <w:trHeight w:val="44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rPr>
                <w:sz w:val="16"/>
                <w:szCs w:val="16"/>
              </w:rPr>
            </w:pPr>
            <w:r>
              <w:rPr>
                <w:b/>
                <w:bCs/>
                <w:color w:val="000000"/>
                <w:spacing w:val="0"/>
                <w:w w:val="100"/>
                <w:position w:val="0"/>
                <w:sz w:val="16"/>
                <w:szCs w:val="16"/>
              </w:rPr>
              <w:t xml:space="preserve">2, 889, </w:t>
            </w:r>
            <w:r>
              <w:rPr>
                <w:b/>
                <w:bCs/>
                <w:color w:val="000000"/>
                <w:spacing w:val="0"/>
                <w:w w:val="100"/>
                <w:position w:val="0"/>
                <w:sz w:val="16"/>
                <w:szCs w:val="16"/>
              </w:rPr>
              <w:t xml:space="preserve">508. </w:t>
            </w:r>
            <w:r>
              <w:rPr>
                <w:b/>
                <w:bCs/>
                <w:color w:val="000000"/>
                <w:spacing w:val="0"/>
                <w:w w:val="100"/>
                <w:position w:val="0"/>
                <w:sz w:val="16"/>
                <w:szCs w:val="16"/>
              </w:rPr>
              <w:t>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rPr>
                <w:sz w:val="16"/>
                <w:szCs w:val="16"/>
              </w:rPr>
            </w:pPr>
            <w:r>
              <w:rPr>
                <w:b/>
                <w:bCs/>
                <w:color w:val="000000"/>
                <w:spacing w:val="0"/>
                <w:w w:val="100"/>
                <w:position w:val="0"/>
                <w:sz w:val="16"/>
                <w:szCs w:val="16"/>
              </w:rPr>
              <w:t xml:space="preserve">2, 938, </w:t>
            </w:r>
            <w:r>
              <w:rPr>
                <w:b/>
                <w:bCs/>
                <w:color w:val="000000"/>
                <w:spacing w:val="0"/>
                <w:w w:val="100"/>
                <w:position w:val="0"/>
                <w:sz w:val="16"/>
                <w:szCs w:val="16"/>
              </w:rPr>
              <w:t xml:space="preserve">140. </w:t>
            </w:r>
            <w:r>
              <w:rPr>
                <w:b/>
                <w:bCs/>
                <w:color w:val="000000"/>
                <w:spacing w:val="0"/>
                <w:w w:val="100"/>
                <w:position w:val="0"/>
                <w:sz w:val="16"/>
                <w:szCs w:val="16"/>
              </w:rPr>
              <w:t>20</w:t>
            </w:r>
          </w:p>
        </w:tc>
      </w:tr>
    </w:tbl>
    <w:p>
      <w:pPr>
        <w:widowControl w:val="0"/>
        <w:spacing w:after="259" w:line="1" w:lineRule="exact"/>
      </w:pPr>
    </w:p>
    <w:p>
      <w:pPr>
        <w:pStyle w:val="Style37"/>
        <w:keepNext w:val="0"/>
        <w:keepLines w:val="0"/>
        <w:widowControl w:val="0"/>
        <w:numPr>
          <w:ilvl w:val="0"/>
          <w:numId w:val="41"/>
        </w:numPr>
        <w:shd w:val="clear" w:color="auto" w:fill="auto"/>
        <w:bidi w:val="0"/>
        <w:spacing w:before="0" w:after="260" w:line="240" w:lineRule="auto"/>
        <w:ind w:left="0" w:right="0" w:firstLine="580"/>
        <w:jc w:val="both"/>
      </w:pPr>
      <w:bookmarkStart w:id="1247" w:name="bookmark1247"/>
      <w:bookmarkEnd w:id="1247"/>
      <w:r>
        <w:rPr>
          <w:color w:val="000000"/>
          <w:spacing w:val="0"/>
          <w:w w:val="100"/>
          <w:position w:val="0"/>
        </w:rPr>
        <w:t>收取费用</w:t>
      </w:r>
    </w:p>
    <w:p>
      <w:pPr>
        <w:pStyle w:val="Style37"/>
        <w:keepNext w:val="0"/>
        <w:keepLines w:val="0"/>
        <w:widowControl w:val="0"/>
        <w:shd w:val="clear" w:color="auto" w:fill="auto"/>
        <w:bidi w:val="0"/>
        <w:spacing w:before="0" w:after="120" w:line="240" w:lineRule="auto"/>
        <w:ind w:left="0" w:right="0" w:firstLine="580"/>
        <w:jc w:val="both"/>
      </w:pPr>
      <w:r>
        <w:rPr>
          <w:color w:val="000000"/>
          <w:spacing w:val="0"/>
          <w:w w:val="100"/>
          <w:position w:val="0"/>
        </w:rPr>
        <w:t>（1）</w:t>
      </w:r>
      <w:r>
        <w:rPr>
          <w:color w:val="000000"/>
          <w:spacing w:val="0"/>
          <w:w w:val="100"/>
          <w:position w:val="0"/>
        </w:rPr>
        <w:t>出租房屋</w:t>
      </w:r>
    </w:p>
    <w:p>
      <w:pPr>
        <w:pStyle w:val="Style37"/>
        <w:keepNext w:val="0"/>
        <w:keepLines w:val="0"/>
        <w:widowControl w:val="0"/>
        <w:shd w:val="clear" w:color="auto" w:fill="auto"/>
        <w:bidi w:val="0"/>
        <w:spacing w:before="0" w:after="700" w:line="360" w:lineRule="exact"/>
        <w:ind w:left="140" w:right="0" w:firstLine="440"/>
        <w:jc w:val="both"/>
      </w:pPr>
      <w:r>
        <w:rPr>
          <w:color w:val="000000"/>
          <w:spacing w:val="0"/>
          <w:w w:val="100"/>
          <w:position w:val="0"/>
        </w:rPr>
        <w:t>万马高分子公司于</w:t>
      </w:r>
      <w:r>
        <w:rPr>
          <w:color w:val="000000"/>
          <w:spacing w:val="0"/>
          <w:w w:val="100"/>
          <w:position w:val="0"/>
        </w:rPr>
        <w:t>2009</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日与万马联合控股集团有限公司签订房屋租赁协议及物业管理 代收水电通信费协议。将其位于临安市经济开发区南环路</w:t>
      </w:r>
      <w:r>
        <w:rPr>
          <w:color w:val="000000"/>
          <w:spacing w:val="0"/>
          <w:w w:val="100"/>
          <w:position w:val="0"/>
        </w:rPr>
        <w:t>63</w:t>
      </w:r>
      <w:r>
        <w:rPr>
          <w:color w:val="000000"/>
          <w:spacing w:val="0"/>
          <w:w w:val="100"/>
          <w:position w:val="0"/>
        </w:rPr>
        <w:t>号办公楼</w:t>
      </w:r>
      <w:r>
        <w:rPr>
          <w:color w:val="000000"/>
          <w:spacing w:val="0"/>
          <w:w w:val="100"/>
          <w:position w:val="0"/>
        </w:rPr>
        <w:t>4-6</w:t>
      </w:r>
      <w:r>
        <w:rPr>
          <w:color w:val="000000"/>
          <w:spacing w:val="0"/>
          <w:w w:val="100"/>
          <w:position w:val="0"/>
        </w:rPr>
        <w:t>层出租给万马联合控股集 团有限公司，租赁期限为</w:t>
      </w:r>
      <w:r>
        <w:rPr>
          <w:color w:val="000000"/>
          <w:spacing w:val="0"/>
          <w:w w:val="100"/>
          <w:position w:val="0"/>
        </w:rPr>
        <w:t>2009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2012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日，年租金</w:t>
      </w:r>
      <w:r>
        <w:rPr>
          <w:color w:val="000000"/>
          <w:spacing w:val="0"/>
          <w:w w:val="100"/>
          <w:position w:val="0"/>
        </w:rPr>
        <w:t>150,000.00</w:t>
      </w:r>
      <w:r>
        <w:rPr>
          <w:color w:val="000000"/>
          <w:spacing w:val="0"/>
          <w:w w:val="100"/>
          <w:position w:val="0"/>
        </w:rPr>
        <w:t>元，全年物业管 理费</w:t>
      </w:r>
      <w:r>
        <w:rPr>
          <w:color w:val="000000"/>
          <w:spacing w:val="0"/>
          <w:w w:val="100"/>
          <w:position w:val="0"/>
        </w:rPr>
        <w:t xml:space="preserve">102, </w:t>
      </w:r>
      <w:r>
        <w:rPr>
          <w:color w:val="000000"/>
          <w:spacing w:val="0"/>
          <w:w w:val="100"/>
          <w:position w:val="0"/>
        </w:rPr>
        <w:t>000.00</w:t>
      </w:r>
      <w:r>
        <w:rPr>
          <w:color w:val="000000"/>
          <w:spacing w:val="0"/>
          <w:w w:val="100"/>
          <w:position w:val="0"/>
        </w:rPr>
        <w:t>元。</w:t>
      </w:r>
      <w:r>
        <w:rPr>
          <w:color w:val="000000"/>
          <w:spacing w:val="0"/>
          <w:w w:val="100"/>
          <w:position w:val="0"/>
        </w:rPr>
        <w:t>2012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27</w:t>
      </w:r>
      <w:r>
        <w:rPr>
          <w:color w:val="000000"/>
          <w:spacing w:val="0"/>
          <w:w w:val="100"/>
          <w:position w:val="0"/>
        </w:rPr>
        <w:t>日，万马高分子公司与万马联合控股集团有限公司就该项租赁续 签合同，约定租赁期限延至</w:t>
      </w:r>
      <w:r>
        <w:rPr>
          <w:color w:val="000000"/>
          <w:spacing w:val="0"/>
          <w:w w:val="100"/>
          <w:position w:val="0"/>
        </w:rPr>
        <w:t>2015</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日，租金及物业管理费用与原合同一致。</w:t>
      </w:r>
    </w:p>
    <w:tbl>
      <w:tblPr>
        <w:tblOverlap w:val="never"/>
        <w:jc w:val="center"/>
        <w:tblLayout w:type="fixed"/>
      </w:tblPr>
      <w:tblGrid>
        <w:gridCol w:w="3754"/>
        <w:gridCol w:w="2237"/>
        <w:gridCol w:w="2174"/>
        <w:gridCol w:w="1766"/>
      </w:tblGrid>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关联方名称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费用类型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上年金额</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万马联合控股集团有限公司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 xml:space="preserve">150,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150,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万马联合控股集团有限公司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物业管理费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102,000.00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102,000.00</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万马联合控股集团有限公司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水电费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88, </w:t>
            </w:r>
            <w:r>
              <w:rPr>
                <w:color w:val="000000"/>
                <w:spacing w:val="0"/>
                <w:w w:val="100"/>
                <w:position w:val="0"/>
                <w:sz w:val="16"/>
                <w:szCs w:val="16"/>
              </w:rPr>
              <w:t>999.68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81,423.74</w:t>
            </w:r>
          </w:p>
        </w:tc>
      </w:tr>
      <w:tr>
        <w:trPr>
          <w:trHeight w:val="4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6"/>
                <w:szCs w:val="16"/>
              </w:rPr>
            </w:pPr>
            <w:r>
              <w:rPr>
                <w:b/>
                <w:bCs/>
                <w:color w:val="000000"/>
                <w:spacing w:val="0"/>
                <w:w w:val="100"/>
                <w:position w:val="0"/>
                <w:sz w:val="16"/>
                <w:szCs w:val="16"/>
              </w:rPr>
              <w:t>340,999.68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6"/>
                <w:szCs w:val="16"/>
              </w:rPr>
            </w:pPr>
            <w:r>
              <w:rPr>
                <w:b/>
                <w:bCs/>
                <w:color w:val="000000"/>
                <w:spacing w:val="0"/>
                <w:w w:val="100"/>
                <w:position w:val="0"/>
                <w:sz w:val="16"/>
                <w:szCs w:val="16"/>
              </w:rPr>
              <w:t xml:space="preserve">333,423. </w:t>
            </w:r>
            <w:r>
              <w:rPr>
                <w:b/>
                <w:bCs/>
                <w:color w:val="000000"/>
                <w:spacing w:val="0"/>
                <w:w w:val="100"/>
                <w:position w:val="0"/>
                <w:sz w:val="16"/>
                <w:szCs w:val="16"/>
              </w:rPr>
              <w:t>74</w:t>
            </w:r>
          </w:p>
        </w:tc>
      </w:tr>
      <w:tr>
        <w:trPr>
          <w:trHeight w:val="715" w:hRule="exact"/>
        </w:trPr>
        <w:tc>
          <w:tcPr>
            <w:gridSpan w:val="4"/>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（2）</w:t>
            </w:r>
            <w:r>
              <w:rPr>
                <w:color w:val="000000"/>
                <w:spacing w:val="0"/>
                <w:w w:val="100"/>
                <w:position w:val="0"/>
                <w:sz w:val="22"/>
                <w:szCs w:val="22"/>
              </w:rPr>
              <w:t>其他费用</w:t>
            </w:r>
          </w:p>
        </w:tc>
      </w:tr>
      <w:tr>
        <w:trPr>
          <w:trHeight w:val="41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关联公司名称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费用类型</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6"/>
                <w:szCs w:val="16"/>
              </w:rPr>
            </w:pPr>
            <w:r>
              <w:rPr>
                <w:b/>
                <w:bCs/>
                <w:color w:val="000000"/>
                <w:spacing w:val="0"/>
                <w:w w:val="100"/>
                <w:position w:val="0"/>
                <w:sz w:val="16"/>
                <w:szCs w:val="16"/>
              </w:rPr>
              <w:t>本年金额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上年金额</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浙江万马电子有限公司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水电费</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719, </w:t>
            </w:r>
            <w:r>
              <w:rPr>
                <w:color w:val="000000"/>
                <w:spacing w:val="0"/>
                <w:w w:val="100"/>
                <w:position w:val="0"/>
                <w:sz w:val="16"/>
                <w:szCs w:val="16"/>
              </w:rPr>
              <w:t xml:space="preserve">989.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1,143, </w:t>
            </w:r>
            <w:r>
              <w:rPr>
                <w:color w:val="000000"/>
                <w:spacing w:val="0"/>
                <w:w w:val="100"/>
                <w:position w:val="0"/>
                <w:sz w:val="16"/>
                <w:szCs w:val="16"/>
              </w:rPr>
              <w:t xml:space="preserve">660. </w:t>
            </w:r>
            <w:r>
              <w:rPr>
                <w:color w:val="000000"/>
                <w:spacing w:val="0"/>
                <w:w w:val="100"/>
                <w:position w:val="0"/>
                <w:sz w:val="16"/>
                <w:szCs w:val="16"/>
              </w:rPr>
              <w:t>50</w:t>
            </w:r>
          </w:p>
        </w:tc>
      </w:tr>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 xml:space="preserve">719, </w:t>
            </w:r>
            <w:r>
              <w:rPr>
                <w:b/>
                <w:bCs/>
                <w:color w:val="000000"/>
                <w:spacing w:val="0"/>
                <w:w w:val="100"/>
                <w:position w:val="0"/>
                <w:sz w:val="16"/>
                <w:szCs w:val="16"/>
              </w:rPr>
              <w:t xml:space="preserve">989. </w:t>
            </w:r>
            <w:r>
              <w:rPr>
                <w:b/>
                <w:bCs/>
                <w:color w:val="000000"/>
                <w:spacing w:val="0"/>
                <w:w w:val="100"/>
                <w:position w:val="0"/>
                <w:sz w:val="16"/>
                <w:szCs w:val="16"/>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 xml:space="preserve">1,143, </w:t>
            </w:r>
            <w:r>
              <w:rPr>
                <w:b/>
                <w:bCs/>
                <w:color w:val="000000"/>
                <w:spacing w:val="0"/>
                <w:w w:val="100"/>
                <w:position w:val="0"/>
                <w:sz w:val="16"/>
                <w:szCs w:val="16"/>
              </w:rPr>
              <w:t xml:space="preserve">660. </w:t>
            </w:r>
            <w:r>
              <w:rPr>
                <w:b/>
                <w:bCs/>
                <w:color w:val="000000"/>
                <w:spacing w:val="0"/>
                <w:w w:val="100"/>
                <w:position w:val="0"/>
                <w:sz w:val="16"/>
                <w:szCs w:val="16"/>
              </w:rPr>
              <w:t>50</w:t>
            </w:r>
          </w:p>
        </w:tc>
      </w:tr>
      <w:tr>
        <w:trPr>
          <w:trHeight w:val="64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6.</w:t>
            </w:r>
            <w:r>
              <w:rPr>
                <w:color w:val="000000"/>
                <w:spacing w:val="0"/>
                <w:w w:val="100"/>
                <w:position w:val="0"/>
                <w:sz w:val="22"/>
                <w:szCs w:val="22"/>
              </w:rPr>
              <w:t>接受担保、提供担保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76"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（1）</w:t>
            </w:r>
            <w:r>
              <w:rPr>
                <w:color w:val="000000"/>
                <w:spacing w:val="0"/>
                <w:w w:val="100"/>
                <w:position w:val="0"/>
                <w:sz w:val="22"/>
                <w:szCs w:val="22"/>
              </w:rPr>
              <w:t>接受担保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center"/>
          </w:tcPr>
          <w:p>
            <w:pPr>
              <w:pStyle w:val="Style24"/>
              <w:keepNext w:val="0"/>
              <w:keepLines w:val="0"/>
              <w:widowControl w:val="0"/>
              <w:shd w:val="clear" w:color="auto" w:fill="auto"/>
              <w:tabs>
                <w:tab w:pos="2430" w:val="left"/>
              </w:tabs>
              <w:bidi w:val="0"/>
              <w:spacing w:before="0" w:after="0" w:line="240" w:lineRule="auto"/>
              <w:ind w:left="0" w:right="0" w:firstLine="740"/>
              <w:jc w:val="left"/>
              <w:rPr>
                <w:sz w:val="16"/>
                <w:szCs w:val="16"/>
              </w:rPr>
            </w:pPr>
            <w:r>
              <w:rPr>
                <w:b/>
                <w:bCs/>
                <w:color w:val="000000"/>
                <w:spacing w:val="0"/>
                <w:w w:val="100"/>
                <w:position w:val="0"/>
                <w:sz w:val="16"/>
                <w:szCs w:val="16"/>
              </w:rPr>
              <w:t>关联方名称</w:t>
              <w:tab/>
              <w:t>接受担保方</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担保权人</w:t>
            </w:r>
          </w:p>
        </w:tc>
        <w:tc>
          <w:tcPr>
            <w:gridSpan w:val="2"/>
            <w:tcBorders>
              <w:top w:val="single" w:sz="4"/>
              <w:bottom w:val="single" w:sz="4"/>
            </w:tcBorders>
            <w:shd w:val="clear" w:color="auto" w:fill="FFFFFF"/>
            <w:vAlign w:val="center"/>
          </w:tcPr>
          <w:p>
            <w:pPr>
              <w:pStyle w:val="Style24"/>
              <w:keepNext w:val="0"/>
              <w:keepLines w:val="0"/>
              <w:widowControl w:val="0"/>
              <w:shd w:val="clear" w:color="auto" w:fill="auto"/>
              <w:tabs>
                <w:tab w:pos="1703" w:val="left"/>
              </w:tabs>
              <w:bidi w:val="0"/>
              <w:spacing w:before="0" w:after="0" w:line="240" w:lineRule="auto"/>
              <w:ind w:left="0" w:right="0" w:firstLine="460"/>
              <w:jc w:val="left"/>
              <w:rPr>
                <w:sz w:val="16"/>
                <w:szCs w:val="16"/>
              </w:rPr>
            </w:pPr>
            <w:r>
              <w:rPr>
                <w:b/>
                <w:bCs/>
                <w:color w:val="000000"/>
                <w:spacing w:val="0"/>
                <w:w w:val="100"/>
                <w:position w:val="0"/>
                <w:sz w:val="16"/>
                <w:szCs w:val="16"/>
              </w:rPr>
              <w:t>担保期间</w:t>
              <w:tab/>
              <w:t>接受担保金额</w:t>
            </w:r>
          </w:p>
        </w:tc>
      </w:tr>
    </w:tbl>
    <w:p>
      <w:pPr>
        <w:widowControl w:val="0"/>
        <w:spacing w:line="1" w:lineRule="exact"/>
      </w:pPr>
      <w:r>
        <w:br w:type="page"/>
      </w:r>
    </w:p>
    <w:tbl>
      <w:tblPr>
        <w:tblOverlap w:val="never"/>
        <w:jc w:val="left"/>
        <w:tblLayout w:type="fixed"/>
      </w:tblPr>
      <w:tblGrid>
        <w:gridCol w:w="2189"/>
        <w:gridCol w:w="1277"/>
        <w:gridCol w:w="2554"/>
        <w:gridCol w:w="1416"/>
        <w:gridCol w:w="1517"/>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rPr>
              <w:t>关联方名称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接受担保方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担保权人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担保期间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6"/>
                <w:szCs w:val="16"/>
              </w:rPr>
            </w:pPr>
            <w:r>
              <w:rPr>
                <w:b/>
                <w:bCs/>
                <w:color w:val="000000"/>
                <w:spacing w:val="0"/>
                <w:w w:val="100"/>
                <w:position w:val="0"/>
                <w:sz w:val="16"/>
                <w:szCs w:val="16"/>
              </w:rPr>
              <w:t>接受担保金额</w:t>
            </w:r>
          </w:p>
        </w:tc>
      </w:tr>
      <w:tr>
        <w:trPr>
          <w:trHeight w:val="71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张德生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万马电缆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汇丰银行（中国）杭州分行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透支户，无固定 期限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49,707,583. </w:t>
            </w:r>
            <w:r>
              <w:rPr>
                <w:color w:val="000000"/>
                <w:spacing w:val="0"/>
                <w:w w:val="100"/>
                <w:position w:val="0"/>
                <w:sz w:val="16"/>
                <w:szCs w:val="16"/>
              </w:rPr>
              <w:t>19</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张德生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万马电缆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汇丰银行（中国）杭州分行</w:t>
            </w:r>
          </w:p>
        </w:tc>
        <w:tc>
          <w:tcPr>
            <w:tcBorders>
              <w:top w:val="single" w:sz="4"/>
              <w:left w:val="single" w:sz="4"/>
            </w:tcBorders>
            <w:shd w:val="clear" w:color="auto" w:fill="FFFFFF"/>
            <w:vAlign w:val="center"/>
          </w:tcPr>
          <w:p>
            <w:pPr>
              <w:pStyle w:val="Style24"/>
              <w:keepNext w:val="0"/>
              <w:keepLines w:val="0"/>
              <w:widowControl w:val="0"/>
              <w:numPr>
                <w:ilvl w:val="0"/>
                <w:numId w:val="43"/>
              </w:numPr>
              <w:shd w:val="clear" w:color="auto" w:fill="auto"/>
              <w:tabs>
                <w:tab w:pos="446" w:val="left"/>
                <w:tab w:pos="1013" w:val="left"/>
              </w:tabs>
              <w:bidi w:val="0"/>
              <w:spacing w:before="0" w:after="120" w:line="240" w:lineRule="auto"/>
              <w:ind w:left="0" w:right="0" w:firstLine="0"/>
              <w:jc w:val="both"/>
              <w:rPr>
                <w:sz w:val="17"/>
                <w:szCs w:val="17"/>
              </w:rPr>
            </w:pPr>
            <w:r>
              <w:rPr>
                <w:color w:val="000000"/>
                <w:spacing w:val="0"/>
                <w:w w:val="100"/>
                <w:position w:val="0"/>
                <w:sz w:val="16"/>
                <w:szCs w:val="16"/>
              </w:rPr>
              <w:t>4-11</w:t>
              <w:tab/>
            </w:r>
            <w:r>
              <w:rPr>
                <w:color w:val="000000"/>
                <w:spacing w:val="0"/>
                <w:w w:val="100"/>
                <w:position w:val="0"/>
                <w:sz w:val="17"/>
                <w:szCs w:val="17"/>
              </w:rPr>
              <w:t>至</w:t>
            </w:r>
          </w:p>
          <w:p>
            <w:pPr>
              <w:pStyle w:val="Style24"/>
              <w:keepNext w:val="0"/>
              <w:keepLines w:val="0"/>
              <w:widowControl w:val="0"/>
              <w:numPr>
                <w:ilvl w:val="0"/>
                <w:numId w:val="43"/>
              </w:numPr>
              <w:shd w:val="clear" w:color="auto" w:fill="auto"/>
              <w:tabs>
                <w:tab w:pos="446" w:val="left"/>
              </w:tabs>
              <w:bidi w:val="0"/>
              <w:spacing w:before="0" w:after="0" w:line="240" w:lineRule="auto"/>
              <w:ind w:left="0" w:right="0" w:firstLine="0"/>
              <w:jc w:val="both"/>
              <w:rPr>
                <w:sz w:val="16"/>
                <w:szCs w:val="16"/>
              </w:rPr>
            </w:pPr>
            <w:r>
              <w:rPr>
                <w:color w:val="000000"/>
                <w:spacing w:val="0"/>
                <w:w w:val="100"/>
                <w:position w:val="0"/>
                <w:sz w:val="16"/>
                <w:szCs w:val="16"/>
              </w:rPr>
              <w:t>4-10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38, 650, </w:t>
            </w:r>
            <w:r>
              <w:rPr>
                <w:color w:val="000000"/>
                <w:spacing w:val="0"/>
                <w:w w:val="100"/>
                <w:position w:val="0"/>
                <w:sz w:val="16"/>
                <w:szCs w:val="16"/>
              </w:rPr>
              <w:t xml:space="preserve">000. </w:t>
            </w:r>
            <w:r>
              <w:rPr>
                <w:color w:val="000000"/>
                <w:spacing w:val="0"/>
                <w:w w:val="100"/>
                <w:position w:val="0"/>
                <w:sz w:val="16"/>
                <w:szCs w:val="16"/>
              </w:rPr>
              <w:t>00</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张德生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万马电缆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汇丰银行（中国）杭州分行</w:t>
            </w:r>
          </w:p>
        </w:tc>
        <w:tc>
          <w:tcPr>
            <w:tcBorders>
              <w:top w:val="single" w:sz="4"/>
              <w:left w:val="single" w:sz="4"/>
            </w:tcBorders>
            <w:shd w:val="clear" w:color="auto" w:fill="FFFFFF"/>
            <w:vAlign w:val="center"/>
          </w:tcPr>
          <w:p>
            <w:pPr>
              <w:pStyle w:val="Style24"/>
              <w:keepNext w:val="0"/>
              <w:keepLines w:val="0"/>
              <w:widowControl w:val="0"/>
              <w:numPr>
                <w:ilvl w:val="0"/>
                <w:numId w:val="45"/>
              </w:numPr>
              <w:shd w:val="clear" w:color="auto" w:fill="auto"/>
              <w:tabs>
                <w:tab w:pos="446" w:val="left"/>
                <w:tab w:pos="1013" w:val="left"/>
              </w:tabs>
              <w:bidi w:val="0"/>
              <w:spacing w:before="0" w:after="120" w:line="240" w:lineRule="auto"/>
              <w:ind w:left="0" w:right="0" w:firstLine="0"/>
              <w:jc w:val="both"/>
              <w:rPr>
                <w:sz w:val="17"/>
                <w:szCs w:val="17"/>
              </w:rPr>
            </w:pPr>
            <w:r>
              <w:rPr>
                <w:color w:val="000000"/>
                <w:spacing w:val="0"/>
                <w:w w:val="100"/>
                <w:position w:val="0"/>
                <w:sz w:val="16"/>
                <w:szCs w:val="16"/>
              </w:rPr>
              <w:t>4-11</w:t>
              <w:tab/>
            </w:r>
            <w:r>
              <w:rPr>
                <w:color w:val="000000"/>
                <w:spacing w:val="0"/>
                <w:w w:val="100"/>
                <w:position w:val="0"/>
                <w:sz w:val="17"/>
                <w:szCs w:val="17"/>
              </w:rPr>
              <w:t>至</w:t>
            </w:r>
          </w:p>
          <w:p>
            <w:pPr>
              <w:pStyle w:val="Style24"/>
              <w:keepNext w:val="0"/>
              <w:keepLines w:val="0"/>
              <w:widowControl w:val="0"/>
              <w:numPr>
                <w:ilvl w:val="0"/>
                <w:numId w:val="45"/>
              </w:numPr>
              <w:shd w:val="clear" w:color="auto" w:fill="auto"/>
              <w:tabs>
                <w:tab w:pos="446" w:val="left"/>
              </w:tabs>
              <w:bidi w:val="0"/>
              <w:spacing w:before="0" w:after="0" w:line="240" w:lineRule="auto"/>
              <w:ind w:left="0" w:right="0" w:firstLine="0"/>
              <w:jc w:val="both"/>
              <w:rPr>
                <w:sz w:val="16"/>
                <w:szCs w:val="16"/>
              </w:rPr>
            </w:pPr>
            <w:r>
              <w:rPr>
                <w:color w:val="000000"/>
                <w:spacing w:val="0"/>
                <w:w w:val="100"/>
                <w:position w:val="0"/>
                <w:sz w:val="16"/>
                <w:szCs w:val="16"/>
              </w:rPr>
              <w:t>4-10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8, 350, </w:t>
            </w:r>
            <w:r>
              <w:rPr>
                <w:color w:val="000000"/>
                <w:spacing w:val="0"/>
                <w:w w:val="100"/>
                <w:position w:val="0"/>
                <w:sz w:val="16"/>
                <w:szCs w:val="16"/>
              </w:rPr>
              <w:t xml:space="preserve">000. </w:t>
            </w:r>
            <w:r>
              <w:rPr>
                <w:color w:val="000000"/>
                <w:spacing w:val="0"/>
                <w:w w:val="100"/>
                <w:position w:val="0"/>
                <w:sz w:val="16"/>
                <w:szCs w:val="16"/>
              </w:rPr>
              <w:t>00</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张德生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万马电缆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汇丰银行（中国）杭州分行</w:t>
            </w:r>
          </w:p>
        </w:tc>
        <w:tc>
          <w:tcPr>
            <w:tcBorders>
              <w:top w:val="single" w:sz="4"/>
              <w:left w:val="single" w:sz="4"/>
            </w:tcBorders>
            <w:shd w:val="clear" w:color="auto" w:fill="FFFFFF"/>
            <w:vAlign w:val="center"/>
          </w:tcPr>
          <w:p>
            <w:pPr>
              <w:pStyle w:val="Style24"/>
              <w:keepNext w:val="0"/>
              <w:keepLines w:val="0"/>
              <w:widowControl w:val="0"/>
              <w:numPr>
                <w:ilvl w:val="0"/>
                <w:numId w:val="47"/>
              </w:numPr>
              <w:shd w:val="clear" w:color="auto" w:fill="auto"/>
              <w:tabs>
                <w:tab w:pos="461" w:val="left"/>
                <w:tab w:pos="1013" w:val="left"/>
              </w:tabs>
              <w:bidi w:val="0"/>
              <w:spacing w:before="0" w:after="120" w:line="240" w:lineRule="auto"/>
              <w:ind w:left="0" w:right="0" w:firstLine="0"/>
              <w:jc w:val="both"/>
              <w:rPr>
                <w:sz w:val="17"/>
                <w:szCs w:val="17"/>
              </w:rPr>
            </w:pPr>
            <w:r>
              <w:rPr>
                <w:color w:val="000000"/>
                <w:spacing w:val="0"/>
                <w:w w:val="100"/>
                <w:position w:val="0"/>
                <w:sz w:val="16"/>
                <w:szCs w:val="16"/>
              </w:rPr>
              <w:t>10-22</w:t>
              <w:tab/>
            </w:r>
            <w:r>
              <w:rPr>
                <w:color w:val="000000"/>
                <w:spacing w:val="0"/>
                <w:w w:val="100"/>
                <w:position w:val="0"/>
                <w:sz w:val="17"/>
                <w:szCs w:val="17"/>
              </w:rPr>
              <w:t>至</w:t>
            </w:r>
          </w:p>
          <w:p>
            <w:pPr>
              <w:pStyle w:val="Style24"/>
              <w:keepNext w:val="0"/>
              <w:keepLines w:val="0"/>
              <w:widowControl w:val="0"/>
              <w:numPr>
                <w:ilvl w:val="0"/>
                <w:numId w:val="47"/>
              </w:numPr>
              <w:shd w:val="clear" w:color="auto" w:fill="auto"/>
              <w:tabs>
                <w:tab w:pos="446" w:val="left"/>
              </w:tabs>
              <w:bidi w:val="0"/>
              <w:spacing w:before="0" w:after="0" w:line="240" w:lineRule="auto"/>
              <w:ind w:left="0" w:right="0" w:firstLine="0"/>
              <w:jc w:val="both"/>
              <w:rPr>
                <w:sz w:val="16"/>
                <w:szCs w:val="16"/>
              </w:rPr>
            </w:pPr>
            <w:r>
              <w:rPr>
                <w:color w:val="000000"/>
                <w:spacing w:val="0"/>
                <w:w w:val="100"/>
                <w:position w:val="0"/>
                <w:sz w:val="16"/>
                <w:szCs w:val="16"/>
              </w:rPr>
              <w:t>4-18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71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张德生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万马电缆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汇丰银行（中国）杭州分行</w:t>
            </w:r>
          </w:p>
        </w:tc>
        <w:tc>
          <w:tcPr>
            <w:tcBorders>
              <w:top w:val="single" w:sz="4"/>
              <w:left w:val="single" w:sz="4"/>
            </w:tcBorders>
            <w:shd w:val="clear" w:color="auto" w:fill="FFFFFF"/>
            <w:vAlign w:val="center"/>
          </w:tcPr>
          <w:p>
            <w:pPr>
              <w:pStyle w:val="Style24"/>
              <w:keepNext w:val="0"/>
              <w:keepLines w:val="0"/>
              <w:widowControl w:val="0"/>
              <w:numPr>
                <w:ilvl w:val="0"/>
                <w:numId w:val="49"/>
              </w:numPr>
              <w:shd w:val="clear" w:color="auto" w:fill="auto"/>
              <w:tabs>
                <w:tab w:pos="461" w:val="left"/>
                <w:tab w:pos="1013" w:val="left"/>
              </w:tabs>
              <w:bidi w:val="0"/>
              <w:spacing w:before="0" w:after="120" w:line="240" w:lineRule="auto"/>
              <w:ind w:left="0" w:right="0" w:firstLine="0"/>
              <w:jc w:val="both"/>
              <w:rPr>
                <w:sz w:val="17"/>
                <w:szCs w:val="17"/>
              </w:rPr>
            </w:pPr>
            <w:r>
              <w:rPr>
                <w:color w:val="000000"/>
                <w:spacing w:val="0"/>
                <w:w w:val="100"/>
                <w:position w:val="0"/>
                <w:sz w:val="16"/>
                <w:szCs w:val="16"/>
              </w:rPr>
              <w:t>10-22</w:t>
              <w:tab/>
            </w:r>
            <w:r>
              <w:rPr>
                <w:color w:val="000000"/>
                <w:spacing w:val="0"/>
                <w:w w:val="100"/>
                <w:position w:val="0"/>
                <w:sz w:val="17"/>
                <w:szCs w:val="17"/>
              </w:rPr>
              <w:t>至</w:t>
            </w:r>
          </w:p>
          <w:p>
            <w:pPr>
              <w:pStyle w:val="Style24"/>
              <w:keepNext w:val="0"/>
              <w:keepLines w:val="0"/>
              <w:widowControl w:val="0"/>
              <w:numPr>
                <w:ilvl w:val="0"/>
                <w:numId w:val="49"/>
              </w:numPr>
              <w:shd w:val="clear" w:color="auto" w:fill="auto"/>
              <w:tabs>
                <w:tab w:pos="446" w:val="left"/>
              </w:tabs>
              <w:bidi w:val="0"/>
              <w:spacing w:before="0" w:after="0" w:line="240" w:lineRule="auto"/>
              <w:ind w:left="0" w:right="0" w:firstLine="0"/>
              <w:jc w:val="both"/>
              <w:rPr>
                <w:sz w:val="16"/>
                <w:szCs w:val="16"/>
              </w:rPr>
            </w:pPr>
            <w:r>
              <w:rPr>
                <w:color w:val="000000"/>
                <w:spacing w:val="0"/>
                <w:w w:val="100"/>
                <w:position w:val="0"/>
                <w:sz w:val="16"/>
                <w:szCs w:val="16"/>
              </w:rPr>
              <w:t>4-18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11,900, </w:t>
            </w:r>
            <w:r>
              <w:rPr>
                <w:color w:val="000000"/>
                <w:spacing w:val="0"/>
                <w:w w:val="100"/>
                <w:position w:val="0"/>
                <w:sz w:val="16"/>
                <w:szCs w:val="16"/>
              </w:rPr>
              <w:t xml:space="preserve">000. </w:t>
            </w:r>
            <w:r>
              <w:rPr>
                <w:color w:val="000000"/>
                <w:spacing w:val="0"/>
                <w:w w:val="100"/>
                <w:position w:val="0"/>
                <w:sz w:val="16"/>
                <w:szCs w:val="16"/>
              </w:rPr>
              <w:t>00</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张德生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万马电缆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汇丰银行（中国）杭州分行</w:t>
            </w:r>
          </w:p>
        </w:tc>
        <w:tc>
          <w:tcPr>
            <w:tcBorders>
              <w:top w:val="single" w:sz="4"/>
              <w:left w:val="single" w:sz="4"/>
            </w:tcBorders>
            <w:shd w:val="clear" w:color="auto" w:fill="FFFFFF"/>
            <w:vAlign w:val="center"/>
          </w:tcPr>
          <w:p>
            <w:pPr>
              <w:pStyle w:val="Style24"/>
              <w:keepNext w:val="0"/>
              <w:keepLines w:val="0"/>
              <w:widowControl w:val="0"/>
              <w:numPr>
                <w:ilvl w:val="0"/>
                <w:numId w:val="51"/>
              </w:numPr>
              <w:shd w:val="clear" w:color="auto" w:fill="auto"/>
              <w:tabs>
                <w:tab w:pos="461" w:val="left"/>
                <w:tab w:pos="1013" w:val="left"/>
              </w:tabs>
              <w:bidi w:val="0"/>
              <w:spacing w:before="0" w:after="120" w:line="240" w:lineRule="auto"/>
              <w:ind w:left="0" w:right="0" w:firstLine="0"/>
              <w:jc w:val="both"/>
              <w:rPr>
                <w:sz w:val="17"/>
                <w:szCs w:val="17"/>
              </w:rPr>
            </w:pPr>
            <w:r>
              <w:rPr>
                <w:color w:val="000000"/>
                <w:spacing w:val="0"/>
                <w:w w:val="100"/>
                <w:position w:val="0"/>
                <w:sz w:val="16"/>
                <w:szCs w:val="16"/>
              </w:rPr>
              <w:t>10-15</w:t>
              <w:tab/>
            </w:r>
            <w:r>
              <w:rPr>
                <w:color w:val="000000"/>
                <w:spacing w:val="0"/>
                <w:w w:val="100"/>
                <w:position w:val="0"/>
                <w:sz w:val="17"/>
                <w:szCs w:val="17"/>
              </w:rPr>
              <w:t>至</w:t>
            </w:r>
          </w:p>
          <w:p>
            <w:pPr>
              <w:pStyle w:val="Style24"/>
              <w:keepNext w:val="0"/>
              <w:keepLines w:val="0"/>
              <w:widowControl w:val="0"/>
              <w:numPr>
                <w:ilvl w:val="0"/>
                <w:numId w:val="51"/>
              </w:numPr>
              <w:shd w:val="clear" w:color="auto" w:fill="auto"/>
              <w:tabs>
                <w:tab w:pos="446" w:val="left"/>
              </w:tabs>
              <w:bidi w:val="0"/>
              <w:spacing w:before="0" w:after="0" w:line="240" w:lineRule="auto"/>
              <w:ind w:left="0" w:right="0" w:firstLine="0"/>
              <w:jc w:val="both"/>
              <w:rPr>
                <w:sz w:val="16"/>
                <w:szCs w:val="16"/>
              </w:rPr>
            </w:pPr>
            <w:r>
              <w:rPr>
                <w:color w:val="000000"/>
                <w:spacing w:val="0"/>
                <w:w w:val="100"/>
                <w:position w:val="0"/>
                <w:sz w:val="16"/>
                <w:szCs w:val="16"/>
              </w:rPr>
              <w:t>4-11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9, 600, </w:t>
            </w:r>
            <w:r>
              <w:rPr>
                <w:color w:val="000000"/>
                <w:spacing w:val="0"/>
                <w:w w:val="100"/>
                <w:position w:val="0"/>
                <w:sz w:val="16"/>
                <w:szCs w:val="16"/>
              </w:rPr>
              <w:t xml:space="preserve">000. </w:t>
            </w:r>
            <w:r>
              <w:rPr>
                <w:color w:val="000000"/>
                <w:spacing w:val="0"/>
                <w:w w:val="100"/>
                <w:position w:val="0"/>
                <w:sz w:val="16"/>
                <w:szCs w:val="16"/>
              </w:rPr>
              <w:t>00</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张德生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万马电缆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汇丰银行（中国）杭州分行</w:t>
            </w:r>
          </w:p>
        </w:tc>
        <w:tc>
          <w:tcPr>
            <w:tcBorders>
              <w:top w:val="single" w:sz="4"/>
              <w:left w:val="single" w:sz="4"/>
            </w:tcBorders>
            <w:shd w:val="clear" w:color="auto" w:fill="FFFFFF"/>
            <w:vAlign w:val="center"/>
          </w:tcPr>
          <w:p>
            <w:pPr>
              <w:pStyle w:val="Style24"/>
              <w:keepNext w:val="0"/>
              <w:keepLines w:val="0"/>
              <w:widowControl w:val="0"/>
              <w:numPr>
                <w:ilvl w:val="0"/>
                <w:numId w:val="53"/>
              </w:numPr>
              <w:shd w:val="clear" w:color="auto" w:fill="auto"/>
              <w:tabs>
                <w:tab w:pos="461" w:val="left"/>
                <w:tab w:pos="1013" w:val="left"/>
              </w:tabs>
              <w:bidi w:val="0"/>
              <w:spacing w:before="0" w:after="120" w:line="240" w:lineRule="auto"/>
              <w:ind w:left="0" w:right="0" w:firstLine="0"/>
              <w:jc w:val="both"/>
              <w:rPr>
                <w:sz w:val="17"/>
                <w:szCs w:val="17"/>
              </w:rPr>
            </w:pPr>
            <w:r>
              <w:rPr>
                <w:color w:val="000000"/>
                <w:spacing w:val="0"/>
                <w:w w:val="100"/>
                <w:position w:val="0"/>
                <w:sz w:val="16"/>
                <w:szCs w:val="16"/>
              </w:rPr>
              <w:t>10-17</w:t>
              <w:tab/>
            </w:r>
            <w:r>
              <w:rPr>
                <w:color w:val="000000"/>
                <w:spacing w:val="0"/>
                <w:w w:val="100"/>
                <w:position w:val="0"/>
                <w:sz w:val="17"/>
                <w:szCs w:val="17"/>
              </w:rPr>
              <w:t>至</w:t>
            </w:r>
          </w:p>
          <w:p>
            <w:pPr>
              <w:pStyle w:val="Style24"/>
              <w:keepNext w:val="0"/>
              <w:keepLines w:val="0"/>
              <w:widowControl w:val="0"/>
              <w:numPr>
                <w:ilvl w:val="0"/>
                <w:numId w:val="53"/>
              </w:numPr>
              <w:shd w:val="clear" w:color="auto" w:fill="auto"/>
              <w:tabs>
                <w:tab w:pos="446" w:val="left"/>
              </w:tabs>
              <w:bidi w:val="0"/>
              <w:spacing w:before="0" w:after="0" w:line="240" w:lineRule="auto"/>
              <w:ind w:left="0" w:right="0" w:firstLine="0"/>
              <w:jc w:val="both"/>
              <w:rPr>
                <w:sz w:val="16"/>
                <w:szCs w:val="16"/>
              </w:rPr>
            </w:pPr>
            <w:r>
              <w:rPr>
                <w:color w:val="000000"/>
                <w:spacing w:val="0"/>
                <w:w w:val="100"/>
                <w:position w:val="0"/>
                <w:sz w:val="16"/>
                <w:szCs w:val="16"/>
              </w:rPr>
              <w:t>4-15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18,500, </w:t>
            </w:r>
            <w:r>
              <w:rPr>
                <w:color w:val="000000"/>
                <w:spacing w:val="0"/>
                <w:w w:val="100"/>
                <w:position w:val="0"/>
                <w:sz w:val="16"/>
                <w:szCs w:val="16"/>
              </w:rPr>
              <w:t xml:space="preserve">000. </w:t>
            </w:r>
            <w:r>
              <w:rPr>
                <w:color w:val="000000"/>
                <w:spacing w:val="0"/>
                <w:w w:val="100"/>
                <w:position w:val="0"/>
                <w:sz w:val="16"/>
                <w:szCs w:val="16"/>
              </w:rPr>
              <w:t>00</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140" w:right="0" w:firstLine="0"/>
              <w:jc w:val="left"/>
              <w:rPr>
                <w:sz w:val="17"/>
                <w:szCs w:val="17"/>
              </w:rPr>
            </w:pPr>
            <w:r>
              <w:rPr>
                <w:color w:val="000000"/>
                <w:spacing w:val="0"/>
                <w:w w:val="100"/>
                <w:position w:val="0"/>
                <w:sz w:val="17"/>
                <w:szCs w:val="17"/>
              </w:rPr>
              <w:t>浙江万马电气电缆集团 有限公司，张德生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万马电缆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交通银行临安支行</w:t>
            </w:r>
          </w:p>
        </w:tc>
        <w:tc>
          <w:tcPr>
            <w:tcBorders>
              <w:top w:val="single" w:sz="4"/>
              <w:left w:val="single" w:sz="4"/>
            </w:tcBorders>
            <w:shd w:val="clear" w:color="auto" w:fill="FFFFFF"/>
            <w:vAlign w:val="center"/>
          </w:tcPr>
          <w:p>
            <w:pPr>
              <w:pStyle w:val="Style24"/>
              <w:keepNext w:val="0"/>
              <w:keepLines w:val="0"/>
              <w:widowControl w:val="0"/>
              <w:numPr>
                <w:ilvl w:val="0"/>
                <w:numId w:val="55"/>
              </w:numPr>
              <w:shd w:val="clear" w:color="auto" w:fill="auto"/>
              <w:tabs>
                <w:tab w:pos="451" w:val="left"/>
                <w:tab w:pos="1013" w:val="left"/>
              </w:tabs>
              <w:bidi w:val="0"/>
              <w:spacing w:before="0" w:after="120" w:line="240" w:lineRule="auto"/>
              <w:ind w:left="0" w:right="0" w:firstLine="0"/>
              <w:jc w:val="both"/>
              <w:rPr>
                <w:sz w:val="17"/>
                <w:szCs w:val="17"/>
              </w:rPr>
            </w:pPr>
            <w:r>
              <w:rPr>
                <w:color w:val="000000"/>
                <w:spacing w:val="0"/>
                <w:w w:val="100"/>
                <w:position w:val="0"/>
                <w:sz w:val="16"/>
                <w:szCs w:val="16"/>
              </w:rPr>
              <w:t>7-10</w:t>
              <w:tab/>
            </w:r>
            <w:r>
              <w:rPr>
                <w:color w:val="000000"/>
                <w:spacing w:val="0"/>
                <w:w w:val="100"/>
                <w:position w:val="0"/>
                <w:sz w:val="17"/>
                <w:szCs w:val="17"/>
              </w:rPr>
              <w:t>至</w:t>
            </w:r>
          </w:p>
          <w:p>
            <w:pPr>
              <w:pStyle w:val="Style24"/>
              <w:keepNext w:val="0"/>
              <w:keepLines w:val="0"/>
              <w:widowControl w:val="0"/>
              <w:numPr>
                <w:ilvl w:val="0"/>
                <w:numId w:val="55"/>
              </w:numPr>
              <w:shd w:val="clear" w:color="auto" w:fill="auto"/>
              <w:tabs>
                <w:tab w:pos="451" w:val="left"/>
              </w:tabs>
              <w:bidi w:val="0"/>
              <w:spacing w:before="0" w:after="0" w:line="240" w:lineRule="auto"/>
              <w:ind w:left="0" w:right="0" w:firstLine="0"/>
              <w:jc w:val="both"/>
              <w:rPr>
                <w:sz w:val="16"/>
                <w:szCs w:val="16"/>
              </w:rPr>
            </w:pPr>
            <w:r>
              <w:rPr>
                <w:color w:val="000000"/>
                <w:spacing w:val="0"/>
                <w:w w:val="100"/>
                <w:position w:val="0"/>
                <w:sz w:val="16"/>
                <w:szCs w:val="16"/>
              </w:rPr>
              <w:t>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71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140" w:right="0" w:firstLine="0"/>
              <w:jc w:val="left"/>
              <w:rPr>
                <w:sz w:val="17"/>
                <w:szCs w:val="17"/>
              </w:rPr>
            </w:pPr>
            <w:r>
              <w:rPr>
                <w:color w:val="000000"/>
                <w:spacing w:val="0"/>
                <w:w w:val="100"/>
                <w:position w:val="0"/>
                <w:sz w:val="17"/>
                <w:szCs w:val="17"/>
              </w:rPr>
              <w:t>浙江万马电气电缆集团 有限公司，张德生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万马电缆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交通银行临安支行</w:t>
            </w:r>
          </w:p>
        </w:tc>
        <w:tc>
          <w:tcPr>
            <w:tcBorders>
              <w:top w:val="single" w:sz="4"/>
              <w:left w:val="single" w:sz="4"/>
            </w:tcBorders>
            <w:shd w:val="clear" w:color="auto" w:fill="FFFFFF"/>
            <w:vAlign w:val="center"/>
          </w:tcPr>
          <w:p>
            <w:pPr>
              <w:pStyle w:val="Style24"/>
              <w:keepNext w:val="0"/>
              <w:keepLines w:val="0"/>
              <w:widowControl w:val="0"/>
              <w:numPr>
                <w:ilvl w:val="0"/>
                <w:numId w:val="57"/>
              </w:numPr>
              <w:shd w:val="clear" w:color="auto" w:fill="auto"/>
              <w:tabs>
                <w:tab w:pos="461" w:val="left"/>
                <w:tab w:pos="1013" w:val="left"/>
              </w:tabs>
              <w:bidi w:val="0"/>
              <w:spacing w:before="0" w:after="120" w:line="240" w:lineRule="auto"/>
              <w:ind w:left="0" w:right="0" w:firstLine="0"/>
              <w:jc w:val="both"/>
              <w:rPr>
                <w:sz w:val="17"/>
                <w:szCs w:val="17"/>
              </w:rPr>
            </w:pPr>
            <w:r>
              <w:rPr>
                <w:color w:val="000000"/>
                <w:spacing w:val="0"/>
                <w:w w:val="100"/>
                <w:position w:val="0"/>
                <w:sz w:val="16"/>
                <w:szCs w:val="16"/>
              </w:rPr>
              <w:t>10-21</w:t>
              <w:tab/>
            </w:r>
            <w:r>
              <w:rPr>
                <w:color w:val="000000"/>
                <w:spacing w:val="0"/>
                <w:w w:val="100"/>
                <w:position w:val="0"/>
                <w:sz w:val="17"/>
                <w:szCs w:val="17"/>
              </w:rPr>
              <w:t>至</w:t>
            </w:r>
          </w:p>
          <w:p>
            <w:pPr>
              <w:pStyle w:val="Style24"/>
              <w:keepNext w:val="0"/>
              <w:keepLines w:val="0"/>
              <w:widowControl w:val="0"/>
              <w:numPr>
                <w:ilvl w:val="0"/>
                <w:numId w:val="57"/>
              </w:numPr>
              <w:shd w:val="clear" w:color="auto" w:fill="auto"/>
              <w:tabs>
                <w:tab w:pos="461" w:val="left"/>
              </w:tabs>
              <w:bidi w:val="0"/>
              <w:spacing w:before="0" w:after="0" w:line="240" w:lineRule="auto"/>
              <w:ind w:left="0" w:right="0" w:firstLine="0"/>
              <w:jc w:val="both"/>
              <w:rPr>
                <w:sz w:val="16"/>
                <w:szCs w:val="16"/>
              </w:rPr>
            </w:pPr>
            <w:r>
              <w:rPr>
                <w:color w:val="000000"/>
                <w:spacing w:val="0"/>
                <w:w w:val="100"/>
                <w:position w:val="0"/>
                <w:sz w:val="16"/>
                <w:szCs w:val="16"/>
              </w:rPr>
              <w:t>10-20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140" w:right="0" w:firstLine="0"/>
              <w:jc w:val="left"/>
              <w:rPr>
                <w:sz w:val="17"/>
                <w:szCs w:val="17"/>
              </w:rPr>
            </w:pPr>
            <w:r>
              <w:rPr>
                <w:color w:val="000000"/>
                <w:spacing w:val="0"/>
                <w:w w:val="100"/>
                <w:position w:val="0"/>
                <w:sz w:val="17"/>
                <w:szCs w:val="17"/>
              </w:rPr>
              <w:t>浙江万马电气电缆集团 有限公司，张德生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万马电缆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交通银行临安支行</w:t>
            </w:r>
          </w:p>
        </w:tc>
        <w:tc>
          <w:tcPr>
            <w:tcBorders>
              <w:top w:val="single" w:sz="4"/>
              <w:left w:val="single" w:sz="4"/>
            </w:tcBorders>
            <w:shd w:val="clear" w:color="auto" w:fill="FFFFFF"/>
            <w:vAlign w:val="center"/>
          </w:tcPr>
          <w:p>
            <w:pPr>
              <w:pStyle w:val="Style24"/>
              <w:keepNext w:val="0"/>
              <w:keepLines w:val="0"/>
              <w:widowControl w:val="0"/>
              <w:numPr>
                <w:ilvl w:val="0"/>
                <w:numId w:val="59"/>
              </w:numPr>
              <w:shd w:val="clear" w:color="auto" w:fill="auto"/>
              <w:tabs>
                <w:tab w:pos="461" w:val="left"/>
                <w:tab w:pos="1013" w:val="left"/>
              </w:tabs>
              <w:bidi w:val="0"/>
              <w:spacing w:before="0" w:after="120" w:line="240" w:lineRule="auto"/>
              <w:ind w:left="0" w:right="0" w:firstLine="0"/>
              <w:jc w:val="both"/>
              <w:rPr>
                <w:sz w:val="17"/>
                <w:szCs w:val="17"/>
              </w:rPr>
            </w:pPr>
            <w:r>
              <w:rPr>
                <w:color w:val="000000"/>
                <w:spacing w:val="0"/>
                <w:w w:val="100"/>
                <w:position w:val="0"/>
                <w:sz w:val="16"/>
                <w:szCs w:val="16"/>
              </w:rPr>
              <w:t>10-17</w:t>
              <w:tab/>
            </w:r>
            <w:r>
              <w:rPr>
                <w:color w:val="000000"/>
                <w:spacing w:val="0"/>
                <w:w w:val="100"/>
                <w:position w:val="0"/>
                <w:sz w:val="17"/>
                <w:szCs w:val="17"/>
              </w:rPr>
              <w:t>至</w:t>
            </w:r>
          </w:p>
          <w:p>
            <w:pPr>
              <w:pStyle w:val="Style24"/>
              <w:keepNext w:val="0"/>
              <w:keepLines w:val="0"/>
              <w:widowControl w:val="0"/>
              <w:numPr>
                <w:ilvl w:val="0"/>
                <w:numId w:val="59"/>
              </w:numPr>
              <w:shd w:val="clear" w:color="auto" w:fill="auto"/>
              <w:tabs>
                <w:tab w:pos="451" w:val="left"/>
              </w:tabs>
              <w:bidi w:val="0"/>
              <w:spacing w:before="0" w:after="0" w:line="240" w:lineRule="auto"/>
              <w:ind w:left="0" w:right="0" w:firstLine="0"/>
              <w:jc w:val="both"/>
              <w:rPr>
                <w:sz w:val="16"/>
                <w:szCs w:val="16"/>
              </w:rPr>
            </w:pPr>
            <w:r>
              <w:rPr>
                <w:color w:val="000000"/>
                <w:spacing w:val="0"/>
                <w:w w:val="100"/>
                <w:position w:val="0"/>
                <w:sz w:val="16"/>
                <w:szCs w:val="16"/>
              </w:rPr>
              <w:t>2-28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30,770, </w:t>
            </w:r>
            <w:r>
              <w:rPr>
                <w:color w:val="000000"/>
                <w:spacing w:val="0"/>
                <w:w w:val="100"/>
                <w:position w:val="0"/>
                <w:sz w:val="16"/>
                <w:szCs w:val="16"/>
              </w:rPr>
              <w:t xml:space="preserve">000. </w:t>
            </w:r>
            <w:r>
              <w:rPr>
                <w:color w:val="000000"/>
                <w:spacing w:val="0"/>
                <w:w w:val="100"/>
                <w:position w:val="0"/>
                <w:sz w:val="16"/>
                <w:szCs w:val="16"/>
              </w:rPr>
              <w:t>00</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140" w:right="0" w:firstLine="0"/>
              <w:jc w:val="left"/>
              <w:rPr>
                <w:sz w:val="17"/>
                <w:szCs w:val="17"/>
              </w:rPr>
            </w:pPr>
            <w:r>
              <w:rPr>
                <w:color w:val="000000"/>
                <w:spacing w:val="0"/>
                <w:w w:val="100"/>
                <w:position w:val="0"/>
                <w:sz w:val="17"/>
                <w:szCs w:val="17"/>
              </w:rPr>
              <w:t>浙江万马电气电缆集团 有限公司，张德生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万马电缆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交通银行临安支行</w:t>
            </w:r>
          </w:p>
        </w:tc>
        <w:tc>
          <w:tcPr>
            <w:tcBorders>
              <w:top w:val="single" w:sz="4"/>
              <w:left w:val="single" w:sz="4"/>
            </w:tcBorders>
            <w:shd w:val="clear" w:color="auto" w:fill="FFFFFF"/>
            <w:vAlign w:val="center"/>
          </w:tcPr>
          <w:p>
            <w:pPr>
              <w:pStyle w:val="Style24"/>
              <w:keepNext w:val="0"/>
              <w:keepLines w:val="0"/>
              <w:widowControl w:val="0"/>
              <w:numPr>
                <w:ilvl w:val="0"/>
                <w:numId w:val="61"/>
              </w:numPr>
              <w:shd w:val="clear" w:color="auto" w:fill="auto"/>
              <w:tabs>
                <w:tab w:pos="461" w:val="left"/>
                <w:tab w:pos="1013" w:val="left"/>
              </w:tabs>
              <w:bidi w:val="0"/>
              <w:spacing w:before="0" w:after="120" w:line="240" w:lineRule="auto"/>
              <w:ind w:left="0" w:right="0" w:firstLine="0"/>
              <w:jc w:val="both"/>
              <w:rPr>
                <w:sz w:val="17"/>
                <w:szCs w:val="17"/>
              </w:rPr>
            </w:pPr>
            <w:r>
              <w:rPr>
                <w:color w:val="000000"/>
                <w:spacing w:val="0"/>
                <w:w w:val="100"/>
                <w:position w:val="0"/>
                <w:sz w:val="16"/>
                <w:szCs w:val="16"/>
              </w:rPr>
              <w:t>11-18</w:t>
              <w:tab/>
            </w:r>
            <w:r>
              <w:rPr>
                <w:color w:val="000000"/>
                <w:spacing w:val="0"/>
                <w:w w:val="100"/>
                <w:position w:val="0"/>
                <w:sz w:val="17"/>
                <w:szCs w:val="17"/>
              </w:rPr>
              <w:t>至</w:t>
            </w:r>
          </w:p>
          <w:p>
            <w:pPr>
              <w:pStyle w:val="Style24"/>
              <w:keepNext w:val="0"/>
              <w:keepLines w:val="0"/>
              <w:widowControl w:val="0"/>
              <w:numPr>
                <w:ilvl w:val="0"/>
                <w:numId w:val="61"/>
              </w:numPr>
              <w:shd w:val="clear" w:color="auto" w:fill="auto"/>
              <w:tabs>
                <w:tab w:pos="461" w:val="left"/>
              </w:tabs>
              <w:bidi w:val="0"/>
              <w:spacing w:before="0" w:after="0" w:line="240" w:lineRule="auto"/>
              <w:ind w:left="0" w:right="0" w:firstLine="0"/>
              <w:jc w:val="both"/>
              <w:rPr>
                <w:sz w:val="16"/>
                <w:szCs w:val="16"/>
              </w:rPr>
            </w:pPr>
            <w:r>
              <w:rPr>
                <w:color w:val="000000"/>
                <w:spacing w:val="0"/>
                <w:w w:val="100"/>
                <w:position w:val="0"/>
                <w:sz w:val="16"/>
                <w:szCs w:val="16"/>
              </w:rPr>
              <w:t>11-17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140" w:right="0" w:firstLine="0"/>
              <w:jc w:val="left"/>
              <w:rPr>
                <w:sz w:val="17"/>
                <w:szCs w:val="17"/>
              </w:rPr>
            </w:pPr>
            <w:r>
              <w:rPr>
                <w:color w:val="000000"/>
                <w:spacing w:val="0"/>
                <w:w w:val="100"/>
                <w:position w:val="0"/>
                <w:sz w:val="17"/>
                <w:szCs w:val="17"/>
              </w:rPr>
              <w:t>浙江万马电气电缆集团 有限公司，张德生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万马电缆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交通银行临安支行</w:t>
            </w:r>
          </w:p>
        </w:tc>
        <w:tc>
          <w:tcPr>
            <w:tcBorders>
              <w:top w:val="single" w:sz="4"/>
              <w:left w:val="single" w:sz="4"/>
            </w:tcBorders>
            <w:shd w:val="clear" w:color="auto" w:fill="FFFFFF"/>
            <w:vAlign w:val="center"/>
          </w:tcPr>
          <w:p>
            <w:pPr>
              <w:pStyle w:val="Style24"/>
              <w:keepNext w:val="0"/>
              <w:keepLines w:val="0"/>
              <w:widowControl w:val="0"/>
              <w:numPr>
                <w:ilvl w:val="0"/>
                <w:numId w:val="63"/>
              </w:numPr>
              <w:shd w:val="clear" w:color="auto" w:fill="auto"/>
              <w:tabs>
                <w:tab w:pos="461" w:val="left"/>
                <w:tab w:pos="1013" w:val="left"/>
              </w:tabs>
              <w:bidi w:val="0"/>
              <w:spacing w:before="0" w:after="120" w:line="240" w:lineRule="auto"/>
              <w:ind w:left="0" w:right="0" w:firstLine="0"/>
              <w:jc w:val="both"/>
              <w:rPr>
                <w:sz w:val="17"/>
                <w:szCs w:val="17"/>
              </w:rPr>
            </w:pPr>
            <w:r>
              <w:rPr>
                <w:color w:val="000000"/>
                <w:spacing w:val="0"/>
                <w:w w:val="100"/>
                <w:position w:val="0"/>
                <w:sz w:val="16"/>
                <w:szCs w:val="16"/>
              </w:rPr>
              <w:t>11-5</w:t>
              <w:tab/>
            </w:r>
            <w:r>
              <w:rPr>
                <w:color w:val="000000"/>
                <w:spacing w:val="0"/>
                <w:w w:val="100"/>
                <w:position w:val="0"/>
                <w:sz w:val="17"/>
                <w:szCs w:val="17"/>
              </w:rPr>
              <w:t>至</w:t>
            </w:r>
          </w:p>
          <w:p>
            <w:pPr>
              <w:pStyle w:val="Style24"/>
              <w:keepNext w:val="0"/>
              <w:keepLines w:val="0"/>
              <w:widowControl w:val="0"/>
              <w:numPr>
                <w:ilvl w:val="0"/>
                <w:numId w:val="63"/>
              </w:numPr>
              <w:shd w:val="clear" w:color="auto" w:fill="auto"/>
              <w:tabs>
                <w:tab w:pos="461" w:val="left"/>
              </w:tabs>
              <w:bidi w:val="0"/>
              <w:spacing w:before="0" w:after="0" w:line="240" w:lineRule="auto"/>
              <w:ind w:left="0" w:right="0" w:firstLine="0"/>
              <w:jc w:val="both"/>
              <w:rPr>
                <w:sz w:val="16"/>
                <w:szCs w:val="16"/>
              </w:rPr>
            </w:pPr>
            <w:r>
              <w:rPr>
                <w:color w:val="000000"/>
                <w:spacing w:val="0"/>
                <w:w w:val="100"/>
                <w:position w:val="0"/>
                <w:sz w:val="16"/>
                <w:szCs w:val="16"/>
              </w:rPr>
              <w:t>11-4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71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140" w:right="0" w:firstLine="0"/>
              <w:jc w:val="left"/>
              <w:rPr>
                <w:sz w:val="17"/>
                <w:szCs w:val="17"/>
              </w:rPr>
            </w:pPr>
            <w:r>
              <w:rPr>
                <w:color w:val="000000"/>
                <w:spacing w:val="0"/>
                <w:w w:val="100"/>
                <w:position w:val="0"/>
                <w:sz w:val="17"/>
                <w:szCs w:val="17"/>
              </w:rPr>
              <w:t>张德生，万马联合控股集 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万马电缆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华侨银行</w:t>
            </w:r>
          </w:p>
        </w:tc>
        <w:tc>
          <w:tcPr>
            <w:tcBorders>
              <w:top w:val="single" w:sz="4"/>
              <w:left w:val="single" w:sz="4"/>
            </w:tcBorders>
            <w:shd w:val="clear" w:color="auto" w:fill="FFFFFF"/>
            <w:vAlign w:val="center"/>
          </w:tcPr>
          <w:p>
            <w:pPr>
              <w:pStyle w:val="Style24"/>
              <w:keepNext w:val="0"/>
              <w:keepLines w:val="0"/>
              <w:widowControl w:val="0"/>
              <w:numPr>
                <w:ilvl w:val="0"/>
                <w:numId w:val="65"/>
              </w:numPr>
              <w:shd w:val="clear" w:color="auto" w:fill="auto"/>
              <w:tabs>
                <w:tab w:pos="461" w:val="left"/>
                <w:tab w:pos="1013" w:val="left"/>
              </w:tabs>
              <w:bidi w:val="0"/>
              <w:spacing w:before="0" w:after="120" w:line="240" w:lineRule="auto"/>
              <w:ind w:left="0" w:right="0" w:firstLine="0"/>
              <w:jc w:val="both"/>
              <w:rPr>
                <w:sz w:val="17"/>
                <w:szCs w:val="17"/>
              </w:rPr>
            </w:pPr>
            <w:r>
              <w:rPr>
                <w:color w:val="000000"/>
                <w:spacing w:val="0"/>
                <w:w w:val="100"/>
                <w:position w:val="0"/>
                <w:sz w:val="16"/>
                <w:szCs w:val="16"/>
              </w:rPr>
              <w:t>11-8</w:t>
              <w:tab/>
            </w:r>
            <w:r>
              <w:rPr>
                <w:color w:val="000000"/>
                <w:spacing w:val="0"/>
                <w:w w:val="100"/>
                <w:position w:val="0"/>
                <w:sz w:val="17"/>
                <w:szCs w:val="17"/>
              </w:rPr>
              <w:t>至</w:t>
            </w:r>
          </w:p>
          <w:p>
            <w:pPr>
              <w:pStyle w:val="Style24"/>
              <w:keepNext w:val="0"/>
              <w:keepLines w:val="0"/>
              <w:widowControl w:val="0"/>
              <w:numPr>
                <w:ilvl w:val="0"/>
                <w:numId w:val="65"/>
              </w:numPr>
              <w:shd w:val="clear" w:color="auto" w:fill="auto"/>
              <w:tabs>
                <w:tab w:pos="451" w:val="left"/>
              </w:tabs>
              <w:bidi w:val="0"/>
              <w:spacing w:before="0" w:after="0" w:line="240" w:lineRule="auto"/>
              <w:ind w:left="0" w:right="0" w:firstLine="0"/>
              <w:jc w:val="both"/>
              <w:rPr>
                <w:sz w:val="16"/>
                <w:szCs w:val="16"/>
              </w:rPr>
            </w:pP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140" w:right="0" w:firstLine="0"/>
              <w:jc w:val="left"/>
              <w:rPr>
                <w:sz w:val="17"/>
                <w:szCs w:val="17"/>
              </w:rPr>
            </w:pPr>
            <w:r>
              <w:rPr>
                <w:color w:val="000000"/>
                <w:spacing w:val="0"/>
                <w:w w:val="100"/>
                <w:position w:val="0"/>
                <w:sz w:val="17"/>
                <w:szCs w:val="17"/>
              </w:rPr>
              <w:t>万马联合控股集团有限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万马电缆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中国银行浙江省分行</w:t>
            </w:r>
          </w:p>
        </w:tc>
        <w:tc>
          <w:tcPr>
            <w:tcBorders>
              <w:top w:val="single" w:sz="4"/>
              <w:left w:val="single" w:sz="4"/>
            </w:tcBorders>
            <w:shd w:val="clear" w:color="auto" w:fill="FFFFFF"/>
            <w:vAlign w:val="center"/>
          </w:tcPr>
          <w:p>
            <w:pPr>
              <w:pStyle w:val="Style24"/>
              <w:keepNext w:val="0"/>
              <w:keepLines w:val="0"/>
              <w:widowControl w:val="0"/>
              <w:numPr>
                <w:ilvl w:val="0"/>
                <w:numId w:val="67"/>
              </w:numPr>
              <w:shd w:val="clear" w:color="auto" w:fill="auto"/>
              <w:tabs>
                <w:tab w:pos="461" w:val="left"/>
                <w:tab w:pos="1013" w:val="left"/>
              </w:tabs>
              <w:bidi w:val="0"/>
              <w:spacing w:before="0" w:after="120" w:line="240" w:lineRule="auto"/>
              <w:ind w:left="0" w:right="0" w:firstLine="0"/>
              <w:jc w:val="both"/>
              <w:rPr>
                <w:sz w:val="17"/>
                <w:szCs w:val="17"/>
              </w:rPr>
            </w:pPr>
            <w:r>
              <w:rPr>
                <w:color w:val="000000"/>
                <w:spacing w:val="0"/>
                <w:w w:val="100"/>
                <w:position w:val="0"/>
                <w:sz w:val="16"/>
                <w:szCs w:val="16"/>
              </w:rPr>
              <w:t>11-8</w:t>
              <w:tab/>
            </w:r>
            <w:r>
              <w:rPr>
                <w:color w:val="000000"/>
                <w:spacing w:val="0"/>
                <w:w w:val="100"/>
                <w:position w:val="0"/>
                <w:sz w:val="17"/>
                <w:szCs w:val="17"/>
              </w:rPr>
              <w:t>至</w:t>
            </w:r>
          </w:p>
          <w:p>
            <w:pPr>
              <w:pStyle w:val="Style24"/>
              <w:keepNext w:val="0"/>
              <w:keepLines w:val="0"/>
              <w:widowControl w:val="0"/>
              <w:numPr>
                <w:ilvl w:val="0"/>
                <w:numId w:val="67"/>
              </w:numPr>
              <w:shd w:val="clear" w:color="auto" w:fill="auto"/>
              <w:tabs>
                <w:tab w:pos="461" w:val="left"/>
              </w:tabs>
              <w:bidi w:val="0"/>
              <w:spacing w:before="0" w:after="0" w:line="240" w:lineRule="auto"/>
              <w:ind w:left="0" w:right="0" w:firstLine="0"/>
              <w:jc w:val="both"/>
              <w:rPr>
                <w:sz w:val="16"/>
                <w:szCs w:val="16"/>
              </w:rPr>
            </w:pPr>
            <w:r>
              <w:rPr>
                <w:color w:val="000000"/>
                <w:spacing w:val="0"/>
                <w:w w:val="100"/>
                <w:position w:val="0"/>
                <w:sz w:val="16"/>
                <w:szCs w:val="16"/>
              </w:rPr>
              <w:t>11-7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24, 000, </w:t>
            </w:r>
            <w:r>
              <w:rPr>
                <w:color w:val="000000"/>
                <w:spacing w:val="0"/>
                <w:w w:val="100"/>
                <w:position w:val="0"/>
                <w:sz w:val="16"/>
                <w:szCs w:val="16"/>
              </w:rPr>
              <w:t xml:space="preserve">000. </w:t>
            </w:r>
            <w:r>
              <w:rPr>
                <w:color w:val="000000"/>
                <w:spacing w:val="0"/>
                <w:w w:val="100"/>
                <w:position w:val="0"/>
                <w:sz w:val="16"/>
                <w:szCs w:val="16"/>
              </w:rPr>
              <w:t>00</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140" w:right="0" w:firstLine="0"/>
              <w:jc w:val="left"/>
              <w:rPr>
                <w:sz w:val="17"/>
                <w:szCs w:val="17"/>
              </w:rPr>
            </w:pPr>
            <w:r>
              <w:rPr>
                <w:color w:val="000000"/>
                <w:spacing w:val="0"/>
                <w:w w:val="100"/>
                <w:position w:val="0"/>
                <w:sz w:val="17"/>
                <w:szCs w:val="17"/>
              </w:rPr>
              <w:t>万马联合控股集团有限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万马高分子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中国农业银行临安支行</w:t>
            </w:r>
          </w:p>
        </w:tc>
        <w:tc>
          <w:tcPr>
            <w:tcBorders>
              <w:top w:val="single" w:sz="4"/>
              <w:left w:val="single" w:sz="4"/>
            </w:tcBorders>
            <w:shd w:val="clear" w:color="auto" w:fill="FFFFFF"/>
            <w:vAlign w:val="center"/>
          </w:tcPr>
          <w:p>
            <w:pPr>
              <w:pStyle w:val="Style24"/>
              <w:keepNext w:val="0"/>
              <w:keepLines w:val="0"/>
              <w:widowControl w:val="0"/>
              <w:numPr>
                <w:ilvl w:val="0"/>
                <w:numId w:val="69"/>
              </w:numPr>
              <w:shd w:val="clear" w:color="auto" w:fill="auto"/>
              <w:tabs>
                <w:tab w:pos="451" w:val="left"/>
                <w:tab w:pos="1013" w:val="left"/>
              </w:tabs>
              <w:bidi w:val="0"/>
              <w:spacing w:before="0" w:after="120" w:line="240" w:lineRule="auto"/>
              <w:ind w:left="0" w:right="0" w:firstLine="0"/>
              <w:jc w:val="both"/>
              <w:rPr>
                <w:sz w:val="17"/>
                <w:szCs w:val="17"/>
              </w:rPr>
            </w:pPr>
            <w:r>
              <w:rPr>
                <w:color w:val="000000"/>
                <w:spacing w:val="0"/>
                <w:w w:val="100"/>
                <w:position w:val="0"/>
                <w:sz w:val="16"/>
                <w:szCs w:val="16"/>
              </w:rPr>
              <w:t>3-7</w:t>
              <w:tab/>
            </w:r>
            <w:r>
              <w:rPr>
                <w:color w:val="000000"/>
                <w:spacing w:val="0"/>
                <w:w w:val="100"/>
                <w:position w:val="0"/>
                <w:sz w:val="17"/>
                <w:szCs w:val="17"/>
              </w:rPr>
              <w:t>至</w:t>
            </w:r>
          </w:p>
          <w:p>
            <w:pPr>
              <w:pStyle w:val="Style24"/>
              <w:keepNext w:val="0"/>
              <w:keepLines w:val="0"/>
              <w:widowControl w:val="0"/>
              <w:numPr>
                <w:ilvl w:val="0"/>
                <w:numId w:val="69"/>
              </w:numPr>
              <w:shd w:val="clear" w:color="auto" w:fill="auto"/>
              <w:tabs>
                <w:tab w:pos="451" w:val="left"/>
              </w:tabs>
              <w:bidi w:val="0"/>
              <w:spacing w:before="0" w:after="0" w:line="240" w:lineRule="auto"/>
              <w:ind w:left="0" w:right="0" w:firstLine="0"/>
              <w:jc w:val="both"/>
              <w:rPr>
                <w:sz w:val="16"/>
                <w:szCs w:val="16"/>
              </w:rPr>
            </w:pP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140" w:right="0" w:firstLine="0"/>
              <w:jc w:val="left"/>
              <w:rPr>
                <w:sz w:val="17"/>
                <w:szCs w:val="17"/>
              </w:rPr>
            </w:pPr>
            <w:r>
              <w:rPr>
                <w:color w:val="000000"/>
                <w:spacing w:val="0"/>
                <w:w w:val="100"/>
                <w:position w:val="0"/>
                <w:sz w:val="17"/>
                <w:szCs w:val="17"/>
              </w:rPr>
              <w:t>万马联合控股集团有限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万马高分子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中国农业银行临安支行</w:t>
            </w:r>
          </w:p>
        </w:tc>
        <w:tc>
          <w:tcPr>
            <w:tcBorders>
              <w:top w:val="single" w:sz="4"/>
              <w:left w:val="single" w:sz="4"/>
            </w:tcBorders>
            <w:shd w:val="clear" w:color="auto" w:fill="FFFFFF"/>
            <w:vAlign w:val="center"/>
          </w:tcPr>
          <w:p>
            <w:pPr>
              <w:pStyle w:val="Style24"/>
              <w:keepNext w:val="0"/>
              <w:keepLines w:val="0"/>
              <w:widowControl w:val="0"/>
              <w:numPr>
                <w:ilvl w:val="0"/>
                <w:numId w:val="71"/>
              </w:numPr>
              <w:shd w:val="clear" w:color="auto" w:fill="auto"/>
              <w:tabs>
                <w:tab w:pos="451" w:val="left"/>
                <w:tab w:pos="1013" w:val="left"/>
              </w:tabs>
              <w:bidi w:val="0"/>
              <w:spacing w:before="0" w:after="120" w:line="240" w:lineRule="auto"/>
              <w:ind w:left="0" w:right="0" w:firstLine="0"/>
              <w:jc w:val="both"/>
              <w:rPr>
                <w:sz w:val="17"/>
                <w:szCs w:val="17"/>
              </w:rPr>
            </w:pPr>
            <w:r>
              <w:rPr>
                <w:color w:val="000000"/>
                <w:spacing w:val="0"/>
                <w:w w:val="100"/>
                <w:position w:val="0"/>
                <w:sz w:val="16"/>
                <w:szCs w:val="16"/>
              </w:rPr>
              <w:t>3-11</w:t>
              <w:tab/>
            </w:r>
            <w:r>
              <w:rPr>
                <w:color w:val="000000"/>
                <w:spacing w:val="0"/>
                <w:w w:val="100"/>
                <w:position w:val="0"/>
                <w:sz w:val="17"/>
                <w:szCs w:val="17"/>
              </w:rPr>
              <w:t>至</w:t>
            </w:r>
          </w:p>
          <w:p>
            <w:pPr>
              <w:pStyle w:val="Style24"/>
              <w:keepNext w:val="0"/>
              <w:keepLines w:val="0"/>
              <w:widowControl w:val="0"/>
              <w:numPr>
                <w:ilvl w:val="0"/>
                <w:numId w:val="71"/>
              </w:numPr>
              <w:shd w:val="clear" w:color="auto" w:fill="auto"/>
              <w:tabs>
                <w:tab w:pos="451" w:val="left"/>
              </w:tabs>
              <w:bidi w:val="0"/>
              <w:spacing w:before="0" w:after="0" w:line="240" w:lineRule="auto"/>
              <w:ind w:left="0" w:right="0" w:firstLine="0"/>
              <w:jc w:val="both"/>
              <w:rPr>
                <w:sz w:val="16"/>
                <w:szCs w:val="16"/>
              </w:rPr>
            </w:pPr>
            <w:r>
              <w:rPr>
                <w:color w:val="000000"/>
                <w:spacing w:val="0"/>
                <w:w w:val="100"/>
                <w:position w:val="0"/>
                <w:sz w:val="16"/>
                <w:szCs w:val="16"/>
              </w:rPr>
              <w:t>3-10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8, 000, </w:t>
            </w:r>
            <w:r>
              <w:rPr>
                <w:color w:val="000000"/>
                <w:spacing w:val="0"/>
                <w:w w:val="100"/>
                <w:position w:val="0"/>
                <w:sz w:val="16"/>
                <w:szCs w:val="16"/>
              </w:rPr>
              <w:t xml:space="preserve">000. </w:t>
            </w:r>
            <w:r>
              <w:rPr>
                <w:color w:val="000000"/>
                <w:spacing w:val="0"/>
                <w:w w:val="100"/>
                <w:position w:val="0"/>
                <w:sz w:val="16"/>
                <w:szCs w:val="16"/>
              </w:rPr>
              <w:t>00</w:t>
            </w:r>
          </w:p>
        </w:tc>
      </w:tr>
      <w:tr>
        <w:trPr>
          <w:trHeight w:val="74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140" w:right="0" w:firstLine="0"/>
              <w:jc w:val="left"/>
              <w:rPr>
                <w:sz w:val="17"/>
                <w:szCs w:val="17"/>
              </w:rPr>
            </w:pPr>
            <w:r>
              <w:rPr>
                <w:color w:val="000000"/>
                <w:spacing w:val="0"/>
                <w:w w:val="100"/>
                <w:position w:val="0"/>
                <w:sz w:val="17"/>
                <w:szCs w:val="17"/>
              </w:rPr>
              <w:t>万马联合控股集团有限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万马高分子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中国农业银行临安支行</w:t>
            </w:r>
          </w:p>
        </w:tc>
        <w:tc>
          <w:tcPr>
            <w:tcBorders>
              <w:top w:val="single" w:sz="4"/>
              <w:left w:val="single" w:sz="4"/>
              <w:bottom w:val="single" w:sz="4"/>
            </w:tcBorders>
            <w:shd w:val="clear" w:color="auto" w:fill="FFFFFF"/>
            <w:vAlign w:val="center"/>
          </w:tcPr>
          <w:p>
            <w:pPr>
              <w:pStyle w:val="Style24"/>
              <w:keepNext w:val="0"/>
              <w:keepLines w:val="0"/>
              <w:widowControl w:val="0"/>
              <w:numPr>
                <w:ilvl w:val="0"/>
                <w:numId w:val="73"/>
              </w:numPr>
              <w:shd w:val="clear" w:color="auto" w:fill="auto"/>
              <w:tabs>
                <w:tab w:pos="451" w:val="left"/>
                <w:tab w:pos="1013" w:val="left"/>
              </w:tabs>
              <w:bidi w:val="0"/>
              <w:spacing w:before="0" w:after="120" w:line="240" w:lineRule="auto"/>
              <w:ind w:left="0" w:right="0" w:firstLine="0"/>
              <w:jc w:val="both"/>
              <w:rPr>
                <w:sz w:val="17"/>
                <w:szCs w:val="17"/>
              </w:rPr>
            </w:pPr>
            <w:r>
              <w:rPr>
                <w:color w:val="000000"/>
                <w:spacing w:val="0"/>
                <w:w w:val="100"/>
                <w:position w:val="0"/>
                <w:sz w:val="16"/>
                <w:szCs w:val="16"/>
              </w:rPr>
              <w:t>8-2</w:t>
              <w:tab/>
            </w:r>
            <w:r>
              <w:rPr>
                <w:color w:val="000000"/>
                <w:spacing w:val="0"/>
                <w:w w:val="100"/>
                <w:position w:val="0"/>
                <w:sz w:val="17"/>
                <w:szCs w:val="17"/>
              </w:rPr>
              <w:t>至</w:t>
            </w:r>
          </w:p>
          <w:p>
            <w:pPr>
              <w:pStyle w:val="Style24"/>
              <w:keepNext w:val="0"/>
              <w:keepLines w:val="0"/>
              <w:widowControl w:val="0"/>
              <w:numPr>
                <w:ilvl w:val="0"/>
                <w:numId w:val="73"/>
              </w:numPr>
              <w:shd w:val="clear" w:color="auto" w:fill="auto"/>
              <w:tabs>
                <w:tab w:pos="451" w:val="left"/>
              </w:tabs>
              <w:bidi w:val="0"/>
              <w:spacing w:before="0" w:after="0" w:line="240" w:lineRule="auto"/>
              <w:ind w:left="0" w:right="0" w:firstLine="0"/>
              <w:jc w:val="both"/>
              <w:rPr>
                <w:sz w:val="16"/>
                <w:szCs w:val="16"/>
              </w:rPr>
            </w:pPr>
            <w:r>
              <w:rPr>
                <w:color w:val="000000"/>
                <w:spacing w:val="0"/>
                <w:w w:val="100"/>
                <w:position w:val="0"/>
                <w:sz w:val="16"/>
                <w:szCs w:val="16"/>
              </w:rPr>
              <w:t>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25, 000, </w:t>
            </w:r>
            <w:r>
              <w:rPr>
                <w:color w:val="000000"/>
                <w:spacing w:val="0"/>
                <w:w w:val="100"/>
                <w:position w:val="0"/>
                <w:sz w:val="16"/>
                <w:szCs w:val="16"/>
              </w:rPr>
              <w:t xml:space="preserve">000. </w:t>
            </w:r>
            <w:r>
              <w:rPr>
                <w:color w:val="000000"/>
                <w:spacing w:val="0"/>
                <w:w w:val="100"/>
                <w:position w:val="0"/>
                <w:sz w:val="16"/>
                <w:szCs w:val="16"/>
              </w:rPr>
              <w:t>00</w:t>
            </w:r>
          </w:p>
        </w:tc>
      </w:tr>
    </w:tbl>
    <w:p>
      <w:pPr>
        <w:widowControl w:val="0"/>
        <w:spacing w:line="1" w:lineRule="exact"/>
      </w:pPr>
      <w:r>
        <w:br w:type="page"/>
      </w:r>
    </w:p>
    <w:tbl>
      <w:tblPr>
        <w:tblOverlap w:val="never"/>
        <w:jc w:val="left"/>
        <w:tblLayout w:type="fixed"/>
      </w:tblPr>
      <w:tblGrid>
        <w:gridCol w:w="2189"/>
        <w:gridCol w:w="1277"/>
        <w:gridCol w:w="2554"/>
        <w:gridCol w:w="1416"/>
        <w:gridCol w:w="1517"/>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rPr>
              <w:t>关联方名称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接受担保方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担保权人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担保期间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接受担保金额</w:t>
            </w:r>
          </w:p>
        </w:tc>
      </w:tr>
      <w:tr>
        <w:trPr>
          <w:trHeight w:val="71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140" w:right="0" w:firstLine="0"/>
              <w:jc w:val="left"/>
              <w:rPr>
                <w:sz w:val="17"/>
                <w:szCs w:val="17"/>
              </w:rPr>
            </w:pPr>
            <w:r>
              <w:rPr>
                <w:color w:val="000000"/>
                <w:spacing w:val="0"/>
                <w:w w:val="100"/>
                <w:position w:val="0"/>
                <w:sz w:val="17"/>
                <w:szCs w:val="17"/>
              </w:rPr>
              <w:t>万马联合控股集团有限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万马高分子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中国农业银行临安支行</w:t>
            </w:r>
          </w:p>
        </w:tc>
        <w:tc>
          <w:tcPr>
            <w:tcBorders>
              <w:top w:val="single" w:sz="4"/>
              <w:left w:val="single" w:sz="4"/>
            </w:tcBorders>
            <w:shd w:val="clear" w:color="auto" w:fill="FFFFFF"/>
            <w:vAlign w:val="center"/>
          </w:tcPr>
          <w:p>
            <w:pPr>
              <w:pStyle w:val="Style24"/>
              <w:keepNext w:val="0"/>
              <w:keepLines w:val="0"/>
              <w:widowControl w:val="0"/>
              <w:numPr>
                <w:ilvl w:val="0"/>
                <w:numId w:val="75"/>
              </w:numPr>
              <w:shd w:val="clear" w:color="auto" w:fill="auto"/>
              <w:tabs>
                <w:tab w:pos="451" w:val="left"/>
                <w:tab w:pos="1013" w:val="left"/>
              </w:tabs>
              <w:bidi w:val="0"/>
              <w:spacing w:before="0" w:after="120" w:line="240" w:lineRule="auto"/>
              <w:ind w:left="0" w:right="0" w:firstLine="0"/>
              <w:jc w:val="left"/>
              <w:rPr>
                <w:sz w:val="17"/>
                <w:szCs w:val="17"/>
              </w:rPr>
            </w:pPr>
            <w:r>
              <w:rPr>
                <w:color w:val="000000"/>
                <w:spacing w:val="0"/>
                <w:w w:val="100"/>
                <w:position w:val="0"/>
                <w:sz w:val="16"/>
                <w:szCs w:val="16"/>
              </w:rPr>
              <w:t>8-14</w:t>
              <w:tab/>
            </w:r>
            <w:r>
              <w:rPr>
                <w:color w:val="000000"/>
                <w:spacing w:val="0"/>
                <w:w w:val="100"/>
                <w:position w:val="0"/>
                <w:sz w:val="17"/>
                <w:szCs w:val="17"/>
              </w:rPr>
              <w:t>至</w:t>
            </w:r>
          </w:p>
          <w:p>
            <w:pPr>
              <w:pStyle w:val="Style24"/>
              <w:keepNext w:val="0"/>
              <w:keepLines w:val="0"/>
              <w:widowControl w:val="0"/>
              <w:numPr>
                <w:ilvl w:val="0"/>
                <w:numId w:val="75"/>
              </w:numPr>
              <w:shd w:val="clear" w:color="auto" w:fill="auto"/>
              <w:tabs>
                <w:tab w:pos="451" w:val="left"/>
              </w:tabs>
              <w:bidi w:val="0"/>
              <w:spacing w:before="0" w:after="0" w:line="240" w:lineRule="auto"/>
              <w:ind w:left="0" w:right="0" w:firstLine="0"/>
              <w:jc w:val="left"/>
              <w:rPr>
                <w:sz w:val="16"/>
                <w:szCs w:val="16"/>
              </w:rPr>
            </w:pPr>
            <w:r>
              <w:rPr>
                <w:color w:val="000000"/>
                <w:spacing w:val="0"/>
                <w:w w:val="100"/>
                <w:position w:val="0"/>
                <w:sz w:val="16"/>
                <w:szCs w:val="16"/>
              </w:rPr>
              <w:t>8-11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27, 000, </w:t>
            </w:r>
            <w:r>
              <w:rPr>
                <w:color w:val="000000"/>
                <w:spacing w:val="0"/>
                <w:w w:val="100"/>
                <w:position w:val="0"/>
                <w:sz w:val="16"/>
                <w:szCs w:val="16"/>
              </w:rPr>
              <w:t xml:space="preserve">000. </w:t>
            </w:r>
            <w:r>
              <w:rPr>
                <w:color w:val="000000"/>
                <w:spacing w:val="0"/>
                <w:w w:val="100"/>
                <w:position w:val="0"/>
                <w:sz w:val="16"/>
                <w:szCs w:val="16"/>
              </w:rPr>
              <w:t>00</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140" w:right="0" w:firstLine="0"/>
              <w:jc w:val="left"/>
              <w:rPr>
                <w:sz w:val="17"/>
                <w:szCs w:val="17"/>
              </w:rPr>
            </w:pPr>
            <w:r>
              <w:rPr>
                <w:color w:val="000000"/>
                <w:spacing w:val="0"/>
                <w:w w:val="100"/>
                <w:position w:val="0"/>
                <w:sz w:val="17"/>
                <w:szCs w:val="17"/>
              </w:rPr>
              <w:t>万马联合控股集团有限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万马高分子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中国农业银行临安支行</w:t>
            </w:r>
          </w:p>
        </w:tc>
        <w:tc>
          <w:tcPr>
            <w:tcBorders>
              <w:top w:val="single" w:sz="4"/>
              <w:left w:val="single" w:sz="4"/>
            </w:tcBorders>
            <w:shd w:val="clear" w:color="auto" w:fill="FFFFFF"/>
            <w:vAlign w:val="center"/>
          </w:tcPr>
          <w:p>
            <w:pPr>
              <w:pStyle w:val="Style24"/>
              <w:keepNext w:val="0"/>
              <w:keepLines w:val="0"/>
              <w:widowControl w:val="0"/>
              <w:numPr>
                <w:ilvl w:val="0"/>
                <w:numId w:val="77"/>
              </w:numPr>
              <w:shd w:val="clear" w:color="auto" w:fill="auto"/>
              <w:tabs>
                <w:tab w:pos="451" w:val="left"/>
                <w:tab w:pos="1013" w:val="left"/>
              </w:tabs>
              <w:bidi w:val="0"/>
              <w:spacing w:before="0" w:after="120" w:line="240" w:lineRule="auto"/>
              <w:ind w:left="0" w:right="0" w:firstLine="0"/>
              <w:jc w:val="left"/>
              <w:rPr>
                <w:sz w:val="17"/>
                <w:szCs w:val="17"/>
              </w:rPr>
            </w:pPr>
            <w:r>
              <w:rPr>
                <w:color w:val="000000"/>
                <w:spacing w:val="0"/>
                <w:w w:val="100"/>
                <w:position w:val="0"/>
                <w:sz w:val="16"/>
                <w:szCs w:val="16"/>
              </w:rPr>
              <w:t>9-4</w:t>
              <w:tab/>
            </w:r>
            <w:r>
              <w:rPr>
                <w:color w:val="000000"/>
                <w:spacing w:val="0"/>
                <w:w w:val="100"/>
                <w:position w:val="0"/>
                <w:sz w:val="17"/>
                <w:szCs w:val="17"/>
              </w:rPr>
              <w:t>至</w:t>
            </w:r>
          </w:p>
          <w:p>
            <w:pPr>
              <w:pStyle w:val="Style24"/>
              <w:keepNext w:val="0"/>
              <w:keepLines w:val="0"/>
              <w:widowControl w:val="0"/>
              <w:numPr>
                <w:ilvl w:val="0"/>
                <w:numId w:val="77"/>
              </w:numPr>
              <w:shd w:val="clear" w:color="auto" w:fill="auto"/>
              <w:tabs>
                <w:tab w:pos="451" w:val="left"/>
              </w:tabs>
              <w:bidi w:val="0"/>
              <w:spacing w:before="0" w:after="0" w:line="240" w:lineRule="auto"/>
              <w:ind w:left="0" w:right="0" w:firstLine="0"/>
              <w:jc w:val="left"/>
              <w:rPr>
                <w:sz w:val="16"/>
                <w:szCs w:val="16"/>
              </w:rPr>
            </w:pP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140" w:right="0" w:firstLine="0"/>
              <w:jc w:val="left"/>
              <w:rPr>
                <w:sz w:val="17"/>
                <w:szCs w:val="17"/>
              </w:rPr>
            </w:pPr>
            <w:r>
              <w:rPr>
                <w:color w:val="000000"/>
                <w:spacing w:val="0"/>
                <w:w w:val="100"/>
                <w:position w:val="0"/>
                <w:sz w:val="17"/>
                <w:szCs w:val="17"/>
              </w:rPr>
              <w:t>万马联合控股集团有限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万马高分子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中国农业银行临安支行</w:t>
            </w:r>
          </w:p>
        </w:tc>
        <w:tc>
          <w:tcPr>
            <w:tcBorders>
              <w:top w:val="single" w:sz="4"/>
              <w:left w:val="single" w:sz="4"/>
            </w:tcBorders>
            <w:shd w:val="clear" w:color="auto" w:fill="FFFFFF"/>
            <w:vAlign w:val="center"/>
          </w:tcPr>
          <w:p>
            <w:pPr>
              <w:pStyle w:val="Style24"/>
              <w:keepNext w:val="0"/>
              <w:keepLines w:val="0"/>
              <w:widowControl w:val="0"/>
              <w:numPr>
                <w:ilvl w:val="0"/>
                <w:numId w:val="79"/>
              </w:numPr>
              <w:shd w:val="clear" w:color="auto" w:fill="auto"/>
              <w:tabs>
                <w:tab w:pos="451" w:val="left"/>
                <w:tab w:pos="1013" w:val="left"/>
              </w:tabs>
              <w:bidi w:val="0"/>
              <w:spacing w:before="0" w:after="120" w:line="240" w:lineRule="auto"/>
              <w:ind w:left="0" w:right="0" w:firstLine="0"/>
              <w:jc w:val="left"/>
              <w:rPr>
                <w:sz w:val="17"/>
                <w:szCs w:val="17"/>
              </w:rPr>
            </w:pPr>
            <w:r>
              <w:rPr>
                <w:color w:val="000000"/>
                <w:spacing w:val="0"/>
                <w:w w:val="100"/>
                <w:position w:val="0"/>
                <w:sz w:val="16"/>
                <w:szCs w:val="16"/>
              </w:rPr>
              <w:t>9-18</w:t>
              <w:tab/>
            </w:r>
            <w:r>
              <w:rPr>
                <w:color w:val="000000"/>
                <w:spacing w:val="0"/>
                <w:w w:val="100"/>
                <w:position w:val="0"/>
                <w:sz w:val="17"/>
                <w:szCs w:val="17"/>
              </w:rPr>
              <w:t>至</w:t>
            </w:r>
          </w:p>
          <w:p>
            <w:pPr>
              <w:pStyle w:val="Style24"/>
              <w:keepNext w:val="0"/>
              <w:keepLines w:val="0"/>
              <w:widowControl w:val="0"/>
              <w:numPr>
                <w:ilvl w:val="0"/>
                <w:numId w:val="79"/>
              </w:numPr>
              <w:shd w:val="clear" w:color="auto" w:fill="auto"/>
              <w:tabs>
                <w:tab w:pos="451" w:val="left"/>
              </w:tabs>
              <w:bidi w:val="0"/>
              <w:spacing w:before="0" w:after="0" w:line="240" w:lineRule="auto"/>
              <w:ind w:left="0" w:right="0" w:firstLine="0"/>
              <w:jc w:val="left"/>
              <w:rPr>
                <w:sz w:val="16"/>
                <w:szCs w:val="16"/>
              </w:rPr>
            </w:pPr>
            <w:r>
              <w:rPr>
                <w:color w:val="000000"/>
                <w:spacing w:val="0"/>
                <w:w w:val="100"/>
                <w:position w:val="0"/>
                <w:sz w:val="16"/>
                <w:szCs w:val="16"/>
              </w:rPr>
              <w:t>9-17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140" w:right="0" w:firstLine="0"/>
              <w:jc w:val="left"/>
              <w:rPr>
                <w:sz w:val="17"/>
                <w:szCs w:val="17"/>
              </w:rPr>
            </w:pPr>
            <w:r>
              <w:rPr>
                <w:color w:val="000000"/>
                <w:spacing w:val="0"/>
                <w:w w:val="100"/>
                <w:position w:val="0"/>
                <w:sz w:val="17"/>
                <w:szCs w:val="17"/>
              </w:rPr>
              <w:t>万马联合控股集团有限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万马高分子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中国农业银行临安支行</w:t>
            </w:r>
          </w:p>
        </w:tc>
        <w:tc>
          <w:tcPr>
            <w:tcBorders>
              <w:top w:val="single" w:sz="4"/>
              <w:left w:val="single" w:sz="4"/>
            </w:tcBorders>
            <w:shd w:val="clear" w:color="auto" w:fill="FFFFFF"/>
            <w:vAlign w:val="center"/>
          </w:tcPr>
          <w:p>
            <w:pPr>
              <w:pStyle w:val="Style24"/>
              <w:keepNext w:val="0"/>
              <w:keepLines w:val="0"/>
              <w:widowControl w:val="0"/>
              <w:numPr>
                <w:ilvl w:val="0"/>
                <w:numId w:val="81"/>
              </w:numPr>
              <w:shd w:val="clear" w:color="auto" w:fill="auto"/>
              <w:tabs>
                <w:tab w:pos="461" w:val="left"/>
                <w:tab w:pos="1013" w:val="left"/>
              </w:tabs>
              <w:bidi w:val="0"/>
              <w:spacing w:before="0" w:after="120" w:line="240" w:lineRule="auto"/>
              <w:ind w:left="0" w:right="0" w:firstLine="0"/>
              <w:jc w:val="left"/>
              <w:rPr>
                <w:sz w:val="17"/>
                <w:szCs w:val="17"/>
              </w:rPr>
            </w:pPr>
            <w:r>
              <w:rPr>
                <w:color w:val="000000"/>
                <w:spacing w:val="0"/>
                <w:w w:val="100"/>
                <w:position w:val="0"/>
                <w:sz w:val="16"/>
                <w:szCs w:val="16"/>
              </w:rPr>
              <w:t>11-5</w:t>
              <w:tab/>
            </w:r>
            <w:r>
              <w:rPr>
                <w:color w:val="000000"/>
                <w:spacing w:val="0"/>
                <w:w w:val="100"/>
                <w:position w:val="0"/>
                <w:sz w:val="17"/>
                <w:szCs w:val="17"/>
              </w:rPr>
              <w:t>至</w:t>
            </w:r>
          </w:p>
          <w:p>
            <w:pPr>
              <w:pStyle w:val="Style24"/>
              <w:keepNext w:val="0"/>
              <w:keepLines w:val="0"/>
              <w:widowControl w:val="0"/>
              <w:numPr>
                <w:ilvl w:val="0"/>
                <w:numId w:val="81"/>
              </w:numPr>
              <w:shd w:val="clear" w:color="auto" w:fill="auto"/>
              <w:tabs>
                <w:tab w:pos="461" w:val="left"/>
              </w:tabs>
              <w:bidi w:val="0"/>
              <w:spacing w:before="0" w:after="0" w:line="240" w:lineRule="auto"/>
              <w:ind w:left="0" w:right="0" w:firstLine="0"/>
              <w:jc w:val="left"/>
              <w:rPr>
                <w:sz w:val="16"/>
                <w:szCs w:val="16"/>
              </w:rPr>
            </w:pPr>
            <w:r>
              <w:rPr>
                <w:color w:val="000000"/>
                <w:spacing w:val="0"/>
                <w:w w:val="100"/>
                <w:position w:val="0"/>
                <w:sz w:val="16"/>
                <w:szCs w:val="16"/>
              </w:rPr>
              <w:t>11-4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71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140" w:right="0" w:firstLine="0"/>
              <w:jc w:val="left"/>
              <w:rPr>
                <w:sz w:val="17"/>
                <w:szCs w:val="17"/>
              </w:rPr>
            </w:pPr>
            <w:r>
              <w:rPr>
                <w:color w:val="000000"/>
                <w:spacing w:val="0"/>
                <w:w w:val="100"/>
                <w:position w:val="0"/>
                <w:sz w:val="17"/>
                <w:szCs w:val="17"/>
              </w:rPr>
              <w:t>张德生，浙江万马电缆股 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万马天屹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交通银行临安支行</w:t>
            </w:r>
          </w:p>
        </w:tc>
        <w:tc>
          <w:tcPr>
            <w:tcBorders>
              <w:top w:val="single" w:sz="4"/>
              <w:left w:val="single" w:sz="4"/>
            </w:tcBorders>
            <w:shd w:val="clear" w:color="auto" w:fill="FFFFFF"/>
            <w:vAlign w:val="center"/>
          </w:tcPr>
          <w:p>
            <w:pPr>
              <w:pStyle w:val="Style24"/>
              <w:keepNext w:val="0"/>
              <w:keepLines w:val="0"/>
              <w:widowControl w:val="0"/>
              <w:numPr>
                <w:ilvl w:val="0"/>
                <w:numId w:val="83"/>
              </w:numPr>
              <w:shd w:val="clear" w:color="auto" w:fill="auto"/>
              <w:tabs>
                <w:tab w:pos="451" w:val="left"/>
                <w:tab w:pos="1013" w:val="left"/>
              </w:tabs>
              <w:bidi w:val="0"/>
              <w:spacing w:before="0" w:after="120" w:line="240" w:lineRule="auto"/>
              <w:ind w:left="0" w:right="0" w:firstLine="0"/>
              <w:jc w:val="left"/>
              <w:rPr>
                <w:sz w:val="17"/>
                <w:szCs w:val="17"/>
              </w:rPr>
            </w:pPr>
            <w:r>
              <w:rPr>
                <w:color w:val="000000"/>
                <w:spacing w:val="0"/>
                <w:w w:val="100"/>
                <w:position w:val="0"/>
                <w:sz w:val="16"/>
                <w:szCs w:val="16"/>
              </w:rPr>
              <w:t>6-25</w:t>
              <w:tab/>
            </w:r>
            <w:r>
              <w:rPr>
                <w:color w:val="000000"/>
                <w:spacing w:val="0"/>
                <w:w w:val="100"/>
                <w:position w:val="0"/>
                <w:sz w:val="17"/>
                <w:szCs w:val="17"/>
              </w:rPr>
              <w:t>至</w:t>
            </w:r>
          </w:p>
          <w:p>
            <w:pPr>
              <w:pStyle w:val="Style24"/>
              <w:keepNext w:val="0"/>
              <w:keepLines w:val="0"/>
              <w:widowControl w:val="0"/>
              <w:numPr>
                <w:ilvl w:val="0"/>
                <w:numId w:val="83"/>
              </w:numPr>
              <w:shd w:val="clear" w:color="auto" w:fill="auto"/>
              <w:tabs>
                <w:tab w:pos="451" w:val="left"/>
              </w:tabs>
              <w:bidi w:val="0"/>
              <w:spacing w:before="0" w:after="0" w:line="240" w:lineRule="auto"/>
              <w:ind w:left="0" w:right="0" w:firstLine="0"/>
              <w:jc w:val="left"/>
              <w:rPr>
                <w:sz w:val="16"/>
                <w:szCs w:val="16"/>
              </w:rPr>
            </w:pPr>
            <w:r>
              <w:rPr>
                <w:color w:val="000000"/>
                <w:spacing w:val="0"/>
                <w:w w:val="100"/>
                <w:position w:val="0"/>
                <w:sz w:val="16"/>
                <w:szCs w:val="16"/>
              </w:rPr>
              <w:t>6-24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140" w:right="0" w:firstLine="0"/>
              <w:jc w:val="left"/>
              <w:rPr>
                <w:sz w:val="17"/>
                <w:szCs w:val="17"/>
              </w:rPr>
            </w:pPr>
            <w:r>
              <w:rPr>
                <w:color w:val="000000"/>
                <w:spacing w:val="0"/>
                <w:w w:val="100"/>
                <w:position w:val="0"/>
                <w:sz w:val="17"/>
                <w:szCs w:val="17"/>
              </w:rPr>
              <w:t>张德生，浙江万马电缆股 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万马天屹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交通银行临安支行</w:t>
            </w:r>
          </w:p>
        </w:tc>
        <w:tc>
          <w:tcPr>
            <w:tcBorders>
              <w:top w:val="single" w:sz="4"/>
              <w:left w:val="single" w:sz="4"/>
            </w:tcBorders>
            <w:shd w:val="clear" w:color="auto" w:fill="FFFFFF"/>
            <w:vAlign w:val="center"/>
          </w:tcPr>
          <w:p>
            <w:pPr>
              <w:pStyle w:val="Style24"/>
              <w:keepNext w:val="0"/>
              <w:keepLines w:val="0"/>
              <w:widowControl w:val="0"/>
              <w:numPr>
                <w:ilvl w:val="0"/>
                <w:numId w:val="85"/>
              </w:numPr>
              <w:shd w:val="clear" w:color="auto" w:fill="auto"/>
              <w:tabs>
                <w:tab w:pos="451" w:val="left"/>
                <w:tab w:pos="1013" w:val="left"/>
              </w:tabs>
              <w:bidi w:val="0"/>
              <w:spacing w:before="0" w:after="120" w:line="240" w:lineRule="auto"/>
              <w:ind w:left="0" w:right="0" w:firstLine="0"/>
              <w:jc w:val="left"/>
              <w:rPr>
                <w:sz w:val="17"/>
                <w:szCs w:val="17"/>
              </w:rPr>
            </w:pPr>
            <w:r>
              <w:rPr>
                <w:color w:val="000000"/>
                <w:spacing w:val="0"/>
                <w:w w:val="100"/>
                <w:position w:val="0"/>
                <w:sz w:val="16"/>
                <w:szCs w:val="16"/>
              </w:rPr>
              <w:t>7-3</w:t>
              <w:tab/>
            </w:r>
            <w:r>
              <w:rPr>
                <w:color w:val="000000"/>
                <w:spacing w:val="0"/>
                <w:w w:val="100"/>
                <w:position w:val="0"/>
                <w:sz w:val="17"/>
                <w:szCs w:val="17"/>
              </w:rPr>
              <w:t>至</w:t>
            </w:r>
          </w:p>
          <w:p>
            <w:pPr>
              <w:pStyle w:val="Style24"/>
              <w:keepNext w:val="0"/>
              <w:keepLines w:val="0"/>
              <w:widowControl w:val="0"/>
              <w:numPr>
                <w:ilvl w:val="0"/>
                <w:numId w:val="85"/>
              </w:numPr>
              <w:shd w:val="clear" w:color="auto" w:fill="auto"/>
              <w:tabs>
                <w:tab w:pos="451" w:val="left"/>
              </w:tabs>
              <w:bidi w:val="0"/>
              <w:spacing w:before="0" w:after="0" w:line="240" w:lineRule="auto"/>
              <w:ind w:left="0" w:right="0" w:firstLine="0"/>
              <w:jc w:val="left"/>
              <w:rPr>
                <w:sz w:val="16"/>
                <w:szCs w:val="16"/>
              </w:rPr>
            </w:pP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 xml:space="preserve">471,477, </w:t>
            </w:r>
            <w:r>
              <w:rPr>
                <w:b/>
                <w:bCs/>
                <w:color w:val="000000"/>
                <w:spacing w:val="0"/>
                <w:w w:val="100"/>
                <w:position w:val="0"/>
                <w:sz w:val="16"/>
                <w:szCs w:val="16"/>
              </w:rPr>
              <w:t>583.</w:t>
            </w:r>
            <w:r>
              <w:rPr>
                <w:b/>
                <w:bCs/>
                <w:color w:val="000000"/>
                <w:spacing w:val="0"/>
                <w:w w:val="100"/>
                <w:position w:val="0"/>
                <w:sz w:val="16"/>
                <w:szCs w:val="16"/>
              </w:rPr>
              <w:t>19</w:t>
            </w:r>
          </w:p>
        </w:tc>
      </w:tr>
    </w:tbl>
    <w:p>
      <w:pPr>
        <w:widowControl w:val="0"/>
        <w:spacing w:after="259" w:line="1" w:lineRule="exact"/>
      </w:pPr>
    </w:p>
    <w:p>
      <w:pPr>
        <w:pStyle w:val="Style32"/>
        <w:keepNext/>
        <w:keepLines/>
        <w:widowControl w:val="0"/>
        <w:shd w:val="clear" w:color="auto" w:fill="auto"/>
        <w:bidi w:val="0"/>
        <w:spacing w:before="0" w:after="160" w:line="360" w:lineRule="exact"/>
        <w:ind w:left="0" w:right="0" w:firstLine="580"/>
        <w:jc w:val="left"/>
        <w:rPr>
          <w:sz w:val="22"/>
          <w:szCs w:val="22"/>
        </w:rPr>
      </w:pPr>
      <w:bookmarkStart w:id="1248" w:name="bookmark1248"/>
      <w:bookmarkStart w:id="1249" w:name="bookmark1249"/>
      <w:bookmarkStart w:id="1250" w:name="bookmark1250"/>
      <w:r>
        <w:rPr>
          <w:color w:val="000000"/>
          <w:spacing w:val="0"/>
          <w:w w:val="100"/>
          <w:position w:val="0"/>
          <w:sz w:val="22"/>
          <w:szCs w:val="22"/>
        </w:rPr>
        <w:t>（2）</w:t>
      </w:r>
      <w:r>
        <w:rPr>
          <w:color w:val="000000"/>
          <w:spacing w:val="0"/>
          <w:w w:val="100"/>
          <w:position w:val="0"/>
          <w:sz w:val="22"/>
          <w:szCs w:val="22"/>
        </w:rPr>
        <w:t>提供担保</w:t>
      </w:r>
      <w:bookmarkEnd w:id="1248"/>
      <w:bookmarkEnd w:id="1249"/>
      <w:bookmarkEnd w:id="1250"/>
    </w:p>
    <w:p>
      <w:pPr>
        <w:pStyle w:val="Style32"/>
        <w:keepNext/>
        <w:keepLines/>
        <w:widowControl w:val="0"/>
        <w:shd w:val="clear" w:color="auto" w:fill="auto"/>
        <w:bidi w:val="0"/>
        <w:spacing w:before="0" w:after="260" w:line="360" w:lineRule="exact"/>
        <w:ind w:left="0" w:right="0" w:firstLine="580"/>
        <w:jc w:val="left"/>
        <w:rPr>
          <w:sz w:val="22"/>
          <w:szCs w:val="22"/>
        </w:rPr>
      </w:pPr>
      <w:bookmarkStart w:id="1251" w:name="bookmark1251"/>
      <w:bookmarkStart w:id="1252" w:name="bookmark1252"/>
      <w:bookmarkStart w:id="1253" w:name="bookmark1253"/>
      <w:r>
        <w:rPr>
          <w:color w:val="000000"/>
          <w:spacing w:val="0"/>
          <w:w w:val="100"/>
          <w:position w:val="0"/>
          <w:sz w:val="22"/>
          <w:szCs w:val="22"/>
        </w:rPr>
        <w:t>2013</w:t>
      </w:r>
      <w:r>
        <w:rPr>
          <w:color w:val="000000"/>
          <w:spacing w:val="0"/>
          <w:w w:val="100"/>
          <w:position w:val="0"/>
          <w:sz w:val="22"/>
          <w:szCs w:val="22"/>
        </w:rPr>
        <w:t>年</w:t>
      </w:r>
      <w:r>
        <w:rPr>
          <w:color w:val="000000"/>
          <w:spacing w:val="0"/>
          <w:w w:val="100"/>
          <w:position w:val="0"/>
          <w:sz w:val="22"/>
          <w:szCs w:val="22"/>
        </w:rPr>
        <w:t>9</w:t>
      </w:r>
      <w:r>
        <w:rPr>
          <w:color w:val="000000"/>
          <w:spacing w:val="0"/>
          <w:w w:val="100"/>
          <w:position w:val="0"/>
          <w:sz w:val="22"/>
          <w:szCs w:val="22"/>
        </w:rPr>
        <w:t>月</w:t>
      </w:r>
      <w:r>
        <w:rPr>
          <w:color w:val="000000"/>
          <w:spacing w:val="0"/>
          <w:w w:val="100"/>
          <w:position w:val="0"/>
          <w:sz w:val="22"/>
          <w:szCs w:val="22"/>
        </w:rPr>
        <w:t>28</w:t>
      </w:r>
      <w:r>
        <w:rPr>
          <w:color w:val="000000"/>
          <w:spacing w:val="0"/>
          <w:w w:val="100"/>
          <w:position w:val="0"/>
          <w:sz w:val="22"/>
          <w:szCs w:val="22"/>
        </w:rPr>
        <w:t>日，万马电缆与中国银行浙江省分行签订合同，为全资子公司万马高分子综合授 信</w:t>
      </w:r>
      <w:r>
        <w:rPr>
          <w:color w:val="000000"/>
          <w:spacing w:val="0"/>
          <w:w w:val="100"/>
          <w:position w:val="0"/>
          <w:sz w:val="22"/>
          <w:szCs w:val="22"/>
        </w:rPr>
        <w:t>10,500</w:t>
      </w:r>
      <w:r>
        <w:rPr>
          <w:color w:val="000000"/>
          <w:spacing w:val="0"/>
          <w:w w:val="100"/>
          <w:position w:val="0"/>
          <w:sz w:val="22"/>
          <w:szCs w:val="22"/>
        </w:rPr>
        <w:t>万提供为期</w:t>
      </w:r>
      <w:r>
        <w:rPr>
          <w:color w:val="000000"/>
          <w:spacing w:val="0"/>
          <w:w w:val="100"/>
          <w:position w:val="0"/>
          <w:sz w:val="22"/>
          <w:szCs w:val="22"/>
        </w:rPr>
        <w:t>2</w:t>
      </w:r>
      <w:r>
        <w:rPr>
          <w:color w:val="000000"/>
          <w:spacing w:val="0"/>
          <w:w w:val="100"/>
          <w:position w:val="0"/>
          <w:sz w:val="22"/>
          <w:szCs w:val="22"/>
        </w:rPr>
        <w:t>年的连带责任保证。</w:t>
      </w:r>
      <w:bookmarkEnd w:id="1251"/>
      <w:bookmarkEnd w:id="1252"/>
      <w:bookmarkEnd w:id="1253"/>
    </w:p>
    <w:p>
      <w:pPr>
        <w:pStyle w:val="Style37"/>
        <w:keepNext w:val="0"/>
        <w:keepLines w:val="0"/>
        <w:widowControl w:val="0"/>
        <w:shd w:val="clear" w:color="auto" w:fill="auto"/>
        <w:bidi w:val="0"/>
        <w:spacing w:before="0" w:after="160" w:line="240" w:lineRule="auto"/>
        <w:ind w:left="0" w:right="0" w:firstLine="580"/>
        <w:jc w:val="left"/>
      </w:pPr>
      <w:r>
        <w:rPr>
          <w:b/>
          <w:bCs/>
          <w:color w:val="000000"/>
          <w:spacing w:val="0"/>
          <w:w w:val="100"/>
          <w:position w:val="0"/>
        </w:rPr>
        <w:t>（三）关联方往来余额</w:t>
      </w:r>
    </w:p>
    <w:p>
      <w:pPr>
        <w:pStyle w:val="Style32"/>
        <w:keepNext/>
        <w:keepLines/>
        <w:widowControl w:val="0"/>
        <w:numPr>
          <w:ilvl w:val="0"/>
          <w:numId w:val="87"/>
        </w:numPr>
        <w:shd w:val="clear" w:color="auto" w:fill="auto"/>
        <w:bidi w:val="0"/>
        <w:spacing w:before="0" w:after="160" w:line="360" w:lineRule="exact"/>
        <w:ind w:left="0" w:right="0" w:firstLine="580"/>
        <w:jc w:val="left"/>
        <w:rPr>
          <w:sz w:val="22"/>
          <w:szCs w:val="22"/>
        </w:rPr>
      </w:pPr>
      <w:bookmarkStart w:id="1254" w:name="bookmark1254"/>
      <w:bookmarkStart w:id="1255" w:name="bookmark1255"/>
      <w:bookmarkStart w:id="1256" w:name="bookmark1256"/>
      <w:bookmarkStart w:id="1257" w:name="bookmark1257"/>
      <w:bookmarkEnd w:id="1256"/>
      <w:r>
        <w:rPr>
          <w:color w:val="000000"/>
          <w:spacing w:val="0"/>
          <w:w w:val="100"/>
          <w:position w:val="0"/>
          <w:sz w:val="22"/>
          <w:szCs w:val="22"/>
        </w:rPr>
        <w:t>关联方应收账款</w:t>
      </w:r>
      <w:bookmarkEnd w:id="1254"/>
      <w:bookmarkEnd w:id="1255"/>
      <w:bookmarkEnd w:id="1257"/>
    </w:p>
    <w:tbl>
      <w:tblPr>
        <w:tblOverlap w:val="never"/>
        <w:jc w:val="center"/>
        <w:tblLayout w:type="fixed"/>
      </w:tblPr>
      <w:tblGrid>
        <w:gridCol w:w="3850"/>
        <w:gridCol w:w="1762"/>
        <w:gridCol w:w="1282"/>
        <w:gridCol w:w="1800"/>
        <w:gridCol w:w="1272"/>
      </w:tblGrid>
      <w:tr>
        <w:trPr>
          <w:trHeight w:val="44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关联方（项目）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坏账准备</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受同一控股股东及最终控制方控制的其他企</w:t>
            </w:r>
          </w:p>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其中：浙江万马集团电子有限公司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1,059, </w:t>
            </w:r>
            <w:r>
              <w:rPr>
                <w:color w:val="000000"/>
                <w:spacing w:val="0"/>
                <w:w w:val="100"/>
                <w:position w:val="0"/>
                <w:sz w:val="16"/>
                <w:szCs w:val="16"/>
              </w:rPr>
              <w:t>123.98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943, </w:t>
            </w:r>
            <w:r>
              <w:rPr>
                <w:color w:val="000000"/>
                <w:spacing w:val="0"/>
                <w:w w:val="100"/>
                <w:position w:val="0"/>
                <w:sz w:val="16"/>
                <w:szCs w:val="16"/>
              </w:rPr>
              <w:t xml:space="preserve">264. </w:t>
            </w:r>
            <w:r>
              <w:rPr>
                <w:color w:val="000000"/>
                <w:spacing w:val="0"/>
                <w:w w:val="100"/>
                <w:position w:val="0"/>
                <w:sz w:val="16"/>
                <w:szCs w:val="16"/>
              </w:rPr>
              <w:t>73</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浙江天屹实业有限公司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 xml:space="preserve">209. </w:t>
            </w:r>
            <w:r>
              <w:rPr>
                <w:color w:val="000000"/>
                <w:spacing w:val="0"/>
                <w:w w:val="100"/>
                <w:position w:val="0"/>
                <w:sz w:val="16"/>
                <w:szCs w:val="16"/>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1,489, </w:t>
            </w:r>
            <w:r>
              <w:rPr>
                <w:color w:val="000000"/>
                <w:spacing w:val="0"/>
                <w:w w:val="100"/>
                <w:position w:val="0"/>
                <w:sz w:val="16"/>
                <w:szCs w:val="16"/>
              </w:rPr>
              <w:t xml:space="preserve">804. </w:t>
            </w:r>
            <w:r>
              <w:rPr>
                <w:color w:val="000000"/>
                <w:spacing w:val="0"/>
                <w:w w:val="100"/>
                <w:position w:val="0"/>
                <w:sz w:val="16"/>
                <w:szCs w:val="16"/>
              </w:rPr>
              <w:t>48</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b/>
                <w:bCs/>
                <w:color w:val="000000"/>
                <w:spacing w:val="0"/>
                <w:w w:val="100"/>
                <w:position w:val="0"/>
                <w:sz w:val="16"/>
                <w:szCs w:val="16"/>
              </w:rPr>
              <w:t xml:space="preserve">1, 059, </w:t>
            </w:r>
            <w:r>
              <w:rPr>
                <w:b/>
                <w:bCs/>
                <w:color w:val="000000"/>
                <w:spacing w:val="0"/>
                <w:w w:val="100"/>
                <w:position w:val="0"/>
                <w:sz w:val="16"/>
                <w:szCs w:val="16"/>
              </w:rPr>
              <w:t xml:space="preserve">333. </w:t>
            </w:r>
            <w:r>
              <w:rPr>
                <w:b/>
                <w:bCs/>
                <w:color w:val="000000"/>
                <w:spacing w:val="0"/>
                <w:w w:val="100"/>
                <w:position w:val="0"/>
                <w:sz w:val="16"/>
                <w:szCs w:val="16"/>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b/>
                <w:bCs/>
                <w:color w:val="000000"/>
                <w:spacing w:val="0"/>
                <w:w w:val="100"/>
                <w:position w:val="0"/>
                <w:sz w:val="16"/>
                <w:szCs w:val="16"/>
              </w:rPr>
              <w:t xml:space="preserve">2, 433, </w:t>
            </w:r>
            <w:r>
              <w:rPr>
                <w:b/>
                <w:bCs/>
                <w:color w:val="000000"/>
                <w:spacing w:val="0"/>
                <w:w w:val="100"/>
                <w:position w:val="0"/>
                <w:sz w:val="16"/>
                <w:szCs w:val="16"/>
              </w:rPr>
              <w:t>069.21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39" w:line="1" w:lineRule="exact"/>
      </w:pPr>
    </w:p>
    <w:p>
      <w:pPr>
        <w:pStyle w:val="Style32"/>
        <w:keepNext/>
        <w:keepLines/>
        <w:widowControl w:val="0"/>
        <w:numPr>
          <w:ilvl w:val="0"/>
          <w:numId w:val="87"/>
        </w:numPr>
        <w:shd w:val="clear" w:color="auto" w:fill="auto"/>
        <w:bidi w:val="0"/>
        <w:spacing w:before="0" w:after="160" w:line="240" w:lineRule="auto"/>
        <w:ind w:left="0" w:right="0" w:firstLine="580"/>
        <w:jc w:val="left"/>
        <w:rPr>
          <w:sz w:val="22"/>
          <w:szCs w:val="22"/>
        </w:rPr>
      </w:pPr>
      <w:bookmarkStart w:id="1258" w:name="bookmark1258"/>
      <w:bookmarkStart w:id="1259" w:name="bookmark1259"/>
      <w:bookmarkStart w:id="1260" w:name="bookmark1260"/>
      <w:bookmarkStart w:id="1261" w:name="bookmark1261"/>
      <w:bookmarkEnd w:id="1260"/>
      <w:r>
        <w:rPr>
          <w:color w:val="000000"/>
          <w:spacing w:val="0"/>
          <w:w w:val="100"/>
          <w:position w:val="0"/>
          <w:sz w:val="22"/>
          <w:szCs w:val="22"/>
        </w:rPr>
        <w:t>关联方其他应收款</w:t>
      </w:r>
      <w:bookmarkEnd w:id="1258"/>
      <w:bookmarkEnd w:id="1259"/>
      <w:bookmarkEnd w:id="1261"/>
    </w:p>
    <w:tbl>
      <w:tblPr>
        <w:tblOverlap w:val="never"/>
        <w:jc w:val="center"/>
        <w:tblLayout w:type="fixed"/>
      </w:tblPr>
      <w:tblGrid>
        <w:gridCol w:w="4104"/>
        <w:gridCol w:w="1512"/>
        <w:gridCol w:w="1603"/>
        <w:gridCol w:w="1435"/>
        <w:gridCol w:w="1277"/>
      </w:tblGrid>
      <w:tr>
        <w:trPr>
          <w:trHeight w:val="44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关联方（项目）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坏账准备</w:t>
            </w:r>
          </w:p>
        </w:tc>
      </w:tr>
      <w:tr>
        <w:trPr>
          <w:trHeight w:val="4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center"/>
              <w:rPr>
                <w:sz w:val="16"/>
                <w:szCs w:val="16"/>
              </w:rPr>
            </w:pPr>
            <w:r>
              <w:rPr>
                <w:b/>
                <w:bCs/>
                <w:color w:val="000000"/>
                <w:spacing w:val="0"/>
                <w:w w:val="100"/>
                <w:position w:val="0"/>
                <w:sz w:val="16"/>
                <w:szCs w:val="16"/>
              </w:rPr>
              <w:t>受同一控股股东及最终控制方控制的其他企业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104"/>
        <w:gridCol w:w="1512"/>
        <w:gridCol w:w="1603"/>
        <w:gridCol w:w="1435"/>
        <w:gridCol w:w="1277"/>
      </w:tblGrid>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其中：浙江万马集团电子有限公司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125,310.04</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临安万马蓝翔置业有限公司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80" w:right="0" w:firstLine="0"/>
              <w:jc w:val="both"/>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 xml:space="preserve">127,310. </w:t>
            </w:r>
            <w:r>
              <w:rPr>
                <w:b/>
                <w:bCs/>
                <w:color w:val="000000"/>
                <w:spacing w:val="0"/>
                <w:w w:val="100"/>
                <w:position w:val="0"/>
                <w:sz w:val="16"/>
                <w:szCs w:val="16"/>
              </w:rPr>
              <w:t>04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pStyle w:val="Style32"/>
        <w:keepNext/>
        <w:keepLines/>
        <w:widowControl w:val="0"/>
        <w:numPr>
          <w:ilvl w:val="0"/>
          <w:numId w:val="87"/>
        </w:numPr>
        <w:shd w:val="clear" w:color="auto" w:fill="auto"/>
        <w:bidi w:val="0"/>
        <w:spacing w:before="0" w:after="200" w:line="240" w:lineRule="auto"/>
        <w:ind w:left="0" w:right="0" w:firstLine="580"/>
        <w:jc w:val="left"/>
        <w:rPr>
          <w:sz w:val="22"/>
          <w:szCs w:val="22"/>
        </w:rPr>
      </w:pPr>
      <w:bookmarkStart w:id="1262" w:name="bookmark1262"/>
      <w:bookmarkStart w:id="1263" w:name="bookmark1263"/>
      <w:bookmarkStart w:id="1264" w:name="bookmark1264"/>
      <w:bookmarkStart w:id="1265" w:name="bookmark1265"/>
      <w:bookmarkEnd w:id="1264"/>
      <w:r>
        <w:rPr>
          <w:color w:val="000000"/>
          <w:spacing w:val="0"/>
          <w:w w:val="100"/>
          <w:position w:val="0"/>
          <w:sz w:val="22"/>
          <w:szCs w:val="22"/>
        </w:rPr>
        <w:t>关联方预付账款</w:t>
      </w:r>
      <w:bookmarkEnd w:id="1262"/>
      <w:bookmarkEnd w:id="1263"/>
      <w:bookmarkEnd w:id="1265"/>
    </w:p>
    <w:tbl>
      <w:tblPr>
        <w:tblOverlap w:val="never"/>
        <w:jc w:val="center"/>
        <w:tblLayout w:type="fixed"/>
      </w:tblPr>
      <w:tblGrid>
        <w:gridCol w:w="4104"/>
        <w:gridCol w:w="1642"/>
        <w:gridCol w:w="1474"/>
        <w:gridCol w:w="1440"/>
        <w:gridCol w:w="1272"/>
      </w:tblGrid>
      <w:tr>
        <w:trPr>
          <w:trHeight w:val="44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关联方（项目）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坏账准备</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受同一控股股东及最终控制方控制的其他企业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其中：浙江万马房地产集团有限公司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1,965.72</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临安万马蓝翔置业有限公司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1,808. </w:t>
            </w:r>
            <w:r>
              <w:rPr>
                <w:color w:val="000000"/>
                <w:spacing w:val="0"/>
                <w:w w:val="100"/>
                <w:position w:val="0"/>
                <w:sz w:val="16"/>
                <w:szCs w:val="16"/>
              </w:rPr>
              <w:t>68</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80" w:right="0" w:firstLine="0"/>
              <w:jc w:val="both"/>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b/>
                <w:bCs/>
                <w:color w:val="000000"/>
                <w:spacing w:val="0"/>
                <w:w w:val="100"/>
                <w:position w:val="0"/>
                <w:sz w:val="16"/>
                <w:szCs w:val="16"/>
              </w:rPr>
              <w:t>3,774.40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pStyle w:val="Style32"/>
        <w:keepNext/>
        <w:keepLines/>
        <w:widowControl w:val="0"/>
        <w:numPr>
          <w:ilvl w:val="0"/>
          <w:numId w:val="87"/>
        </w:numPr>
        <w:shd w:val="clear" w:color="auto" w:fill="auto"/>
        <w:bidi w:val="0"/>
        <w:spacing w:before="0" w:after="200" w:line="240" w:lineRule="auto"/>
        <w:ind w:left="0" w:right="0" w:firstLine="580"/>
        <w:jc w:val="left"/>
        <w:rPr>
          <w:sz w:val="22"/>
          <w:szCs w:val="22"/>
        </w:rPr>
      </w:pPr>
      <w:bookmarkStart w:id="1266" w:name="bookmark1266"/>
      <w:bookmarkStart w:id="1267" w:name="bookmark1267"/>
      <w:bookmarkStart w:id="1268" w:name="bookmark1268"/>
      <w:bookmarkStart w:id="1269" w:name="bookmark1269"/>
      <w:bookmarkEnd w:id="1268"/>
      <w:r>
        <w:rPr>
          <w:color w:val="000000"/>
          <w:spacing w:val="0"/>
          <w:w w:val="100"/>
          <w:position w:val="0"/>
          <w:sz w:val="22"/>
          <w:szCs w:val="22"/>
        </w:rPr>
        <w:t>关联方应付账款</w:t>
      </w:r>
      <w:bookmarkEnd w:id="1266"/>
      <w:bookmarkEnd w:id="1267"/>
      <w:bookmarkEnd w:id="1269"/>
    </w:p>
    <w:tbl>
      <w:tblPr>
        <w:tblOverlap w:val="never"/>
        <w:jc w:val="center"/>
        <w:tblLayout w:type="fixed"/>
      </w:tblPr>
      <w:tblGrid>
        <w:gridCol w:w="4104"/>
        <w:gridCol w:w="3115"/>
        <w:gridCol w:w="2712"/>
      </w:tblGrid>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关联方（项目）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其他关联方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其中：浙江万马集团电气有限公司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331,904.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83,303. </w:t>
            </w:r>
            <w:r>
              <w:rPr>
                <w:color w:val="000000"/>
                <w:spacing w:val="0"/>
                <w:w w:val="100"/>
                <w:position w:val="0"/>
                <w:sz w:val="16"/>
                <w:szCs w:val="16"/>
              </w:rPr>
              <w:t>16</w:t>
            </w:r>
          </w:p>
        </w:tc>
      </w:tr>
      <w:tr>
        <w:trPr>
          <w:trHeight w:val="44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8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 xml:space="preserve">331,904. </w:t>
            </w:r>
            <w:r>
              <w:rPr>
                <w:b/>
                <w:bCs/>
                <w:color w:val="000000"/>
                <w:spacing w:val="0"/>
                <w:w w:val="100"/>
                <w:position w:val="0"/>
                <w:sz w:val="16"/>
                <w:szCs w:val="16"/>
              </w:rPr>
              <w:t>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 xml:space="preserve">83, </w:t>
            </w:r>
            <w:r>
              <w:rPr>
                <w:b/>
                <w:bCs/>
                <w:color w:val="000000"/>
                <w:spacing w:val="0"/>
                <w:w w:val="100"/>
                <w:position w:val="0"/>
                <w:sz w:val="16"/>
                <w:szCs w:val="16"/>
              </w:rPr>
              <w:t xml:space="preserve">303. </w:t>
            </w:r>
            <w:r>
              <w:rPr>
                <w:b/>
                <w:bCs/>
                <w:color w:val="000000"/>
                <w:spacing w:val="0"/>
                <w:w w:val="100"/>
                <w:position w:val="0"/>
                <w:sz w:val="16"/>
                <w:szCs w:val="16"/>
              </w:rPr>
              <w:t>16</w:t>
            </w:r>
          </w:p>
        </w:tc>
      </w:tr>
    </w:tbl>
    <w:p>
      <w:pPr>
        <w:widowControl w:val="0"/>
        <w:spacing w:after="199" w:line="1" w:lineRule="exact"/>
      </w:pPr>
    </w:p>
    <w:p>
      <w:pPr>
        <w:pStyle w:val="Style32"/>
        <w:keepNext/>
        <w:keepLines/>
        <w:widowControl w:val="0"/>
        <w:numPr>
          <w:ilvl w:val="0"/>
          <w:numId w:val="87"/>
        </w:numPr>
        <w:shd w:val="clear" w:color="auto" w:fill="auto"/>
        <w:bidi w:val="0"/>
        <w:spacing w:before="0" w:after="200" w:line="240" w:lineRule="auto"/>
        <w:ind w:left="0" w:right="0" w:firstLine="580"/>
        <w:jc w:val="left"/>
        <w:rPr>
          <w:sz w:val="22"/>
          <w:szCs w:val="22"/>
        </w:rPr>
      </w:pPr>
      <w:bookmarkStart w:id="1270" w:name="bookmark1270"/>
      <w:bookmarkStart w:id="1271" w:name="bookmark1271"/>
      <w:bookmarkStart w:id="1272" w:name="bookmark1272"/>
      <w:bookmarkStart w:id="1273" w:name="bookmark1273"/>
      <w:bookmarkEnd w:id="1272"/>
      <w:r>
        <w:rPr>
          <w:color w:val="000000"/>
          <w:spacing w:val="0"/>
          <w:w w:val="100"/>
          <w:position w:val="0"/>
          <w:sz w:val="22"/>
          <w:szCs w:val="22"/>
        </w:rPr>
        <w:t>关联方其他应付款</w:t>
      </w:r>
      <w:bookmarkEnd w:id="1270"/>
      <w:bookmarkEnd w:id="1271"/>
      <w:bookmarkEnd w:id="1273"/>
    </w:p>
    <w:tbl>
      <w:tblPr>
        <w:tblOverlap w:val="never"/>
        <w:jc w:val="center"/>
        <w:tblLayout w:type="fixed"/>
      </w:tblPr>
      <w:tblGrid>
        <w:gridCol w:w="4171"/>
        <w:gridCol w:w="3043"/>
        <w:gridCol w:w="2717"/>
      </w:tblGrid>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关联方（项目）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其他关联方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其中：浙江万马集团电气有限公司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1,078. </w:t>
            </w:r>
            <w:r>
              <w:rPr>
                <w:color w:val="000000"/>
                <w:spacing w:val="0"/>
                <w:w w:val="100"/>
                <w:position w:val="0"/>
                <w:sz w:val="16"/>
                <w:szCs w:val="16"/>
              </w:rPr>
              <w:t>10</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浙江万马农业开发有限公司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17,221.00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 xml:space="preserve">17, </w:t>
            </w:r>
            <w:r>
              <w:rPr>
                <w:b/>
                <w:bCs/>
                <w:color w:val="000000"/>
                <w:spacing w:val="0"/>
                <w:w w:val="100"/>
                <w:position w:val="0"/>
                <w:sz w:val="16"/>
                <w:szCs w:val="16"/>
              </w:rPr>
              <w:t>221.00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 xml:space="preserve">1,078. </w:t>
            </w:r>
            <w:r>
              <w:rPr>
                <w:b/>
                <w:bCs/>
                <w:color w:val="000000"/>
                <w:spacing w:val="0"/>
                <w:w w:val="100"/>
                <w:position w:val="0"/>
                <w:sz w:val="16"/>
                <w:szCs w:val="16"/>
              </w:rPr>
              <w:t>10</w:t>
            </w:r>
          </w:p>
        </w:tc>
      </w:tr>
    </w:tbl>
    <w:p>
      <w:pPr>
        <w:widowControl w:val="0"/>
        <w:spacing w:after="199" w:line="1" w:lineRule="exact"/>
      </w:pPr>
    </w:p>
    <w:p>
      <w:pPr>
        <w:pStyle w:val="Style32"/>
        <w:keepNext/>
        <w:keepLines/>
        <w:widowControl w:val="0"/>
        <w:numPr>
          <w:ilvl w:val="0"/>
          <w:numId w:val="87"/>
        </w:numPr>
        <w:shd w:val="clear" w:color="auto" w:fill="auto"/>
        <w:bidi w:val="0"/>
        <w:spacing w:before="0" w:after="200" w:line="240" w:lineRule="auto"/>
        <w:ind w:left="0" w:right="0" w:firstLine="580"/>
        <w:jc w:val="left"/>
        <w:rPr>
          <w:sz w:val="22"/>
          <w:szCs w:val="22"/>
        </w:rPr>
      </w:pPr>
      <w:bookmarkStart w:id="1274" w:name="bookmark1274"/>
      <w:bookmarkStart w:id="1275" w:name="bookmark1275"/>
      <w:bookmarkStart w:id="1276" w:name="bookmark1276"/>
      <w:bookmarkStart w:id="1277" w:name="bookmark1277"/>
      <w:bookmarkEnd w:id="1276"/>
      <w:r>
        <w:rPr>
          <w:color w:val="000000"/>
          <w:spacing w:val="0"/>
          <w:w w:val="100"/>
          <w:position w:val="0"/>
          <w:sz w:val="22"/>
          <w:szCs w:val="22"/>
        </w:rPr>
        <w:t>关联方预收账款</w:t>
      </w:r>
      <w:bookmarkEnd w:id="1274"/>
      <w:bookmarkEnd w:id="1275"/>
      <w:bookmarkEnd w:id="1277"/>
    </w:p>
    <w:tbl>
      <w:tblPr>
        <w:tblOverlap w:val="never"/>
        <w:jc w:val="center"/>
        <w:tblLayout w:type="fixed"/>
      </w:tblPr>
      <w:tblGrid>
        <w:gridCol w:w="4171"/>
        <w:gridCol w:w="3043"/>
        <w:gridCol w:w="2717"/>
      </w:tblGrid>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关联方（项目）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受同一控股股东及最终控制方控制的其他企业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其中：浙江万马房地产集团有限公司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10,383.00</w:t>
            </w:r>
          </w:p>
        </w:tc>
      </w:tr>
      <w:tr>
        <w:trPr>
          <w:trHeight w:val="44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 xml:space="preserve">10, </w:t>
            </w:r>
            <w:r>
              <w:rPr>
                <w:b/>
                <w:bCs/>
                <w:color w:val="000000"/>
                <w:spacing w:val="0"/>
                <w:w w:val="100"/>
                <w:position w:val="0"/>
                <w:sz w:val="16"/>
                <w:szCs w:val="16"/>
              </w:rPr>
              <w:t xml:space="preserve">383. </w:t>
            </w:r>
            <w:r>
              <w:rPr>
                <w:b/>
                <w:bCs/>
                <w:color w:val="000000"/>
                <w:spacing w:val="0"/>
                <w:w w:val="100"/>
                <w:position w:val="0"/>
                <w:sz w:val="16"/>
                <w:szCs w:val="16"/>
              </w:rPr>
              <w:t>00</w:t>
            </w:r>
          </w:p>
        </w:tc>
      </w:tr>
    </w:tbl>
    <w:p>
      <w:pPr>
        <w:widowControl w:val="0"/>
        <w:spacing w:after="199" w:line="1" w:lineRule="exact"/>
      </w:pPr>
    </w:p>
    <w:p>
      <w:pPr>
        <w:pStyle w:val="Style29"/>
        <w:keepNext/>
        <w:keepLines/>
        <w:widowControl w:val="0"/>
        <w:shd w:val="clear" w:color="auto" w:fill="auto"/>
        <w:bidi w:val="0"/>
        <w:spacing w:before="0" w:after="200" w:line="240" w:lineRule="auto"/>
        <w:ind w:left="0" w:right="0" w:firstLine="580"/>
        <w:jc w:val="left"/>
      </w:pPr>
      <w:bookmarkStart w:id="1278" w:name="bookmark1278"/>
      <w:bookmarkStart w:id="1279" w:name="bookmark1279"/>
      <w:bookmarkStart w:id="1280" w:name="bookmark1280"/>
      <w:r>
        <w:rPr>
          <w:color w:val="000000"/>
          <w:spacing w:val="0"/>
          <w:w w:val="100"/>
          <w:position w:val="0"/>
        </w:rPr>
        <w:t>十、股份支付</w:t>
      </w:r>
      <w:bookmarkEnd w:id="1278"/>
      <w:bookmarkEnd w:id="1279"/>
      <w:bookmarkEnd w:id="1280"/>
    </w:p>
    <w:p>
      <w:pPr>
        <w:pStyle w:val="Style32"/>
        <w:keepNext/>
        <w:keepLines/>
        <w:widowControl w:val="0"/>
        <w:shd w:val="clear" w:color="auto" w:fill="auto"/>
        <w:bidi w:val="0"/>
        <w:spacing w:before="0" w:after="160" w:line="240" w:lineRule="auto"/>
        <w:ind w:left="0" w:right="0" w:firstLine="580"/>
        <w:jc w:val="left"/>
        <w:rPr>
          <w:sz w:val="22"/>
          <w:szCs w:val="22"/>
        </w:rPr>
      </w:pPr>
      <w:bookmarkStart w:id="1281" w:name="bookmark1281"/>
      <w:bookmarkStart w:id="1282" w:name="bookmark1282"/>
      <w:bookmarkStart w:id="1283" w:name="bookmark1283"/>
      <w:r>
        <w:rPr>
          <w:color w:val="000000"/>
          <w:spacing w:val="0"/>
          <w:w w:val="100"/>
          <w:position w:val="0"/>
          <w:sz w:val="22"/>
          <w:szCs w:val="22"/>
        </w:rPr>
        <w:t>经</w:t>
      </w:r>
      <w:r>
        <w:rPr>
          <w:color w:val="000000"/>
          <w:spacing w:val="0"/>
          <w:w w:val="100"/>
          <w:position w:val="0"/>
          <w:sz w:val="22"/>
          <w:szCs w:val="22"/>
        </w:rPr>
        <w:t>2013</w:t>
      </w:r>
      <w:r>
        <w:rPr>
          <w:color w:val="000000"/>
          <w:spacing w:val="0"/>
          <w:w w:val="100"/>
          <w:position w:val="0"/>
          <w:sz w:val="22"/>
          <w:szCs w:val="22"/>
        </w:rPr>
        <w:t>年</w:t>
      </w:r>
      <w:r>
        <w:rPr>
          <w:color w:val="000000"/>
          <w:spacing w:val="0"/>
          <w:w w:val="100"/>
          <w:position w:val="0"/>
          <w:sz w:val="22"/>
          <w:szCs w:val="22"/>
        </w:rPr>
        <w:t>10</w:t>
      </w:r>
      <w:r>
        <w:rPr>
          <w:color w:val="000000"/>
          <w:spacing w:val="0"/>
          <w:w w:val="100"/>
          <w:position w:val="0"/>
          <w:sz w:val="22"/>
          <w:szCs w:val="22"/>
        </w:rPr>
        <w:t>月</w:t>
      </w:r>
      <w:r>
        <w:rPr>
          <w:color w:val="000000"/>
          <w:spacing w:val="0"/>
          <w:w w:val="100"/>
          <w:position w:val="0"/>
          <w:sz w:val="22"/>
          <w:szCs w:val="22"/>
        </w:rPr>
        <w:t>24</w:t>
      </w:r>
      <w:r>
        <w:rPr>
          <w:color w:val="000000"/>
          <w:spacing w:val="0"/>
          <w:w w:val="100"/>
          <w:position w:val="0"/>
          <w:sz w:val="22"/>
          <w:szCs w:val="22"/>
        </w:rPr>
        <w:t>日召开的</w:t>
      </w:r>
      <w:r>
        <w:rPr>
          <w:color w:val="000000"/>
          <w:spacing w:val="0"/>
          <w:w w:val="100"/>
          <w:position w:val="0"/>
          <w:sz w:val="22"/>
          <w:szCs w:val="22"/>
        </w:rPr>
        <w:t>2013</w:t>
      </w:r>
      <w:r>
        <w:rPr>
          <w:color w:val="000000"/>
          <w:spacing w:val="0"/>
          <w:w w:val="100"/>
          <w:position w:val="0"/>
          <w:sz w:val="22"/>
          <w:szCs w:val="22"/>
        </w:rPr>
        <w:t>年第四次临时股东大会决议及通过的《浙江万马电缆股份有限</w:t>
      </w:r>
      <w:bookmarkEnd w:id="1281"/>
      <w:bookmarkEnd w:id="1282"/>
      <w:bookmarkEnd w:id="1283"/>
      <w:r>
        <w:rPr>
          <w:color w:val="000000"/>
          <w:spacing w:val="0"/>
          <w:w w:val="100"/>
          <w:position w:val="0"/>
          <w:sz w:val="22"/>
          <w:szCs w:val="22"/>
        </w:rPr>
        <w:t xml:space="preserve"> </w:t>
      </w:r>
      <w:r>
        <w:rPr>
          <w:rStyle w:val="CharStyle38"/>
        </w:rPr>
        <w:t>公司限制性股票激励计划（草案修订稿）》及其摘要的相关行权规定，本公司向王震宇等</w:t>
      </w:r>
      <w:r>
        <w:rPr>
          <w:rStyle w:val="CharStyle38"/>
        </w:rPr>
        <w:t>105</w:t>
      </w:r>
      <w:r>
        <w:rPr>
          <w:rStyle w:val="CharStyle38"/>
        </w:rPr>
        <w:t>位自然 人授予</w:t>
      </w:r>
      <w:r>
        <w:rPr>
          <w:rStyle w:val="CharStyle38"/>
        </w:rPr>
        <w:t>9,768,000</w:t>
      </w:r>
      <w:r>
        <w:rPr>
          <w:rStyle w:val="CharStyle38"/>
        </w:rPr>
        <w:t>股限制性股票，首次授予日为</w:t>
      </w:r>
      <w:r>
        <w:rPr>
          <w:rStyle w:val="CharStyle38"/>
        </w:rPr>
        <w:t>2013</w:t>
      </w:r>
      <w:r>
        <w:rPr>
          <w:rStyle w:val="CharStyle38"/>
        </w:rPr>
        <w:t>年</w:t>
      </w:r>
      <w:r>
        <w:rPr>
          <w:rStyle w:val="CharStyle38"/>
        </w:rPr>
        <w:t>11</w:t>
      </w:r>
      <w:r>
        <w:rPr>
          <w:rStyle w:val="CharStyle38"/>
        </w:rPr>
        <w:t>月</w:t>
      </w:r>
      <w:r>
        <w:rPr>
          <w:rStyle w:val="CharStyle38"/>
        </w:rPr>
        <w:t>7</w:t>
      </w:r>
      <w:r>
        <w:rPr>
          <w:rStyle w:val="CharStyle38"/>
        </w:rPr>
        <w:t>日，授予价格为</w:t>
      </w:r>
      <w:r>
        <w:rPr>
          <w:rStyle w:val="CharStyle38"/>
        </w:rPr>
        <w:t>2.32</w:t>
      </w:r>
      <w:r>
        <w:rPr>
          <w:rStyle w:val="CharStyle38"/>
        </w:rPr>
        <w:t>元，发行股份 的溢价为</w:t>
      </w:r>
      <w:r>
        <w:rPr>
          <w:rStyle w:val="CharStyle38"/>
        </w:rPr>
        <w:t>12,893,760.00</w:t>
      </w:r>
      <w:r>
        <w:rPr>
          <w:rStyle w:val="CharStyle38"/>
        </w:rPr>
        <w:t>元。同时，年末按照授予日限制性股票的公允价值、限制性股票当期的解锁 比例以及预计可解锁的限制性股票数量的最佳估计数计算出的应计入成本费用和其他资本公积的股 权激励成本为</w:t>
      </w:r>
      <w:r>
        <w:rPr>
          <w:rStyle w:val="CharStyle38"/>
        </w:rPr>
        <w:t xml:space="preserve">1, </w:t>
      </w:r>
      <w:r>
        <w:rPr>
          <w:rStyle w:val="CharStyle38"/>
        </w:rPr>
        <w:t>179,200.00</w:t>
      </w:r>
      <w:r>
        <w:rPr>
          <w:rStyle w:val="CharStyle38"/>
        </w:rPr>
        <w:t>元。</w:t>
      </w:r>
    </w:p>
    <w:p>
      <w:pPr>
        <w:pStyle w:val="Style37"/>
        <w:keepNext w:val="0"/>
        <w:keepLines w:val="0"/>
        <w:widowControl w:val="0"/>
        <w:shd w:val="clear" w:color="auto" w:fill="auto"/>
        <w:bidi w:val="0"/>
        <w:spacing w:before="0" w:after="160" w:line="358" w:lineRule="exact"/>
        <w:ind w:left="0" w:right="0" w:firstLine="580"/>
        <w:jc w:val="left"/>
      </w:pPr>
      <w:r>
        <w:rPr>
          <w:color w:val="000000"/>
          <w:spacing w:val="0"/>
          <w:w w:val="100"/>
          <w:position w:val="0"/>
        </w:rPr>
        <w:t>1.</w:t>
      </w:r>
      <w:r>
        <w:rPr>
          <w:color w:val="000000"/>
          <w:spacing w:val="0"/>
          <w:w w:val="100"/>
          <w:position w:val="0"/>
        </w:rPr>
        <w:t>上述限制性股票激励计划相关安排如下：</w:t>
      </w:r>
    </w:p>
    <w:p>
      <w:pPr>
        <w:pStyle w:val="Style37"/>
        <w:keepNext w:val="0"/>
        <w:keepLines w:val="0"/>
        <w:widowControl w:val="0"/>
        <w:shd w:val="clear" w:color="auto" w:fill="auto"/>
        <w:bidi w:val="0"/>
        <w:spacing w:before="0" w:after="160" w:line="358" w:lineRule="exact"/>
        <w:ind w:left="0" w:right="0" w:firstLine="580"/>
        <w:jc w:val="left"/>
      </w:pPr>
      <w:r>
        <w:rPr>
          <w:color w:val="000000"/>
          <w:spacing w:val="0"/>
          <w:w w:val="100"/>
          <w:position w:val="0"/>
        </w:rPr>
        <w:t>（1）</w:t>
      </w:r>
      <w:r>
        <w:rPr>
          <w:color w:val="000000"/>
          <w:spacing w:val="0"/>
          <w:w w:val="100"/>
          <w:position w:val="0"/>
        </w:rPr>
        <w:t>解锁时间安排及比例：</w:t>
      </w:r>
    </w:p>
    <w:p>
      <w:pPr>
        <w:pStyle w:val="Style37"/>
        <w:keepNext w:val="0"/>
        <w:keepLines w:val="0"/>
        <w:widowControl w:val="0"/>
        <w:shd w:val="clear" w:color="auto" w:fill="auto"/>
        <w:bidi w:val="0"/>
        <w:spacing w:before="0" w:after="160" w:line="362" w:lineRule="exact"/>
        <w:ind w:left="140" w:right="0" w:firstLine="440"/>
        <w:jc w:val="both"/>
      </w:pPr>
      <w:r>
        <w:rPr>
          <w:color w:val="000000"/>
          <w:spacing w:val="0"/>
          <w:w w:val="100"/>
          <w:position w:val="0"/>
        </w:rPr>
        <w:t>根据上述限制性股票激励计划（草案修订稿）及其摘要的相关行权规定，该计划首次授予的限制 性股票自首次授予日起满</w:t>
      </w:r>
      <w:r>
        <w:rPr>
          <w:color w:val="000000"/>
          <w:spacing w:val="0"/>
          <w:w w:val="100"/>
          <w:position w:val="0"/>
        </w:rPr>
        <w:t>12</w:t>
      </w:r>
      <w:r>
        <w:rPr>
          <w:color w:val="000000"/>
          <w:spacing w:val="0"/>
          <w:w w:val="100"/>
          <w:position w:val="0"/>
        </w:rPr>
        <w:t>个月后的</w:t>
      </w:r>
      <w:r>
        <w:rPr>
          <w:b/>
          <w:bCs/>
          <w:color w:val="000000"/>
          <w:spacing w:val="0"/>
          <w:w w:val="100"/>
          <w:position w:val="0"/>
        </w:rPr>
        <w:t>36</w:t>
      </w:r>
      <w:r>
        <w:rPr>
          <w:color w:val="000000"/>
          <w:spacing w:val="0"/>
          <w:w w:val="100"/>
          <w:position w:val="0"/>
        </w:rPr>
        <w:t>个月内分三期解锁，以是否达到绩效考核目标为激励对象 是否可以进行解锁的条件。具体时间安排及解锁比例如下：</w:t>
      </w:r>
    </w:p>
    <w:tbl>
      <w:tblPr>
        <w:tblOverlap w:val="never"/>
        <w:jc w:val="center"/>
        <w:tblLayout w:type="fixed"/>
      </w:tblPr>
      <w:tblGrid>
        <w:gridCol w:w="1085"/>
        <w:gridCol w:w="7771"/>
        <w:gridCol w:w="1075"/>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解锁安排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时间安排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解锁比例</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第一次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自授予日起满</w:t>
            </w:r>
            <w:r>
              <w:rPr>
                <w:color w:val="000000"/>
                <w:spacing w:val="0"/>
                <w:w w:val="100"/>
                <w:position w:val="0"/>
                <w:sz w:val="16"/>
                <w:szCs w:val="16"/>
              </w:rPr>
              <w:t>12</w:t>
            </w:r>
            <w:r>
              <w:rPr>
                <w:color w:val="000000"/>
                <w:spacing w:val="0"/>
                <w:w w:val="100"/>
                <w:position w:val="0"/>
                <w:sz w:val="17"/>
                <w:szCs w:val="17"/>
              </w:rPr>
              <w:t>个月后的首个交易日起至授予日起</w:t>
            </w:r>
            <w:r>
              <w:rPr>
                <w:color w:val="000000"/>
                <w:spacing w:val="0"/>
                <w:w w:val="100"/>
                <w:position w:val="0"/>
                <w:sz w:val="16"/>
                <w:szCs w:val="16"/>
              </w:rPr>
              <w:t>24</w:t>
            </w:r>
            <w:r>
              <w:rPr>
                <w:color w:val="000000"/>
                <w:spacing w:val="0"/>
                <w:w w:val="100"/>
                <w:position w:val="0"/>
                <w:sz w:val="17"/>
                <w:szCs w:val="17"/>
              </w:rPr>
              <w:t>个月内的最后一个交易日当日止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30%</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第二次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自授予日起满</w:t>
            </w:r>
            <w:r>
              <w:rPr>
                <w:color w:val="000000"/>
                <w:spacing w:val="0"/>
                <w:w w:val="100"/>
                <w:position w:val="0"/>
                <w:sz w:val="16"/>
                <w:szCs w:val="16"/>
              </w:rPr>
              <w:t>24</w:t>
            </w:r>
            <w:r>
              <w:rPr>
                <w:color w:val="000000"/>
                <w:spacing w:val="0"/>
                <w:w w:val="100"/>
                <w:position w:val="0"/>
                <w:sz w:val="17"/>
                <w:szCs w:val="17"/>
              </w:rPr>
              <w:t>个月后的首个交易日起至授予日起</w:t>
            </w:r>
            <w:r>
              <w:rPr>
                <w:color w:val="000000"/>
                <w:spacing w:val="0"/>
                <w:w w:val="100"/>
                <w:position w:val="0"/>
                <w:sz w:val="16"/>
                <w:szCs w:val="16"/>
              </w:rPr>
              <w:t>36</w:t>
            </w:r>
            <w:r>
              <w:rPr>
                <w:color w:val="000000"/>
                <w:spacing w:val="0"/>
                <w:w w:val="100"/>
                <w:position w:val="0"/>
                <w:sz w:val="17"/>
                <w:szCs w:val="17"/>
              </w:rPr>
              <w:t>个月内的最后一个交易日当日止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30%</w:t>
            </w:r>
          </w:p>
        </w:tc>
      </w:tr>
      <w:tr>
        <w:trPr>
          <w:trHeight w:val="41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第三次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自授予日起满</w:t>
            </w:r>
            <w:r>
              <w:rPr>
                <w:color w:val="000000"/>
                <w:spacing w:val="0"/>
                <w:w w:val="100"/>
                <w:position w:val="0"/>
                <w:sz w:val="16"/>
                <w:szCs w:val="16"/>
              </w:rPr>
              <w:t>36</w:t>
            </w:r>
            <w:r>
              <w:rPr>
                <w:color w:val="000000"/>
                <w:spacing w:val="0"/>
                <w:w w:val="100"/>
                <w:position w:val="0"/>
                <w:sz w:val="17"/>
                <w:szCs w:val="17"/>
              </w:rPr>
              <w:t>个月后的首个交易日起至授予日起</w:t>
            </w:r>
            <w:r>
              <w:rPr>
                <w:color w:val="000000"/>
                <w:spacing w:val="0"/>
                <w:w w:val="100"/>
                <w:position w:val="0"/>
                <w:sz w:val="16"/>
                <w:szCs w:val="16"/>
              </w:rPr>
              <w:t>48</w:t>
            </w:r>
            <w:r>
              <w:rPr>
                <w:color w:val="000000"/>
                <w:spacing w:val="0"/>
                <w:w w:val="100"/>
                <w:position w:val="0"/>
                <w:sz w:val="17"/>
                <w:szCs w:val="17"/>
              </w:rPr>
              <w:t>个月内的最后一个交易日当日止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40%</w:t>
            </w:r>
          </w:p>
        </w:tc>
      </w:tr>
      <w:tr>
        <w:trPr>
          <w:trHeight w:val="514"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（2）</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限制性股票解锁的业绩考核条件：</w:t>
            </w:r>
          </w:p>
        </w:tc>
        <w:tc>
          <w:tcPr>
            <w:tcBorders>
              <w:top w:val="single" w:sz="4"/>
            </w:tcBorders>
            <w:shd w:val="clear" w:color="auto" w:fill="FFFFFF"/>
            <w:vAlign w:val="top"/>
          </w:tcPr>
          <w:p>
            <w:pPr>
              <w:widowControl w:val="0"/>
              <w:rPr>
                <w:sz w:val="10"/>
                <w:szCs w:val="10"/>
              </w:rPr>
            </w:pPr>
          </w:p>
        </w:tc>
      </w:tr>
    </w:tbl>
    <w:p>
      <w:pPr>
        <w:widowControl w:val="0"/>
        <w:spacing w:after="279" w:line="1" w:lineRule="exact"/>
      </w:pPr>
    </w:p>
    <w:p>
      <w:pPr>
        <w:widowControl w:val="0"/>
        <w:spacing w:line="1" w:lineRule="exact"/>
      </w:pPr>
    </w:p>
    <w:p>
      <w:pPr>
        <w:pStyle w:val="Style42"/>
        <w:keepNext w:val="0"/>
        <w:keepLines w:val="0"/>
        <w:widowControl w:val="0"/>
        <w:shd w:val="clear" w:color="auto" w:fill="auto"/>
        <w:bidi w:val="0"/>
        <w:spacing w:before="0" w:after="0" w:line="365" w:lineRule="exact"/>
        <w:ind w:left="130" w:right="0" w:firstLine="0"/>
        <w:jc w:val="left"/>
        <w:rPr>
          <w:sz w:val="22"/>
          <w:szCs w:val="22"/>
        </w:rPr>
      </w:pPr>
      <w:r>
        <w:rPr>
          <w:color w:val="000000"/>
          <w:spacing w:val="0"/>
          <w:w w:val="100"/>
          <w:position w:val="0"/>
          <w:sz w:val="22"/>
          <w:szCs w:val="22"/>
        </w:rPr>
        <w:t>限制性股票的解锁期内，在会计年度结束后进行考核，以</w:t>
      </w:r>
      <w:r>
        <w:rPr>
          <w:color w:val="000000"/>
          <w:spacing w:val="0"/>
          <w:w w:val="100"/>
          <w:position w:val="0"/>
          <w:sz w:val="22"/>
          <w:szCs w:val="22"/>
        </w:rPr>
        <w:t>2012</w:t>
      </w:r>
      <w:r>
        <w:rPr>
          <w:color w:val="000000"/>
          <w:spacing w:val="0"/>
          <w:w w:val="100"/>
          <w:position w:val="0"/>
          <w:sz w:val="22"/>
          <w:szCs w:val="22"/>
        </w:rPr>
        <w:t xml:space="preserve">年信永中和会计师事务所出具的 </w:t>
      </w:r>
      <w:r>
        <w:rPr>
          <w:color w:val="000000"/>
          <w:spacing w:val="0"/>
          <w:w w:val="100"/>
          <w:position w:val="0"/>
          <w:sz w:val="22"/>
          <w:szCs w:val="22"/>
        </w:rPr>
        <w:t>XYZH/2012SHA1023-1</w:t>
      </w:r>
      <w:r>
        <w:rPr>
          <w:color w:val="000000"/>
          <w:spacing w:val="0"/>
          <w:w w:val="100"/>
          <w:position w:val="0"/>
          <w:sz w:val="22"/>
          <w:szCs w:val="22"/>
        </w:rPr>
        <w:t>审计报告确定的营业收入和净利润指标为基数，以是否达到绩效考核目标为激励 对象是否可以进行解锁的条件。激励对象限制性股票的具体考核要求如下表：</w:t>
      </w:r>
    </w:p>
    <w:tbl>
      <w:tblPr>
        <w:tblOverlap w:val="never"/>
        <w:jc w:val="center"/>
        <w:tblLayout w:type="fixed"/>
      </w:tblPr>
      <w:tblGrid>
        <w:gridCol w:w="4258"/>
        <w:gridCol w:w="1882"/>
        <w:gridCol w:w="1882"/>
        <w:gridCol w:w="1910"/>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2013 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2014 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2015 年</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第一次解锁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第二次解锁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第三次解锁</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营业收入较</w:t>
            </w:r>
            <w:r>
              <w:rPr>
                <w:color w:val="000000"/>
                <w:spacing w:val="0"/>
                <w:w w:val="100"/>
                <w:position w:val="0"/>
                <w:sz w:val="16"/>
                <w:szCs w:val="16"/>
              </w:rPr>
              <w:t>2012</w:t>
            </w:r>
            <w:r>
              <w:rPr>
                <w:color w:val="000000"/>
                <w:spacing w:val="0"/>
                <w:w w:val="100"/>
                <w:position w:val="0"/>
                <w:sz w:val="17"/>
                <w:szCs w:val="17"/>
              </w:rPr>
              <w:t>年增长幅度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75%</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净利润较</w:t>
            </w:r>
            <w:r>
              <w:rPr>
                <w:color w:val="000000"/>
                <w:spacing w:val="0"/>
                <w:w w:val="100"/>
                <w:position w:val="0"/>
                <w:sz w:val="16"/>
                <w:szCs w:val="16"/>
              </w:rPr>
              <w:t>2012</w:t>
            </w:r>
            <w:r>
              <w:rPr>
                <w:color w:val="000000"/>
                <w:spacing w:val="0"/>
                <w:w w:val="100"/>
                <w:position w:val="0"/>
                <w:sz w:val="17"/>
                <w:szCs w:val="17"/>
              </w:rPr>
              <w:t>年增长幅度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110%</w:t>
            </w:r>
          </w:p>
        </w:tc>
      </w:tr>
    </w:tbl>
    <w:p>
      <w:pPr>
        <w:widowControl w:val="0"/>
        <w:spacing w:after="279" w:line="1" w:lineRule="exact"/>
      </w:pPr>
    </w:p>
    <w:p>
      <w:pPr>
        <w:widowControl w:val="0"/>
        <w:spacing w:line="1" w:lineRule="exact"/>
      </w:pPr>
    </w:p>
    <w:p>
      <w:pPr>
        <w:pStyle w:val="Style42"/>
        <w:keepNext w:val="0"/>
        <w:keepLines w:val="0"/>
        <w:widowControl w:val="0"/>
        <w:shd w:val="clear" w:color="auto" w:fill="auto"/>
        <w:bidi w:val="0"/>
        <w:spacing w:before="0" w:after="0" w:line="362" w:lineRule="exact"/>
        <w:ind w:left="0" w:right="0" w:firstLine="0"/>
        <w:jc w:val="distribute"/>
        <w:rPr>
          <w:sz w:val="22"/>
          <w:szCs w:val="22"/>
        </w:rPr>
      </w:pPr>
      <w:r>
        <w:rPr>
          <w:color w:val="000000"/>
          <w:spacing w:val="0"/>
          <w:w w:val="100"/>
          <w:position w:val="0"/>
          <w:sz w:val="22"/>
          <w:szCs w:val="22"/>
        </w:rPr>
        <w:t>因本公司于</w:t>
      </w:r>
      <w:r>
        <w:rPr>
          <w:color w:val="000000"/>
          <w:spacing w:val="0"/>
          <w:w w:val="100"/>
          <w:position w:val="0"/>
          <w:sz w:val="22"/>
          <w:szCs w:val="22"/>
        </w:rPr>
        <w:t>2012</w:t>
      </w:r>
      <w:r>
        <w:rPr>
          <w:color w:val="000000"/>
          <w:spacing w:val="0"/>
          <w:w w:val="100"/>
          <w:position w:val="0"/>
          <w:sz w:val="22"/>
          <w:szCs w:val="22"/>
        </w:rPr>
        <w:t>年实施重大资产重组，通过发行股份购买万马高分子、天屹通信、万马特缆三 家公司</w:t>
      </w:r>
      <w:r>
        <w:rPr>
          <w:color w:val="000000"/>
          <w:spacing w:val="0"/>
          <w:w w:val="100"/>
          <w:position w:val="0"/>
          <w:sz w:val="22"/>
          <w:szCs w:val="22"/>
        </w:rPr>
        <w:t>100%</w:t>
      </w:r>
      <w:r>
        <w:rPr>
          <w:color w:val="000000"/>
          <w:spacing w:val="0"/>
          <w:w w:val="100"/>
          <w:position w:val="0"/>
          <w:sz w:val="22"/>
          <w:szCs w:val="22"/>
        </w:rPr>
        <w:t>的股权，其中万马高分子和天屹通信属于同一控制下的企业合并，万马特缆属于非同一控 制下的企业合并，因此上述净利润未包含</w:t>
      </w:r>
      <w:r>
        <w:rPr>
          <w:color w:val="000000"/>
          <w:spacing w:val="0"/>
          <w:w w:val="100"/>
          <w:position w:val="0"/>
          <w:sz w:val="22"/>
          <w:szCs w:val="22"/>
        </w:rPr>
        <w:t>2012</w:t>
      </w:r>
      <w:r>
        <w:rPr>
          <w:color w:val="000000"/>
          <w:spacing w:val="0"/>
          <w:w w:val="100"/>
          <w:position w:val="0"/>
          <w:sz w:val="22"/>
          <w:szCs w:val="22"/>
        </w:rPr>
        <w:t>年</w:t>
      </w:r>
      <w:r>
        <w:rPr>
          <w:color w:val="000000"/>
          <w:spacing w:val="0"/>
          <w:w w:val="100"/>
          <w:position w:val="0"/>
          <w:sz w:val="22"/>
          <w:szCs w:val="22"/>
        </w:rPr>
        <w:t>1-10</w:t>
      </w:r>
      <w:r>
        <w:rPr>
          <w:color w:val="000000"/>
          <w:spacing w:val="0"/>
          <w:w w:val="100"/>
          <w:position w:val="0"/>
          <w:sz w:val="22"/>
          <w:szCs w:val="22"/>
        </w:rPr>
        <w:t>月三家子公司的净利润，营业收入未包含万马 特缆</w:t>
      </w:r>
      <w:r>
        <w:rPr>
          <w:color w:val="000000"/>
          <w:spacing w:val="0"/>
          <w:w w:val="100"/>
          <w:position w:val="0"/>
          <w:sz w:val="22"/>
          <w:szCs w:val="22"/>
        </w:rPr>
        <w:t>1-10</w:t>
      </w:r>
      <w:r>
        <w:rPr>
          <w:color w:val="000000"/>
          <w:spacing w:val="0"/>
          <w:w w:val="100"/>
          <w:position w:val="0"/>
          <w:sz w:val="22"/>
          <w:szCs w:val="22"/>
        </w:rPr>
        <w:t>月营业收入。若假定</w:t>
      </w:r>
      <w:r>
        <w:rPr>
          <w:color w:val="000000"/>
          <w:spacing w:val="0"/>
          <w:w w:val="100"/>
          <w:position w:val="0"/>
          <w:sz w:val="22"/>
          <w:szCs w:val="22"/>
        </w:rPr>
        <w:t>2012</w:t>
      </w:r>
      <w:r>
        <w:rPr>
          <w:color w:val="000000"/>
          <w:spacing w:val="0"/>
          <w:w w:val="100"/>
          <w:position w:val="0"/>
          <w:sz w:val="22"/>
          <w:szCs w:val="22"/>
        </w:rPr>
        <w:t>年</w:t>
      </w:r>
      <w:r>
        <w:rPr>
          <w:color w:val="000000"/>
          <w:spacing w:val="0"/>
          <w:w w:val="100"/>
          <w:position w:val="0"/>
          <w:sz w:val="22"/>
          <w:szCs w:val="22"/>
        </w:rPr>
        <w:t>1</w:t>
      </w:r>
      <w:r>
        <w:rPr>
          <w:color w:val="000000"/>
          <w:spacing w:val="0"/>
          <w:w w:val="100"/>
          <w:position w:val="0"/>
          <w:sz w:val="22"/>
          <w:szCs w:val="22"/>
        </w:rPr>
        <w:t>月</w:t>
      </w:r>
      <w:r>
        <w:rPr>
          <w:color w:val="000000"/>
          <w:spacing w:val="0"/>
          <w:w w:val="100"/>
          <w:position w:val="0"/>
          <w:sz w:val="22"/>
          <w:szCs w:val="22"/>
        </w:rPr>
        <w:t>1</w:t>
      </w:r>
      <w:r>
        <w:rPr>
          <w:color w:val="000000"/>
          <w:spacing w:val="0"/>
          <w:w w:val="100"/>
          <w:position w:val="0"/>
          <w:sz w:val="22"/>
          <w:szCs w:val="22"/>
        </w:rPr>
        <w:t>日上述三家子公司就进入上市公司体系，以调整后的营 业收入和净利润为基数，业绩考核的营业收入和净利润增长幅度分别如下：</w:t>
      </w:r>
    </w:p>
    <w:tbl>
      <w:tblPr>
        <w:tblOverlap w:val="never"/>
        <w:jc w:val="center"/>
        <w:tblLayout w:type="fixed"/>
      </w:tblPr>
      <w:tblGrid>
        <w:gridCol w:w="5021"/>
        <w:gridCol w:w="1627"/>
        <w:gridCol w:w="1627"/>
        <w:gridCol w:w="1656"/>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2013 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2014 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2015 年</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第一次解锁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第二次解锁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第三次解锁</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营业收入较</w:t>
            </w:r>
            <w:r>
              <w:rPr>
                <w:color w:val="000000"/>
                <w:spacing w:val="0"/>
                <w:w w:val="100"/>
                <w:position w:val="0"/>
                <w:sz w:val="16"/>
                <w:szCs w:val="16"/>
              </w:rPr>
              <w:t>2012</w:t>
            </w:r>
            <w:r>
              <w:rPr>
                <w:color w:val="000000"/>
                <w:spacing w:val="0"/>
                <w:w w:val="100"/>
                <w:position w:val="0"/>
                <w:sz w:val="17"/>
                <w:szCs w:val="17"/>
              </w:rPr>
              <w:t>年增长幅度（调整后）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38.52%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61. </w:t>
            </w:r>
            <w:r>
              <w:rPr>
                <w:color w:val="000000"/>
                <w:spacing w:val="0"/>
                <w:w w:val="100"/>
                <w:position w:val="0"/>
                <w:sz w:val="16"/>
                <w:szCs w:val="16"/>
              </w:rPr>
              <w:t>61%</w:t>
            </w:r>
          </w:p>
        </w:tc>
      </w:tr>
    </w:tbl>
    <w:p>
      <w:pPr>
        <w:widowControl w:val="0"/>
        <w:spacing w:line="1" w:lineRule="exact"/>
      </w:pPr>
      <w:r>
        <w:br w:type="page"/>
      </w:r>
    </w:p>
    <w:tbl>
      <w:tblPr>
        <w:tblOverlap w:val="never"/>
        <w:jc w:val="center"/>
        <w:tblLayout w:type="fixed"/>
      </w:tblPr>
      <w:tblGrid>
        <w:gridCol w:w="6850"/>
        <w:gridCol w:w="3010"/>
      </w:tblGrid>
      <w:tr>
        <w:trPr>
          <w:trHeight w:val="437" w:hRule="exact"/>
        </w:trPr>
        <w:tc>
          <w:tcPr>
            <w:gridSpan w:val="2"/>
            <w:tcBorders>
              <w:top w:val="single" w:sz="4"/>
            </w:tcBorders>
            <w:shd w:val="clear" w:color="auto" w:fill="FFFFFF"/>
            <w:vAlign w:val="center"/>
          </w:tcPr>
          <w:p>
            <w:pPr>
              <w:pStyle w:val="Style24"/>
              <w:keepNext w:val="0"/>
              <w:keepLines w:val="0"/>
              <w:widowControl w:val="0"/>
              <w:shd w:val="clear" w:color="auto" w:fill="auto"/>
              <w:tabs>
                <w:tab w:pos="5448" w:val="left"/>
                <w:tab w:pos="7042" w:val="left"/>
                <w:tab w:pos="8659" w:val="left"/>
              </w:tabs>
              <w:bidi w:val="0"/>
              <w:spacing w:before="0" w:after="0" w:line="240" w:lineRule="auto"/>
              <w:ind w:left="0" w:right="0" w:firstLine="0"/>
              <w:jc w:val="left"/>
              <w:rPr>
                <w:sz w:val="16"/>
                <w:szCs w:val="16"/>
              </w:rPr>
            </w:pPr>
            <w:r>
              <w:rPr>
                <w:color w:val="000000"/>
                <w:spacing w:val="0"/>
                <w:w w:val="100"/>
                <w:position w:val="0"/>
                <w:sz w:val="17"/>
                <w:szCs w:val="17"/>
              </w:rPr>
              <w:t>净利润较</w:t>
            </w:r>
            <w:r>
              <w:rPr>
                <w:color w:val="000000"/>
                <w:spacing w:val="0"/>
                <w:w w:val="100"/>
                <w:position w:val="0"/>
                <w:sz w:val="16"/>
                <w:szCs w:val="16"/>
              </w:rPr>
              <w:t>2012</w:t>
            </w:r>
            <w:r>
              <w:rPr>
                <w:color w:val="000000"/>
                <w:spacing w:val="0"/>
                <w:w w:val="100"/>
                <w:position w:val="0"/>
                <w:sz w:val="17"/>
                <w:szCs w:val="17"/>
              </w:rPr>
              <w:t>年增长幅度（调整后）</w:t>
              <w:tab/>
            </w:r>
            <w:r>
              <w:rPr>
                <w:color w:val="000000"/>
                <w:spacing w:val="0"/>
                <w:w w:val="100"/>
                <w:position w:val="0"/>
                <w:sz w:val="16"/>
                <w:szCs w:val="16"/>
              </w:rPr>
              <w:t xml:space="preserve">9. </w:t>
            </w:r>
            <w:r>
              <w:rPr>
                <w:color w:val="000000"/>
                <w:spacing w:val="0"/>
                <w:w w:val="100"/>
                <w:position w:val="0"/>
                <w:sz w:val="16"/>
                <w:szCs w:val="16"/>
              </w:rPr>
              <w:t>02%</w:t>
              <w:tab/>
              <w:t>18.37%</w:t>
              <w:tab/>
            </w:r>
            <w:r>
              <w:rPr>
                <w:color w:val="000000"/>
                <w:spacing w:val="0"/>
                <w:w w:val="100"/>
                <w:position w:val="0"/>
                <w:sz w:val="16"/>
                <w:szCs w:val="16"/>
              </w:rPr>
              <w:t xml:space="preserve">30. </w:t>
            </w:r>
            <w:r>
              <w:rPr>
                <w:color w:val="000000"/>
                <w:spacing w:val="0"/>
                <w:w w:val="100"/>
                <w:position w:val="0"/>
                <w:sz w:val="16"/>
                <w:szCs w:val="16"/>
              </w:rPr>
              <w:t>83%</w:t>
            </w:r>
          </w:p>
        </w:tc>
      </w:tr>
      <w:tr>
        <w:trPr>
          <w:trHeight w:val="806" w:hRule="exact"/>
        </w:trPr>
        <w:tc>
          <w:tcPr>
            <w:gridSpan w:val="2"/>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22"/>
                <w:szCs w:val="22"/>
              </w:rPr>
            </w:pPr>
            <w:r>
              <w:rPr>
                <w:color w:val="000000"/>
                <w:spacing w:val="0"/>
                <w:w w:val="100"/>
                <w:position w:val="0"/>
                <w:sz w:val="22"/>
                <w:szCs w:val="22"/>
              </w:rPr>
              <w:t>2.</w:t>
            </w:r>
            <w:r>
              <w:rPr>
                <w:color w:val="000000"/>
                <w:spacing w:val="0"/>
                <w:w w:val="100"/>
                <w:position w:val="0"/>
                <w:sz w:val="22"/>
                <w:szCs w:val="22"/>
              </w:rPr>
              <w:t>本年股份支付总体情况</w:t>
            </w:r>
          </w:p>
        </w:tc>
      </w:tr>
      <w:tr>
        <w:trPr>
          <w:trHeight w:val="461"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6"/>
                <w:szCs w:val="16"/>
              </w:rPr>
            </w:pPr>
            <w:r>
              <w:rPr>
                <w:b/>
                <w:bCs/>
                <w:color w:val="000000"/>
                <w:spacing w:val="0"/>
                <w:w w:val="100"/>
                <w:position w:val="0"/>
                <w:sz w:val="16"/>
                <w:szCs w:val="16"/>
              </w:rPr>
              <w:t>情况</w:t>
            </w:r>
          </w:p>
        </w:tc>
      </w:tr>
      <w:tr>
        <w:trPr>
          <w:trHeight w:val="4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公司本年授予的各项权益工具总额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9, 768, </w:t>
            </w:r>
            <w:r>
              <w:rPr>
                <w:color w:val="000000"/>
                <w:spacing w:val="0"/>
                <w:w w:val="100"/>
                <w:position w:val="0"/>
                <w:sz w:val="16"/>
                <w:szCs w:val="16"/>
              </w:rPr>
              <w:t xml:space="preserve">000. </w:t>
            </w:r>
            <w:r>
              <w:rPr>
                <w:color w:val="000000"/>
                <w:spacing w:val="0"/>
                <w:w w:val="100"/>
                <w:position w:val="0"/>
                <w:sz w:val="16"/>
                <w:szCs w:val="16"/>
              </w:rPr>
              <w:t>00</w:t>
            </w:r>
          </w:p>
        </w:tc>
      </w:tr>
      <w:tr>
        <w:trPr>
          <w:trHeight w:val="4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公司本年行权的各项权益工具总额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9, 768, </w:t>
            </w:r>
            <w:r>
              <w:rPr>
                <w:color w:val="000000"/>
                <w:spacing w:val="0"/>
                <w:w w:val="100"/>
                <w:position w:val="0"/>
                <w:sz w:val="16"/>
                <w:szCs w:val="16"/>
              </w:rPr>
              <w:t xml:space="preserve">000. </w:t>
            </w:r>
            <w:r>
              <w:rPr>
                <w:color w:val="000000"/>
                <w:spacing w:val="0"/>
                <w:w w:val="100"/>
                <w:position w:val="0"/>
                <w:sz w:val="16"/>
                <w:szCs w:val="16"/>
              </w:rPr>
              <w:t>00</w:t>
            </w:r>
          </w:p>
        </w:tc>
      </w:tr>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公司本年解锁的各项权益工具总额</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公司本年失效的各项权益工具总额</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公司年末发行在外的股份期权行权价格的范围和合同剩余期限</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公司年末其他权益工具行权价格的范围和合同剩余期限</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99" w:line="1" w:lineRule="exact"/>
      </w:pPr>
    </w:p>
    <w:p>
      <w:pPr>
        <w:pStyle w:val="Style32"/>
        <w:keepNext/>
        <w:keepLines/>
        <w:widowControl w:val="0"/>
        <w:numPr>
          <w:ilvl w:val="0"/>
          <w:numId w:val="89"/>
        </w:numPr>
        <w:shd w:val="clear" w:color="auto" w:fill="auto"/>
        <w:bidi w:val="0"/>
        <w:spacing w:before="0" w:after="100" w:line="240" w:lineRule="auto"/>
        <w:ind w:left="0" w:right="0" w:firstLine="520"/>
        <w:jc w:val="left"/>
        <w:rPr>
          <w:sz w:val="22"/>
          <w:szCs w:val="22"/>
        </w:rPr>
      </w:pPr>
      <w:bookmarkStart w:id="1284" w:name="bookmark1284"/>
      <w:bookmarkStart w:id="1285" w:name="bookmark1285"/>
      <w:bookmarkStart w:id="1286" w:name="bookmark1286"/>
      <w:bookmarkStart w:id="1287" w:name="bookmark1287"/>
      <w:bookmarkEnd w:id="1286"/>
      <w:r>
        <w:rPr>
          <w:color w:val="000000"/>
          <w:spacing w:val="0"/>
          <w:w w:val="100"/>
          <w:position w:val="0"/>
          <w:sz w:val="22"/>
          <w:szCs w:val="22"/>
        </w:rPr>
        <w:t>以权益结算的股份支付情况</w:t>
      </w:r>
      <w:bookmarkEnd w:id="1284"/>
      <w:bookmarkEnd w:id="1285"/>
      <w:bookmarkEnd w:id="1287"/>
    </w:p>
    <w:tbl>
      <w:tblPr>
        <w:tblOverlap w:val="never"/>
        <w:jc w:val="center"/>
        <w:tblLayout w:type="fixed"/>
      </w:tblPr>
      <w:tblGrid>
        <w:gridCol w:w="4757"/>
        <w:gridCol w:w="3850"/>
      </w:tblGrid>
      <w:tr>
        <w:trPr>
          <w:trHeight w:val="475"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情况</w:t>
            </w:r>
          </w:p>
        </w:tc>
      </w:tr>
      <w:tr>
        <w:trPr>
          <w:trHeight w:val="71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授予日权益工具公允价值的确定方法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7"/>
                <w:szCs w:val="17"/>
              </w:rPr>
              <w:t>根据授予日公司股票收盘价格与</w:t>
            </w:r>
            <w:r>
              <w:rPr>
                <w:color w:val="000000"/>
                <w:spacing w:val="0"/>
                <w:w w:val="100"/>
                <w:position w:val="0"/>
                <w:sz w:val="16"/>
                <w:szCs w:val="16"/>
              </w:rPr>
              <w:t>Black-</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Scholes </w:t>
            </w:r>
            <w:r>
              <w:rPr>
                <w:color w:val="000000"/>
                <w:spacing w:val="0"/>
                <w:w w:val="100"/>
                <w:position w:val="0"/>
                <w:sz w:val="17"/>
                <w:szCs w:val="17"/>
              </w:rPr>
              <w:t>期权定价模型进行测算</w:t>
            </w:r>
          </w:p>
        </w:tc>
      </w:tr>
      <w:tr>
        <w:trPr>
          <w:trHeight w:val="4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对可行权权益工具数量的最佳估计的确定方法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可解锁的限制性股票数量</w:t>
            </w:r>
          </w:p>
        </w:tc>
      </w:tr>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本年估计与上年估计有重大差异的原因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r>
        <w:trPr>
          <w:trHeight w:val="4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资本公积中以权益结算的股份支付的累计金额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1,179, </w:t>
            </w:r>
            <w:r>
              <w:rPr>
                <w:color w:val="000000"/>
                <w:spacing w:val="0"/>
                <w:w w:val="100"/>
                <w:position w:val="0"/>
                <w:sz w:val="16"/>
                <w:szCs w:val="16"/>
              </w:rPr>
              <w:t xml:space="preserve">200. </w:t>
            </w:r>
            <w:r>
              <w:rPr>
                <w:color w:val="000000"/>
                <w:spacing w:val="0"/>
                <w:w w:val="100"/>
                <w:position w:val="0"/>
                <w:sz w:val="16"/>
                <w:szCs w:val="16"/>
              </w:rPr>
              <w:t>00</w:t>
            </w:r>
          </w:p>
        </w:tc>
      </w:tr>
      <w:tr>
        <w:trPr>
          <w:trHeight w:val="475"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以权益结算的股份支付确认的费用总额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12, 128, </w:t>
            </w:r>
            <w:r>
              <w:rPr>
                <w:color w:val="000000"/>
                <w:spacing w:val="0"/>
                <w:w w:val="100"/>
                <w:position w:val="0"/>
                <w:sz w:val="16"/>
                <w:szCs w:val="16"/>
              </w:rPr>
              <w:t xml:space="preserve">981. </w:t>
            </w:r>
            <w:r>
              <w:rPr>
                <w:color w:val="000000"/>
                <w:spacing w:val="0"/>
                <w:w w:val="100"/>
                <w:position w:val="0"/>
                <w:sz w:val="16"/>
                <w:szCs w:val="16"/>
              </w:rPr>
              <w:t>61</w:t>
            </w:r>
          </w:p>
        </w:tc>
      </w:tr>
    </w:tbl>
    <w:p>
      <w:pPr>
        <w:widowControl w:val="0"/>
        <w:spacing w:after="399" w:line="1" w:lineRule="exact"/>
      </w:pPr>
    </w:p>
    <w:p>
      <w:pPr>
        <w:pStyle w:val="Style32"/>
        <w:keepNext/>
        <w:keepLines/>
        <w:widowControl w:val="0"/>
        <w:numPr>
          <w:ilvl w:val="0"/>
          <w:numId w:val="89"/>
        </w:numPr>
        <w:shd w:val="clear" w:color="auto" w:fill="auto"/>
        <w:bidi w:val="0"/>
        <w:spacing w:before="0" w:after="100" w:line="240" w:lineRule="auto"/>
        <w:ind w:left="0" w:right="0" w:firstLine="520"/>
        <w:jc w:val="left"/>
        <w:rPr>
          <w:sz w:val="22"/>
          <w:szCs w:val="22"/>
        </w:rPr>
      </w:pPr>
      <w:bookmarkStart w:id="1288" w:name="bookmark1288"/>
      <w:bookmarkStart w:id="1289" w:name="bookmark1289"/>
      <w:bookmarkStart w:id="1290" w:name="bookmark1290"/>
      <w:bookmarkStart w:id="1291" w:name="bookmark1291"/>
      <w:bookmarkEnd w:id="1290"/>
      <w:r>
        <w:rPr>
          <w:color w:val="000000"/>
          <w:spacing w:val="0"/>
          <w:w w:val="100"/>
          <w:position w:val="0"/>
          <w:sz w:val="22"/>
          <w:szCs w:val="22"/>
        </w:rPr>
        <w:t>以股份支付服务情况</w:t>
      </w:r>
      <w:bookmarkEnd w:id="1288"/>
      <w:bookmarkEnd w:id="1289"/>
      <w:bookmarkEnd w:id="1291"/>
    </w:p>
    <w:tbl>
      <w:tblPr>
        <w:tblOverlap w:val="never"/>
        <w:jc w:val="center"/>
        <w:tblLayout w:type="fixed"/>
      </w:tblPr>
      <w:tblGrid>
        <w:gridCol w:w="4805"/>
        <w:gridCol w:w="3850"/>
      </w:tblGrid>
      <w:tr>
        <w:trPr>
          <w:trHeight w:val="47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22"/>
                <w:szCs w:val="22"/>
              </w:rPr>
            </w:pPr>
            <w:r>
              <w:rPr>
                <w:b/>
                <w:bCs/>
                <w:color w:val="000000"/>
                <w:spacing w:val="0"/>
                <w:w w:val="100"/>
                <w:position w:val="0"/>
                <w:sz w:val="22"/>
                <w:szCs w:val="22"/>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情况</w:t>
            </w:r>
          </w:p>
        </w:tc>
      </w:tr>
      <w:tr>
        <w:trPr>
          <w:trHeight w:val="4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以股份支付换取的职工服务总额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20" w:right="0" w:firstLine="0"/>
              <w:jc w:val="left"/>
              <w:rPr>
                <w:sz w:val="16"/>
                <w:szCs w:val="16"/>
              </w:rPr>
            </w:pPr>
            <w:r>
              <w:rPr>
                <w:color w:val="000000"/>
                <w:spacing w:val="0"/>
                <w:w w:val="100"/>
                <w:position w:val="0"/>
                <w:sz w:val="16"/>
                <w:szCs w:val="16"/>
              </w:rPr>
              <w:t xml:space="preserve">1,179, </w:t>
            </w:r>
            <w:r>
              <w:rPr>
                <w:color w:val="000000"/>
                <w:spacing w:val="0"/>
                <w:w w:val="100"/>
                <w:position w:val="0"/>
                <w:sz w:val="16"/>
                <w:szCs w:val="16"/>
              </w:rPr>
              <w:t xml:space="preserve">200. </w:t>
            </w:r>
            <w:r>
              <w:rPr>
                <w:color w:val="000000"/>
                <w:spacing w:val="0"/>
                <w:w w:val="100"/>
                <w:position w:val="0"/>
                <w:sz w:val="16"/>
                <w:szCs w:val="16"/>
              </w:rPr>
              <w:t>00</w:t>
            </w:r>
          </w:p>
        </w:tc>
      </w:tr>
      <w:tr>
        <w:trPr>
          <w:trHeight w:val="45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以股份支付换取的其他服务总额</w:t>
            </w:r>
          </w:p>
        </w:tc>
        <w:tc>
          <w:tcPr>
            <w:tcBorders>
              <w:top w:val="single" w:sz="4"/>
              <w:left w:val="single" w:sz="4"/>
            </w:tcBorders>
            <w:shd w:val="clear" w:color="auto" w:fill="FFFFFF"/>
            <w:vAlign w:val="top"/>
          </w:tcPr>
          <w:p>
            <w:pPr>
              <w:widowControl w:val="0"/>
              <w:rPr>
                <w:sz w:val="10"/>
                <w:szCs w:val="10"/>
              </w:rPr>
            </w:pPr>
          </w:p>
        </w:tc>
      </w:tr>
      <w:tr>
        <w:trPr>
          <w:trHeight w:val="518" w:hRule="exact"/>
        </w:trPr>
        <w:tc>
          <w:tcPr>
            <w:gridSpan w:val="2"/>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十、或有事项</w:t>
            </w:r>
          </w:p>
        </w:tc>
      </w:tr>
    </w:tbl>
    <w:p>
      <w:pPr>
        <w:widowControl w:val="0"/>
        <w:spacing w:after="239" w:line="1" w:lineRule="exact"/>
      </w:pPr>
    </w:p>
    <w:p>
      <w:pPr>
        <w:pStyle w:val="Style32"/>
        <w:keepNext/>
        <w:keepLines/>
        <w:widowControl w:val="0"/>
        <w:shd w:val="clear" w:color="auto" w:fill="auto"/>
        <w:bidi w:val="0"/>
        <w:spacing w:before="0" w:after="240" w:line="240" w:lineRule="auto"/>
        <w:ind w:left="0" w:right="0" w:firstLine="520"/>
        <w:jc w:val="left"/>
        <w:rPr>
          <w:sz w:val="22"/>
          <w:szCs w:val="22"/>
        </w:rPr>
      </w:pPr>
      <w:bookmarkStart w:id="1292" w:name="bookmark1292"/>
      <w:bookmarkStart w:id="1293" w:name="bookmark1293"/>
      <w:bookmarkStart w:id="1294" w:name="bookmark1294"/>
      <w:r>
        <w:rPr>
          <w:color w:val="000000"/>
          <w:spacing w:val="0"/>
          <w:w w:val="100"/>
          <w:position w:val="0"/>
          <w:sz w:val="22"/>
          <w:szCs w:val="22"/>
        </w:rPr>
        <w:t>截止</w:t>
      </w:r>
      <w:r>
        <w:rPr>
          <w:color w:val="000000"/>
          <w:spacing w:val="0"/>
          <w:w w:val="100"/>
          <w:position w:val="0"/>
          <w:sz w:val="22"/>
          <w:szCs w:val="22"/>
        </w:rPr>
        <w:t>2013</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日，本公司无应披露的重大或有事项。</w:t>
      </w:r>
      <w:bookmarkEnd w:id="1292"/>
      <w:bookmarkEnd w:id="1293"/>
      <w:bookmarkEnd w:id="1294"/>
    </w:p>
    <w:p>
      <w:pPr>
        <w:pStyle w:val="Style29"/>
        <w:keepNext/>
        <w:keepLines/>
        <w:widowControl w:val="0"/>
        <w:shd w:val="clear" w:color="auto" w:fill="auto"/>
        <w:bidi w:val="0"/>
        <w:spacing w:before="0" w:after="240" w:line="240" w:lineRule="auto"/>
        <w:ind w:left="0" w:right="0" w:firstLine="520"/>
        <w:jc w:val="left"/>
      </w:pPr>
      <w:bookmarkStart w:id="1295" w:name="bookmark1295"/>
      <w:bookmarkStart w:id="1296" w:name="bookmark1296"/>
      <w:bookmarkStart w:id="1297" w:name="bookmark1297"/>
      <w:r>
        <w:rPr>
          <w:color w:val="000000"/>
          <w:spacing w:val="0"/>
          <w:w w:val="100"/>
          <w:position w:val="0"/>
        </w:rPr>
        <w:t>十二、承诺事项</w:t>
      </w:r>
      <w:bookmarkEnd w:id="1295"/>
      <w:bookmarkEnd w:id="1296"/>
      <w:bookmarkEnd w:id="1297"/>
    </w:p>
    <w:p>
      <w:pPr>
        <w:pStyle w:val="Style32"/>
        <w:keepNext/>
        <w:keepLines/>
        <w:widowControl w:val="0"/>
        <w:shd w:val="clear" w:color="auto" w:fill="auto"/>
        <w:bidi w:val="0"/>
        <w:spacing w:before="0" w:after="240" w:line="240" w:lineRule="auto"/>
        <w:ind w:left="0" w:right="0" w:firstLine="520"/>
        <w:jc w:val="left"/>
        <w:rPr>
          <w:sz w:val="22"/>
          <w:szCs w:val="22"/>
        </w:rPr>
      </w:pPr>
      <w:bookmarkStart w:id="1298" w:name="bookmark1298"/>
      <w:bookmarkStart w:id="1299" w:name="bookmark1299"/>
      <w:bookmarkStart w:id="1300" w:name="bookmark1300"/>
      <w:r>
        <w:rPr>
          <w:color w:val="000000"/>
          <w:spacing w:val="0"/>
          <w:w w:val="100"/>
          <w:position w:val="0"/>
          <w:sz w:val="22"/>
          <w:szCs w:val="22"/>
        </w:rPr>
        <w:t>截止</w:t>
      </w:r>
      <w:r>
        <w:rPr>
          <w:color w:val="000000"/>
          <w:spacing w:val="0"/>
          <w:w w:val="100"/>
          <w:position w:val="0"/>
          <w:sz w:val="22"/>
          <w:szCs w:val="22"/>
        </w:rPr>
        <w:t>2013</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日，本公司无应披露的重大承诺事项。</w:t>
      </w:r>
      <w:bookmarkEnd w:id="1298"/>
      <w:bookmarkEnd w:id="1299"/>
      <w:bookmarkEnd w:id="1300"/>
    </w:p>
    <w:p>
      <w:pPr>
        <w:pStyle w:val="Style29"/>
        <w:keepNext/>
        <w:keepLines/>
        <w:widowControl w:val="0"/>
        <w:shd w:val="clear" w:color="auto" w:fill="auto"/>
        <w:bidi w:val="0"/>
        <w:spacing w:before="0" w:after="140" w:line="365" w:lineRule="exact"/>
        <w:ind w:left="0" w:right="0" w:firstLine="580"/>
        <w:jc w:val="both"/>
      </w:pPr>
      <w:bookmarkStart w:id="1301" w:name="bookmark1301"/>
      <w:bookmarkStart w:id="1302" w:name="bookmark1302"/>
      <w:bookmarkStart w:id="1303" w:name="bookmark1303"/>
      <w:r>
        <w:rPr>
          <w:color w:val="000000"/>
          <w:spacing w:val="0"/>
          <w:w w:val="100"/>
          <w:position w:val="0"/>
        </w:rPr>
        <w:t>十三、资产负债表日后事项</w:t>
      </w:r>
      <w:bookmarkEnd w:id="1301"/>
      <w:bookmarkEnd w:id="1302"/>
      <w:bookmarkEnd w:id="1303"/>
    </w:p>
    <w:p>
      <w:pPr>
        <w:pStyle w:val="Style37"/>
        <w:keepNext w:val="0"/>
        <w:keepLines w:val="0"/>
        <w:widowControl w:val="0"/>
        <w:shd w:val="clear" w:color="auto" w:fill="auto"/>
        <w:bidi w:val="0"/>
        <w:spacing w:before="0" w:line="360" w:lineRule="exact"/>
        <w:ind w:left="140" w:right="0" w:firstLine="460"/>
        <w:jc w:val="both"/>
      </w:pPr>
      <w:r>
        <w:rPr>
          <w:color w:val="000000"/>
          <w:spacing w:val="0"/>
          <w:w w:val="100"/>
          <w:position w:val="0"/>
        </w:rPr>
        <w:t>本公司于</w:t>
      </w: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9</w:t>
      </w:r>
      <w:r>
        <w:rPr>
          <w:color w:val="000000"/>
          <w:spacing w:val="0"/>
          <w:w w:val="100"/>
          <w:position w:val="0"/>
        </w:rPr>
        <w:t>日召开第三届董事会第</w:t>
      </w:r>
      <w:r>
        <w:rPr>
          <w:color w:val="000000"/>
          <w:spacing w:val="0"/>
          <w:w w:val="100"/>
          <w:position w:val="0"/>
        </w:rPr>
        <w:t>14</w:t>
      </w:r>
      <w:r>
        <w:rPr>
          <w:color w:val="000000"/>
          <w:spacing w:val="0"/>
          <w:w w:val="100"/>
          <w:position w:val="0"/>
        </w:rPr>
        <w:t>次会议，审议通过了《</w:t>
      </w:r>
      <w:r>
        <w:rPr>
          <w:color w:val="000000"/>
          <w:spacing w:val="0"/>
          <w:w w:val="100"/>
          <w:position w:val="0"/>
        </w:rPr>
        <w:t>2013</w:t>
      </w:r>
      <w:r>
        <w:rPr>
          <w:color w:val="000000"/>
          <w:spacing w:val="0"/>
          <w:w w:val="100"/>
          <w:position w:val="0"/>
        </w:rPr>
        <w:t>年度利润分配预案》, 按</w:t>
      </w:r>
      <w:r>
        <w:rPr>
          <w:color w:val="000000"/>
          <w:spacing w:val="0"/>
          <w:w w:val="100"/>
          <w:position w:val="0"/>
        </w:rPr>
        <w:t>2013</w:t>
      </w:r>
      <w:r>
        <w:rPr>
          <w:color w:val="000000"/>
          <w:spacing w:val="0"/>
          <w:w w:val="100"/>
          <w:position w:val="0"/>
        </w:rPr>
        <w:t>年末公司总股本</w:t>
      </w:r>
      <w:r>
        <w:rPr>
          <w:color w:val="000000"/>
          <w:spacing w:val="0"/>
          <w:w w:val="100"/>
          <w:position w:val="0"/>
        </w:rPr>
        <w:t>938,705,488</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w:t>
      </w:r>
      <w:r>
        <w:rPr>
          <w:color w:val="000000"/>
          <w:spacing w:val="0"/>
          <w:w w:val="100"/>
          <w:position w:val="0"/>
        </w:rPr>
        <w:t>0.5</w:t>
      </w:r>
      <w:r>
        <w:rPr>
          <w:color w:val="000000"/>
          <w:spacing w:val="0"/>
          <w:w w:val="100"/>
          <w:position w:val="0"/>
        </w:rPr>
        <w:t>元人民币现金（含税）， 合计派发现金红利</w:t>
      </w:r>
      <w:r>
        <w:rPr>
          <w:color w:val="000000"/>
          <w:spacing w:val="0"/>
          <w:w w:val="100"/>
          <w:position w:val="0"/>
        </w:rPr>
        <w:t>46,935,274.4</w:t>
      </w:r>
      <w:r>
        <w:rPr>
          <w:color w:val="000000"/>
          <w:spacing w:val="0"/>
          <w:w w:val="100"/>
          <w:position w:val="0"/>
        </w:rPr>
        <w:t>元。</w:t>
      </w:r>
    </w:p>
    <w:p>
      <w:pPr>
        <w:pStyle w:val="Style29"/>
        <w:keepNext/>
        <w:keepLines/>
        <w:widowControl w:val="0"/>
        <w:shd w:val="clear" w:color="auto" w:fill="auto"/>
        <w:bidi w:val="0"/>
        <w:spacing w:before="0" w:after="140" w:line="365" w:lineRule="exact"/>
        <w:ind w:left="0" w:right="0" w:firstLine="580"/>
        <w:jc w:val="both"/>
      </w:pPr>
      <w:bookmarkStart w:id="1304" w:name="bookmark1304"/>
      <w:bookmarkStart w:id="1305" w:name="bookmark1305"/>
      <w:bookmarkStart w:id="1306" w:name="bookmark1306"/>
      <w:r>
        <w:rPr>
          <w:color w:val="000000"/>
          <w:spacing w:val="0"/>
          <w:w w:val="100"/>
          <w:position w:val="0"/>
        </w:rPr>
        <w:t>十四、其他重要事项</w:t>
      </w:r>
      <w:bookmarkEnd w:id="1304"/>
      <w:bookmarkEnd w:id="1305"/>
      <w:bookmarkEnd w:id="1306"/>
    </w:p>
    <w:p>
      <w:pPr>
        <w:pStyle w:val="Style37"/>
        <w:keepNext w:val="0"/>
        <w:keepLines w:val="0"/>
        <w:widowControl w:val="0"/>
        <w:shd w:val="clear" w:color="auto" w:fill="auto"/>
        <w:bidi w:val="0"/>
        <w:spacing w:before="0" w:line="365" w:lineRule="exact"/>
        <w:ind w:left="140" w:right="0" w:firstLine="460"/>
        <w:jc w:val="both"/>
      </w:pPr>
      <w:r>
        <w:rPr>
          <w:color w:val="000000"/>
          <w:spacing w:val="0"/>
          <w:w w:val="100"/>
          <w:position w:val="0"/>
        </w:rPr>
        <w:t>根据本公司</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22</w:t>
      </w:r>
      <w:r>
        <w:rPr>
          <w:color w:val="000000"/>
          <w:spacing w:val="0"/>
          <w:w w:val="100"/>
          <w:position w:val="0"/>
        </w:rPr>
        <w:t>日第三届董事会第十次会议审议通过的《关于公司符合发行公司债 券条件的议案》、《关于发行公司债券方案的议案》等议案，本公司拟公开发行不超过人民币</w:t>
      </w:r>
      <w:r>
        <w:rPr>
          <w:color w:val="000000"/>
          <w:spacing w:val="0"/>
          <w:w w:val="100"/>
          <w:position w:val="0"/>
        </w:rPr>
        <w:t>6</w:t>
      </w:r>
      <w:r>
        <w:rPr>
          <w:color w:val="000000"/>
          <w:spacing w:val="0"/>
          <w:w w:val="100"/>
          <w:position w:val="0"/>
        </w:rPr>
        <w:t>亿元 （含</w:t>
      </w:r>
      <w:r>
        <w:rPr>
          <w:color w:val="000000"/>
          <w:spacing w:val="0"/>
          <w:w w:val="100"/>
          <w:position w:val="0"/>
        </w:rPr>
        <w:t>6</w:t>
      </w:r>
      <w:r>
        <w:rPr>
          <w:color w:val="000000"/>
          <w:spacing w:val="0"/>
          <w:w w:val="100"/>
          <w:position w:val="0"/>
        </w:rPr>
        <w:t>亿元）的公司债券并上市。本次发行债券募集的资金扣除发行费用后，部分拟用于偿还银行贷 款，优化公司债务结构；并拟用剩余部分资金补充公司流动资金，改善公司资金状况。截止本报告日， 该债券发行事宜尚处于审批过程中。</w:t>
      </w:r>
    </w:p>
    <w:p>
      <w:pPr>
        <w:pStyle w:val="Style29"/>
        <w:keepNext/>
        <w:keepLines/>
        <w:widowControl w:val="0"/>
        <w:shd w:val="clear" w:color="auto" w:fill="auto"/>
        <w:bidi w:val="0"/>
        <w:spacing w:before="0" w:after="140" w:line="365" w:lineRule="exact"/>
        <w:ind w:left="0" w:right="0" w:firstLine="580"/>
        <w:jc w:val="both"/>
      </w:pPr>
      <w:bookmarkStart w:id="1307" w:name="bookmark1307"/>
      <w:bookmarkStart w:id="1308" w:name="bookmark1308"/>
      <w:bookmarkStart w:id="1309" w:name="bookmark1309"/>
      <w:r>
        <w:rPr>
          <w:color w:val="000000"/>
          <w:spacing w:val="0"/>
          <w:w w:val="100"/>
          <w:position w:val="0"/>
        </w:rPr>
        <w:t>十五、母公司财务报表主要项目注释</w:t>
      </w:r>
      <w:bookmarkEnd w:id="1307"/>
      <w:bookmarkEnd w:id="1308"/>
      <w:bookmarkEnd w:id="1309"/>
    </w:p>
    <w:p>
      <w:pPr>
        <w:pStyle w:val="Style37"/>
        <w:keepNext w:val="0"/>
        <w:keepLines w:val="0"/>
        <w:widowControl w:val="0"/>
        <w:shd w:val="clear" w:color="auto" w:fill="auto"/>
        <w:bidi w:val="0"/>
        <w:spacing w:before="0" w:line="365" w:lineRule="exact"/>
        <w:ind w:left="0" w:right="0" w:firstLine="580"/>
        <w:jc w:val="both"/>
      </w:pPr>
      <w:r>
        <w:rPr>
          <w:color w:val="000000"/>
          <w:spacing w:val="0"/>
          <w:w w:val="100"/>
          <w:position w:val="0"/>
        </w:rPr>
        <w:t>1.</w:t>
      </w:r>
      <w:r>
        <w:rPr>
          <w:color w:val="000000"/>
          <w:spacing w:val="0"/>
          <w:w w:val="100"/>
          <w:position w:val="0"/>
        </w:rPr>
        <w:t>应收账款</w:t>
      </w:r>
    </w:p>
    <w:p>
      <w:pPr>
        <w:pStyle w:val="Style37"/>
        <w:keepNext w:val="0"/>
        <w:keepLines w:val="0"/>
        <w:widowControl w:val="0"/>
        <w:shd w:val="clear" w:color="auto" w:fill="auto"/>
        <w:bidi w:val="0"/>
        <w:spacing w:before="0" w:after="300" w:line="365" w:lineRule="exact"/>
        <w:ind w:left="0" w:right="0" w:firstLine="580"/>
        <w:jc w:val="both"/>
      </w:pPr>
      <w:r>
        <w:rPr>
          <w:color w:val="000000"/>
          <w:spacing w:val="0"/>
          <w:w w:val="100"/>
          <w:position w:val="0"/>
        </w:rPr>
        <w:t>（1）</w:t>
      </w:r>
      <w:r>
        <w:rPr>
          <w:color w:val="000000"/>
          <w:spacing w:val="0"/>
          <w:w w:val="100"/>
          <w:position w:val="0"/>
        </w:rPr>
        <w:t>应收账款分类</w:t>
      </w:r>
    </w:p>
    <w:p>
      <w:pPr>
        <w:pStyle w:val="Style67"/>
        <w:keepNext w:val="0"/>
        <w:keepLines w:val="0"/>
        <w:widowControl w:val="0"/>
        <w:shd w:val="clear" w:color="auto" w:fill="auto"/>
        <w:bidi w:val="0"/>
        <w:spacing w:before="0" w:after="80" w:line="240" w:lineRule="auto"/>
        <w:ind w:left="6140" w:right="0" w:firstLine="0"/>
        <w:jc w:val="left"/>
        <w:rPr>
          <w:sz w:val="16"/>
          <w:szCs w:val="16"/>
        </w:rPr>
      </w:pPr>
      <w:r>
        <w:rPr>
          <w:b/>
          <w:bCs/>
          <w:color w:val="000000"/>
          <w:spacing w:val="0"/>
          <w:w w:val="100"/>
          <w:position w:val="0"/>
          <w:sz w:val="16"/>
          <w:szCs w:val="16"/>
        </w:rPr>
        <w:t>年末金额</w:t>
      </w:r>
    </w:p>
    <w:tbl>
      <w:tblPr>
        <w:tblOverlap w:val="never"/>
        <w:jc w:val="center"/>
        <w:tblLayout w:type="fixed"/>
      </w:tblPr>
      <w:tblGrid>
        <w:gridCol w:w="3125"/>
        <w:gridCol w:w="2126"/>
        <w:gridCol w:w="1478"/>
        <w:gridCol w:w="2050"/>
        <w:gridCol w:w="1152"/>
      </w:tblGrid>
      <w:tr>
        <w:trPr>
          <w:trHeight w:val="408" w:hRule="exact"/>
        </w:trPr>
        <w:tc>
          <w:tcPr>
            <w:vMerge w:val="restart"/>
            <w:tcBorders/>
            <w:shd w:val="clear" w:color="auto" w:fill="FFFFFF"/>
            <w:vAlign w:val="top"/>
          </w:tcPr>
          <w:p>
            <w:pPr>
              <w:pStyle w:val="Style24"/>
              <w:keepNext w:val="0"/>
              <w:keepLines w:val="0"/>
              <w:widowControl w:val="0"/>
              <w:shd w:val="clear" w:color="auto" w:fill="auto"/>
              <w:bidi w:val="0"/>
              <w:spacing w:before="100" w:after="0" w:line="240" w:lineRule="auto"/>
              <w:ind w:left="1400" w:right="0" w:firstLine="0"/>
              <w:jc w:val="left"/>
              <w:rPr>
                <w:sz w:val="16"/>
                <w:szCs w:val="16"/>
              </w:rPr>
            </w:pPr>
            <w:r>
              <w:rPr>
                <w:b/>
                <w:bCs/>
                <w:color w:val="000000"/>
                <w:spacing w:val="0"/>
                <w:w w:val="100"/>
                <w:position w:val="0"/>
                <w:sz w:val="16"/>
                <w:szCs w:val="16"/>
              </w:rPr>
              <w:t>类别</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坏账准备</w:t>
            </w:r>
          </w:p>
        </w:tc>
      </w:tr>
      <w:tr>
        <w:trPr>
          <w:trHeight w:val="403"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比例（%）</w:t>
            </w:r>
          </w:p>
        </w:tc>
      </w:tr>
      <w:tr>
        <w:trPr>
          <w:trHeight w:val="71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140" w:right="0" w:firstLine="0"/>
              <w:jc w:val="left"/>
              <w:rPr>
                <w:sz w:val="17"/>
                <w:szCs w:val="17"/>
              </w:rPr>
            </w:pPr>
            <w:r>
              <w:rPr>
                <w:color w:val="000000"/>
                <w:spacing w:val="0"/>
                <w:w w:val="100"/>
                <w:position w:val="0"/>
                <w:sz w:val="17"/>
                <w:szCs w:val="17"/>
              </w:rPr>
              <w:t>单项金额重大并单项计提坏账准备 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1,524,713.83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1,289,916,224.73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99.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58,019,571.84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4. </w:t>
            </w:r>
            <w:r>
              <w:rPr>
                <w:color w:val="000000"/>
                <w:spacing w:val="0"/>
                <w:w w:val="100"/>
                <w:position w:val="0"/>
                <w:sz w:val="16"/>
                <w:szCs w:val="16"/>
              </w:rPr>
              <w:t>50</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140" w:right="0" w:firstLine="0"/>
              <w:jc w:val="left"/>
              <w:rPr>
                <w:sz w:val="17"/>
                <w:szCs w:val="17"/>
              </w:rPr>
            </w:pPr>
            <w:r>
              <w:rPr>
                <w:color w:val="000000"/>
                <w:spacing w:val="0"/>
                <w:w w:val="100"/>
                <w:position w:val="0"/>
                <w:sz w:val="17"/>
                <w:szCs w:val="17"/>
              </w:rPr>
              <w:t>单项金额虽不重大但单项计提坏账 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b/>
                <w:bCs/>
                <w:color w:val="000000"/>
                <w:spacing w:val="0"/>
                <w:w w:val="100"/>
                <w:position w:val="0"/>
                <w:sz w:val="16"/>
                <w:szCs w:val="16"/>
              </w:rPr>
              <w:t xml:space="preserve">1,291,440, </w:t>
            </w:r>
            <w:r>
              <w:rPr>
                <w:b/>
                <w:bCs/>
                <w:color w:val="000000"/>
                <w:spacing w:val="0"/>
                <w:w w:val="100"/>
                <w:position w:val="0"/>
                <w:sz w:val="16"/>
                <w:szCs w:val="16"/>
              </w:rPr>
              <w:t xml:space="preserve">938. </w:t>
            </w:r>
            <w:r>
              <w:rPr>
                <w:b/>
                <w:bCs/>
                <w:color w:val="000000"/>
                <w:spacing w:val="0"/>
                <w:w w:val="100"/>
                <w:position w:val="0"/>
                <w:sz w:val="16"/>
                <w:szCs w:val="16"/>
              </w:rPr>
              <w:t>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58,019,571.84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w:t>
            </w:r>
          </w:p>
        </w:tc>
      </w:tr>
    </w:tbl>
    <w:p>
      <w:pPr>
        <w:widowControl w:val="0"/>
        <w:spacing w:after="739" w:line="1" w:lineRule="exact"/>
      </w:pPr>
    </w:p>
    <w:p>
      <w:pPr>
        <w:pStyle w:val="Style37"/>
        <w:keepNext w:val="0"/>
        <w:keepLines w:val="0"/>
        <w:widowControl w:val="0"/>
        <w:shd w:val="clear" w:color="auto" w:fill="auto"/>
        <w:bidi w:val="0"/>
        <w:spacing w:before="0" w:after="300" w:line="240" w:lineRule="auto"/>
        <w:ind w:left="0" w:right="0" w:firstLine="580"/>
        <w:jc w:val="both"/>
      </w:pPr>
      <w:r>
        <w:rPr>
          <w:color w:val="000000"/>
          <w:spacing w:val="0"/>
          <w:w w:val="100"/>
          <w:position w:val="0"/>
        </w:rPr>
        <w:t>（接上表）</w:t>
      </w:r>
    </w:p>
    <w:p>
      <w:pPr>
        <w:pStyle w:val="Style67"/>
        <w:keepNext w:val="0"/>
        <w:keepLines w:val="0"/>
        <w:widowControl w:val="0"/>
        <w:shd w:val="clear" w:color="auto" w:fill="auto"/>
        <w:bidi w:val="0"/>
        <w:spacing w:before="0" w:after="80" w:line="240" w:lineRule="auto"/>
        <w:ind w:left="6140" w:right="0" w:firstLine="0"/>
        <w:jc w:val="left"/>
        <w:rPr>
          <w:sz w:val="16"/>
          <w:szCs w:val="16"/>
        </w:rPr>
      </w:pPr>
      <w:r>
        <w:rPr>
          <w:b/>
          <w:bCs/>
          <w:color w:val="000000"/>
          <w:spacing w:val="0"/>
          <w:w w:val="100"/>
          <w:position w:val="0"/>
          <w:sz w:val="16"/>
          <w:szCs w:val="16"/>
        </w:rPr>
        <w:t>年初金额</w:t>
      </w:r>
    </w:p>
    <w:tbl>
      <w:tblPr>
        <w:tblOverlap w:val="never"/>
        <w:jc w:val="center"/>
        <w:tblLayout w:type="fixed"/>
      </w:tblPr>
      <w:tblGrid>
        <w:gridCol w:w="3125"/>
        <w:gridCol w:w="2131"/>
        <w:gridCol w:w="1474"/>
        <w:gridCol w:w="2050"/>
        <w:gridCol w:w="1152"/>
      </w:tblGrid>
      <w:tr>
        <w:trPr>
          <w:trHeight w:val="408" w:hRule="exact"/>
        </w:trPr>
        <w:tc>
          <w:tcPr>
            <w:vMerge w:val="restart"/>
            <w:tcBorders/>
            <w:shd w:val="clear" w:color="auto" w:fill="FFFFFF"/>
            <w:vAlign w:val="top"/>
          </w:tcPr>
          <w:p>
            <w:pPr>
              <w:pStyle w:val="Style24"/>
              <w:keepNext w:val="0"/>
              <w:keepLines w:val="0"/>
              <w:widowControl w:val="0"/>
              <w:shd w:val="clear" w:color="auto" w:fill="auto"/>
              <w:bidi w:val="0"/>
              <w:spacing w:before="120" w:after="0" w:line="240" w:lineRule="auto"/>
              <w:ind w:left="1400" w:right="0" w:firstLine="0"/>
              <w:jc w:val="left"/>
              <w:rPr>
                <w:sz w:val="16"/>
                <w:szCs w:val="16"/>
              </w:rPr>
            </w:pPr>
            <w:r>
              <w:rPr>
                <w:b/>
                <w:bCs/>
                <w:color w:val="000000"/>
                <w:spacing w:val="0"/>
                <w:w w:val="100"/>
                <w:position w:val="0"/>
                <w:sz w:val="16"/>
                <w:szCs w:val="16"/>
              </w:rPr>
              <w:t>类别</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坏账准备</w:t>
            </w:r>
          </w:p>
        </w:tc>
      </w:tr>
      <w:tr>
        <w:trPr>
          <w:trHeight w:val="403"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比例（%）</w:t>
            </w:r>
          </w:p>
        </w:tc>
      </w:tr>
      <w:tr>
        <w:trPr>
          <w:trHeight w:val="71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140" w:right="0" w:firstLine="0"/>
              <w:jc w:val="left"/>
              <w:rPr>
                <w:sz w:val="17"/>
                <w:szCs w:val="17"/>
              </w:rPr>
            </w:pPr>
            <w:r>
              <w:rPr>
                <w:color w:val="000000"/>
                <w:spacing w:val="0"/>
                <w:w w:val="100"/>
                <w:position w:val="0"/>
                <w:sz w:val="17"/>
                <w:szCs w:val="17"/>
              </w:rPr>
              <w:t>单项金额重大并单项计提坏账准备 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1, 132,210, </w:t>
            </w:r>
            <w:r>
              <w:rPr>
                <w:color w:val="000000"/>
                <w:spacing w:val="0"/>
                <w:w w:val="100"/>
                <w:position w:val="0"/>
                <w:sz w:val="16"/>
                <w:szCs w:val="16"/>
              </w:rPr>
              <w:t xml:space="preserve">071.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44, 949, </w:t>
            </w:r>
            <w:r>
              <w:rPr>
                <w:color w:val="000000"/>
                <w:spacing w:val="0"/>
                <w:w w:val="100"/>
                <w:position w:val="0"/>
                <w:sz w:val="16"/>
                <w:szCs w:val="16"/>
              </w:rPr>
              <w:t xml:space="preserve">158.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3. </w:t>
            </w:r>
            <w:r>
              <w:rPr>
                <w:color w:val="000000"/>
                <w:spacing w:val="0"/>
                <w:w w:val="100"/>
                <w:position w:val="0"/>
                <w:sz w:val="16"/>
                <w:szCs w:val="16"/>
              </w:rPr>
              <w:t>97</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单项金额虽不重大但单项计提坏账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67"/>
        <w:keepNext w:val="0"/>
        <w:keepLines w:val="0"/>
        <w:widowControl w:val="0"/>
        <w:shd w:val="clear" w:color="auto" w:fill="auto"/>
        <w:bidi w:val="0"/>
        <w:spacing w:before="0" w:after="100" w:line="240" w:lineRule="auto"/>
        <w:ind w:left="6140" w:right="0" w:firstLine="0"/>
        <w:jc w:val="left"/>
        <w:rPr>
          <w:sz w:val="16"/>
          <w:szCs w:val="16"/>
        </w:rPr>
      </w:pPr>
      <w:r>
        <w:rPr>
          <w:b/>
          <w:bCs/>
          <w:color w:val="000000"/>
          <w:spacing w:val="0"/>
          <w:w w:val="100"/>
          <w:position w:val="0"/>
          <w:sz w:val="16"/>
          <w:szCs w:val="16"/>
        </w:rPr>
        <w:t>年初金额</w:t>
      </w:r>
    </w:p>
    <w:tbl>
      <w:tblPr>
        <w:tblOverlap w:val="never"/>
        <w:jc w:val="center"/>
        <w:tblLayout w:type="fixed"/>
      </w:tblPr>
      <w:tblGrid>
        <w:gridCol w:w="3125"/>
        <w:gridCol w:w="2131"/>
        <w:gridCol w:w="1474"/>
        <w:gridCol w:w="2050"/>
        <w:gridCol w:w="1152"/>
      </w:tblGrid>
      <w:tr>
        <w:trPr>
          <w:trHeight w:val="403" w:hRule="exact"/>
        </w:trPr>
        <w:tc>
          <w:tcPr>
            <w:vMerge w:val="restart"/>
            <w:tcBorders/>
            <w:shd w:val="clear" w:color="auto" w:fill="FFFFFF"/>
            <w:vAlign w:val="top"/>
          </w:tcPr>
          <w:p>
            <w:pPr>
              <w:pStyle w:val="Style24"/>
              <w:keepNext w:val="0"/>
              <w:keepLines w:val="0"/>
              <w:widowControl w:val="0"/>
              <w:shd w:val="clear" w:color="auto" w:fill="auto"/>
              <w:bidi w:val="0"/>
              <w:spacing w:before="100" w:after="0" w:line="240" w:lineRule="auto"/>
              <w:ind w:left="1400" w:right="0" w:firstLine="0"/>
              <w:jc w:val="left"/>
              <w:rPr>
                <w:sz w:val="16"/>
                <w:szCs w:val="16"/>
              </w:rPr>
            </w:pPr>
            <w:r>
              <w:rPr>
                <w:b/>
                <w:bCs/>
                <w:color w:val="000000"/>
                <w:spacing w:val="0"/>
                <w:w w:val="100"/>
                <w:position w:val="0"/>
                <w:sz w:val="16"/>
                <w:szCs w:val="16"/>
              </w:rPr>
              <w:t>类别</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坏账准备</w:t>
            </w:r>
          </w:p>
        </w:tc>
      </w:tr>
      <w:tr>
        <w:trPr>
          <w:trHeight w:val="403"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比例（%）</w:t>
            </w:r>
          </w:p>
        </w:tc>
      </w:tr>
      <w:tr>
        <w:trPr>
          <w:trHeight w:val="36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b/>
                <w:bCs/>
                <w:color w:val="000000"/>
                <w:spacing w:val="0"/>
                <w:w w:val="100"/>
                <w:position w:val="0"/>
                <w:sz w:val="16"/>
                <w:szCs w:val="16"/>
              </w:rPr>
              <w:t xml:space="preserve">1, 132,210, </w:t>
            </w:r>
            <w:r>
              <w:rPr>
                <w:b/>
                <w:bCs/>
                <w:color w:val="000000"/>
                <w:spacing w:val="0"/>
                <w:w w:val="100"/>
                <w:position w:val="0"/>
                <w:sz w:val="16"/>
                <w:szCs w:val="16"/>
              </w:rPr>
              <w:t>071.20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44, 949,</w:t>
            </w:r>
            <w:r>
              <w:rPr>
                <w:b/>
                <w:bCs/>
                <w:color w:val="000000"/>
                <w:spacing w:val="0"/>
                <w:w w:val="100"/>
                <w:position w:val="0"/>
                <w:sz w:val="16"/>
                <w:szCs w:val="16"/>
              </w:rPr>
              <w:t xml:space="preserve">158. </w:t>
            </w:r>
            <w:r>
              <w:rPr>
                <w:b/>
                <w:bCs/>
                <w:color w:val="000000"/>
                <w:spacing w:val="0"/>
                <w:w w:val="100"/>
                <w:position w:val="0"/>
                <w:sz w:val="16"/>
                <w:szCs w:val="16"/>
              </w:rPr>
              <w:t>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w:t>
            </w:r>
          </w:p>
        </w:tc>
      </w:tr>
    </w:tbl>
    <w:p>
      <w:pPr>
        <w:widowControl w:val="0"/>
        <w:spacing w:after="399" w:line="1" w:lineRule="exact"/>
      </w:pPr>
    </w:p>
    <w:p>
      <w:pPr>
        <w:pStyle w:val="Style32"/>
        <w:keepNext/>
        <w:keepLines/>
        <w:widowControl w:val="0"/>
        <w:shd w:val="clear" w:color="auto" w:fill="auto"/>
        <w:bidi w:val="0"/>
        <w:spacing w:before="0" w:after="100" w:line="240" w:lineRule="auto"/>
        <w:ind w:left="0" w:right="0" w:firstLine="560"/>
        <w:jc w:val="left"/>
        <w:rPr>
          <w:sz w:val="22"/>
          <w:szCs w:val="22"/>
        </w:rPr>
      </w:pPr>
      <w:bookmarkStart w:id="1310" w:name="bookmark1310"/>
      <w:bookmarkStart w:id="1311" w:name="bookmark1311"/>
      <w:bookmarkStart w:id="1312" w:name="bookmark1312"/>
      <w:r>
        <w:rPr>
          <w:color w:val="000000"/>
          <w:spacing w:val="0"/>
          <w:w w:val="100"/>
          <w:position w:val="0"/>
          <w:sz w:val="22"/>
          <w:szCs w:val="22"/>
        </w:rPr>
        <w:t>1）</w:t>
      </w:r>
      <w:r>
        <w:rPr>
          <w:color w:val="000000"/>
          <w:spacing w:val="0"/>
          <w:w w:val="100"/>
          <w:position w:val="0"/>
          <w:sz w:val="22"/>
          <w:szCs w:val="22"/>
        </w:rPr>
        <w:t>年末单项金额重大并单独计提坏账准备的应收账款</w:t>
      </w:r>
      <w:bookmarkEnd w:id="1310"/>
      <w:bookmarkEnd w:id="1311"/>
      <w:bookmarkEnd w:id="1312"/>
    </w:p>
    <w:tbl>
      <w:tblPr>
        <w:tblOverlap w:val="never"/>
        <w:jc w:val="center"/>
        <w:tblLayout w:type="fixed"/>
      </w:tblPr>
      <w:tblGrid>
        <w:gridCol w:w="2894"/>
        <w:gridCol w:w="1416"/>
        <w:gridCol w:w="1277"/>
        <w:gridCol w:w="1560"/>
        <w:gridCol w:w="1459"/>
      </w:tblGrid>
      <w:tr>
        <w:trPr>
          <w:trHeight w:val="475"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单位名称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计提比例（%）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计提原因</w:t>
            </w:r>
          </w:p>
        </w:tc>
      </w:tr>
      <w:tr>
        <w:trPr>
          <w:trHeight w:val="4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浙江万马高分子材料有限公司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1,524,713.83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关联方不计提</w:t>
            </w:r>
          </w:p>
        </w:tc>
      </w:tr>
      <w:tr>
        <w:trPr>
          <w:trHeight w:val="475"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rPr>
              <w:t xml:space="preserve">1,524,713. </w:t>
            </w:r>
            <w:r>
              <w:rPr>
                <w:b/>
                <w:bCs/>
                <w:color w:val="000000"/>
                <w:spacing w:val="0"/>
                <w:w w:val="100"/>
                <w:position w:val="0"/>
                <w:sz w:val="16"/>
                <w:szCs w:val="16"/>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一</w:t>
            </w:r>
          </w:p>
        </w:tc>
      </w:tr>
    </w:tbl>
    <w:p>
      <w:pPr>
        <w:widowControl w:val="0"/>
        <w:spacing w:after="399" w:line="1" w:lineRule="exact"/>
      </w:pPr>
    </w:p>
    <w:p>
      <w:pPr>
        <w:pStyle w:val="Style32"/>
        <w:keepNext/>
        <w:keepLines/>
        <w:widowControl w:val="0"/>
        <w:shd w:val="clear" w:color="auto" w:fill="auto"/>
        <w:bidi w:val="0"/>
        <w:spacing w:before="0" w:after="100" w:line="240" w:lineRule="auto"/>
        <w:ind w:left="0" w:right="0" w:firstLine="560"/>
        <w:jc w:val="left"/>
        <w:rPr>
          <w:sz w:val="22"/>
          <w:szCs w:val="22"/>
        </w:rPr>
      </w:pPr>
      <w:bookmarkStart w:id="1313" w:name="bookmark1313"/>
      <w:bookmarkStart w:id="1314" w:name="bookmark1314"/>
      <w:bookmarkStart w:id="1315" w:name="bookmark1315"/>
      <w:r>
        <w:rPr>
          <w:color w:val="000000"/>
          <w:spacing w:val="0"/>
          <w:w w:val="100"/>
          <w:position w:val="0"/>
          <w:sz w:val="22"/>
          <w:szCs w:val="22"/>
        </w:rPr>
        <w:t>2）</w:t>
      </w:r>
      <w:r>
        <w:rPr>
          <w:color w:val="000000"/>
          <w:spacing w:val="0"/>
          <w:w w:val="100"/>
          <w:position w:val="0"/>
          <w:sz w:val="22"/>
          <w:szCs w:val="22"/>
        </w:rPr>
        <w:t>组合中，按账龄分析法计提坏账准备的应收账款如下:</w:t>
      </w:r>
      <w:bookmarkEnd w:id="1313"/>
      <w:bookmarkEnd w:id="1314"/>
      <w:bookmarkEnd w:id="1315"/>
    </w:p>
    <w:tbl>
      <w:tblPr>
        <w:tblOverlap w:val="never"/>
        <w:jc w:val="center"/>
        <w:tblLayout w:type="fixed"/>
      </w:tblPr>
      <w:tblGrid>
        <w:gridCol w:w="1320"/>
        <w:gridCol w:w="1795"/>
        <w:gridCol w:w="1128"/>
        <w:gridCol w:w="1502"/>
        <w:gridCol w:w="1810"/>
        <w:gridCol w:w="1128"/>
        <w:gridCol w:w="1546"/>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坏账准备</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1,073, 490, </w:t>
            </w:r>
            <w:r>
              <w:rPr>
                <w:color w:val="000000"/>
                <w:spacing w:val="0"/>
                <w:w w:val="100"/>
                <w:position w:val="0"/>
                <w:sz w:val="16"/>
                <w:szCs w:val="16"/>
              </w:rPr>
              <w:t xml:space="preserve">599.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10,734, </w:t>
            </w:r>
            <w:r>
              <w:rPr>
                <w:color w:val="000000"/>
                <w:spacing w:val="0"/>
                <w:w w:val="100"/>
                <w:position w:val="0"/>
                <w:sz w:val="16"/>
                <w:szCs w:val="16"/>
              </w:rPr>
              <w:t xml:space="preserve">906.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998, 365, </w:t>
            </w:r>
            <w:r>
              <w:rPr>
                <w:color w:val="000000"/>
                <w:spacing w:val="0"/>
                <w:w w:val="100"/>
                <w:position w:val="0"/>
                <w:sz w:val="16"/>
                <w:szCs w:val="16"/>
              </w:rPr>
              <w:t xml:space="preserve">490.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9, 983, </w:t>
            </w:r>
            <w:r>
              <w:rPr>
                <w:color w:val="000000"/>
                <w:spacing w:val="0"/>
                <w:w w:val="100"/>
                <w:position w:val="0"/>
                <w:sz w:val="16"/>
                <w:szCs w:val="16"/>
              </w:rPr>
              <w:t xml:space="preserve">654. </w:t>
            </w:r>
            <w:r>
              <w:rPr>
                <w:color w:val="000000"/>
                <w:spacing w:val="0"/>
                <w:w w:val="100"/>
                <w:position w:val="0"/>
                <w:sz w:val="16"/>
                <w:szCs w:val="16"/>
              </w:rPr>
              <w:t>91</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163,552, </w:t>
            </w:r>
            <w:r>
              <w:rPr>
                <w:color w:val="000000"/>
                <w:spacing w:val="0"/>
                <w:w w:val="100"/>
                <w:position w:val="0"/>
                <w:sz w:val="16"/>
                <w:szCs w:val="16"/>
              </w:rPr>
              <w:t>175.46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16,355,217.55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99, 408, </w:t>
            </w:r>
            <w:r>
              <w:rPr>
                <w:color w:val="000000"/>
                <w:spacing w:val="0"/>
                <w:w w:val="100"/>
                <w:position w:val="0"/>
                <w:sz w:val="16"/>
                <w:szCs w:val="16"/>
              </w:rPr>
              <w:t xml:space="preserve">278.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9, 940, </w:t>
            </w:r>
            <w:r>
              <w:rPr>
                <w:color w:val="000000"/>
                <w:spacing w:val="0"/>
                <w:w w:val="100"/>
                <w:position w:val="0"/>
                <w:sz w:val="16"/>
                <w:szCs w:val="16"/>
              </w:rPr>
              <w:t xml:space="preserve">827. </w:t>
            </w:r>
            <w:r>
              <w:rPr>
                <w:color w:val="000000"/>
                <w:spacing w:val="0"/>
                <w:w w:val="100"/>
                <w:position w:val="0"/>
                <w:sz w:val="16"/>
                <w:szCs w:val="16"/>
              </w:rPr>
              <w:t>85</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31,348,572.91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9, </w:t>
            </w:r>
            <w:r>
              <w:rPr>
                <w:color w:val="000000"/>
                <w:spacing w:val="0"/>
                <w:w w:val="100"/>
                <w:position w:val="0"/>
                <w:sz w:val="16"/>
                <w:szCs w:val="16"/>
              </w:rPr>
              <w:t>404,571.87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13,445, </w:t>
            </w:r>
            <w:r>
              <w:rPr>
                <w:color w:val="000000"/>
                <w:spacing w:val="0"/>
                <w:w w:val="100"/>
                <w:position w:val="0"/>
                <w:sz w:val="16"/>
                <w:szCs w:val="16"/>
              </w:rPr>
              <w:t xml:space="preserve">180.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4, 033, </w:t>
            </w:r>
            <w:r>
              <w:rPr>
                <w:color w:val="000000"/>
                <w:spacing w:val="0"/>
                <w:w w:val="100"/>
                <w:position w:val="0"/>
                <w:sz w:val="16"/>
                <w:szCs w:val="16"/>
              </w:rPr>
              <w:t xml:space="preserve">554. </w:t>
            </w:r>
            <w:r>
              <w:rPr>
                <w:color w:val="000000"/>
                <w:spacing w:val="0"/>
                <w:w w:val="100"/>
                <w:position w:val="0"/>
                <w:sz w:val="16"/>
                <w:szCs w:val="16"/>
              </w:rPr>
              <w:t>28</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21,524, </w:t>
            </w:r>
            <w:r>
              <w:rPr>
                <w:color w:val="000000"/>
                <w:spacing w:val="0"/>
                <w:w w:val="100"/>
                <w:position w:val="0"/>
                <w:sz w:val="16"/>
                <w:szCs w:val="16"/>
              </w:rPr>
              <w:t xml:space="preserve">876. </w:t>
            </w:r>
            <w:r>
              <w:rPr>
                <w:color w:val="000000"/>
                <w:spacing w:val="0"/>
                <w:w w:val="100"/>
                <w:position w:val="0"/>
                <w:sz w:val="16"/>
                <w:szCs w:val="16"/>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21,524, </w:t>
            </w:r>
            <w:r>
              <w:rPr>
                <w:color w:val="000000"/>
                <w:spacing w:val="0"/>
                <w:w w:val="100"/>
                <w:position w:val="0"/>
                <w:sz w:val="16"/>
                <w:szCs w:val="16"/>
              </w:rPr>
              <w:t>876.42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20, 991, </w:t>
            </w:r>
            <w:r>
              <w:rPr>
                <w:color w:val="000000"/>
                <w:spacing w:val="0"/>
                <w:w w:val="100"/>
                <w:position w:val="0"/>
                <w:sz w:val="16"/>
                <w:szCs w:val="16"/>
              </w:rPr>
              <w:t xml:space="preserve">121.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20, 991, </w:t>
            </w:r>
            <w:r>
              <w:rPr>
                <w:color w:val="000000"/>
                <w:spacing w:val="0"/>
                <w:w w:val="100"/>
                <w:position w:val="0"/>
                <w:sz w:val="16"/>
                <w:szCs w:val="16"/>
              </w:rPr>
              <w:t xml:space="preserve">121. </w:t>
            </w:r>
            <w:r>
              <w:rPr>
                <w:color w:val="000000"/>
                <w:spacing w:val="0"/>
                <w:w w:val="100"/>
                <w:position w:val="0"/>
                <w:sz w:val="16"/>
                <w:szCs w:val="16"/>
              </w:rPr>
              <w:t>06</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rPr>
              <w:t xml:space="preserve">1,289, 916, </w:t>
            </w:r>
            <w:r>
              <w:rPr>
                <w:b/>
                <w:bCs/>
                <w:color w:val="000000"/>
                <w:spacing w:val="0"/>
                <w:w w:val="100"/>
                <w:position w:val="0"/>
                <w:sz w:val="16"/>
                <w:szCs w:val="16"/>
              </w:rPr>
              <w:t xml:space="preserve">224. </w:t>
            </w:r>
            <w:r>
              <w:rPr>
                <w:b/>
                <w:bCs/>
                <w:color w:val="000000"/>
                <w:spacing w:val="0"/>
                <w:w w:val="100"/>
                <w:position w:val="0"/>
                <w:sz w:val="16"/>
                <w:szCs w:val="16"/>
              </w:rPr>
              <w:t>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rPr>
              <w:t xml:space="preserve">58,019, </w:t>
            </w:r>
            <w:r>
              <w:rPr>
                <w:b/>
                <w:bCs/>
                <w:color w:val="000000"/>
                <w:spacing w:val="0"/>
                <w:w w:val="100"/>
                <w:position w:val="0"/>
                <w:sz w:val="16"/>
                <w:szCs w:val="16"/>
              </w:rPr>
              <w:t>571.84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 xml:space="preserve">1, 132,210, </w:t>
            </w:r>
            <w:r>
              <w:rPr>
                <w:b/>
                <w:bCs/>
                <w:color w:val="000000"/>
                <w:spacing w:val="0"/>
                <w:w w:val="100"/>
                <w:position w:val="0"/>
                <w:sz w:val="16"/>
                <w:szCs w:val="16"/>
              </w:rPr>
              <w:t>071.20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rPr>
              <w:t>44, 949,</w:t>
            </w:r>
            <w:r>
              <w:rPr>
                <w:b/>
                <w:bCs/>
                <w:color w:val="000000"/>
                <w:spacing w:val="0"/>
                <w:w w:val="100"/>
                <w:position w:val="0"/>
                <w:sz w:val="16"/>
                <w:szCs w:val="16"/>
              </w:rPr>
              <w:t xml:space="preserve">158. </w:t>
            </w:r>
            <w:r>
              <w:rPr>
                <w:b/>
                <w:bCs/>
                <w:color w:val="000000"/>
                <w:spacing w:val="0"/>
                <w:w w:val="100"/>
                <w:position w:val="0"/>
                <w:sz w:val="16"/>
                <w:szCs w:val="16"/>
              </w:rPr>
              <w:t>10</w:t>
            </w:r>
          </w:p>
        </w:tc>
      </w:tr>
    </w:tbl>
    <w:p>
      <w:pPr>
        <w:widowControl w:val="0"/>
        <w:spacing w:after="199" w:line="1" w:lineRule="exact"/>
      </w:pPr>
    </w:p>
    <w:p>
      <w:pPr>
        <w:pStyle w:val="Style32"/>
        <w:keepNext/>
        <w:keepLines/>
        <w:widowControl w:val="0"/>
        <w:shd w:val="clear" w:color="auto" w:fill="auto"/>
        <w:tabs>
          <w:tab w:pos="1083" w:val="left"/>
        </w:tabs>
        <w:bidi w:val="0"/>
        <w:spacing w:before="0" w:after="260" w:line="240" w:lineRule="auto"/>
        <w:ind w:left="0" w:right="0" w:firstLine="560"/>
        <w:jc w:val="left"/>
        <w:rPr>
          <w:sz w:val="22"/>
          <w:szCs w:val="22"/>
        </w:rPr>
      </w:pPr>
      <w:bookmarkStart w:id="1316" w:name="bookmark1316"/>
      <w:bookmarkStart w:id="1317" w:name="bookmark1317"/>
      <w:bookmarkStart w:id="1318" w:name="bookmark1318"/>
      <w:bookmarkStart w:id="1319" w:name="bookmark1319"/>
      <w:r>
        <w:rPr>
          <w:color w:val="000000"/>
          <w:spacing w:val="0"/>
          <w:w w:val="100"/>
          <w:position w:val="0"/>
          <w:sz w:val="22"/>
          <w:szCs w:val="22"/>
        </w:rPr>
        <w:t>（</w:t>
      </w:r>
      <w:bookmarkEnd w:id="1318"/>
      <w:r>
        <w:rPr>
          <w:color w:val="000000"/>
          <w:spacing w:val="0"/>
          <w:w w:val="100"/>
          <w:position w:val="0"/>
          <w:sz w:val="22"/>
          <w:szCs w:val="22"/>
        </w:rPr>
        <w:t>2）</w:t>
        <w:tab/>
      </w:r>
      <w:r>
        <w:rPr>
          <w:color w:val="000000"/>
          <w:spacing w:val="0"/>
          <w:w w:val="100"/>
          <w:position w:val="0"/>
          <w:sz w:val="22"/>
          <w:szCs w:val="22"/>
        </w:rPr>
        <w:t>年末应收账款中不含持本公司</w:t>
      </w:r>
      <w:r>
        <w:rPr>
          <w:color w:val="000000"/>
          <w:spacing w:val="0"/>
          <w:w w:val="100"/>
          <w:position w:val="0"/>
          <w:sz w:val="22"/>
          <w:szCs w:val="22"/>
        </w:rPr>
        <w:t>5%</w:t>
      </w:r>
      <w:r>
        <w:rPr>
          <w:color w:val="000000"/>
          <w:spacing w:val="0"/>
          <w:w w:val="100"/>
          <w:position w:val="0"/>
          <w:sz w:val="22"/>
          <w:szCs w:val="22"/>
        </w:rPr>
        <w:t>（含</w:t>
      </w:r>
      <w:r>
        <w:rPr>
          <w:color w:val="000000"/>
          <w:spacing w:val="0"/>
          <w:w w:val="100"/>
          <w:position w:val="0"/>
          <w:sz w:val="22"/>
          <w:szCs w:val="22"/>
        </w:rPr>
        <w:t>5%）</w:t>
      </w:r>
      <w:r>
        <w:rPr>
          <w:color w:val="000000"/>
          <w:spacing w:val="0"/>
          <w:w w:val="100"/>
          <w:position w:val="0"/>
          <w:sz w:val="22"/>
          <w:szCs w:val="22"/>
        </w:rPr>
        <w:t>以上表决权股份的股东单位款项东单位的欠款。</w:t>
      </w:r>
      <w:bookmarkEnd w:id="1316"/>
      <w:bookmarkEnd w:id="1317"/>
      <w:bookmarkEnd w:id="1319"/>
    </w:p>
    <w:p>
      <w:pPr>
        <w:pStyle w:val="Style32"/>
        <w:keepNext/>
        <w:keepLines/>
        <w:widowControl w:val="0"/>
        <w:shd w:val="clear" w:color="auto" w:fill="auto"/>
        <w:tabs>
          <w:tab w:pos="1083" w:val="left"/>
        </w:tabs>
        <w:bidi w:val="0"/>
        <w:spacing w:before="0" w:after="200" w:line="240" w:lineRule="auto"/>
        <w:ind w:left="0" w:right="0" w:firstLine="560"/>
        <w:jc w:val="left"/>
        <w:rPr>
          <w:sz w:val="22"/>
          <w:szCs w:val="22"/>
        </w:rPr>
      </w:pPr>
      <w:bookmarkStart w:id="1316" w:name="bookmark1316"/>
      <w:bookmarkStart w:id="1317" w:name="bookmark1317"/>
      <w:bookmarkStart w:id="1320" w:name="bookmark1320"/>
      <w:bookmarkStart w:id="1321" w:name="bookmark1321"/>
      <w:r>
        <w:rPr>
          <w:color w:val="000000"/>
          <w:spacing w:val="0"/>
          <w:w w:val="100"/>
          <w:position w:val="0"/>
          <w:sz w:val="22"/>
          <w:szCs w:val="22"/>
        </w:rPr>
        <w:t>（</w:t>
      </w:r>
      <w:bookmarkEnd w:id="1320"/>
      <w:r>
        <w:rPr>
          <w:color w:val="000000"/>
          <w:spacing w:val="0"/>
          <w:w w:val="100"/>
          <w:position w:val="0"/>
          <w:sz w:val="22"/>
          <w:szCs w:val="22"/>
        </w:rPr>
        <w:t>3）</w:t>
        <w:tab/>
      </w:r>
      <w:r>
        <w:rPr>
          <w:color w:val="000000"/>
          <w:spacing w:val="0"/>
          <w:w w:val="100"/>
          <w:position w:val="0"/>
          <w:sz w:val="22"/>
          <w:szCs w:val="22"/>
        </w:rPr>
        <w:t>应收账款前五名情况</w:t>
      </w:r>
      <w:bookmarkEnd w:id="1316"/>
      <w:bookmarkEnd w:id="1317"/>
      <w:bookmarkEnd w:id="1321"/>
    </w:p>
    <w:tbl>
      <w:tblPr>
        <w:tblOverlap w:val="never"/>
        <w:jc w:val="center"/>
        <w:tblLayout w:type="fixed"/>
      </w:tblPr>
      <w:tblGrid>
        <w:gridCol w:w="1171"/>
        <w:gridCol w:w="1958"/>
        <w:gridCol w:w="2242"/>
        <w:gridCol w:w="1051"/>
        <w:gridCol w:w="3509"/>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名次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与本公司关系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账龄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占应收账款总额的比例（%）</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65,248,732.31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6"/>
                <w:szCs w:val="16"/>
              </w:rPr>
              <w:t>1</w:t>
            </w:r>
            <w:r>
              <w:rPr>
                <w:color w:val="000000"/>
                <w:spacing w:val="0"/>
                <w:w w:val="100"/>
                <w:position w:val="0"/>
                <w:sz w:val="17"/>
                <w:szCs w:val="17"/>
              </w:rPr>
              <w:t>年内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left"/>
              <w:rPr>
                <w:sz w:val="16"/>
                <w:szCs w:val="16"/>
              </w:rPr>
            </w:pPr>
            <w:r>
              <w:rPr>
                <w:color w:val="000000"/>
                <w:spacing w:val="0"/>
                <w:w w:val="100"/>
                <w:position w:val="0"/>
                <w:sz w:val="16"/>
                <w:szCs w:val="16"/>
              </w:rPr>
              <w:t xml:space="preserve">5. </w:t>
            </w:r>
            <w:r>
              <w:rPr>
                <w:color w:val="000000"/>
                <w:spacing w:val="0"/>
                <w:w w:val="100"/>
                <w:position w:val="0"/>
                <w:sz w:val="16"/>
                <w:szCs w:val="16"/>
              </w:rPr>
              <w:t>05</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31,548, </w:t>
            </w:r>
            <w:r>
              <w:rPr>
                <w:color w:val="000000"/>
                <w:spacing w:val="0"/>
                <w:w w:val="100"/>
                <w:position w:val="0"/>
                <w:sz w:val="16"/>
                <w:szCs w:val="16"/>
              </w:rPr>
              <w:t>171.58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6"/>
                <w:szCs w:val="16"/>
              </w:rPr>
              <w:t>1</w:t>
            </w:r>
            <w:r>
              <w:rPr>
                <w:color w:val="000000"/>
                <w:spacing w:val="0"/>
                <w:w w:val="100"/>
                <w:position w:val="0"/>
                <w:sz w:val="17"/>
                <w:szCs w:val="17"/>
              </w:rPr>
              <w:t>年内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left"/>
              <w:rPr>
                <w:sz w:val="16"/>
                <w:szCs w:val="16"/>
              </w:rPr>
            </w:pPr>
            <w:r>
              <w:rPr>
                <w:color w:val="000000"/>
                <w:spacing w:val="0"/>
                <w:w w:val="100"/>
                <w:position w:val="0"/>
                <w:sz w:val="16"/>
                <w:szCs w:val="16"/>
              </w:rPr>
              <w:t>2.44</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26, 698, </w:t>
            </w:r>
            <w:r>
              <w:rPr>
                <w:color w:val="000000"/>
                <w:spacing w:val="0"/>
                <w:w w:val="100"/>
                <w:position w:val="0"/>
                <w:sz w:val="16"/>
                <w:szCs w:val="16"/>
              </w:rPr>
              <w:t>045.42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6"/>
                <w:szCs w:val="16"/>
              </w:rPr>
              <w:t>1</w:t>
            </w:r>
            <w:r>
              <w:rPr>
                <w:color w:val="000000"/>
                <w:spacing w:val="0"/>
                <w:w w:val="100"/>
                <w:position w:val="0"/>
                <w:sz w:val="17"/>
                <w:szCs w:val="17"/>
              </w:rPr>
              <w:t>年内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07</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23,626, </w:t>
            </w:r>
            <w:r>
              <w:rPr>
                <w:color w:val="000000"/>
                <w:spacing w:val="0"/>
                <w:w w:val="100"/>
                <w:position w:val="0"/>
                <w:sz w:val="16"/>
                <w:szCs w:val="16"/>
              </w:rPr>
              <w:t xml:space="preserve">832.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6"/>
                <w:szCs w:val="16"/>
              </w:rPr>
              <w:t>0-2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83</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21,352,963.20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6"/>
                <w:szCs w:val="16"/>
              </w:rPr>
              <w:t>1</w:t>
            </w:r>
            <w:r>
              <w:rPr>
                <w:color w:val="000000"/>
                <w:spacing w:val="0"/>
                <w:w w:val="100"/>
                <w:position w:val="0"/>
                <w:sz w:val="17"/>
                <w:szCs w:val="17"/>
              </w:rPr>
              <w:t>年内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65</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 xml:space="preserve">168, 474, </w:t>
            </w:r>
            <w:r>
              <w:rPr>
                <w:b/>
                <w:bCs/>
                <w:color w:val="000000"/>
                <w:spacing w:val="0"/>
                <w:w w:val="100"/>
                <w:position w:val="0"/>
                <w:sz w:val="16"/>
                <w:szCs w:val="16"/>
              </w:rPr>
              <w:t xml:space="preserve">744. </w:t>
            </w:r>
            <w:r>
              <w:rPr>
                <w:b/>
                <w:bCs/>
                <w:color w:val="000000"/>
                <w:spacing w:val="0"/>
                <w:w w:val="100"/>
                <w:position w:val="0"/>
                <w:sz w:val="16"/>
                <w:szCs w:val="16"/>
              </w:rPr>
              <w:t>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13.04</w:t>
            </w:r>
          </w:p>
        </w:tc>
      </w:tr>
    </w:tbl>
    <w:p>
      <w:pPr>
        <w:widowControl w:val="0"/>
        <w:spacing w:after="199" w:line="1" w:lineRule="exact"/>
      </w:pPr>
    </w:p>
    <w:p>
      <w:pPr>
        <w:pStyle w:val="Style32"/>
        <w:keepNext/>
        <w:keepLines/>
        <w:widowControl w:val="0"/>
        <w:numPr>
          <w:ilvl w:val="0"/>
          <w:numId w:val="91"/>
        </w:numPr>
        <w:shd w:val="clear" w:color="auto" w:fill="auto"/>
        <w:bidi w:val="0"/>
        <w:spacing w:before="0" w:after="200" w:line="240" w:lineRule="auto"/>
        <w:ind w:left="0" w:right="0" w:firstLine="560"/>
        <w:jc w:val="both"/>
        <w:rPr>
          <w:sz w:val="22"/>
          <w:szCs w:val="22"/>
        </w:rPr>
      </w:pPr>
      <w:bookmarkStart w:id="1322" w:name="bookmark1322"/>
      <w:bookmarkStart w:id="1323" w:name="bookmark1323"/>
      <w:bookmarkStart w:id="1324" w:name="bookmark1324"/>
      <w:bookmarkStart w:id="1325" w:name="bookmark1325"/>
      <w:bookmarkEnd w:id="1324"/>
      <w:r>
        <w:rPr>
          <w:color w:val="000000"/>
          <w:spacing w:val="0"/>
          <w:w w:val="100"/>
          <w:position w:val="0"/>
          <w:sz w:val="22"/>
          <w:szCs w:val="22"/>
        </w:rPr>
        <w:t>其他应收款</w:t>
      </w:r>
      <w:bookmarkEnd w:id="1322"/>
      <w:bookmarkEnd w:id="1323"/>
      <w:bookmarkEnd w:id="1325"/>
      <w:r>
        <w:br w:type="page"/>
      </w:r>
    </w:p>
    <w:p>
      <w:pPr>
        <w:pStyle w:val="Style32"/>
        <w:keepNext/>
        <w:keepLines/>
        <w:widowControl w:val="0"/>
        <w:shd w:val="clear" w:color="auto" w:fill="auto"/>
        <w:bidi w:val="0"/>
        <w:spacing w:before="0" w:after="320" w:line="240" w:lineRule="auto"/>
        <w:ind w:left="0" w:right="0" w:firstLine="580"/>
        <w:jc w:val="left"/>
        <w:rPr>
          <w:sz w:val="22"/>
          <w:szCs w:val="22"/>
        </w:rPr>
      </w:pPr>
      <w:bookmarkStart w:id="1326" w:name="bookmark1326"/>
      <w:bookmarkStart w:id="1327" w:name="bookmark1327"/>
      <w:bookmarkStart w:id="1328" w:name="bookmark1328"/>
      <w:r>
        <w:rPr>
          <w:color w:val="000000"/>
          <w:spacing w:val="0"/>
          <w:w w:val="100"/>
          <w:position w:val="0"/>
          <w:sz w:val="22"/>
          <w:szCs w:val="22"/>
        </w:rPr>
        <w:t>（1）</w:t>
      </w:r>
      <w:r>
        <w:rPr>
          <w:color w:val="000000"/>
          <w:spacing w:val="0"/>
          <w:w w:val="100"/>
          <w:position w:val="0"/>
          <w:sz w:val="22"/>
          <w:szCs w:val="22"/>
        </w:rPr>
        <w:t>其他应收款分类</w:t>
      </w:r>
      <w:bookmarkEnd w:id="1326"/>
      <w:bookmarkEnd w:id="1327"/>
      <w:bookmarkEnd w:id="1328"/>
    </w:p>
    <w:p>
      <w:pPr>
        <w:pStyle w:val="Style67"/>
        <w:keepNext w:val="0"/>
        <w:keepLines w:val="0"/>
        <w:widowControl w:val="0"/>
        <w:shd w:val="clear" w:color="auto" w:fill="auto"/>
        <w:bidi w:val="0"/>
        <w:spacing w:before="0" w:after="80" w:line="240" w:lineRule="auto"/>
        <w:ind w:left="6260" w:right="0" w:firstLine="0"/>
        <w:jc w:val="left"/>
        <w:rPr>
          <w:sz w:val="16"/>
          <w:szCs w:val="16"/>
        </w:rPr>
      </w:pPr>
      <w:r>
        <w:rPr>
          <w:b/>
          <w:bCs/>
          <w:color w:val="000000"/>
          <w:spacing w:val="0"/>
          <w:w w:val="100"/>
          <w:position w:val="0"/>
          <w:sz w:val="16"/>
          <w:szCs w:val="16"/>
        </w:rPr>
        <w:t>年末金额</w:t>
      </w:r>
    </w:p>
    <w:tbl>
      <w:tblPr>
        <w:tblOverlap w:val="never"/>
        <w:jc w:val="left"/>
        <w:tblLayout w:type="fixed"/>
      </w:tblPr>
      <w:tblGrid>
        <w:gridCol w:w="3360"/>
        <w:gridCol w:w="1910"/>
        <w:gridCol w:w="1594"/>
        <w:gridCol w:w="1646"/>
        <w:gridCol w:w="1421"/>
      </w:tblGrid>
      <w:tr>
        <w:trPr>
          <w:trHeight w:val="408" w:hRule="exact"/>
        </w:trPr>
        <w:tc>
          <w:tcPr>
            <w:vMerge w:val="restart"/>
            <w:tcBorders/>
            <w:shd w:val="clear" w:color="auto" w:fill="FFFFFF"/>
            <w:vAlign w:val="top"/>
          </w:tcPr>
          <w:p>
            <w:pPr>
              <w:pStyle w:val="Style24"/>
              <w:keepNext w:val="0"/>
              <w:keepLines w:val="0"/>
              <w:widowControl w:val="0"/>
              <w:shd w:val="clear" w:color="auto" w:fill="auto"/>
              <w:bidi w:val="0"/>
              <w:spacing w:before="100" w:after="0" w:line="240" w:lineRule="auto"/>
              <w:ind w:left="1520" w:right="0" w:firstLine="0"/>
              <w:jc w:val="left"/>
              <w:rPr>
                <w:sz w:val="16"/>
                <w:szCs w:val="16"/>
              </w:rPr>
            </w:pPr>
            <w:r>
              <w:rPr>
                <w:b/>
                <w:bCs/>
                <w:color w:val="000000"/>
                <w:spacing w:val="0"/>
                <w:w w:val="100"/>
                <w:position w:val="0"/>
                <w:sz w:val="16"/>
                <w:szCs w:val="16"/>
              </w:rPr>
              <w:t>类别</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坏账准备</w:t>
            </w:r>
          </w:p>
        </w:tc>
      </w:tr>
      <w:tr>
        <w:trPr>
          <w:trHeight w:val="403"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比例（%）</w:t>
            </w:r>
          </w:p>
        </w:tc>
      </w:tr>
      <w:tr>
        <w:trPr>
          <w:trHeight w:val="71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140" w:right="0" w:firstLine="0"/>
              <w:jc w:val="left"/>
              <w:rPr>
                <w:sz w:val="17"/>
                <w:szCs w:val="17"/>
              </w:rPr>
            </w:pPr>
            <w:r>
              <w:rPr>
                <w:color w:val="000000"/>
                <w:spacing w:val="0"/>
                <w:w w:val="100"/>
                <w:position w:val="0"/>
                <w:sz w:val="17"/>
                <w:szCs w:val="17"/>
              </w:rPr>
              <w:t>单项金额重大并单项计提坏账准备的其 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41,900,366.68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1,422,969.35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3.40</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140" w:right="0" w:firstLine="0"/>
              <w:jc w:val="left"/>
              <w:rPr>
                <w:sz w:val="17"/>
                <w:szCs w:val="17"/>
              </w:rPr>
            </w:pPr>
            <w:r>
              <w:rPr>
                <w:color w:val="000000"/>
                <w:spacing w:val="0"/>
                <w:w w:val="100"/>
                <w:position w:val="0"/>
                <w:sz w:val="17"/>
                <w:szCs w:val="17"/>
              </w:rPr>
              <w:t>单项金额虽不重大但单项计提坏账准备 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6"/>
                <w:szCs w:val="16"/>
              </w:rPr>
            </w:pPr>
            <w:r>
              <w:rPr>
                <w:b/>
                <w:bCs/>
                <w:color w:val="000000"/>
                <w:spacing w:val="0"/>
                <w:w w:val="100"/>
                <w:position w:val="0"/>
                <w:sz w:val="16"/>
                <w:szCs w:val="16"/>
              </w:rPr>
              <w:t xml:space="preserve">41,900,366. </w:t>
            </w:r>
            <w:r>
              <w:rPr>
                <w:b/>
                <w:bCs/>
                <w:color w:val="000000"/>
                <w:spacing w:val="0"/>
                <w:w w:val="100"/>
                <w:position w:val="0"/>
                <w:sz w:val="16"/>
                <w:szCs w:val="16"/>
              </w:rPr>
              <w:t>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6"/>
                <w:szCs w:val="16"/>
              </w:rPr>
            </w:pPr>
            <w:r>
              <w:rPr>
                <w:b/>
                <w:bCs/>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 xml:space="preserve">1, 422, </w:t>
            </w:r>
            <w:r>
              <w:rPr>
                <w:b/>
                <w:bCs/>
                <w:color w:val="000000"/>
                <w:spacing w:val="0"/>
                <w:w w:val="100"/>
                <w:position w:val="0"/>
                <w:sz w:val="16"/>
                <w:szCs w:val="16"/>
              </w:rPr>
              <w:t xml:space="preserve">969. </w:t>
            </w:r>
            <w:r>
              <w:rPr>
                <w:b/>
                <w:bCs/>
                <w:color w:val="000000"/>
                <w:spacing w:val="0"/>
                <w:w w:val="100"/>
                <w:position w:val="0"/>
                <w:sz w:val="16"/>
                <w:szCs w:val="16"/>
              </w:rPr>
              <w:t>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b/>
                <w:bCs/>
                <w:color w:val="000000"/>
                <w:spacing w:val="0"/>
                <w:w w:val="100"/>
                <w:position w:val="0"/>
                <w:sz w:val="16"/>
                <w:szCs w:val="16"/>
              </w:rPr>
              <w:t>3.40</w:t>
            </w:r>
          </w:p>
        </w:tc>
      </w:tr>
    </w:tbl>
    <w:p>
      <w:pPr>
        <w:widowControl w:val="0"/>
        <w:spacing w:after="239" w:line="1" w:lineRule="exact"/>
      </w:pPr>
    </w:p>
    <w:p>
      <w:pPr>
        <w:pStyle w:val="Style32"/>
        <w:keepNext/>
        <w:keepLines/>
        <w:widowControl w:val="0"/>
        <w:shd w:val="clear" w:color="auto" w:fill="auto"/>
        <w:bidi w:val="0"/>
        <w:spacing w:before="0" w:after="320" w:line="240" w:lineRule="auto"/>
        <w:ind w:left="0" w:right="0" w:firstLine="580"/>
        <w:jc w:val="left"/>
        <w:rPr>
          <w:sz w:val="22"/>
          <w:szCs w:val="22"/>
        </w:rPr>
      </w:pPr>
      <w:bookmarkStart w:id="1329" w:name="bookmark1329"/>
      <w:bookmarkStart w:id="1330" w:name="bookmark1330"/>
      <w:bookmarkStart w:id="1331" w:name="bookmark1331"/>
      <w:r>
        <w:rPr>
          <w:color w:val="000000"/>
          <w:spacing w:val="0"/>
          <w:w w:val="100"/>
          <w:position w:val="0"/>
          <w:sz w:val="22"/>
          <w:szCs w:val="22"/>
        </w:rPr>
        <w:t>（接上表）</w:t>
      </w:r>
      <w:bookmarkEnd w:id="1329"/>
      <w:bookmarkEnd w:id="1330"/>
      <w:bookmarkEnd w:id="1331"/>
    </w:p>
    <w:p>
      <w:pPr>
        <w:pStyle w:val="Style67"/>
        <w:keepNext w:val="0"/>
        <w:keepLines w:val="0"/>
        <w:widowControl w:val="0"/>
        <w:shd w:val="clear" w:color="auto" w:fill="auto"/>
        <w:bidi w:val="0"/>
        <w:spacing w:before="0" w:after="80" w:line="240" w:lineRule="auto"/>
        <w:ind w:left="6260" w:right="0" w:firstLine="0"/>
        <w:jc w:val="left"/>
        <w:rPr>
          <w:sz w:val="16"/>
          <w:szCs w:val="16"/>
        </w:rPr>
      </w:pPr>
      <w:r>
        <w:rPr>
          <w:b/>
          <w:bCs/>
          <w:color w:val="000000"/>
          <w:spacing w:val="0"/>
          <w:w w:val="100"/>
          <w:position w:val="0"/>
          <w:sz w:val="16"/>
          <w:szCs w:val="16"/>
        </w:rPr>
        <w:t>年初金额</w:t>
      </w:r>
    </w:p>
    <w:tbl>
      <w:tblPr>
        <w:tblOverlap w:val="never"/>
        <w:jc w:val="left"/>
        <w:tblLayout w:type="fixed"/>
      </w:tblPr>
      <w:tblGrid>
        <w:gridCol w:w="3360"/>
        <w:gridCol w:w="1910"/>
        <w:gridCol w:w="1594"/>
        <w:gridCol w:w="1646"/>
        <w:gridCol w:w="1421"/>
      </w:tblGrid>
      <w:tr>
        <w:trPr>
          <w:trHeight w:val="408" w:hRule="exact"/>
        </w:trPr>
        <w:tc>
          <w:tcPr>
            <w:vMerge w:val="restart"/>
            <w:tcBorders/>
            <w:shd w:val="clear" w:color="auto" w:fill="FFFFFF"/>
            <w:vAlign w:val="top"/>
          </w:tcPr>
          <w:p>
            <w:pPr>
              <w:pStyle w:val="Style24"/>
              <w:keepNext w:val="0"/>
              <w:keepLines w:val="0"/>
              <w:widowControl w:val="0"/>
              <w:shd w:val="clear" w:color="auto" w:fill="auto"/>
              <w:bidi w:val="0"/>
              <w:spacing w:before="100" w:after="0" w:line="240" w:lineRule="auto"/>
              <w:ind w:left="1520" w:right="0" w:firstLine="0"/>
              <w:jc w:val="left"/>
              <w:rPr>
                <w:sz w:val="16"/>
                <w:szCs w:val="16"/>
              </w:rPr>
            </w:pPr>
            <w:r>
              <w:rPr>
                <w:b/>
                <w:bCs/>
                <w:color w:val="000000"/>
                <w:spacing w:val="0"/>
                <w:w w:val="100"/>
                <w:position w:val="0"/>
                <w:sz w:val="16"/>
                <w:szCs w:val="16"/>
              </w:rPr>
              <w:t>类别</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坏账准备</w:t>
            </w:r>
          </w:p>
        </w:tc>
      </w:tr>
      <w:tr>
        <w:trPr>
          <w:trHeight w:val="403"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比例（%）</w:t>
            </w:r>
          </w:p>
        </w:tc>
      </w:tr>
      <w:tr>
        <w:trPr>
          <w:trHeight w:val="71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140" w:right="0" w:firstLine="0"/>
              <w:jc w:val="left"/>
              <w:rPr>
                <w:sz w:val="17"/>
                <w:szCs w:val="17"/>
              </w:rPr>
            </w:pPr>
            <w:r>
              <w:rPr>
                <w:color w:val="000000"/>
                <w:spacing w:val="0"/>
                <w:w w:val="100"/>
                <w:position w:val="0"/>
                <w:sz w:val="17"/>
                <w:szCs w:val="17"/>
              </w:rPr>
              <w:t>单项金额重大并单项计提坏账准备的其 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1,452,851.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57,783,239.82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97.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2,032,937.40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 xml:space="preserve">3. </w:t>
            </w:r>
            <w:r>
              <w:rPr>
                <w:color w:val="000000"/>
                <w:spacing w:val="0"/>
                <w:w w:val="100"/>
                <w:position w:val="0"/>
                <w:sz w:val="16"/>
                <w:szCs w:val="16"/>
              </w:rPr>
              <w:t>52</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140" w:right="0" w:firstLine="0"/>
              <w:jc w:val="left"/>
              <w:rPr>
                <w:sz w:val="17"/>
                <w:szCs w:val="17"/>
              </w:rPr>
            </w:pPr>
            <w:r>
              <w:rPr>
                <w:color w:val="000000"/>
                <w:spacing w:val="0"/>
                <w:w w:val="100"/>
                <w:position w:val="0"/>
                <w:sz w:val="17"/>
                <w:szCs w:val="17"/>
              </w:rPr>
              <w:t>单项金额虽不重大但单项计提坏账准备 的其他应收款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6"/>
                <w:szCs w:val="16"/>
              </w:rPr>
            </w:pPr>
            <w:r>
              <w:rPr>
                <w:b/>
                <w:bCs/>
                <w:color w:val="000000"/>
                <w:spacing w:val="0"/>
                <w:w w:val="100"/>
                <w:position w:val="0"/>
                <w:sz w:val="16"/>
                <w:szCs w:val="16"/>
              </w:rPr>
              <w:t xml:space="preserve">59, 238, </w:t>
            </w:r>
            <w:r>
              <w:rPr>
                <w:b/>
                <w:bCs/>
                <w:color w:val="000000"/>
                <w:spacing w:val="0"/>
                <w:w w:val="100"/>
                <w:position w:val="0"/>
                <w:sz w:val="16"/>
                <w:szCs w:val="16"/>
              </w:rPr>
              <w:t xml:space="preserve">090. </w:t>
            </w:r>
            <w:r>
              <w:rPr>
                <w:b/>
                <w:bCs/>
                <w:color w:val="000000"/>
                <w:spacing w:val="0"/>
                <w:w w:val="100"/>
                <w:position w:val="0"/>
                <w:sz w:val="16"/>
                <w:szCs w:val="16"/>
              </w:rPr>
              <w:t>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 xml:space="preserve">2, 032, </w:t>
            </w:r>
            <w:r>
              <w:rPr>
                <w:b/>
                <w:bCs/>
                <w:color w:val="000000"/>
                <w:spacing w:val="0"/>
                <w:w w:val="100"/>
                <w:position w:val="0"/>
                <w:sz w:val="16"/>
                <w:szCs w:val="16"/>
              </w:rPr>
              <w:t xml:space="preserve">937. </w:t>
            </w:r>
            <w:r>
              <w:rPr>
                <w:b/>
                <w:bCs/>
                <w:color w:val="000000"/>
                <w:spacing w:val="0"/>
                <w:w w:val="100"/>
                <w:position w:val="0"/>
                <w:sz w:val="16"/>
                <w:szCs w:val="16"/>
              </w:rPr>
              <w:t>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w:t>
            </w:r>
          </w:p>
        </w:tc>
      </w:tr>
    </w:tbl>
    <w:p>
      <w:pPr>
        <w:widowControl w:val="0"/>
        <w:spacing w:after="239" w:line="1" w:lineRule="exact"/>
      </w:pPr>
    </w:p>
    <w:p>
      <w:pPr>
        <w:pStyle w:val="Style32"/>
        <w:keepNext/>
        <w:keepLines/>
        <w:widowControl w:val="0"/>
        <w:shd w:val="clear" w:color="auto" w:fill="auto"/>
        <w:bidi w:val="0"/>
        <w:spacing w:before="0" w:after="160" w:line="240" w:lineRule="auto"/>
        <w:ind w:left="0" w:right="0" w:firstLine="580"/>
        <w:jc w:val="left"/>
        <w:rPr>
          <w:sz w:val="22"/>
          <w:szCs w:val="22"/>
        </w:rPr>
      </w:pPr>
      <w:bookmarkStart w:id="1332" w:name="bookmark1332"/>
      <w:bookmarkStart w:id="1333" w:name="bookmark1333"/>
      <w:bookmarkStart w:id="1334" w:name="bookmark1334"/>
      <w:r>
        <w:rPr>
          <w:color w:val="000000"/>
          <w:spacing w:val="0"/>
          <w:w w:val="100"/>
          <w:position w:val="0"/>
          <w:sz w:val="22"/>
          <w:szCs w:val="22"/>
        </w:rPr>
        <w:t>组合中，按账龄分析法计提坏账准备的其他应收款</w:t>
      </w:r>
      <w:bookmarkEnd w:id="1332"/>
      <w:bookmarkEnd w:id="1333"/>
      <w:bookmarkEnd w:id="1334"/>
    </w:p>
    <w:tbl>
      <w:tblPr>
        <w:tblOverlap w:val="never"/>
        <w:jc w:val="center"/>
        <w:tblLayout w:type="fixed"/>
      </w:tblPr>
      <w:tblGrid>
        <w:gridCol w:w="1166"/>
        <w:gridCol w:w="1766"/>
        <w:gridCol w:w="1013"/>
        <w:gridCol w:w="1800"/>
        <w:gridCol w:w="1805"/>
        <w:gridCol w:w="984"/>
        <w:gridCol w:w="1834"/>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6"/>
                <w:szCs w:val="16"/>
              </w:rPr>
            </w:pPr>
            <w:r>
              <w:rPr>
                <w:b/>
                <w:bCs/>
                <w:color w:val="000000"/>
                <w:spacing w:val="0"/>
                <w:w w:val="100"/>
                <w:position w:val="0"/>
                <w:sz w:val="16"/>
                <w:szCs w:val="16"/>
              </w:rPr>
              <w:t>坏账准备</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38, </w:t>
            </w:r>
            <w:r>
              <w:rPr>
                <w:color w:val="000000"/>
                <w:spacing w:val="0"/>
                <w:w w:val="100"/>
                <w:position w:val="0"/>
                <w:sz w:val="16"/>
                <w:szCs w:val="16"/>
              </w:rPr>
              <w:t>531,941.30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1.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385,319.41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48, </w:t>
            </w:r>
            <w:r>
              <w:rPr>
                <w:color w:val="000000"/>
                <w:spacing w:val="0"/>
                <w:w w:val="100"/>
                <w:position w:val="0"/>
                <w:sz w:val="16"/>
                <w:szCs w:val="16"/>
              </w:rPr>
              <w:t>071,996.75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480,719.97</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2,080, </w:t>
            </w:r>
            <w:r>
              <w:rPr>
                <w:color w:val="000000"/>
                <w:spacing w:val="0"/>
                <w:w w:val="100"/>
                <w:position w:val="0"/>
                <w:sz w:val="16"/>
                <w:szCs w:val="16"/>
              </w:rPr>
              <w:t xml:space="preserve">242.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208, </w:t>
            </w:r>
            <w:r>
              <w:rPr>
                <w:color w:val="000000"/>
                <w:spacing w:val="0"/>
                <w:w w:val="100"/>
                <w:position w:val="0"/>
                <w:sz w:val="16"/>
                <w:szCs w:val="16"/>
              </w:rPr>
              <w:t xml:space="preserve">024.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991,045.38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899, </w:t>
            </w:r>
            <w:r>
              <w:rPr>
                <w:color w:val="000000"/>
                <w:spacing w:val="0"/>
                <w:w w:val="100"/>
                <w:position w:val="0"/>
                <w:sz w:val="16"/>
                <w:szCs w:val="16"/>
              </w:rPr>
              <w:t xml:space="preserve">104. </w:t>
            </w:r>
            <w:r>
              <w:rPr>
                <w:color w:val="000000"/>
                <w:spacing w:val="0"/>
                <w:w w:val="100"/>
                <w:position w:val="0"/>
                <w:sz w:val="16"/>
                <w:szCs w:val="16"/>
              </w:rPr>
              <w:t>54</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655, </w:t>
            </w:r>
            <w:r>
              <w:rPr>
                <w:color w:val="000000"/>
                <w:spacing w:val="0"/>
                <w:w w:val="100"/>
                <w:position w:val="0"/>
                <w:sz w:val="16"/>
                <w:szCs w:val="16"/>
              </w:rPr>
              <w:t xml:space="preserve">081.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30.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196,524.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95,835.43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28,750.63</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633, </w:t>
            </w:r>
            <w:r>
              <w:rPr>
                <w:color w:val="000000"/>
                <w:spacing w:val="0"/>
                <w:w w:val="100"/>
                <w:position w:val="0"/>
                <w:sz w:val="16"/>
                <w:szCs w:val="16"/>
              </w:rPr>
              <w:t xml:space="preserve">101.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633, </w:t>
            </w:r>
            <w:r>
              <w:rPr>
                <w:color w:val="000000"/>
                <w:spacing w:val="0"/>
                <w:w w:val="100"/>
                <w:position w:val="0"/>
                <w:sz w:val="16"/>
                <w:szCs w:val="16"/>
              </w:rPr>
              <w:t xml:space="preserve">101.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624, </w:t>
            </w:r>
            <w:r>
              <w:rPr>
                <w:color w:val="000000"/>
                <w:spacing w:val="0"/>
                <w:w w:val="100"/>
                <w:position w:val="0"/>
                <w:sz w:val="16"/>
                <w:szCs w:val="16"/>
              </w:rPr>
              <w:t xml:space="preserve">362.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624, </w:t>
            </w:r>
            <w:r>
              <w:rPr>
                <w:color w:val="000000"/>
                <w:spacing w:val="0"/>
                <w:w w:val="100"/>
                <w:position w:val="0"/>
                <w:sz w:val="16"/>
                <w:szCs w:val="16"/>
              </w:rPr>
              <w:t xml:space="preserve">362. </w:t>
            </w:r>
            <w:r>
              <w:rPr>
                <w:color w:val="000000"/>
                <w:spacing w:val="0"/>
                <w:w w:val="100"/>
                <w:position w:val="0"/>
                <w:sz w:val="16"/>
                <w:szCs w:val="16"/>
              </w:rPr>
              <w:t>26</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 xml:space="preserve">41,900,366. </w:t>
            </w:r>
            <w:r>
              <w:rPr>
                <w:b/>
                <w:bCs/>
                <w:color w:val="000000"/>
                <w:spacing w:val="0"/>
                <w:w w:val="100"/>
                <w:position w:val="0"/>
                <w:sz w:val="16"/>
                <w:szCs w:val="16"/>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6"/>
                <w:szCs w:val="16"/>
              </w:rPr>
            </w:pPr>
            <w:r>
              <w:rPr>
                <w:b/>
                <w:bCs/>
                <w:color w:val="000000"/>
                <w:spacing w:val="0"/>
                <w:w w:val="100"/>
                <w:position w:val="0"/>
                <w:sz w:val="16"/>
                <w:szCs w:val="16"/>
              </w:rPr>
              <w:t xml:space="preserve">1,422, </w:t>
            </w:r>
            <w:r>
              <w:rPr>
                <w:b/>
                <w:bCs/>
                <w:color w:val="000000"/>
                <w:spacing w:val="0"/>
                <w:w w:val="100"/>
                <w:position w:val="0"/>
                <w:sz w:val="16"/>
                <w:szCs w:val="16"/>
              </w:rPr>
              <w:t xml:space="preserve">969. </w:t>
            </w:r>
            <w:r>
              <w:rPr>
                <w:b/>
                <w:bCs/>
                <w:color w:val="000000"/>
                <w:spacing w:val="0"/>
                <w:w w:val="100"/>
                <w:position w:val="0"/>
                <w:sz w:val="16"/>
                <w:szCs w:val="16"/>
              </w:rPr>
              <w:t>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b/>
                <w:bCs/>
                <w:color w:val="000000"/>
                <w:spacing w:val="0"/>
                <w:w w:val="100"/>
                <w:position w:val="0"/>
                <w:sz w:val="16"/>
                <w:szCs w:val="16"/>
              </w:rPr>
              <w:t xml:space="preserve">57, 783, </w:t>
            </w:r>
            <w:r>
              <w:rPr>
                <w:b/>
                <w:bCs/>
                <w:color w:val="000000"/>
                <w:spacing w:val="0"/>
                <w:w w:val="100"/>
                <w:position w:val="0"/>
                <w:sz w:val="16"/>
                <w:szCs w:val="16"/>
              </w:rPr>
              <w:t xml:space="preserve">239. </w:t>
            </w:r>
            <w:r>
              <w:rPr>
                <w:b/>
                <w:bCs/>
                <w:color w:val="000000"/>
                <w:spacing w:val="0"/>
                <w:w w:val="100"/>
                <w:position w:val="0"/>
                <w:sz w:val="16"/>
                <w:szCs w:val="16"/>
              </w:rPr>
              <w:t>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b/>
                <w:bCs/>
                <w:color w:val="000000"/>
                <w:spacing w:val="0"/>
                <w:w w:val="100"/>
                <w:position w:val="0"/>
                <w:sz w:val="16"/>
                <w:szCs w:val="16"/>
              </w:rPr>
              <w:t xml:space="preserve">2, 032, </w:t>
            </w:r>
            <w:r>
              <w:rPr>
                <w:b/>
                <w:bCs/>
                <w:color w:val="000000"/>
                <w:spacing w:val="0"/>
                <w:w w:val="100"/>
                <w:position w:val="0"/>
                <w:sz w:val="16"/>
                <w:szCs w:val="16"/>
              </w:rPr>
              <w:t xml:space="preserve">937. </w:t>
            </w:r>
            <w:r>
              <w:rPr>
                <w:b/>
                <w:bCs/>
                <w:color w:val="000000"/>
                <w:spacing w:val="0"/>
                <w:w w:val="100"/>
                <w:position w:val="0"/>
                <w:sz w:val="16"/>
                <w:szCs w:val="16"/>
              </w:rPr>
              <w:t>40</w:t>
            </w:r>
          </w:p>
        </w:tc>
      </w:tr>
    </w:tbl>
    <w:p>
      <w:pPr>
        <w:spacing w:lineRule="exact" w:line="1"/>
        <w:rPr>
          <w:sz w:val="2"/>
          <w:szCs w:val="2"/>
        </w:rPr>
      </w:pPr>
      <w:r>
        <w:br w:type="page"/>
      </w:r>
    </w:p>
    <w:p>
      <w:pPr>
        <w:pStyle w:val="Style32"/>
        <w:keepNext/>
        <w:keepLines/>
        <w:widowControl w:val="0"/>
        <w:shd w:val="clear" w:color="auto" w:fill="auto"/>
        <w:bidi w:val="0"/>
        <w:spacing w:before="0" w:after="160" w:line="240" w:lineRule="auto"/>
        <w:ind w:left="0" w:right="0" w:firstLine="580"/>
        <w:jc w:val="left"/>
        <w:rPr>
          <w:sz w:val="22"/>
          <w:szCs w:val="22"/>
        </w:rPr>
      </w:pPr>
      <w:bookmarkStart w:id="1335" w:name="bookmark1335"/>
      <w:bookmarkStart w:id="1336" w:name="bookmark1336"/>
      <w:bookmarkStart w:id="1337" w:name="bookmark1337"/>
      <w:r>
        <w:rPr>
          <w:color w:val="000000"/>
          <w:spacing w:val="0"/>
          <w:w w:val="100"/>
          <w:position w:val="0"/>
          <w:sz w:val="22"/>
          <w:szCs w:val="22"/>
        </w:rPr>
        <w:t>（2）</w:t>
      </w:r>
      <w:r>
        <w:rPr>
          <w:color w:val="000000"/>
          <w:spacing w:val="0"/>
          <w:w w:val="100"/>
          <w:position w:val="0"/>
          <w:sz w:val="22"/>
          <w:szCs w:val="22"/>
        </w:rPr>
        <w:t>其他应收款金额前五名单位情况</w:t>
      </w:r>
      <w:bookmarkEnd w:id="1335"/>
      <w:bookmarkEnd w:id="1336"/>
      <w:bookmarkEnd w:id="1337"/>
    </w:p>
    <w:tbl>
      <w:tblPr>
        <w:tblOverlap w:val="never"/>
        <w:jc w:val="left"/>
        <w:tblLayout w:type="fixed"/>
      </w:tblPr>
      <w:tblGrid>
        <w:gridCol w:w="1176"/>
        <w:gridCol w:w="1560"/>
        <w:gridCol w:w="1565"/>
        <w:gridCol w:w="1070"/>
        <w:gridCol w:w="3187"/>
        <w:gridCol w:w="1373"/>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与本公司关系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占其他应收款总额的比例（%）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性质或内容</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2,068,017.00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0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投标保证金</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0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投标保证金</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0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投标保证金</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0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质量保证金</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0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投标保证金</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 xml:space="preserve">5, 868, </w:t>
            </w:r>
            <w:r>
              <w:rPr>
                <w:b/>
                <w:bCs/>
                <w:color w:val="000000"/>
                <w:spacing w:val="0"/>
                <w:w w:val="100"/>
                <w:position w:val="0"/>
                <w:sz w:val="16"/>
                <w:szCs w:val="16"/>
              </w:rPr>
              <w:t xml:space="preserve">017. </w:t>
            </w:r>
            <w:r>
              <w:rPr>
                <w:b/>
                <w:bCs/>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14.01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19" w:line="1" w:lineRule="exact"/>
      </w:pPr>
    </w:p>
    <w:p>
      <w:pPr>
        <w:pStyle w:val="Style32"/>
        <w:keepNext/>
        <w:keepLines/>
        <w:widowControl w:val="0"/>
        <w:numPr>
          <w:ilvl w:val="0"/>
          <w:numId w:val="91"/>
        </w:numPr>
        <w:shd w:val="clear" w:color="auto" w:fill="auto"/>
        <w:bidi w:val="0"/>
        <w:spacing w:before="0" w:after="160" w:line="240" w:lineRule="auto"/>
        <w:ind w:left="0" w:right="0" w:firstLine="580"/>
        <w:jc w:val="left"/>
        <w:rPr>
          <w:sz w:val="22"/>
          <w:szCs w:val="22"/>
        </w:rPr>
      </w:pPr>
      <w:bookmarkStart w:id="1338" w:name="bookmark1338"/>
      <w:bookmarkStart w:id="1339" w:name="bookmark1339"/>
      <w:bookmarkStart w:id="1340" w:name="bookmark1340"/>
      <w:bookmarkStart w:id="1341" w:name="bookmark1341"/>
      <w:bookmarkEnd w:id="1340"/>
      <w:r>
        <w:rPr>
          <w:color w:val="000000"/>
          <w:spacing w:val="0"/>
          <w:w w:val="100"/>
          <w:position w:val="0"/>
          <w:sz w:val="22"/>
          <w:szCs w:val="22"/>
        </w:rPr>
        <w:t>长期股权投资</w:t>
      </w:r>
      <w:bookmarkEnd w:id="1338"/>
      <w:bookmarkEnd w:id="1339"/>
      <w:bookmarkEnd w:id="1341"/>
    </w:p>
    <w:p>
      <w:pPr>
        <w:pStyle w:val="Style32"/>
        <w:keepNext/>
        <w:keepLines/>
        <w:widowControl w:val="0"/>
        <w:shd w:val="clear" w:color="auto" w:fill="auto"/>
        <w:bidi w:val="0"/>
        <w:spacing w:before="0" w:after="160" w:line="240" w:lineRule="auto"/>
        <w:ind w:left="0" w:right="0" w:firstLine="580"/>
        <w:jc w:val="left"/>
        <w:rPr>
          <w:sz w:val="22"/>
          <w:szCs w:val="22"/>
        </w:rPr>
      </w:pPr>
      <w:bookmarkStart w:id="1338" w:name="bookmark1338"/>
      <w:bookmarkStart w:id="1339" w:name="bookmark1339"/>
      <w:bookmarkStart w:id="1342" w:name="bookmark1342"/>
      <w:r>
        <w:rPr>
          <w:color w:val="000000"/>
          <w:spacing w:val="0"/>
          <w:w w:val="100"/>
          <w:position w:val="0"/>
          <w:sz w:val="22"/>
          <w:szCs w:val="22"/>
        </w:rPr>
        <w:t>（1）</w:t>
      </w:r>
      <w:r>
        <w:rPr>
          <w:color w:val="000000"/>
          <w:spacing w:val="0"/>
          <w:w w:val="100"/>
          <w:position w:val="0"/>
          <w:sz w:val="22"/>
          <w:szCs w:val="22"/>
        </w:rPr>
        <w:t>长期股权投资分类</w:t>
      </w:r>
      <w:bookmarkEnd w:id="1338"/>
      <w:bookmarkEnd w:id="1339"/>
      <w:bookmarkEnd w:id="1342"/>
    </w:p>
    <w:tbl>
      <w:tblPr>
        <w:tblOverlap w:val="never"/>
        <w:jc w:val="left"/>
        <w:tblLayout w:type="fixed"/>
      </w:tblPr>
      <w:tblGrid>
        <w:gridCol w:w="4958"/>
        <w:gridCol w:w="2472"/>
        <w:gridCol w:w="2501"/>
      </w:tblGrid>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年初金额</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按成本法核算的长期股权投资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808, </w:t>
            </w:r>
            <w:r>
              <w:rPr>
                <w:color w:val="000000"/>
                <w:spacing w:val="0"/>
                <w:w w:val="100"/>
                <w:position w:val="0"/>
                <w:sz w:val="16"/>
                <w:szCs w:val="16"/>
              </w:rPr>
              <w:t>705,779.91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676, 539, </w:t>
            </w:r>
            <w:r>
              <w:rPr>
                <w:color w:val="000000"/>
                <w:spacing w:val="0"/>
                <w:w w:val="100"/>
                <w:position w:val="0"/>
                <w:sz w:val="16"/>
                <w:szCs w:val="16"/>
              </w:rPr>
              <w:t>221.47</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长期股权投资合计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6"/>
                <w:szCs w:val="16"/>
              </w:rPr>
            </w:pPr>
            <w:r>
              <w:rPr>
                <w:b/>
                <w:bCs/>
                <w:color w:val="000000"/>
                <w:spacing w:val="0"/>
                <w:w w:val="100"/>
                <w:position w:val="0"/>
                <w:sz w:val="16"/>
                <w:szCs w:val="16"/>
              </w:rPr>
              <w:t xml:space="preserve">808, 705, </w:t>
            </w:r>
            <w:r>
              <w:rPr>
                <w:b/>
                <w:bCs/>
                <w:color w:val="000000"/>
                <w:spacing w:val="0"/>
                <w:w w:val="100"/>
                <w:position w:val="0"/>
                <w:sz w:val="16"/>
                <w:szCs w:val="16"/>
              </w:rPr>
              <w:t xml:space="preserve">779. </w:t>
            </w:r>
            <w:r>
              <w:rPr>
                <w:b/>
                <w:bCs/>
                <w:color w:val="000000"/>
                <w:spacing w:val="0"/>
                <w:w w:val="100"/>
                <w:position w:val="0"/>
                <w:sz w:val="16"/>
                <w:szCs w:val="16"/>
              </w:rPr>
              <w:t>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6"/>
                <w:szCs w:val="16"/>
              </w:rPr>
            </w:pPr>
            <w:r>
              <w:rPr>
                <w:b/>
                <w:bCs/>
                <w:color w:val="000000"/>
                <w:spacing w:val="0"/>
                <w:w w:val="100"/>
                <w:position w:val="0"/>
                <w:sz w:val="16"/>
                <w:szCs w:val="16"/>
              </w:rPr>
              <w:t xml:space="preserve">676, 539, </w:t>
            </w:r>
            <w:r>
              <w:rPr>
                <w:b/>
                <w:bCs/>
                <w:color w:val="000000"/>
                <w:spacing w:val="0"/>
                <w:w w:val="100"/>
                <w:position w:val="0"/>
                <w:sz w:val="16"/>
                <w:szCs w:val="16"/>
              </w:rPr>
              <w:t>221.47</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减：长期股权投资减值准备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长期股权投资价值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6"/>
                <w:szCs w:val="16"/>
              </w:rPr>
            </w:pPr>
            <w:r>
              <w:rPr>
                <w:b/>
                <w:bCs/>
                <w:color w:val="000000"/>
                <w:spacing w:val="0"/>
                <w:w w:val="100"/>
                <w:position w:val="0"/>
                <w:sz w:val="16"/>
                <w:szCs w:val="16"/>
              </w:rPr>
              <w:t xml:space="preserve">808, 705, </w:t>
            </w:r>
            <w:r>
              <w:rPr>
                <w:b/>
                <w:bCs/>
                <w:color w:val="000000"/>
                <w:spacing w:val="0"/>
                <w:w w:val="100"/>
                <w:position w:val="0"/>
                <w:sz w:val="16"/>
                <w:szCs w:val="16"/>
              </w:rPr>
              <w:t xml:space="preserve">779. </w:t>
            </w:r>
            <w:r>
              <w:rPr>
                <w:b/>
                <w:bCs/>
                <w:color w:val="000000"/>
                <w:spacing w:val="0"/>
                <w:w w:val="100"/>
                <w:position w:val="0"/>
                <w:sz w:val="16"/>
                <w:szCs w:val="16"/>
              </w:rPr>
              <w:t>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6"/>
                <w:szCs w:val="16"/>
              </w:rPr>
            </w:pPr>
            <w:r>
              <w:rPr>
                <w:b/>
                <w:bCs/>
                <w:color w:val="000000"/>
                <w:spacing w:val="0"/>
                <w:w w:val="100"/>
                <w:position w:val="0"/>
                <w:sz w:val="16"/>
                <w:szCs w:val="16"/>
              </w:rPr>
              <w:t xml:space="preserve">676, 539, </w:t>
            </w:r>
            <w:r>
              <w:rPr>
                <w:b/>
                <w:bCs/>
                <w:color w:val="000000"/>
                <w:spacing w:val="0"/>
                <w:w w:val="100"/>
                <w:position w:val="0"/>
                <w:sz w:val="16"/>
                <w:szCs w:val="16"/>
              </w:rPr>
              <w:t>221.47</w:t>
            </w:r>
          </w:p>
        </w:tc>
      </w:tr>
    </w:tbl>
    <w:p>
      <w:pPr>
        <w:widowControl w:val="0"/>
        <w:spacing w:after="259" w:line="1" w:lineRule="exact"/>
      </w:pPr>
    </w:p>
    <w:p>
      <w:pPr>
        <w:pStyle w:val="Style32"/>
        <w:keepNext/>
        <w:keepLines/>
        <w:widowControl w:val="0"/>
        <w:shd w:val="clear" w:color="auto" w:fill="auto"/>
        <w:bidi w:val="0"/>
        <w:spacing w:before="0" w:after="160" w:line="240" w:lineRule="auto"/>
        <w:ind w:left="0" w:right="0" w:firstLine="720"/>
        <w:jc w:val="left"/>
        <w:rPr>
          <w:sz w:val="22"/>
          <w:szCs w:val="22"/>
        </w:rPr>
      </w:pPr>
      <w:bookmarkStart w:id="1343" w:name="bookmark1343"/>
      <w:bookmarkStart w:id="1344" w:name="bookmark1344"/>
      <w:bookmarkStart w:id="1345" w:name="bookmark1345"/>
      <w:r>
        <w:rPr>
          <w:color w:val="000000"/>
          <w:spacing w:val="0"/>
          <w:w w:val="100"/>
          <w:position w:val="0"/>
          <w:sz w:val="22"/>
          <w:szCs w:val="22"/>
        </w:rPr>
        <w:t>（2）</w:t>
      </w:r>
      <w:r>
        <w:rPr>
          <w:color w:val="000000"/>
          <w:spacing w:val="0"/>
          <w:w w:val="100"/>
          <w:position w:val="0"/>
          <w:sz w:val="22"/>
          <w:szCs w:val="22"/>
        </w:rPr>
        <w:t>按成本法核算的长期股权投资（单位：万元）</w:t>
      </w:r>
      <w:bookmarkEnd w:id="1343"/>
      <w:bookmarkEnd w:id="1344"/>
      <w:bookmarkEnd w:id="1345"/>
    </w:p>
    <w:tbl>
      <w:tblPr>
        <w:tblOverlap w:val="never"/>
        <w:jc w:val="center"/>
        <w:tblLayout w:type="fixed"/>
      </w:tblPr>
      <w:tblGrid>
        <w:gridCol w:w="1973"/>
        <w:gridCol w:w="821"/>
        <w:gridCol w:w="821"/>
        <w:gridCol w:w="1310"/>
        <w:gridCol w:w="1315"/>
        <w:gridCol w:w="1315"/>
        <w:gridCol w:w="821"/>
        <w:gridCol w:w="1310"/>
        <w:gridCol w:w="1147"/>
      </w:tblGrid>
      <w:tr>
        <w:trPr>
          <w:trHeight w:val="75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被投资单位名称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b/>
                <w:bCs/>
                <w:color w:val="000000"/>
                <w:spacing w:val="0"/>
                <w:w w:val="100"/>
                <w:position w:val="0"/>
                <w:sz w:val="16"/>
                <w:szCs w:val="16"/>
              </w:rPr>
              <w:t>持股比 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6"/>
                <w:szCs w:val="16"/>
              </w:rPr>
            </w:pPr>
            <w:r>
              <w:rPr>
                <w:b/>
                <w:bCs/>
                <w:color w:val="000000"/>
                <w:spacing w:val="0"/>
                <w:w w:val="100"/>
                <w:position w:val="0"/>
                <w:sz w:val="16"/>
                <w:szCs w:val="16"/>
              </w:rPr>
              <w:t>表决权</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投资成本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0" w:right="0" w:firstLine="0"/>
              <w:jc w:val="center"/>
              <w:rPr>
                <w:sz w:val="16"/>
                <w:szCs w:val="16"/>
              </w:rPr>
            </w:pPr>
            <w:r>
              <w:rPr>
                <w:b/>
                <w:bCs/>
                <w:color w:val="000000"/>
                <w:spacing w:val="0"/>
                <w:w w:val="100"/>
                <w:position w:val="0"/>
                <w:sz w:val="16"/>
                <w:szCs w:val="16"/>
              </w:rPr>
              <w:t>年初金额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6"/>
                <w:szCs w:val="16"/>
              </w:rPr>
            </w:pPr>
            <w:r>
              <w:rPr>
                <w:b/>
                <w:bCs/>
                <w:color w:val="000000"/>
                <w:spacing w:val="0"/>
                <w:w w:val="100"/>
                <w:position w:val="0"/>
                <w:sz w:val="16"/>
                <w:szCs w:val="16"/>
              </w:rPr>
              <w:t>本年减 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年末金额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本年现金红</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利</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成本法核算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140" w:right="0" w:firstLine="0"/>
              <w:jc w:val="left"/>
              <w:rPr>
                <w:sz w:val="17"/>
                <w:szCs w:val="17"/>
              </w:rPr>
            </w:pPr>
            <w:r>
              <w:rPr>
                <w:color w:val="000000"/>
                <w:spacing w:val="0"/>
                <w:w w:val="100"/>
                <w:position w:val="0"/>
                <w:sz w:val="17"/>
                <w:szCs w:val="17"/>
              </w:rPr>
              <w:t>浙江万马新能源有限</w:t>
            </w:r>
          </w:p>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1,400.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140" w:right="0" w:firstLine="0"/>
              <w:jc w:val="left"/>
              <w:rPr>
                <w:sz w:val="17"/>
                <w:szCs w:val="17"/>
              </w:rPr>
            </w:pPr>
            <w:r>
              <w:rPr>
                <w:color w:val="000000"/>
                <w:spacing w:val="0"/>
                <w:w w:val="100"/>
                <w:position w:val="0"/>
                <w:sz w:val="17"/>
                <w:szCs w:val="17"/>
              </w:rPr>
              <w:t>浙江万马高分子材料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28, </w:t>
            </w:r>
            <w:r>
              <w:rPr>
                <w:color w:val="000000"/>
                <w:spacing w:val="0"/>
                <w:w w:val="100"/>
                <w:position w:val="0"/>
                <w:sz w:val="16"/>
                <w:szCs w:val="16"/>
              </w:rPr>
              <w:t xml:space="preserve">445.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18,445.53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28, </w:t>
            </w:r>
            <w:r>
              <w:rPr>
                <w:color w:val="000000"/>
                <w:spacing w:val="0"/>
                <w:w w:val="100"/>
                <w:position w:val="0"/>
                <w:sz w:val="16"/>
                <w:szCs w:val="16"/>
              </w:rPr>
              <w:t xml:space="preserve">445. </w:t>
            </w:r>
            <w:r>
              <w:rPr>
                <w:color w:val="000000"/>
                <w:spacing w:val="0"/>
                <w:w w:val="100"/>
                <w:position w:val="0"/>
                <w:sz w:val="16"/>
                <w:szCs w:val="16"/>
              </w:rPr>
              <w:t>53</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140" w:right="0" w:firstLine="0"/>
              <w:jc w:val="left"/>
              <w:rPr>
                <w:sz w:val="17"/>
                <w:szCs w:val="17"/>
              </w:rPr>
            </w:pPr>
            <w:r>
              <w:rPr>
                <w:color w:val="000000"/>
                <w:spacing w:val="0"/>
                <w:w w:val="100"/>
                <w:position w:val="0"/>
                <w:sz w:val="17"/>
                <w:szCs w:val="17"/>
              </w:rPr>
              <w:t>浙江万马天屹通信线 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748.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7,768.39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2,980.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748.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1,980.00</w:t>
            </w: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140" w:right="0" w:firstLine="0"/>
              <w:jc w:val="left"/>
              <w:rPr>
                <w:sz w:val="17"/>
                <w:szCs w:val="17"/>
              </w:rPr>
            </w:pPr>
            <w:r>
              <w:rPr>
                <w:color w:val="000000"/>
                <w:spacing w:val="0"/>
                <w:w w:val="100"/>
                <w:position w:val="0"/>
                <w:sz w:val="17"/>
                <w:szCs w:val="17"/>
              </w:rPr>
              <w:t>浙江万马集团特种电 子电缆有限公司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40, </w:t>
            </w:r>
            <w:r>
              <w:rPr>
                <w:color w:val="000000"/>
                <w:spacing w:val="0"/>
                <w:w w:val="100"/>
                <w:position w:val="0"/>
                <w:sz w:val="16"/>
                <w:szCs w:val="16"/>
              </w:rPr>
              <w:t xml:space="preserve">040.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40, </w:t>
            </w:r>
            <w:r>
              <w:rPr>
                <w:color w:val="000000"/>
                <w:spacing w:val="0"/>
                <w:w w:val="100"/>
                <w:position w:val="0"/>
                <w:sz w:val="16"/>
                <w:szCs w:val="16"/>
              </w:rPr>
              <w:t xml:space="preserve">040.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40, </w:t>
            </w:r>
            <w:r>
              <w:rPr>
                <w:color w:val="000000"/>
                <w:spacing w:val="0"/>
                <w:w w:val="100"/>
                <w:position w:val="0"/>
                <w:sz w:val="16"/>
                <w:szCs w:val="16"/>
              </w:rPr>
              <w:t xml:space="preserve">040.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140" w:right="0" w:firstLine="0"/>
              <w:jc w:val="left"/>
              <w:rPr>
                <w:sz w:val="17"/>
                <w:szCs w:val="17"/>
              </w:rPr>
            </w:pPr>
            <w:r>
              <w:rPr>
                <w:color w:val="000000"/>
                <w:spacing w:val="0"/>
                <w:w w:val="100"/>
                <w:position w:val="0"/>
                <w:sz w:val="17"/>
                <w:szCs w:val="17"/>
              </w:rPr>
              <w:t>香港骐骥国际发展有</w:t>
            </w:r>
          </w:p>
          <w:p>
            <w:pPr>
              <w:pStyle w:val="Style24"/>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236. </w:t>
            </w:r>
            <w:r>
              <w:rPr>
                <w:color w:val="000000"/>
                <w:spacing w:val="0"/>
                <w:w w:val="100"/>
                <w:position w:val="0"/>
                <w:sz w:val="16"/>
                <w:szCs w:val="16"/>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236. </w:t>
            </w:r>
            <w:r>
              <w:rPr>
                <w:color w:val="000000"/>
                <w:spacing w:val="0"/>
                <w:w w:val="100"/>
                <w:position w:val="0"/>
                <w:sz w:val="16"/>
                <w:szCs w:val="16"/>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236. </w:t>
            </w:r>
            <w:r>
              <w:rPr>
                <w:color w:val="000000"/>
                <w:spacing w:val="0"/>
                <w:w w:val="100"/>
                <w:position w:val="0"/>
                <w:sz w:val="16"/>
                <w:szCs w:val="16"/>
              </w:rPr>
              <w:t>66</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 xml:space="preserve">80, </w:t>
            </w:r>
            <w:r>
              <w:rPr>
                <w:b/>
                <w:bCs/>
                <w:color w:val="000000"/>
                <w:spacing w:val="0"/>
                <w:w w:val="100"/>
                <w:position w:val="0"/>
                <w:sz w:val="16"/>
                <w:szCs w:val="16"/>
              </w:rPr>
              <w:t xml:space="preserve">870. </w:t>
            </w:r>
            <w:r>
              <w:rPr>
                <w:b/>
                <w:bCs/>
                <w:color w:val="000000"/>
                <w:spacing w:val="0"/>
                <w:w w:val="100"/>
                <w:position w:val="0"/>
                <w:sz w:val="16"/>
                <w:szCs w:val="16"/>
              </w:rPr>
              <w:t>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 xml:space="preserve">67, </w:t>
            </w:r>
            <w:r>
              <w:rPr>
                <w:b/>
                <w:bCs/>
                <w:color w:val="000000"/>
                <w:spacing w:val="0"/>
                <w:w w:val="100"/>
                <w:position w:val="0"/>
                <w:sz w:val="16"/>
                <w:szCs w:val="16"/>
              </w:rPr>
              <w:t>653.</w:t>
            </w:r>
            <w:r>
              <w:rPr>
                <w:b/>
                <w:bCs/>
                <w:color w:val="000000"/>
                <w:spacing w:val="0"/>
                <w:w w:val="100"/>
                <w:position w:val="0"/>
                <w:sz w:val="16"/>
                <w:szCs w:val="16"/>
              </w:rPr>
              <w:t>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 xml:space="preserve">13,216. </w:t>
            </w:r>
            <w:r>
              <w:rPr>
                <w:b/>
                <w:bCs/>
                <w:color w:val="000000"/>
                <w:spacing w:val="0"/>
                <w:w w:val="100"/>
                <w:position w:val="0"/>
                <w:sz w:val="16"/>
                <w:szCs w:val="16"/>
              </w:rPr>
              <w:t>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 xml:space="preserve">80, </w:t>
            </w:r>
            <w:r>
              <w:rPr>
                <w:b/>
                <w:bCs/>
                <w:color w:val="000000"/>
                <w:spacing w:val="0"/>
                <w:w w:val="100"/>
                <w:position w:val="0"/>
                <w:sz w:val="16"/>
                <w:szCs w:val="16"/>
              </w:rPr>
              <w:t xml:space="preserve">870. </w:t>
            </w:r>
            <w:r>
              <w:rPr>
                <w:b/>
                <w:bCs/>
                <w:color w:val="000000"/>
                <w:spacing w:val="0"/>
                <w:w w:val="100"/>
                <w:position w:val="0"/>
                <w:sz w:val="16"/>
                <w:szCs w:val="16"/>
              </w:rPr>
              <w:t>58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19" w:line="1" w:lineRule="exact"/>
      </w:pPr>
    </w:p>
    <w:p>
      <w:pPr>
        <w:pStyle w:val="Style32"/>
        <w:keepNext/>
        <w:keepLines/>
        <w:widowControl w:val="0"/>
        <w:numPr>
          <w:ilvl w:val="0"/>
          <w:numId w:val="91"/>
        </w:numPr>
        <w:shd w:val="clear" w:color="auto" w:fill="auto"/>
        <w:bidi w:val="0"/>
        <w:spacing w:before="0" w:after="180" w:line="240" w:lineRule="auto"/>
        <w:ind w:left="0" w:right="0" w:firstLine="580"/>
        <w:jc w:val="left"/>
        <w:rPr>
          <w:sz w:val="22"/>
          <w:szCs w:val="22"/>
        </w:rPr>
      </w:pPr>
      <w:bookmarkStart w:id="1346" w:name="bookmark1346"/>
      <w:bookmarkStart w:id="1347" w:name="bookmark1347"/>
      <w:bookmarkStart w:id="1348" w:name="bookmark1348"/>
      <w:bookmarkStart w:id="1349" w:name="bookmark1349"/>
      <w:bookmarkEnd w:id="1348"/>
      <w:r>
        <w:rPr>
          <w:color w:val="000000"/>
          <w:spacing w:val="0"/>
          <w:w w:val="100"/>
          <w:position w:val="0"/>
          <w:sz w:val="22"/>
          <w:szCs w:val="22"/>
        </w:rPr>
        <w:t>营业收入、营业成本</w:t>
      </w:r>
      <w:bookmarkEnd w:id="1346"/>
      <w:bookmarkEnd w:id="1347"/>
      <w:bookmarkEnd w:id="1349"/>
      <w:r>
        <w:br w:type="page"/>
      </w:r>
    </w:p>
    <w:tbl>
      <w:tblPr>
        <w:tblOverlap w:val="never"/>
        <w:jc w:val="left"/>
        <w:tblLayout w:type="fixed"/>
      </w:tblPr>
      <w:tblGrid>
        <w:gridCol w:w="3451"/>
        <w:gridCol w:w="3115"/>
        <w:gridCol w:w="3365"/>
      </w:tblGrid>
      <w:tr>
        <w:trPr>
          <w:trHeight w:val="427"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上年金额</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 xml:space="preserve">3,227,226, </w:t>
            </w:r>
            <w:r>
              <w:rPr>
                <w:color w:val="000000"/>
                <w:spacing w:val="0"/>
                <w:w w:val="100"/>
                <w:position w:val="0"/>
                <w:sz w:val="16"/>
                <w:szCs w:val="16"/>
              </w:rPr>
              <w:t xml:space="preserve">042.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 xml:space="preserve">2,724, </w:t>
            </w:r>
            <w:r>
              <w:rPr>
                <w:color w:val="000000"/>
                <w:spacing w:val="0"/>
                <w:w w:val="100"/>
                <w:position w:val="0"/>
                <w:sz w:val="16"/>
                <w:szCs w:val="16"/>
              </w:rPr>
              <w:t>457,632.09</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637,207.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6"/>
                <w:szCs w:val="16"/>
              </w:rPr>
            </w:pPr>
            <w:r>
              <w:rPr>
                <w:color w:val="000000"/>
                <w:spacing w:val="0"/>
                <w:w w:val="100"/>
                <w:position w:val="0"/>
                <w:sz w:val="16"/>
                <w:szCs w:val="16"/>
              </w:rPr>
              <w:t>18,533,226.72</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6"/>
                <w:szCs w:val="16"/>
              </w:rPr>
            </w:pPr>
            <w:r>
              <w:rPr>
                <w:b/>
                <w:bCs/>
                <w:color w:val="000000"/>
                <w:spacing w:val="0"/>
                <w:w w:val="100"/>
                <w:position w:val="0"/>
                <w:sz w:val="16"/>
                <w:szCs w:val="16"/>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6"/>
                <w:szCs w:val="16"/>
              </w:rPr>
            </w:pPr>
            <w:r>
              <w:rPr>
                <w:b/>
                <w:bCs/>
                <w:color w:val="000000"/>
                <w:spacing w:val="0"/>
                <w:w w:val="100"/>
                <w:position w:val="0"/>
                <w:sz w:val="16"/>
                <w:szCs w:val="16"/>
              </w:rPr>
              <w:t xml:space="preserve">3, 245, 863, </w:t>
            </w:r>
            <w:r>
              <w:rPr>
                <w:b/>
                <w:bCs/>
                <w:color w:val="000000"/>
                <w:spacing w:val="0"/>
                <w:w w:val="100"/>
                <w:position w:val="0"/>
                <w:sz w:val="16"/>
                <w:szCs w:val="16"/>
              </w:rPr>
              <w:t xml:space="preserve">249. </w:t>
            </w:r>
            <w:r>
              <w:rPr>
                <w:b/>
                <w:bCs/>
                <w:color w:val="000000"/>
                <w:spacing w:val="0"/>
                <w:w w:val="100"/>
                <w:position w:val="0"/>
                <w:sz w:val="16"/>
                <w:szCs w:val="16"/>
              </w:rPr>
              <w:t>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6"/>
                <w:szCs w:val="16"/>
              </w:rPr>
            </w:pPr>
            <w:r>
              <w:rPr>
                <w:b/>
                <w:bCs/>
                <w:color w:val="000000"/>
                <w:spacing w:val="0"/>
                <w:w w:val="100"/>
                <w:position w:val="0"/>
                <w:sz w:val="16"/>
                <w:szCs w:val="16"/>
              </w:rPr>
              <w:t xml:space="preserve">2, 742, 990, </w:t>
            </w:r>
            <w:r>
              <w:rPr>
                <w:b/>
                <w:bCs/>
                <w:color w:val="000000"/>
                <w:spacing w:val="0"/>
                <w:w w:val="100"/>
                <w:position w:val="0"/>
                <w:sz w:val="16"/>
                <w:szCs w:val="16"/>
              </w:rPr>
              <w:t xml:space="preserve">858. </w:t>
            </w:r>
            <w:r>
              <w:rPr>
                <w:b/>
                <w:bCs/>
                <w:color w:val="000000"/>
                <w:spacing w:val="0"/>
                <w:w w:val="100"/>
                <w:position w:val="0"/>
                <w:sz w:val="16"/>
                <w:szCs w:val="16"/>
              </w:rPr>
              <w:t>81</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主营业务成本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 xml:space="preserve">2,783, 892, </w:t>
            </w:r>
            <w:r>
              <w:rPr>
                <w:color w:val="000000"/>
                <w:spacing w:val="0"/>
                <w:w w:val="100"/>
                <w:position w:val="0"/>
                <w:sz w:val="16"/>
                <w:szCs w:val="16"/>
              </w:rPr>
              <w:t xml:space="preserve">075.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 xml:space="preserve">2,326, 097, </w:t>
            </w:r>
            <w:r>
              <w:rPr>
                <w:color w:val="000000"/>
                <w:spacing w:val="0"/>
                <w:w w:val="100"/>
                <w:position w:val="0"/>
                <w:sz w:val="16"/>
                <w:szCs w:val="16"/>
              </w:rPr>
              <w:t xml:space="preserve">370. </w:t>
            </w:r>
            <w:r>
              <w:rPr>
                <w:color w:val="000000"/>
                <w:spacing w:val="0"/>
                <w:w w:val="100"/>
                <w:position w:val="0"/>
                <w:sz w:val="16"/>
                <w:szCs w:val="16"/>
              </w:rPr>
              <w:t>43</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其他业务成本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 xml:space="preserve">18, </w:t>
            </w:r>
            <w:r>
              <w:rPr>
                <w:color w:val="000000"/>
                <w:spacing w:val="0"/>
                <w:w w:val="100"/>
                <w:position w:val="0"/>
                <w:sz w:val="16"/>
                <w:szCs w:val="16"/>
              </w:rPr>
              <w:t>925,519.62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6"/>
                <w:szCs w:val="16"/>
              </w:rPr>
            </w:pPr>
            <w:r>
              <w:rPr>
                <w:color w:val="000000"/>
                <w:spacing w:val="0"/>
                <w:w w:val="100"/>
                <w:position w:val="0"/>
                <w:sz w:val="16"/>
                <w:szCs w:val="16"/>
              </w:rPr>
              <w:t>18,533,037.08</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6"/>
                <w:szCs w:val="16"/>
              </w:rPr>
            </w:pPr>
            <w:r>
              <w:rPr>
                <w:b/>
                <w:bCs/>
                <w:color w:val="000000"/>
                <w:spacing w:val="0"/>
                <w:w w:val="100"/>
                <w:position w:val="0"/>
                <w:sz w:val="16"/>
                <w:szCs w:val="16"/>
              </w:rPr>
              <w:t xml:space="preserve">2, 802, 817, </w:t>
            </w:r>
            <w:r>
              <w:rPr>
                <w:b/>
                <w:bCs/>
                <w:color w:val="000000"/>
                <w:spacing w:val="0"/>
                <w:w w:val="100"/>
                <w:position w:val="0"/>
                <w:sz w:val="16"/>
                <w:szCs w:val="16"/>
              </w:rPr>
              <w:t xml:space="preserve">594. </w:t>
            </w:r>
            <w:r>
              <w:rPr>
                <w:b/>
                <w:bCs/>
                <w:color w:val="000000"/>
                <w:spacing w:val="0"/>
                <w:w w:val="100"/>
                <w:position w:val="0"/>
                <w:sz w:val="16"/>
                <w:szCs w:val="16"/>
              </w:rPr>
              <w:t>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6"/>
                <w:szCs w:val="16"/>
              </w:rPr>
            </w:pPr>
            <w:r>
              <w:rPr>
                <w:b/>
                <w:bCs/>
                <w:color w:val="000000"/>
                <w:spacing w:val="0"/>
                <w:w w:val="100"/>
                <w:position w:val="0"/>
                <w:sz w:val="16"/>
                <w:szCs w:val="16"/>
              </w:rPr>
              <w:t xml:space="preserve">2, 344, 630, </w:t>
            </w:r>
            <w:r>
              <w:rPr>
                <w:b/>
                <w:bCs/>
                <w:color w:val="000000"/>
                <w:spacing w:val="0"/>
                <w:w w:val="100"/>
                <w:position w:val="0"/>
                <w:sz w:val="16"/>
                <w:szCs w:val="16"/>
              </w:rPr>
              <w:t>407.51</w:t>
            </w:r>
          </w:p>
        </w:tc>
      </w:tr>
    </w:tbl>
    <w:p>
      <w:pPr>
        <w:widowControl w:val="0"/>
        <w:spacing w:after="119" w:line="1" w:lineRule="exact"/>
      </w:pPr>
    </w:p>
    <w:p>
      <w:pPr>
        <w:pStyle w:val="Style32"/>
        <w:keepNext/>
        <w:keepLines/>
        <w:widowControl w:val="0"/>
        <w:shd w:val="clear" w:color="auto" w:fill="auto"/>
        <w:bidi w:val="0"/>
        <w:spacing w:before="0" w:after="160" w:line="240" w:lineRule="auto"/>
        <w:ind w:left="0" w:right="0" w:firstLine="720"/>
        <w:jc w:val="left"/>
        <w:rPr>
          <w:sz w:val="22"/>
          <w:szCs w:val="22"/>
        </w:rPr>
      </w:pPr>
      <w:bookmarkStart w:id="1350" w:name="bookmark1350"/>
      <w:bookmarkStart w:id="1351" w:name="bookmark1351"/>
      <w:bookmarkStart w:id="1352" w:name="bookmark1352"/>
      <w:r>
        <w:rPr>
          <w:color w:val="000000"/>
          <w:spacing w:val="0"/>
          <w:w w:val="100"/>
          <w:position w:val="0"/>
          <w:sz w:val="22"/>
          <w:szCs w:val="22"/>
        </w:rPr>
        <w:t>(1)</w:t>
      </w:r>
      <w:r>
        <w:rPr>
          <w:color w:val="000000"/>
          <w:spacing w:val="0"/>
          <w:w w:val="100"/>
          <w:position w:val="0"/>
          <w:sz w:val="22"/>
          <w:szCs w:val="22"/>
        </w:rPr>
        <w:t>主营业务一按行业分类</w:t>
      </w:r>
      <w:bookmarkEnd w:id="1350"/>
      <w:bookmarkEnd w:id="1351"/>
      <w:bookmarkEnd w:id="1352"/>
    </w:p>
    <w:tbl>
      <w:tblPr>
        <w:tblOverlap w:val="never"/>
        <w:jc w:val="left"/>
        <w:tblLayout w:type="fixed"/>
      </w:tblPr>
      <w:tblGrid>
        <w:gridCol w:w="1426"/>
        <w:gridCol w:w="2122"/>
        <w:gridCol w:w="2122"/>
        <w:gridCol w:w="2117"/>
        <w:gridCol w:w="2146"/>
      </w:tblGrid>
      <w:tr>
        <w:trPr>
          <w:trHeight w:val="44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行业名称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本年金额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上年金额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6"/>
                <w:szCs w:val="16"/>
              </w:rPr>
            </w:pPr>
            <w:r>
              <w:rPr>
                <w:b/>
                <w:bCs/>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6"/>
                <w:szCs w:val="16"/>
              </w:rPr>
            </w:pPr>
            <w:r>
              <w:rPr>
                <w:b/>
                <w:bCs/>
                <w:color w:val="000000"/>
                <w:spacing w:val="0"/>
                <w:w w:val="100"/>
                <w:position w:val="0"/>
                <w:sz w:val="16"/>
                <w:szCs w:val="16"/>
              </w:rPr>
              <w:t>营业成本</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工业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3,227,226, </w:t>
            </w:r>
            <w:r>
              <w:rPr>
                <w:color w:val="000000"/>
                <w:spacing w:val="0"/>
                <w:w w:val="100"/>
                <w:position w:val="0"/>
                <w:sz w:val="16"/>
                <w:szCs w:val="16"/>
              </w:rPr>
              <w:t xml:space="preserve">042.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2,783, 892, </w:t>
            </w:r>
            <w:r>
              <w:rPr>
                <w:color w:val="000000"/>
                <w:spacing w:val="0"/>
                <w:w w:val="100"/>
                <w:position w:val="0"/>
                <w:sz w:val="16"/>
                <w:szCs w:val="16"/>
              </w:rPr>
              <w:t xml:space="preserve">075.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2,724, </w:t>
            </w:r>
            <w:r>
              <w:rPr>
                <w:color w:val="000000"/>
                <w:spacing w:val="0"/>
                <w:w w:val="100"/>
                <w:position w:val="0"/>
                <w:sz w:val="16"/>
                <w:szCs w:val="16"/>
              </w:rPr>
              <w:t>457,632.09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2,326, 097, </w:t>
            </w:r>
            <w:r>
              <w:rPr>
                <w:color w:val="000000"/>
                <w:spacing w:val="0"/>
                <w:w w:val="100"/>
                <w:position w:val="0"/>
                <w:sz w:val="16"/>
                <w:szCs w:val="16"/>
              </w:rPr>
              <w:t xml:space="preserve">370. </w:t>
            </w:r>
            <w:r>
              <w:rPr>
                <w:color w:val="000000"/>
                <w:spacing w:val="0"/>
                <w:w w:val="100"/>
                <w:position w:val="0"/>
                <w:sz w:val="16"/>
                <w:szCs w:val="16"/>
              </w:rPr>
              <w:t>43</w:t>
            </w:r>
          </w:p>
        </w:tc>
      </w:tr>
      <w:tr>
        <w:trPr>
          <w:trHeight w:val="44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b/>
                <w:bCs/>
                <w:color w:val="000000"/>
                <w:spacing w:val="0"/>
                <w:w w:val="100"/>
                <w:position w:val="0"/>
                <w:sz w:val="16"/>
                <w:szCs w:val="16"/>
              </w:rPr>
              <w:t xml:space="preserve">3, 227, 226, </w:t>
            </w:r>
            <w:r>
              <w:rPr>
                <w:b/>
                <w:bCs/>
                <w:color w:val="000000"/>
                <w:spacing w:val="0"/>
                <w:w w:val="100"/>
                <w:position w:val="0"/>
                <w:sz w:val="16"/>
                <w:szCs w:val="16"/>
              </w:rPr>
              <w:t xml:space="preserve">042. </w:t>
            </w:r>
            <w:r>
              <w:rPr>
                <w:b/>
                <w:bCs/>
                <w:color w:val="000000"/>
                <w:spacing w:val="0"/>
                <w:w w:val="100"/>
                <w:position w:val="0"/>
                <w:sz w:val="16"/>
                <w:szCs w:val="16"/>
              </w:rPr>
              <w:t>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6"/>
                <w:szCs w:val="16"/>
              </w:rPr>
            </w:pPr>
            <w:r>
              <w:rPr>
                <w:b/>
                <w:bCs/>
                <w:color w:val="000000"/>
                <w:spacing w:val="0"/>
                <w:w w:val="100"/>
                <w:position w:val="0"/>
                <w:sz w:val="16"/>
                <w:szCs w:val="16"/>
              </w:rPr>
              <w:t xml:space="preserve">2, 783, 892, </w:t>
            </w:r>
            <w:r>
              <w:rPr>
                <w:b/>
                <w:bCs/>
                <w:color w:val="000000"/>
                <w:spacing w:val="0"/>
                <w:w w:val="100"/>
                <w:position w:val="0"/>
                <w:sz w:val="16"/>
                <w:szCs w:val="16"/>
              </w:rPr>
              <w:t xml:space="preserve">075. </w:t>
            </w:r>
            <w:r>
              <w:rPr>
                <w:b/>
                <w:bCs/>
                <w:color w:val="000000"/>
                <w:spacing w:val="0"/>
                <w:w w:val="100"/>
                <w:position w:val="0"/>
                <w:sz w:val="16"/>
                <w:szCs w:val="16"/>
              </w:rPr>
              <w:t>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6"/>
                <w:szCs w:val="16"/>
              </w:rPr>
            </w:pPr>
            <w:r>
              <w:rPr>
                <w:b/>
                <w:bCs/>
                <w:color w:val="000000"/>
                <w:spacing w:val="0"/>
                <w:w w:val="100"/>
                <w:position w:val="0"/>
                <w:sz w:val="16"/>
                <w:szCs w:val="16"/>
              </w:rPr>
              <w:t xml:space="preserve">2, 724, 457, </w:t>
            </w:r>
            <w:r>
              <w:rPr>
                <w:b/>
                <w:bCs/>
                <w:color w:val="000000"/>
                <w:spacing w:val="0"/>
                <w:w w:val="100"/>
                <w:position w:val="0"/>
                <w:sz w:val="16"/>
                <w:szCs w:val="16"/>
              </w:rPr>
              <w:t xml:space="preserve">632. </w:t>
            </w:r>
            <w:r>
              <w:rPr>
                <w:b/>
                <w:bCs/>
                <w:color w:val="000000"/>
                <w:spacing w:val="0"/>
                <w:w w:val="100"/>
                <w:position w:val="0"/>
                <w:sz w:val="16"/>
                <w:szCs w:val="16"/>
              </w:rPr>
              <w:t>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6"/>
                <w:szCs w:val="16"/>
              </w:rPr>
            </w:pPr>
            <w:r>
              <w:rPr>
                <w:b/>
                <w:bCs/>
                <w:color w:val="000000"/>
                <w:spacing w:val="0"/>
                <w:w w:val="100"/>
                <w:position w:val="0"/>
                <w:sz w:val="16"/>
                <w:szCs w:val="16"/>
              </w:rPr>
              <w:t xml:space="preserve">2, 326, 097, </w:t>
            </w:r>
            <w:r>
              <w:rPr>
                <w:b/>
                <w:bCs/>
                <w:color w:val="000000"/>
                <w:spacing w:val="0"/>
                <w:w w:val="100"/>
                <w:position w:val="0"/>
                <w:sz w:val="16"/>
                <w:szCs w:val="16"/>
              </w:rPr>
              <w:t xml:space="preserve">370. </w:t>
            </w:r>
            <w:r>
              <w:rPr>
                <w:b/>
                <w:bCs/>
                <w:color w:val="000000"/>
                <w:spacing w:val="0"/>
                <w:w w:val="100"/>
                <w:position w:val="0"/>
                <w:sz w:val="16"/>
                <w:szCs w:val="16"/>
              </w:rPr>
              <w:t>43</w:t>
            </w:r>
          </w:p>
        </w:tc>
      </w:tr>
    </w:tbl>
    <w:p>
      <w:pPr>
        <w:widowControl w:val="0"/>
        <w:spacing w:after="119" w:line="1" w:lineRule="exact"/>
      </w:pPr>
    </w:p>
    <w:p>
      <w:pPr>
        <w:pStyle w:val="Style32"/>
        <w:keepNext/>
        <w:keepLines/>
        <w:widowControl w:val="0"/>
        <w:shd w:val="clear" w:color="auto" w:fill="auto"/>
        <w:bidi w:val="0"/>
        <w:spacing w:before="0" w:after="160" w:line="240" w:lineRule="auto"/>
        <w:ind w:left="0" w:right="0" w:firstLine="720"/>
        <w:jc w:val="left"/>
        <w:rPr>
          <w:sz w:val="22"/>
          <w:szCs w:val="22"/>
        </w:rPr>
      </w:pPr>
      <w:bookmarkStart w:id="1353" w:name="bookmark1353"/>
      <w:bookmarkStart w:id="1354" w:name="bookmark1354"/>
      <w:bookmarkStart w:id="1355" w:name="bookmark1355"/>
      <w:r>
        <w:rPr>
          <w:color w:val="000000"/>
          <w:spacing w:val="0"/>
          <w:w w:val="100"/>
          <w:position w:val="0"/>
          <w:sz w:val="22"/>
          <w:szCs w:val="22"/>
        </w:rPr>
        <w:t>(2)</w:t>
      </w:r>
      <w:r>
        <w:rPr>
          <w:color w:val="000000"/>
          <w:spacing w:val="0"/>
          <w:w w:val="100"/>
          <w:position w:val="0"/>
          <w:sz w:val="22"/>
          <w:szCs w:val="22"/>
        </w:rPr>
        <w:t>主营业务一按产品分类</w:t>
      </w:r>
      <w:bookmarkEnd w:id="1353"/>
      <w:bookmarkEnd w:id="1354"/>
      <w:bookmarkEnd w:id="1355"/>
    </w:p>
    <w:tbl>
      <w:tblPr>
        <w:tblOverlap w:val="never"/>
        <w:jc w:val="left"/>
        <w:tblLayout w:type="fixed"/>
      </w:tblPr>
      <w:tblGrid>
        <w:gridCol w:w="1478"/>
        <w:gridCol w:w="2117"/>
        <w:gridCol w:w="2074"/>
        <w:gridCol w:w="2117"/>
        <w:gridCol w:w="2146"/>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6"/>
                <w:szCs w:val="16"/>
              </w:rPr>
            </w:pPr>
            <w:r>
              <w:rPr>
                <w:b/>
                <w:bCs/>
                <w:color w:val="000000"/>
                <w:spacing w:val="0"/>
                <w:w w:val="100"/>
                <w:position w:val="0"/>
                <w:sz w:val="16"/>
                <w:szCs w:val="16"/>
              </w:rPr>
              <w:t>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本年金额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上年金额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6"/>
                <w:szCs w:val="16"/>
              </w:rPr>
            </w:pPr>
            <w:r>
              <w:rPr>
                <w:b/>
                <w:bCs/>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6"/>
                <w:szCs w:val="16"/>
              </w:rPr>
            </w:pPr>
            <w:r>
              <w:rPr>
                <w:b/>
                <w:bCs/>
                <w:color w:val="000000"/>
                <w:spacing w:val="0"/>
                <w:w w:val="100"/>
                <w:position w:val="0"/>
                <w:sz w:val="16"/>
                <w:szCs w:val="16"/>
              </w:rPr>
              <w:t>营业成本</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电力产品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3,227,226, </w:t>
            </w:r>
            <w:r>
              <w:rPr>
                <w:color w:val="000000"/>
                <w:spacing w:val="0"/>
                <w:w w:val="100"/>
                <w:position w:val="0"/>
                <w:sz w:val="16"/>
                <w:szCs w:val="16"/>
              </w:rPr>
              <w:t xml:space="preserve">042.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2,783,892,075.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2,724, </w:t>
            </w:r>
            <w:r>
              <w:rPr>
                <w:color w:val="000000"/>
                <w:spacing w:val="0"/>
                <w:w w:val="100"/>
                <w:position w:val="0"/>
                <w:sz w:val="16"/>
                <w:szCs w:val="16"/>
              </w:rPr>
              <w:t>457,632.09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2,326, 097, </w:t>
            </w:r>
            <w:r>
              <w:rPr>
                <w:color w:val="000000"/>
                <w:spacing w:val="0"/>
                <w:w w:val="100"/>
                <w:position w:val="0"/>
                <w:sz w:val="16"/>
                <w:szCs w:val="16"/>
              </w:rPr>
              <w:t xml:space="preserve">370. </w:t>
            </w:r>
            <w:r>
              <w:rPr>
                <w:color w:val="000000"/>
                <w:spacing w:val="0"/>
                <w:w w:val="100"/>
                <w:position w:val="0"/>
                <w:sz w:val="16"/>
                <w:szCs w:val="16"/>
              </w:rPr>
              <w:t>43</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6"/>
                <w:szCs w:val="16"/>
              </w:rPr>
            </w:pPr>
            <w:r>
              <w:rPr>
                <w:b/>
                <w:bCs/>
                <w:color w:val="000000"/>
                <w:spacing w:val="0"/>
                <w:w w:val="100"/>
                <w:position w:val="0"/>
                <w:sz w:val="16"/>
                <w:szCs w:val="16"/>
              </w:rPr>
              <w:t xml:space="preserve">3, 227, 226, </w:t>
            </w:r>
            <w:r>
              <w:rPr>
                <w:b/>
                <w:bCs/>
                <w:color w:val="000000"/>
                <w:spacing w:val="0"/>
                <w:w w:val="100"/>
                <w:position w:val="0"/>
                <w:sz w:val="16"/>
                <w:szCs w:val="16"/>
              </w:rPr>
              <w:t xml:space="preserve">042. </w:t>
            </w:r>
            <w:r>
              <w:rPr>
                <w:b/>
                <w:bCs/>
                <w:color w:val="000000"/>
                <w:spacing w:val="0"/>
                <w:w w:val="100"/>
                <w:position w:val="0"/>
                <w:sz w:val="16"/>
                <w:szCs w:val="16"/>
              </w:rPr>
              <w:t>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b/>
                <w:bCs/>
                <w:color w:val="000000"/>
                <w:spacing w:val="0"/>
                <w:w w:val="100"/>
                <w:position w:val="0"/>
                <w:sz w:val="16"/>
                <w:szCs w:val="16"/>
              </w:rPr>
              <w:t xml:space="preserve">2, 783, 892, </w:t>
            </w:r>
            <w:r>
              <w:rPr>
                <w:b/>
                <w:bCs/>
                <w:color w:val="000000"/>
                <w:spacing w:val="0"/>
                <w:w w:val="100"/>
                <w:position w:val="0"/>
                <w:sz w:val="16"/>
                <w:szCs w:val="16"/>
              </w:rPr>
              <w:t xml:space="preserve">075. </w:t>
            </w:r>
            <w:r>
              <w:rPr>
                <w:b/>
                <w:bCs/>
                <w:color w:val="000000"/>
                <w:spacing w:val="0"/>
                <w:w w:val="100"/>
                <w:position w:val="0"/>
                <w:sz w:val="16"/>
                <w:szCs w:val="16"/>
              </w:rPr>
              <w:t>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6"/>
                <w:szCs w:val="16"/>
              </w:rPr>
            </w:pPr>
            <w:r>
              <w:rPr>
                <w:b/>
                <w:bCs/>
                <w:color w:val="000000"/>
                <w:spacing w:val="0"/>
                <w:w w:val="100"/>
                <w:position w:val="0"/>
                <w:sz w:val="16"/>
                <w:szCs w:val="16"/>
              </w:rPr>
              <w:t xml:space="preserve">2, 724, 457, </w:t>
            </w:r>
            <w:r>
              <w:rPr>
                <w:b/>
                <w:bCs/>
                <w:color w:val="000000"/>
                <w:spacing w:val="0"/>
                <w:w w:val="100"/>
                <w:position w:val="0"/>
                <w:sz w:val="16"/>
                <w:szCs w:val="16"/>
              </w:rPr>
              <w:t xml:space="preserve">632. </w:t>
            </w:r>
            <w:r>
              <w:rPr>
                <w:b/>
                <w:bCs/>
                <w:color w:val="000000"/>
                <w:spacing w:val="0"/>
                <w:w w:val="100"/>
                <w:position w:val="0"/>
                <w:sz w:val="16"/>
                <w:szCs w:val="16"/>
              </w:rPr>
              <w:t>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6"/>
                <w:szCs w:val="16"/>
              </w:rPr>
            </w:pPr>
            <w:r>
              <w:rPr>
                <w:b/>
                <w:bCs/>
                <w:color w:val="000000"/>
                <w:spacing w:val="0"/>
                <w:w w:val="100"/>
                <w:position w:val="0"/>
                <w:sz w:val="16"/>
                <w:szCs w:val="16"/>
              </w:rPr>
              <w:t xml:space="preserve">2, 326, 097, </w:t>
            </w:r>
            <w:r>
              <w:rPr>
                <w:b/>
                <w:bCs/>
                <w:color w:val="000000"/>
                <w:spacing w:val="0"/>
                <w:w w:val="100"/>
                <w:position w:val="0"/>
                <w:sz w:val="16"/>
                <w:szCs w:val="16"/>
              </w:rPr>
              <w:t xml:space="preserve">370. </w:t>
            </w:r>
            <w:r>
              <w:rPr>
                <w:b/>
                <w:bCs/>
                <w:color w:val="000000"/>
                <w:spacing w:val="0"/>
                <w:w w:val="100"/>
                <w:position w:val="0"/>
                <w:sz w:val="16"/>
                <w:szCs w:val="16"/>
              </w:rPr>
              <w:t>43</w:t>
            </w:r>
          </w:p>
        </w:tc>
      </w:tr>
    </w:tbl>
    <w:p>
      <w:pPr>
        <w:widowControl w:val="0"/>
        <w:spacing w:after="119" w:line="1" w:lineRule="exact"/>
      </w:pPr>
    </w:p>
    <w:p>
      <w:pPr>
        <w:pStyle w:val="Style32"/>
        <w:keepNext/>
        <w:keepLines/>
        <w:widowControl w:val="0"/>
        <w:numPr>
          <w:ilvl w:val="0"/>
          <w:numId w:val="93"/>
        </w:numPr>
        <w:shd w:val="clear" w:color="auto" w:fill="auto"/>
        <w:bidi w:val="0"/>
        <w:spacing w:before="0" w:after="160" w:line="240" w:lineRule="auto"/>
        <w:ind w:left="0" w:right="0" w:firstLine="720"/>
        <w:jc w:val="left"/>
        <w:rPr>
          <w:sz w:val="22"/>
          <w:szCs w:val="22"/>
        </w:rPr>
      </w:pPr>
      <w:bookmarkStart w:id="1356" w:name="bookmark1356"/>
      <w:bookmarkStart w:id="1357" w:name="bookmark1357"/>
      <w:bookmarkStart w:id="1358" w:name="bookmark1358"/>
      <w:bookmarkStart w:id="1359" w:name="bookmark1359"/>
      <w:bookmarkEnd w:id="1358"/>
      <w:r>
        <w:rPr>
          <w:color w:val="000000"/>
          <w:spacing w:val="0"/>
          <w:w w:val="100"/>
          <w:position w:val="0"/>
          <w:sz w:val="22"/>
          <w:szCs w:val="22"/>
        </w:rPr>
        <w:t>主营业务一按地区分类</w:t>
      </w:r>
      <w:bookmarkEnd w:id="1356"/>
      <w:bookmarkEnd w:id="1357"/>
      <w:bookmarkEnd w:id="1359"/>
    </w:p>
    <w:tbl>
      <w:tblPr>
        <w:tblOverlap w:val="never"/>
        <w:jc w:val="left"/>
        <w:tblLayout w:type="fixed"/>
      </w:tblPr>
      <w:tblGrid>
        <w:gridCol w:w="1426"/>
        <w:gridCol w:w="2122"/>
        <w:gridCol w:w="2122"/>
        <w:gridCol w:w="2117"/>
        <w:gridCol w:w="2146"/>
      </w:tblGrid>
      <w:tr>
        <w:trPr>
          <w:trHeight w:val="442"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地区名称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本年金额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上年金额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6"/>
                <w:szCs w:val="16"/>
              </w:rPr>
            </w:pPr>
            <w:r>
              <w:rPr>
                <w:b/>
                <w:bCs/>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6"/>
                <w:szCs w:val="16"/>
              </w:rPr>
            </w:pPr>
            <w:r>
              <w:rPr>
                <w:b/>
                <w:bCs/>
                <w:color w:val="000000"/>
                <w:spacing w:val="0"/>
                <w:w w:val="100"/>
                <w:position w:val="0"/>
                <w:sz w:val="16"/>
                <w:szCs w:val="16"/>
              </w:rPr>
              <w:t>营业成本</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999,753, </w:t>
            </w:r>
            <w:r>
              <w:rPr>
                <w:color w:val="000000"/>
                <w:spacing w:val="0"/>
                <w:w w:val="100"/>
                <w:position w:val="0"/>
                <w:sz w:val="16"/>
                <w:szCs w:val="16"/>
              </w:rPr>
              <w:t xml:space="preserve">433.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873,793, </w:t>
            </w:r>
            <w:r>
              <w:rPr>
                <w:color w:val="000000"/>
                <w:spacing w:val="0"/>
                <w:w w:val="100"/>
                <w:position w:val="0"/>
                <w:sz w:val="16"/>
                <w:szCs w:val="16"/>
              </w:rPr>
              <w:t xml:space="preserve">491.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1,027,555,915.04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893, 164, </w:t>
            </w:r>
            <w:r>
              <w:rPr>
                <w:color w:val="000000"/>
                <w:spacing w:val="0"/>
                <w:w w:val="100"/>
                <w:position w:val="0"/>
                <w:sz w:val="16"/>
                <w:szCs w:val="16"/>
              </w:rPr>
              <w:t xml:space="preserve">863. </w:t>
            </w:r>
            <w:r>
              <w:rPr>
                <w:color w:val="000000"/>
                <w:spacing w:val="0"/>
                <w:w w:val="100"/>
                <w:position w:val="0"/>
                <w:sz w:val="16"/>
                <w:szCs w:val="16"/>
              </w:rPr>
              <w:t>26</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528, 103, </w:t>
            </w:r>
            <w:r>
              <w:rPr>
                <w:color w:val="000000"/>
                <w:spacing w:val="0"/>
                <w:w w:val="100"/>
                <w:position w:val="0"/>
                <w:sz w:val="16"/>
                <w:szCs w:val="16"/>
              </w:rPr>
              <w:t xml:space="preserve">896.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450, 646, </w:t>
            </w:r>
            <w:r>
              <w:rPr>
                <w:color w:val="000000"/>
                <w:spacing w:val="0"/>
                <w:w w:val="100"/>
                <w:position w:val="0"/>
                <w:sz w:val="16"/>
                <w:szCs w:val="16"/>
              </w:rPr>
              <w:t xml:space="preserve">703.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327,023,809.70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285,535,251.98</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846, 959, </w:t>
            </w:r>
            <w:r>
              <w:rPr>
                <w:color w:val="000000"/>
                <w:spacing w:val="0"/>
                <w:w w:val="100"/>
                <w:position w:val="0"/>
                <w:sz w:val="16"/>
                <w:szCs w:val="16"/>
              </w:rPr>
              <w:t xml:space="preserve">401.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745, </w:t>
            </w:r>
            <w:r>
              <w:rPr>
                <w:color w:val="000000"/>
                <w:spacing w:val="0"/>
                <w:w w:val="100"/>
                <w:position w:val="0"/>
                <w:sz w:val="16"/>
                <w:szCs w:val="16"/>
              </w:rPr>
              <w:t>041,826.01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631,775,013.45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516, 945, </w:t>
            </w:r>
            <w:r>
              <w:rPr>
                <w:color w:val="000000"/>
                <w:spacing w:val="0"/>
                <w:w w:val="100"/>
                <w:position w:val="0"/>
                <w:sz w:val="16"/>
                <w:szCs w:val="16"/>
              </w:rPr>
              <w:t xml:space="preserve">883. </w:t>
            </w:r>
            <w:r>
              <w:rPr>
                <w:color w:val="000000"/>
                <w:spacing w:val="0"/>
                <w:w w:val="100"/>
                <w:position w:val="0"/>
                <w:sz w:val="16"/>
                <w:szCs w:val="16"/>
              </w:rPr>
              <w:t>02</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511,521,699.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430, 935, </w:t>
            </w:r>
            <w:r>
              <w:rPr>
                <w:color w:val="000000"/>
                <w:spacing w:val="0"/>
                <w:w w:val="100"/>
                <w:position w:val="0"/>
                <w:sz w:val="16"/>
                <w:szCs w:val="16"/>
              </w:rPr>
              <w:t xml:space="preserve">651.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371,606,811.49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315, 402, </w:t>
            </w:r>
            <w:r>
              <w:rPr>
                <w:color w:val="000000"/>
                <w:spacing w:val="0"/>
                <w:w w:val="100"/>
                <w:position w:val="0"/>
                <w:sz w:val="16"/>
                <w:szCs w:val="16"/>
              </w:rPr>
              <w:t xml:space="preserve">968. </w:t>
            </w:r>
            <w:r>
              <w:rPr>
                <w:color w:val="000000"/>
                <w:spacing w:val="0"/>
                <w:w w:val="100"/>
                <w:position w:val="0"/>
                <w:sz w:val="16"/>
                <w:szCs w:val="16"/>
              </w:rPr>
              <w:t>05</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340, </w:t>
            </w:r>
            <w:r>
              <w:rPr>
                <w:color w:val="000000"/>
                <w:spacing w:val="0"/>
                <w:w w:val="100"/>
                <w:position w:val="0"/>
                <w:sz w:val="16"/>
                <w:szCs w:val="16"/>
              </w:rPr>
              <w:t>887,611.39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283, 474, </w:t>
            </w:r>
            <w:r>
              <w:rPr>
                <w:color w:val="000000"/>
                <w:spacing w:val="0"/>
                <w:w w:val="100"/>
                <w:position w:val="0"/>
                <w:sz w:val="16"/>
                <w:szCs w:val="16"/>
              </w:rPr>
              <w:t xml:space="preserve">402.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 xml:space="preserve">366, 496, </w:t>
            </w:r>
            <w:r>
              <w:rPr>
                <w:color w:val="000000"/>
                <w:spacing w:val="0"/>
                <w:w w:val="100"/>
                <w:position w:val="0"/>
                <w:sz w:val="16"/>
                <w:szCs w:val="16"/>
              </w:rPr>
              <w:t>082.41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315, 048, </w:t>
            </w:r>
            <w:r>
              <w:rPr>
                <w:color w:val="000000"/>
                <w:spacing w:val="0"/>
                <w:w w:val="100"/>
                <w:position w:val="0"/>
                <w:sz w:val="16"/>
                <w:szCs w:val="16"/>
              </w:rPr>
              <w:t xml:space="preserve">404. </w:t>
            </w:r>
            <w:r>
              <w:rPr>
                <w:color w:val="000000"/>
                <w:spacing w:val="0"/>
                <w:w w:val="100"/>
                <w:position w:val="0"/>
                <w:sz w:val="16"/>
                <w:szCs w:val="16"/>
              </w:rPr>
              <w:t>12</w:t>
            </w:r>
          </w:p>
        </w:tc>
      </w:tr>
      <w:tr>
        <w:trPr>
          <w:trHeight w:val="44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b/>
                <w:bCs/>
                <w:color w:val="000000"/>
                <w:spacing w:val="0"/>
                <w:w w:val="100"/>
                <w:position w:val="0"/>
                <w:sz w:val="16"/>
                <w:szCs w:val="16"/>
              </w:rPr>
              <w:t xml:space="preserve">3, 227, 226, </w:t>
            </w:r>
            <w:r>
              <w:rPr>
                <w:b/>
                <w:bCs/>
                <w:color w:val="000000"/>
                <w:spacing w:val="0"/>
                <w:w w:val="100"/>
                <w:position w:val="0"/>
                <w:sz w:val="16"/>
                <w:szCs w:val="16"/>
              </w:rPr>
              <w:t xml:space="preserve">042. </w:t>
            </w:r>
            <w:r>
              <w:rPr>
                <w:b/>
                <w:bCs/>
                <w:color w:val="000000"/>
                <w:spacing w:val="0"/>
                <w:w w:val="100"/>
                <w:position w:val="0"/>
                <w:sz w:val="16"/>
                <w:szCs w:val="16"/>
              </w:rPr>
              <w:t>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6"/>
                <w:szCs w:val="16"/>
              </w:rPr>
            </w:pPr>
            <w:r>
              <w:rPr>
                <w:b/>
                <w:bCs/>
                <w:color w:val="000000"/>
                <w:spacing w:val="0"/>
                <w:w w:val="100"/>
                <w:position w:val="0"/>
                <w:sz w:val="16"/>
                <w:szCs w:val="16"/>
              </w:rPr>
              <w:t xml:space="preserve">2, 783, 892, </w:t>
            </w:r>
            <w:r>
              <w:rPr>
                <w:b/>
                <w:bCs/>
                <w:color w:val="000000"/>
                <w:spacing w:val="0"/>
                <w:w w:val="100"/>
                <w:position w:val="0"/>
                <w:sz w:val="16"/>
                <w:szCs w:val="16"/>
              </w:rPr>
              <w:t xml:space="preserve">075. </w:t>
            </w:r>
            <w:r>
              <w:rPr>
                <w:b/>
                <w:bCs/>
                <w:color w:val="000000"/>
                <w:spacing w:val="0"/>
                <w:w w:val="100"/>
                <w:position w:val="0"/>
                <w:sz w:val="16"/>
                <w:szCs w:val="16"/>
              </w:rPr>
              <w:t>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6"/>
                <w:szCs w:val="16"/>
              </w:rPr>
            </w:pPr>
            <w:r>
              <w:rPr>
                <w:b/>
                <w:bCs/>
                <w:color w:val="000000"/>
                <w:spacing w:val="0"/>
                <w:w w:val="100"/>
                <w:position w:val="0"/>
                <w:sz w:val="16"/>
                <w:szCs w:val="16"/>
              </w:rPr>
              <w:t xml:space="preserve">2, 724, 457, </w:t>
            </w:r>
            <w:r>
              <w:rPr>
                <w:b/>
                <w:bCs/>
                <w:color w:val="000000"/>
                <w:spacing w:val="0"/>
                <w:w w:val="100"/>
                <w:position w:val="0"/>
                <w:sz w:val="16"/>
                <w:szCs w:val="16"/>
              </w:rPr>
              <w:t xml:space="preserve">632. </w:t>
            </w:r>
            <w:r>
              <w:rPr>
                <w:b/>
                <w:bCs/>
                <w:color w:val="000000"/>
                <w:spacing w:val="0"/>
                <w:w w:val="100"/>
                <w:position w:val="0"/>
                <w:sz w:val="16"/>
                <w:szCs w:val="16"/>
              </w:rPr>
              <w:t>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6"/>
                <w:szCs w:val="16"/>
              </w:rPr>
            </w:pPr>
            <w:r>
              <w:rPr>
                <w:b/>
                <w:bCs/>
                <w:color w:val="000000"/>
                <w:spacing w:val="0"/>
                <w:w w:val="100"/>
                <w:position w:val="0"/>
                <w:sz w:val="16"/>
                <w:szCs w:val="16"/>
              </w:rPr>
              <w:t xml:space="preserve">2, 326, 097, </w:t>
            </w:r>
            <w:r>
              <w:rPr>
                <w:b/>
                <w:bCs/>
                <w:color w:val="000000"/>
                <w:spacing w:val="0"/>
                <w:w w:val="100"/>
                <w:position w:val="0"/>
                <w:sz w:val="16"/>
                <w:szCs w:val="16"/>
              </w:rPr>
              <w:t xml:space="preserve">370. </w:t>
            </w:r>
            <w:r>
              <w:rPr>
                <w:b/>
                <w:bCs/>
                <w:color w:val="000000"/>
                <w:spacing w:val="0"/>
                <w:w w:val="100"/>
                <w:position w:val="0"/>
                <w:sz w:val="16"/>
                <w:szCs w:val="16"/>
              </w:rPr>
              <w:t>43</w:t>
            </w:r>
          </w:p>
        </w:tc>
      </w:tr>
    </w:tbl>
    <w:p>
      <w:pPr>
        <w:widowControl w:val="0"/>
        <w:spacing w:after="119" w:line="1" w:lineRule="exact"/>
      </w:pPr>
    </w:p>
    <w:p>
      <w:pPr>
        <w:pStyle w:val="Style32"/>
        <w:keepNext/>
        <w:keepLines/>
        <w:widowControl w:val="0"/>
        <w:numPr>
          <w:ilvl w:val="0"/>
          <w:numId w:val="93"/>
        </w:numPr>
        <w:shd w:val="clear" w:color="auto" w:fill="auto"/>
        <w:bidi w:val="0"/>
        <w:spacing w:before="0" w:after="160" w:line="240" w:lineRule="auto"/>
        <w:ind w:left="0" w:right="0" w:firstLine="720"/>
        <w:jc w:val="left"/>
        <w:rPr>
          <w:sz w:val="22"/>
          <w:szCs w:val="22"/>
        </w:rPr>
      </w:pPr>
      <w:bookmarkStart w:id="1360" w:name="bookmark1360"/>
      <w:bookmarkStart w:id="1361" w:name="bookmark1361"/>
      <w:bookmarkStart w:id="1362" w:name="bookmark1362"/>
      <w:bookmarkStart w:id="1363" w:name="bookmark1363"/>
      <w:bookmarkEnd w:id="1362"/>
      <w:r>
        <w:rPr>
          <w:color w:val="000000"/>
          <w:spacing w:val="0"/>
          <w:w w:val="100"/>
          <w:position w:val="0"/>
          <w:sz w:val="22"/>
          <w:szCs w:val="22"/>
        </w:rPr>
        <w:t>前五名客户的营业收入情况</w:t>
      </w:r>
      <w:bookmarkEnd w:id="1360"/>
      <w:bookmarkEnd w:id="1361"/>
      <w:bookmarkEnd w:id="1363"/>
    </w:p>
    <w:tbl>
      <w:tblPr>
        <w:tblOverlap w:val="never"/>
        <w:jc w:val="left"/>
        <w:tblLayout w:type="fixed"/>
      </w:tblPr>
      <w:tblGrid>
        <w:gridCol w:w="1603"/>
        <w:gridCol w:w="3101"/>
        <w:gridCol w:w="5227"/>
      </w:tblGrid>
      <w:tr>
        <w:trPr>
          <w:trHeight w:val="475"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名次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营业收入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占全部营业收入的比例(%)</w:t>
            </w:r>
          </w:p>
        </w:tc>
      </w:tr>
      <w:tr>
        <w:trPr>
          <w:trHeight w:val="45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752,522.54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72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10</w:t>
            </w:r>
          </w:p>
        </w:tc>
      </w:tr>
      <w:tr>
        <w:trPr>
          <w:trHeight w:val="480"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 xml:space="preserve">100, 444, </w:t>
            </w:r>
            <w:r>
              <w:rPr>
                <w:color w:val="000000"/>
                <w:spacing w:val="0"/>
                <w:w w:val="100"/>
                <w:position w:val="0"/>
                <w:sz w:val="16"/>
                <w:szCs w:val="16"/>
              </w:rPr>
              <w:t xml:space="preserve">739. </w:t>
            </w:r>
            <w:r>
              <w:rPr>
                <w:color w:val="000000"/>
                <w:spacing w:val="0"/>
                <w:w w:val="100"/>
                <w:position w:val="0"/>
                <w:sz w:val="16"/>
                <w:szCs w:val="16"/>
              </w:rPr>
              <w:t>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72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09</w:t>
            </w:r>
          </w:p>
        </w:tc>
      </w:tr>
    </w:tbl>
    <w:p>
      <w:pPr>
        <w:widowControl w:val="0"/>
        <w:spacing w:line="1" w:lineRule="exact"/>
      </w:pPr>
      <w:r>
        <w:br w:type="page"/>
      </w:r>
    </w:p>
    <w:tbl>
      <w:tblPr>
        <w:tblOverlap w:val="never"/>
        <w:jc w:val="left"/>
        <w:tblLayout w:type="fixed"/>
      </w:tblPr>
      <w:tblGrid>
        <w:gridCol w:w="1603"/>
        <w:gridCol w:w="3101"/>
        <w:gridCol w:w="5227"/>
      </w:tblGrid>
      <w:tr>
        <w:trPr>
          <w:trHeight w:val="47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 xml:space="preserve">91,340, </w:t>
            </w:r>
            <w:r>
              <w:rPr>
                <w:color w:val="000000"/>
                <w:spacing w:val="0"/>
                <w:w w:val="100"/>
                <w:position w:val="0"/>
                <w:sz w:val="16"/>
                <w:szCs w:val="16"/>
              </w:rPr>
              <w:t>626.36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72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81</w:t>
            </w:r>
          </w:p>
        </w:tc>
      </w:tr>
      <w:tr>
        <w:trPr>
          <w:trHeight w:val="4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85,787,692.29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72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64</w:t>
            </w:r>
          </w:p>
        </w:tc>
      </w:tr>
      <w:tr>
        <w:trPr>
          <w:trHeight w:val="45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 xml:space="preserve">69,598, </w:t>
            </w:r>
            <w:r>
              <w:rPr>
                <w:color w:val="000000"/>
                <w:spacing w:val="0"/>
                <w:w w:val="100"/>
                <w:position w:val="0"/>
                <w:sz w:val="16"/>
                <w:szCs w:val="16"/>
              </w:rPr>
              <w:t>629.44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72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14</w:t>
            </w:r>
          </w:p>
        </w:tc>
      </w:tr>
      <w:tr>
        <w:trPr>
          <w:trHeight w:val="480"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 xml:space="preserve">447, 924, </w:t>
            </w:r>
            <w:r>
              <w:rPr>
                <w:b/>
                <w:bCs/>
                <w:color w:val="000000"/>
                <w:spacing w:val="0"/>
                <w:w w:val="100"/>
                <w:position w:val="0"/>
                <w:sz w:val="16"/>
                <w:szCs w:val="16"/>
              </w:rPr>
              <w:t xml:space="preserve">209. </w:t>
            </w:r>
            <w:r>
              <w:rPr>
                <w:b/>
                <w:bCs/>
                <w:color w:val="000000"/>
                <w:spacing w:val="0"/>
                <w:w w:val="100"/>
                <w:position w:val="0"/>
                <w:sz w:val="16"/>
                <w:szCs w:val="16"/>
              </w:rPr>
              <w:t>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13.78</w:t>
            </w:r>
          </w:p>
        </w:tc>
      </w:tr>
    </w:tbl>
    <w:p>
      <w:pPr>
        <w:widowControl w:val="0"/>
        <w:spacing w:after="219" w:line="1" w:lineRule="exact"/>
      </w:pPr>
    </w:p>
    <w:p>
      <w:pPr>
        <w:pStyle w:val="Style32"/>
        <w:keepNext/>
        <w:keepLines/>
        <w:widowControl w:val="0"/>
        <w:numPr>
          <w:ilvl w:val="0"/>
          <w:numId w:val="91"/>
        </w:numPr>
        <w:shd w:val="clear" w:color="auto" w:fill="auto"/>
        <w:bidi w:val="0"/>
        <w:spacing w:before="0" w:after="180" w:line="240" w:lineRule="auto"/>
        <w:ind w:left="0" w:right="0" w:firstLine="580"/>
        <w:jc w:val="left"/>
        <w:rPr>
          <w:sz w:val="22"/>
          <w:szCs w:val="22"/>
        </w:rPr>
      </w:pPr>
      <w:bookmarkStart w:id="1364" w:name="bookmark1364"/>
      <w:bookmarkStart w:id="1365" w:name="bookmark1365"/>
      <w:bookmarkStart w:id="1366" w:name="bookmark1366"/>
      <w:bookmarkStart w:id="1367" w:name="bookmark1367"/>
      <w:bookmarkEnd w:id="1366"/>
      <w:r>
        <w:rPr>
          <w:color w:val="000000"/>
          <w:spacing w:val="0"/>
          <w:w w:val="100"/>
          <w:position w:val="0"/>
          <w:sz w:val="22"/>
          <w:szCs w:val="22"/>
        </w:rPr>
        <w:t>投资收益</w:t>
      </w:r>
      <w:bookmarkEnd w:id="1364"/>
      <w:bookmarkEnd w:id="1365"/>
      <w:bookmarkEnd w:id="1367"/>
    </w:p>
    <w:tbl>
      <w:tblPr>
        <w:tblOverlap w:val="never"/>
        <w:jc w:val="left"/>
        <w:tblLayout w:type="fixed"/>
      </w:tblPr>
      <w:tblGrid>
        <w:gridCol w:w="3941"/>
        <w:gridCol w:w="2938"/>
        <w:gridCol w:w="3053"/>
      </w:tblGrid>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上年金额</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 xml:space="preserve">19, 800,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铜期货投资收益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78,759.68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-555,219.32</w:t>
            </w:r>
          </w:p>
        </w:tc>
      </w:tr>
      <w:tr>
        <w:trPr>
          <w:trHeight w:val="44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rPr>
                <w:sz w:val="16"/>
                <w:szCs w:val="16"/>
              </w:rPr>
            </w:pPr>
            <w:r>
              <w:rPr>
                <w:b/>
                <w:bCs/>
                <w:color w:val="000000"/>
                <w:spacing w:val="0"/>
                <w:w w:val="100"/>
                <w:position w:val="0"/>
                <w:sz w:val="16"/>
                <w:szCs w:val="16"/>
              </w:rPr>
              <w:t xml:space="preserve">19, </w:t>
            </w:r>
            <w:r>
              <w:rPr>
                <w:b/>
                <w:bCs/>
                <w:color w:val="000000"/>
                <w:spacing w:val="0"/>
                <w:w w:val="100"/>
                <w:position w:val="0"/>
                <w:sz w:val="16"/>
                <w:szCs w:val="16"/>
              </w:rPr>
              <w:t xml:space="preserve">878,759. </w:t>
            </w:r>
            <w:r>
              <w:rPr>
                <w:b/>
                <w:bCs/>
                <w:color w:val="000000"/>
                <w:spacing w:val="0"/>
                <w:w w:val="100"/>
                <w:position w:val="0"/>
                <w:sz w:val="16"/>
                <w:szCs w:val="16"/>
              </w:rPr>
              <w:t>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6"/>
                <w:szCs w:val="16"/>
              </w:rPr>
            </w:pPr>
            <w:r>
              <w:rPr>
                <w:b/>
                <w:bCs/>
                <w:color w:val="000000"/>
                <w:spacing w:val="0"/>
                <w:w w:val="100"/>
                <w:position w:val="0"/>
                <w:sz w:val="16"/>
                <w:szCs w:val="16"/>
              </w:rPr>
              <w:t xml:space="preserve">-555,219. </w:t>
            </w:r>
            <w:r>
              <w:rPr>
                <w:b/>
                <w:bCs/>
                <w:color w:val="000000"/>
                <w:spacing w:val="0"/>
                <w:w w:val="100"/>
                <w:position w:val="0"/>
                <w:sz w:val="16"/>
                <w:szCs w:val="16"/>
              </w:rPr>
              <w:t>32</w:t>
            </w:r>
          </w:p>
        </w:tc>
      </w:tr>
    </w:tbl>
    <w:p>
      <w:pPr>
        <w:widowControl w:val="0"/>
        <w:spacing w:after="119" w:line="1" w:lineRule="exact"/>
      </w:pPr>
    </w:p>
    <w:p>
      <w:pPr>
        <w:pStyle w:val="Style32"/>
        <w:keepNext/>
        <w:keepLines/>
        <w:widowControl w:val="0"/>
        <w:shd w:val="clear" w:color="auto" w:fill="auto"/>
        <w:bidi w:val="0"/>
        <w:spacing w:before="0" w:after="180" w:line="350" w:lineRule="exact"/>
        <w:ind w:left="140" w:right="0" w:firstLine="440"/>
        <w:jc w:val="left"/>
        <w:rPr>
          <w:sz w:val="22"/>
          <w:szCs w:val="22"/>
        </w:rPr>
      </w:pPr>
      <w:bookmarkStart w:id="1368" w:name="bookmark1368"/>
      <w:bookmarkStart w:id="1369" w:name="bookmark1369"/>
      <w:bookmarkStart w:id="1370" w:name="bookmark1370"/>
      <w:r>
        <w:rPr>
          <w:color w:val="000000"/>
          <w:spacing w:val="0"/>
          <w:w w:val="100"/>
          <w:position w:val="0"/>
          <w:sz w:val="22"/>
          <w:szCs w:val="22"/>
        </w:rPr>
        <w:t>上述成本法核算的长期股权投资收益</w:t>
      </w:r>
      <w:r>
        <w:rPr>
          <w:color w:val="000000"/>
          <w:spacing w:val="0"/>
          <w:w w:val="100"/>
          <w:position w:val="0"/>
          <w:sz w:val="22"/>
          <w:szCs w:val="22"/>
        </w:rPr>
        <w:t>1,980</w:t>
      </w:r>
      <w:r>
        <w:rPr>
          <w:color w:val="000000"/>
          <w:spacing w:val="0"/>
          <w:w w:val="100"/>
          <w:position w:val="0"/>
          <w:sz w:val="22"/>
          <w:szCs w:val="22"/>
        </w:rPr>
        <w:t xml:space="preserve">万元系根据子公司浙江万马天屹通信线缆有限公司 </w:t>
      </w:r>
      <w:r>
        <w:rPr>
          <w:color w:val="000000"/>
          <w:spacing w:val="0"/>
          <w:w w:val="100"/>
          <w:position w:val="0"/>
          <w:sz w:val="22"/>
          <w:szCs w:val="22"/>
        </w:rPr>
        <w:t>2013</w:t>
      </w:r>
      <w:r>
        <w:rPr>
          <w:color w:val="000000"/>
          <w:spacing w:val="0"/>
          <w:w w:val="100"/>
          <w:position w:val="0"/>
          <w:sz w:val="22"/>
          <w:szCs w:val="22"/>
        </w:rPr>
        <w:t>年</w:t>
      </w:r>
      <w:r>
        <w:rPr>
          <w:color w:val="000000"/>
          <w:spacing w:val="0"/>
          <w:w w:val="100"/>
          <w:position w:val="0"/>
          <w:sz w:val="22"/>
          <w:szCs w:val="22"/>
        </w:rPr>
        <w:t>7</w:t>
      </w:r>
      <w:r>
        <w:rPr>
          <w:color w:val="000000"/>
          <w:spacing w:val="0"/>
          <w:w w:val="100"/>
          <w:position w:val="0"/>
          <w:sz w:val="22"/>
          <w:szCs w:val="22"/>
        </w:rPr>
        <w:t>月</w:t>
      </w:r>
      <w:r>
        <w:rPr>
          <w:color w:val="000000"/>
          <w:spacing w:val="0"/>
          <w:w w:val="100"/>
          <w:position w:val="0"/>
          <w:sz w:val="22"/>
          <w:szCs w:val="22"/>
        </w:rPr>
        <w:t>8</w:t>
      </w:r>
      <w:r>
        <w:rPr>
          <w:color w:val="000000"/>
          <w:spacing w:val="0"/>
          <w:w w:val="100"/>
          <w:position w:val="0"/>
          <w:sz w:val="22"/>
          <w:szCs w:val="22"/>
        </w:rPr>
        <w:t>日股东会决议分得的</w:t>
      </w:r>
      <w:r>
        <w:rPr>
          <w:color w:val="000000"/>
          <w:spacing w:val="0"/>
          <w:w w:val="100"/>
          <w:position w:val="0"/>
          <w:sz w:val="22"/>
          <w:szCs w:val="22"/>
        </w:rPr>
        <w:t>2012</w:t>
      </w:r>
      <w:r>
        <w:rPr>
          <w:color w:val="000000"/>
          <w:spacing w:val="0"/>
          <w:w w:val="100"/>
          <w:position w:val="0"/>
          <w:sz w:val="22"/>
          <w:szCs w:val="22"/>
        </w:rPr>
        <w:t>年度利润。</w:t>
      </w:r>
      <w:bookmarkEnd w:id="1368"/>
      <w:bookmarkEnd w:id="1369"/>
      <w:bookmarkEnd w:id="1370"/>
    </w:p>
    <w:p>
      <w:pPr>
        <w:pStyle w:val="Style32"/>
        <w:keepNext/>
        <w:keepLines/>
        <w:widowControl w:val="0"/>
        <w:numPr>
          <w:ilvl w:val="0"/>
          <w:numId w:val="91"/>
        </w:numPr>
        <w:shd w:val="clear" w:color="auto" w:fill="auto"/>
        <w:bidi w:val="0"/>
        <w:spacing w:before="0" w:after="180" w:line="350" w:lineRule="exact"/>
        <w:ind w:left="0" w:right="0" w:firstLine="580"/>
        <w:jc w:val="left"/>
        <w:rPr>
          <w:sz w:val="22"/>
          <w:szCs w:val="22"/>
        </w:rPr>
      </w:pPr>
      <w:bookmarkStart w:id="1371" w:name="bookmark1371"/>
      <w:bookmarkStart w:id="1372" w:name="bookmark1372"/>
      <w:bookmarkStart w:id="1373" w:name="bookmark1373"/>
      <w:bookmarkStart w:id="1374" w:name="bookmark1374"/>
      <w:bookmarkEnd w:id="1373"/>
      <w:r>
        <w:rPr>
          <w:color w:val="000000"/>
          <w:spacing w:val="0"/>
          <w:w w:val="100"/>
          <w:position w:val="0"/>
          <w:sz w:val="22"/>
          <w:szCs w:val="22"/>
        </w:rPr>
        <w:t>母公司现金流量表补充资料</w:t>
      </w:r>
      <w:bookmarkEnd w:id="1371"/>
      <w:bookmarkEnd w:id="1372"/>
      <w:bookmarkEnd w:id="1374"/>
    </w:p>
    <w:tbl>
      <w:tblPr>
        <w:tblOverlap w:val="never"/>
        <w:jc w:val="left"/>
        <w:tblLayout w:type="fixed"/>
      </w:tblPr>
      <w:tblGrid>
        <w:gridCol w:w="5093"/>
        <w:gridCol w:w="2290"/>
        <w:gridCol w:w="2549"/>
      </w:tblGrid>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上年金额</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1.</w:t>
            </w:r>
            <w:r>
              <w:rPr>
                <w:b/>
                <w:bCs/>
                <w:color w:val="000000"/>
                <w:spacing w:val="0"/>
                <w:w w:val="100"/>
                <w:position w:val="0"/>
                <w:sz w:val="16"/>
                <w:szCs w:val="16"/>
              </w:rPr>
              <w:t>将净利润调节为经营活动的现金流量：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127, 802, </w:t>
            </w:r>
            <w:r>
              <w:rPr>
                <w:color w:val="000000"/>
                <w:spacing w:val="0"/>
                <w:w w:val="100"/>
                <w:position w:val="0"/>
                <w:sz w:val="16"/>
                <w:szCs w:val="16"/>
              </w:rPr>
              <w:t xml:space="preserve">155.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112,602,425.59</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加：计提的资产减值准备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16, </w:t>
            </w:r>
            <w:r>
              <w:rPr>
                <w:color w:val="000000"/>
                <w:spacing w:val="0"/>
                <w:w w:val="100"/>
                <w:position w:val="0"/>
                <w:sz w:val="16"/>
                <w:szCs w:val="16"/>
              </w:rPr>
              <w:t>450,712.29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23,715,897.60</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固定资产折旧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47,220,296.89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37,883,210.74</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974, </w:t>
            </w:r>
            <w:r>
              <w:rPr>
                <w:color w:val="000000"/>
                <w:spacing w:val="0"/>
                <w:w w:val="100"/>
                <w:position w:val="0"/>
                <w:sz w:val="16"/>
                <w:szCs w:val="16"/>
              </w:rPr>
              <w:t xml:space="preserve">507.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1,064, </w:t>
            </w:r>
            <w:r>
              <w:rPr>
                <w:color w:val="000000"/>
                <w:spacing w:val="0"/>
                <w:w w:val="100"/>
                <w:position w:val="0"/>
                <w:sz w:val="16"/>
                <w:szCs w:val="16"/>
              </w:rPr>
              <w:t xml:space="preserve">250. </w:t>
            </w:r>
            <w:r>
              <w:rPr>
                <w:color w:val="000000"/>
                <w:spacing w:val="0"/>
                <w:w w:val="100"/>
                <w:position w:val="0"/>
                <w:sz w:val="16"/>
                <w:szCs w:val="16"/>
              </w:rPr>
              <w:t>72</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129,530.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64, </w:t>
            </w:r>
            <w:r>
              <w:rPr>
                <w:color w:val="000000"/>
                <w:spacing w:val="0"/>
                <w:w w:val="100"/>
                <w:position w:val="0"/>
                <w:sz w:val="16"/>
                <w:szCs w:val="16"/>
              </w:rPr>
              <w:t>247.00</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处置固定资产、无形资产和其他长期资产的损失（减收益）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17,867.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 xml:space="preserve">-50, 340. </w:t>
            </w:r>
            <w:r>
              <w:rPr>
                <w:color w:val="000000"/>
                <w:spacing w:val="0"/>
                <w:w w:val="100"/>
                <w:position w:val="0"/>
                <w:sz w:val="16"/>
                <w:szCs w:val="16"/>
              </w:rPr>
              <w:t>38</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固定资产报废损失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-1,658, 000.00</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34, 578, </w:t>
            </w:r>
            <w:r>
              <w:rPr>
                <w:color w:val="000000"/>
                <w:spacing w:val="0"/>
                <w:w w:val="100"/>
                <w:position w:val="0"/>
                <w:sz w:val="16"/>
                <w:szCs w:val="16"/>
              </w:rPr>
              <w:t xml:space="preserve">245.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35,724,560.96</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投资损失（减：收益）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-19, 878,759.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555,219.32</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递延所得税资产的减少（减：增加）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-2,052,958.49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-2,362,920.52</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递延所得税负债的增加（减：减少）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存货的减少（减：增加）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39,217,291.32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-26, </w:t>
            </w:r>
            <w:r>
              <w:rPr>
                <w:color w:val="000000"/>
                <w:spacing w:val="0"/>
                <w:w w:val="100"/>
                <w:position w:val="0"/>
                <w:sz w:val="16"/>
                <w:szCs w:val="16"/>
              </w:rPr>
              <w:t xml:space="preserve">969, </w:t>
            </w:r>
            <w:r>
              <w:rPr>
                <w:color w:val="000000"/>
                <w:spacing w:val="0"/>
                <w:w w:val="100"/>
                <w:position w:val="0"/>
                <w:sz w:val="16"/>
                <w:szCs w:val="16"/>
              </w:rPr>
              <w:t xml:space="preserve">987. </w:t>
            </w:r>
            <w:r>
              <w:rPr>
                <w:color w:val="000000"/>
                <w:spacing w:val="0"/>
                <w:w w:val="100"/>
                <w:position w:val="0"/>
                <w:sz w:val="16"/>
                <w:szCs w:val="16"/>
              </w:rPr>
              <w:t>96</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经营性应收项目的减少（减：增加）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859, </w:t>
            </w:r>
            <w:r>
              <w:rPr>
                <w:color w:val="000000"/>
                <w:spacing w:val="0"/>
                <w:w w:val="100"/>
                <w:position w:val="0"/>
                <w:sz w:val="16"/>
                <w:szCs w:val="16"/>
              </w:rPr>
              <w:t>162.41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-308,514, 922.69</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经营性应付项目的增加（减：减少）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18, 827, </w:t>
            </w:r>
            <w:r>
              <w:rPr>
                <w:color w:val="000000"/>
                <w:spacing w:val="0"/>
                <w:w w:val="100"/>
                <w:position w:val="0"/>
                <w:sz w:val="16"/>
                <w:szCs w:val="16"/>
              </w:rPr>
              <w:t xml:space="preserve">151.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58, </w:t>
            </w:r>
            <w:r>
              <w:rPr>
                <w:color w:val="000000"/>
                <w:spacing w:val="0"/>
                <w:w w:val="100"/>
                <w:position w:val="0"/>
                <w:sz w:val="16"/>
                <w:szCs w:val="16"/>
              </w:rPr>
              <w:t>648,184.29</w:t>
            </w:r>
          </w:p>
        </w:tc>
      </w:tr>
      <w:tr>
        <w:trPr>
          <w:trHeight w:val="44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5093"/>
        <w:gridCol w:w="2290"/>
        <w:gridCol w:w="2549"/>
      </w:tblGrid>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上年金额</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62,426, </w:t>
            </w:r>
            <w:r>
              <w:rPr>
                <w:color w:val="000000"/>
                <w:spacing w:val="0"/>
                <w:w w:val="100"/>
                <w:position w:val="0"/>
                <w:sz w:val="16"/>
                <w:szCs w:val="16"/>
              </w:rPr>
              <w:t xml:space="preserve">876.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 xml:space="preserve">-69, </w:t>
            </w:r>
            <w:r>
              <w:rPr>
                <w:color w:val="000000"/>
                <w:spacing w:val="0"/>
                <w:w w:val="100"/>
                <w:position w:val="0"/>
                <w:sz w:val="16"/>
                <w:szCs w:val="16"/>
              </w:rPr>
              <w:t xml:space="preserve">298, </w:t>
            </w:r>
            <w:r>
              <w:rPr>
                <w:color w:val="000000"/>
                <w:spacing w:val="0"/>
                <w:w w:val="100"/>
                <w:position w:val="0"/>
                <w:sz w:val="16"/>
                <w:szCs w:val="16"/>
              </w:rPr>
              <w:t xml:space="preserve">175. </w:t>
            </w:r>
            <w:r>
              <w:rPr>
                <w:color w:val="000000"/>
                <w:spacing w:val="0"/>
                <w:w w:val="100"/>
                <w:position w:val="0"/>
                <w:sz w:val="16"/>
                <w:szCs w:val="16"/>
              </w:rPr>
              <w:t>33</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2.</w:t>
            </w:r>
            <w:r>
              <w:rPr>
                <w:b/>
                <w:bCs/>
                <w:color w:val="000000"/>
                <w:spacing w:val="0"/>
                <w:w w:val="100"/>
                <w:position w:val="0"/>
                <w:sz w:val="16"/>
                <w:szCs w:val="16"/>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 xml:space="preserve">425,579, </w:t>
            </w:r>
            <w:r>
              <w:rPr>
                <w:color w:val="000000"/>
                <w:spacing w:val="0"/>
                <w:w w:val="100"/>
                <w:position w:val="0"/>
                <w:sz w:val="16"/>
                <w:szCs w:val="16"/>
              </w:rPr>
              <w:t xml:space="preserve">421.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485,198,</w:t>
            </w:r>
            <w:r>
              <w:rPr>
                <w:color w:val="000000"/>
                <w:spacing w:val="0"/>
                <w:w w:val="100"/>
                <w:position w:val="0"/>
                <w:sz w:val="16"/>
                <w:szCs w:val="16"/>
              </w:rPr>
              <w:t>823.</w:t>
            </w:r>
            <w:r>
              <w:rPr>
                <w:color w:val="000000"/>
                <w:spacing w:val="0"/>
                <w:w w:val="100"/>
                <w:position w:val="0"/>
                <w:sz w:val="16"/>
                <w:szCs w:val="16"/>
              </w:rPr>
              <w:t>73</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 xml:space="preserve">485,198, </w:t>
            </w:r>
            <w:r>
              <w:rPr>
                <w:color w:val="000000"/>
                <w:spacing w:val="0"/>
                <w:w w:val="100"/>
                <w:position w:val="0"/>
                <w:sz w:val="16"/>
                <w:szCs w:val="16"/>
              </w:rPr>
              <w:t xml:space="preserve">823.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 xml:space="preserve">576, </w:t>
            </w:r>
            <w:r>
              <w:rPr>
                <w:color w:val="000000"/>
                <w:spacing w:val="0"/>
                <w:w w:val="100"/>
                <w:position w:val="0"/>
                <w:sz w:val="16"/>
                <w:szCs w:val="16"/>
              </w:rPr>
              <w:t>573,627.83</w:t>
            </w:r>
          </w:p>
        </w:tc>
      </w:tr>
      <w:tr>
        <w:trPr>
          <w:trHeight w:val="446"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 xml:space="preserve">-59,619, 402. </w:t>
            </w:r>
            <w:r>
              <w:rPr>
                <w:color w:val="000000"/>
                <w:spacing w:val="0"/>
                <w:w w:val="100"/>
                <w:position w:val="0"/>
                <w:sz w:val="16"/>
                <w:szCs w:val="16"/>
              </w:rPr>
              <w:t>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 xml:space="preserve">-91,374, 804. </w:t>
            </w:r>
            <w:r>
              <w:rPr>
                <w:color w:val="000000"/>
                <w:spacing w:val="0"/>
                <w:w w:val="100"/>
                <w:position w:val="0"/>
                <w:sz w:val="16"/>
                <w:szCs w:val="16"/>
              </w:rPr>
              <w:t>10</w:t>
            </w:r>
          </w:p>
        </w:tc>
      </w:tr>
    </w:tbl>
    <w:p>
      <w:pPr>
        <w:widowControl w:val="0"/>
        <w:spacing w:after="239" w:line="1" w:lineRule="exact"/>
      </w:pPr>
    </w:p>
    <w:p>
      <w:pPr>
        <w:pStyle w:val="Style29"/>
        <w:keepNext/>
        <w:keepLines/>
        <w:widowControl w:val="0"/>
        <w:shd w:val="clear" w:color="auto" w:fill="auto"/>
        <w:bidi w:val="0"/>
        <w:spacing w:before="0" w:after="240" w:line="240" w:lineRule="auto"/>
        <w:ind w:left="0" w:right="0" w:firstLine="580"/>
        <w:jc w:val="left"/>
      </w:pPr>
      <w:bookmarkStart w:id="1375" w:name="bookmark1375"/>
      <w:bookmarkStart w:id="1376" w:name="bookmark1376"/>
      <w:bookmarkStart w:id="1377" w:name="bookmark1377"/>
      <w:r>
        <w:rPr>
          <w:color w:val="000000"/>
          <w:spacing w:val="0"/>
          <w:w w:val="100"/>
          <w:position w:val="0"/>
        </w:rPr>
        <w:t>十六、财务报告批准</w:t>
      </w:r>
      <w:bookmarkEnd w:id="1375"/>
      <w:bookmarkEnd w:id="1376"/>
      <w:bookmarkEnd w:id="1377"/>
    </w:p>
    <w:p>
      <w:pPr>
        <w:pStyle w:val="Style32"/>
        <w:keepNext/>
        <w:keepLines/>
        <w:widowControl w:val="0"/>
        <w:shd w:val="clear" w:color="auto" w:fill="auto"/>
        <w:bidi w:val="0"/>
        <w:spacing w:before="0" w:after="1600" w:line="240" w:lineRule="auto"/>
        <w:ind w:left="0" w:right="0" w:firstLine="580"/>
        <w:jc w:val="left"/>
        <w:rPr>
          <w:sz w:val="22"/>
          <w:szCs w:val="22"/>
        </w:rPr>
      </w:pPr>
      <w:bookmarkStart w:id="1378" w:name="bookmark1378"/>
      <w:bookmarkStart w:id="1379" w:name="bookmark1379"/>
      <w:bookmarkStart w:id="1380" w:name="bookmark1380"/>
      <w:r>
        <w:rPr>
          <w:color w:val="000000"/>
          <w:spacing w:val="0"/>
          <w:w w:val="100"/>
          <w:position w:val="0"/>
          <w:sz w:val="22"/>
          <w:szCs w:val="22"/>
        </w:rPr>
        <w:t>本财务报告于</w:t>
      </w:r>
      <w:r>
        <w:rPr>
          <w:color w:val="000000"/>
          <w:spacing w:val="0"/>
          <w:w w:val="100"/>
          <w:position w:val="0"/>
          <w:sz w:val="22"/>
          <w:szCs w:val="22"/>
        </w:rPr>
        <w:t>2014</w:t>
      </w:r>
      <w:r>
        <w:rPr>
          <w:color w:val="000000"/>
          <w:spacing w:val="0"/>
          <w:w w:val="100"/>
          <w:position w:val="0"/>
          <w:sz w:val="22"/>
          <w:szCs w:val="22"/>
        </w:rPr>
        <w:t>年</w:t>
      </w:r>
      <w:r>
        <w:rPr>
          <w:color w:val="000000"/>
          <w:spacing w:val="0"/>
          <w:w w:val="100"/>
          <w:position w:val="0"/>
          <w:sz w:val="22"/>
          <w:szCs w:val="22"/>
        </w:rPr>
        <w:t>4</w:t>
      </w:r>
      <w:r>
        <w:rPr>
          <w:color w:val="000000"/>
          <w:spacing w:val="0"/>
          <w:w w:val="100"/>
          <w:position w:val="0"/>
          <w:sz w:val="22"/>
          <w:szCs w:val="22"/>
        </w:rPr>
        <w:t>月</w:t>
      </w:r>
      <w:r>
        <w:rPr>
          <w:color w:val="000000"/>
          <w:spacing w:val="0"/>
          <w:w w:val="100"/>
          <w:position w:val="0"/>
          <w:sz w:val="22"/>
          <w:szCs w:val="22"/>
        </w:rPr>
        <w:t>9</w:t>
      </w:r>
      <w:r>
        <w:rPr>
          <w:color w:val="000000"/>
          <w:spacing w:val="0"/>
          <w:w w:val="100"/>
          <w:position w:val="0"/>
          <w:sz w:val="22"/>
          <w:szCs w:val="22"/>
        </w:rPr>
        <w:t>日由本公司董事会批准报出。</w:t>
      </w:r>
      <w:bookmarkEnd w:id="1378"/>
      <w:bookmarkEnd w:id="1379"/>
      <w:bookmarkEnd w:id="1380"/>
    </w:p>
    <w:p>
      <w:pPr>
        <w:pStyle w:val="Style37"/>
        <w:keepNext w:val="0"/>
        <w:keepLines w:val="0"/>
        <w:widowControl w:val="0"/>
        <w:shd w:val="clear" w:color="auto" w:fill="auto"/>
        <w:bidi w:val="0"/>
        <w:spacing w:before="0" w:after="340" w:line="240" w:lineRule="auto"/>
        <w:ind w:left="7140" w:right="0" w:firstLine="0"/>
        <w:jc w:val="left"/>
      </w:pPr>
      <w:r>
        <w:rPr>
          <w:b/>
          <w:bCs/>
          <w:color w:val="000000"/>
          <w:spacing w:val="0"/>
          <w:w w:val="100"/>
          <w:position w:val="0"/>
        </w:rPr>
        <w:t>浙江万马电缆股份有限公司</w:t>
      </w:r>
    </w:p>
    <w:p>
      <w:pPr>
        <w:pStyle w:val="Style37"/>
        <w:keepNext w:val="0"/>
        <w:keepLines w:val="0"/>
        <w:widowControl w:val="0"/>
        <w:shd w:val="clear" w:color="auto" w:fill="auto"/>
        <w:bidi w:val="0"/>
        <w:spacing w:before="0" w:after="280" w:line="240" w:lineRule="auto"/>
        <w:ind w:left="7800" w:right="0" w:firstLine="0"/>
        <w:jc w:val="left"/>
        <w:sectPr>
          <w:headerReference w:type="default" r:id="rId169"/>
          <w:footerReference w:type="default" r:id="rId170"/>
          <w:headerReference w:type="even" r:id="rId171"/>
          <w:footerReference w:type="even" r:id="rId172"/>
          <w:footnotePr>
            <w:pos w:val="pageBottom"/>
            <w:numFmt w:val="decimal"/>
            <w:numRestart w:val="continuous"/>
          </w:footnotePr>
          <w:pgSz w:w="11900" w:h="16840"/>
          <w:pgMar w:top="2074" w:right="426" w:bottom="1503" w:left="641" w:header="0" w:footer="3" w:gutter="0"/>
          <w:cols w:space="720"/>
          <w:noEndnote/>
          <w:rtlGutter w:val="0"/>
          <w:docGrid w:linePitch="360"/>
        </w:sectPr>
      </w:pPr>
      <w:r>
        <w:rPr>
          <w:b/>
          <w:bCs/>
          <w:color w:val="000000"/>
          <w:spacing w:val="0"/>
          <w:w w:val="100"/>
          <w:position w:val="0"/>
        </w:rPr>
        <w:t>二。一四年四月九日</w:t>
      </w:r>
    </w:p>
    <w:p>
      <w:pPr>
        <w:pStyle w:val="Style29"/>
        <w:keepNext/>
        <w:keepLines/>
        <w:widowControl w:val="0"/>
        <w:shd w:val="clear" w:color="auto" w:fill="auto"/>
        <w:bidi w:val="0"/>
        <w:spacing w:before="0" w:after="300" w:line="240" w:lineRule="auto"/>
        <w:ind w:left="0" w:right="0" w:firstLine="140"/>
        <w:jc w:val="left"/>
      </w:pPr>
      <w:bookmarkStart w:id="1381" w:name="bookmark1381"/>
      <w:bookmarkStart w:id="1382" w:name="bookmark1382"/>
      <w:bookmarkStart w:id="1383" w:name="bookmark1383"/>
      <w:r>
        <w:rPr>
          <w:color w:val="000000"/>
          <w:spacing w:val="0"/>
          <w:w w:val="100"/>
          <w:position w:val="0"/>
        </w:rPr>
        <w:t>财务报表补充资料</w:t>
      </w:r>
      <w:bookmarkEnd w:id="1381"/>
      <w:bookmarkEnd w:id="1382"/>
      <w:bookmarkEnd w:id="1383"/>
    </w:p>
    <w:p>
      <w:pPr>
        <w:pStyle w:val="Style32"/>
        <w:keepNext/>
        <w:keepLines/>
        <w:widowControl w:val="0"/>
        <w:shd w:val="clear" w:color="auto" w:fill="auto"/>
        <w:bidi w:val="0"/>
        <w:spacing w:before="0" w:after="260" w:line="240" w:lineRule="auto"/>
        <w:ind w:left="0" w:right="0" w:firstLine="580"/>
        <w:jc w:val="left"/>
        <w:rPr>
          <w:sz w:val="22"/>
          <w:szCs w:val="22"/>
        </w:rPr>
      </w:pPr>
      <w:bookmarkStart w:id="1384" w:name="bookmark1384"/>
      <w:bookmarkStart w:id="1385" w:name="bookmark1385"/>
      <w:bookmarkStart w:id="1386" w:name="bookmark1386"/>
      <w:r>
        <w:rPr>
          <w:color w:val="000000"/>
          <w:spacing w:val="0"/>
          <w:w w:val="100"/>
          <w:position w:val="0"/>
          <w:sz w:val="22"/>
          <w:szCs w:val="22"/>
        </w:rPr>
        <w:t>1.</w:t>
      </w:r>
      <w:r>
        <w:rPr>
          <w:color w:val="000000"/>
          <w:spacing w:val="0"/>
          <w:w w:val="100"/>
          <w:position w:val="0"/>
          <w:sz w:val="22"/>
          <w:szCs w:val="22"/>
        </w:rPr>
        <w:t>本年非经营性损益表</w:t>
      </w:r>
      <w:bookmarkEnd w:id="1384"/>
      <w:bookmarkEnd w:id="1385"/>
      <w:bookmarkEnd w:id="1386"/>
    </w:p>
    <w:p>
      <w:pPr>
        <w:pStyle w:val="Style32"/>
        <w:keepNext/>
        <w:keepLines/>
        <w:widowControl w:val="0"/>
        <w:shd w:val="clear" w:color="auto" w:fill="auto"/>
        <w:bidi w:val="0"/>
        <w:spacing w:before="0" w:after="80" w:line="240" w:lineRule="auto"/>
        <w:ind w:left="0" w:right="0" w:firstLine="580"/>
        <w:jc w:val="left"/>
        <w:rPr>
          <w:sz w:val="22"/>
          <w:szCs w:val="22"/>
        </w:rPr>
      </w:pPr>
      <w:bookmarkStart w:id="1384" w:name="bookmark1384"/>
      <w:bookmarkStart w:id="1385" w:name="bookmark1385"/>
      <w:bookmarkStart w:id="1387" w:name="bookmark1387"/>
      <w:r>
        <w:rPr>
          <w:color w:val="000000"/>
          <w:spacing w:val="0"/>
          <w:w w:val="100"/>
          <w:position w:val="0"/>
          <w:sz w:val="22"/>
          <w:szCs w:val="22"/>
        </w:rPr>
        <w:t>按照中国证券监督管理委员会《公开发行证券的公司信息披露解释性公告第</w:t>
      </w:r>
      <w:r>
        <w:rPr>
          <w:color w:val="000000"/>
          <w:spacing w:val="0"/>
          <w:w w:val="100"/>
          <w:position w:val="0"/>
          <w:sz w:val="22"/>
          <w:szCs w:val="22"/>
        </w:rPr>
        <w:t>1</w:t>
      </w:r>
      <w:r>
        <w:rPr>
          <w:color w:val="000000"/>
          <w:spacing w:val="0"/>
          <w:w w:val="100"/>
          <w:position w:val="0"/>
          <w:sz w:val="22"/>
          <w:szCs w:val="22"/>
        </w:rPr>
        <w:t>号一非经常性损益</w:t>
      </w:r>
      <w:bookmarkEnd w:id="1384"/>
      <w:bookmarkEnd w:id="1385"/>
      <w:bookmarkEnd w:id="1387"/>
    </w:p>
    <w:p>
      <w:pPr>
        <w:pStyle w:val="Style32"/>
        <w:keepNext/>
        <w:keepLines/>
        <w:widowControl w:val="0"/>
        <w:shd w:val="clear" w:color="auto" w:fill="auto"/>
        <w:bidi w:val="0"/>
        <w:spacing w:before="0" w:after="200" w:line="240" w:lineRule="auto"/>
        <w:ind w:left="0" w:right="0" w:firstLine="140"/>
        <w:jc w:val="left"/>
        <w:rPr>
          <w:sz w:val="22"/>
          <w:szCs w:val="22"/>
        </w:rPr>
      </w:pPr>
      <w:bookmarkStart w:id="1384" w:name="bookmark1384"/>
      <w:bookmarkStart w:id="1385" w:name="bookmark1385"/>
      <w:bookmarkStart w:id="1388" w:name="bookmark1388"/>
      <w:r>
        <w:rPr>
          <w:color w:val="000000"/>
          <w:spacing w:val="0"/>
          <w:w w:val="100"/>
          <w:position w:val="0"/>
          <w:sz w:val="22"/>
          <w:szCs w:val="22"/>
        </w:rPr>
        <w:t>（2008）</w:t>
      </w:r>
      <w:r>
        <w:rPr>
          <w:color w:val="000000"/>
          <w:spacing w:val="0"/>
          <w:w w:val="100"/>
          <w:position w:val="0"/>
          <w:sz w:val="22"/>
          <w:szCs w:val="22"/>
        </w:rPr>
        <w:t>》的规定，本公司</w:t>
      </w:r>
      <w:r>
        <w:rPr>
          <w:color w:val="000000"/>
          <w:spacing w:val="0"/>
          <w:w w:val="100"/>
          <w:position w:val="0"/>
          <w:sz w:val="22"/>
          <w:szCs w:val="22"/>
        </w:rPr>
        <w:t>2013</w:t>
      </w:r>
      <w:r>
        <w:rPr>
          <w:color w:val="000000"/>
          <w:spacing w:val="0"/>
          <w:w w:val="100"/>
          <w:position w:val="0"/>
          <w:sz w:val="22"/>
          <w:szCs w:val="22"/>
        </w:rPr>
        <w:t>年度非经营性损益如下：</w:t>
      </w:r>
      <w:bookmarkEnd w:id="1384"/>
      <w:bookmarkEnd w:id="1385"/>
      <w:bookmarkEnd w:id="1388"/>
    </w:p>
    <w:tbl>
      <w:tblPr>
        <w:tblOverlap w:val="never"/>
        <w:jc w:val="left"/>
        <w:tblLayout w:type="fixed"/>
      </w:tblPr>
      <w:tblGrid>
        <w:gridCol w:w="4925"/>
        <w:gridCol w:w="1968"/>
        <w:gridCol w:w="2131"/>
        <w:gridCol w:w="907"/>
      </w:tblGrid>
      <w:tr>
        <w:trPr>
          <w:trHeight w:val="4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本年金额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上年金额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说明</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both"/>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-118,107.39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49, </w:t>
            </w:r>
            <w:r>
              <w:rPr>
                <w:color w:val="000000"/>
                <w:spacing w:val="0"/>
                <w:w w:val="100"/>
                <w:position w:val="0"/>
                <w:sz w:val="16"/>
                <w:szCs w:val="16"/>
              </w:rPr>
              <w:t>950.38</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both"/>
              <w:rPr>
                <w:sz w:val="17"/>
                <w:szCs w:val="17"/>
              </w:rPr>
            </w:pPr>
            <w:r>
              <w:rPr>
                <w:color w:val="000000"/>
                <w:spacing w:val="0"/>
                <w:w w:val="100"/>
                <w:position w:val="0"/>
                <w:sz w:val="17"/>
                <w:szCs w:val="17"/>
              </w:rPr>
              <w:t>计入当期损益的政府补助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8, 587, </w:t>
            </w:r>
            <w:r>
              <w:rPr>
                <w:color w:val="000000"/>
                <w:spacing w:val="0"/>
                <w:w w:val="100"/>
                <w:position w:val="0"/>
                <w:sz w:val="16"/>
                <w:szCs w:val="16"/>
              </w:rPr>
              <w:t xml:space="preserve">689.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14, </w:t>
            </w:r>
            <w:r>
              <w:rPr>
                <w:color w:val="000000"/>
                <w:spacing w:val="0"/>
                <w:w w:val="100"/>
                <w:position w:val="0"/>
                <w:sz w:val="16"/>
                <w:szCs w:val="16"/>
              </w:rPr>
              <w:t>431,473.51</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140" w:right="0" w:firstLine="0"/>
              <w:jc w:val="both"/>
              <w:rPr>
                <w:sz w:val="17"/>
                <w:szCs w:val="17"/>
              </w:rPr>
            </w:pPr>
            <w:r>
              <w:rPr>
                <w:color w:val="000000"/>
                <w:spacing w:val="0"/>
                <w:w w:val="100"/>
                <w:position w:val="0"/>
                <w:sz w:val="17"/>
                <w:szCs w:val="17"/>
              </w:rPr>
              <w:t>同一控制下企业合并产生的子公司期初至合并日的当期净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48, 754, </w:t>
            </w:r>
            <w:r>
              <w:rPr>
                <w:color w:val="000000"/>
                <w:spacing w:val="0"/>
                <w:w w:val="100"/>
                <w:position w:val="0"/>
                <w:sz w:val="16"/>
                <w:szCs w:val="16"/>
              </w:rPr>
              <w:t>650.08</w:t>
            </w:r>
          </w:p>
        </w:tc>
        <w:tc>
          <w:tcPr>
            <w:tcBorders>
              <w:top w:val="single" w:sz="4"/>
              <w:left w:val="single" w:sz="4"/>
            </w:tcBorders>
            <w:shd w:val="clear" w:color="auto" w:fill="FFFFFF"/>
            <w:vAlign w:val="top"/>
          </w:tcPr>
          <w:p>
            <w:pPr>
              <w:widowControl w:val="0"/>
              <w:rPr>
                <w:sz w:val="10"/>
                <w:szCs w:val="10"/>
              </w:rPr>
            </w:pPr>
          </w:p>
        </w:tc>
      </w:tr>
      <w:tr>
        <w:trPr>
          <w:trHeight w:val="133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140" w:right="0" w:firstLine="0"/>
              <w:jc w:val="both"/>
              <w:rPr>
                <w:sz w:val="17"/>
                <w:szCs w:val="17"/>
              </w:rPr>
            </w:pPr>
            <w:r>
              <w:rPr>
                <w:color w:val="000000"/>
                <w:spacing w:val="0"/>
                <w:w w:val="100"/>
                <w:position w:val="0"/>
                <w:sz w:val="17"/>
                <w:szCs w:val="17"/>
              </w:rPr>
              <w:t>除同公司正常经营业务相关的有效套期保值业务外，持有交 易性金融资产、交易性金融负债产生的公允价值变动损益， 以及处置交易性金融资产、交易性金融负债和可供出售金融 资产取得的投资收益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732,728.95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1,151,705.68</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-1,575,765.05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-917,186.24</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7,626, </w:t>
            </w:r>
            <w:r>
              <w:rPr>
                <w:color w:val="000000"/>
                <w:spacing w:val="0"/>
                <w:w w:val="100"/>
                <w:position w:val="0"/>
                <w:sz w:val="16"/>
                <w:szCs w:val="16"/>
              </w:rPr>
              <w:t xml:space="preserve">545.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63,470,593.41</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1,374, </w:t>
            </w:r>
            <w:r>
              <w:rPr>
                <w:color w:val="000000"/>
                <w:spacing w:val="0"/>
                <w:w w:val="100"/>
                <w:position w:val="0"/>
                <w:sz w:val="16"/>
                <w:szCs w:val="16"/>
              </w:rPr>
              <w:t xml:space="preserve">084.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2,205,297.94</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-1,913.08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68,737.53</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 xml:space="preserve">6, 254, </w:t>
            </w:r>
            <w:r>
              <w:rPr>
                <w:b/>
                <w:bCs/>
                <w:color w:val="000000"/>
                <w:spacing w:val="0"/>
                <w:w w:val="100"/>
                <w:position w:val="0"/>
                <w:sz w:val="16"/>
                <w:szCs w:val="16"/>
              </w:rPr>
              <w:t xml:space="preserve">374. </w:t>
            </w:r>
            <w:r>
              <w:rPr>
                <w:b/>
                <w:bCs/>
                <w:color w:val="000000"/>
                <w:spacing w:val="0"/>
                <w:w w:val="100"/>
                <w:position w:val="0"/>
                <w:sz w:val="16"/>
                <w:szCs w:val="16"/>
              </w:rPr>
              <w:t>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6"/>
                <w:szCs w:val="16"/>
              </w:rPr>
            </w:pPr>
            <w:r>
              <w:rPr>
                <w:b/>
                <w:bCs/>
                <w:color w:val="000000"/>
                <w:spacing w:val="0"/>
                <w:w w:val="100"/>
                <w:position w:val="0"/>
                <w:sz w:val="16"/>
                <w:szCs w:val="16"/>
              </w:rPr>
              <w:t>61, 196,557.94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pStyle w:val="Style32"/>
        <w:keepNext/>
        <w:keepLines/>
        <w:widowControl w:val="0"/>
        <w:numPr>
          <w:ilvl w:val="0"/>
          <w:numId w:val="95"/>
        </w:numPr>
        <w:shd w:val="clear" w:color="auto" w:fill="auto"/>
        <w:bidi w:val="0"/>
        <w:spacing w:before="0" w:after="200" w:line="240" w:lineRule="auto"/>
        <w:ind w:left="0" w:right="0" w:firstLine="580"/>
        <w:jc w:val="left"/>
        <w:rPr>
          <w:sz w:val="22"/>
          <w:szCs w:val="22"/>
        </w:rPr>
      </w:pPr>
      <w:bookmarkStart w:id="1389" w:name="bookmark1389"/>
      <w:bookmarkStart w:id="1390" w:name="bookmark1390"/>
      <w:bookmarkStart w:id="1391" w:name="bookmark1391"/>
      <w:bookmarkStart w:id="1392" w:name="bookmark1392"/>
      <w:bookmarkEnd w:id="1391"/>
      <w:r>
        <w:rPr>
          <w:color w:val="000000"/>
          <w:spacing w:val="0"/>
          <w:w w:val="100"/>
          <w:position w:val="0"/>
          <w:sz w:val="22"/>
          <w:szCs w:val="22"/>
        </w:rPr>
        <w:t>净资产收益率及每股收益</w:t>
      </w:r>
      <w:bookmarkEnd w:id="1389"/>
      <w:bookmarkEnd w:id="1390"/>
      <w:bookmarkEnd w:id="1392"/>
    </w:p>
    <w:tbl>
      <w:tblPr>
        <w:tblOverlap w:val="never"/>
        <w:jc w:val="center"/>
        <w:tblLayout w:type="fixed"/>
      </w:tblPr>
      <w:tblGrid>
        <w:gridCol w:w="2712"/>
        <w:gridCol w:w="2746"/>
        <w:gridCol w:w="1570"/>
        <w:gridCol w:w="1579"/>
      </w:tblGrid>
      <w:tr>
        <w:trPr>
          <w:trHeight w:val="427"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报告期利润</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加权平均净资产收益率（%）</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每股收益</w:t>
            </w:r>
          </w:p>
        </w:tc>
      </w:tr>
      <w:tr>
        <w:trPr>
          <w:trHeight w:val="39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稀释每股收益</w:t>
            </w:r>
          </w:p>
        </w:tc>
      </w:tr>
      <w:tr>
        <w:trPr>
          <w:trHeight w:val="45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24</w:t>
            </w:r>
          </w:p>
        </w:tc>
      </w:tr>
      <w:tr>
        <w:trPr>
          <w:trHeight w:val="744"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140" w:right="0" w:firstLine="0"/>
              <w:jc w:val="left"/>
              <w:rPr>
                <w:sz w:val="17"/>
                <w:szCs w:val="17"/>
              </w:rPr>
            </w:pPr>
            <w:r>
              <w:rPr>
                <w:color w:val="000000"/>
                <w:spacing w:val="0"/>
                <w:w w:val="100"/>
                <w:position w:val="0"/>
                <w:sz w:val="17"/>
                <w:szCs w:val="17"/>
              </w:rPr>
              <w:t>扣除非经常性损益后归属于母 公司股东的净利润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23</w:t>
            </w:r>
          </w:p>
        </w:tc>
      </w:tr>
    </w:tbl>
    <w:p>
      <w:pPr>
        <w:sectPr>
          <w:footnotePr>
            <w:pos w:val="pageBottom"/>
            <w:numFmt w:val="decimal"/>
            <w:numRestart w:val="continuous"/>
          </w:footnotePr>
          <w:pgSz w:w="11900" w:h="16840"/>
          <w:pgMar w:top="2454" w:right="95" w:bottom="2454" w:left="971" w:header="0" w:footer="3" w:gutter="0"/>
          <w:cols w:space="720"/>
          <w:noEndnote/>
          <w:rtlGutter w:val="0"/>
          <w:docGrid w:linePitch="360"/>
        </w:sectPr>
      </w:pPr>
    </w:p>
    <w:p>
      <w:pPr>
        <w:pStyle w:val="Style24"/>
        <w:keepNext w:val="0"/>
        <w:keepLines w:val="0"/>
        <w:framePr w:w="2477" w:h="610" w:wrap="none" w:hAnchor="page" w:x="1201" w:y="1"/>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nu</w:t>
      </w:r>
      <w:r>
        <w:rPr>
          <w:rFonts w:ascii="SimHei" w:eastAsia="SimHei" w:hAnsi="SimHei" w:cs="SimHei"/>
          <w:color w:val="233377"/>
          <w:spacing w:val="0"/>
          <w:w w:val="100"/>
          <w:position w:val="0"/>
          <w:sz w:val="32"/>
          <w:szCs w:val="32"/>
        </w:rPr>
        <w:t>万马电缆</w:t>
      </w:r>
    </w:p>
    <w:p>
      <w:pPr>
        <w:pStyle w:val="Style24"/>
        <w:keepNext w:val="0"/>
        <w:keepLines w:val="0"/>
        <w:framePr w:w="2477" w:h="610" w:wrap="none" w:hAnchor="page" w:x="1201" w:y="1"/>
        <w:widowControl w:val="0"/>
        <w:shd w:val="clear" w:color="auto" w:fill="auto"/>
        <w:bidi w:val="0"/>
        <w:spacing w:before="0" w:after="0" w:line="216" w:lineRule="auto"/>
        <w:ind w:left="0" w:right="0" w:firstLine="0"/>
        <w:jc w:val="left"/>
        <w:rPr>
          <w:sz w:val="17"/>
          <w:szCs w:val="17"/>
        </w:rPr>
      </w:pPr>
      <w:r>
        <w:rPr>
          <w:rFonts w:ascii="Arial" w:eastAsia="Arial" w:hAnsi="Arial" w:cs="Arial"/>
          <w:b/>
          <w:bCs/>
          <w:color w:val="233377"/>
          <w:spacing w:val="0"/>
          <w:w w:val="100"/>
          <w:position w:val="0"/>
          <w:sz w:val="17"/>
          <w:szCs w:val="17"/>
        </w:rPr>
        <w:t xml:space="preserve">&gt;»&gt; </w:t>
      </w:r>
      <w:r>
        <w:rPr>
          <w:rFonts w:ascii="Arial" w:eastAsia="Arial" w:hAnsi="Arial" w:cs="Arial"/>
          <w:b/>
          <w:bCs/>
          <w:color w:val="233377"/>
          <w:spacing w:val="0"/>
          <w:w w:val="100"/>
          <w:position w:val="0"/>
          <w:sz w:val="17"/>
          <w:szCs w:val="17"/>
        </w:rPr>
        <w:t>WANAAA CABLE</w:t>
      </w:r>
    </w:p>
    <w:p>
      <w:pPr>
        <w:pStyle w:val="Style67"/>
        <w:keepNext w:val="0"/>
        <w:keepLines w:val="0"/>
        <w:framePr w:w="3730" w:h="240" w:wrap="none" w:hAnchor="page" w:x="7014" w:y="385"/>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p>
      <w:pPr>
        <w:widowControl w:val="0"/>
        <w:spacing w:after="623" w:line="1" w:lineRule="exact"/>
      </w:pPr>
    </w:p>
    <w:p>
      <w:pPr>
        <w:widowControl w:val="0"/>
        <w:spacing w:line="1" w:lineRule="exact"/>
        <w:sectPr>
          <w:headerReference w:type="default" r:id="rId173"/>
          <w:footerReference w:type="default" r:id="rId174"/>
          <w:headerReference w:type="even" r:id="rId175"/>
          <w:footerReference w:type="even" r:id="rId176"/>
          <w:footnotePr>
            <w:pos w:val="pageBottom"/>
            <w:numFmt w:val="decimal"/>
            <w:numRestart w:val="continuous"/>
          </w:footnotePr>
          <w:pgSz w:w="11900" w:h="16840"/>
          <w:pgMar w:top="1436" w:right="1157" w:bottom="1110" w:left="1200" w:header="1008" w:footer="3" w:gutter="0"/>
          <w:pgNumType w:start="167"/>
          <w:cols w:space="720"/>
          <w:noEndnote/>
          <w:rtlGutter w:val="0"/>
          <w:docGrid w:linePitch="360"/>
        </w:sectPr>
      </w:pPr>
    </w:p>
    <w:p>
      <w:pPr>
        <w:widowControl w:val="0"/>
        <w:spacing w:before="72" w:after="7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36" w:right="0" w:bottom="1436" w:left="0" w:header="0" w:footer="3" w:gutter="0"/>
          <w:cols w:space="720"/>
          <w:noEndnote/>
          <w:rtlGutter w:val="0"/>
          <w:docGrid w:linePitch="360"/>
        </w:sectPr>
      </w:pPr>
    </w:p>
    <w:p>
      <w:pPr>
        <w:pStyle w:val="Style16"/>
        <w:keepNext/>
        <w:keepLines/>
        <w:widowControl w:val="0"/>
        <w:shd w:val="clear" w:color="auto" w:fill="auto"/>
        <w:bidi w:val="0"/>
        <w:spacing w:before="0" w:after="920" w:line="240" w:lineRule="auto"/>
        <w:ind w:left="0" w:right="0" w:firstLine="0"/>
        <w:jc w:val="center"/>
      </w:pPr>
      <w:bookmarkStart w:id="1393" w:name="bookmark1393"/>
      <w:bookmarkStart w:id="1394" w:name="bookmark1394"/>
      <w:bookmarkStart w:id="1395" w:name="bookmark1395"/>
      <w:r>
        <w:rPr>
          <w:color w:val="000000"/>
          <w:spacing w:val="0"/>
          <w:w w:val="100"/>
          <w:position w:val="0"/>
        </w:rPr>
        <w:t>第十一节备查文件目录</w:t>
      </w:r>
      <w:bookmarkEnd w:id="1393"/>
      <w:bookmarkEnd w:id="1394"/>
      <w:bookmarkEnd w:id="1395"/>
    </w:p>
    <w:p>
      <w:pPr>
        <w:pStyle w:val="Style37"/>
        <w:keepNext w:val="0"/>
        <w:keepLines w:val="0"/>
        <w:widowControl w:val="0"/>
        <w:shd w:val="clear" w:color="auto" w:fill="auto"/>
        <w:tabs>
          <w:tab w:pos="469" w:val="left"/>
        </w:tabs>
        <w:bidi w:val="0"/>
        <w:spacing w:before="0" w:after="120" w:line="240" w:lineRule="auto"/>
        <w:ind w:left="0" w:right="0" w:firstLine="0"/>
        <w:jc w:val="left"/>
        <w:rPr>
          <w:sz w:val="20"/>
          <w:szCs w:val="20"/>
        </w:rPr>
      </w:pPr>
      <w:bookmarkStart w:id="1396" w:name="bookmark1396"/>
      <w:r>
        <w:rPr>
          <w:color w:val="000000"/>
          <w:spacing w:val="0"/>
          <w:w w:val="100"/>
          <w:position w:val="0"/>
          <w:sz w:val="20"/>
          <w:szCs w:val="20"/>
        </w:rPr>
        <w:t>一</w:t>
      </w:r>
      <w:bookmarkEnd w:id="1396"/>
      <w:r>
        <w:rPr>
          <w:color w:val="000000"/>
          <w:spacing w:val="0"/>
          <w:w w:val="100"/>
          <w:position w:val="0"/>
          <w:sz w:val="20"/>
          <w:szCs w:val="20"/>
        </w:rPr>
        <w:t>、</w:t>
        <w:tab/>
        <w:t>载有法定代表人、财务负责人、会计机构负责人签名并盖章的会计报表。</w:t>
      </w:r>
    </w:p>
    <w:p>
      <w:pPr>
        <w:pStyle w:val="Style37"/>
        <w:keepNext w:val="0"/>
        <w:keepLines w:val="0"/>
        <w:widowControl w:val="0"/>
        <w:shd w:val="clear" w:color="auto" w:fill="auto"/>
        <w:tabs>
          <w:tab w:pos="469" w:val="left"/>
        </w:tabs>
        <w:bidi w:val="0"/>
        <w:spacing w:before="0" w:after="120" w:line="240" w:lineRule="auto"/>
        <w:ind w:left="0" w:right="0" w:firstLine="0"/>
        <w:jc w:val="left"/>
        <w:rPr>
          <w:sz w:val="20"/>
          <w:szCs w:val="20"/>
        </w:rPr>
      </w:pPr>
      <w:bookmarkStart w:id="1397" w:name="bookmark1397"/>
      <w:r>
        <w:rPr>
          <w:color w:val="000000"/>
          <w:spacing w:val="0"/>
          <w:w w:val="100"/>
          <w:position w:val="0"/>
          <w:sz w:val="20"/>
          <w:szCs w:val="20"/>
        </w:rPr>
        <w:t>二</w:t>
      </w:r>
      <w:bookmarkEnd w:id="1397"/>
      <w:r>
        <w:rPr>
          <w:color w:val="000000"/>
          <w:spacing w:val="0"/>
          <w:w w:val="100"/>
          <w:position w:val="0"/>
          <w:sz w:val="20"/>
          <w:szCs w:val="20"/>
        </w:rPr>
        <w:t>、</w:t>
        <w:tab/>
        <w:t>载有会计师事务所盖章、注册会计师签名并盖章的审计报告原件。</w:t>
      </w:r>
    </w:p>
    <w:p>
      <w:pPr>
        <w:pStyle w:val="Style37"/>
        <w:keepNext w:val="0"/>
        <w:keepLines w:val="0"/>
        <w:widowControl w:val="0"/>
        <w:shd w:val="clear" w:color="auto" w:fill="auto"/>
        <w:tabs>
          <w:tab w:pos="474" w:val="left"/>
        </w:tabs>
        <w:bidi w:val="0"/>
        <w:spacing w:before="0" w:after="120" w:line="240" w:lineRule="auto"/>
        <w:ind w:left="0" w:right="0" w:firstLine="0"/>
        <w:jc w:val="left"/>
        <w:rPr>
          <w:sz w:val="20"/>
          <w:szCs w:val="20"/>
        </w:rPr>
      </w:pPr>
      <w:bookmarkStart w:id="1398" w:name="bookmark1398"/>
      <w:r>
        <w:rPr>
          <w:color w:val="000000"/>
          <w:spacing w:val="0"/>
          <w:w w:val="100"/>
          <w:position w:val="0"/>
          <w:sz w:val="20"/>
          <w:szCs w:val="20"/>
        </w:rPr>
        <w:t>三</w:t>
      </w:r>
      <w:bookmarkEnd w:id="1398"/>
      <w:r>
        <w:rPr>
          <w:color w:val="000000"/>
          <w:spacing w:val="0"/>
          <w:w w:val="100"/>
          <w:position w:val="0"/>
          <w:sz w:val="20"/>
          <w:szCs w:val="20"/>
        </w:rPr>
        <w:t>、</w:t>
        <w:tab/>
        <w:t>报告期内在中国证监会指定网站上公开披露过的所有文件正本及公告原稿。</w:t>
      </w:r>
    </w:p>
    <w:p>
      <w:pPr>
        <w:pStyle w:val="Style37"/>
        <w:keepNext w:val="0"/>
        <w:keepLines w:val="0"/>
        <w:widowControl w:val="0"/>
        <w:shd w:val="clear" w:color="auto" w:fill="auto"/>
        <w:tabs>
          <w:tab w:pos="474" w:val="left"/>
        </w:tabs>
        <w:bidi w:val="0"/>
        <w:spacing w:before="0" w:after="120" w:line="240" w:lineRule="auto"/>
        <w:ind w:left="0" w:right="0" w:firstLine="0"/>
        <w:jc w:val="left"/>
        <w:rPr>
          <w:sz w:val="20"/>
          <w:szCs w:val="20"/>
        </w:rPr>
      </w:pPr>
      <w:bookmarkStart w:id="1399" w:name="bookmark1399"/>
      <w:r>
        <w:rPr>
          <w:color w:val="000000"/>
          <w:spacing w:val="0"/>
          <w:w w:val="100"/>
          <w:position w:val="0"/>
          <w:sz w:val="20"/>
          <w:szCs w:val="20"/>
        </w:rPr>
        <w:t>四</w:t>
      </w:r>
      <w:bookmarkEnd w:id="1399"/>
      <w:r>
        <w:rPr>
          <w:color w:val="000000"/>
          <w:spacing w:val="0"/>
          <w:w w:val="100"/>
          <w:position w:val="0"/>
          <w:sz w:val="20"/>
          <w:szCs w:val="20"/>
        </w:rPr>
        <w:t>、</w:t>
        <w:tab/>
        <w:t>载有法定代表人签名的</w:t>
      </w:r>
      <w:r>
        <w:rPr>
          <w:color w:val="000000"/>
          <w:spacing w:val="0"/>
          <w:w w:val="100"/>
          <w:position w:val="0"/>
          <w:sz w:val="20"/>
          <w:szCs w:val="20"/>
        </w:rPr>
        <w:t>2013</w:t>
      </w:r>
      <w:r>
        <w:rPr>
          <w:color w:val="000000"/>
          <w:spacing w:val="0"/>
          <w:w w:val="100"/>
          <w:position w:val="0"/>
          <w:sz w:val="20"/>
          <w:szCs w:val="20"/>
        </w:rPr>
        <w:t>年年度报告文本原件。</w:t>
      </w:r>
    </w:p>
    <w:p>
      <w:pPr>
        <w:pStyle w:val="Style37"/>
        <w:keepNext w:val="0"/>
        <w:keepLines w:val="0"/>
        <w:widowControl w:val="0"/>
        <w:shd w:val="clear" w:color="auto" w:fill="auto"/>
        <w:tabs>
          <w:tab w:pos="474" w:val="left"/>
        </w:tabs>
        <w:bidi w:val="0"/>
        <w:spacing w:before="0" w:after="3980" w:line="240" w:lineRule="auto"/>
        <w:ind w:left="0" w:right="0" w:firstLine="0"/>
        <w:jc w:val="left"/>
        <w:rPr>
          <w:sz w:val="20"/>
          <w:szCs w:val="20"/>
        </w:rPr>
      </w:pPr>
      <w:bookmarkStart w:id="1400" w:name="bookmark1400"/>
      <w:r>
        <w:rPr>
          <w:color w:val="000000"/>
          <w:spacing w:val="0"/>
          <w:w w:val="100"/>
          <w:position w:val="0"/>
          <w:sz w:val="20"/>
          <w:szCs w:val="20"/>
        </w:rPr>
        <w:t>五</w:t>
      </w:r>
      <w:bookmarkEnd w:id="1400"/>
      <w:r>
        <w:rPr>
          <w:color w:val="000000"/>
          <w:spacing w:val="0"/>
          <w:w w:val="100"/>
          <w:position w:val="0"/>
          <w:sz w:val="20"/>
          <w:szCs w:val="20"/>
        </w:rPr>
        <w:t>、</w:t>
        <w:tab/>
        <w:t>以上备查文件的备置地点：公司董事会办公室。</w:t>
      </w:r>
    </w:p>
    <w:p>
      <w:pPr>
        <w:pStyle w:val="Style37"/>
        <w:keepNext w:val="0"/>
        <w:keepLines w:val="0"/>
        <w:widowControl w:val="0"/>
        <w:shd w:val="clear" w:color="auto" w:fill="auto"/>
        <w:bidi w:val="0"/>
        <w:spacing w:before="0" w:after="460" w:line="240" w:lineRule="auto"/>
        <w:ind w:left="0" w:right="0" w:firstLine="0"/>
        <w:jc w:val="right"/>
        <w:rPr>
          <w:sz w:val="20"/>
          <w:szCs w:val="20"/>
        </w:rPr>
      </w:pPr>
      <w:r>
        <w:rPr>
          <w:color w:val="000000"/>
          <w:spacing w:val="0"/>
          <w:w w:val="100"/>
          <w:position w:val="0"/>
          <w:sz w:val="20"/>
          <w:szCs w:val="20"/>
        </w:rPr>
        <w:t>浙江万马电缆股份有限公司</w:t>
      </w:r>
    </w:p>
    <w:p>
      <w:pPr>
        <w:pStyle w:val="Style37"/>
        <w:keepNext w:val="0"/>
        <w:keepLines w:val="0"/>
        <w:widowControl w:val="0"/>
        <w:shd w:val="clear" w:color="auto" w:fill="auto"/>
        <w:bidi w:val="0"/>
        <w:spacing w:before="0" w:after="460" w:line="240" w:lineRule="auto"/>
        <w:ind w:left="6160" w:right="0" w:firstLine="0"/>
        <w:jc w:val="left"/>
        <w:rPr>
          <w:sz w:val="20"/>
          <w:szCs w:val="20"/>
        </w:rPr>
      </w:pPr>
      <w:r>
        <w:rPr>
          <w:color w:val="000000"/>
          <w:spacing w:val="0"/>
          <w:w w:val="100"/>
          <w:position w:val="0"/>
          <w:sz w:val="20"/>
          <w:szCs w:val="20"/>
        </w:rPr>
        <w:t>法定代表人：顾春序</w:t>
      </w:r>
    </w:p>
    <w:p>
      <w:pPr>
        <w:pStyle w:val="Style37"/>
        <w:keepNext w:val="0"/>
        <w:keepLines w:val="0"/>
        <w:widowControl w:val="0"/>
        <w:shd w:val="clear" w:color="auto" w:fill="auto"/>
        <w:bidi w:val="0"/>
        <w:spacing w:before="0" w:after="280" w:line="240" w:lineRule="auto"/>
        <w:ind w:left="0" w:right="380" w:firstLine="0"/>
        <w:jc w:val="right"/>
        <w:rPr>
          <w:sz w:val="20"/>
          <w:szCs w:val="20"/>
        </w:rPr>
      </w:pPr>
      <w:r>
        <w:rPr>
          <w:color w:val="000000"/>
          <w:spacing w:val="0"/>
          <w:w w:val="100"/>
          <w:position w:val="0"/>
          <w:sz w:val="20"/>
          <w:szCs w:val="20"/>
        </w:rPr>
        <w:t>二。一四年四月^一日</w:t>
      </w:r>
    </w:p>
    <w:sectPr>
      <w:footnotePr>
        <w:pos w:val="pageBottom"/>
        <w:numFmt w:val="decimal"/>
        <w:numRestart w:val="continuous"/>
      </w:footnotePr>
      <w:type w:val="continuous"/>
      <w:pgSz w:w="11900" w:h="16840"/>
      <w:pgMar w:top="1436" w:right="1594" w:bottom="1436" w:left="158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3256280</wp:posOffset>
              </wp:positionH>
              <wp:positionV relativeFrom="page">
                <wp:posOffset>9925050</wp:posOffset>
              </wp:positionV>
              <wp:extent cx="1014730" cy="106680"/>
              <wp:wrapNone/>
              <wp:docPr id="6" name="Shape 6"/>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032" type="#_x0000_t202" style="position:absolute;margin-left:256.39999999999998pt;margin-top:781.5pt;width:79.900000000000006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3280410</wp:posOffset>
              </wp:positionH>
              <wp:positionV relativeFrom="page">
                <wp:posOffset>9925050</wp:posOffset>
              </wp:positionV>
              <wp:extent cx="1014730" cy="106680"/>
              <wp:wrapNone/>
              <wp:docPr id="69" name="Shape 69"/>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095" type="#_x0000_t202" style="position:absolute;margin-left:258.30000000000001pt;margin-top:781.5pt;width:79.900000000000006pt;height:8.4000000000000004pt;z-index:-18874400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3280410</wp:posOffset>
              </wp:positionH>
              <wp:positionV relativeFrom="page">
                <wp:posOffset>9925050</wp:posOffset>
              </wp:positionV>
              <wp:extent cx="1014730" cy="106680"/>
              <wp:wrapNone/>
              <wp:docPr id="76" name="Shape 76"/>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102" type="#_x0000_t202" style="position:absolute;margin-left:258.30000000000001pt;margin-top:781.5pt;width:79.900000000000006pt;height:8.4000000000000004pt;z-index:-18874399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3281680</wp:posOffset>
              </wp:positionH>
              <wp:positionV relativeFrom="page">
                <wp:posOffset>9925050</wp:posOffset>
              </wp:positionV>
              <wp:extent cx="1014730" cy="106680"/>
              <wp:wrapNone/>
              <wp:docPr id="83" name="Shape 83"/>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109" type="#_x0000_t202" style="position:absolute;margin-left:258.39999999999998pt;margin-top:781.5pt;width:79.900000000000006pt;height:8.4000000000000004pt;z-index:-18874399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3280410</wp:posOffset>
              </wp:positionH>
              <wp:positionV relativeFrom="page">
                <wp:posOffset>9925050</wp:posOffset>
              </wp:positionV>
              <wp:extent cx="1014730" cy="106680"/>
              <wp:wrapNone/>
              <wp:docPr id="90" name="Shape 90"/>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116" type="#_x0000_t202" style="position:absolute;margin-left:258.30000000000001pt;margin-top:781.5pt;width:79.900000000000006pt;height:8.4000000000000004pt;z-index:-18874398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3280410</wp:posOffset>
              </wp:positionH>
              <wp:positionV relativeFrom="page">
                <wp:posOffset>9925050</wp:posOffset>
              </wp:positionV>
              <wp:extent cx="1014730" cy="106680"/>
              <wp:wrapNone/>
              <wp:docPr id="97" name="Shape 97"/>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123" type="#_x0000_t202" style="position:absolute;margin-left:258.30000000000001pt;margin-top:781.5pt;width:79.900000000000006pt;height:8.4000000000000004pt;z-index:-18874398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3281680</wp:posOffset>
              </wp:positionH>
              <wp:positionV relativeFrom="page">
                <wp:posOffset>9925050</wp:posOffset>
              </wp:positionV>
              <wp:extent cx="1014730" cy="106680"/>
              <wp:wrapNone/>
              <wp:docPr id="104" name="Shape 104"/>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130" type="#_x0000_t202" style="position:absolute;margin-left:258.39999999999998pt;margin-top:781.5pt;width:79.900000000000006pt;height:8.4000000000000004pt;z-index:-18874397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3260725</wp:posOffset>
              </wp:positionH>
              <wp:positionV relativeFrom="page">
                <wp:posOffset>9925050</wp:posOffset>
              </wp:positionV>
              <wp:extent cx="1014730" cy="106680"/>
              <wp:wrapNone/>
              <wp:docPr id="111" name="Shape 111"/>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137" type="#_x0000_t202" style="position:absolute;margin-left:256.75pt;margin-top:781.5pt;width:79.900000000000006pt;height:8.4000000000000004pt;z-index:-18874396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3260725</wp:posOffset>
              </wp:positionH>
              <wp:positionV relativeFrom="page">
                <wp:posOffset>9925050</wp:posOffset>
              </wp:positionV>
              <wp:extent cx="1014730" cy="106680"/>
              <wp:wrapNone/>
              <wp:docPr id="118" name="Shape 118"/>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144" type="#_x0000_t202" style="position:absolute;margin-left:256.75pt;margin-top:781.5pt;width:79.900000000000006pt;height:8.4000000000000004pt;z-index:-1887439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3280410</wp:posOffset>
              </wp:positionH>
              <wp:positionV relativeFrom="page">
                <wp:posOffset>9925050</wp:posOffset>
              </wp:positionV>
              <wp:extent cx="1014730" cy="106680"/>
              <wp:wrapNone/>
              <wp:docPr id="125" name="Shape 125"/>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151" type="#_x0000_t202" style="position:absolute;margin-left:258.30000000000001pt;margin-top:781.5pt;width:79.900000000000006pt;height:8.4000000000000004pt;z-index:-1887439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3280410</wp:posOffset>
              </wp:positionH>
              <wp:positionV relativeFrom="page">
                <wp:posOffset>9925050</wp:posOffset>
              </wp:positionV>
              <wp:extent cx="1014730" cy="106680"/>
              <wp:wrapNone/>
              <wp:docPr id="132" name="Shape 132"/>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158" type="#_x0000_t202" style="position:absolute;margin-left:258.30000000000001pt;margin-top:781.5pt;width:79.900000000000006pt;height:8.4000000000000004pt;z-index:-1887439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3256280</wp:posOffset>
              </wp:positionH>
              <wp:positionV relativeFrom="page">
                <wp:posOffset>9925050</wp:posOffset>
              </wp:positionV>
              <wp:extent cx="1014730" cy="106680"/>
              <wp:wrapNone/>
              <wp:docPr id="13" name="Shape 13"/>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039" type="#_x0000_t202" style="position:absolute;margin-left:256.39999999999998pt;margin-top:781.5pt;width:79.900000000000006pt;height:8.4000000000000004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3280410</wp:posOffset>
              </wp:positionH>
              <wp:positionV relativeFrom="page">
                <wp:posOffset>9925050</wp:posOffset>
              </wp:positionV>
              <wp:extent cx="1014730" cy="106680"/>
              <wp:wrapNone/>
              <wp:docPr id="139" name="Shape 139"/>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165" type="#_x0000_t202" style="position:absolute;margin-left:258.30000000000001pt;margin-top:781.5pt;width:79.900000000000006pt;height:8.4000000000000004pt;z-index:-1887439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3280410</wp:posOffset>
              </wp:positionH>
              <wp:positionV relativeFrom="page">
                <wp:posOffset>9925050</wp:posOffset>
              </wp:positionV>
              <wp:extent cx="1014730" cy="106680"/>
              <wp:wrapNone/>
              <wp:docPr id="146" name="Shape 146"/>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172" type="#_x0000_t202" style="position:absolute;margin-left:258.30000000000001pt;margin-top:781.5pt;width:79.900000000000006pt;height:8.4000000000000004pt;z-index:-1887439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3246755</wp:posOffset>
              </wp:positionH>
              <wp:positionV relativeFrom="page">
                <wp:posOffset>9925050</wp:posOffset>
              </wp:positionV>
              <wp:extent cx="1014730" cy="106680"/>
              <wp:wrapNone/>
              <wp:docPr id="153" name="Shape 153"/>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wps:txbx>
                    <wps:bodyPr wrap="none" lIns="0" tIns="0" rIns="0" bIns="0">
                      <a:spAutoFit/>
                    </wps:bodyPr>
                  </wps:wsp>
                </a:graphicData>
              </a:graphic>
            </wp:anchor>
          </w:drawing>
        </mc:Choice>
        <mc:Fallback>
          <w:pict>
            <v:shape id="_x0000_s1179" type="#_x0000_t202" style="position:absolute;margin-left:255.65000000000001pt;margin-top:781.5pt;width:79.900000000000006pt;height:8.4000000000000004pt;z-index:-18874393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3246755</wp:posOffset>
              </wp:positionH>
              <wp:positionV relativeFrom="page">
                <wp:posOffset>9925050</wp:posOffset>
              </wp:positionV>
              <wp:extent cx="1014730" cy="106680"/>
              <wp:wrapNone/>
              <wp:docPr id="160" name="Shape 160"/>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wps:txbx>
                    <wps:bodyPr wrap="none" lIns="0" tIns="0" rIns="0" bIns="0">
                      <a:spAutoFit/>
                    </wps:bodyPr>
                  </wps:wsp>
                </a:graphicData>
              </a:graphic>
            </wp:anchor>
          </w:drawing>
        </mc:Choice>
        <mc:Fallback>
          <w:pict>
            <v:shape id="_x0000_s1186" type="#_x0000_t202" style="position:absolute;margin-left:255.65000000000001pt;margin-top:781.5pt;width:79.900000000000006pt;height:8.4000000000000004pt;z-index:-18874392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3246755</wp:posOffset>
              </wp:positionH>
              <wp:positionV relativeFrom="page">
                <wp:posOffset>9925050</wp:posOffset>
              </wp:positionV>
              <wp:extent cx="1014730" cy="106680"/>
              <wp:wrapNone/>
              <wp:docPr id="167" name="Shape 167"/>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wps:txbx>
                    <wps:bodyPr wrap="none" lIns="0" tIns="0" rIns="0" bIns="0">
                      <a:spAutoFit/>
                    </wps:bodyPr>
                  </wps:wsp>
                </a:graphicData>
              </a:graphic>
            </wp:anchor>
          </w:drawing>
        </mc:Choice>
        <mc:Fallback>
          <w:pict>
            <v:shape id="_x0000_s1193" type="#_x0000_t202" style="position:absolute;margin-left:255.65000000000001pt;margin-top:781.5pt;width:79.900000000000006pt;height:8.4000000000000004pt;z-index:-18874392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3280410</wp:posOffset>
              </wp:positionH>
              <wp:positionV relativeFrom="page">
                <wp:posOffset>9925050</wp:posOffset>
              </wp:positionV>
              <wp:extent cx="1014730" cy="106680"/>
              <wp:wrapNone/>
              <wp:docPr id="174" name="Shape 174"/>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200" type="#_x0000_t202" style="position:absolute;margin-left:258.30000000000001pt;margin-top:781.5pt;width:79.900000000000006pt;height:8.4000000000000004pt;z-index:-18874391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3280410</wp:posOffset>
              </wp:positionH>
              <wp:positionV relativeFrom="page">
                <wp:posOffset>9925050</wp:posOffset>
              </wp:positionV>
              <wp:extent cx="1014730" cy="106680"/>
              <wp:wrapNone/>
              <wp:docPr id="181" name="Shape 181"/>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207" type="#_x0000_t202" style="position:absolute;margin-left:258.30000000000001pt;margin-top:781.5pt;width:79.900000000000006pt;height:8.4000000000000004pt;z-index:-18874390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3246755</wp:posOffset>
              </wp:positionH>
              <wp:positionV relativeFrom="page">
                <wp:posOffset>9925050</wp:posOffset>
              </wp:positionV>
              <wp:extent cx="1014730" cy="106680"/>
              <wp:wrapNone/>
              <wp:docPr id="188" name="Shape 188"/>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wps:txbx>
                    <wps:bodyPr wrap="none" lIns="0" tIns="0" rIns="0" bIns="0">
                      <a:spAutoFit/>
                    </wps:bodyPr>
                  </wps:wsp>
                </a:graphicData>
              </a:graphic>
            </wp:anchor>
          </w:drawing>
        </mc:Choice>
        <mc:Fallback>
          <w:pict>
            <v:shape id="_x0000_s1214" type="#_x0000_t202" style="position:absolute;margin-left:255.65000000000001pt;margin-top:781.5pt;width:79.900000000000006pt;height:8.4000000000000004pt;z-index:-18874390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3246755</wp:posOffset>
              </wp:positionH>
              <wp:positionV relativeFrom="page">
                <wp:posOffset>9925050</wp:posOffset>
              </wp:positionV>
              <wp:extent cx="1014730" cy="106680"/>
              <wp:wrapNone/>
              <wp:docPr id="195" name="Shape 195"/>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wps:txbx>
                    <wps:bodyPr wrap="none" lIns="0" tIns="0" rIns="0" bIns="0">
                      <a:spAutoFit/>
                    </wps:bodyPr>
                  </wps:wsp>
                </a:graphicData>
              </a:graphic>
            </wp:anchor>
          </w:drawing>
        </mc:Choice>
        <mc:Fallback>
          <w:pict>
            <v:shape id="_x0000_s1221" type="#_x0000_t202" style="position:absolute;margin-left:255.65000000000001pt;margin-top:781.5pt;width:79.900000000000006pt;height:8.4000000000000004pt;z-index:-18874389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3280410</wp:posOffset>
              </wp:positionH>
              <wp:positionV relativeFrom="page">
                <wp:posOffset>9925050</wp:posOffset>
              </wp:positionV>
              <wp:extent cx="1014730" cy="106680"/>
              <wp:wrapNone/>
              <wp:docPr id="202" name="Shape 202"/>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228" type="#_x0000_t202" style="position:absolute;margin-left:258.30000000000001pt;margin-top:781.5pt;width:79.900000000000006pt;height:8.4000000000000004pt;z-index:-18874389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3298190</wp:posOffset>
              </wp:positionH>
              <wp:positionV relativeFrom="page">
                <wp:posOffset>9925050</wp:posOffset>
              </wp:positionV>
              <wp:extent cx="960120" cy="106680"/>
              <wp:wrapNone/>
              <wp:docPr id="20" name="Shape 20"/>
              <a:graphic xmlns:a="http://schemas.openxmlformats.org/drawingml/2006/main">
                <a:graphicData uri="http://schemas.microsoft.com/office/word/2010/wordprocessingShape">
                  <wps:wsp>
                    <wps:cNvSpPr txBox="1"/>
                    <wps:spPr>
                      <a:xfrm>
                        <a:ext cx="960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046" type="#_x0000_t202" style="position:absolute;margin-left:259.69999999999999pt;margin-top:781.5pt;width:75.600000000000009pt;height:8.4000000000000004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3280410</wp:posOffset>
              </wp:positionH>
              <wp:positionV relativeFrom="page">
                <wp:posOffset>9925050</wp:posOffset>
              </wp:positionV>
              <wp:extent cx="1014730" cy="106680"/>
              <wp:wrapNone/>
              <wp:docPr id="209" name="Shape 209"/>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235" type="#_x0000_t202" style="position:absolute;margin-left:258.30000000000001pt;margin-top:781.5pt;width:79.900000000000006pt;height:8.4000000000000004pt;z-index:-18874388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3280410</wp:posOffset>
              </wp:positionH>
              <wp:positionV relativeFrom="page">
                <wp:posOffset>9925050</wp:posOffset>
              </wp:positionV>
              <wp:extent cx="1014730" cy="106680"/>
              <wp:wrapNone/>
              <wp:docPr id="216" name="Shape 216"/>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242" type="#_x0000_t202" style="position:absolute;margin-left:258.30000000000001pt;margin-top:781.5pt;width:79.900000000000006pt;height:8.4000000000000004pt;z-index:-18874387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3246755</wp:posOffset>
              </wp:positionH>
              <wp:positionV relativeFrom="page">
                <wp:posOffset>9925050</wp:posOffset>
              </wp:positionV>
              <wp:extent cx="1014730" cy="106680"/>
              <wp:wrapNone/>
              <wp:docPr id="223" name="Shape 223"/>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wps:txbx>
                    <wps:bodyPr wrap="none" lIns="0" tIns="0" rIns="0" bIns="0">
                      <a:spAutoFit/>
                    </wps:bodyPr>
                  </wps:wsp>
                </a:graphicData>
              </a:graphic>
            </wp:anchor>
          </w:drawing>
        </mc:Choice>
        <mc:Fallback>
          <w:pict>
            <v:shape id="_x0000_s1249" type="#_x0000_t202" style="position:absolute;margin-left:255.65000000000001pt;margin-top:781.5pt;width:79.900000000000006pt;height:8.4000000000000004pt;z-index:-18874387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3280410</wp:posOffset>
              </wp:positionH>
              <wp:positionV relativeFrom="page">
                <wp:posOffset>9925050</wp:posOffset>
              </wp:positionV>
              <wp:extent cx="1014730" cy="106680"/>
              <wp:wrapNone/>
              <wp:docPr id="230" name="Shape 230"/>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256" type="#_x0000_t202" style="position:absolute;margin-left:258.30000000000001pt;margin-top:781.5pt;width:79.900000000000006pt;height:8.4000000000000004pt;z-index:-18874386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3280410</wp:posOffset>
              </wp:positionH>
              <wp:positionV relativeFrom="page">
                <wp:posOffset>9925050</wp:posOffset>
              </wp:positionV>
              <wp:extent cx="1014730" cy="106680"/>
              <wp:wrapNone/>
              <wp:docPr id="237" name="Shape 237"/>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263" type="#_x0000_t202" style="position:absolute;margin-left:258.30000000000001pt;margin-top:781.5pt;width:79.900000000000006pt;height:8.4000000000000004pt;z-index:-1887438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3246755</wp:posOffset>
              </wp:positionH>
              <wp:positionV relativeFrom="page">
                <wp:posOffset>9925050</wp:posOffset>
              </wp:positionV>
              <wp:extent cx="1014730" cy="106680"/>
              <wp:wrapNone/>
              <wp:docPr id="244" name="Shape 244"/>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wps:txbx>
                    <wps:bodyPr wrap="none" lIns="0" tIns="0" rIns="0" bIns="0">
                      <a:spAutoFit/>
                    </wps:bodyPr>
                  </wps:wsp>
                </a:graphicData>
              </a:graphic>
            </wp:anchor>
          </w:drawing>
        </mc:Choice>
        <mc:Fallback>
          <w:pict>
            <v:shape id="_x0000_s1270" type="#_x0000_t202" style="position:absolute;margin-left:255.65000000000001pt;margin-top:781.5pt;width:79.900000000000006pt;height:8.4000000000000004pt;z-index:-18874385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3280410</wp:posOffset>
              </wp:positionH>
              <wp:positionV relativeFrom="page">
                <wp:posOffset>9925050</wp:posOffset>
              </wp:positionV>
              <wp:extent cx="1014730" cy="106680"/>
              <wp:wrapNone/>
              <wp:docPr id="254" name="Shape 254"/>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280" type="#_x0000_t202" style="position:absolute;margin-left:258.30000000000001pt;margin-top:781.5pt;width:79.900000000000006pt;height:8.4000000000000004pt;z-index:-1887438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3246755</wp:posOffset>
              </wp:positionH>
              <wp:positionV relativeFrom="page">
                <wp:posOffset>9925050</wp:posOffset>
              </wp:positionV>
              <wp:extent cx="1014730" cy="106680"/>
              <wp:wrapNone/>
              <wp:docPr id="261" name="Shape 261"/>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wps:txbx>
                    <wps:bodyPr wrap="none" lIns="0" tIns="0" rIns="0" bIns="0">
                      <a:spAutoFit/>
                    </wps:bodyPr>
                  </wps:wsp>
                </a:graphicData>
              </a:graphic>
            </wp:anchor>
          </w:drawing>
        </mc:Choice>
        <mc:Fallback>
          <w:pict>
            <v:shape id="_x0000_s1287" type="#_x0000_t202" style="position:absolute;margin-left:255.65000000000001pt;margin-top:781.5pt;width:79.900000000000006pt;height:8.4000000000000004pt;z-index:-18874384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3280410</wp:posOffset>
              </wp:positionH>
              <wp:positionV relativeFrom="page">
                <wp:posOffset>9925050</wp:posOffset>
              </wp:positionV>
              <wp:extent cx="1014730" cy="106680"/>
              <wp:wrapNone/>
              <wp:docPr id="268" name="Shape 268"/>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294" type="#_x0000_t202" style="position:absolute;margin-left:258.30000000000001pt;margin-top:781.5pt;width:79.900000000000006pt;height:8.4000000000000004pt;z-index:-1887438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3280410</wp:posOffset>
              </wp:positionH>
              <wp:positionV relativeFrom="page">
                <wp:posOffset>9925050</wp:posOffset>
              </wp:positionV>
              <wp:extent cx="1014730" cy="106680"/>
              <wp:wrapNone/>
              <wp:docPr id="275" name="Shape 275"/>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301" type="#_x0000_t202" style="position:absolute;margin-left:258.30000000000001pt;margin-top:781.5pt;width:79.900000000000006pt;height:8.4000000000000004pt;z-index:-18874383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3280410</wp:posOffset>
              </wp:positionH>
              <wp:positionV relativeFrom="page">
                <wp:posOffset>9925050</wp:posOffset>
              </wp:positionV>
              <wp:extent cx="1014730" cy="106680"/>
              <wp:wrapNone/>
              <wp:docPr id="27" name="Shape 27"/>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053" type="#_x0000_t202" style="position:absolute;margin-left:258.30000000000001pt;margin-top:781.5pt;width:79.900000000000006pt;height:8.4000000000000004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3246755</wp:posOffset>
              </wp:positionH>
              <wp:positionV relativeFrom="page">
                <wp:posOffset>9925050</wp:posOffset>
              </wp:positionV>
              <wp:extent cx="1014730" cy="106680"/>
              <wp:wrapNone/>
              <wp:docPr id="282" name="Shape 282"/>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wps:txbx>
                    <wps:bodyPr wrap="none" lIns="0" tIns="0" rIns="0" bIns="0">
                      <a:spAutoFit/>
                    </wps:bodyPr>
                  </wps:wsp>
                </a:graphicData>
              </a:graphic>
            </wp:anchor>
          </w:drawing>
        </mc:Choice>
        <mc:Fallback>
          <w:pict>
            <v:shape id="_x0000_s1308" type="#_x0000_t202" style="position:absolute;margin-left:255.65000000000001pt;margin-top:781.5pt;width:79.900000000000006pt;height:8.4000000000000004pt;z-index:-18874382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3280410</wp:posOffset>
              </wp:positionH>
              <wp:positionV relativeFrom="page">
                <wp:posOffset>9925050</wp:posOffset>
              </wp:positionV>
              <wp:extent cx="1014730" cy="106680"/>
              <wp:wrapNone/>
              <wp:docPr id="289" name="Shape 289"/>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315" type="#_x0000_t202" style="position:absolute;margin-left:258.30000000000001pt;margin-top:781.5pt;width:79.900000000000006pt;height:8.4000000000000004pt;z-index:-18874381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3246755</wp:posOffset>
              </wp:positionH>
              <wp:positionV relativeFrom="page">
                <wp:posOffset>9925050</wp:posOffset>
              </wp:positionV>
              <wp:extent cx="1014730" cy="106680"/>
              <wp:wrapNone/>
              <wp:docPr id="296" name="Shape 296"/>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wps:txbx>
                    <wps:bodyPr wrap="none" lIns="0" tIns="0" rIns="0" bIns="0">
                      <a:spAutoFit/>
                    </wps:bodyPr>
                  </wps:wsp>
                </a:graphicData>
              </a:graphic>
            </wp:anchor>
          </w:drawing>
        </mc:Choice>
        <mc:Fallback>
          <w:pict>
            <v:shape id="_x0000_s1322" type="#_x0000_t202" style="position:absolute;margin-left:255.65000000000001pt;margin-top:781.5pt;width:79.900000000000006pt;height:8.4000000000000004pt;z-index:-18874381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3280410</wp:posOffset>
              </wp:positionH>
              <wp:positionV relativeFrom="page">
                <wp:posOffset>9925050</wp:posOffset>
              </wp:positionV>
              <wp:extent cx="1014730" cy="106680"/>
              <wp:wrapNone/>
              <wp:docPr id="305" name="Shape 305"/>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331" type="#_x0000_t202" style="position:absolute;margin-left:258.30000000000001pt;margin-top:781.5pt;width:79.900000000000006pt;height:8.4000000000000004pt;z-index:-18874380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3280410</wp:posOffset>
              </wp:positionH>
              <wp:positionV relativeFrom="page">
                <wp:posOffset>9925050</wp:posOffset>
              </wp:positionV>
              <wp:extent cx="1014730" cy="106680"/>
              <wp:wrapNone/>
              <wp:docPr id="312" name="Shape 312"/>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338" type="#_x0000_t202" style="position:absolute;margin-left:258.30000000000001pt;margin-top:781.5pt;width:79.900000000000006pt;height:8.4000000000000004pt;z-index:-18874380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3246755</wp:posOffset>
              </wp:positionH>
              <wp:positionV relativeFrom="page">
                <wp:posOffset>9925050</wp:posOffset>
              </wp:positionV>
              <wp:extent cx="1014730" cy="106680"/>
              <wp:wrapNone/>
              <wp:docPr id="319" name="Shape 319"/>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wps:txbx>
                    <wps:bodyPr wrap="none" lIns="0" tIns="0" rIns="0" bIns="0">
                      <a:spAutoFit/>
                    </wps:bodyPr>
                  </wps:wsp>
                </a:graphicData>
              </a:graphic>
            </wp:anchor>
          </w:drawing>
        </mc:Choice>
        <mc:Fallback>
          <w:pict>
            <v:shape id="_x0000_s1345" type="#_x0000_t202" style="position:absolute;margin-left:255.65000000000001pt;margin-top:781.5pt;width:79.900000000000006pt;height:8.4000000000000004pt;z-index:-18874379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3280410</wp:posOffset>
              </wp:positionH>
              <wp:positionV relativeFrom="page">
                <wp:posOffset>9925050</wp:posOffset>
              </wp:positionV>
              <wp:extent cx="1014730" cy="106680"/>
              <wp:wrapNone/>
              <wp:docPr id="336" name="Shape 336"/>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362" type="#_x0000_t202" style="position:absolute;margin-left:258.30000000000001pt;margin-top:781.5pt;width:79.900000000000006pt;height:8.4000000000000004pt;z-index:-18874378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3280410</wp:posOffset>
              </wp:positionH>
              <wp:positionV relativeFrom="page">
                <wp:posOffset>9925050</wp:posOffset>
              </wp:positionV>
              <wp:extent cx="1014730" cy="106680"/>
              <wp:wrapNone/>
              <wp:docPr id="343" name="Shape 343"/>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369" type="#_x0000_t202" style="position:absolute;margin-left:258.30000000000001pt;margin-top:781.5pt;width:79.900000000000006pt;height:8.4000000000000004pt;z-index:-18874377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3256280</wp:posOffset>
              </wp:positionH>
              <wp:positionV relativeFrom="page">
                <wp:posOffset>9925050</wp:posOffset>
              </wp:positionV>
              <wp:extent cx="1014730" cy="106680"/>
              <wp:wrapNone/>
              <wp:docPr id="34" name="Shape 34"/>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060" type="#_x0000_t202" style="position:absolute;margin-left:256.39999999999998pt;margin-top:781.5pt;width:79.900000000000006pt;height:8.4000000000000004pt;z-index:-18874403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3246755</wp:posOffset>
              </wp:positionH>
              <wp:positionV relativeFrom="page">
                <wp:posOffset>9925050</wp:posOffset>
              </wp:positionV>
              <wp:extent cx="1014730" cy="106680"/>
              <wp:wrapNone/>
              <wp:docPr id="350" name="Shape 350"/>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wps:txbx>
                    <wps:bodyPr wrap="none" lIns="0" tIns="0" rIns="0" bIns="0">
                      <a:spAutoFit/>
                    </wps:bodyPr>
                  </wps:wsp>
                </a:graphicData>
              </a:graphic>
            </wp:anchor>
          </w:drawing>
        </mc:Choice>
        <mc:Fallback>
          <w:pict>
            <v:shape id="_x0000_s1376" type="#_x0000_t202" style="position:absolute;margin-left:255.65000000000001pt;margin-top:781.5pt;width:79.900000000000006pt;height:8.4000000000000004pt;z-index:-18874376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3246755</wp:posOffset>
              </wp:positionH>
              <wp:positionV relativeFrom="page">
                <wp:posOffset>9925050</wp:posOffset>
              </wp:positionV>
              <wp:extent cx="1014730" cy="106680"/>
              <wp:wrapNone/>
              <wp:docPr id="357" name="Shape 357"/>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wps:txbx>
                    <wps:bodyPr wrap="none" lIns="0" tIns="0" rIns="0" bIns="0">
                      <a:spAutoFit/>
                    </wps:bodyPr>
                  </wps:wsp>
                </a:graphicData>
              </a:graphic>
            </wp:anchor>
          </w:drawing>
        </mc:Choice>
        <mc:Fallback>
          <w:pict>
            <v:shape id="_x0000_s1383" type="#_x0000_t202" style="position:absolute;margin-left:255.65000000000001pt;margin-top:781.5pt;width:79.900000000000006pt;height:8.4000000000000004pt;z-index:-18874376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3280410</wp:posOffset>
              </wp:positionH>
              <wp:positionV relativeFrom="page">
                <wp:posOffset>9925050</wp:posOffset>
              </wp:positionV>
              <wp:extent cx="1014730" cy="106680"/>
              <wp:wrapNone/>
              <wp:docPr id="364" name="Shape 364"/>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390" type="#_x0000_t202" style="position:absolute;margin-left:258.30000000000001pt;margin-top:781.5pt;width:79.900000000000006pt;height:8.4000000000000004pt;z-index:-1887437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3280410</wp:posOffset>
              </wp:positionH>
              <wp:positionV relativeFrom="page">
                <wp:posOffset>9925050</wp:posOffset>
              </wp:positionV>
              <wp:extent cx="1014730" cy="106680"/>
              <wp:wrapNone/>
              <wp:docPr id="371" name="Shape 371"/>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397" type="#_x0000_t202" style="position:absolute;margin-left:258.30000000000001pt;margin-top:781.5pt;width:79.900000000000006pt;height:8.4000000000000004pt;z-index:-1887437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3246755</wp:posOffset>
              </wp:positionH>
              <wp:positionV relativeFrom="page">
                <wp:posOffset>9925050</wp:posOffset>
              </wp:positionV>
              <wp:extent cx="1014730" cy="106680"/>
              <wp:wrapNone/>
              <wp:docPr id="378" name="Shape 378"/>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wps:txbx>
                    <wps:bodyPr wrap="none" lIns="0" tIns="0" rIns="0" bIns="0">
                      <a:spAutoFit/>
                    </wps:bodyPr>
                  </wps:wsp>
                </a:graphicData>
              </a:graphic>
            </wp:anchor>
          </w:drawing>
        </mc:Choice>
        <mc:Fallback>
          <w:pict>
            <v:shape id="_x0000_s1404" type="#_x0000_t202" style="position:absolute;margin-left:255.65000000000001pt;margin-top:781.5pt;width:79.900000000000006pt;height:8.4000000000000004pt;z-index:-18874374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3280410</wp:posOffset>
              </wp:positionH>
              <wp:positionV relativeFrom="page">
                <wp:posOffset>9925050</wp:posOffset>
              </wp:positionV>
              <wp:extent cx="1014730" cy="106680"/>
              <wp:wrapNone/>
              <wp:docPr id="385" name="Shape 385"/>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411" type="#_x0000_t202" style="position:absolute;margin-left:258.30000000000001pt;margin-top:781.5pt;width:79.900000000000006pt;height:8.4000000000000004pt;z-index:-1887437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3246755</wp:posOffset>
              </wp:positionH>
              <wp:positionV relativeFrom="page">
                <wp:posOffset>9925050</wp:posOffset>
              </wp:positionV>
              <wp:extent cx="1014730" cy="106680"/>
              <wp:wrapNone/>
              <wp:docPr id="392" name="Shape 392"/>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wps:txbx>
                    <wps:bodyPr wrap="none" lIns="0" tIns="0" rIns="0" bIns="0">
                      <a:spAutoFit/>
                    </wps:bodyPr>
                  </wps:wsp>
                </a:graphicData>
              </a:graphic>
            </wp:anchor>
          </w:drawing>
        </mc:Choice>
        <mc:Fallback>
          <w:pict>
            <v:shape id="_x0000_s1418" type="#_x0000_t202" style="position:absolute;margin-left:255.65000000000001pt;margin-top:781.5pt;width:79.900000000000006pt;height:8.4000000000000004pt;z-index:-18874373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3246755</wp:posOffset>
              </wp:positionH>
              <wp:positionV relativeFrom="page">
                <wp:posOffset>9925050</wp:posOffset>
              </wp:positionV>
              <wp:extent cx="1014730" cy="106680"/>
              <wp:wrapNone/>
              <wp:docPr id="399" name="Shape 399"/>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wps:txbx>
                    <wps:bodyPr wrap="none" lIns="0" tIns="0" rIns="0" bIns="0">
                      <a:spAutoFit/>
                    </wps:bodyPr>
                  </wps:wsp>
                </a:graphicData>
              </a:graphic>
            </wp:anchor>
          </w:drawing>
        </mc:Choice>
        <mc:Fallback>
          <w:pict>
            <v:shape id="_x0000_s1425" type="#_x0000_t202" style="position:absolute;margin-left:255.65000000000001pt;margin-top:781.5pt;width:79.900000000000006pt;height:8.4000000000000004pt;z-index:-18874372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2" behindDoc="1" locked="0" layoutInCell="1" allowOverlap="1">
              <wp:simplePos x="0" y="0"/>
              <wp:positionH relativeFrom="page">
                <wp:posOffset>3246755</wp:posOffset>
              </wp:positionH>
              <wp:positionV relativeFrom="page">
                <wp:posOffset>9925050</wp:posOffset>
              </wp:positionV>
              <wp:extent cx="1014730" cy="106680"/>
              <wp:wrapNone/>
              <wp:docPr id="420" name="Shape 420"/>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wps:txbx>
                    <wps:bodyPr wrap="none" lIns="0" tIns="0" rIns="0" bIns="0">
                      <a:spAutoFit/>
                    </wps:bodyPr>
                  </wps:wsp>
                </a:graphicData>
              </a:graphic>
            </wp:anchor>
          </w:drawing>
        </mc:Choice>
        <mc:Fallback>
          <w:pict>
            <v:shape id="_x0000_s1446" type="#_x0000_t202" style="position:absolute;margin-left:255.65000000000001pt;margin-top:781.5pt;width:79.900000000000006pt;height:8.4000000000000004pt;z-index:-18874372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3280410</wp:posOffset>
              </wp:positionH>
              <wp:positionV relativeFrom="page">
                <wp:posOffset>9925050</wp:posOffset>
              </wp:positionV>
              <wp:extent cx="1014730" cy="106680"/>
              <wp:wrapNone/>
              <wp:docPr id="427" name="Shape 427"/>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453" type="#_x0000_t202" style="position:absolute;margin-left:258.30000000000001pt;margin-top:781.5pt;width:79.900000000000006pt;height:8.4000000000000004pt;z-index:-18874371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3256280</wp:posOffset>
              </wp:positionH>
              <wp:positionV relativeFrom="page">
                <wp:posOffset>9925050</wp:posOffset>
              </wp:positionV>
              <wp:extent cx="1014730" cy="106680"/>
              <wp:wrapNone/>
              <wp:docPr id="41" name="Shape 41"/>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067" type="#_x0000_t202" style="position:absolute;margin-left:256.39999999999998pt;margin-top:781.5pt;width:79.900000000000006pt;height:8.4000000000000004pt;z-index:-1887440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3246755</wp:posOffset>
              </wp:positionH>
              <wp:positionV relativeFrom="page">
                <wp:posOffset>9925050</wp:posOffset>
              </wp:positionV>
              <wp:extent cx="1014730" cy="106680"/>
              <wp:wrapNone/>
              <wp:docPr id="446" name="Shape 446"/>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wps:txbx>
                    <wps:bodyPr wrap="none" lIns="0" tIns="0" rIns="0" bIns="0">
                      <a:spAutoFit/>
                    </wps:bodyPr>
                  </wps:wsp>
                </a:graphicData>
              </a:graphic>
            </wp:anchor>
          </w:drawing>
        </mc:Choice>
        <mc:Fallback>
          <w:pict>
            <v:shape id="_x0000_s1472" type="#_x0000_t202" style="position:absolute;margin-left:255.65000000000001pt;margin-top:781.5pt;width:79.900000000000006pt;height:8.4000000000000004pt;z-index:-18874370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3246755</wp:posOffset>
              </wp:positionH>
              <wp:positionV relativeFrom="page">
                <wp:posOffset>9925050</wp:posOffset>
              </wp:positionV>
              <wp:extent cx="1014730" cy="106680"/>
              <wp:wrapNone/>
              <wp:docPr id="453" name="Shape 453"/>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wps:txbx>
                    <wps:bodyPr wrap="none" lIns="0" tIns="0" rIns="0" bIns="0">
                      <a:spAutoFit/>
                    </wps:bodyPr>
                  </wps:wsp>
                </a:graphicData>
              </a:graphic>
            </wp:anchor>
          </w:drawing>
        </mc:Choice>
        <mc:Fallback>
          <w:pict>
            <v:shape id="_x0000_s1479" type="#_x0000_t202" style="position:absolute;margin-left:255.65000000000001pt;margin-top:781.5pt;width:79.900000000000006pt;height:8.4000000000000004pt;z-index:-18874370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6" behindDoc="1" locked="0" layoutInCell="1" allowOverlap="1">
              <wp:simplePos x="0" y="0"/>
              <wp:positionH relativeFrom="page">
                <wp:posOffset>3280410</wp:posOffset>
              </wp:positionH>
              <wp:positionV relativeFrom="page">
                <wp:posOffset>9925050</wp:posOffset>
              </wp:positionV>
              <wp:extent cx="1014730" cy="106680"/>
              <wp:wrapNone/>
              <wp:docPr id="460" name="Shape 460"/>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486" type="#_x0000_t202" style="position:absolute;margin-left:258.30000000000001pt;margin-top:781.5pt;width:79.900000000000006pt;height:8.4000000000000004pt;z-index:-18874369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2" behindDoc="1" locked="0" layoutInCell="1" allowOverlap="1">
              <wp:simplePos x="0" y="0"/>
              <wp:positionH relativeFrom="page">
                <wp:posOffset>3280410</wp:posOffset>
              </wp:positionH>
              <wp:positionV relativeFrom="page">
                <wp:posOffset>9925050</wp:posOffset>
              </wp:positionV>
              <wp:extent cx="1014730" cy="106680"/>
              <wp:wrapNone/>
              <wp:docPr id="467" name="Shape 467"/>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493" type="#_x0000_t202" style="position:absolute;margin-left:258.30000000000001pt;margin-top:781.5pt;width:79.900000000000006pt;height:8.4000000000000004pt;z-index:-18874369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4" behindDoc="1" locked="0" layoutInCell="1" allowOverlap="1">
              <wp:simplePos x="0" y="0"/>
              <wp:positionH relativeFrom="page">
                <wp:posOffset>3232785</wp:posOffset>
              </wp:positionH>
              <wp:positionV relativeFrom="page">
                <wp:posOffset>10016490</wp:posOffset>
              </wp:positionV>
              <wp:extent cx="1073150" cy="106680"/>
              <wp:wrapNone/>
              <wp:docPr id="494" name="Shape 494"/>
              <a:graphic xmlns:a="http://schemas.openxmlformats.org/drawingml/2006/main">
                <a:graphicData uri="http://schemas.microsoft.com/office/word/2010/wordprocessingShape">
                  <wps:wsp>
                    <wps:cNvSpPr txBox="1"/>
                    <wps:spPr>
                      <a:xfrm>
                        <a:ext cx="107315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wps:txbx>
                    <wps:bodyPr wrap="none" lIns="0" tIns="0" rIns="0" bIns="0">
                      <a:spAutoFit/>
                    </wps:bodyPr>
                  </wps:wsp>
                </a:graphicData>
              </a:graphic>
            </wp:anchor>
          </w:drawing>
        </mc:Choice>
        <mc:Fallback>
          <w:pict>
            <v:shape id="_x0000_s1520" type="#_x0000_t202" style="position:absolute;margin-left:254.55000000000001pt;margin-top:788.70000000000005pt;width:84.5pt;height:8.4000000000000004pt;z-index:-18874367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8" behindDoc="1" locked="0" layoutInCell="1" allowOverlap="1">
              <wp:simplePos x="0" y="0"/>
              <wp:positionH relativeFrom="page">
                <wp:posOffset>3232785</wp:posOffset>
              </wp:positionH>
              <wp:positionV relativeFrom="page">
                <wp:posOffset>10016490</wp:posOffset>
              </wp:positionV>
              <wp:extent cx="1073150" cy="106680"/>
              <wp:wrapNone/>
              <wp:docPr id="499" name="Shape 499"/>
              <a:graphic xmlns:a="http://schemas.openxmlformats.org/drawingml/2006/main">
                <a:graphicData uri="http://schemas.microsoft.com/office/word/2010/wordprocessingShape">
                  <wps:wsp>
                    <wps:cNvSpPr txBox="1"/>
                    <wps:spPr>
                      <a:xfrm>
                        <a:ext cx="107315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wps:txbx>
                    <wps:bodyPr wrap="none" lIns="0" tIns="0" rIns="0" bIns="0">
                      <a:spAutoFit/>
                    </wps:bodyPr>
                  </wps:wsp>
                </a:graphicData>
              </a:graphic>
            </wp:anchor>
          </w:drawing>
        </mc:Choice>
        <mc:Fallback>
          <w:pict>
            <v:shape id="_x0000_s1525" type="#_x0000_t202" style="position:absolute;margin-left:254.55000000000001pt;margin-top:788.70000000000005pt;width:84.5pt;height:8.4000000000000004pt;z-index:-18874367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3256280</wp:posOffset>
              </wp:positionH>
              <wp:positionV relativeFrom="page">
                <wp:posOffset>9925050</wp:posOffset>
              </wp:positionV>
              <wp:extent cx="1014730" cy="106680"/>
              <wp:wrapNone/>
              <wp:docPr id="48" name="Shape 48"/>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074" type="#_x0000_t202" style="position:absolute;margin-left:256.39999999999998pt;margin-top:781.5pt;width:79.900000000000006pt;height:8.4000000000000004pt;z-index:-18874402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6" behindDoc="1" locked="0" layoutInCell="1" allowOverlap="1">
              <wp:simplePos x="0" y="0"/>
              <wp:positionH relativeFrom="page">
                <wp:posOffset>3232785</wp:posOffset>
              </wp:positionH>
              <wp:positionV relativeFrom="page">
                <wp:posOffset>10016490</wp:posOffset>
              </wp:positionV>
              <wp:extent cx="1073150" cy="106680"/>
              <wp:wrapNone/>
              <wp:docPr id="522" name="Shape 522"/>
              <a:graphic xmlns:a="http://schemas.openxmlformats.org/drawingml/2006/main">
                <a:graphicData uri="http://schemas.microsoft.com/office/word/2010/wordprocessingShape">
                  <wps:wsp>
                    <wps:cNvSpPr txBox="1"/>
                    <wps:spPr>
                      <a:xfrm>
                        <a:ext cx="107315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wps:txbx>
                    <wps:bodyPr wrap="none" lIns="0" tIns="0" rIns="0" bIns="0">
                      <a:spAutoFit/>
                    </wps:bodyPr>
                  </wps:wsp>
                </a:graphicData>
              </a:graphic>
            </wp:anchor>
          </w:drawing>
        </mc:Choice>
        <mc:Fallback>
          <w:pict>
            <v:shape id="_x0000_s1548" type="#_x0000_t202" style="position:absolute;margin-left:254.55000000000001pt;margin-top:788.70000000000005pt;width:84.5pt;height:8.4000000000000004pt;z-index:-18874366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0" behindDoc="1" locked="0" layoutInCell="1" allowOverlap="1">
              <wp:simplePos x="0" y="0"/>
              <wp:positionH relativeFrom="page">
                <wp:posOffset>3232785</wp:posOffset>
              </wp:positionH>
              <wp:positionV relativeFrom="page">
                <wp:posOffset>10016490</wp:posOffset>
              </wp:positionV>
              <wp:extent cx="1073150" cy="106680"/>
              <wp:wrapNone/>
              <wp:docPr id="527" name="Shape 527"/>
              <a:graphic xmlns:a="http://schemas.openxmlformats.org/drawingml/2006/main">
                <a:graphicData uri="http://schemas.microsoft.com/office/word/2010/wordprocessingShape">
                  <wps:wsp>
                    <wps:cNvSpPr txBox="1"/>
                    <wps:spPr>
                      <a:xfrm>
                        <a:ext cx="107315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wps:txbx>
                    <wps:bodyPr wrap="none" lIns="0" tIns="0" rIns="0" bIns="0">
                      <a:spAutoFit/>
                    </wps:bodyPr>
                  </wps:wsp>
                </a:graphicData>
              </a:graphic>
            </wp:anchor>
          </w:drawing>
        </mc:Choice>
        <mc:Fallback>
          <w:pict>
            <v:shape id="_x0000_s1553" type="#_x0000_t202" style="position:absolute;margin-left:254.55000000000001pt;margin-top:788.70000000000005pt;width:84.5pt;height:8.4000000000000004pt;z-index:-18874366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8" behindDoc="1" locked="0" layoutInCell="1" allowOverlap="1">
              <wp:simplePos x="0" y="0"/>
              <wp:positionH relativeFrom="page">
                <wp:posOffset>3232785</wp:posOffset>
              </wp:positionH>
              <wp:positionV relativeFrom="page">
                <wp:posOffset>10016490</wp:posOffset>
              </wp:positionV>
              <wp:extent cx="1073150" cy="106680"/>
              <wp:wrapNone/>
              <wp:docPr id="538" name="Shape 538"/>
              <a:graphic xmlns:a="http://schemas.openxmlformats.org/drawingml/2006/main">
                <a:graphicData uri="http://schemas.microsoft.com/office/word/2010/wordprocessingShape">
                  <wps:wsp>
                    <wps:cNvSpPr txBox="1"/>
                    <wps:spPr>
                      <a:xfrm>
                        <a:ext cx="107315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wps:txbx>
                    <wps:bodyPr wrap="none" lIns="0" tIns="0" rIns="0" bIns="0">
                      <a:spAutoFit/>
                    </wps:bodyPr>
                  </wps:wsp>
                </a:graphicData>
              </a:graphic>
            </wp:anchor>
          </w:drawing>
        </mc:Choice>
        <mc:Fallback>
          <w:pict>
            <v:shape id="_x0000_s1564" type="#_x0000_t202" style="position:absolute;margin-left:254.55000000000001pt;margin-top:788.70000000000005pt;width:84.5pt;height:8.4000000000000004pt;z-index:-18874365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2" behindDoc="1" locked="0" layoutInCell="1" allowOverlap="1">
              <wp:simplePos x="0" y="0"/>
              <wp:positionH relativeFrom="page">
                <wp:posOffset>3232785</wp:posOffset>
              </wp:positionH>
              <wp:positionV relativeFrom="page">
                <wp:posOffset>10016490</wp:posOffset>
              </wp:positionV>
              <wp:extent cx="1073150" cy="106680"/>
              <wp:wrapNone/>
              <wp:docPr id="543" name="Shape 543"/>
              <a:graphic xmlns:a="http://schemas.openxmlformats.org/drawingml/2006/main">
                <a:graphicData uri="http://schemas.microsoft.com/office/word/2010/wordprocessingShape">
                  <wps:wsp>
                    <wps:cNvSpPr txBox="1"/>
                    <wps:spPr>
                      <a:xfrm>
                        <a:ext cx="107315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wps:txbx>
                    <wps:bodyPr wrap="none" lIns="0" tIns="0" rIns="0" bIns="0">
                      <a:spAutoFit/>
                    </wps:bodyPr>
                  </wps:wsp>
                </a:graphicData>
              </a:graphic>
            </wp:anchor>
          </w:drawing>
        </mc:Choice>
        <mc:Fallback>
          <w:pict>
            <v:shape id="_x0000_s1569" type="#_x0000_t202" style="position:absolute;margin-left:254.55000000000001pt;margin-top:788.70000000000005pt;width:84.5pt;height:8.4000000000000004pt;z-index:-18874365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6" behindDoc="1" locked="0" layoutInCell="1" allowOverlap="1">
              <wp:simplePos x="0" y="0"/>
              <wp:positionH relativeFrom="page">
                <wp:posOffset>3240405</wp:posOffset>
              </wp:positionH>
              <wp:positionV relativeFrom="page">
                <wp:posOffset>9925050</wp:posOffset>
              </wp:positionV>
              <wp:extent cx="1075690" cy="106680"/>
              <wp:wrapNone/>
              <wp:docPr id="548" name="Shape 548"/>
              <a:graphic xmlns:a="http://schemas.openxmlformats.org/drawingml/2006/main">
                <a:graphicData uri="http://schemas.microsoft.com/office/word/2010/wordprocessingShape">
                  <wps:wsp>
                    <wps:cNvSpPr txBox="1"/>
                    <wps:spPr>
                      <a:xfrm>
                        <a:ext cx="107569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wps:txbx>
                    <wps:bodyPr wrap="none" lIns="0" tIns="0" rIns="0" bIns="0">
                      <a:spAutoFit/>
                    </wps:bodyPr>
                  </wps:wsp>
                </a:graphicData>
              </a:graphic>
            </wp:anchor>
          </w:drawing>
        </mc:Choice>
        <mc:Fallback>
          <w:pict>
            <v:shape id="_x0000_s1574" type="#_x0000_t202" style="position:absolute;margin-left:255.15000000000001pt;margin-top:781.5pt;width:84.700000000000003pt;height:8.4000000000000004pt;z-index:-18874364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0" behindDoc="1" locked="0" layoutInCell="1" allowOverlap="1">
              <wp:simplePos x="0" y="0"/>
              <wp:positionH relativeFrom="page">
                <wp:posOffset>3240405</wp:posOffset>
              </wp:positionH>
              <wp:positionV relativeFrom="page">
                <wp:posOffset>9925050</wp:posOffset>
              </wp:positionV>
              <wp:extent cx="1075690" cy="106680"/>
              <wp:wrapNone/>
              <wp:docPr id="553" name="Shape 553"/>
              <a:graphic xmlns:a="http://schemas.openxmlformats.org/drawingml/2006/main">
                <a:graphicData uri="http://schemas.microsoft.com/office/word/2010/wordprocessingShape">
                  <wps:wsp>
                    <wps:cNvSpPr txBox="1"/>
                    <wps:spPr>
                      <a:xfrm>
                        <a:ext cx="107569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wps:txbx>
                    <wps:bodyPr wrap="none" lIns="0" tIns="0" rIns="0" bIns="0">
                      <a:spAutoFit/>
                    </wps:bodyPr>
                  </wps:wsp>
                </a:graphicData>
              </a:graphic>
            </wp:anchor>
          </w:drawing>
        </mc:Choice>
        <mc:Fallback>
          <w:pict>
            <v:shape id="_x0000_s1579" type="#_x0000_t202" style="position:absolute;margin-left:255.15000000000001pt;margin-top:781.5pt;width:84.700000000000003pt;height:8.4000000000000004pt;z-index:-18874364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4" behindDoc="1" locked="0" layoutInCell="1" allowOverlap="1">
              <wp:simplePos x="0" y="0"/>
              <wp:positionH relativeFrom="page">
                <wp:posOffset>4810125</wp:posOffset>
              </wp:positionH>
              <wp:positionV relativeFrom="page">
                <wp:posOffset>6791325</wp:posOffset>
              </wp:positionV>
              <wp:extent cx="1073150" cy="106680"/>
              <wp:wrapNone/>
              <wp:docPr id="558" name="Shape 558"/>
              <a:graphic xmlns:a="http://schemas.openxmlformats.org/drawingml/2006/main">
                <a:graphicData uri="http://schemas.microsoft.com/office/word/2010/wordprocessingShape">
                  <wps:wsp>
                    <wps:cNvSpPr txBox="1"/>
                    <wps:spPr>
                      <a:xfrm>
                        <a:ext cx="107315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wps:txbx>
                    <wps:bodyPr wrap="none" lIns="0" tIns="0" rIns="0" bIns="0">
                      <a:spAutoFit/>
                    </wps:bodyPr>
                  </wps:wsp>
                </a:graphicData>
              </a:graphic>
            </wp:anchor>
          </w:drawing>
        </mc:Choice>
        <mc:Fallback>
          <w:pict>
            <v:shape id="_x0000_s1584" type="#_x0000_t202" style="position:absolute;margin-left:378.75pt;margin-top:534.75pt;width:84.5pt;height:8.4000000000000004pt;z-index:-18874363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8" behindDoc="1" locked="0" layoutInCell="1" allowOverlap="1">
              <wp:simplePos x="0" y="0"/>
              <wp:positionH relativeFrom="page">
                <wp:posOffset>4810125</wp:posOffset>
              </wp:positionH>
              <wp:positionV relativeFrom="page">
                <wp:posOffset>6791325</wp:posOffset>
              </wp:positionV>
              <wp:extent cx="1073150" cy="106680"/>
              <wp:wrapNone/>
              <wp:docPr id="563" name="Shape 563"/>
              <a:graphic xmlns:a="http://schemas.openxmlformats.org/drawingml/2006/main">
                <a:graphicData uri="http://schemas.microsoft.com/office/word/2010/wordprocessingShape">
                  <wps:wsp>
                    <wps:cNvSpPr txBox="1"/>
                    <wps:spPr>
                      <a:xfrm>
                        <a:ext cx="107315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wps:txbx>
                    <wps:bodyPr wrap="none" lIns="0" tIns="0" rIns="0" bIns="0">
                      <a:spAutoFit/>
                    </wps:bodyPr>
                  </wps:wsp>
                </a:graphicData>
              </a:graphic>
            </wp:anchor>
          </w:drawing>
        </mc:Choice>
        <mc:Fallback>
          <w:pict>
            <v:shape id="_x0000_s1589" type="#_x0000_t202" style="position:absolute;margin-left:378.75pt;margin-top:534.75pt;width:84.5pt;height:8.4000000000000004pt;z-index:-18874363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3280410</wp:posOffset>
              </wp:positionH>
              <wp:positionV relativeFrom="page">
                <wp:posOffset>9925050</wp:posOffset>
              </wp:positionV>
              <wp:extent cx="1014730" cy="106680"/>
              <wp:wrapNone/>
              <wp:docPr id="55" name="Shape 55"/>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081" type="#_x0000_t202" style="position:absolute;margin-left:258.30000000000001pt;margin-top:781.5pt;width:79.900000000000006pt;height:8.4000000000000004pt;z-index:-18874401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2" behindDoc="1" locked="0" layoutInCell="1" allowOverlap="1">
              <wp:simplePos x="0" y="0"/>
              <wp:positionH relativeFrom="page">
                <wp:posOffset>3314700</wp:posOffset>
              </wp:positionH>
              <wp:positionV relativeFrom="page">
                <wp:posOffset>9925050</wp:posOffset>
              </wp:positionV>
              <wp:extent cx="1075690" cy="106680"/>
              <wp:wrapNone/>
              <wp:docPr id="574" name="Shape 574"/>
              <a:graphic xmlns:a="http://schemas.openxmlformats.org/drawingml/2006/main">
                <a:graphicData uri="http://schemas.microsoft.com/office/word/2010/wordprocessingShape">
                  <wps:wsp>
                    <wps:cNvSpPr txBox="1"/>
                    <wps:spPr>
                      <a:xfrm>
                        <a:ext cx="107569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wps:txbx>
                    <wps:bodyPr wrap="none" lIns="0" tIns="0" rIns="0" bIns="0">
                      <a:spAutoFit/>
                    </wps:bodyPr>
                  </wps:wsp>
                </a:graphicData>
              </a:graphic>
            </wp:anchor>
          </w:drawing>
        </mc:Choice>
        <mc:Fallback>
          <w:pict>
            <v:shape id="_x0000_s1600" type="#_x0000_t202" style="position:absolute;margin-left:261.pt;margin-top:781.5pt;width:84.700000000000003pt;height:8.4000000000000004pt;z-index:-18874363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6" behindDoc="1" locked="0" layoutInCell="1" allowOverlap="1">
              <wp:simplePos x="0" y="0"/>
              <wp:positionH relativeFrom="page">
                <wp:posOffset>3314700</wp:posOffset>
              </wp:positionH>
              <wp:positionV relativeFrom="page">
                <wp:posOffset>9925050</wp:posOffset>
              </wp:positionV>
              <wp:extent cx="1075690" cy="106680"/>
              <wp:wrapNone/>
              <wp:docPr id="579" name="Shape 579"/>
              <a:graphic xmlns:a="http://schemas.openxmlformats.org/drawingml/2006/main">
                <a:graphicData uri="http://schemas.microsoft.com/office/word/2010/wordprocessingShape">
                  <wps:wsp>
                    <wps:cNvSpPr txBox="1"/>
                    <wps:spPr>
                      <a:xfrm>
                        <a:ext cx="107569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wps:txbx>
                    <wps:bodyPr wrap="none" lIns="0" tIns="0" rIns="0" bIns="0">
                      <a:spAutoFit/>
                    </wps:bodyPr>
                  </wps:wsp>
                </a:graphicData>
              </a:graphic>
            </wp:anchor>
          </w:drawing>
        </mc:Choice>
        <mc:Fallback>
          <w:pict>
            <v:shape id="_x0000_s1605" type="#_x0000_t202" style="position:absolute;margin-left:261.pt;margin-top:781.5pt;width:84.700000000000003pt;height:8.4000000000000004pt;z-index:-18874362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8" behindDoc="1" locked="0" layoutInCell="1" allowOverlap="1">
              <wp:simplePos x="0" y="0"/>
              <wp:positionH relativeFrom="page">
                <wp:posOffset>3240405</wp:posOffset>
              </wp:positionH>
              <wp:positionV relativeFrom="page">
                <wp:posOffset>9925050</wp:posOffset>
              </wp:positionV>
              <wp:extent cx="1075690" cy="106680"/>
              <wp:wrapNone/>
              <wp:docPr id="581" name="Shape 581"/>
              <a:graphic xmlns:a="http://schemas.openxmlformats.org/drawingml/2006/main">
                <a:graphicData uri="http://schemas.microsoft.com/office/word/2010/wordprocessingShape">
                  <wps:wsp>
                    <wps:cNvSpPr txBox="1"/>
                    <wps:spPr>
                      <a:xfrm>
                        <a:ext cx="107569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wps:txbx>
                    <wps:bodyPr wrap="none" lIns="0" tIns="0" rIns="0" bIns="0">
                      <a:spAutoFit/>
                    </wps:bodyPr>
                  </wps:wsp>
                </a:graphicData>
              </a:graphic>
            </wp:anchor>
          </w:drawing>
        </mc:Choice>
        <mc:Fallback>
          <w:pict>
            <v:shape id="_x0000_s1607" type="#_x0000_t202" style="position:absolute;margin-left:255.15000000000001pt;margin-top:781.5pt;width:84.700000000000003pt;height:8.4000000000000004pt;z-index:-18874362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0" behindDoc="1" locked="0" layoutInCell="1" allowOverlap="1">
              <wp:simplePos x="0" y="0"/>
              <wp:positionH relativeFrom="page">
                <wp:posOffset>3240405</wp:posOffset>
              </wp:positionH>
              <wp:positionV relativeFrom="page">
                <wp:posOffset>9925050</wp:posOffset>
              </wp:positionV>
              <wp:extent cx="1075690" cy="106680"/>
              <wp:wrapNone/>
              <wp:docPr id="583" name="Shape 583"/>
              <a:graphic xmlns:a="http://schemas.openxmlformats.org/drawingml/2006/main">
                <a:graphicData uri="http://schemas.microsoft.com/office/word/2010/wordprocessingShape">
                  <wps:wsp>
                    <wps:cNvSpPr txBox="1"/>
                    <wps:spPr>
                      <a:xfrm>
                        <a:ext cx="107569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wps:txbx>
                    <wps:bodyPr wrap="none" lIns="0" tIns="0" rIns="0" bIns="0">
                      <a:spAutoFit/>
                    </wps:bodyPr>
                  </wps:wsp>
                </a:graphicData>
              </a:graphic>
            </wp:anchor>
          </w:drawing>
        </mc:Choice>
        <mc:Fallback>
          <w:pict>
            <v:shape id="_x0000_s1609" type="#_x0000_t202" style="position:absolute;margin-left:255.15000000000001pt;margin-top:781.5pt;width:84.700000000000003pt;height:8.4000000000000004pt;z-index:-18874362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页共</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页</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3280410</wp:posOffset>
              </wp:positionH>
              <wp:positionV relativeFrom="page">
                <wp:posOffset>9925050</wp:posOffset>
              </wp:positionV>
              <wp:extent cx="1014730" cy="106680"/>
              <wp:wrapNone/>
              <wp:docPr id="62" name="Shape 62"/>
              <a:graphic xmlns:a="http://schemas.openxmlformats.org/drawingml/2006/main">
                <a:graphicData uri="http://schemas.microsoft.com/office/word/2010/wordprocessingShape">
                  <wps:wsp>
                    <wps:cNvSpPr txBox="1"/>
                    <wps:spPr>
                      <a:xfrm>
                        <a:ext cx="101473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wps:txbx>
                    <wps:bodyPr wrap="none" lIns="0" tIns="0" rIns="0" bIns="0">
                      <a:spAutoFit/>
                    </wps:bodyPr>
                  </wps:wsp>
                </a:graphicData>
              </a:graphic>
            </wp:anchor>
          </w:drawing>
        </mc:Choice>
        <mc:Fallback>
          <w:pict>
            <v:shape id="_x0000_s1088" type="#_x0000_t202" style="position:absolute;margin-left:258.30000000000001pt;margin-top:781.5pt;width:79.900000000000006pt;height:8.4000000000000004pt;z-index:-18874401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fldSimple w:instr=" PAGE \* MERGEFORMAT ">
                      <w:r>
                        <w:rPr>
                          <w:color w:val="000000"/>
                          <w:spacing w:val="0"/>
                          <w:w w:val="100"/>
                          <w:position w:val="0"/>
                          <w:sz w:val="18"/>
                          <w:szCs w:val="18"/>
                        </w:rPr>
                        <w:t>#</w:t>
                      </w:r>
                    </w:fldSimple>
                    <w:r>
                      <w:rPr>
                        <w:rFonts w:ascii="SimSun" w:eastAsia="SimSun" w:hAnsi="SimSun" w:cs="SimSun"/>
                        <w:color w:val="000000"/>
                        <w:spacing w:val="0"/>
                        <w:w w:val="100"/>
                        <w:position w:val="0"/>
                        <w:sz w:val="17"/>
                        <w:szCs w:val="17"/>
                      </w:rPr>
                      <w:t>页共</w:t>
                    </w:r>
                    <w:r>
                      <w:rPr>
                        <w:color w:val="000000"/>
                        <w:spacing w:val="0"/>
                        <w:w w:val="100"/>
                        <w:position w:val="0"/>
                        <w:sz w:val="18"/>
                        <w:szCs w:val="18"/>
                      </w:rPr>
                      <w:t>167</w:t>
                    </w:r>
                    <w:r>
                      <w:rPr>
                        <w:rFonts w:ascii="SimSun" w:eastAsia="SimSun" w:hAnsi="SimSun" w:cs="SimSun"/>
                        <w:color w:val="000000"/>
                        <w:spacing w:val="0"/>
                        <w:w w:val="100"/>
                        <w:position w:val="0"/>
                        <w:sz w:val="17"/>
                        <w:szCs w:val="17"/>
                      </w:rPr>
                      <w:t>页</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923925</wp:posOffset>
              </wp:positionH>
              <wp:positionV relativeFrom="page">
                <wp:posOffset>585470</wp:posOffset>
              </wp:positionV>
              <wp:extent cx="1484630" cy="335280"/>
              <wp:wrapNone/>
              <wp:docPr id="1" name="Shape 1"/>
              <a:graphic xmlns:a="http://schemas.openxmlformats.org/drawingml/2006/main">
                <a:graphicData uri="http://schemas.microsoft.com/office/word/2010/wordprocessingShape">
                  <wps:wsp>
                    <wps:cNvSpPr txBox="1"/>
                    <wps:spPr>
                      <a:xfrm>
                        <a:ext cx="1484630" cy="3352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WANAAA CABLE</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2.75pt;margin-top:46.100000000000001pt;width:116.90000000000001pt;height:26.400000000000002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WANAAA CABLE</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4413885</wp:posOffset>
              </wp:positionH>
              <wp:positionV relativeFrom="page">
                <wp:posOffset>826770</wp:posOffset>
              </wp:positionV>
              <wp:extent cx="2331720" cy="106680"/>
              <wp:wrapNone/>
              <wp:docPr id="3" name="Shape 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29" type="#_x0000_t202" style="position:absolute;margin-left:347.55000000000001pt;margin-top:65.099999999999994pt;width:183.59999999999999pt;height:8.4000000000000004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646430</wp:posOffset>
              </wp:positionH>
              <wp:positionV relativeFrom="page">
                <wp:posOffset>1018540</wp:posOffset>
              </wp:positionV>
              <wp:extent cx="6260465" cy="0"/>
              <wp:wrapNone/>
              <wp:docPr id="5" name="Shape 5"/>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0.899999999999999pt;margin-top:80.200000000000003pt;width:492.94999999999999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933450</wp:posOffset>
              </wp:positionH>
              <wp:positionV relativeFrom="page">
                <wp:posOffset>585470</wp:posOffset>
              </wp:positionV>
              <wp:extent cx="1484630" cy="338455"/>
              <wp:wrapNone/>
              <wp:docPr id="64" name="Shape 64"/>
              <a:graphic xmlns:a="http://schemas.openxmlformats.org/drawingml/2006/main">
                <a:graphicData uri="http://schemas.microsoft.com/office/word/2010/wordprocessingShape">
                  <wps:wsp>
                    <wps:cNvSpPr txBox="1"/>
                    <wps:spPr>
                      <a:xfrm>
                        <a:ext cx="1484630" cy="3384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wps:txbx>
                    <wps:bodyPr wrap="none" lIns="0" tIns="0" rIns="0" bIns="0">
                      <a:spAutoFit/>
                    </wps:bodyPr>
                  </wps:wsp>
                </a:graphicData>
              </a:graphic>
            </wp:anchor>
          </w:drawing>
        </mc:Choice>
        <mc:Fallback>
          <w:pict>
            <v:shape id="_x0000_s1090" type="#_x0000_t202" style="position:absolute;margin-left:73.5pt;margin-top:46.100000000000001pt;width:116.90000000000001pt;height:26.650000000000002pt;z-index:-18874400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v:textbox>
              <w10:wrap anchorx="page" anchory="page"/>
            </v:shape>
          </w:pict>
        </mc:Fallback>
      </mc:AlternateContent>
    </w:r>
    <w:r>
      <mc:AlternateContent>
        <mc:Choice Requires="wps">
          <w:drawing>
            <wp:anchor distT="0" distB="0" distL="0" distR="0" simplePos="0" relativeHeight="62914746" behindDoc="1" locked="0" layoutInCell="1" allowOverlap="1">
              <wp:simplePos x="0" y="0"/>
              <wp:positionH relativeFrom="page">
                <wp:posOffset>4423410</wp:posOffset>
              </wp:positionH>
              <wp:positionV relativeFrom="page">
                <wp:posOffset>826770</wp:posOffset>
              </wp:positionV>
              <wp:extent cx="2331720" cy="106680"/>
              <wp:wrapNone/>
              <wp:docPr id="66" name="Shape 6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92" type="#_x0000_t202" style="position:absolute;margin-left:348.30000000000001pt;margin-top:65.099999999999994pt;width:183.59999999999999pt;height:8.4000000000000004pt;z-index:-18874400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655955</wp:posOffset>
              </wp:positionH>
              <wp:positionV relativeFrom="page">
                <wp:posOffset>1018540</wp:posOffset>
              </wp:positionV>
              <wp:extent cx="6260465" cy="0"/>
              <wp:wrapNone/>
              <wp:docPr id="68" name="Shape 68"/>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1.649999999999999pt;margin-top:80.200000000000003pt;width:492.94999999999999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933450</wp:posOffset>
              </wp:positionH>
              <wp:positionV relativeFrom="page">
                <wp:posOffset>585470</wp:posOffset>
              </wp:positionV>
              <wp:extent cx="1484630" cy="338455"/>
              <wp:wrapNone/>
              <wp:docPr id="71" name="Shape 71"/>
              <a:graphic xmlns:a="http://schemas.openxmlformats.org/drawingml/2006/main">
                <a:graphicData uri="http://schemas.microsoft.com/office/word/2010/wordprocessingShape">
                  <wps:wsp>
                    <wps:cNvSpPr txBox="1"/>
                    <wps:spPr>
                      <a:xfrm>
                        <a:ext cx="1484630" cy="3384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wps:txbx>
                    <wps:bodyPr wrap="none" lIns="0" tIns="0" rIns="0" bIns="0">
                      <a:spAutoFit/>
                    </wps:bodyPr>
                  </wps:wsp>
                </a:graphicData>
              </a:graphic>
            </wp:anchor>
          </w:drawing>
        </mc:Choice>
        <mc:Fallback>
          <w:pict>
            <v:shape id="_x0000_s1097" type="#_x0000_t202" style="position:absolute;margin-left:73.5pt;margin-top:46.100000000000001pt;width:116.90000000000001pt;height:26.650000000000002pt;z-index:-18874400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v:textbox>
              <w10:wrap anchorx="page" anchory="page"/>
            </v:shape>
          </w:pict>
        </mc:Fallback>
      </mc:AlternateContent>
    </w:r>
    <w:r>
      <mc:AlternateContent>
        <mc:Choice Requires="wps">
          <w:drawing>
            <wp:anchor distT="0" distB="0" distL="0" distR="0" simplePos="0" relativeHeight="62914752" behindDoc="1" locked="0" layoutInCell="1" allowOverlap="1">
              <wp:simplePos x="0" y="0"/>
              <wp:positionH relativeFrom="page">
                <wp:posOffset>4423410</wp:posOffset>
              </wp:positionH>
              <wp:positionV relativeFrom="page">
                <wp:posOffset>826770</wp:posOffset>
              </wp:positionV>
              <wp:extent cx="2331720" cy="106680"/>
              <wp:wrapNone/>
              <wp:docPr id="73" name="Shape 7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99" type="#_x0000_t202" style="position:absolute;margin-left:348.30000000000001pt;margin-top:65.099999999999994pt;width:183.59999999999999pt;height:8.4000000000000004pt;z-index:-18874400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655955</wp:posOffset>
              </wp:positionH>
              <wp:positionV relativeFrom="page">
                <wp:posOffset>1018540</wp:posOffset>
              </wp:positionV>
              <wp:extent cx="6260465" cy="0"/>
              <wp:wrapNone/>
              <wp:docPr id="75" name="Shape 75"/>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1.649999999999999pt;margin-top:80.200000000000003pt;width:492.94999999999999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934720</wp:posOffset>
              </wp:positionH>
              <wp:positionV relativeFrom="page">
                <wp:posOffset>585470</wp:posOffset>
              </wp:positionV>
              <wp:extent cx="1484630" cy="335280"/>
              <wp:wrapNone/>
              <wp:docPr id="78" name="Shape 78"/>
              <a:graphic xmlns:a="http://schemas.openxmlformats.org/drawingml/2006/main">
                <a:graphicData uri="http://schemas.microsoft.com/office/word/2010/wordprocessingShape">
                  <wps:wsp>
                    <wps:cNvSpPr txBox="1"/>
                    <wps:spPr>
                      <a:xfrm>
                        <a:ext cx="1484630" cy="3352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WANAAA CABLE</w:t>
                          </w:r>
                        </w:p>
                      </w:txbxContent>
                    </wps:txbx>
                    <wps:bodyPr wrap="none" lIns="0" tIns="0" rIns="0" bIns="0">
                      <a:spAutoFit/>
                    </wps:bodyPr>
                  </wps:wsp>
                </a:graphicData>
              </a:graphic>
            </wp:anchor>
          </w:drawing>
        </mc:Choice>
        <mc:Fallback>
          <w:pict>
            <v:shape id="_x0000_s1104" type="#_x0000_t202" style="position:absolute;margin-left:73.600000000000009pt;margin-top:46.100000000000001pt;width:116.90000000000001pt;height:26.400000000000002pt;z-index:-18874399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WANAAA CABLE</w:t>
                    </w:r>
                  </w:p>
                </w:txbxContent>
              </v:textbox>
              <w10:wrap anchorx="page" anchory="page"/>
            </v:shape>
          </w:pict>
        </mc:Fallback>
      </mc:AlternateContent>
    </w:r>
    <w:r>
      <mc:AlternateContent>
        <mc:Choice Requires="wps">
          <w:drawing>
            <wp:anchor distT="0" distB="0" distL="0" distR="0" simplePos="0" relativeHeight="62914758" behindDoc="1" locked="0" layoutInCell="1" allowOverlap="1">
              <wp:simplePos x="0" y="0"/>
              <wp:positionH relativeFrom="page">
                <wp:posOffset>4424680</wp:posOffset>
              </wp:positionH>
              <wp:positionV relativeFrom="page">
                <wp:posOffset>826770</wp:posOffset>
              </wp:positionV>
              <wp:extent cx="2331720" cy="106680"/>
              <wp:wrapNone/>
              <wp:docPr id="80" name="Shape 8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06" type="#_x0000_t202" style="position:absolute;margin-left:348.40000000000003pt;margin-top:65.099999999999994pt;width:183.59999999999999pt;height:8.4000000000000004pt;z-index:-18874399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657860</wp:posOffset>
              </wp:positionH>
              <wp:positionV relativeFrom="page">
                <wp:posOffset>1018540</wp:posOffset>
              </wp:positionV>
              <wp:extent cx="6260465" cy="0"/>
              <wp:wrapNone/>
              <wp:docPr id="82" name="Shape 82"/>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1.800000000000004pt;margin-top:80.200000000000003pt;width:492.94999999999999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933450</wp:posOffset>
              </wp:positionH>
              <wp:positionV relativeFrom="page">
                <wp:posOffset>585470</wp:posOffset>
              </wp:positionV>
              <wp:extent cx="1484630" cy="338455"/>
              <wp:wrapNone/>
              <wp:docPr id="85" name="Shape 85"/>
              <a:graphic xmlns:a="http://schemas.openxmlformats.org/drawingml/2006/main">
                <a:graphicData uri="http://schemas.microsoft.com/office/word/2010/wordprocessingShape">
                  <wps:wsp>
                    <wps:cNvSpPr txBox="1"/>
                    <wps:spPr>
                      <a:xfrm>
                        <a:ext cx="1484630" cy="3384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wps:txbx>
                    <wps:bodyPr wrap="none" lIns="0" tIns="0" rIns="0" bIns="0">
                      <a:spAutoFit/>
                    </wps:bodyPr>
                  </wps:wsp>
                </a:graphicData>
              </a:graphic>
            </wp:anchor>
          </w:drawing>
        </mc:Choice>
        <mc:Fallback>
          <w:pict>
            <v:shape id="_x0000_s1111" type="#_x0000_t202" style="position:absolute;margin-left:73.5pt;margin-top:46.100000000000001pt;width:116.90000000000001pt;height:26.650000000000002pt;z-index:-18874399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v:textbox>
              <w10:wrap anchorx="page" anchory="page"/>
            </v:shape>
          </w:pict>
        </mc:Fallback>
      </mc:AlternateContent>
    </w:r>
    <w:r>
      <mc:AlternateContent>
        <mc:Choice Requires="wps">
          <w:drawing>
            <wp:anchor distT="0" distB="0" distL="0" distR="0" simplePos="0" relativeHeight="62914764" behindDoc="1" locked="0" layoutInCell="1" allowOverlap="1">
              <wp:simplePos x="0" y="0"/>
              <wp:positionH relativeFrom="page">
                <wp:posOffset>4423410</wp:posOffset>
              </wp:positionH>
              <wp:positionV relativeFrom="page">
                <wp:posOffset>826770</wp:posOffset>
              </wp:positionV>
              <wp:extent cx="2331720" cy="106680"/>
              <wp:wrapNone/>
              <wp:docPr id="87" name="Shape 8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13" type="#_x0000_t202" style="position:absolute;margin-left:348.30000000000001pt;margin-top:65.099999999999994pt;width:183.59999999999999pt;height:8.4000000000000004pt;z-index:-18874398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655955</wp:posOffset>
              </wp:positionH>
              <wp:positionV relativeFrom="page">
                <wp:posOffset>1018540</wp:posOffset>
              </wp:positionV>
              <wp:extent cx="6260465" cy="0"/>
              <wp:wrapNone/>
              <wp:docPr id="89" name="Shape 89"/>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1.649999999999999pt;margin-top:80.200000000000003pt;width:492.94999999999999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933450</wp:posOffset>
              </wp:positionH>
              <wp:positionV relativeFrom="page">
                <wp:posOffset>585470</wp:posOffset>
              </wp:positionV>
              <wp:extent cx="1484630" cy="338455"/>
              <wp:wrapNone/>
              <wp:docPr id="92" name="Shape 92"/>
              <a:graphic xmlns:a="http://schemas.openxmlformats.org/drawingml/2006/main">
                <a:graphicData uri="http://schemas.microsoft.com/office/word/2010/wordprocessingShape">
                  <wps:wsp>
                    <wps:cNvSpPr txBox="1"/>
                    <wps:spPr>
                      <a:xfrm>
                        <a:ext cx="1484630" cy="3384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wps:txbx>
                    <wps:bodyPr wrap="none" lIns="0" tIns="0" rIns="0" bIns="0">
                      <a:spAutoFit/>
                    </wps:bodyPr>
                  </wps:wsp>
                </a:graphicData>
              </a:graphic>
            </wp:anchor>
          </w:drawing>
        </mc:Choice>
        <mc:Fallback>
          <w:pict>
            <v:shape id="_x0000_s1118" type="#_x0000_t202" style="position:absolute;margin-left:73.5pt;margin-top:46.100000000000001pt;width:116.90000000000001pt;height:26.650000000000002pt;z-index:-18874398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v:textbox>
              <w10:wrap anchorx="page" anchory="page"/>
            </v:shape>
          </w:pict>
        </mc:Fallback>
      </mc:AlternateContent>
    </w:r>
    <w:r>
      <mc:AlternateContent>
        <mc:Choice Requires="wps">
          <w:drawing>
            <wp:anchor distT="0" distB="0" distL="0" distR="0" simplePos="0" relativeHeight="62914770" behindDoc="1" locked="0" layoutInCell="1" allowOverlap="1">
              <wp:simplePos x="0" y="0"/>
              <wp:positionH relativeFrom="page">
                <wp:posOffset>4423410</wp:posOffset>
              </wp:positionH>
              <wp:positionV relativeFrom="page">
                <wp:posOffset>826770</wp:posOffset>
              </wp:positionV>
              <wp:extent cx="2331720" cy="106680"/>
              <wp:wrapNone/>
              <wp:docPr id="94" name="Shape 9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20" type="#_x0000_t202" style="position:absolute;margin-left:348.30000000000001pt;margin-top:65.099999999999994pt;width:183.59999999999999pt;height:8.4000000000000004pt;z-index:-18874398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655955</wp:posOffset>
              </wp:positionH>
              <wp:positionV relativeFrom="page">
                <wp:posOffset>1018540</wp:posOffset>
              </wp:positionV>
              <wp:extent cx="6260465" cy="0"/>
              <wp:wrapNone/>
              <wp:docPr id="96" name="Shape 96"/>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1.649999999999999pt;margin-top:80.200000000000003pt;width:492.94999999999999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934720</wp:posOffset>
              </wp:positionH>
              <wp:positionV relativeFrom="page">
                <wp:posOffset>585470</wp:posOffset>
              </wp:positionV>
              <wp:extent cx="1484630" cy="335280"/>
              <wp:wrapNone/>
              <wp:docPr id="99" name="Shape 99"/>
              <a:graphic xmlns:a="http://schemas.openxmlformats.org/drawingml/2006/main">
                <a:graphicData uri="http://schemas.microsoft.com/office/word/2010/wordprocessingShape">
                  <wps:wsp>
                    <wps:cNvSpPr txBox="1"/>
                    <wps:spPr>
                      <a:xfrm>
                        <a:ext cx="1484630" cy="3352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WANAAA CABLE</w:t>
                          </w:r>
                        </w:p>
                      </w:txbxContent>
                    </wps:txbx>
                    <wps:bodyPr wrap="none" lIns="0" tIns="0" rIns="0" bIns="0">
                      <a:spAutoFit/>
                    </wps:bodyPr>
                  </wps:wsp>
                </a:graphicData>
              </a:graphic>
            </wp:anchor>
          </w:drawing>
        </mc:Choice>
        <mc:Fallback>
          <w:pict>
            <v:shape id="_x0000_s1125" type="#_x0000_t202" style="position:absolute;margin-left:73.600000000000009pt;margin-top:46.100000000000001pt;width:116.90000000000001pt;height:26.400000000000002pt;z-index:-18874397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WANAAA CABLE</w:t>
                    </w:r>
                  </w:p>
                </w:txbxContent>
              </v:textbox>
              <w10:wrap anchorx="page" anchory="page"/>
            </v:shape>
          </w:pict>
        </mc:Fallback>
      </mc:AlternateContent>
    </w:r>
    <w:r>
      <mc:AlternateContent>
        <mc:Choice Requires="wps">
          <w:drawing>
            <wp:anchor distT="0" distB="0" distL="0" distR="0" simplePos="0" relativeHeight="62914776" behindDoc="1" locked="0" layoutInCell="1" allowOverlap="1">
              <wp:simplePos x="0" y="0"/>
              <wp:positionH relativeFrom="page">
                <wp:posOffset>4424680</wp:posOffset>
              </wp:positionH>
              <wp:positionV relativeFrom="page">
                <wp:posOffset>826770</wp:posOffset>
              </wp:positionV>
              <wp:extent cx="2331720" cy="106680"/>
              <wp:wrapNone/>
              <wp:docPr id="101" name="Shape 10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27" type="#_x0000_t202" style="position:absolute;margin-left:348.40000000000003pt;margin-top:65.099999999999994pt;width:183.59999999999999pt;height:8.4000000000000004pt;z-index:-18874397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657860</wp:posOffset>
              </wp:positionH>
              <wp:positionV relativeFrom="page">
                <wp:posOffset>1018540</wp:posOffset>
              </wp:positionV>
              <wp:extent cx="6260465" cy="0"/>
              <wp:wrapNone/>
              <wp:docPr id="103" name="Shape 103"/>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1.800000000000004pt;margin-top:80.200000000000003pt;width:492.94999999999999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913765</wp:posOffset>
              </wp:positionH>
              <wp:positionV relativeFrom="page">
                <wp:posOffset>585470</wp:posOffset>
              </wp:positionV>
              <wp:extent cx="1484630" cy="335280"/>
              <wp:wrapNone/>
              <wp:docPr id="106" name="Shape 106"/>
              <a:graphic xmlns:a="http://schemas.openxmlformats.org/drawingml/2006/main">
                <a:graphicData uri="http://schemas.microsoft.com/office/word/2010/wordprocessingShape">
                  <wps:wsp>
                    <wps:cNvSpPr txBox="1"/>
                    <wps:spPr>
                      <a:xfrm>
                        <a:ext cx="1484630" cy="3352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WANAAA CABLE</w:t>
                          </w:r>
                        </w:p>
                      </w:txbxContent>
                    </wps:txbx>
                    <wps:bodyPr wrap="none" lIns="0" tIns="0" rIns="0" bIns="0">
                      <a:spAutoFit/>
                    </wps:bodyPr>
                  </wps:wsp>
                </a:graphicData>
              </a:graphic>
            </wp:anchor>
          </w:drawing>
        </mc:Choice>
        <mc:Fallback>
          <w:pict>
            <v:shape id="_x0000_s1132" type="#_x0000_t202" style="position:absolute;margin-left:71.950000000000003pt;margin-top:46.100000000000001pt;width:116.90000000000001pt;height:26.400000000000002pt;z-index:-18874397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WANAAA CABLE</w:t>
                    </w:r>
                  </w:p>
                </w:txbxContent>
              </v:textbox>
              <w10:wrap anchorx="page" anchory="page"/>
            </v:shape>
          </w:pict>
        </mc:Fallback>
      </mc:AlternateContent>
    </w:r>
    <w:r>
      <mc:AlternateContent>
        <mc:Choice Requires="wps">
          <w:drawing>
            <wp:anchor distT="0" distB="0" distL="0" distR="0" simplePos="0" relativeHeight="62914782" behindDoc="1" locked="0" layoutInCell="1" allowOverlap="1">
              <wp:simplePos x="0" y="0"/>
              <wp:positionH relativeFrom="page">
                <wp:posOffset>4403725</wp:posOffset>
              </wp:positionH>
              <wp:positionV relativeFrom="page">
                <wp:posOffset>826770</wp:posOffset>
              </wp:positionV>
              <wp:extent cx="2331720" cy="106680"/>
              <wp:wrapNone/>
              <wp:docPr id="108" name="Shape 10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34" type="#_x0000_t202" style="position:absolute;margin-left:346.75pt;margin-top:65.099999999999994pt;width:183.59999999999999pt;height:8.4000000000000004pt;z-index:-18874397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636270</wp:posOffset>
              </wp:positionH>
              <wp:positionV relativeFrom="page">
                <wp:posOffset>1018540</wp:posOffset>
              </wp:positionV>
              <wp:extent cx="6260465" cy="0"/>
              <wp:wrapNone/>
              <wp:docPr id="110" name="Shape 110"/>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0.100000000000001pt;margin-top:80.200000000000003pt;width:492.94999999999999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913765</wp:posOffset>
              </wp:positionH>
              <wp:positionV relativeFrom="page">
                <wp:posOffset>585470</wp:posOffset>
              </wp:positionV>
              <wp:extent cx="1484630" cy="335280"/>
              <wp:wrapNone/>
              <wp:docPr id="113" name="Shape 113"/>
              <a:graphic xmlns:a="http://schemas.openxmlformats.org/drawingml/2006/main">
                <a:graphicData uri="http://schemas.microsoft.com/office/word/2010/wordprocessingShape">
                  <wps:wsp>
                    <wps:cNvSpPr txBox="1"/>
                    <wps:spPr>
                      <a:xfrm>
                        <a:ext cx="1484630" cy="3352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WANAAA CABLE</w:t>
                          </w:r>
                        </w:p>
                      </w:txbxContent>
                    </wps:txbx>
                    <wps:bodyPr wrap="none" lIns="0" tIns="0" rIns="0" bIns="0">
                      <a:spAutoFit/>
                    </wps:bodyPr>
                  </wps:wsp>
                </a:graphicData>
              </a:graphic>
            </wp:anchor>
          </w:drawing>
        </mc:Choice>
        <mc:Fallback>
          <w:pict>
            <v:shape id="_x0000_s1139" type="#_x0000_t202" style="position:absolute;margin-left:71.950000000000003pt;margin-top:46.100000000000001pt;width:116.90000000000001pt;height:26.400000000000002pt;z-index:-18874396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WANAAA CABLE</w:t>
                    </w:r>
                  </w:p>
                </w:txbxContent>
              </v:textbox>
              <w10:wrap anchorx="page" anchory="page"/>
            </v:shape>
          </w:pict>
        </mc:Fallback>
      </mc:AlternateContent>
    </w:r>
    <w:r>
      <mc:AlternateContent>
        <mc:Choice Requires="wps">
          <w:drawing>
            <wp:anchor distT="0" distB="0" distL="0" distR="0" simplePos="0" relativeHeight="62914788" behindDoc="1" locked="0" layoutInCell="1" allowOverlap="1">
              <wp:simplePos x="0" y="0"/>
              <wp:positionH relativeFrom="page">
                <wp:posOffset>4403725</wp:posOffset>
              </wp:positionH>
              <wp:positionV relativeFrom="page">
                <wp:posOffset>826770</wp:posOffset>
              </wp:positionV>
              <wp:extent cx="2331720" cy="106680"/>
              <wp:wrapNone/>
              <wp:docPr id="115" name="Shape 11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41" type="#_x0000_t202" style="position:absolute;margin-left:346.75pt;margin-top:65.099999999999994pt;width:183.59999999999999pt;height:8.4000000000000004pt;z-index:-18874396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636270</wp:posOffset>
              </wp:positionH>
              <wp:positionV relativeFrom="page">
                <wp:posOffset>1018540</wp:posOffset>
              </wp:positionV>
              <wp:extent cx="6260465" cy="0"/>
              <wp:wrapNone/>
              <wp:docPr id="117" name="Shape 117"/>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0.100000000000001pt;margin-top:80.200000000000003pt;width:492.94999999999999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933450</wp:posOffset>
              </wp:positionH>
              <wp:positionV relativeFrom="page">
                <wp:posOffset>585470</wp:posOffset>
              </wp:positionV>
              <wp:extent cx="1484630" cy="338455"/>
              <wp:wrapNone/>
              <wp:docPr id="120" name="Shape 120"/>
              <a:graphic xmlns:a="http://schemas.openxmlformats.org/drawingml/2006/main">
                <a:graphicData uri="http://schemas.microsoft.com/office/word/2010/wordprocessingShape">
                  <wps:wsp>
                    <wps:cNvSpPr txBox="1"/>
                    <wps:spPr>
                      <a:xfrm>
                        <a:ext cx="1484630" cy="3384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wps:txbx>
                    <wps:bodyPr wrap="none" lIns="0" tIns="0" rIns="0" bIns="0">
                      <a:spAutoFit/>
                    </wps:bodyPr>
                  </wps:wsp>
                </a:graphicData>
              </a:graphic>
            </wp:anchor>
          </w:drawing>
        </mc:Choice>
        <mc:Fallback>
          <w:pict>
            <v:shape id="_x0000_s1146" type="#_x0000_t202" style="position:absolute;margin-left:73.5pt;margin-top:46.100000000000001pt;width:116.90000000000001pt;height:26.650000000000002pt;z-index:-1887439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v:textbox>
              <w10:wrap anchorx="page" anchory="page"/>
            </v:shape>
          </w:pict>
        </mc:Fallback>
      </mc:AlternateContent>
    </w:r>
    <w:r>
      <mc:AlternateContent>
        <mc:Choice Requires="wps">
          <w:drawing>
            <wp:anchor distT="0" distB="0" distL="0" distR="0" simplePos="0" relativeHeight="62914794" behindDoc="1" locked="0" layoutInCell="1" allowOverlap="1">
              <wp:simplePos x="0" y="0"/>
              <wp:positionH relativeFrom="page">
                <wp:posOffset>4423410</wp:posOffset>
              </wp:positionH>
              <wp:positionV relativeFrom="page">
                <wp:posOffset>826770</wp:posOffset>
              </wp:positionV>
              <wp:extent cx="2331720" cy="106680"/>
              <wp:wrapNone/>
              <wp:docPr id="122" name="Shape 12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48" type="#_x0000_t202" style="position:absolute;margin-left:348.30000000000001pt;margin-top:65.099999999999994pt;width:183.59999999999999pt;height:8.4000000000000004pt;z-index:-1887439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655955</wp:posOffset>
              </wp:positionH>
              <wp:positionV relativeFrom="page">
                <wp:posOffset>1018540</wp:posOffset>
              </wp:positionV>
              <wp:extent cx="6260465" cy="0"/>
              <wp:wrapNone/>
              <wp:docPr id="124" name="Shape 124"/>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1.649999999999999pt;margin-top:80.200000000000003pt;width:492.94999999999999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933450</wp:posOffset>
              </wp:positionH>
              <wp:positionV relativeFrom="page">
                <wp:posOffset>585470</wp:posOffset>
              </wp:positionV>
              <wp:extent cx="1484630" cy="338455"/>
              <wp:wrapNone/>
              <wp:docPr id="127" name="Shape 127"/>
              <a:graphic xmlns:a="http://schemas.openxmlformats.org/drawingml/2006/main">
                <a:graphicData uri="http://schemas.microsoft.com/office/word/2010/wordprocessingShape">
                  <wps:wsp>
                    <wps:cNvSpPr txBox="1"/>
                    <wps:spPr>
                      <a:xfrm>
                        <a:ext cx="1484630" cy="3384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wps:txbx>
                    <wps:bodyPr wrap="none" lIns="0" tIns="0" rIns="0" bIns="0">
                      <a:spAutoFit/>
                    </wps:bodyPr>
                  </wps:wsp>
                </a:graphicData>
              </a:graphic>
            </wp:anchor>
          </w:drawing>
        </mc:Choice>
        <mc:Fallback>
          <w:pict>
            <v:shape id="_x0000_s1153" type="#_x0000_t202" style="position:absolute;margin-left:73.5pt;margin-top:46.100000000000001pt;width:116.90000000000001pt;height:26.650000000000002pt;z-index:-1887439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v:textbox>
              <w10:wrap anchorx="page" anchory="page"/>
            </v:shape>
          </w:pict>
        </mc:Fallback>
      </mc:AlternateContent>
    </w:r>
    <w:r>
      <mc:AlternateContent>
        <mc:Choice Requires="wps">
          <w:drawing>
            <wp:anchor distT="0" distB="0" distL="0" distR="0" simplePos="0" relativeHeight="62914800" behindDoc="1" locked="0" layoutInCell="1" allowOverlap="1">
              <wp:simplePos x="0" y="0"/>
              <wp:positionH relativeFrom="page">
                <wp:posOffset>4423410</wp:posOffset>
              </wp:positionH>
              <wp:positionV relativeFrom="page">
                <wp:posOffset>826770</wp:posOffset>
              </wp:positionV>
              <wp:extent cx="2331720" cy="106680"/>
              <wp:wrapNone/>
              <wp:docPr id="129" name="Shape 12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55" type="#_x0000_t202" style="position:absolute;margin-left:348.30000000000001pt;margin-top:65.099999999999994pt;width:183.59999999999999pt;height:8.4000000000000004pt;z-index:-1887439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655955</wp:posOffset>
              </wp:positionH>
              <wp:positionV relativeFrom="page">
                <wp:posOffset>1018540</wp:posOffset>
              </wp:positionV>
              <wp:extent cx="6260465" cy="0"/>
              <wp:wrapNone/>
              <wp:docPr id="131" name="Shape 131"/>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1.649999999999999pt;margin-top:80.200000000000003pt;width:492.94999999999999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923925</wp:posOffset>
              </wp:positionH>
              <wp:positionV relativeFrom="page">
                <wp:posOffset>585470</wp:posOffset>
              </wp:positionV>
              <wp:extent cx="1484630" cy="335280"/>
              <wp:wrapNone/>
              <wp:docPr id="8" name="Shape 8"/>
              <a:graphic xmlns:a="http://schemas.openxmlformats.org/drawingml/2006/main">
                <a:graphicData uri="http://schemas.microsoft.com/office/word/2010/wordprocessingShape">
                  <wps:wsp>
                    <wps:cNvSpPr txBox="1"/>
                    <wps:spPr>
                      <a:xfrm>
                        <a:ext cx="1484630" cy="3352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WANAAA CABLE</w:t>
                          </w:r>
                        </w:p>
                      </w:txbxContent>
                    </wps:txbx>
                    <wps:bodyPr wrap="none" lIns="0" tIns="0" rIns="0" bIns="0">
                      <a:spAutoFit/>
                    </wps:bodyPr>
                  </wps:wsp>
                </a:graphicData>
              </a:graphic>
            </wp:anchor>
          </w:drawing>
        </mc:Choice>
        <mc:Fallback>
          <w:pict>
            <v:shape id="_x0000_s1034" type="#_x0000_t202" style="position:absolute;margin-left:72.75pt;margin-top:46.100000000000001pt;width:116.90000000000001pt;height:26.400000000000002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WANAAA CABLE</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4413885</wp:posOffset>
              </wp:positionH>
              <wp:positionV relativeFrom="page">
                <wp:posOffset>826770</wp:posOffset>
              </wp:positionV>
              <wp:extent cx="2331720" cy="106680"/>
              <wp:wrapNone/>
              <wp:docPr id="10" name="Shape 1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6" type="#_x0000_t202" style="position:absolute;margin-left:347.55000000000001pt;margin-top:65.099999999999994pt;width:183.59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646430</wp:posOffset>
              </wp:positionH>
              <wp:positionV relativeFrom="page">
                <wp:posOffset>1018540</wp:posOffset>
              </wp:positionV>
              <wp:extent cx="6260465" cy="0"/>
              <wp:wrapNone/>
              <wp:docPr id="12" name="Shape 12"/>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0.899999999999999pt;margin-top:80.200000000000003pt;width:492.94999999999999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933450</wp:posOffset>
              </wp:positionH>
              <wp:positionV relativeFrom="page">
                <wp:posOffset>585470</wp:posOffset>
              </wp:positionV>
              <wp:extent cx="1484630" cy="338455"/>
              <wp:wrapNone/>
              <wp:docPr id="134" name="Shape 134"/>
              <a:graphic xmlns:a="http://schemas.openxmlformats.org/drawingml/2006/main">
                <a:graphicData uri="http://schemas.microsoft.com/office/word/2010/wordprocessingShape">
                  <wps:wsp>
                    <wps:cNvSpPr txBox="1"/>
                    <wps:spPr>
                      <a:xfrm>
                        <a:ext cx="1484630" cy="3384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wps:txbx>
                    <wps:bodyPr wrap="none" lIns="0" tIns="0" rIns="0" bIns="0">
                      <a:spAutoFit/>
                    </wps:bodyPr>
                  </wps:wsp>
                </a:graphicData>
              </a:graphic>
            </wp:anchor>
          </w:drawing>
        </mc:Choice>
        <mc:Fallback>
          <w:pict>
            <v:shape id="_x0000_s1160" type="#_x0000_t202" style="position:absolute;margin-left:73.5pt;margin-top:46.100000000000001pt;width:116.90000000000001pt;height:26.650000000000002pt;z-index:-1887439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v:textbox>
              <w10:wrap anchorx="page" anchory="page"/>
            </v:shape>
          </w:pict>
        </mc:Fallback>
      </mc:AlternateContent>
    </w:r>
    <w:r>
      <mc:AlternateContent>
        <mc:Choice Requires="wps">
          <w:drawing>
            <wp:anchor distT="0" distB="0" distL="0" distR="0" simplePos="0" relativeHeight="62914806" behindDoc="1" locked="0" layoutInCell="1" allowOverlap="1">
              <wp:simplePos x="0" y="0"/>
              <wp:positionH relativeFrom="page">
                <wp:posOffset>4423410</wp:posOffset>
              </wp:positionH>
              <wp:positionV relativeFrom="page">
                <wp:posOffset>826770</wp:posOffset>
              </wp:positionV>
              <wp:extent cx="2331720" cy="106680"/>
              <wp:wrapNone/>
              <wp:docPr id="136" name="Shape 13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62" type="#_x0000_t202" style="position:absolute;margin-left:348.30000000000001pt;margin-top:65.099999999999994pt;width:183.59999999999999pt;height:8.4000000000000004pt;z-index:-1887439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655955</wp:posOffset>
              </wp:positionH>
              <wp:positionV relativeFrom="page">
                <wp:posOffset>1018540</wp:posOffset>
              </wp:positionV>
              <wp:extent cx="6260465" cy="0"/>
              <wp:wrapNone/>
              <wp:docPr id="138" name="Shape 138"/>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1.649999999999999pt;margin-top:80.200000000000003pt;width:492.94999999999999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933450</wp:posOffset>
              </wp:positionH>
              <wp:positionV relativeFrom="page">
                <wp:posOffset>585470</wp:posOffset>
              </wp:positionV>
              <wp:extent cx="1484630" cy="338455"/>
              <wp:wrapNone/>
              <wp:docPr id="141" name="Shape 141"/>
              <a:graphic xmlns:a="http://schemas.openxmlformats.org/drawingml/2006/main">
                <a:graphicData uri="http://schemas.microsoft.com/office/word/2010/wordprocessingShape">
                  <wps:wsp>
                    <wps:cNvSpPr txBox="1"/>
                    <wps:spPr>
                      <a:xfrm>
                        <a:ext cx="1484630" cy="3384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wps:txbx>
                    <wps:bodyPr wrap="none" lIns="0" tIns="0" rIns="0" bIns="0">
                      <a:spAutoFit/>
                    </wps:bodyPr>
                  </wps:wsp>
                </a:graphicData>
              </a:graphic>
            </wp:anchor>
          </w:drawing>
        </mc:Choice>
        <mc:Fallback>
          <w:pict>
            <v:shape id="_x0000_s1167" type="#_x0000_t202" style="position:absolute;margin-left:73.5pt;margin-top:46.100000000000001pt;width:116.90000000000001pt;height:26.650000000000002pt;z-index:-1887439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v:textbox>
              <w10:wrap anchorx="page" anchory="page"/>
            </v:shape>
          </w:pict>
        </mc:Fallback>
      </mc:AlternateContent>
    </w:r>
    <w:r>
      <mc:AlternateContent>
        <mc:Choice Requires="wps">
          <w:drawing>
            <wp:anchor distT="0" distB="0" distL="0" distR="0" simplePos="0" relativeHeight="62914812" behindDoc="1" locked="0" layoutInCell="1" allowOverlap="1">
              <wp:simplePos x="0" y="0"/>
              <wp:positionH relativeFrom="page">
                <wp:posOffset>4423410</wp:posOffset>
              </wp:positionH>
              <wp:positionV relativeFrom="page">
                <wp:posOffset>826770</wp:posOffset>
              </wp:positionV>
              <wp:extent cx="2331720" cy="106680"/>
              <wp:wrapNone/>
              <wp:docPr id="143" name="Shape 14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69" type="#_x0000_t202" style="position:absolute;margin-left:348.30000000000001pt;margin-top:65.099999999999994pt;width:183.59999999999999pt;height:8.4000000000000004pt;z-index:-1887439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655955</wp:posOffset>
              </wp:positionH>
              <wp:positionV relativeFrom="page">
                <wp:posOffset>1018540</wp:posOffset>
              </wp:positionV>
              <wp:extent cx="6260465" cy="0"/>
              <wp:wrapNone/>
              <wp:docPr id="145" name="Shape 145"/>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1.649999999999999pt;margin-top:80.200000000000003pt;width:492.94999999999999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899795</wp:posOffset>
              </wp:positionH>
              <wp:positionV relativeFrom="page">
                <wp:posOffset>585470</wp:posOffset>
              </wp:positionV>
              <wp:extent cx="1484630" cy="335280"/>
              <wp:wrapNone/>
              <wp:docPr id="148" name="Shape 148"/>
              <a:graphic xmlns:a="http://schemas.openxmlformats.org/drawingml/2006/main">
                <a:graphicData uri="http://schemas.microsoft.com/office/word/2010/wordprocessingShape">
                  <wps:wsp>
                    <wps:cNvSpPr txBox="1"/>
                    <wps:spPr>
                      <a:xfrm>
                        <a:ext cx="1484630" cy="3352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WANAAA CABLE</w:t>
                          </w:r>
                        </w:p>
                      </w:txbxContent>
                    </wps:txbx>
                    <wps:bodyPr wrap="none" lIns="0" tIns="0" rIns="0" bIns="0">
                      <a:spAutoFit/>
                    </wps:bodyPr>
                  </wps:wsp>
                </a:graphicData>
              </a:graphic>
            </wp:anchor>
          </w:drawing>
        </mc:Choice>
        <mc:Fallback>
          <w:pict>
            <v:shape id="_x0000_s1174" type="#_x0000_t202" style="position:absolute;margin-left:70.850000000000009pt;margin-top:46.100000000000001pt;width:116.90000000000001pt;height:26.400000000000002pt;z-index:-18874393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WANAAA CABLE</w:t>
                    </w:r>
                  </w:p>
                </w:txbxContent>
              </v:textbox>
              <w10:wrap anchorx="page" anchory="page"/>
            </v:shape>
          </w:pict>
        </mc:Fallback>
      </mc:AlternateContent>
    </w:r>
    <w:r>
      <mc:AlternateContent>
        <mc:Choice Requires="wps">
          <w:drawing>
            <wp:anchor distT="0" distB="0" distL="0" distR="0" simplePos="0" relativeHeight="62914818" behindDoc="1" locked="0" layoutInCell="1" allowOverlap="1">
              <wp:simplePos x="0" y="0"/>
              <wp:positionH relativeFrom="page">
                <wp:posOffset>4389755</wp:posOffset>
              </wp:positionH>
              <wp:positionV relativeFrom="page">
                <wp:posOffset>826770</wp:posOffset>
              </wp:positionV>
              <wp:extent cx="2331720" cy="106680"/>
              <wp:wrapNone/>
              <wp:docPr id="150" name="Shape 15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76" type="#_x0000_t202" style="position:absolute;margin-left:345.65000000000003pt;margin-top:65.099999999999994pt;width:183.59999999999999pt;height:8.4000000000000004pt;z-index:-18874393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622300</wp:posOffset>
              </wp:positionH>
              <wp:positionV relativeFrom="page">
                <wp:posOffset>1018540</wp:posOffset>
              </wp:positionV>
              <wp:extent cx="6260465" cy="0"/>
              <wp:wrapNone/>
              <wp:docPr id="152" name="Shape 152"/>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49.pt;margin-top:80.200000000000003pt;width:492.94999999999999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899795</wp:posOffset>
              </wp:positionH>
              <wp:positionV relativeFrom="page">
                <wp:posOffset>585470</wp:posOffset>
              </wp:positionV>
              <wp:extent cx="1484630" cy="335280"/>
              <wp:wrapNone/>
              <wp:docPr id="155" name="Shape 155"/>
              <a:graphic xmlns:a="http://schemas.openxmlformats.org/drawingml/2006/main">
                <a:graphicData uri="http://schemas.microsoft.com/office/word/2010/wordprocessingShape">
                  <wps:wsp>
                    <wps:cNvSpPr txBox="1"/>
                    <wps:spPr>
                      <a:xfrm>
                        <a:ext cx="1484630" cy="3352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WANAAA CABLE</w:t>
                          </w:r>
                        </w:p>
                      </w:txbxContent>
                    </wps:txbx>
                    <wps:bodyPr wrap="none" lIns="0" tIns="0" rIns="0" bIns="0">
                      <a:spAutoFit/>
                    </wps:bodyPr>
                  </wps:wsp>
                </a:graphicData>
              </a:graphic>
            </wp:anchor>
          </w:drawing>
        </mc:Choice>
        <mc:Fallback>
          <w:pict>
            <v:shape id="_x0000_s1181" type="#_x0000_t202" style="position:absolute;margin-left:70.850000000000009pt;margin-top:46.100000000000001pt;width:116.90000000000001pt;height:26.400000000000002pt;z-index:-18874393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WANAAA CABLE</w:t>
                    </w:r>
                  </w:p>
                </w:txbxContent>
              </v:textbox>
              <w10:wrap anchorx="page" anchory="page"/>
            </v:shape>
          </w:pict>
        </mc:Fallback>
      </mc:AlternateContent>
    </w:r>
    <w:r>
      <mc:AlternateContent>
        <mc:Choice Requires="wps">
          <w:drawing>
            <wp:anchor distT="0" distB="0" distL="0" distR="0" simplePos="0" relativeHeight="62914824" behindDoc="1" locked="0" layoutInCell="1" allowOverlap="1">
              <wp:simplePos x="0" y="0"/>
              <wp:positionH relativeFrom="page">
                <wp:posOffset>4389755</wp:posOffset>
              </wp:positionH>
              <wp:positionV relativeFrom="page">
                <wp:posOffset>826770</wp:posOffset>
              </wp:positionV>
              <wp:extent cx="2331720" cy="106680"/>
              <wp:wrapNone/>
              <wp:docPr id="157" name="Shape 15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83" type="#_x0000_t202" style="position:absolute;margin-left:345.65000000000003pt;margin-top:65.099999999999994pt;width:183.59999999999999pt;height:8.4000000000000004pt;z-index:-18874392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622300</wp:posOffset>
              </wp:positionH>
              <wp:positionV relativeFrom="page">
                <wp:posOffset>1018540</wp:posOffset>
              </wp:positionV>
              <wp:extent cx="6260465" cy="0"/>
              <wp:wrapNone/>
              <wp:docPr id="159" name="Shape 159"/>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49.pt;margin-top:80.200000000000003pt;width:492.94999999999999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899795</wp:posOffset>
              </wp:positionH>
              <wp:positionV relativeFrom="page">
                <wp:posOffset>585470</wp:posOffset>
              </wp:positionV>
              <wp:extent cx="1484630" cy="335280"/>
              <wp:wrapNone/>
              <wp:docPr id="162" name="Shape 162"/>
              <a:graphic xmlns:a="http://schemas.openxmlformats.org/drawingml/2006/main">
                <a:graphicData uri="http://schemas.microsoft.com/office/word/2010/wordprocessingShape">
                  <wps:wsp>
                    <wps:cNvSpPr txBox="1"/>
                    <wps:spPr>
                      <a:xfrm>
                        <a:ext cx="1484630" cy="3352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WANAAA CABLE</w:t>
                          </w:r>
                        </w:p>
                      </w:txbxContent>
                    </wps:txbx>
                    <wps:bodyPr wrap="none" lIns="0" tIns="0" rIns="0" bIns="0">
                      <a:spAutoFit/>
                    </wps:bodyPr>
                  </wps:wsp>
                </a:graphicData>
              </a:graphic>
            </wp:anchor>
          </w:drawing>
        </mc:Choice>
        <mc:Fallback>
          <w:pict>
            <v:shape id="_x0000_s1188" type="#_x0000_t202" style="position:absolute;margin-left:70.850000000000009pt;margin-top:46.100000000000001pt;width:116.90000000000001pt;height:26.400000000000002pt;z-index:-18874392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WANAAA CABLE</w:t>
                    </w:r>
                  </w:p>
                </w:txbxContent>
              </v:textbox>
              <w10:wrap anchorx="page" anchory="page"/>
            </v:shape>
          </w:pict>
        </mc:Fallback>
      </mc:AlternateContent>
    </w:r>
    <w:r>
      <mc:AlternateContent>
        <mc:Choice Requires="wps">
          <w:drawing>
            <wp:anchor distT="0" distB="0" distL="0" distR="0" simplePos="0" relativeHeight="62914830" behindDoc="1" locked="0" layoutInCell="1" allowOverlap="1">
              <wp:simplePos x="0" y="0"/>
              <wp:positionH relativeFrom="page">
                <wp:posOffset>4389755</wp:posOffset>
              </wp:positionH>
              <wp:positionV relativeFrom="page">
                <wp:posOffset>826770</wp:posOffset>
              </wp:positionV>
              <wp:extent cx="2331720" cy="106680"/>
              <wp:wrapNone/>
              <wp:docPr id="164" name="Shape 16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90" type="#_x0000_t202" style="position:absolute;margin-left:345.65000000000003pt;margin-top:65.099999999999994pt;width:183.59999999999999pt;height:8.4000000000000004pt;z-index:-18874392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622300</wp:posOffset>
              </wp:positionH>
              <wp:positionV relativeFrom="page">
                <wp:posOffset>1018540</wp:posOffset>
              </wp:positionV>
              <wp:extent cx="6260465" cy="0"/>
              <wp:wrapNone/>
              <wp:docPr id="166" name="Shape 166"/>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49.pt;margin-top:80.200000000000003pt;width:492.94999999999999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933450</wp:posOffset>
              </wp:positionH>
              <wp:positionV relativeFrom="page">
                <wp:posOffset>585470</wp:posOffset>
              </wp:positionV>
              <wp:extent cx="1484630" cy="338455"/>
              <wp:wrapNone/>
              <wp:docPr id="169" name="Shape 169"/>
              <a:graphic xmlns:a="http://schemas.openxmlformats.org/drawingml/2006/main">
                <a:graphicData uri="http://schemas.microsoft.com/office/word/2010/wordprocessingShape">
                  <wps:wsp>
                    <wps:cNvSpPr txBox="1"/>
                    <wps:spPr>
                      <a:xfrm>
                        <a:ext cx="1484630" cy="3384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wps:txbx>
                    <wps:bodyPr wrap="none" lIns="0" tIns="0" rIns="0" bIns="0">
                      <a:spAutoFit/>
                    </wps:bodyPr>
                  </wps:wsp>
                </a:graphicData>
              </a:graphic>
            </wp:anchor>
          </w:drawing>
        </mc:Choice>
        <mc:Fallback>
          <w:pict>
            <v:shape id="_x0000_s1195" type="#_x0000_t202" style="position:absolute;margin-left:73.5pt;margin-top:46.100000000000001pt;width:116.90000000000001pt;height:26.650000000000002pt;z-index:-18874391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v:textbox>
              <w10:wrap anchorx="page" anchory="page"/>
            </v:shape>
          </w:pict>
        </mc:Fallback>
      </mc:AlternateContent>
    </w:r>
    <w:r>
      <mc:AlternateContent>
        <mc:Choice Requires="wps">
          <w:drawing>
            <wp:anchor distT="0" distB="0" distL="0" distR="0" simplePos="0" relativeHeight="62914836" behindDoc="1" locked="0" layoutInCell="1" allowOverlap="1">
              <wp:simplePos x="0" y="0"/>
              <wp:positionH relativeFrom="page">
                <wp:posOffset>4423410</wp:posOffset>
              </wp:positionH>
              <wp:positionV relativeFrom="page">
                <wp:posOffset>826770</wp:posOffset>
              </wp:positionV>
              <wp:extent cx="2331720" cy="106680"/>
              <wp:wrapNone/>
              <wp:docPr id="171" name="Shape 17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97" type="#_x0000_t202" style="position:absolute;margin-left:348.30000000000001pt;margin-top:65.099999999999994pt;width:183.59999999999999pt;height:8.4000000000000004pt;z-index:-18874391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655955</wp:posOffset>
              </wp:positionH>
              <wp:positionV relativeFrom="page">
                <wp:posOffset>1018540</wp:posOffset>
              </wp:positionV>
              <wp:extent cx="6260465" cy="0"/>
              <wp:wrapNone/>
              <wp:docPr id="173" name="Shape 173"/>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1.649999999999999pt;margin-top:80.200000000000003pt;width:492.94999999999999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933450</wp:posOffset>
              </wp:positionH>
              <wp:positionV relativeFrom="page">
                <wp:posOffset>585470</wp:posOffset>
              </wp:positionV>
              <wp:extent cx="1484630" cy="338455"/>
              <wp:wrapNone/>
              <wp:docPr id="176" name="Shape 176"/>
              <a:graphic xmlns:a="http://schemas.openxmlformats.org/drawingml/2006/main">
                <a:graphicData uri="http://schemas.microsoft.com/office/word/2010/wordprocessingShape">
                  <wps:wsp>
                    <wps:cNvSpPr txBox="1"/>
                    <wps:spPr>
                      <a:xfrm>
                        <a:ext cx="1484630" cy="3384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wps:txbx>
                    <wps:bodyPr wrap="none" lIns="0" tIns="0" rIns="0" bIns="0">
                      <a:spAutoFit/>
                    </wps:bodyPr>
                  </wps:wsp>
                </a:graphicData>
              </a:graphic>
            </wp:anchor>
          </w:drawing>
        </mc:Choice>
        <mc:Fallback>
          <w:pict>
            <v:shape id="_x0000_s1202" type="#_x0000_t202" style="position:absolute;margin-left:73.5pt;margin-top:46.100000000000001pt;width:116.90000000000001pt;height:26.650000000000002pt;z-index:-18874391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v:textbox>
              <w10:wrap anchorx="page" anchory="page"/>
            </v:shape>
          </w:pict>
        </mc:Fallback>
      </mc:AlternateContent>
    </w:r>
    <w:r>
      <mc:AlternateContent>
        <mc:Choice Requires="wps">
          <w:drawing>
            <wp:anchor distT="0" distB="0" distL="0" distR="0" simplePos="0" relativeHeight="62914842" behindDoc="1" locked="0" layoutInCell="1" allowOverlap="1">
              <wp:simplePos x="0" y="0"/>
              <wp:positionH relativeFrom="page">
                <wp:posOffset>4423410</wp:posOffset>
              </wp:positionH>
              <wp:positionV relativeFrom="page">
                <wp:posOffset>826770</wp:posOffset>
              </wp:positionV>
              <wp:extent cx="2331720" cy="106680"/>
              <wp:wrapNone/>
              <wp:docPr id="178" name="Shape 17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04" type="#_x0000_t202" style="position:absolute;margin-left:348.30000000000001pt;margin-top:65.099999999999994pt;width:183.59999999999999pt;height:8.4000000000000004pt;z-index:-18874391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655955</wp:posOffset>
              </wp:positionH>
              <wp:positionV relativeFrom="page">
                <wp:posOffset>1018540</wp:posOffset>
              </wp:positionV>
              <wp:extent cx="6260465" cy="0"/>
              <wp:wrapNone/>
              <wp:docPr id="180" name="Shape 180"/>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1.649999999999999pt;margin-top:80.200000000000003pt;width:492.94999999999999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899795</wp:posOffset>
              </wp:positionH>
              <wp:positionV relativeFrom="page">
                <wp:posOffset>585470</wp:posOffset>
              </wp:positionV>
              <wp:extent cx="1484630" cy="335280"/>
              <wp:wrapNone/>
              <wp:docPr id="183" name="Shape 183"/>
              <a:graphic xmlns:a="http://schemas.openxmlformats.org/drawingml/2006/main">
                <a:graphicData uri="http://schemas.microsoft.com/office/word/2010/wordprocessingShape">
                  <wps:wsp>
                    <wps:cNvSpPr txBox="1"/>
                    <wps:spPr>
                      <a:xfrm>
                        <a:ext cx="1484630" cy="3352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WANAAA CABLE</w:t>
                          </w:r>
                        </w:p>
                      </w:txbxContent>
                    </wps:txbx>
                    <wps:bodyPr wrap="none" lIns="0" tIns="0" rIns="0" bIns="0">
                      <a:spAutoFit/>
                    </wps:bodyPr>
                  </wps:wsp>
                </a:graphicData>
              </a:graphic>
            </wp:anchor>
          </w:drawing>
        </mc:Choice>
        <mc:Fallback>
          <w:pict>
            <v:shape id="_x0000_s1209" type="#_x0000_t202" style="position:absolute;margin-left:70.850000000000009pt;margin-top:46.100000000000001pt;width:116.90000000000001pt;height:26.400000000000002pt;z-index:-18874390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WANAAA CABLE</w:t>
                    </w:r>
                  </w:p>
                </w:txbxContent>
              </v:textbox>
              <w10:wrap anchorx="page" anchory="page"/>
            </v:shape>
          </w:pict>
        </mc:Fallback>
      </mc:AlternateContent>
    </w:r>
    <w:r>
      <mc:AlternateContent>
        <mc:Choice Requires="wps">
          <w:drawing>
            <wp:anchor distT="0" distB="0" distL="0" distR="0" simplePos="0" relativeHeight="62914848" behindDoc="1" locked="0" layoutInCell="1" allowOverlap="1">
              <wp:simplePos x="0" y="0"/>
              <wp:positionH relativeFrom="page">
                <wp:posOffset>4389755</wp:posOffset>
              </wp:positionH>
              <wp:positionV relativeFrom="page">
                <wp:posOffset>826770</wp:posOffset>
              </wp:positionV>
              <wp:extent cx="2331720" cy="106680"/>
              <wp:wrapNone/>
              <wp:docPr id="185" name="Shape 18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11" type="#_x0000_t202" style="position:absolute;margin-left:345.65000000000003pt;margin-top:65.099999999999994pt;width:183.59999999999999pt;height:8.4000000000000004pt;z-index:-18874390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622300</wp:posOffset>
              </wp:positionH>
              <wp:positionV relativeFrom="page">
                <wp:posOffset>1018540</wp:posOffset>
              </wp:positionV>
              <wp:extent cx="6260465" cy="0"/>
              <wp:wrapNone/>
              <wp:docPr id="187" name="Shape 187"/>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49.pt;margin-top:80.200000000000003pt;width:492.94999999999999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899795</wp:posOffset>
              </wp:positionH>
              <wp:positionV relativeFrom="page">
                <wp:posOffset>585470</wp:posOffset>
              </wp:positionV>
              <wp:extent cx="1484630" cy="335280"/>
              <wp:wrapNone/>
              <wp:docPr id="190" name="Shape 190"/>
              <a:graphic xmlns:a="http://schemas.openxmlformats.org/drawingml/2006/main">
                <a:graphicData uri="http://schemas.microsoft.com/office/word/2010/wordprocessingShape">
                  <wps:wsp>
                    <wps:cNvSpPr txBox="1"/>
                    <wps:spPr>
                      <a:xfrm>
                        <a:ext cx="1484630" cy="3352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WANAAA CABLE</w:t>
                          </w:r>
                        </w:p>
                      </w:txbxContent>
                    </wps:txbx>
                    <wps:bodyPr wrap="none" lIns="0" tIns="0" rIns="0" bIns="0">
                      <a:spAutoFit/>
                    </wps:bodyPr>
                  </wps:wsp>
                </a:graphicData>
              </a:graphic>
            </wp:anchor>
          </w:drawing>
        </mc:Choice>
        <mc:Fallback>
          <w:pict>
            <v:shape id="_x0000_s1216" type="#_x0000_t202" style="position:absolute;margin-left:70.850000000000009pt;margin-top:46.100000000000001pt;width:116.90000000000001pt;height:26.400000000000002pt;z-index:-18874390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WANAAA CABLE</w:t>
                    </w:r>
                  </w:p>
                </w:txbxContent>
              </v:textbox>
              <w10:wrap anchorx="page" anchory="page"/>
            </v:shape>
          </w:pict>
        </mc:Fallback>
      </mc:AlternateContent>
    </w:r>
    <w:r>
      <mc:AlternateContent>
        <mc:Choice Requires="wps">
          <w:drawing>
            <wp:anchor distT="0" distB="0" distL="0" distR="0" simplePos="0" relativeHeight="62914854" behindDoc="1" locked="0" layoutInCell="1" allowOverlap="1">
              <wp:simplePos x="0" y="0"/>
              <wp:positionH relativeFrom="page">
                <wp:posOffset>4389755</wp:posOffset>
              </wp:positionH>
              <wp:positionV relativeFrom="page">
                <wp:posOffset>826770</wp:posOffset>
              </wp:positionV>
              <wp:extent cx="2331720" cy="106680"/>
              <wp:wrapNone/>
              <wp:docPr id="192" name="Shape 19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18" type="#_x0000_t202" style="position:absolute;margin-left:345.65000000000003pt;margin-top:65.099999999999994pt;width:183.59999999999999pt;height:8.4000000000000004pt;z-index:-18874389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622300</wp:posOffset>
              </wp:positionH>
              <wp:positionV relativeFrom="page">
                <wp:posOffset>1018540</wp:posOffset>
              </wp:positionV>
              <wp:extent cx="6260465" cy="0"/>
              <wp:wrapNone/>
              <wp:docPr id="194" name="Shape 194"/>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49.pt;margin-top:80.200000000000003pt;width:492.94999999999999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933450</wp:posOffset>
              </wp:positionH>
              <wp:positionV relativeFrom="page">
                <wp:posOffset>585470</wp:posOffset>
              </wp:positionV>
              <wp:extent cx="1484630" cy="338455"/>
              <wp:wrapNone/>
              <wp:docPr id="197" name="Shape 197"/>
              <a:graphic xmlns:a="http://schemas.openxmlformats.org/drawingml/2006/main">
                <a:graphicData uri="http://schemas.microsoft.com/office/word/2010/wordprocessingShape">
                  <wps:wsp>
                    <wps:cNvSpPr txBox="1"/>
                    <wps:spPr>
                      <a:xfrm>
                        <a:ext cx="1484630" cy="3384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wps:txbx>
                    <wps:bodyPr wrap="none" lIns="0" tIns="0" rIns="0" bIns="0">
                      <a:spAutoFit/>
                    </wps:bodyPr>
                  </wps:wsp>
                </a:graphicData>
              </a:graphic>
            </wp:anchor>
          </w:drawing>
        </mc:Choice>
        <mc:Fallback>
          <w:pict>
            <v:shape id="_x0000_s1223" type="#_x0000_t202" style="position:absolute;margin-left:73.5pt;margin-top:46.100000000000001pt;width:116.90000000000001pt;height:26.650000000000002pt;z-index:-18874389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v:textbox>
              <w10:wrap anchorx="page" anchory="page"/>
            </v:shape>
          </w:pict>
        </mc:Fallback>
      </mc:AlternateContent>
    </w:r>
    <w:r>
      <mc:AlternateContent>
        <mc:Choice Requires="wps">
          <w:drawing>
            <wp:anchor distT="0" distB="0" distL="0" distR="0" simplePos="0" relativeHeight="62914860" behindDoc="1" locked="0" layoutInCell="1" allowOverlap="1">
              <wp:simplePos x="0" y="0"/>
              <wp:positionH relativeFrom="page">
                <wp:posOffset>4423410</wp:posOffset>
              </wp:positionH>
              <wp:positionV relativeFrom="page">
                <wp:posOffset>826770</wp:posOffset>
              </wp:positionV>
              <wp:extent cx="2331720" cy="106680"/>
              <wp:wrapNone/>
              <wp:docPr id="199" name="Shape 19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25" type="#_x0000_t202" style="position:absolute;margin-left:348.30000000000001pt;margin-top:65.099999999999994pt;width:183.59999999999999pt;height:8.4000000000000004pt;z-index:-18874389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655955</wp:posOffset>
              </wp:positionH>
              <wp:positionV relativeFrom="page">
                <wp:posOffset>1018540</wp:posOffset>
              </wp:positionV>
              <wp:extent cx="6260465" cy="0"/>
              <wp:wrapNone/>
              <wp:docPr id="201" name="Shape 201"/>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1.649999999999999pt;margin-top:80.200000000000003pt;width:492.94999999999999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887095</wp:posOffset>
              </wp:positionH>
              <wp:positionV relativeFrom="page">
                <wp:posOffset>585470</wp:posOffset>
              </wp:positionV>
              <wp:extent cx="1520825" cy="335280"/>
              <wp:wrapNone/>
              <wp:docPr id="15" name="Shape 15"/>
              <a:graphic xmlns:a="http://schemas.openxmlformats.org/drawingml/2006/main">
                <a:graphicData uri="http://schemas.microsoft.com/office/word/2010/wordprocessingShape">
                  <wps:wsp>
                    <wps:cNvSpPr txBox="1"/>
                    <wps:spPr>
                      <a:xfrm>
                        <a:ext cx="1520825" cy="3352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mi</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 xml:space="preserve">&gt;»&gt; </w:t>
                          </w:r>
                          <w:r>
                            <w:rPr>
                              <w:rFonts w:ascii="Arial" w:eastAsia="Arial" w:hAnsi="Arial" w:cs="Arial"/>
                              <w:b/>
                              <w:bCs/>
                              <w:color w:val="233377"/>
                              <w:spacing w:val="0"/>
                              <w:w w:val="100"/>
                              <w:position w:val="0"/>
                              <w:sz w:val="17"/>
                              <w:szCs w:val="17"/>
                            </w:rPr>
                            <w:t>WANAAA CABLE</w:t>
                          </w:r>
                        </w:p>
                      </w:txbxContent>
                    </wps:txbx>
                    <wps:bodyPr wrap="none" lIns="0" tIns="0" rIns="0" bIns="0">
                      <a:spAutoFit/>
                    </wps:bodyPr>
                  </wps:wsp>
                </a:graphicData>
              </a:graphic>
            </wp:anchor>
          </w:drawing>
        </mc:Choice>
        <mc:Fallback>
          <w:pict>
            <v:shape id="_x0000_s1041" type="#_x0000_t202" style="position:absolute;margin-left:69.850000000000009pt;margin-top:46.100000000000001pt;width:119.75pt;height:26.400000000000002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mi</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 xml:space="preserve">&gt;»&gt; </w:t>
                    </w:r>
                    <w:r>
                      <w:rPr>
                        <w:rFonts w:ascii="Arial" w:eastAsia="Arial" w:hAnsi="Arial" w:cs="Arial"/>
                        <w:b/>
                        <w:bCs/>
                        <w:color w:val="233377"/>
                        <w:spacing w:val="0"/>
                        <w:w w:val="100"/>
                        <w:position w:val="0"/>
                        <w:sz w:val="17"/>
                        <w:szCs w:val="17"/>
                      </w:rPr>
                      <w:t>WANAAA CABLE</w:t>
                    </w:r>
                  </w:p>
                </w:txbxContent>
              </v:textbox>
              <w10:wrap anchorx="page" anchory="page"/>
            </v:shape>
          </w:pict>
        </mc:Fallback>
      </mc:AlternateContent>
    </w:r>
    <w:r>
      <mc:AlternateContent>
        <mc:Choice Requires="wps">
          <w:drawing>
            <wp:anchor distT="0" distB="0" distL="0" distR="0" simplePos="0" relativeHeight="62914704" behindDoc="1" locked="0" layoutInCell="1" allowOverlap="1">
              <wp:simplePos x="0" y="0"/>
              <wp:positionH relativeFrom="page">
                <wp:posOffset>4413885</wp:posOffset>
              </wp:positionH>
              <wp:positionV relativeFrom="page">
                <wp:posOffset>826770</wp:posOffset>
              </wp:positionV>
              <wp:extent cx="2331720" cy="106680"/>
              <wp:wrapNone/>
              <wp:docPr id="17" name="Shape 1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3" type="#_x0000_t202" style="position:absolute;margin-left:347.55000000000001pt;margin-top:65.099999999999994pt;width:183.59999999999999pt;height:8.4000000000000004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646430</wp:posOffset>
              </wp:positionH>
              <wp:positionV relativeFrom="page">
                <wp:posOffset>1018540</wp:posOffset>
              </wp:positionV>
              <wp:extent cx="6260465" cy="0"/>
              <wp:wrapNone/>
              <wp:docPr id="19" name="Shape 19"/>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0.899999999999999pt;margin-top:80.200000000000003pt;width:492.94999999999999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933450</wp:posOffset>
              </wp:positionH>
              <wp:positionV relativeFrom="page">
                <wp:posOffset>585470</wp:posOffset>
              </wp:positionV>
              <wp:extent cx="1484630" cy="338455"/>
              <wp:wrapNone/>
              <wp:docPr id="204" name="Shape 204"/>
              <a:graphic xmlns:a="http://schemas.openxmlformats.org/drawingml/2006/main">
                <a:graphicData uri="http://schemas.microsoft.com/office/word/2010/wordprocessingShape">
                  <wps:wsp>
                    <wps:cNvSpPr txBox="1"/>
                    <wps:spPr>
                      <a:xfrm>
                        <a:ext cx="1484630" cy="3384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wps:txbx>
                    <wps:bodyPr wrap="none" lIns="0" tIns="0" rIns="0" bIns="0">
                      <a:spAutoFit/>
                    </wps:bodyPr>
                  </wps:wsp>
                </a:graphicData>
              </a:graphic>
            </wp:anchor>
          </w:drawing>
        </mc:Choice>
        <mc:Fallback>
          <w:pict>
            <v:shape id="_x0000_s1230" type="#_x0000_t202" style="position:absolute;margin-left:73.5pt;margin-top:46.100000000000001pt;width:116.90000000000001pt;height:26.650000000000002pt;z-index:-18874388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v:textbox>
              <w10:wrap anchorx="page" anchory="page"/>
            </v:shape>
          </w:pict>
        </mc:Fallback>
      </mc:AlternateContent>
    </w:r>
    <w:r>
      <mc:AlternateContent>
        <mc:Choice Requires="wps">
          <w:drawing>
            <wp:anchor distT="0" distB="0" distL="0" distR="0" simplePos="0" relativeHeight="62914866" behindDoc="1" locked="0" layoutInCell="1" allowOverlap="1">
              <wp:simplePos x="0" y="0"/>
              <wp:positionH relativeFrom="page">
                <wp:posOffset>4423410</wp:posOffset>
              </wp:positionH>
              <wp:positionV relativeFrom="page">
                <wp:posOffset>826770</wp:posOffset>
              </wp:positionV>
              <wp:extent cx="2331720" cy="106680"/>
              <wp:wrapNone/>
              <wp:docPr id="206" name="Shape 20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32" type="#_x0000_t202" style="position:absolute;margin-left:348.30000000000001pt;margin-top:65.099999999999994pt;width:183.59999999999999pt;height:8.4000000000000004pt;z-index:-18874388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655955</wp:posOffset>
              </wp:positionH>
              <wp:positionV relativeFrom="page">
                <wp:posOffset>1018540</wp:posOffset>
              </wp:positionV>
              <wp:extent cx="6260465" cy="0"/>
              <wp:wrapNone/>
              <wp:docPr id="208" name="Shape 208"/>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1.649999999999999pt;margin-top:80.200000000000003pt;width:492.94999999999999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933450</wp:posOffset>
              </wp:positionH>
              <wp:positionV relativeFrom="page">
                <wp:posOffset>585470</wp:posOffset>
              </wp:positionV>
              <wp:extent cx="1484630" cy="338455"/>
              <wp:wrapNone/>
              <wp:docPr id="211" name="Shape 211"/>
              <a:graphic xmlns:a="http://schemas.openxmlformats.org/drawingml/2006/main">
                <a:graphicData uri="http://schemas.microsoft.com/office/word/2010/wordprocessingShape">
                  <wps:wsp>
                    <wps:cNvSpPr txBox="1"/>
                    <wps:spPr>
                      <a:xfrm>
                        <a:ext cx="1484630" cy="3384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wps:txbx>
                    <wps:bodyPr wrap="none" lIns="0" tIns="0" rIns="0" bIns="0">
                      <a:spAutoFit/>
                    </wps:bodyPr>
                  </wps:wsp>
                </a:graphicData>
              </a:graphic>
            </wp:anchor>
          </w:drawing>
        </mc:Choice>
        <mc:Fallback>
          <w:pict>
            <v:shape id="_x0000_s1237" type="#_x0000_t202" style="position:absolute;margin-left:73.5pt;margin-top:46.100000000000001pt;width:116.90000000000001pt;height:26.650000000000002pt;z-index:-18874388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v:textbox>
              <w10:wrap anchorx="page" anchory="page"/>
            </v:shape>
          </w:pict>
        </mc:Fallback>
      </mc:AlternateContent>
    </w:r>
    <w:r>
      <mc:AlternateContent>
        <mc:Choice Requires="wps">
          <w:drawing>
            <wp:anchor distT="0" distB="0" distL="0" distR="0" simplePos="0" relativeHeight="62914872" behindDoc="1" locked="0" layoutInCell="1" allowOverlap="1">
              <wp:simplePos x="0" y="0"/>
              <wp:positionH relativeFrom="page">
                <wp:posOffset>4423410</wp:posOffset>
              </wp:positionH>
              <wp:positionV relativeFrom="page">
                <wp:posOffset>826770</wp:posOffset>
              </wp:positionV>
              <wp:extent cx="2331720" cy="106680"/>
              <wp:wrapNone/>
              <wp:docPr id="213" name="Shape 21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39" type="#_x0000_t202" style="position:absolute;margin-left:348.30000000000001pt;margin-top:65.099999999999994pt;width:183.59999999999999pt;height:8.4000000000000004pt;z-index:-18874388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655955</wp:posOffset>
              </wp:positionH>
              <wp:positionV relativeFrom="page">
                <wp:posOffset>1018540</wp:posOffset>
              </wp:positionV>
              <wp:extent cx="6260465" cy="0"/>
              <wp:wrapNone/>
              <wp:docPr id="215" name="Shape 215"/>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1.649999999999999pt;margin-top:80.200000000000003pt;width:492.94999999999999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899795</wp:posOffset>
              </wp:positionH>
              <wp:positionV relativeFrom="page">
                <wp:posOffset>585470</wp:posOffset>
              </wp:positionV>
              <wp:extent cx="1484630" cy="335280"/>
              <wp:wrapNone/>
              <wp:docPr id="218" name="Shape 218"/>
              <a:graphic xmlns:a="http://schemas.openxmlformats.org/drawingml/2006/main">
                <a:graphicData uri="http://schemas.microsoft.com/office/word/2010/wordprocessingShape">
                  <wps:wsp>
                    <wps:cNvSpPr txBox="1"/>
                    <wps:spPr>
                      <a:xfrm>
                        <a:ext cx="1484630" cy="3352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WANAAA CABLE</w:t>
                          </w:r>
                        </w:p>
                      </w:txbxContent>
                    </wps:txbx>
                    <wps:bodyPr wrap="none" lIns="0" tIns="0" rIns="0" bIns="0">
                      <a:spAutoFit/>
                    </wps:bodyPr>
                  </wps:wsp>
                </a:graphicData>
              </a:graphic>
            </wp:anchor>
          </w:drawing>
        </mc:Choice>
        <mc:Fallback>
          <w:pict>
            <v:shape id="_x0000_s1244" type="#_x0000_t202" style="position:absolute;margin-left:70.850000000000009pt;margin-top:46.100000000000001pt;width:116.90000000000001pt;height:26.400000000000002pt;z-index:-18874387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WANAAA CABLE</w:t>
                    </w:r>
                  </w:p>
                </w:txbxContent>
              </v:textbox>
              <w10:wrap anchorx="page" anchory="page"/>
            </v:shape>
          </w:pict>
        </mc:Fallback>
      </mc:AlternateContent>
    </w:r>
    <w:r>
      <mc:AlternateContent>
        <mc:Choice Requires="wps">
          <w:drawing>
            <wp:anchor distT="0" distB="0" distL="0" distR="0" simplePos="0" relativeHeight="62914878" behindDoc="1" locked="0" layoutInCell="1" allowOverlap="1">
              <wp:simplePos x="0" y="0"/>
              <wp:positionH relativeFrom="page">
                <wp:posOffset>4389755</wp:posOffset>
              </wp:positionH>
              <wp:positionV relativeFrom="page">
                <wp:posOffset>826770</wp:posOffset>
              </wp:positionV>
              <wp:extent cx="2331720" cy="106680"/>
              <wp:wrapNone/>
              <wp:docPr id="220" name="Shape 22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46" type="#_x0000_t202" style="position:absolute;margin-left:345.65000000000003pt;margin-top:65.099999999999994pt;width:183.59999999999999pt;height:8.4000000000000004pt;z-index:-18874387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622300</wp:posOffset>
              </wp:positionH>
              <wp:positionV relativeFrom="page">
                <wp:posOffset>1018540</wp:posOffset>
              </wp:positionV>
              <wp:extent cx="6260465" cy="0"/>
              <wp:wrapNone/>
              <wp:docPr id="222" name="Shape 222"/>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49.pt;margin-top:80.200000000000003pt;width:492.94999999999999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933450</wp:posOffset>
              </wp:positionH>
              <wp:positionV relativeFrom="page">
                <wp:posOffset>585470</wp:posOffset>
              </wp:positionV>
              <wp:extent cx="1484630" cy="338455"/>
              <wp:wrapNone/>
              <wp:docPr id="225" name="Shape 225"/>
              <a:graphic xmlns:a="http://schemas.openxmlformats.org/drawingml/2006/main">
                <a:graphicData uri="http://schemas.microsoft.com/office/word/2010/wordprocessingShape">
                  <wps:wsp>
                    <wps:cNvSpPr txBox="1"/>
                    <wps:spPr>
                      <a:xfrm>
                        <a:ext cx="1484630" cy="3384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wps:txbx>
                    <wps:bodyPr wrap="none" lIns="0" tIns="0" rIns="0" bIns="0">
                      <a:spAutoFit/>
                    </wps:bodyPr>
                  </wps:wsp>
                </a:graphicData>
              </a:graphic>
            </wp:anchor>
          </w:drawing>
        </mc:Choice>
        <mc:Fallback>
          <w:pict>
            <v:shape id="_x0000_s1251" type="#_x0000_t202" style="position:absolute;margin-left:73.5pt;margin-top:46.100000000000001pt;width:116.90000000000001pt;height:26.650000000000002pt;z-index:-18874387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v:textbox>
              <w10:wrap anchorx="page" anchory="page"/>
            </v:shape>
          </w:pict>
        </mc:Fallback>
      </mc:AlternateContent>
    </w:r>
    <w:r>
      <mc:AlternateContent>
        <mc:Choice Requires="wps">
          <w:drawing>
            <wp:anchor distT="0" distB="0" distL="0" distR="0" simplePos="0" relativeHeight="62914884" behindDoc="1" locked="0" layoutInCell="1" allowOverlap="1">
              <wp:simplePos x="0" y="0"/>
              <wp:positionH relativeFrom="page">
                <wp:posOffset>4423410</wp:posOffset>
              </wp:positionH>
              <wp:positionV relativeFrom="page">
                <wp:posOffset>826770</wp:posOffset>
              </wp:positionV>
              <wp:extent cx="2331720" cy="106680"/>
              <wp:wrapNone/>
              <wp:docPr id="227" name="Shape 22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53" type="#_x0000_t202" style="position:absolute;margin-left:348.30000000000001pt;margin-top:65.099999999999994pt;width:183.59999999999999pt;height:8.4000000000000004pt;z-index:-18874386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655955</wp:posOffset>
              </wp:positionH>
              <wp:positionV relativeFrom="page">
                <wp:posOffset>1018540</wp:posOffset>
              </wp:positionV>
              <wp:extent cx="6260465" cy="0"/>
              <wp:wrapNone/>
              <wp:docPr id="229" name="Shape 229"/>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1.649999999999999pt;margin-top:80.200000000000003pt;width:492.94999999999999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933450</wp:posOffset>
              </wp:positionH>
              <wp:positionV relativeFrom="page">
                <wp:posOffset>585470</wp:posOffset>
              </wp:positionV>
              <wp:extent cx="1484630" cy="338455"/>
              <wp:wrapNone/>
              <wp:docPr id="232" name="Shape 232"/>
              <a:graphic xmlns:a="http://schemas.openxmlformats.org/drawingml/2006/main">
                <a:graphicData uri="http://schemas.microsoft.com/office/word/2010/wordprocessingShape">
                  <wps:wsp>
                    <wps:cNvSpPr txBox="1"/>
                    <wps:spPr>
                      <a:xfrm>
                        <a:ext cx="1484630" cy="3384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wps:txbx>
                    <wps:bodyPr wrap="none" lIns="0" tIns="0" rIns="0" bIns="0">
                      <a:spAutoFit/>
                    </wps:bodyPr>
                  </wps:wsp>
                </a:graphicData>
              </a:graphic>
            </wp:anchor>
          </w:drawing>
        </mc:Choice>
        <mc:Fallback>
          <w:pict>
            <v:shape id="_x0000_s1258" type="#_x0000_t202" style="position:absolute;margin-left:73.5pt;margin-top:46.100000000000001pt;width:116.90000000000001pt;height:26.650000000000002pt;z-index:-18874386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v:textbox>
              <w10:wrap anchorx="page" anchory="page"/>
            </v:shape>
          </w:pict>
        </mc:Fallback>
      </mc:AlternateContent>
    </w:r>
    <w:r>
      <mc:AlternateContent>
        <mc:Choice Requires="wps">
          <w:drawing>
            <wp:anchor distT="0" distB="0" distL="0" distR="0" simplePos="0" relativeHeight="62914890" behindDoc="1" locked="0" layoutInCell="1" allowOverlap="1">
              <wp:simplePos x="0" y="0"/>
              <wp:positionH relativeFrom="page">
                <wp:posOffset>4423410</wp:posOffset>
              </wp:positionH>
              <wp:positionV relativeFrom="page">
                <wp:posOffset>826770</wp:posOffset>
              </wp:positionV>
              <wp:extent cx="2331720" cy="106680"/>
              <wp:wrapNone/>
              <wp:docPr id="234" name="Shape 23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60" type="#_x0000_t202" style="position:absolute;margin-left:348.30000000000001pt;margin-top:65.099999999999994pt;width:183.59999999999999pt;height:8.4000000000000004pt;z-index:-1887438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655955</wp:posOffset>
              </wp:positionH>
              <wp:positionV relativeFrom="page">
                <wp:posOffset>1018540</wp:posOffset>
              </wp:positionV>
              <wp:extent cx="6260465" cy="0"/>
              <wp:wrapNone/>
              <wp:docPr id="236" name="Shape 236"/>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1.649999999999999pt;margin-top:80.200000000000003pt;width:492.94999999999999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899795</wp:posOffset>
              </wp:positionH>
              <wp:positionV relativeFrom="page">
                <wp:posOffset>585470</wp:posOffset>
              </wp:positionV>
              <wp:extent cx="1484630" cy="335280"/>
              <wp:wrapNone/>
              <wp:docPr id="239" name="Shape 239"/>
              <a:graphic xmlns:a="http://schemas.openxmlformats.org/drawingml/2006/main">
                <a:graphicData uri="http://schemas.microsoft.com/office/word/2010/wordprocessingShape">
                  <wps:wsp>
                    <wps:cNvSpPr txBox="1"/>
                    <wps:spPr>
                      <a:xfrm>
                        <a:ext cx="1484630" cy="3352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WANAAA CABLE</w:t>
                          </w:r>
                        </w:p>
                      </w:txbxContent>
                    </wps:txbx>
                    <wps:bodyPr wrap="none" lIns="0" tIns="0" rIns="0" bIns="0">
                      <a:spAutoFit/>
                    </wps:bodyPr>
                  </wps:wsp>
                </a:graphicData>
              </a:graphic>
            </wp:anchor>
          </w:drawing>
        </mc:Choice>
        <mc:Fallback>
          <w:pict>
            <v:shape id="_x0000_s1265" type="#_x0000_t202" style="position:absolute;margin-left:70.850000000000009pt;margin-top:46.100000000000001pt;width:116.90000000000001pt;height:26.400000000000002pt;z-index:-18874385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WANAAA CABLE</w:t>
                    </w:r>
                  </w:p>
                </w:txbxContent>
              </v:textbox>
              <w10:wrap anchorx="page" anchory="page"/>
            </v:shape>
          </w:pict>
        </mc:Fallback>
      </mc:AlternateContent>
    </w:r>
    <w:r>
      <mc:AlternateContent>
        <mc:Choice Requires="wps">
          <w:drawing>
            <wp:anchor distT="0" distB="0" distL="0" distR="0" simplePos="0" relativeHeight="62914896" behindDoc="1" locked="0" layoutInCell="1" allowOverlap="1">
              <wp:simplePos x="0" y="0"/>
              <wp:positionH relativeFrom="page">
                <wp:posOffset>4389755</wp:posOffset>
              </wp:positionH>
              <wp:positionV relativeFrom="page">
                <wp:posOffset>826770</wp:posOffset>
              </wp:positionV>
              <wp:extent cx="2331720" cy="106680"/>
              <wp:wrapNone/>
              <wp:docPr id="241" name="Shape 24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67" type="#_x0000_t202" style="position:absolute;margin-left:345.65000000000003pt;margin-top:65.099999999999994pt;width:183.59999999999999pt;height:8.4000000000000004pt;z-index:-18874385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622300</wp:posOffset>
              </wp:positionH>
              <wp:positionV relativeFrom="page">
                <wp:posOffset>1018540</wp:posOffset>
              </wp:positionV>
              <wp:extent cx="6260465" cy="0"/>
              <wp:wrapNone/>
              <wp:docPr id="243" name="Shape 243"/>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49.pt;margin-top:80.200000000000003pt;width:492.94999999999999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933450</wp:posOffset>
              </wp:positionH>
              <wp:positionV relativeFrom="page">
                <wp:posOffset>585470</wp:posOffset>
              </wp:positionV>
              <wp:extent cx="1484630" cy="338455"/>
              <wp:wrapNone/>
              <wp:docPr id="249" name="Shape 249"/>
              <a:graphic xmlns:a="http://schemas.openxmlformats.org/drawingml/2006/main">
                <a:graphicData uri="http://schemas.microsoft.com/office/word/2010/wordprocessingShape">
                  <wps:wsp>
                    <wps:cNvSpPr txBox="1"/>
                    <wps:spPr>
                      <a:xfrm>
                        <a:ext cx="1484630" cy="3384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wps:txbx>
                    <wps:bodyPr wrap="none" lIns="0" tIns="0" rIns="0" bIns="0">
                      <a:spAutoFit/>
                    </wps:bodyPr>
                  </wps:wsp>
                </a:graphicData>
              </a:graphic>
            </wp:anchor>
          </w:drawing>
        </mc:Choice>
        <mc:Fallback>
          <w:pict>
            <v:shape id="_x0000_s1275" type="#_x0000_t202" style="position:absolute;margin-left:73.5pt;margin-top:46.100000000000001pt;width:116.90000000000001pt;height:26.650000000000002pt;z-index:-1887438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v:textbox>
              <w10:wrap anchorx="page" anchory="page"/>
            </v:shape>
          </w:pict>
        </mc:Fallback>
      </mc:AlternateContent>
    </w:r>
    <w:r>
      <mc:AlternateContent>
        <mc:Choice Requires="wps">
          <w:drawing>
            <wp:anchor distT="0" distB="0" distL="0" distR="0" simplePos="0" relativeHeight="62914902" behindDoc="1" locked="0" layoutInCell="1" allowOverlap="1">
              <wp:simplePos x="0" y="0"/>
              <wp:positionH relativeFrom="page">
                <wp:posOffset>4423410</wp:posOffset>
              </wp:positionH>
              <wp:positionV relativeFrom="page">
                <wp:posOffset>826770</wp:posOffset>
              </wp:positionV>
              <wp:extent cx="2331720" cy="106680"/>
              <wp:wrapNone/>
              <wp:docPr id="251" name="Shape 25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77" type="#_x0000_t202" style="position:absolute;margin-left:348.30000000000001pt;margin-top:65.099999999999994pt;width:183.59999999999999pt;height:8.4000000000000004pt;z-index:-1887438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655955</wp:posOffset>
              </wp:positionH>
              <wp:positionV relativeFrom="page">
                <wp:posOffset>1018540</wp:posOffset>
              </wp:positionV>
              <wp:extent cx="6260465" cy="0"/>
              <wp:wrapNone/>
              <wp:docPr id="253" name="Shape 253"/>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1.649999999999999pt;margin-top:80.200000000000003pt;width:492.94999999999999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899795</wp:posOffset>
              </wp:positionH>
              <wp:positionV relativeFrom="page">
                <wp:posOffset>585470</wp:posOffset>
              </wp:positionV>
              <wp:extent cx="1484630" cy="335280"/>
              <wp:wrapNone/>
              <wp:docPr id="256" name="Shape 256"/>
              <a:graphic xmlns:a="http://schemas.openxmlformats.org/drawingml/2006/main">
                <a:graphicData uri="http://schemas.microsoft.com/office/word/2010/wordprocessingShape">
                  <wps:wsp>
                    <wps:cNvSpPr txBox="1"/>
                    <wps:spPr>
                      <a:xfrm>
                        <a:ext cx="1484630" cy="3352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WANAAA CABLE</w:t>
                          </w:r>
                        </w:p>
                      </w:txbxContent>
                    </wps:txbx>
                    <wps:bodyPr wrap="none" lIns="0" tIns="0" rIns="0" bIns="0">
                      <a:spAutoFit/>
                    </wps:bodyPr>
                  </wps:wsp>
                </a:graphicData>
              </a:graphic>
            </wp:anchor>
          </w:drawing>
        </mc:Choice>
        <mc:Fallback>
          <w:pict>
            <v:shape id="_x0000_s1282" type="#_x0000_t202" style="position:absolute;margin-left:70.850000000000009pt;margin-top:46.100000000000001pt;width:116.90000000000001pt;height:26.400000000000002pt;z-index:-18874384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WANAAA CABLE</w:t>
                    </w:r>
                  </w:p>
                </w:txbxContent>
              </v:textbox>
              <w10:wrap anchorx="page" anchory="page"/>
            </v:shape>
          </w:pict>
        </mc:Fallback>
      </mc:AlternateContent>
    </w:r>
    <w:r>
      <mc:AlternateContent>
        <mc:Choice Requires="wps">
          <w:drawing>
            <wp:anchor distT="0" distB="0" distL="0" distR="0" simplePos="0" relativeHeight="62914908" behindDoc="1" locked="0" layoutInCell="1" allowOverlap="1">
              <wp:simplePos x="0" y="0"/>
              <wp:positionH relativeFrom="page">
                <wp:posOffset>4389755</wp:posOffset>
              </wp:positionH>
              <wp:positionV relativeFrom="page">
                <wp:posOffset>826770</wp:posOffset>
              </wp:positionV>
              <wp:extent cx="2331720" cy="106680"/>
              <wp:wrapNone/>
              <wp:docPr id="258" name="Shape 25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84" type="#_x0000_t202" style="position:absolute;margin-left:345.65000000000003pt;margin-top:65.099999999999994pt;width:183.59999999999999pt;height:8.4000000000000004pt;z-index:-18874384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622300</wp:posOffset>
              </wp:positionH>
              <wp:positionV relativeFrom="page">
                <wp:posOffset>1018540</wp:posOffset>
              </wp:positionV>
              <wp:extent cx="6260465" cy="0"/>
              <wp:wrapNone/>
              <wp:docPr id="260" name="Shape 260"/>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49.pt;margin-top:80.200000000000003pt;width:492.94999999999999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933450</wp:posOffset>
              </wp:positionH>
              <wp:positionV relativeFrom="page">
                <wp:posOffset>585470</wp:posOffset>
              </wp:positionV>
              <wp:extent cx="1484630" cy="338455"/>
              <wp:wrapNone/>
              <wp:docPr id="263" name="Shape 263"/>
              <a:graphic xmlns:a="http://schemas.openxmlformats.org/drawingml/2006/main">
                <a:graphicData uri="http://schemas.microsoft.com/office/word/2010/wordprocessingShape">
                  <wps:wsp>
                    <wps:cNvSpPr txBox="1"/>
                    <wps:spPr>
                      <a:xfrm>
                        <a:ext cx="1484630" cy="3384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wps:txbx>
                    <wps:bodyPr wrap="none" lIns="0" tIns="0" rIns="0" bIns="0">
                      <a:spAutoFit/>
                    </wps:bodyPr>
                  </wps:wsp>
                </a:graphicData>
              </a:graphic>
            </wp:anchor>
          </w:drawing>
        </mc:Choice>
        <mc:Fallback>
          <w:pict>
            <v:shape id="_x0000_s1289" type="#_x0000_t202" style="position:absolute;margin-left:73.5pt;margin-top:46.100000000000001pt;width:116.90000000000001pt;height:26.650000000000002pt;z-index:-1887438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v:textbox>
              <w10:wrap anchorx="page" anchory="page"/>
            </v:shape>
          </w:pict>
        </mc:Fallback>
      </mc:AlternateContent>
    </w:r>
    <w:r>
      <mc:AlternateContent>
        <mc:Choice Requires="wps">
          <w:drawing>
            <wp:anchor distT="0" distB="0" distL="0" distR="0" simplePos="0" relativeHeight="62914914" behindDoc="1" locked="0" layoutInCell="1" allowOverlap="1">
              <wp:simplePos x="0" y="0"/>
              <wp:positionH relativeFrom="page">
                <wp:posOffset>4423410</wp:posOffset>
              </wp:positionH>
              <wp:positionV relativeFrom="page">
                <wp:posOffset>826770</wp:posOffset>
              </wp:positionV>
              <wp:extent cx="2331720" cy="106680"/>
              <wp:wrapNone/>
              <wp:docPr id="265" name="Shape 26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91" type="#_x0000_t202" style="position:absolute;margin-left:348.30000000000001pt;margin-top:65.099999999999994pt;width:183.59999999999999pt;height:8.4000000000000004pt;z-index:-1887438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655955</wp:posOffset>
              </wp:positionH>
              <wp:positionV relativeFrom="page">
                <wp:posOffset>1018540</wp:posOffset>
              </wp:positionV>
              <wp:extent cx="6260465" cy="0"/>
              <wp:wrapNone/>
              <wp:docPr id="267" name="Shape 267"/>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1.649999999999999pt;margin-top:80.200000000000003pt;width:492.94999999999999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933450</wp:posOffset>
              </wp:positionH>
              <wp:positionV relativeFrom="page">
                <wp:posOffset>585470</wp:posOffset>
              </wp:positionV>
              <wp:extent cx="1484630" cy="338455"/>
              <wp:wrapNone/>
              <wp:docPr id="270" name="Shape 270"/>
              <a:graphic xmlns:a="http://schemas.openxmlformats.org/drawingml/2006/main">
                <a:graphicData uri="http://schemas.microsoft.com/office/word/2010/wordprocessingShape">
                  <wps:wsp>
                    <wps:cNvSpPr txBox="1"/>
                    <wps:spPr>
                      <a:xfrm>
                        <a:ext cx="1484630" cy="3384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wps:txbx>
                    <wps:bodyPr wrap="none" lIns="0" tIns="0" rIns="0" bIns="0">
                      <a:spAutoFit/>
                    </wps:bodyPr>
                  </wps:wsp>
                </a:graphicData>
              </a:graphic>
            </wp:anchor>
          </w:drawing>
        </mc:Choice>
        <mc:Fallback>
          <w:pict>
            <v:shape id="_x0000_s1296" type="#_x0000_t202" style="position:absolute;margin-left:73.5pt;margin-top:46.100000000000001pt;width:116.90000000000001pt;height:26.650000000000002pt;z-index:-18874383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v:textbox>
              <w10:wrap anchorx="page" anchory="page"/>
            </v:shape>
          </w:pict>
        </mc:Fallback>
      </mc:AlternateContent>
    </w:r>
    <w:r>
      <mc:AlternateContent>
        <mc:Choice Requires="wps">
          <w:drawing>
            <wp:anchor distT="0" distB="0" distL="0" distR="0" simplePos="0" relativeHeight="62914920" behindDoc="1" locked="0" layoutInCell="1" allowOverlap="1">
              <wp:simplePos x="0" y="0"/>
              <wp:positionH relativeFrom="page">
                <wp:posOffset>4423410</wp:posOffset>
              </wp:positionH>
              <wp:positionV relativeFrom="page">
                <wp:posOffset>826770</wp:posOffset>
              </wp:positionV>
              <wp:extent cx="2331720" cy="106680"/>
              <wp:wrapNone/>
              <wp:docPr id="272" name="Shape 27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98" type="#_x0000_t202" style="position:absolute;margin-left:348.30000000000001pt;margin-top:65.099999999999994pt;width:183.59999999999999pt;height:8.4000000000000004pt;z-index:-18874383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655955</wp:posOffset>
              </wp:positionH>
              <wp:positionV relativeFrom="page">
                <wp:posOffset>1018540</wp:posOffset>
              </wp:positionV>
              <wp:extent cx="6260465" cy="0"/>
              <wp:wrapNone/>
              <wp:docPr id="274" name="Shape 274"/>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1.649999999999999pt;margin-top:80.200000000000003pt;width:492.94999999999999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933450</wp:posOffset>
              </wp:positionH>
              <wp:positionV relativeFrom="page">
                <wp:posOffset>585470</wp:posOffset>
              </wp:positionV>
              <wp:extent cx="1484630" cy="338455"/>
              <wp:wrapNone/>
              <wp:docPr id="22" name="Shape 22"/>
              <a:graphic xmlns:a="http://schemas.openxmlformats.org/drawingml/2006/main">
                <a:graphicData uri="http://schemas.microsoft.com/office/word/2010/wordprocessingShape">
                  <wps:wsp>
                    <wps:cNvSpPr txBox="1"/>
                    <wps:spPr>
                      <a:xfrm>
                        <a:ext cx="1484630" cy="3384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wps:txbx>
                    <wps:bodyPr wrap="none" lIns="0" tIns="0" rIns="0" bIns="0">
                      <a:spAutoFit/>
                    </wps:bodyPr>
                  </wps:wsp>
                </a:graphicData>
              </a:graphic>
            </wp:anchor>
          </w:drawing>
        </mc:Choice>
        <mc:Fallback>
          <w:pict>
            <v:shape id="_x0000_s1048" type="#_x0000_t202" style="position:absolute;margin-left:73.5pt;margin-top:46.100000000000001pt;width:116.90000000000001pt;height:26.650000000000002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4423410</wp:posOffset>
              </wp:positionH>
              <wp:positionV relativeFrom="page">
                <wp:posOffset>826770</wp:posOffset>
              </wp:positionV>
              <wp:extent cx="2331720" cy="106680"/>
              <wp:wrapNone/>
              <wp:docPr id="24" name="Shape 2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0" type="#_x0000_t202" style="position:absolute;margin-left:348.30000000000001pt;margin-top:65.099999999999994pt;width:183.59999999999999pt;height:8.4000000000000004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655955</wp:posOffset>
              </wp:positionH>
              <wp:positionV relativeFrom="page">
                <wp:posOffset>1018540</wp:posOffset>
              </wp:positionV>
              <wp:extent cx="6260465" cy="0"/>
              <wp:wrapNone/>
              <wp:docPr id="26" name="Shape 26"/>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1.649999999999999pt;margin-top:80.200000000000003pt;width:492.94999999999999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899795</wp:posOffset>
              </wp:positionH>
              <wp:positionV relativeFrom="page">
                <wp:posOffset>585470</wp:posOffset>
              </wp:positionV>
              <wp:extent cx="1484630" cy="335280"/>
              <wp:wrapNone/>
              <wp:docPr id="277" name="Shape 277"/>
              <a:graphic xmlns:a="http://schemas.openxmlformats.org/drawingml/2006/main">
                <a:graphicData uri="http://schemas.microsoft.com/office/word/2010/wordprocessingShape">
                  <wps:wsp>
                    <wps:cNvSpPr txBox="1"/>
                    <wps:spPr>
                      <a:xfrm>
                        <a:ext cx="1484630" cy="3352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WANAAA CABLE</w:t>
                          </w:r>
                        </w:p>
                      </w:txbxContent>
                    </wps:txbx>
                    <wps:bodyPr wrap="none" lIns="0" tIns="0" rIns="0" bIns="0">
                      <a:spAutoFit/>
                    </wps:bodyPr>
                  </wps:wsp>
                </a:graphicData>
              </a:graphic>
            </wp:anchor>
          </w:drawing>
        </mc:Choice>
        <mc:Fallback>
          <w:pict>
            <v:shape id="_x0000_s1303" type="#_x0000_t202" style="position:absolute;margin-left:70.850000000000009pt;margin-top:46.100000000000001pt;width:116.90000000000001pt;height:26.400000000000002pt;z-index:-18874382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WANAAA CABLE</w:t>
                    </w:r>
                  </w:p>
                </w:txbxContent>
              </v:textbox>
              <w10:wrap anchorx="page" anchory="page"/>
            </v:shape>
          </w:pict>
        </mc:Fallback>
      </mc:AlternateContent>
    </w:r>
    <w:r>
      <mc:AlternateContent>
        <mc:Choice Requires="wps">
          <w:drawing>
            <wp:anchor distT="0" distB="0" distL="0" distR="0" simplePos="0" relativeHeight="62914926" behindDoc="1" locked="0" layoutInCell="1" allowOverlap="1">
              <wp:simplePos x="0" y="0"/>
              <wp:positionH relativeFrom="page">
                <wp:posOffset>4389755</wp:posOffset>
              </wp:positionH>
              <wp:positionV relativeFrom="page">
                <wp:posOffset>826770</wp:posOffset>
              </wp:positionV>
              <wp:extent cx="2331720" cy="106680"/>
              <wp:wrapNone/>
              <wp:docPr id="279" name="Shape 27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05" type="#_x0000_t202" style="position:absolute;margin-left:345.65000000000003pt;margin-top:65.099999999999994pt;width:183.59999999999999pt;height:8.4000000000000004pt;z-index:-18874382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622300</wp:posOffset>
              </wp:positionH>
              <wp:positionV relativeFrom="page">
                <wp:posOffset>1018540</wp:posOffset>
              </wp:positionV>
              <wp:extent cx="6260465" cy="0"/>
              <wp:wrapNone/>
              <wp:docPr id="281" name="Shape 281"/>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49.pt;margin-top:80.200000000000003pt;width:492.94999999999999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933450</wp:posOffset>
              </wp:positionH>
              <wp:positionV relativeFrom="page">
                <wp:posOffset>585470</wp:posOffset>
              </wp:positionV>
              <wp:extent cx="1484630" cy="338455"/>
              <wp:wrapNone/>
              <wp:docPr id="284" name="Shape 284"/>
              <a:graphic xmlns:a="http://schemas.openxmlformats.org/drawingml/2006/main">
                <a:graphicData uri="http://schemas.microsoft.com/office/word/2010/wordprocessingShape">
                  <wps:wsp>
                    <wps:cNvSpPr txBox="1"/>
                    <wps:spPr>
                      <a:xfrm>
                        <a:ext cx="1484630" cy="3384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wps:txbx>
                    <wps:bodyPr wrap="none" lIns="0" tIns="0" rIns="0" bIns="0">
                      <a:spAutoFit/>
                    </wps:bodyPr>
                  </wps:wsp>
                </a:graphicData>
              </a:graphic>
            </wp:anchor>
          </w:drawing>
        </mc:Choice>
        <mc:Fallback>
          <w:pict>
            <v:shape id="_x0000_s1310" type="#_x0000_t202" style="position:absolute;margin-left:73.5pt;margin-top:46.100000000000001pt;width:116.90000000000001pt;height:26.650000000000002pt;z-index:-18874382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v:textbox>
              <w10:wrap anchorx="page" anchory="page"/>
            </v:shape>
          </w:pict>
        </mc:Fallback>
      </mc:AlternateContent>
    </w:r>
    <w:r>
      <mc:AlternateContent>
        <mc:Choice Requires="wps">
          <w:drawing>
            <wp:anchor distT="0" distB="0" distL="0" distR="0" simplePos="0" relativeHeight="62914932" behindDoc="1" locked="0" layoutInCell="1" allowOverlap="1">
              <wp:simplePos x="0" y="0"/>
              <wp:positionH relativeFrom="page">
                <wp:posOffset>4423410</wp:posOffset>
              </wp:positionH>
              <wp:positionV relativeFrom="page">
                <wp:posOffset>826770</wp:posOffset>
              </wp:positionV>
              <wp:extent cx="2331720" cy="106680"/>
              <wp:wrapNone/>
              <wp:docPr id="286" name="Shape 28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12" type="#_x0000_t202" style="position:absolute;margin-left:348.30000000000001pt;margin-top:65.099999999999994pt;width:183.59999999999999pt;height:8.4000000000000004pt;z-index:-18874382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655955</wp:posOffset>
              </wp:positionH>
              <wp:positionV relativeFrom="page">
                <wp:posOffset>1018540</wp:posOffset>
              </wp:positionV>
              <wp:extent cx="6260465" cy="0"/>
              <wp:wrapNone/>
              <wp:docPr id="288" name="Shape 288"/>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1.649999999999999pt;margin-top:80.200000000000003pt;width:492.94999999999999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899795</wp:posOffset>
              </wp:positionH>
              <wp:positionV relativeFrom="page">
                <wp:posOffset>585470</wp:posOffset>
              </wp:positionV>
              <wp:extent cx="1484630" cy="335280"/>
              <wp:wrapNone/>
              <wp:docPr id="291" name="Shape 291"/>
              <a:graphic xmlns:a="http://schemas.openxmlformats.org/drawingml/2006/main">
                <a:graphicData uri="http://schemas.microsoft.com/office/word/2010/wordprocessingShape">
                  <wps:wsp>
                    <wps:cNvSpPr txBox="1"/>
                    <wps:spPr>
                      <a:xfrm>
                        <a:ext cx="1484630" cy="3352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WANAAA CABLE</w:t>
                          </w:r>
                        </w:p>
                      </w:txbxContent>
                    </wps:txbx>
                    <wps:bodyPr wrap="none" lIns="0" tIns="0" rIns="0" bIns="0">
                      <a:spAutoFit/>
                    </wps:bodyPr>
                  </wps:wsp>
                </a:graphicData>
              </a:graphic>
            </wp:anchor>
          </w:drawing>
        </mc:Choice>
        <mc:Fallback>
          <w:pict>
            <v:shape id="_x0000_s1317" type="#_x0000_t202" style="position:absolute;margin-left:70.850000000000009pt;margin-top:46.100000000000001pt;width:116.90000000000001pt;height:26.400000000000002pt;z-index:-18874381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WANAAA CABLE</w:t>
                    </w:r>
                  </w:p>
                </w:txbxContent>
              </v:textbox>
              <w10:wrap anchorx="page" anchory="page"/>
            </v:shape>
          </w:pict>
        </mc:Fallback>
      </mc:AlternateContent>
    </w:r>
    <w:r>
      <mc:AlternateContent>
        <mc:Choice Requires="wps">
          <w:drawing>
            <wp:anchor distT="0" distB="0" distL="0" distR="0" simplePos="0" relativeHeight="62914938" behindDoc="1" locked="0" layoutInCell="1" allowOverlap="1">
              <wp:simplePos x="0" y="0"/>
              <wp:positionH relativeFrom="page">
                <wp:posOffset>4389755</wp:posOffset>
              </wp:positionH>
              <wp:positionV relativeFrom="page">
                <wp:posOffset>826770</wp:posOffset>
              </wp:positionV>
              <wp:extent cx="2331720" cy="106680"/>
              <wp:wrapNone/>
              <wp:docPr id="293" name="Shape 29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19" type="#_x0000_t202" style="position:absolute;margin-left:345.65000000000003pt;margin-top:65.099999999999994pt;width:183.59999999999999pt;height:8.4000000000000004pt;z-index:-18874381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622300</wp:posOffset>
              </wp:positionH>
              <wp:positionV relativeFrom="page">
                <wp:posOffset>1018540</wp:posOffset>
              </wp:positionV>
              <wp:extent cx="6260465" cy="0"/>
              <wp:wrapNone/>
              <wp:docPr id="295" name="Shape 295"/>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49.pt;margin-top:80.200000000000003pt;width:492.94999999999999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933450</wp:posOffset>
              </wp:positionH>
              <wp:positionV relativeFrom="page">
                <wp:posOffset>585470</wp:posOffset>
              </wp:positionV>
              <wp:extent cx="1484630" cy="338455"/>
              <wp:wrapNone/>
              <wp:docPr id="300" name="Shape 300"/>
              <a:graphic xmlns:a="http://schemas.openxmlformats.org/drawingml/2006/main">
                <a:graphicData uri="http://schemas.microsoft.com/office/word/2010/wordprocessingShape">
                  <wps:wsp>
                    <wps:cNvSpPr txBox="1"/>
                    <wps:spPr>
                      <a:xfrm>
                        <a:ext cx="1484630" cy="3384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wps:txbx>
                    <wps:bodyPr wrap="none" lIns="0" tIns="0" rIns="0" bIns="0">
                      <a:spAutoFit/>
                    </wps:bodyPr>
                  </wps:wsp>
                </a:graphicData>
              </a:graphic>
            </wp:anchor>
          </w:drawing>
        </mc:Choice>
        <mc:Fallback>
          <w:pict>
            <v:shape id="_x0000_s1326" type="#_x0000_t202" style="position:absolute;margin-left:73.5pt;margin-top:46.100000000000001pt;width:116.90000000000001pt;height:26.650000000000002pt;z-index:-18874381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v:textbox>
              <w10:wrap anchorx="page" anchory="page"/>
            </v:shape>
          </w:pict>
        </mc:Fallback>
      </mc:AlternateContent>
    </w:r>
    <w:r>
      <mc:AlternateContent>
        <mc:Choice Requires="wps">
          <w:drawing>
            <wp:anchor distT="0" distB="0" distL="0" distR="0" simplePos="0" relativeHeight="62914944" behindDoc="1" locked="0" layoutInCell="1" allowOverlap="1">
              <wp:simplePos x="0" y="0"/>
              <wp:positionH relativeFrom="page">
                <wp:posOffset>4423410</wp:posOffset>
              </wp:positionH>
              <wp:positionV relativeFrom="page">
                <wp:posOffset>826770</wp:posOffset>
              </wp:positionV>
              <wp:extent cx="2331720" cy="106680"/>
              <wp:wrapNone/>
              <wp:docPr id="302" name="Shape 30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28" type="#_x0000_t202" style="position:absolute;margin-left:348.30000000000001pt;margin-top:65.099999999999994pt;width:183.59999999999999pt;height:8.4000000000000004pt;z-index:-18874380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655955</wp:posOffset>
              </wp:positionH>
              <wp:positionV relativeFrom="page">
                <wp:posOffset>1018540</wp:posOffset>
              </wp:positionV>
              <wp:extent cx="6260465" cy="0"/>
              <wp:wrapNone/>
              <wp:docPr id="304" name="Shape 304"/>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1.649999999999999pt;margin-top:80.200000000000003pt;width:492.94999999999999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933450</wp:posOffset>
              </wp:positionH>
              <wp:positionV relativeFrom="page">
                <wp:posOffset>585470</wp:posOffset>
              </wp:positionV>
              <wp:extent cx="1484630" cy="338455"/>
              <wp:wrapNone/>
              <wp:docPr id="307" name="Shape 307"/>
              <a:graphic xmlns:a="http://schemas.openxmlformats.org/drawingml/2006/main">
                <a:graphicData uri="http://schemas.microsoft.com/office/word/2010/wordprocessingShape">
                  <wps:wsp>
                    <wps:cNvSpPr txBox="1"/>
                    <wps:spPr>
                      <a:xfrm>
                        <a:ext cx="1484630" cy="3384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wps:txbx>
                    <wps:bodyPr wrap="none" lIns="0" tIns="0" rIns="0" bIns="0">
                      <a:spAutoFit/>
                    </wps:bodyPr>
                  </wps:wsp>
                </a:graphicData>
              </a:graphic>
            </wp:anchor>
          </w:drawing>
        </mc:Choice>
        <mc:Fallback>
          <w:pict>
            <v:shape id="_x0000_s1333" type="#_x0000_t202" style="position:absolute;margin-left:73.5pt;margin-top:46.100000000000001pt;width:116.90000000000001pt;height:26.650000000000002pt;z-index:-18874380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v:textbox>
              <w10:wrap anchorx="page" anchory="page"/>
            </v:shape>
          </w:pict>
        </mc:Fallback>
      </mc:AlternateContent>
    </w:r>
    <w:r>
      <mc:AlternateContent>
        <mc:Choice Requires="wps">
          <w:drawing>
            <wp:anchor distT="0" distB="0" distL="0" distR="0" simplePos="0" relativeHeight="62914950" behindDoc="1" locked="0" layoutInCell="1" allowOverlap="1">
              <wp:simplePos x="0" y="0"/>
              <wp:positionH relativeFrom="page">
                <wp:posOffset>4423410</wp:posOffset>
              </wp:positionH>
              <wp:positionV relativeFrom="page">
                <wp:posOffset>826770</wp:posOffset>
              </wp:positionV>
              <wp:extent cx="2331720" cy="106680"/>
              <wp:wrapNone/>
              <wp:docPr id="309" name="Shape 30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35" type="#_x0000_t202" style="position:absolute;margin-left:348.30000000000001pt;margin-top:65.099999999999994pt;width:183.59999999999999pt;height:8.4000000000000004pt;z-index:-18874380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655955</wp:posOffset>
              </wp:positionH>
              <wp:positionV relativeFrom="page">
                <wp:posOffset>1018540</wp:posOffset>
              </wp:positionV>
              <wp:extent cx="6260465" cy="0"/>
              <wp:wrapNone/>
              <wp:docPr id="311" name="Shape 311"/>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1.649999999999999pt;margin-top:80.200000000000003pt;width:492.94999999999999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899795</wp:posOffset>
              </wp:positionH>
              <wp:positionV relativeFrom="page">
                <wp:posOffset>585470</wp:posOffset>
              </wp:positionV>
              <wp:extent cx="1484630" cy="335280"/>
              <wp:wrapNone/>
              <wp:docPr id="314" name="Shape 314"/>
              <a:graphic xmlns:a="http://schemas.openxmlformats.org/drawingml/2006/main">
                <a:graphicData uri="http://schemas.microsoft.com/office/word/2010/wordprocessingShape">
                  <wps:wsp>
                    <wps:cNvSpPr txBox="1"/>
                    <wps:spPr>
                      <a:xfrm>
                        <a:ext cx="1484630" cy="3352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WANAAA CABLE</w:t>
                          </w:r>
                        </w:p>
                      </w:txbxContent>
                    </wps:txbx>
                    <wps:bodyPr wrap="none" lIns="0" tIns="0" rIns="0" bIns="0">
                      <a:spAutoFit/>
                    </wps:bodyPr>
                  </wps:wsp>
                </a:graphicData>
              </a:graphic>
            </wp:anchor>
          </w:drawing>
        </mc:Choice>
        <mc:Fallback>
          <w:pict>
            <v:shape id="_x0000_s1340" type="#_x0000_t202" style="position:absolute;margin-left:70.850000000000009pt;margin-top:46.100000000000001pt;width:116.90000000000001pt;height:26.400000000000002pt;z-index:-18874379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WANAAA CABLE</w:t>
                    </w:r>
                  </w:p>
                </w:txbxContent>
              </v:textbox>
              <w10:wrap anchorx="page" anchory="page"/>
            </v:shape>
          </w:pict>
        </mc:Fallback>
      </mc:AlternateContent>
    </w:r>
    <w:r>
      <mc:AlternateContent>
        <mc:Choice Requires="wps">
          <w:drawing>
            <wp:anchor distT="0" distB="0" distL="0" distR="0" simplePos="0" relativeHeight="62914956" behindDoc="1" locked="0" layoutInCell="1" allowOverlap="1">
              <wp:simplePos x="0" y="0"/>
              <wp:positionH relativeFrom="page">
                <wp:posOffset>4389755</wp:posOffset>
              </wp:positionH>
              <wp:positionV relativeFrom="page">
                <wp:posOffset>826770</wp:posOffset>
              </wp:positionV>
              <wp:extent cx="2331720" cy="106680"/>
              <wp:wrapNone/>
              <wp:docPr id="316" name="Shape 31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42" type="#_x0000_t202" style="position:absolute;margin-left:345.65000000000003pt;margin-top:65.099999999999994pt;width:183.59999999999999pt;height:8.4000000000000004pt;z-index:-18874379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622300</wp:posOffset>
              </wp:positionH>
              <wp:positionV relativeFrom="page">
                <wp:posOffset>1018540</wp:posOffset>
              </wp:positionV>
              <wp:extent cx="6260465" cy="0"/>
              <wp:wrapNone/>
              <wp:docPr id="318" name="Shape 318"/>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49.pt;margin-top:80.200000000000003pt;width:492.94999999999999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923925</wp:posOffset>
              </wp:positionH>
              <wp:positionV relativeFrom="page">
                <wp:posOffset>585470</wp:posOffset>
              </wp:positionV>
              <wp:extent cx="1484630" cy="338455"/>
              <wp:wrapNone/>
              <wp:docPr id="321" name="Shape 321"/>
              <a:graphic xmlns:a="http://schemas.openxmlformats.org/drawingml/2006/main">
                <a:graphicData uri="http://schemas.microsoft.com/office/word/2010/wordprocessingShape">
                  <wps:wsp>
                    <wps:cNvSpPr txBox="1"/>
                    <wps:spPr>
                      <a:xfrm>
                        <a:ext cx="1484630" cy="33845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WANMA CABLE</w:t>
                          </w:r>
                        </w:p>
                      </w:txbxContent>
                    </wps:txbx>
                    <wps:bodyPr wrap="none" lIns="0" tIns="0" rIns="0" bIns="0">
                      <a:spAutoFit/>
                    </wps:bodyPr>
                  </wps:wsp>
                </a:graphicData>
              </a:graphic>
            </wp:anchor>
          </w:drawing>
        </mc:Choice>
        <mc:Fallback>
          <w:pict>
            <v:shape id="_x0000_s1347" type="#_x0000_t202" style="position:absolute;margin-left:72.75pt;margin-top:46.100000000000001pt;width:116.90000000000001pt;height:26.650000000000002pt;z-index:-18874379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WANMA CABLE</w:t>
                    </w:r>
                  </w:p>
                </w:txbxContent>
              </v:textbox>
              <w10:wrap anchorx="page" anchory="page"/>
            </v:shape>
          </w:pict>
        </mc:Fallback>
      </mc:AlternateContent>
    </w:r>
    <w:r>
      <mc:AlternateContent>
        <mc:Choice Requires="wps">
          <w:drawing>
            <wp:anchor distT="0" distB="0" distL="0" distR="0" simplePos="0" relativeHeight="62914962" behindDoc="1" locked="0" layoutInCell="1" allowOverlap="1">
              <wp:simplePos x="0" y="0"/>
              <wp:positionH relativeFrom="page">
                <wp:posOffset>4413885</wp:posOffset>
              </wp:positionH>
              <wp:positionV relativeFrom="page">
                <wp:posOffset>826770</wp:posOffset>
              </wp:positionV>
              <wp:extent cx="2331720" cy="106680"/>
              <wp:wrapNone/>
              <wp:docPr id="323" name="Shape 32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49" type="#_x0000_t202" style="position:absolute;margin-left:347.55000000000001pt;margin-top:65.099999999999994pt;width:183.59999999999999pt;height:8.4000000000000004pt;z-index:-18874379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646430</wp:posOffset>
              </wp:positionH>
              <wp:positionV relativeFrom="page">
                <wp:posOffset>1018540</wp:posOffset>
              </wp:positionV>
              <wp:extent cx="6260465" cy="0"/>
              <wp:wrapNone/>
              <wp:docPr id="325" name="Shape 325"/>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0.899999999999999pt;margin-top:80.200000000000003pt;width:492.94999999999999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923925</wp:posOffset>
              </wp:positionH>
              <wp:positionV relativeFrom="page">
                <wp:posOffset>585470</wp:posOffset>
              </wp:positionV>
              <wp:extent cx="1484630" cy="338455"/>
              <wp:wrapNone/>
              <wp:docPr id="326" name="Shape 326"/>
              <a:graphic xmlns:a="http://schemas.openxmlformats.org/drawingml/2006/main">
                <a:graphicData uri="http://schemas.microsoft.com/office/word/2010/wordprocessingShape">
                  <wps:wsp>
                    <wps:cNvSpPr txBox="1"/>
                    <wps:spPr>
                      <a:xfrm>
                        <a:ext cx="1484630" cy="33845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WANMA CABLE</w:t>
                          </w:r>
                        </w:p>
                      </w:txbxContent>
                    </wps:txbx>
                    <wps:bodyPr wrap="none" lIns="0" tIns="0" rIns="0" bIns="0">
                      <a:spAutoFit/>
                    </wps:bodyPr>
                  </wps:wsp>
                </a:graphicData>
              </a:graphic>
            </wp:anchor>
          </w:drawing>
        </mc:Choice>
        <mc:Fallback>
          <w:pict>
            <v:shape id="_x0000_s1352" type="#_x0000_t202" style="position:absolute;margin-left:72.75pt;margin-top:46.100000000000001pt;width:116.90000000000001pt;height:26.650000000000002pt;z-index:-18874378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WANMA CABLE</w:t>
                    </w:r>
                  </w:p>
                </w:txbxContent>
              </v:textbox>
              <w10:wrap anchorx="page" anchory="page"/>
            </v:shape>
          </w:pict>
        </mc:Fallback>
      </mc:AlternateContent>
    </w:r>
    <w:r>
      <mc:AlternateContent>
        <mc:Choice Requires="wps">
          <w:drawing>
            <wp:anchor distT="0" distB="0" distL="0" distR="0" simplePos="0" relativeHeight="62914966" behindDoc="1" locked="0" layoutInCell="1" allowOverlap="1">
              <wp:simplePos x="0" y="0"/>
              <wp:positionH relativeFrom="page">
                <wp:posOffset>4413885</wp:posOffset>
              </wp:positionH>
              <wp:positionV relativeFrom="page">
                <wp:posOffset>826770</wp:posOffset>
              </wp:positionV>
              <wp:extent cx="2331720" cy="106680"/>
              <wp:wrapNone/>
              <wp:docPr id="328" name="Shape 32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54" type="#_x0000_t202" style="position:absolute;margin-left:347.55000000000001pt;margin-top:65.099999999999994pt;width:183.59999999999999pt;height:8.4000000000000004pt;z-index:-18874378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646430</wp:posOffset>
              </wp:positionH>
              <wp:positionV relativeFrom="page">
                <wp:posOffset>1018540</wp:posOffset>
              </wp:positionV>
              <wp:extent cx="6260465" cy="0"/>
              <wp:wrapNone/>
              <wp:docPr id="330" name="Shape 330"/>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0.899999999999999pt;margin-top:80.200000000000003pt;width:492.94999999999999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933450</wp:posOffset>
              </wp:positionH>
              <wp:positionV relativeFrom="page">
                <wp:posOffset>585470</wp:posOffset>
              </wp:positionV>
              <wp:extent cx="1484630" cy="338455"/>
              <wp:wrapNone/>
              <wp:docPr id="331" name="Shape 331"/>
              <a:graphic xmlns:a="http://schemas.openxmlformats.org/drawingml/2006/main">
                <a:graphicData uri="http://schemas.microsoft.com/office/word/2010/wordprocessingShape">
                  <wps:wsp>
                    <wps:cNvSpPr txBox="1"/>
                    <wps:spPr>
                      <a:xfrm>
                        <a:ext cx="1484630" cy="3384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wps:txbx>
                    <wps:bodyPr wrap="none" lIns="0" tIns="0" rIns="0" bIns="0">
                      <a:spAutoFit/>
                    </wps:bodyPr>
                  </wps:wsp>
                </a:graphicData>
              </a:graphic>
            </wp:anchor>
          </w:drawing>
        </mc:Choice>
        <mc:Fallback>
          <w:pict>
            <v:shape id="_x0000_s1357" type="#_x0000_t202" style="position:absolute;margin-left:73.5pt;margin-top:46.100000000000001pt;width:116.90000000000001pt;height:26.650000000000002pt;z-index:-18874378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v:textbox>
              <w10:wrap anchorx="page" anchory="page"/>
            </v:shape>
          </w:pict>
        </mc:Fallback>
      </mc:AlternateContent>
    </w:r>
    <w:r>
      <mc:AlternateContent>
        <mc:Choice Requires="wps">
          <w:drawing>
            <wp:anchor distT="0" distB="0" distL="0" distR="0" simplePos="0" relativeHeight="62914970" behindDoc="1" locked="0" layoutInCell="1" allowOverlap="1">
              <wp:simplePos x="0" y="0"/>
              <wp:positionH relativeFrom="page">
                <wp:posOffset>4423410</wp:posOffset>
              </wp:positionH>
              <wp:positionV relativeFrom="page">
                <wp:posOffset>826770</wp:posOffset>
              </wp:positionV>
              <wp:extent cx="2331720" cy="106680"/>
              <wp:wrapNone/>
              <wp:docPr id="333" name="Shape 33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59" type="#_x0000_t202" style="position:absolute;margin-left:348.30000000000001pt;margin-top:65.099999999999994pt;width:183.59999999999999pt;height:8.4000000000000004pt;z-index:-18874378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655955</wp:posOffset>
              </wp:positionH>
              <wp:positionV relativeFrom="page">
                <wp:posOffset>1018540</wp:posOffset>
              </wp:positionV>
              <wp:extent cx="6260465" cy="0"/>
              <wp:wrapNone/>
              <wp:docPr id="335" name="Shape 335"/>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1.649999999999999pt;margin-top:80.200000000000003pt;width:492.94999999999999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933450</wp:posOffset>
              </wp:positionH>
              <wp:positionV relativeFrom="page">
                <wp:posOffset>585470</wp:posOffset>
              </wp:positionV>
              <wp:extent cx="1484630" cy="338455"/>
              <wp:wrapNone/>
              <wp:docPr id="338" name="Shape 338"/>
              <a:graphic xmlns:a="http://schemas.openxmlformats.org/drawingml/2006/main">
                <a:graphicData uri="http://schemas.microsoft.com/office/word/2010/wordprocessingShape">
                  <wps:wsp>
                    <wps:cNvSpPr txBox="1"/>
                    <wps:spPr>
                      <a:xfrm>
                        <a:ext cx="1484630" cy="3384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wps:txbx>
                    <wps:bodyPr wrap="none" lIns="0" tIns="0" rIns="0" bIns="0">
                      <a:spAutoFit/>
                    </wps:bodyPr>
                  </wps:wsp>
                </a:graphicData>
              </a:graphic>
            </wp:anchor>
          </w:drawing>
        </mc:Choice>
        <mc:Fallback>
          <w:pict>
            <v:shape id="_x0000_s1364" type="#_x0000_t202" style="position:absolute;margin-left:73.5pt;margin-top:46.100000000000001pt;width:116.90000000000001pt;height:26.650000000000002pt;z-index:-18874377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v:textbox>
              <w10:wrap anchorx="page" anchory="page"/>
            </v:shape>
          </w:pict>
        </mc:Fallback>
      </mc:AlternateContent>
    </w:r>
    <w:r>
      <mc:AlternateContent>
        <mc:Choice Requires="wps">
          <w:drawing>
            <wp:anchor distT="0" distB="0" distL="0" distR="0" simplePos="0" relativeHeight="62914976" behindDoc="1" locked="0" layoutInCell="1" allowOverlap="1">
              <wp:simplePos x="0" y="0"/>
              <wp:positionH relativeFrom="page">
                <wp:posOffset>4423410</wp:posOffset>
              </wp:positionH>
              <wp:positionV relativeFrom="page">
                <wp:posOffset>826770</wp:posOffset>
              </wp:positionV>
              <wp:extent cx="2331720" cy="106680"/>
              <wp:wrapNone/>
              <wp:docPr id="340" name="Shape 34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66" type="#_x0000_t202" style="position:absolute;margin-left:348.30000000000001pt;margin-top:65.099999999999994pt;width:183.59999999999999pt;height:8.4000000000000004pt;z-index:-18874377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655955</wp:posOffset>
              </wp:positionH>
              <wp:positionV relativeFrom="page">
                <wp:posOffset>1018540</wp:posOffset>
              </wp:positionV>
              <wp:extent cx="6260465" cy="0"/>
              <wp:wrapNone/>
              <wp:docPr id="342" name="Shape 342"/>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1.649999999999999pt;margin-top:80.200000000000003pt;width:492.94999999999999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923925</wp:posOffset>
              </wp:positionH>
              <wp:positionV relativeFrom="page">
                <wp:posOffset>585470</wp:posOffset>
              </wp:positionV>
              <wp:extent cx="1484630" cy="335280"/>
              <wp:wrapNone/>
              <wp:docPr id="29" name="Shape 29"/>
              <a:graphic xmlns:a="http://schemas.openxmlformats.org/drawingml/2006/main">
                <a:graphicData uri="http://schemas.microsoft.com/office/word/2010/wordprocessingShape">
                  <wps:wsp>
                    <wps:cNvSpPr txBox="1"/>
                    <wps:spPr>
                      <a:xfrm>
                        <a:ext cx="1484630" cy="3352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WANAAA CABLE</w:t>
                          </w:r>
                        </w:p>
                      </w:txbxContent>
                    </wps:txbx>
                    <wps:bodyPr wrap="none" lIns="0" tIns="0" rIns="0" bIns="0">
                      <a:spAutoFit/>
                    </wps:bodyPr>
                  </wps:wsp>
                </a:graphicData>
              </a:graphic>
            </wp:anchor>
          </w:drawing>
        </mc:Choice>
        <mc:Fallback>
          <w:pict>
            <v:shape id="_x0000_s1055" type="#_x0000_t202" style="position:absolute;margin-left:72.75pt;margin-top:46.100000000000001pt;width:116.90000000000001pt;height:26.400000000000002pt;z-index:-1887440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WANAAA CABLE</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4413885</wp:posOffset>
              </wp:positionH>
              <wp:positionV relativeFrom="page">
                <wp:posOffset>826770</wp:posOffset>
              </wp:positionV>
              <wp:extent cx="2331720" cy="106680"/>
              <wp:wrapNone/>
              <wp:docPr id="31" name="Shape 3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7" type="#_x0000_t202" style="position:absolute;margin-left:347.55000000000001pt;margin-top:65.099999999999994pt;width:183.59999999999999pt;height:8.4000000000000004pt;z-index:-1887440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646430</wp:posOffset>
              </wp:positionH>
              <wp:positionV relativeFrom="page">
                <wp:posOffset>1018540</wp:posOffset>
              </wp:positionV>
              <wp:extent cx="6260465" cy="0"/>
              <wp:wrapNone/>
              <wp:docPr id="33" name="Shape 33"/>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0.899999999999999pt;margin-top:80.200000000000003pt;width:492.94999999999999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899795</wp:posOffset>
              </wp:positionH>
              <wp:positionV relativeFrom="page">
                <wp:posOffset>585470</wp:posOffset>
              </wp:positionV>
              <wp:extent cx="1484630" cy="335280"/>
              <wp:wrapNone/>
              <wp:docPr id="345" name="Shape 345"/>
              <a:graphic xmlns:a="http://schemas.openxmlformats.org/drawingml/2006/main">
                <a:graphicData uri="http://schemas.microsoft.com/office/word/2010/wordprocessingShape">
                  <wps:wsp>
                    <wps:cNvSpPr txBox="1"/>
                    <wps:spPr>
                      <a:xfrm>
                        <a:ext cx="1484630" cy="3352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WANAAA CABLE</w:t>
                          </w:r>
                        </w:p>
                      </w:txbxContent>
                    </wps:txbx>
                    <wps:bodyPr wrap="none" lIns="0" tIns="0" rIns="0" bIns="0">
                      <a:spAutoFit/>
                    </wps:bodyPr>
                  </wps:wsp>
                </a:graphicData>
              </a:graphic>
            </wp:anchor>
          </w:drawing>
        </mc:Choice>
        <mc:Fallback>
          <w:pict>
            <v:shape id="_x0000_s1371" type="#_x0000_t202" style="position:absolute;margin-left:70.850000000000009pt;margin-top:46.100000000000001pt;width:116.90000000000001pt;height:26.400000000000002pt;z-index:-18874377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WANAAA CABLE</w:t>
                    </w:r>
                  </w:p>
                </w:txbxContent>
              </v:textbox>
              <w10:wrap anchorx="page" anchory="page"/>
            </v:shape>
          </w:pict>
        </mc:Fallback>
      </mc:AlternateContent>
    </w:r>
    <w:r>
      <mc:AlternateContent>
        <mc:Choice Requires="wps">
          <w:drawing>
            <wp:anchor distT="0" distB="0" distL="0" distR="0" simplePos="0" relativeHeight="62914982" behindDoc="1" locked="0" layoutInCell="1" allowOverlap="1">
              <wp:simplePos x="0" y="0"/>
              <wp:positionH relativeFrom="page">
                <wp:posOffset>4389755</wp:posOffset>
              </wp:positionH>
              <wp:positionV relativeFrom="page">
                <wp:posOffset>826770</wp:posOffset>
              </wp:positionV>
              <wp:extent cx="2331720" cy="106680"/>
              <wp:wrapNone/>
              <wp:docPr id="347" name="Shape 34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73" type="#_x0000_t202" style="position:absolute;margin-left:345.65000000000003pt;margin-top:65.099999999999994pt;width:183.59999999999999pt;height:8.4000000000000004pt;z-index:-18874377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622300</wp:posOffset>
              </wp:positionH>
              <wp:positionV relativeFrom="page">
                <wp:posOffset>1018540</wp:posOffset>
              </wp:positionV>
              <wp:extent cx="6260465" cy="0"/>
              <wp:wrapNone/>
              <wp:docPr id="349" name="Shape 349"/>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49.pt;margin-top:80.200000000000003pt;width:492.94999999999999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899795</wp:posOffset>
              </wp:positionH>
              <wp:positionV relativeFrom="page">
                <wp:posOffset>585470</wp:posOffset>
              </wp:positionV>
              <wp:extent cx="1484630" cy="335280"/>
              <wp:wrapNone/>
              <wp:docPr id="352" name="Shape 352"/>
              <a:graphic xmlns:a="http://schemas.openxmlformats.org/drawingml/2006/main">
                <a:graphicData uri="http://schemas.microsoft.com/office/word/2010/wordprocessingShape">
                  <wps:wsp>
                    <wps:cNvSpPr txBox="1"/>
                    <wps:spPr>
                      <a:xfrm>
                        <a:ext cx="1484630" cy="3352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WANAAA CABLE</w:t>
                          </w:r>
                        </w:p>
                      </w:txbxContent>
                    </wps:txbx>
                    <wps:bodyPr wrap="none" lIns="0" tIns="0" rIns="0" bIns="0">
                      <a:spAutoFit/>
                    </wps:bodyPr>
                  </wps:wsp>
                </a:graphicData>
              </a:graphic>
            </wp:anchor>
          </w:drawing>
        </mc:Choice>
        <mc:Fallback>
          <w:pict>
            <v:shape id="_x0000_s1378" type="#_x0000_t202" style="position:absolute;margin-left:70.850000000000009pt;margin-top:46.100000000000001pt;width:116.90000000000001pt;height:26.400000000000002pt;z-index:-18874376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WANAAA CABLE</w:t>
                    </w:r>
                  </w:p>
                </w:txbxContent>
              </v:textbox>
              <w10:wrap anchorx="page" anchory="page"/>
            </v:shape>
          </w:pict>
        </mc:Fallback>
      </mc:AlternateContent>
    </w:r>
    <w:r>
      <mc:AlternateContent>
        <mc:Choice Requires="wps">
          <w:drawing>
            <wp:anchor distT="0" distB="0" distL="0" distR="0" simplePos="0" relativeHeight="62914988" behindDoc="1" locked="0" layoutInCell="1" allowOverlap="1">
              <wp:simplePos x="0" y="0"/>
              <wp:positionH relativeFrom="page">
                <wp:posOffset>4389755</wp:posOffset>
              </wp:positionH>
              <wp:positionV relativeFrom="page">
                <wp:posOffset>826770</wp:posOffset>
              </wp:positionV>
              <wp:extent cx="2331720" cy="106680"/>
              <wp:wrapNone/>
              <wp:docPr id="354" name="Shape 35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80" type="#_x0000_t202" style="position:absolute;margin-left:345.65000000000003pt;margin-top:65.099999999999994pt;width:183.59999999999999pt;height:8.4000000000000004pt;z-index:-18874376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622300</wp:posOffset>
              </wp:positionH>
              <wp:positionV relativeFrom="page">
                <wp:posOffset>1018540</wp:posOffset>
              </wp:positionV>
              <wp:extent cx="6260465" cy="0"/>
              <wp:wrapNone/>
              <wp:docPr id="356" name="Shape 356"/>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49.pt;margin-top:80.200000000000003pt;width:492.94999999999999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933450</wp:posOffset>
              </wp:positionH>
              <wp:positionV relativeFrom="page">
                <wp:posOffset>585470</wp:posOffset>
              </wp:positionV>
              <wp:extent cx="1484630" cy="338455"/>
              <wp:wrapNone/>
              <wp:docPr id="359" name="Shape 359"/>
              <a:graphic xmlns:a="http://schemas.openxmlformats.org/drawingml/2006/main">
                <a:graphicData uri="http://schemas.microsoft.com/office/word/2010/wordprocessingShape">
                  <wps:wsp>
                    <wps:cNvSpPr txBox="1"/>
                    <wps:spPr>
                      <a:xfrm>
                        <a:ext cx="1484630" cy="3384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wps:txbx>
                    <wps:bodyPr wrap="none" lIns="0" tIns="0" rIns="0" bIns="0">
                      <a:spAutoFit/>
                    </wps:bodyPr>
                  </wps:wsp>
                </a:graphicData>
              </a:graphic>
            </wp:anchor>
          </w:drawing>
        </mc:Choice>
        <mc:Fallback>
          <w:pict>
            <v:shape id="_x0000_s1385" type="#_x0000_t202" style="position:absolute;margin-left:73.5pt;margin-top:46.100000000000001pt;width:116.90000000000001pt;height:26.650000000000002pt;z-index:-1887437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v:textbox>
              <w10:wrap anchorx="page" anchory="page"/>
            </v:shape>
          </w:pict>
        </mc:Fallback>
      </mc:AlternateContent>
    </w:r>
    <w:r>
      <mc:AlternateContent>
        <mc:Choice Requires="wps">
          <w:drawing>
            <wp:anchor distT="0" distB="0" distL="0" distR="0" simplePos="0" relativeHeight="62914994" behindDoc="1" locked="0" layoutInCell="1" allowOverlap="1">
              <wp:simplePos x="0" y="0"/>
              <wp:positionH relativeFrom="page">
                <wp:posOffset>4423410</wp:posOffset>
              </wp:positionH>
              <wp:positionV relativeFrom="page">
                <wp:posOffset>826770</wp:posOffset>
              </wp:positionV>
              <wp:extent cx="2331720" cy="106680"/>
              <wp:wrapNone/>
              <wp:docPr id="361" name="Shape 36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87" type="#_x0000_t202" style="position:absolute;margin-left:348.30000000000001pt;margin-top:65.099999999999994pt;width:183.59999999999999pt;height:8.4000000000000004pt;z-index:-1887437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655955</wp:posOffset>
              </wp:positionH>
              <wp:positionV relativeFrom="page">
                <wp:posOffset>1018540</wp:posOffset>
              </wp:positionV>
              <wp:extent cx="6260465" cy="0"/>
              <wp:wrapNone/>
              <wp:docPr id="363" name="Shape 363"/>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1.649999999999999pt;margin-top:80.200000000000003pt;width:492.94999999999999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933450</wp:posOffset>
              </wp:positionH>
              <wp:positionV relativeFrom="page">
                <wp:posOffset>585470</wp:posOffset>
              </wp:positionV>
              <wp:extent cx="1484630" cy="338455"/>
              <wp:wrapNone/>
              <wp:docPr id="366" name="Shape 366"/>
              <a:graphic xmlns:a="http://schemas.openxmlformats.org/drawingml/2006/main">
                <a:graphicData uri="http://schemas.microsoft.com/office/word/2010/wordprocessingShape">
                  <wps:wsp>
                    <wps:cNvSpPr txBox="1"/>
                    <wps:spPr>
                      <a:xfrm>
                        <a:ext cx="1484630" cy="3384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wps:txbx>
                    <wps:bodyPr wrap="none" lIns="0" tIns="0" rIns="0" bIns="0">
                      <a:spAutoFit/>
                    </wps:bodyPr>
                  </wps:wsp>
                </a:graphicData>
              </a:graphic>
            </wp:anchor>
          </w:drawing>
        </mc:Choice>
        <mc:Fallback>
          <w:pict>
            <v:shape id="_x0000_s1392" type="#_x0000_t202" style="position:absolute;margin-left:73.5pt;margin-top:46.100000000000001pt;width:116.90000000000001pt;height:26.650000000000002pt;z-index:-1887437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v:textbox>
              <w10:wrap anchorx="page" anchory="page"/>
            </v:shape>
          </w:pict>
        </mc:Fallback>
      </mc:AlternateContent>
    </w:r>
    <w:r>
      <mc:AlternateContent>
        <mc:Choice Requires="wps">
          <w:drawing>
            <wp:anchor distT="0" distB="0" distL="0" distR="0" simplePos="0" relativeHeight="62915000" behindDoc="1" locked="0" layoutInCell="1" allowOverlap="1">
              <wp:simplePos x="0" y="0"/>
              <wp:positionH relativeFrom="page">
                <wp:posOffset>4423410</wp:posOffset>
              </wp:positionH>
              <wp:positionV relativeFrom="page">
                <wp:posOffset>826770</wp:posOffset>
              </wp:positionV>
              <wp:extent cx="2331720" cy="106680"/>
              <wp:wrapNone/>
              <wp:docPr id="368" name="Shape 36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94" type="#_x0000_t202" style="position:absolute;margin-left:348.30000000000001pt;margin-top:65.099999999999994pt;width:183.59999999999999pt;height:8.4000000000000004pt;z-index:-1887437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655955</wp:posOffset>
              </wp:positionH>
              <wp:positionV relativeFrom="page">
                <wp:posOffset>1018540</wp:posOffset>
              </wp:positionV>
              <wp:extent cx="6260465" cy="0"/>
              <wp:wrapNone/>
              <wp:docPr id="370" name="Shape 370"/>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1.649999999999999pt;margin-top:80.200000000000003pt;width:492.94999999999999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899795</wp:posOffset>
              </wp:positionH>
              <wp:positionV relativeFrom="page">
                <wp:posOffset>585470</wp:posOffset>
              </wp:positionV>
              <wp:extent cx="1484630" cy="335280"/>
              <wp:wrapNone/>
              <wp:docPr id="373" name="Shape 373"/>
              <a:graphic xmlns:a="http://schemas.openxmlformats.org/drawingml/2006/main">
                <a:graphicData uri="http://schemas.microsoft.com/office/word/2010/wordprocessingShape">
                  <wps:wsp>
                    <wps:cNvSpPr txBox="1"/>
                    <wps:spPr>
                      <a:xfrm>
                        <a:ext cx="1484630" cy="3352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WANAAA CABLE</w:t>
                          </w:r>
                        </w:p>
                      </w:txbxContent>
                    </wps:txbx>
                    <wps:bodyPr wrap="none" lIns="0" tIns="0" rIns="0" bIns="0">
                      <a:spAutoFit/>
                    </wps:bodyPr>
                  </wps:wsp>
                </a:graphicData>
              </a:graphic>
            </wp:anchor>
          </w:drawing>
        </mc:Choice>
        <mc:Fallback>
          <w:pict>
            <v:shape id="_x0000_s1399" type="#_x0000_t202" style="position:absolute;margin-left:70.850000000000009pt;margin-top:46.100000000000001pt;width:116.90000000000001pt;height:26.400000000000002pt;z-index:-18874374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WANAAA CABLE</w:t>
                    </w:r>
                  </w:p>
                </w:txbxContent>
              </v:textbox>
              <w10:wrap anchorx="page" anchory="page"/>
            </v:shape>
          </w:pict>
        </mc:Fallback>
      </mc:AlternateContent>
    </w:r>
    <w:r>
      <mc:AlternateContent>
        <mc:Choice Requires="wps">
          <w:drawing>
            <wp:anchor distT="0" distB="0" distL="0" distR="0" simplePos="0" relativeHeight="62915006" behindDoc="1" locked="0" layoutInCell="1" allowOverlap="1">
              <wp:simplePos x="0" y="0"/>
              <wp:positionH relativeFrom="page">
                <wp:posOffset>4389755</wp:posOffset>
              </wp:positionH>
              <wp:positionV relativeFrom="page">
                <wp:posOffset>826770</wp:posOffset>
              </wp:positionV>
              <wp:extent cx="2331720" cy="106680"/>
              <wp:wrapNone/>
              <wp:docPr id="375" name="Shape 37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01" type="#_x0000_t202" style="position:absolute;margin-left:345.65000000000003pt;margin-top:65.099999999999994pt;width:183.59999999999999pt;height:8.4000000000000004pt;z-index:-18874374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622300</wp:posOffset>
              </wp:positionH>
              <wp:positionV relativeFrom="page">
                <wp:posOffset>1018540</wp:posOffset>
              </wp:positionV>
              <wp:extent cx="6260465" cy="0"/>
              <wp:wrapNone/>
              <wp:docPr id="377" name="Shape 377"/>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49.pt;margin-top:80.200000000000003pt;width:492.94999999999999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0" behindDoc="1" locked="0" layoutInCell="1" allowOverlap="1">
              <wp:simplePos x="0" y="0"/>
              <wp:positionH relativeFrom="page">
                <wp:posOffset>933450</wp:posOffset>
              </wp:positionH>
              <wp:positionV relativeFrom="page">
                <wp:posOffset>585470</wp:posOffset>
              </wp:positionV>
              <wp:extent cx="1484630" cy="338455"/>
              <wp:wrapNone/>
              <wp:docPr id="380" name="Shape 380"/>
              <a:graphic xmlns:a="http://schemas.openxmlformats.org/drawingml/2006/main">
                <a:graphicData uri="http://schemas.microsoft.com/office/word/2010/wordprocessingShape">
                  <wps:wsp>
                    <wps:cNvSpPr txBox="1"/>
                    <wps:spPr>
                      <a:xfrm>
                        <a:ext cx="1484630" cy="3384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wps:txbx>
                    <wps:bodyPr wrap="none" lIns="0" tIns="0" rIns="0" bIns="0">
                      <a:spAutoFit/>
                    </wps:bodyPr>
                  </wps:wsp>
                </a:graphicData>
              </a:graphic>
            </wp:anchor>
          </w:drawing>
        </mc:Choice>
        <mc:Fallback>
          <w:pict>
            <v:shape id="_x0000_s1406" type="#_x0000_t202" style="position:absolute;margin-left:73.5pt;margin-top:46.100000000000001pt;width:116.90000000000001pt;height:26.650000000000002pt;z-index:-1887437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v:textbox>
              <w10:wrap anchorx="page" anchory="page"/>
            </v:shape>
          </w:pict>
        </mc:Fallback>
      </mc:AlternateContent>
    </w:r>
    <w:r>
      <mc:AlternateContent>
        <mc:Choice Requires="wps">
          <w:drawing>
            <wp:anchor distT="0" distB="0" distL="0" distR="0" simplePos="0" relativeHeight="62915012" behindDoc="1" locked="0" layoutInCell="1" allowOverlap="1">
              <wp:simplePos x="0" y="0"/>
              <wp:positionH relativeFrom="page">
                <wp:posOffset>4423410</wp:posOffset>
              </wp:positionH>
              <wp:positionV relativeFrom="page">
                <wp:posOffset>826770</wp:posOffset>
              </wp:positionV>
              <wp:extent cx="2331720" cy="106680"/>
              <wp:wrapNone/>
              <wp:docPr id="382" name="Shape 38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08" type="#_x0000_t202" style="position:absolute;margin-left:348.30000000000001pt;margin-top:65.099999999999994pt;width:183.59999999999999pt;height:8.4000000000000004pt;z-index:-1887437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655955</wp:posOffset>
              </wp:positionH>
              <wp:positionV relativeFrom="page">
                <wp:posOffset>1018540</wp:posOffset>
              </wp:positionV>
              <wp:extent cx="6260465" cy="0"/>
              <wp:wrapNone/>
              <wp:docPr id="384" name="Shape 384"/>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1.649999999999999pt;margin-top:80.200000000000003pt;width:492.94999999999999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6" behindDoc="1" locked="0" layoutInCell="1" allowOverlap="1">
              <wp:simplePos x="0" y="0"/>
              <wp:positionH relativeFrom="page">
                <wp:posOffset>899795</wp:posOffset>
              </wp:positionH>
              <wp:positionV relativeFrom="page">
                <wp:posOffset>585470</wp:posOffset>
              </wp:positionV>
              <wp:extent cx="1484630" cy="335280"/>
              <wp:wrapNone/>
              <wp:docPr id="387" name="Shape 387"/>
              <a:graphic xmlns:a="http://schemas.openxmlformats.org/drawingml/2006/main">
                <a:graphicData uri="http://schemas.microsoft.com/office/word/2010/wordprocessingShape">
                  <wps:wsp>
                    <wps:cNvSpPr txBox="1"/>
                    <wps:spPr>
                      <a:xfrm>
                        <a:ext cx="1484630" cy="3352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WANAAA CABLE</w:t>
                          </w:r>
                        </w:p>
                      </w:txbxContent>
                    </wps:txbx>
                    <wps:bodyPr wrap="none" lIns="0" tIns="0" rIns="0" bIns="0">
                      <a:spAutoFit/>
                    </wps:bodyPr>
                  </wps:wsp>
                </a:graphicData>
              </a:graphic>
            </wp:anchor>
          </w:drawing>
        </mc:Choice>
        <mc:Fallback>
          <w:pict>
            <v:shape id="_x0000_s1413" type="#_x0000_t202" style="position:absolute;margin-left:70.850000000000009pt;margin-top:46.100000000000001pt;width:116.90000000000001pt;height:26.400000000000002pt;z-index:-18874373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WANAAA CABLE</w:t>
                    </w:r>
                  </w:p>
                </w:txbxContent>
              </v:textbox>
              <w10:wrap anchorx="page" anchory="page"/>
            </v:shape>
          </w:pict>
        </mc:Fallback>
      </mc:AlternateContent>
    </w:r>
    <w:r>
      <mc:AlternateContent>
        <mc:Choice Requires="wps">
          <w:drawing>
            <wp:anchor distT="0" distB="0" distL="0" distR="0" simplePos="0" relativeHeight="62915018" behindDoc="1" locked="0" layoutInCell="1" allowOverlap="1">
              <wp:simplePos x="0" y="0"/>
              <wp:positionH relativeFrom="page">
                <wp:posOffset>4389755</wp:posOffset>
              </wp:positionH>
              <wp:positionV relativeFrom="page">
                <wp:posOffset>826770</wp:posOffset>
              </wp:positionV>
              <wp:extent cx="2331720" cy="106680"/>
              <wp:wrapNone/>
              <wp:docPr id="389" name="Shape 38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15" type="#_x0000_t202" style="position:absolute;margin-left:345.65000000000003pt;margin-top:65.099999999999994pt;width:183.59999999999999pt;height:8.4000000000000004pt;z-index:-18874373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622300</wp:posOffset>
              </wp:positionH>
              <wp:positionV relativeFrom="page">
                <wp:posOffset>1018540</wp:posOffset>
              </wp:positionV>
              <wp:extent cx="6260465" cy="0"/>
              <wp:wrapNone/>
              <wp:docPr id="391" name="Shape 391"/>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49.pt;margin-top:80.200000000000003pt;width:492.94999999999999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899795</wp:posOffset>
              </wp:positionH>
              <wp:positionV relativeFrom="page">
                <wp:posOffset>585470</wp:posOffset>
              </wp:positionV>
              <wp:extent cx="1484630" cy="335280"/>
              <wp:wrapNone/>
              <wp:docPr id="394" name="Shape 394"/>
              <a:graphic xmlns:a="http://schemas.openxmlformats.org/drawingml/2006/main">
                <a:graphicData uri="http://schemas.microsoft.com/office/word/2010/wordprocessingShape">
                  <wps:wsp>
                    <wps:cNvSpPr txBox="1"/>
                    <wps:spPr>
                      <a:xfrm>
                        <a:ext cx="1484630" cy="3352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WANAAA CABLE</w:t>
                          </w:r>
                        </w:p>
                      </w:txbxContent>
                    </wps:txbx>
                    <wps:bodyPr wrap="none" lIns="0" tIns="0" rIns="0" bIns="0">
                      <a:spAutoFit/>
                    </wps:bodyPr>
                  </wps:wsp>
                </a:graphicData>
              </a:graphic>
            </wp:anchor>
          </w:drawing>
        </mc:Choice>
        <mc:Fallback>
          <w:pict>
            <v:shape id="_x0000_s1420" type="#_x0000_t202" style="position:absolute;margin-left:70.850000000000009pt;margin-top:46.100000000000001pt;width:116.90000000000001pt;height:26.400000000000002pt;z-index:-18874373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WANAAA CABLE</w:t>
                    </w:r>
                  </w:p>
                </w:txbxContent>
              </v:textbox>
              <w10:wrap anchorx="page" anchory="page"/>
            </v:shape>
          </w:pict>
        </mc:Fallback>
      </mc:AlternateContent>
    </w:r>
    <w:r>
      <mc:AlternateContent>
        <mc:Choice Requires="wps">
          <w:drawing>
            <wp:anchor distT="0" distB="0" distL="0" distR="0" simplePos="0" relativeHeight="62915024" behindDoc="1" locked="0" layoutInCell="1" allowOverlap="1">
              <wp:simplePos x="0" y="0"/>
              <wp:positionH relativeFrom="page">
                <wp:posOffset>4389755</wp:posOffset>
              </wp:positionH>
              <wp:positionV relativeFrom="page">
                <wp:posOffset>826770</wp:posOffset>
              </wp:positionV>
              <wp:extent cx="2331720" cy="106680"/>
              <wp:wrapNone/>
              <wp:docPr id="396" name="Shape 39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22" type="#_x0000_t202" style="position:absolute;margin-left:345.65000000000003pt;margin-top:65.099999999999994pt;width:183.59999999999999pt;height:8.4000000000000004pt;z-index:-18874372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622300</wp:posOffset>
              </wp:positionH>
              <wp:positionV relativeFrom="page">
                <wp:posOffset>1018540</wp:posOffset>
              </wp:positionV>
              <wp:extent cx="6260465" cy="0"/>
              <wp:wrapNone/>
              <wp:docPr id="398" name="Shape 398"/>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49.pt;margin-top:80.200000000000003pt;width:492.94999999999999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899795</wp:posOffset>
              </wp:positionH>
              <wp:positionV relativeFrom="page">
                <wp:posOffset>585470</wp:posOffset>
              </wp:positionV>
              <wp:extent cx="1484630" cy="335280"/>
              <wp:wrapNone/>
              <wp:docPr id="415" name="Shape 415"/>
              <a:graphic xmlns:a="http://schemas.openxmlformats.org/drawingml/2006/main">
                <a:graphicData uri="http://schemas.microsoft.com/office/word/2010/wordprocessingShape">
                  <wps:wsp>
                    <wps:cNvSpPr txBox="1"/>
                    <wps:spPr>
                      <a:xfrm>
                        <a:ext cx="1484630" cy="3352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WANAAA CABLE</w:t>
                          </w:r>
                        </w:p>
                      </w:txbxContent>
                    </wps:txbx>
                    <wps:bodyPr wrap="none" lIns="0" tIns="0" rIns="0" bIns="0">
                      <a:spAutoFit/>
                    </wps:bodyPr>
                  </wps:wsp>
                </a:graphicData>
              </a:graphic>
            </wp:anchor>
          </w:drawing>
        </mc:Choice>
        <mc:Fallback>
          <w:pict>
            <v:shape id="_x0000_s1441" type="#_x0000_t202" style="position:absolute;margin-left:70.850000000000009pt;margin-top:46.100000000000001pt;width:116.90000000000001pt;height:26.400000000000002pt;z-index:-18874372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WANAAA CABLE</w:t>
                    </w:r>
                  </w:p>
                </w:txbxContent>
              </v:textbox>
              <w10:wrap anchorx="page" anchory="page"/>
            </v:shape>
          </w:pict>
        </mc:Fallback>
      </mc:AlternateContent>
    </w:r>
    <w:r>
      <mc:AlternateContent>
        <mc:Choice Requires="wps">
          <w:drawing>
            <wp:anchor distT="0" distB="0" distL="0" distR="0" simplePos="0" relativeHeight="62915030" behindDoc="1" locked="0" layoutInCell="1" allowOverlap="1">
              <wp:simplePos x="0" y="0"/>
              <wp:positionH relativeFrom="page">
                <wp:posOffset>4389755</wp:posOffset>
              </wp:positionH>
              <wp:positionV relativeFrom="page">
                <wp:posOffset>826770</wp:posOffset>
              </wp:positionV>
              <wp:extent cx="2331720" cy="106680"/>
              <wp:wrapNone/>
              <wp:docPr id="417" name="Shape 41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43" type="#_x0000_t202" style="position:absolute;margin-left:345.65000000000003pt;margin-top:65.099999999999994pt;width:183.59999999999999pt;height:8.4000000000000004pt;z-index:-18874372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622300</wp:posOffset>
              </wp:positionH>
              <wp:positionV relativeFrom="page">
                <wp:posOffset>1018540</wp:posOffset>
              </wp:positionV>
              <wp:extent cx="6260465" cy="0"/>
              <wp:wrapNone/>
              <wp:docPr id="419" name="Shape 419"/>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49.pt;margin-top:80.200000000000003pt;width:492.94999999999999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933450</wp:posOffset>
              </wp:positionH>
              <wp:positionV relativeFrom="page">
                <wp:posOffset>585470</wp:posOffset>
              </wp:positionV>
              <wp:extent cx="1484630" cy="338455"/>
              <wp:wrapNone/>
              <wp:docPr id="422" name="Shape 422"/>
              <a:graphic xmlns:a="http://schemas.openxmlformats.org/drawingml/2006/main">
                <a:graphicData uri="http://schemas.microsoft.com/office/word/2010/wordprocessingShape">
                  <wps:wsp>
                    <wps:cNvSpPr txBox="1"/>
                    <wps:spPr>
                      <a:xfrm>
                        <a:ext cx="1484630" cy="3384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wps:txbx>
                    <wps:bodyPr wrap="none" lIns="0" tIns="0" rIns="0" bIns="0">
                      <a:spAutoFit/>
                    </wps:bodyPr>
                  </wps:wsp>
                </a:graphicData>
              </a:graphic>
            </wp:anchor>
          </w:drawing>
        </mc:Choice>
        <mc:Fallback>
          <w:pict>
            <v:shape id="_x0000_s1448" type="#_x0000_t202" style="position:absolute;margin-left:73.5pt;margin-top:46.100000000000001pt;width:116.90000000000001pt;height:26.650000000000002pt;z-index:-18874371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v:textbox>
              <w10:wrap anchorx="page" anchory="page"/>
            </v:shape>
          </w:pict>
        </mc:Fallback>
      </mc:AlternateContent>
    </w:r>
    <w:r>
      <mc:AlternateContent>
        <mc:Choice Requires="wps">
          <w:drawing>
            <wp:anchor distT="0" distB="0" distL="0" distR="0" simplePos="0" relativeHeight="62915036" behindDoc="1" locked="0" layoutInCell="1" allowOverlap="1">
              <wp:simplePos x="0" y="0"/>
              <wp:positionH relativeFrom="page">
                <wp:posOffset>4423410</wp:posOffset>
              </wp:positionH>
              <wp:positionV relativeFrom="page">
                <wp:posOffset>826770</wp:posOffset>
              </wp:positionV>
              <wp:extent cx="2331720" cy="106680"/>
              <wp:wrapNone/>
              <wp:docPr id="424" name="Shape 42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50" type="#_x0000_t202" style="position:absolute;margin-left:348.30000000000001pt;margin-top:65.099999999999994pt;width:183.59999999999999pt;height:8.4000000000000004pt;z-index:-18874371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655955</wp:posOffset>
              </wp:positionH>
              <wp:positionV relativeFrom="page">
                <wp:posOffset>1018540</wp:posOffset>
              </wp:positionV>
              <wp:extent cx="6260465" cy="0"/>
              <wp:wrapNone/>
              <wp:docPr id="426" name="Shape 426"/>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1.649999999999999pt;margin-top:80.200000000000003pt;width:492.94999999999999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923925</wp:posOffset>
              </wp:positionH>
              <wp:positionV relativeFrom="page">
                <wp:posOffset>585470</wp:posOffset>
              </wp:positionV>
              <wp:extent cx="1484630" cy="335280"/>
              <wp:wrapNone/>
              <wp:docPr id="36" name="Shape 36"/>
              <a:graphic xmlns:a="http://schemas.openxmlformats.org/drawingml/2006/main">
                <a:graphicData uri="http://schemas.microsoft.com/office/word/2010/wordprocessingShape">
                  <wps:wsp>
                    <wps:cNvSpPr txBox="1"/>
                    <wps:spPr>
                      <a:xfrm>
                        <a:ext cx="1484630" cy="3352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WANAAA CABLE</w:t>
                          </w:r>
                        </w:p>
                      </w:txbxContent>
                    </wps:txbx>
                    <wps:bodyPr wrap="none" lIns="0" tIns="0" rIns="0" bIns="0">
                      <a:spAutoFit/>
                    </wps:bodyPr>
                  </wps:wsp>
                </a:graphicData>
              </a:graphic>
            </wp:anchor>
          </w:drawing>
        </mc:Choice>
        <mc:Fallback>
          <w:pict>
            <v:shape id="_x0000_s1062" type="#_x0000_t202" style="position:absolute;margin-left:72.75pt;margin-top:46.100000000000001pt;width:116.90000000000001pt;height:26.400000000000002pt;z-index:-18874403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WANAAA CABLE</w:t>
                    </w:r>
                  </w:p>
                </w:txbxContent>
              </v:textbox>
              <w10:wrap anchorx="page" anchory="page"/>
            </v:shape>
          </w:pict>
        </mc:Fallback>
      </mc:AlternateContent>
    </w:r>
    <w:r>
      <mc:AlternateContent>
        <mc:Choice Requires="wps">
          <w:drawing>
            <wp:anchor distT="0" distB="0" distL="0" distR="0" simplePos="0" relativeHeight="62914722" behindDoc="1" locked="0" layoutInCell="1" allowOverlap="1">
              <wp:simplePos x="0" y="0"/>
              <wp:positionH relativeFrom="page">
                <wp:posOffset>4413885</wp:posOffset>
              </wp:positionH>
              <wp:positionV relativeFrom="page">
                <wp:posOffset>826770</wp:posOffset>
              </wp:positionV>
              <wp:extent cx="2331720" cy="106680"/>
              <wp:wrapNone/>
              <wp:docPr id="38" name="Shape 3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64" type="#_x0000_t202" style="position:absolute;margin-left:347.55000000000001pt;margin-top:65.099999999999994pt;width:183.59999999999999pt;height:8.4000000000000004pt;z-index:-18874403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646430</wp:posOffset>
              </wp:positionH>
              <wp:positionV relativeFrom="page">
                <wp:posOffset>1018540</wp:posOffset>
              </wp:positionV>
              <wp:extent cx="6260465" cy="0"/>
              <wp:wrapNone/>
              <wp:docPr id="40" name="Shape 40"/>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0.899999999999999pt;margin-top:80.200000000000003pt;width:492.94999999999999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899795</wp:posOffset>
              </wp:positionH>
              <wp:positionV relativeFrom="page">
                <wp:posOffset>585470</wp:posOffset>
              </wp:positionV>
              <wp:extent cx="1484630" cy="335280"/>
              <wp:wrapNone/>
              <wp:docPr id="441" name="Shape 441"/>
              <a:graphic xmlns:a="http://schemas.openxmlformats.org/drawingml/2006/main">
                <a:graphicData uri="http://schemas.microsoft.com/office/word/2010/wordprocessingShape">
                  <wps:wsp>
                    <wps:cNvSpPr txBox="1"/>
                    <wps:spPr>
                      <a:xfrm>
                        <a:ext cx="1484630" cy="3352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WANAAA CABLE</w:t>
                          </w:r>
                        </w:p>
                      </w:txbxContent>
                    </wps:txbx>
                    <wps:bodyPr wrap="none" lIns="0" tIns="0" rIns="0" bIns="0">
                      <a:spAutoFit/>
                    </wps:bodyPr>
                  </wps:wsp>
                </a:graphicData>
              </a:graphic>
            </wp:anchor>
          </w:drawing>
        </mc:Choice>
        <mc:Fallback>
          <w:pict>
            <v:shape id="_x0000_s1467" type="#_x0000_t202" style="position:absolute;margin-left:70.850000000000009pt;margin-top:46.100000000000001pt;width:116.90000000000001pt;height:26.400000000000002pt;z-index:-18874371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WANAAA CABLE</w:t>
                    </w:r>
                  </w:p>
                </w:txbxContent>
              </v:textbox>
              <w10:wrap anchorx="page" anchory="page"/>
            </v:shape>
          </w:pict>
        </mc:Fallback>
      </mc:AlternateContent>
    </w:r>
    <w:r>
      <mc:AlternateContent>
        <mc:Choice Requires="wps">
          <w:drawing>
            <wp:anchor distT="0" distB="0" distL="0" distR="0" simplePos="0" relativeHeight="62915042" behindDoc="1" locked="0" layoutInCell="1" allowOverlap="1">
              <wp:simplePos x="0" y="0"/>
              <wp:positionH relativeFrom="page">
                <wp:posOffset>4389755</wp:posOffset>
              </wp:positionH>
              <wp:positionV relativeFrom="page">
                <wp:posOffset>826770</wp:posOffset>
              </wp:positionV>
              <wp:extent cx="2331720" cy="106680"/>
              <wp:wrapNone/>
              <wp:docPr id="443" name="Shape 44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69" type="#_x0000_t202" style="position:absolute;margin-left:345.65000000000003pt;margin-top:65.099999999999994pt;width:183.59999999999999pt;height:8.4000000000000004pt;z-index:-18874371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622300</wp:posOffset>
              </wp:positionH>
              <wp:positionV relativeFrom="page">
                <wp:posOffset>1018540</wp:posOffset>
              </wp:positionV>
              <wp:extent cx="6260465" cy="0"/>
              <wp:wrapNone/>
              <wp:docPr id="445" name="Shape 445"/>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49.pt;margin-top:80.200000000000003pt;width:492.94999999999999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6" behindDoc="1" locked="0" layoutInCell="1" allowOverlap="1">
              <wp:simplePos x="0" y="0"/>
              <wp:positionH relativeFrom="page">
                <wp:posOffset>899795</wp:posOffset>
              </wp:positionH>
              <wp:positionV relativeFrom="page">
                <wp:posOffset>585470</wp:posOffset>
              </wp:positionV>
              <wp:extent cx="1484630" cy="335280"/>
              <wp:wrapNone/>
              <wp:docPr id="448" name="Shape 448"/>
              <a:graphic xmlns:a="http://schemas.openxmlformats.org/drawingml/2006/main">
                <a:graphicData uri="http://schemas.microsoft.com/office/word/2010/wordprocessingShape">
                  <wps:wsp>
                    <wps:cNvSpPr txBox="1"/>
                    <wps:spPr>
                      <a:xfrm>
                        <a:ext cx="1484630" cy="3352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WANAAA CABLE</w:t>
                          </w:r>
                        </w:p>
                      </w:txbxContent>
                    </wps:txbx>
                    <wps:bodyPr wrap="none" lIns="0" tIns="0" rIns="0" bIns="0">
                      <a:spAutoFit/>
                    </wps:bodyPr>
                  </wps:wsp>
                </a:graphicData>
              </a:graphic>
            </wp:anchor>
          </w:drawing>
        </mc:Choice>
        <mc:Fallback>
          <w:pict>
            <v:shape id="_x0000_s1474" type="#_x0000_t202" style="position:absolute;margin-left:70.850000000000009pt;margin-top:46.100000000000001pt;width:116.90000000000001pt;height:26.400000000000002pt;z-index:-18874370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WANAAA CABLE</w:t>
                    </w:r>
                  </w:p>
                </w:txbxContent>
              </v:textbox>
              <w10:wrap anchorx="page" anchory="page"/>
            </v:shape>
          </w:pict>
        </mc:Fallback>
      </mc:AlternateContent>
    </w:r>
    <w:r>
      <mc:AlternateContent>
        <mc:Choice Requires="wps">
          <w:drawing>
            <wp:anchor distT="0" distB="0" distL="0" distR="0" simplePos="0" relativeHeight="62915048" behindDoc="1" locked="0" layoutInCell="1" allowOverlap="1">
              <wp:simplePos x="0" y="0"/>
              <wp:positionH relativeFrom="page">
                <wp:posOffset>4389755</wp:posOffset>
              </wp:positionH>
              <wp:positionV relativeFrom="page">
                <wp:posOffset>826770</wp:posOffset>
              </wp:positionV>
              <wp:extent cx="2331720" cy="106680"/>
              <wp:wrapNone/>
              <wp:docPr id="450" name="Shape 45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76" type="#_x0000_t202" style="position:absolute;margin-left:345.65000000000003pt;margin-top:65.099999999999994pt;width:183.59999999999999pt;height:8.4000000000000004pt;z-index:-18874370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622300</wp:posOffset>
              </wp:positionH>
              <wp:positionV relativeFrom="page">
                <wp:posOffset>1018540</wp:posOffset>
              </wp:positionV>
              <wp:extent cx="6260465" cy="0"/>
              <wp:wrapNone/>
              <wp:docPr id="452" name="Shape 452"/>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49.pt;margin-top:80.200000000000003pt;width:492.94999999999999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2" behindDoc="1" locked="0" layoutInCell="1" allowOverlap="1">
              <wp:simplePos x="0" y="0"/>
              <wp:positionH relativeFrom="page">
                <wp:posOffset>933450</wp:posOffset>
              </wp:positionH>
              <wp:positionV relativeFrom="page">
                <wp:posOffset>585470</wp:posOffset>
              </wp:positionV>
              <wp:extent cx="1484630" cy="338455"/>
              <wp:wrapNone/>
              <wp:docPr id="455" name="Shape 455"/>
              <a:graphic xmlns:a="http://schemas.openxmlformats.org/drawingml/2006/main">
                <a:graphicData uri="http://schemas.microsoft.com/office/word/2010/wordprocessingShape">
                  <wps:wsp>
                    <wps:cNvSpPr txBox="1"/>
                    <wps:spPr>
                      <a:xfrm>
                        <a:ext cx="1484630" cy="3384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wps:txbx>
                    <wps:bodyPr wrap="none" lIns="0" tIns="0" rIns="0" bIns="0">
                      <a:spAutoFit/>
                    </wps:bodyPr>
                  </wps:wsp>
                </a:graphicData>
              </a:graphic>
            </wp:anchor>
          </w:drawing>
        </mc:Choice>
        <mc:Fallback>
          <w:pict>
            <v:shape id="_x0000_s1481" type="#_x0000_t202" style="position:absolute;margin-left:73.5pt;margin-top:46.100000000000001pt;width:116.90000000000001pt;height:26.650000000000002pt;z-index:-18874370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v:textbox>
              <w10:wrap anchorx="page" anchory="page"/>
            </v:shape>
          </w:pict>
        </mc:Fallback>
      </mc:AlternateContent>
    </w:r>
    <w:r>
      <mc:AlternateContent>
        <mc:Choice Requires="wps">
          <w:drawing>
            <wp:anchor distT="0" distB="0" distL="0" distR="0" simplePos="0" relativeHeight="62915054" behindDoc="1" locked="0" layoutInCell="1" allowOverlap="1">
              <wp:simplePos x="0" y="0"/>
              <wp:positionH relativeFrom="page">
                <wp:posOffset>4423410</wp:posOffset>
              </wp:positionH>
              <wp:positionV relativeFrom="page">
                <wp:posOffset>826770</wp:posOffset>
              </wp:positionV>
              <wp:extent cx="2331720" cy="106680"/>
              <wp:wrapNone/>
              <wp:docPr id="457" name="Shape 45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83" type="#_x0000_t202" style="position:absolute;margin-left:348.30000000000001pt;margin-top:65.099999999999994pt;width:183.59999999999999pt;height:8.4000000000000004pt;z-index:-18874369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655955</wp:posOffset>
              </wp:positionH>
              <wp:positionV relativeFrom="page">
                <wp:posOffset>1018540</wp:posOffset>
              </wp:positionV>
              <wp:extent cx="6260465" cy="0"/>
              <wp:wrapNone/>
              <wp:docPr id="459" name="Shape 459"/>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1.649999999999999pt;margin-top:80.200000000000003pt;width:492.94999999999999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8" behindDoc="1" locked="0" layoutInCell="1" allowOverlap="1">
              <wp:simplePos x="0" y="0"/>
              <wp:positionH relativeFrom="page">
                <wp:posOffset>933450</wp:posOffset>
              </wp:positionH>
              <wp:positionV relativeFrom="page">
                <wp:posOffset>585470</wp:posOffset>
              </wp:positionV>
              <wp:extent cx="1484630" cy="338455"/>
              <wp:wrapNone/>
              <wp:docPr id="462" name="Shape 462"/>
              <a:graphic xmlns:a="http://schemas.openxmlformats.org/drawingml/2006/main">
                <a:graphicData uri="http://schemas.microsoft.com/office/word/2010/wordprocessingShape">
                  <wps:wsp>
                    <wps:cNvSpPr txBox="1"/>
                    <wps:spPr>
                      <a:xfrm>
                        <a:ext cx="1484630" cy="3384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wps:txbx>
                    <wps:bodyPr wrap="none" lIns="0" tIns="0" rIns="0" bIns="0">
                      <a:spAutoFit/>
                    </wps:bodyPr>
                  </wps:wsp>
                </a:graphicData>
              </a:graphic>
            </wp:anchor>
          </w:drawing>
        </mc:Choice>
        <mc:Fallback>
          <w:pict>
            <v:shape id="_x0000_s1488" type="#_x0000_t202" style="position:absolute;margin-left:73.5pt;margin-top:46.100000000000001pt;width:116.90000000000001pt;height:26.650000000000002pt;z-index:-18874369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v:textbox>
              <w10:wrap anchorx="page" anchory="page"/>
            </v:shape>
          </w:pict>
        </mc:Fallback>
      </mc:AlternateContent>
    </w:r>
    <w:r>
      <mc:AlternateContent>
        <mc:Choice Requires="wps">
          <w:drawing>
            <wp:anchor distT="0" distB="0" distL="0" distR="0" simplePos="0" relativeHeight="62915060" behindDoc="1" locked="0" layoutInCell="1" allowOverlap="1">
              <wp:simplePos x="0" y="0"/>
              <wp:positionH relativeFrom="page">
                <wp:posOffset>4423410</wp:posOffset>
              </wp:positionH>
              <wp:positionV relativeFrom="page">
                <wp:posOffset>826770</wp:posOffset>
              </wp:positionV>
              <wp:extent cx="2331720" cy="106680"/>
              <wp:wrapNone/>
              <wp:docPr id="464" name="Shape 46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90" type="#_x0000_t202" style="position:absolute;margin-left:348.30000000000001pt;margin-top:65.099999999999994pt;width:183.59999999999999pt;height:8.4000000000000004pt;z-index:-18874369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655955</wp:posOffset>
              </wp:positionH>
              <wp:positionV relativeFrom="page">
                <wp:posOffset>1018540</wp:posOffset>
              </wp:positionV>
              <wp:extent cx="6260465" cy="0"/>
              <wp:wrapNone/>
              <wp:docPr id="466" name="Shape 466"/>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1.649999999999999pt;margin-top:80.200000000000003pt;width:492.94999999999999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4" behindDoc="1" locked="0" layoutInCell="1" allowOverlap="1">
              <wp:simplePos x="0" y="0"/>
              <wp:positionH relativeFrom="page">
                <wp:posOffset>1122045</wp:posOffset>
              </wp:positionH>
              <wp:positionV relativeFrom="page">
                <wp:posOffset>582295</wp:posOffset>
              </wp:positionV>
              <wp:extent cx="1484630" cy="338455"/>
              <wp:wrapNone/>
              <wp:docPr id="475" name="Shape 475"/>
              <a:graphic xmlns:a="http://schemas.openxmlformats.org/drawingml/2006/main">
                <a:graphicData uri="http://schemas.microsoft.com/office/word/2010/wordprocessingShape">
                  <wps:wsp>
                    <wps:cNvSpPr txBox="1"/>
                    <wps:spPr>
                      <a:xfrm>
                        <a:ext cx="1484630" cy="33845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WANMA CABLE</w:t>
                          </w:r>
                        </w:p>
                      </w:txbxContent>
                    </wps:txbx>
                    <wps:bodyPr wrap="none" lIns="0" tIns="0" rIns="0" bIns="0">
                      <a:spAutoFit/>
                    </wps:bodyPr>
                  </wps:wsp>
                </a:graphicData>
              </a:graphic>
            </wp:anchor>
          </w:drawing>
        </mc:Choice>
        <mc:Fallback>
          <w:pict>
            <v:shape id="_x0000_s1501" type="#_x0000_t202" style="position:absolute;margin-left:88.350000000000009pt;margin-top:45.850000000000001pt;width:116.90000000000001pt;height:26.650000000000002pt;z-index:-18874368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WANMA CABLE</w:t>
                    </w:r>
                  </w:p>
                </w:txbxContent>
              </v:textbox>
              <w10:wrap anchorx="page" anchory="page"/>
            </v:shape>
          </w:pict>
        </mc:Fallback>
      </mc:AlternateContent>
    </w:r>
    <w:r>
      <mc:AlternateContent>
        <mc:Choice Requires="wps">
          <w:drawing>
            <wp:anchor distT="0" distB="0" distL="0" distR="0" simplePos="0" relativeHeight="62915066" behindDoc="1" locked="0" layoutInCell="1" allowOverlap="1">
              <wp:simplePos x="0" y="0"/>
              <wp:positionH relativeFrom="page">
                <wp:posOffset>4612005</wp:posOffset>
              </wp:positionH>
              <wp:positionV relativeFrom="page">
                <wp:posOffset>823595</wp:posOffset>
              </wp:positionV>
              <wp:extent cx="2331720" cy="106680"/>
              <wp:wrapNone/>
              <wp:docPr id="477" name="Shape 47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03" type="#_x0000_t202" style="position:absolute;margin-left:363.15000000000003pt;margin-top:64.849999999999994pt;width:183.59999999999999pt;height:8.4000000000000004pt;z-index:-18874368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844550</wp:posOffset>
              </wp:positionH>
              <wp:positionV relativeFrom="page">
                <wp:posOffset>1016635</wp:posOffset>
              </wp:positionV>
              <wp:extent cx="9003665" cy="0"/>
              <wp:wrapNone/>
              <wp:docPr id="479" name="Shape 479"/>
              <a:graphic xmlns:a="http://schemas.openxmlformats.org/drawingml/2006/main">
                <a:graphicData uri="http://schemas.microsoft.com/office/word/2010/wordprocessingShape">
                  <wps:wsp>
                    <wps:cNvCnPr/>
                    <wps:spPr>
                      <a:xfrm>
                        <a:ext cx="9003665" cy="0"/>
                      </a:xfrm>
                      <a:prstGeom prst="straightConnector1"/>
                      <a:ln w="12700">
                        <a:solidFill/>
                      </a:ln>
                    </wps:spPr>
                    <wps:bodyPr/>
                  </wps:wsp>
                </a:graphicData>
              </a:graphic>
            </wp:anchor>
          </w:drawing>
        </mc:Choice>
        <mc:Fallback>
          <w:pict>
            <v:shape o:spt="32" o:oned="true" path="m,l21600,21600e" style="position:absolute;margin-left:66.5pt;margin-top:80.049999999999997pt;width:708.95000000000005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8" behindDoc="1" locked="0" layoutInCell="1" allowOverlap="1">
              <wp:simplePos x="0" y="0"/>
              <wp:positionH relativeFrom="page">
                <wp:posOffset>1122045</wp:posOffset>
              </wp:positionH>
              <wp:positionV relativeFrom="page">
                <wp:posOffset>582295</wp:posOffset>
              </wp:positionV>
              <wp:extent cx="1484630" cy="338455"/>
              <wp:wrapNone/>
              <wp:docPr id="480" name="Shape 480"/>
              <a:graphic xmlns:a="http://schemas.openxmlformats.org/drawingml/2006/main">
                <a:graphicData uri="http://schemas.microsoft.com/office/word/2010/wordprocessingShape">
                  <wps:wsp>
                    <wps:cNvSpPr txBox="1"/>
                    <wps:spPr>
                      <a:xfrm>
                        <a:ext cx="1484630" cy="33845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WANMA CABLE</w:t>
                          </w:r>
                        </w:p>
                      </w:txbxContent>
                    </wps:txbx>
                    <wps:bodyPr wrap="none" lIns="0" tIns="0" rIns="0" bIns="0">
                      <a:spAutoFit/>
                    </wps:bodyPr>
                  </wps:wsp>
                </a:graphicData>
              </a:graphic>
            </wp:anchor>
          </w:drawing>
        </mc:Choice>
        <mc:Fallback>
          <w:pict>
            <v:shape id="_x0000_s1506" type="#_x0000_t202" style="position:absolute;margin-left:88.350000000000009pt;margin-top:45.850000000000001pt;width:116.90000000000001pt;height:26.650000000000002pt;z-index:-18874368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7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3377"/>
                        <w:spacing w:val="0"/>
                        <w:w w:val="100"/>
                        <w:position w:val="0"/>
                      </w:rPr>
                      <w:t>WANMA CABLE</w:t>
                    </w:r>
                  </w:p>
                </w:txbxContent>
              </v:textbox>
              <w10:wrap anchorx="page" anchory="page"/>
            </v:shape>
          </w:pict>
        </mc:Fallback>
      </mc:AlternateContent>
    </w:r>
    <w:r>
      <mc:AlternateContent>
        <mc:Choice Requires="wps">
          <w:drawing>
            <wp:anchor distT="0" distB="0" distL="0" distR="0" simplePos="0" relativeHeight="62915070" behindDoc="1" locked="0" layoutInCell="1" allowOverlap="1">
              <wp:simplePos x="0" y="0"/>
              <wp:positionH relativeFrom="page">
                <wp:posOffset>4612005</wp:posOffset>
              </wp:positionH>
              <wp:positionV relativeFrom="page">
                <wp:posOffset>823595</wp:posOffset>
              </wp:positionV>
              <wp:extent cx="2331720" cy="106680"/>
              <wp:wrapNone/>
              <wp:docPr id="482" name="Shape 48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08" type="#_x0000_t202" style="position:absolute;margin-left:363.15000000000003pt;margin-top:64.849999999999994pt;width:183.59999999999999pt;height:8.4000000000000004pt;z-index:-18874368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浙江万马电缆股份有限公司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844550</wp:posOffset>
              </wp:positionH>
              <wp:positionV relativeFrom="page">
                <wp:posOffset>1016635</wp:posOffset>
              </wp:positionV>
              <wp:extent cx="9003665" cy="0"/>
              <wp:wrapNone/>
              <wp:docPr id="484" name="Shape 484"/>
              <a:graphic xmlns:a="http://schemas.openxmlformats.org/drawingml/2006/main">
                <a:graphicData uri="http://schemas.microsoft.com/office/word/2010/wordprocessingShape">
                  <wps:wsp>
                    <wps:cNvCnPr/>
                    <wps:spPr>
                      <a:xfrm>
                        <a:ext cx="9003665" cy="0"/>
                      </a:xfrm>
                      <a:prstGeom prst="straightConnector1"/>
                      <a:ln w="12700">
                        <a:solidFill/>
                      </a:ln>
                    </wps:spPr>
                    <wps:bodyPr/>
                  </wps:wsp>
                </a:graphicData>
              </a:graphic>
            </wp:anchor>
          </w:drawing>
        </mc:Choice>
        <mc:Fallback>
          <w:pict>
            <v:shape o:spt="32" o:oned="true" path="m,l21600,21600e" style="position:absolute;margin-left:66.5pt;margin-top:80.049999999999997pt;width:708.95000000000005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2" behindDoc="1" locked="0" layoutInCell="1" allowOverlap="1">
              <wp:simplePos x="0" y="0"/>
              <wp:positionH relativeFrom="page">
                <wp:posOffset>1064260</wp:posOffset>
              </wp:positionH>
              <wp:positionV relativeFrom="page">
                <wp:posOffset>598170</wp:posOffset>
              </wp:positionV>
              <wp:extent cx="3270250" cy="567055"/>
              <wp:wrapNone/>
              <wp:docPr id="491" name="Shape 491"/>
              <a:graphic xmlns:a="http://schemas.openxmlformats.org/drawingml/2006/main">
                <a:graphicData uri="http://schemas.microsoft.com/office/word/2010/wordprocessingShape">
                  <wps:wsp>
                    <wps:cNvSpPr txBox="1"/>
                    <wps:spPr>
                      <a:xfrm>
                        <a:ext cx="3270250" cy="56705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浙江万马电缆股份有限公司财务报表附注</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7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（本财务报表附注除特别注明外，均以人民币元列示）</w:t>
                          </w:r>
                        </w:p>
                      </w:txbxContent>
                    </wps:txbx>
                    <wps:bodyPr wrap="none" lIns="0" tIns="0" rIns="0" bIns="0">
                      <a:spAutoFit/>
                    </wps:bodyPr>
                  </wps:wsp>
                </a:graphicData>
              </a:graphic>
            </wp:anchor>
          </w:drawing>
        </mc:Choice>
        <mc:Fallback>
          <w:pict>
            <v:shape id="_x0000_s1517" type="#_x0000_t202" style="position:absolute;margin-left:83.799999999999997pt;margin-top:47.100000000000001pt;width:257.5pt;height:44.649999999999999pt;z-index:-18874368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浙江万马电缆股份有限公司财务报表附注</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7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（本财务报表附注除特别注明外，均以人民币元列示）</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1067435</wp:posOffset>
              </wp:positionH>
              <wp:positionV relativeFrom="page">
                <wp:posOffset>1176655</wp:posOffset>
              </wp:positionV>
              <wp:extent cx="5440680" cy="0"/>
              <wp:wrapNone/>
              <wp:docPr id="493" name="Shape 493"/>
              <a:graphic xmlns:a="http://schemas.openxmlformats.org/drawingml/2006/main">
                <a:graphicData uri="http://schemas.microsoft.com/office/word/2010/wordprocessingShape">
                  <wps:wsp>
                    <wps:cNvCnPr/>
                    <wps:spPr>
                      <a:xfrm>
                        <a:ext cx="5440680" cy="0"/>
                      </a:xfrm>
                      <a:prstGeom prst="straightConnector1"/>
                      <a:ln w="12700">
                        <a:solidFill/>
                      </a:ln>
                    </wps:spPr>
                    <wps:bodyPr/>
                  </wps:wsp>
                </a:graphicData>
              </a:graphic>
            </wp:anchor>
          </w:drawing>
        </mc:Choice>
        <mc:Fallback>
          <w:pict>
            <v:shape o:spt="32" o:oned="true" path="m,l21600,21600e" style="position:absolute;margin-left:84.049999999999997pt;margin-top:92.650000000000006pt;width:428.40000000000003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6" behindDoc="1" locked="0" layoutInCell="1" allowOverlap="1">
              <wp:simplePos x="0" y="0"/>
              <wp:positionH relativeFrom="page">
                <wp:posOffset>1064260</wp:posOffset>
              </wp:positionH>
              <wp:positionV relativeFrom="page">
                <wp:posOffset>598170</wp:posOffset>
              </wp:positionV>
              <wp:extent cx="3270250" cy="567055"/>
              <wp:wrapNone/>
              <wp:docPr id="496" name="Shape 496"/>
              <a:graphic xmlns:a="http://schemas.openxmlformats.org/drawingml/2006/main">
                <a:graphicData uri="http://schemas.microsoft.com/office/word/2010/wordprocessingShape">
                  <wps:wsp>
                    <wps:cNvSpPr txBox="1"/>
                    <wps:spPr>
                      <a:xfrm>
                        <a:ext cx="3270250" cy="56705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浙江万马电缆股份有限公司财务报表附注</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7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（本财务报表附注除特别注明外，均以人民币元列示）</w:t>
                          </w:r>
                        </w:p>
                      </w:txbxContent>
                    </wps:txbx>
                    <wps:bodyPr wrap="none" lIns="0" tIns="0" rIns="0" bIns="0">
                      <a:spAutoFit/>
                    </wps:bodyPr>
                  </wps:wsp>
                </a:graphicData>
              </a:graphic>
            </wp:anchor>
          </w:drawing>
        </mc:Choice>
        <mc:Fallback>
          <w:pict>
            <v:shape id="_x0000_s1522" type="#_x0000_t202" style="position:absolute;margin-left:83.799999999999997pt;margin-top:47.100000000000001pt;width:257.5pt;height:44.649999999999999pt;z-index:-18874367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浙江万马电缆股份有限公司财务报表附注</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7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（本财务报表附注除特别注明外，均以人民币元列示）</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1067435</wp:posOffset>
              </wp:positionH>
              <wp:positionV relativeFrom="page">
                <wp:posOffset>1176655</wp:posOffset>
              </wp:positionV>
              <wp:extent cx="5440680" cy="0"/>
              <wp:wrapNone/>
              <wp:docPr id="498" name="Shape 498"/>
              <a:graphic xmlns:a="http://schemas.openxmlformats.org/drawingml/2006/main">
                <a:graphicData uri="http://schemas.microsoft.com/office/word/2010/wordprocessingShape">
                  <wps:wsp>
                    <wps:cNvCnPr/>
                    <wps:spPr>
                      <a:xfrm>
                        <a:ext cx="5440680" cy="0"/>
                      </a:xfrm>
                      <a:prstGeom prst="straightConnector1"/>
                      <a:ln w="12700">
                        <a:solidFill/>
                      </a:ln>
                    </wps:spPr>
                    <wps:bodyPr/>
                  </wps:wsp>
                </a:graphicData>
              </a:graphic>
            </wp:anchor>
          </w:drawing>
        </mc:Choice>
        <mc:Fallback>
          <w:pict>
            <v:shape o:spt="32" o:oned="true" path="m,l21600,21600e" style="position:absolute;margin-left:84.049999999999997pt;margin-top:92.650000000000006pt;width:428.40000000000003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0" behindDoc="1" locked="0" layoutInCell="1" allowOverlap="1">
              <wp:simplePos x="0" y="0"/>
              <wp:positionH relativeFrom="page">
                <wp:posOffset>907415</wp:posOffset>
              </wp:positionH>
              <wp:positionV relativeFrom="page">
                <wp:posOffset>594360</wp:posOffset>
              </wp:positionV>
              <wp:extent cx="3267710" cy="567055"/>
              <wp:wrapNone/>
              <wp:docPr id="501" name="Shape 501"/>
              <a:graphic xmlns:a="http://schemas.openxmlformats.org/drawingml/2006/main">
                <a:graphicData uri="http://schemas.microsoft.com/office/word/2010/wordprocessingShape">
                  <wps:wsp>
                    <wps:cNvSpPr txBox="1"/>
                    <wps:spPr>
                      <a:xfrm>
                        <a:ext cx="3267710" cy="56705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浙江万马电缆股份有限公司财务报表附注</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7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（本财务报表附注除特别注明外，均以人民币元列示）</w:t>
                          </w:r>
                        </w:p>
                      </w:txbxContent>
                    </wps:txbx>
                    <wps:bodyPr wrap="none" lIns="0" tIns="0" rIns="0" bIns="0">
                      <a:spAutoFit/>
                    </wps:bodyPr>
                  </wps:wsp>
                </a:graphicData>
              </a:graphic>
            </wp:anchor>
          </w:drawing>
        </mc:Choice>
        <mc:Fallback>
          <w:pict>
            <v:shape id="_x0000_s1527" type="#_x0000_t202" style="position:absolute;margin-left:71.450000000000003pt;margin-top:46.800000000000004pt;width:257.30000000000001pt;height:44.649999999999999pt;z-index:-18874367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浙江万马电缆股份有限公司财务报表附注</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7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（本财务报表附注除特别注明外，均以人民币元列示）</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910590</wp:posOffset>
              </wp:positionH>
              <wp:positionV relativeFrom="page">
                <wp:posOffset>1172210</wp:posOffset>
              </wp:positionV>
              <wp:extent cx="5440680" cy="0"/>
              <wp:wrapNone/>
              <wp:docPr id="503" name="Shape 503"/>
              <a:graphic xmlns:a="http://schemas.openxmlformats.org/drawingml/2006/main">
                <a:graphicData uri="http://schemas.microsoft.com/office/word/2010/wordprocessingShape">
                  <wps:wsp>
                    <wps:cNvCnPr/>
                    <wps:spPr>
                      <a:xfrm>
                        <a:ext cx="5440680" cy="0"/>
                      </a:xfrm>
                      <a:prstGeom prst="straightConnector1"/>
                      <a:ln w="12700">
                        <a:solidFill/>
                      </a:ln>
                    </wps:spPr>
                    <wps:bodyPr/>
                  </wps:wsp>
                </a:graphicData>
              </a:graphic>
            </wp:anchor>
          </w:drawing>
        </mc:Choice>
        <mc:Fallback>
          <w:pict>
            <v:shape o:spt="32" o:oned="true" path="m,l21600,21600e" style="position:absolute;margin-left:71.700000000000003pt;margin-top:92.299999999999997pt;width:428.40000000000003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2" behindDoc="1" locked="0" layoutInCell="1" allowOverlap="1">
              <wp:simplePos x="0" y="0"/>
              <wp:positionH relativeFrom="page">
                <wp:posOffset>907415</wp:posOffset>
              </wp:positionH>
              <wp:positionV relativeFrom="page">
                <wp:posOffset>594360</wp:posOffset>
              </wp:positionV>
              <wp:extent cx="3267710" cy="567055"/>
              <wp:wrapNone/>
              <wp:docPr id="504" name="Shape 504"/>
              <a:graphic xmlns:a="http://schemas.openxmlformats.org/drawingml/2006/main">
                <a:graphicData uri="http://schemas.microsoft.com/office/word/2010/wordprocessingShape">
                  <wps:wsp>
                    <wps:cNvSpPr txBox="1"/>
                    <wps:spPr>
                      <a:xfrm>
                        <a:ext cx="3267710" cy="56705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浙江万马电缆股份有限公司财务报表附注</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7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（本财务报表附注除特别注明外，均以人民币元列示）</w:t>
                          </w:r>
                        </w:p>
                      </w:txbxContent>
                    </wps:txbx>
                    <wps:bodyPr wrap="none" lIns="0" tIns="0" rIns="0" bIns="0">
                      <a:spAutoFit/>
                    </wps:bodyPr>
                  </wps:wsp>
                </a:graphicData>
              </a:graphic>
            </wp:anchor>
          </w:drawing>
        </mc:Choice>
        <mc:Fallback>
          <w:pict>
            <v:shape id="_x0000_s1530" type="#_x0000_t202" style="position:absolute;margin-left:71.450000000000003pt;margin-top:46.800000000000004pt;width:257.30000000000001pt;height:44.649999999999999pt;z-index:-18874367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浙江万马电缆股份有限公司财务报表附注</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7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（本财务报表附注除特别注明外，均以人民币元列示）</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910590</wp:posOffset>
              </wp:positionH>
              <wp:positionV relativeFrom="page">
                <wp:posOffset>1172210</wp:posOffset>
              </wp:positionV>
              <wp:extent cx="5440680" cy="0"/>
              <wp:wrapNone/>
              <wp:docPr id="506" name="Shape 506"/>
              <a:graphic xmlns:a="http://schemas.openxmlformats.org/drawingml/2006/main">
                <a:graphicData uri="http://schemas.microsoft.com/office/word/2010/wordprocessingShape">
                  <wps:wsp>
                    <wps:cNvCnPr/>
                    <wps:spPr>
                      <a:xfrm>
                        <a:ext cx="5440680" cy="0"/>
                      </a:xfrm>
                      <a:prstGeom prst="straightConnector1"/>
                      <a:ln w="12700">
                        <a:solidFill/>
                      </a:ln>
                    </wps:spPr>
                    <wps:bodyPr/>
                  </wps:wsp>
                </a:graphicData>
              </a:graphic>
            </wp:anchor>
          </w:drawing>
        </mc:Choice>
        <mc:Fallback>
          <w:pict>
            <v:shape o:spt="32" o:oned="true" path="m,l21600,21600e" style="position:absolute;margin-left:71.700000000000003pt;margin-top:92.299999999999997pt;width:428.40000000000003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923925</wp:posOffset>
              </wp:positionH>
              <wp:positionV relativeFrom="page">
                <wp:posOffset>585470</wp:posOffset>
              </wp:positionV>
              <wp:extent cx="1484630" cy="335280"/>
              <wp:wrapNone/>
              <wp:docPr id="43" name="Shape 43"/>
              <a:graphic xmlns:a="http://schemas.openxmlformats.org/drawingml/2006/main">
                <a:graphicData uri="http://schemas.microsoft.com/office/word/2010/wordprocessingShape">
                  <wps:wsp>
                    <wps:cNvSpPr txBox="1"/>
                    <wps:spPr>
                      <a:xfrm>
                        <a:ext cx="1484630" cy="3352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WANAAA CABLE</w:t>
                          </w:r>
                        </w:p>
                      </w:txbxContent>
                    </wps:txbx>
                    <wps:bodyPr wrap="none" lIns="0" tIns="0" rIns="0" bIns="0">
                      <a:spAutoFit/>
                    </wps:bodyPr>
                  </wps:wsp>
                </a:graphicData>
              </a:graphic>
            </wp:anchor>
          </w:drawing>
        </mc:Choice>
        <mc:Fallback>
          <w:pict>
            <v:shape id="_x0000_s1069" type="#_x0000_t202" style="position:absolute;margin-left:72.75pt;margin-top:46.100000000000001pt;width:116.90000000000001pt;height:26.400000000000002pt;z-index:-18874402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WANAAA CABLE</w:t>
                    </w:r>
                  </w:p>
                </w:txbxContent>
              </v:textbox>
              <w10:wrap anchorx="page" anchory="page"/>
            </v:shape>
          </w:pict>
        </mc:Fallback>
      </mc:AlternateContent>
    </w:r>
    <w:r>
      <mc:AlternateContent>
        <mc:Choice Requires="wps">
          <w:drawing>
            <wp:anchor distT="0" distB="0" distL="0" distR="0" simplePos="0" relativeHeight="62914728" behindDoc="1" locked="0" layoutInCell="1" allowOverlap="1">
              <wp:simplePos x="0" y="0"/>
              <wp:positionH relativeFrom="page">
                <wp:posOffset>4413885</wp:posOffset>
              </wp:positionH>
              <wp:positionV relativeFrom="page">
                <wp:posOffset>826770</wp:posOffset>
              </wp:positionV>
              <wp:extent cx="2331720" cy="106680"/>
              <wp:wrapNone/>
              <wp:docPr id="45" name="Shape 4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1" type="#_x0000_t202" style="position:absolute;margin-left:347.55000000000001pt;margin-top:65.099999999999994pt;width:183.59999999999999pt;height:8.4000000000000004pt;z-index:-18874402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646430</wp:posOffset>
              </wp:positionH>
              <wp:positionV relativeFrom="page">
                <wp:posOffset>1018540</wp:posOffset>
              </wp:positionV>
              <wp:extent cx="6260465" cy="0"/>
              <wp:wrapNone/>
              <wp:docPr id="47" name="Shape 47"/>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0.899999999999999pt;margin-top:80.200000000000003pt;width:492.94999999999999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4" behindDoc="1" locked="0" layoutInCell="1" allowOverlap="1">
              <wp:simplePos x="0" y="0"/>
              <wp:positionH relativeFrom="page">
                <wp:posOffset>1064260</wp:posOffset>
              </wp:positionH>
              <wp:positionV relativeFrom="page">
                <wp:posOffset>598170</wp:posOffset>
              </wp:positionV>
              <wp:extent cx="3270250" cy="567055"/>
              <wp:wrapNone/>
              <wp:docPr id="519" name="Shape 519"/>
              <a:graphic xmlns:a="http://schemas.openxmlformats.org/drawingml/2006/main">
                <a:graphicData uri="http://schemas.microsoft.com/office/word/2010/wordprocessingShape">
                  <wps:wsp>
                    <wps:cNvSpPr txBox="1"/>
                    <wps:spPr>
                      <a:xfrm>
                        <a:ext cx="3270250" cy="56705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浙江万马电缆股份有限公司财务报表附注</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7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（本财务报表附注除特别注明外，均以人民币元列示）</w:t>
                          </w:r>
                        </w:p>
                      </w:txbxContent>
                    </wps:txbx>
                    <wps:bodyPr wrap="none" lIns="0" tIns="0" rIns="0" bIns="0">
                      <a:spAutoFit/>
                    </wps:bodyPr>
                  </wps:wsp>
                </a:graphicData>
              </a:graphic>
            </wp:anchor>
          </w:drawing>
        </mc:Choice>
        <mc:Fallback>
          <w:pict>
            <v:shape id="_x0000_s1545" type="#_x0000_t202" style="position:absolute;margin-left:83.799999999999997pt;margin-top:47.100000000000001pt;width:257.5pt;height:44.649999999999999pt;z-index:-18874366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浙江万马电缆股份有限公司财务报表附注</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7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（本财务报表附注除特别注明外，均以人民币元列示）</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1067435</wp:posOffset>
              </wp:positionH>
              <wp:positionV relativeFrom="page">
                <wp:posOffset>1176655</wp:posOffset>
              </wp:positionV>
              <wp:extent cx="5440680" cy="0"/>
              <wp:wrapNone/>
              <wp:docPr id="521" name="Shape 521"/>
              <a:graphic xmlns:a="http://schemas.openxmlformats.org/drawingml/2006/main">
                <a:graphicData uri="http://schemas.microsoft.com/office/word/2010/wordprocessingShape">
                  <wps:wsp>
                    <wps:cNvCnPr/>
                    <wps:spPr>
                      <a:xfrm>
                        <a:ext cx="5440680" cy="0"/>
                      </a:xfrm>
                      <a:prstGeom prst="straightConnector1"/>
                      <a:ln w="12700">
                        <a:solidFill/>
                      </a:ln>
                    </wps:spPr>
                    <wps:bodyPr/>
                  </wps:wsp>
                </a:graphicData>
              </a:graphic>
            </wp:anchor>
          </w:drawing>
        </mc:Choice>
        <mc:Fallback>
          <w:pict>
            <v:shape o:spt="32" o:oned="true" path="m,l21600,21600e" style="position:absolute;margin-left:84.049999999999997pt;margin-top:92.650000000000006pt;width:428.40000000000003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8" behindDoc="1" locked="0" layoutInCell="1" allowOverlap="1">
              <wp:simplePos x="0" y="0"/>
              <wp:positionH relativeFrom="page">
                <wp:posOffset>1064260</wp:posOffset>
              </wp:positionH>
              <wp:positionV relativeFrom="page">
                <wp:posOffset>598170</wp:posOffset>
              </wp:positionV>
              <wp:extent cx="3270250" cy="567055"/>
              <wp:wrapNone/>
              <wp:docPr id="524" name="Shape 524"/>
              <a:graphic xmlns:a="http://schemas.openxmlformats.org/drawingml/2006/main">
                <a:graphicData uri="http://schemas.microsoft.com/office/word/2010/wordprocessingShape">
                  <wps:wsp>
                    <wps:cNvSpPr txBox="1"/>
                    <wps:spPr>
                      <a:xfrm>
                        <a:ext cx="3270250" cy="56705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浙江万马电缆股份有限公司财务报表附注</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7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（本财务报表附注除特别注明外，均以人民币元列示）</w:t>
                          </w:r>
                        </w:p>
                      </w:txbxContent>
                    </wps:txbx>
                    <wps:bodyPr wrap="none" lIns="0" tIns="0" rIns="0" bIns="0">
                      <a:spAutoFit/>
                    </wps:bodyPr>
                  </wps:wsp>
                </a:graphicData>
              </a:graphic>
            </wp:anchor>
          </w:drawing>
        </mc:Choice>
        <mc:Fallback>
          <w:pict>
            <v:shape id="_x0000_s1550" type="#_x0000_t202" style="position:absolute;margin-left:83.799999999999997pt;margin-top:47.100000000000001pt;width:257.5pt;height:44.649999999999999pt;z-index:-18874366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浙江万马电缆股份有限公司财务报表附注</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7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（本财务报表附注除特别注明外，均以人民币元列示）</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1067435</wp:posOffset>
              </wp:positionH>
              <wp:positionV relativeFrom="page">
                <wp:posOffset>1176655</wp:posOffset>
              </wp:positionV>
              <wp:extent cx="5440680" cy="0"/>
              <wp:wrapNone/>
              <wp:docPr id="526" name="Shape 526"/>
              <a:graphic xmlns:a="http://schemas.openxmlformats.org/drawingml/2006/main">
                <a:graphicData uri="http://schemas.microsoft.com/office/word/2010/wordprocessingShape">
                  <wps:wsp>
                    <wps:cNvCnPr/>
                    <wps:spPr>
                      <a:xfrm>
                        <a:ext cx="5440680" cy="0"/>
                      </a:xfrm>
                      <a:prstGeom prst="straightConnector1"/>
                      <a:ln w="12700">
                        <a:solidFill/>
                      </a:ln>
                    </wps:spPr>
                    <wps:bodyPr/>
                  </wps:wsp>
                </a:graphicData>
              </a:graphic>
            </wp:anchor>
          </w:drawing>
        </mc:Choice>
        <mc:Fallback>
          <w:pict>
            <v:shape o:spt="32" o:oned="true" path="m,l21600,21600e" style="position:absolute;margin-left:84.049999999999997pt;margin-top:92.650000000000006pt;width:428.40000000000003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2" behindDoc="1" locked="0" layoutInCell="1" allowOverlap="1">
              <wp:simplePos x="0" y="0"/>
              <wp:positionH relativeFrom="page">
                <wp:posOffset>907415</wp:posOffset>
              </wp:positionH>
              <wp:positionV relativeFrom="page">
                <wp:posOffset>594360</wp:posOffset>
              </wp:positionV>
              <wp:extent cx="3267710" cy="567055"/>
              <wp:wrapNone/>
              <wp:docPr id="529" name="Shape 529"/>
              <a:graphic xmlns:a="http://schemas.openxmlformats.org/drawingml/2006/main">
                <a:graphicData uri="http://schemas.microsoft.com/office/word/2010/wordprocessingShape">
                  <wps:wsp>
                    <wps:cNvSpPr txBox="1"/>
                    <wps:spPr>
                      <a:xfrm>
                        <a:ext cx="3267710" cy="56705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浙江万马电缆股份有限公司财务报表附注</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7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（本财务报表附注除特别注明外，均以人民币元列示）</w:t>
                          </w:r>
                        </w:p>
                      </w:txbxContent>
                    </wps:txbx>
                    <wps:bodyPr wrap="none" lIns="0" tIns="0" rIns="0" bIns="0">
                      <a:spAutoFit/>
                    </wps:bodyPr>
                  </wps:wsp>
                </a:graphicData>
              </a:graphic>
            </wp:anchor>
          </w:drawing>
        </mc:Choice>
        <mc:Fallback>
          <w:pict>
            <v:shape id="_x0000_s1555" type="#_x0000_t202" style="position:absolute;margin-left:71.450000000000003pt;margin-top:46.800000000000004pt;width:257.30000000000001pt;height:44.649999999999999pt;z-index:-18874366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浙江万马电缆股份有限公司财务报表附注</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7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（本财务报表附注除特别注明外，均以人民币元列示）</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910590</wp:posOffset>
              </wp:positionH>
              <wp:positionV relativeFrom="page">
                <wp:posOffset>1172210</wp:posOffset>
              </wp:positionV>
              <wp:extent cx="5440680" cy="0"/>
              <wp:wrapNone/>
              <wp:docPr id="531" name="Shape 531"/>
              <a:graphic xmlns:a="http://schemas.openxmlformats.org/drawingml/2006/main">
                <a:graphicData uri="http://schemas.microsoft.com/office/word/2010/wordprocessingShape">
                  <wps:wsp>
                    <wps:cNvCnPr/>
                    <wps:spPr>
                      <a:xfrm>
                        <a:ext cx="5440680" cy="0"/>
                      </a:xfrm>
                      <a:prstGeom prst="straightConnector1"/>
                      <a:ln w="12700">
                        <a:solidFill/>
                      </a:ln>
                    </wps:spPr>
                    <wps:bodyPr/>
                  </wps:wsp>
                </a:graphicData>
              </a:graphic>
            </wp:anchor>
          </w:drawing>
        </mc:Choice>
        <mc:Fallback>
          <w:pict>
            <v:shape o:spt="32" o:oned="true" path="m,l21600,21600e" style="position:absolute;margin-left:71.700000000000003pt;margin-top:92.299999999999997pt;width:428.40000000000003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4" behindDoc="1" locked="0" layoutInCell="1" allowOverlap="1">
              <wp:simplePos x="0" y="0"/>
              <wp:positionH relativeFrom="page">
                <wp:posOffset>907415</wp:posOffset>
              </wp:positionH>
              <wp:positionV relativeFrom="page">
                <wp:posOffset>594360</wp:posOffset>
              </wp:positionV>
              <wp:extent cx="3267710" cy="567055"/>
              <wp:wrapNone/>
              <wp:docPr id="532" name="Shape 532"/>
              <a:graphic xmlns:a="http://schemas.openxmlformats.org/drawingml/2006/main">
                <a:graphicData uri="http://schemas.microsoft.com/office/word/2010/wordprocessingShape">
                  <wps:wsp>
                    <wps:cNvSpPr txBox="1"/>
                    <wps:spPr>
                      <a:xfrm>
                        <a:ext cx="3267710" cy="56705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浙江万马电缆股份有限公司财务报表附注</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7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（本财务报表附注除特别注明外，均以人民币元列示）</w:t>
                          </w:r>
                        </w:p>
                      </w:txbxContent>
                    </wps:txbx>
                    <wps:bodyPr wrap="none" lIns="0" tIns="0" rIns="0" bIns="0">
                      <a:spAutoFit/>
                    </wps:bodyPr>
                  </wps:wsp>
                </a:graphicData>
              </a:graphic>
            </wp:anchor>
          </w:drawing>
        </mc:Choice>
        <mc:Fallback>
          <w:pict>
            <v:shape id="_x0000_s1558" type="#_x0000_t202" style="position:absolute;margin-left:71.450000000000003pt;margin-top:46.800000000000004pt;width:257.30000000000001pt;height:44.649999999999999pt;z-index:-18874365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浙江万马电缆股份有限公司财务报表附注</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7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（本财务报表附注除特别注明外，均以人民币元列示）</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910590</wp:posOffset>
              </wp:positionH>
              <wp:positionV relativeFrom="page">
                <wp:posOffset>1172210</wp:posOffset>
              </wp:positionV>
              <wp:extent cx="5440680" cy="0"/>
              <wp:wrapNone/>
              <wp:docPr id="534" name="Shape 534"/>
              <a:graphic xmlns:a="http://schemas.openxmlformats.org/drawingml/2006/main">
                <a:graphicData uri="http://schemas.microsoft.com/office/word/2010/wordprocessingShape">
                  <wps:wsp>
                    <wps:cNvCnPr/>
                    <wps:spPr>
                      <a:xfrm>
                        <a:ext cx="5440680" cy="0"/>
                      </a:xfrm>
                      <a:prstGeom prst="straightConnector1"/>
                      <a:ln w="12700">
                        <a:solidFill/>
                      </a:ln>
                    </wps:spPr>
                    <wps:bodyPr/>
                  </wps:wsp>
                </a:graphicData>
              </a:graphic>
            </wp:anchor>
          </w:drawing>
        </mc:Choice>
        <mc:Fallback>
          <w:pict>
            <v:shape o:spt="32" o:oned="true" path="m,l21600,21600e" style="position:absolute;margin-left:71.700000000000003pt;margin-top:92.299999999999997pt;width:428.40000000000003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6" behindDoc="1" locked="0" layoutInCell="1" allowOverlap="1">
              <wp:simplePos x="0" y="0"/>
              <wp:positionH relativeFrom="page">
                <wp:posOffset>1064260</wp:posOffset>
              </wp:positionH>
              <wp:positionV relativeFrom="page">
                <wp:posOffset>598170</wp:posOffset>
              </wp:positionV>
              <wp:extent cx="3270250" cy="567055"/>
              <wp:wrapNone/>
              <wp:docPr id="535" name="Shape 535"/>
              <a:graphic xmlns:a="http://schemas.openxmlformats.org/drawingml/2006/main">
                <a:graphicData uri="http://schemas.microsoft.com/office/word/2010/wordprocessingShape">
                  <wps:wsp>
                    <wps:cNvSpPr txBox="1"/>
                    <wps:spPr>
                      <a:xfrm>
                        <a:ext cx="3270250" cy="56705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浙江万马电缆股份有限公司财务报表附注</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7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（本财务报表附注除特别注明外，均以人民币元列示）</w:t>
                          </w:r>
                        </w:p>
                      </w:txbxContent>
                    </wps:txbx>
                    <wps:bodyPr wrap="none" lIns="0" tIns="0" rIns="0" bIns="0">
                      <a:spAutoFit/>
                    </wps:bodyPr>
                  </wps:wsp>
                </a:graphicData>
              </a:graphic>
            </wp:anchor>
          </w:drawing>
        </mc:Choice>
        <mc:Fallback>
          <w:pict>
            <v:shape id="_x0000_s1561" type="#_x0000_t202" style="position:absolute;margin-left:83.799999999999997pt;margin-top:47.100000000000001pt;width:257.5pt;height:44.649999999999999pt;z-index:-18874365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浙江万马电缆股份有限公司财务报表附注</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7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（本财务报表附注除特别注明外，均以人民币元列示）</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1067435</wp:posOffset>
              </wp:positionH>
              <wp:positionV relativeFrom="page">
                <wp:posOffset>1176655</wp:posOffset>
              </wp:positionV>
              <wp:extent cx="5440680" cy="0"/>
              <wp:wrapNone/>
              <wp:docPr id="537" name="Shape 537"/>
              <a:graphic xmlns:a="http://schemas.openxmlformats.org/drawingml/2006/main">
                <a:graphicData uri="http://schemas.microsoft.com/office/word/2010/wordprocessingShape">
                  <wps:wsp>
                    <wps:cNvCnPr/>
                    <wps:spPr>
                      <a:xfrm>
                        <a:ext cx="5440680" cy="0"/>
                      </a:xfrm>
                      <a:prstGeom prst="straightConnector1"/>
                      <a:ln w="12700">
                        <a:solidFill/>
                      </a:ln>
                    </wps:spPr>
                    <wps:bodyPr/>
                  </wps:wsp>
                </a:graphicData>
              </a:graphic>
            </wp:anchor>
          </w:drawing>
        </mc:Choice>
        <mc:Fallback>
          <w:pict>
            <v:shape o:spt="32" o:oned="true" path="m,l21600,21600e" style="position:absolute;margin-left:84.049999999999997pt;margin-top:92.650000000000006pt;width:428.40000000000003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0" behindDoc="1" locked="0" layoutInCell="1" allowOverlap="1">
              <wp:simplePos x="0" y="0"/>
              <wp:positionH relativeFrom="page">
                <wp:posOffset>1064260</wp:posOffset>
              </wp:positionH>
              <wp:positionV relativeFrom="page">
                <wp:posOffset>598170</wp:posOffset>
              </wp:positionV>
              <wp:extent cx="3270250" cy="567055"/>
              <wp:wrapNone/>
              <wp:docPr id="540" name="Shape 540"/>
              <a:graphic xmlns:a="http://schemas.openxmlformats.org/drawingml/2006/main">
                <a:graphicData uri="http://schemas.microsoft.com/office/word/2010/wordprocessingShape">
                  <wps:wsp>
                    <wps:cNvSpPr txBox="1"/>
                    <wps:spPr>
                      <a:xfrm>
                        <a:ext cx="3270250" cy="56705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浙江万马电缆股份有限公司财务报表附注</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7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（本财务报表附注除特别注明外，均以人民币元列示）</w:t>
                          </w:r>
                        </w:p>
                      </w:txbxContent>
                    </wps:txbx>
                    <wps:bodyPr wrap="none" lIns="0" tIns="0" rIns="0" bIns="0">
                      <a:spAutoFit/>
                    </wps:bodyPr>
                  </wps:wsp>
                </a:graphicData>
              </a:graphic>
            </wp:anchor>
          </w:drawing>
        </mc:Choice>
        <mc:Fallback>
          <w:pict>
            <v:shape id="_x0000_s1566" type="#_x0000_t202" style="position:absolute;margin-left:83.799999999999997pt;margin-top:47.100000000000001pt;width:257.5pt;height:44.649999999999999pt;z-index:-18874365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浙江万马电缆股份有限公司财务报表附注</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7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（本财务报表附注除特别注明外，均以人民币元列示）</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1067435</wp:posOffset>
              </wp:positionH>
              <wp:positionV relativeFrom="page">
                <wp:posOffset>1176655</wp:posOffset>
              </wp:positionV>
              <wp:extent cx="5440680" cy="0"/>
              <wp:wrapNone/>
              <wp:docPr id="542" name="Shape 542"/>
              <a:graphic xmlns:a="http://schemas.openxmlformats.org/drawingml/2006/main">
                <a:graphicData uri="http://schemas.microsoft.com/office/word/2010/wordprocessingShape">
                  <wps:wsp>
                    <wps:cNvCnPr/>
                    <wps:spPr>
                      <a:xfrm>
                        <a:ext cx="5440680" cy="0"/>
                      </a:xfrm>
                      <a:prstGeom prst="straightConnector1"/>
                      <a:ln w="12700">
                        <a:solidFill/>
                      </a:ln>
                    </wps:spPr>
                    <wps:bodyPr/>
                  </wps:wsp>
                </a:graphicData>
              </a:graphic>
            </wp:anchor>
          </w:drawing>
        </mc:Choice>
        <mc:Fallback>
          <w:pict>
            <v:shape o:spt="32" o:oned="true" path="m,l21600,21600e" style="position:absolute;margin-left:84.049999999999997pt;margin-top:92.650000000000006pt;width:428.40000000000003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4" behindDoc="1" locked="0" layoutInCell="1" allowOverlap="1">
              <wp:simplePos x="0" y="0"/>
              <wp:positionH relativeFrom="page">
                <wp:posOffset>1143000</wp:posOffset>
              </wp:positionH>
              <wp:positionV relativeFrom="page">
                <wp:posOffset>598170</wp:posOffset>
              </wp:positionV>
              <wp:extent cx="2675890" cy="539750"/>
              <wp:wrapNone/>
              <wp:docPr id="545" name="Shape 545"/>
              <a:graphic xmlns:a="http://schemas.openxmlformats.org/drawingml/2006/main">
                <a:graphicData uri="http://schemas.microsoft.com/office/word/2010/wordprocessingShape">
                  <wps:wsp>
                    <wps:cNvSpPr txBox="1"/>
                    <wps:spPr>
                      <a:xfrm>
                        <a:ext cx="2675890" cy="53975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浙江万马电缆股份有限公司财务报表附注</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（本财务报表附注除特别注明外，均以人民币元列示）</w:t>
                          </w:r>
                        </w:p>
                      </w:txbxContent>
                    </wps:txbx>
                    <wps:bodyPr wrap="none" lIns="0" tIns="0" rIns="0" bIns="0">
                      <a:spAutoFit/>
                    </wps:bodyPr>
                  </wps:wsp>
                </a:graphicData>
              </a:graphic>
            </wp:anchor>
          </w:drawing>
        </mc:Choice>
        <mc:Fallback>
          <w:pict>
            <v:shape id="_x0000_s1571" type="#_x0000_t202" style="position:absolute;margin-left:90.pt;margin-top:47.100000000000001pt;width:210.70000000000002pt;height:42.5pt;z-index:-18874364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浙江万马电缆股份有限公司财务报表附注</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（本财务报表附注除特别注明外，均以人民币元列示）</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1146175</wp:posOffset>
              </wp:positionH>
              <wp:positionV relativeFrom="page">
                <wp:posOffset>1175385</wp:posOffset>
              </wp:positionV>
              <wp:extent cx="5443855" cy="0"/>
              <wp:wrapNone/>
              <wp:docPr id="547" name="Shape 547"/>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90.25pt;margin-top:92.549999999999997pt;width:428.65000000000003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8" behindDoc="1" locked="0" layoutInCell="1" allowOverlap="1">
              <wp:simplePos x="0" y="0"/>
              <wp:positionH relativeFrom="page">
                <wp:posOffset>1143000</wp:posOffset>
              </wp:positionH>
              <wp:positionV relativeFrom="page">
                <wp:posOffset>598170</wp:posOffset>
              </wp:positionV>
              <wp:extent cx="2675890" cy="539750"/>
              <wp:wrapNone/>
              <wp:docPr id="550" name="Shape 550"/>
              <a:graphic xmlns:a="http://schemas.openxmlformats.org/drawingml/2006/main">
                <a:graphicData uri="http://schemas.microsoft.com/office/word/2010/wordprocessingShape">
                  <wps:wsp>
                    <wps:cNvSpPr txBox="1"/>
                    <wps:spPr>
                      <a:xfrm>
                        <a:ext cx="2675890" cy="53975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浙江万马电缆股份有限公司财务报表附注</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（本财务报表附注除特别注明外，均以人民币元列示）</w:t>
                          </w:r>
                        </w:p>
                      </w:txbxContent>
                    </wps:txbx>
                    <wps:bodyPr wrap="none" lIns="0" tIns="0" rIns="0" bIns="0">
                      <a:spAutoFit/>
                    </wps:bodyPr>
                  </wps:wsp>
                </a:graphicData>
              </a:graphic>
            </wp:anchor>
          </w:drawing>
        </mc:Choice>
        <mc:Fallback>
          <w:pict>
            <v:shape id="_x0000_s1576" type="#_x0000_t202" style="position:absolute;margin-left:90.pt;margin-top:47.100000000000001pt;width:210.70000000000002pt;height:42.5pt;z-index:-18874364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浙江万马电缆股份有限公司财务报表附注</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（本财务报表附注除特别注明外，均以人民币元列示）</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1146175</wp:posOffset>
              </wp:positionH>
              <wp:positionV relativeFrom="page">
                <wp:posOffset>1175385</wp:posOffset>
              </wp:positionV>
              <wp:extent cx="5443855" cy="0"/>
              <wp:wrapNone/>
              <wp:docPr id="552" name="Shape 552"/>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90.25pt;margin-top:92.549999999999997pt;width:428.65000000000003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2" behindDoc="1" locked="0" layoutInCell="1" allowOverlap="1">
              <wp:simplePos x="0" y="0"/>
              <wp:positionH relativeFrom="page">
                <wp:posOffset>918210</wp:posOffset>
              </wp:positionH>
              <wp:positionV relativeFrom="page">
                <wp:posOffset>594995</wp:posOffset>
              </wp:positionV>
              <wp:extent cx="2673350" cy="539750"/>
              <wp:wrapNone/>
              <wp:docPr id="555" name="Shape 555"/>
              <a:graphic xmlns:a="http://schemas.openxmlformats.org/drawingml/2006/main">
                <a:graphicData uri="http://schemas.microsoft.com/office/word/2010/wordprocessingShape">
                  <wps:wsp>
                    <wps:cNvSpPr txBox="1"/>
                    <wps:spPr>
                      <a:xfrm>
                        <a:ext cx="2673350" cy="53975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浙江万马电缆股份有限公司财务报表附注</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（本财务报表附注除特别注明外，均以人民币元列示）</w:t>
                          </w:r>
                        </w:p>
                      </w:txbxContent>
                    </wps:txbx>
                    <wps:bodyPr wrap="none" lIns="0" tIns="0" rIns="0" bIns="0">
                      <a:spAutoFit/>
                    </wps:bodyPr>
                  </wps:wsp>
                </a:graphicData>
              </a:graphic>
            </wp:anchor>
          </w:drawing>
        </mc:Choice>
        <mc:Fallback>
          <w:pict>
            <v:shape id="_x0000_s1581" type="#_x0000_t202" style="position:absolute;margin-left:72.299999999999997pt;margin-top:46.850000000000001pt;width:210.5pt;height:42.5pt;z-index:-18874364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浙江万马电缆股份有限公司财务报表附注</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（本财务报表附注除特别注明外，均以人民币元列示）</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920750</wp:posOffset>
              </wp:positionH>
              <wp:positionV relativeFrom="page">
                <wp:posOffset>1172210</wp:posOffset>
              </wp:positionV>
              <wp:extent cx="5443855" cy="0"/>
              <wp:wrapNone/>
              <wp:docPr id="557" name="Shape 557"/>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72.5pt;margin-top:92.299999999999997pt;width:428.65000000000003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6" behindDoc="1" locked="0" layoutInCell="1" allowOverlap="1">
              <wp:simplePos x="0" y="0"/>
              <wp:positionH relativeFrom="page">
                <wp:posOffset>918210</wp:posOffset>
              </wp:positionH>
              <wp:positionV relativeFrom="page">
                <wp:posOffset>594995</wp:posOffset>
              </wp:positionV>
              <wp:extent cx="2673350" cy="539750"/>
              <wp:wrapNone/>
              <wp:docPr id="560" name="Shape 560"/>
              <a:graphic xmlns:a="http://schemas.openxmlformats.org/drawingml/2006/main">
                <a:graphicData uri="http://schemas.microsoft.com/office/word/2010/wordprocessingShape">
                  <wps:wsp>
                    <wps:cNvSpPr txBox="1"/>
                    <wps:spPr>
                      <a:xfrm>
                        <a:ext cx="2673350" cy="53975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浙江万马电缆股份有限公司财务报表附注</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（本财务报表附注除特别注明外，均以人民币元列示）</w:t>
                          </w:r>
                        </w:p>
                      </w:txbxContent>
                    </wps:txbx>
                    <wps:bodyPr wrap="none" lIns="0" tIns="0" rIns="0" bIns="0">
                      <a:spAutoFit/>
                    </wps:bodyPr>
                  </wps:wsp>
                </a:graphicData>
              </a:graphic>
            </wp:anchor>
          </w:drawing>
        </mc:Choice>
        <mc:Fallback>
          <w:pict>
            <v:shape id="_x0000_s1586" type="#_x0000_t202" style="position:absolute;margin-left:72.299999999999997pt;margin-top:46.850000000000001pt;width:210.5pt;height:42.5pt;z-index:-18874363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浙江万马电缆股份有限公司财务报表附注</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（本财务报表附注除特别注明外，均以人民币元列示）</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920750</wp:posOffset>
              </wp:positionH>
              <wp:positionV relativeFrom="page">
                <wp:posOffset>1172210</wp:posOffset>
              </wp:positionV>
              <wp:extent cx="5443855" cy="0"/>
              <wp:wrapNone/>
              <wp:docPr id="562" name="Shape 562"/>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72.5pt;margin-top:92.299999999999997pt;width:428.65000000000003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933450</wp:posOffset>
              </wp:positionH>
              <wp:positionV relativeFrom="page">
                <wp:posOffset>585470</wp:posOffset>
              </wp:positionV>
              <wp:extent cx="1484630" cy="338455"/>
              <wp:wrapNone/>
              <wp:docPr id="50" name="Shape 50"/>
              <a:graphic xmlns:a="http://schemas.openxmlformats.org/drawingml/2006/main">
                <a:graphicData uri="http://schemas.microsoft.com/office/word/2010/wordprocessingShape">
                  <wps:wsp>
                    <wps:cNvSpPr txBox="1"/>
                    <wps:spPr>
                      <a:xfrm>
                        <a:ext cx="1484630" cy="3384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wps:txbx>
                    <wps:bodyPr wrap="none" lIns="0" tIns="0" rIns="0" bIns="0">
                      <a:spAutoFit/>
                    </wps:bodyPr>
                  </wps:wsp>
                </a:graphicData>
              </a:graphic>
            </wp:anchor>
          </w:drawing>
        </mc:Choice>
        <mc:Fallback>
          <w:pict>
            <v:shape id="_x0000_s1076" type="#_x0000_t202" style="position:absolute;margin-left:73.5pt;margin-top:46.100000000000001pt;width:116.90000000000001pt;height:26.650000000000002pt;z-index:-18874402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v:textbox>
              <w10:wrap anchorx="page" anchory="page"/>
            </v:shape>
          </w:pict>
        </mc:Fallback>
      </mc:AlternateContent>
    </w:r>
    <w:r>
      <mc:AlternateContent>
        <mc:Choice Requires="wps">
          <w:drawing>
            <wp:anchor distT="0" distB="0" distL="0" distR="0" simplePos="0" relativeHeight="62914734" behindDoc="1" locked="0" layoutInCell="1" allowOverlap="1">
              <wp:simplePos x="0" y="0"/>
              <wp:positionH relativeFrom="page">
                <wp:posOffset>4423410</wp:posOffset>
              </wp:positionH>
              <wp:positionV relativeFrom="page">
                <wp:posOffset>826770</wp:posOffset>
              </wp:positionV>
              <wp:extent cx="2331720" cy="106680"/>
              <wp:wrapNone/>
              <wp:docPr id="52" name="Shape 5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8" type="#_x0000_t202" style="position:absolute;margin-left:348.30000000000001pt;margin-top:65.099999999999994pt;width:183.59999999999999pt;height:8.4000000000000004pt;z-index:-18874401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655955</wp:posOffset>
              </wp:positionH>
              <wp:positionV relativeFrom="page">
                <wp:posOffset>1018540</wp:posOffset>
              </wp:positionV>
              <wp:extent cx="6260465" cy="0"/>
              <wp:wrapNone/>
              <wp:docPr id="54" name="Shape 54"/>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1.649999999999999pt;margin-top:80.200000000000003pt;width:492.94999999999999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0" behindDoc="1" locked="0" layoutInCell="1" allowOverlap="1">
              <wp:simplePos x="0" y="0"/>
              <wp:positionH relativeFrom="page">
                <wp:posOffset>793750</wp:posOffset>
              </wp:positionH>
              <wp:positionV relativeFrom="page">
                <wp:posOffset>597535</wp:posOffset>
              </wp:positionV>
              <wp:extent cx="2675890" cy="539750"/>
              <wp:wrapNone/>
              <wp:docPr id="571" name="Shape 571"/>
              <a:graphic xmlns:a="http://schemas.openxmlformats.org/drawingml/2006/main">
                <a:graphicData uri="http://schemas.microsoft.com/office/word/2010/wordprocessingShape">
                  <wps:wsp>
                    <wps:cNvSpPr txBox="1"/>
                    <wps:spPr>
                      <a:xfrm>
                        <a:ext cx="2675890" cy="53975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浙江万马电缆股份有限公司财务报表附注</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（本财务报表附注除特别注明外，均以人民币元列示）</w:t>
                          </w:r>
                        </w:p>
                      </w:txbxContent>
                    </wps:txbx>
                    <wps:bodyPr wrap="none" lIns="0" tIns="0" rIns="0" bIns="0">
                      <a:spAutoFit/>
                    </wps:bodyPr>
                  </wps:wsp>
                </a:graphicData>
              </a:graphic>
            </wp:anchor>
          </w:drawing>
        </mc:Choice>
        <mc:Fallback>
          <w:pict>
            <v:shape id="_x0000_s1597" type="#_x0000_t202" style="position:absolute;margin-left:62.5pt;margin-top:47.050000000000004pt;width:210.70000000000002pt;height:42.5pt;z-index:-18874363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浙江万马电缆股份有限公司财务报表附注</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（本财务报表附注除特别注明外，均以人民币元列示）</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796925</wp:posOffset>
              </wp:positionH>
              <wp:positionV relativeFrom="page">
                <wp:posOffset>1175385</wp:posOffset>
              </wp:positionV>
              <wp:extent cx="5443855" cy="0"/>
              <wp:wrapNone/>
              <wp:docPr id="573" name="Shape 573"/>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62.75pt;margin-top:92.549999999999997pt;width:428.65000000000003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4" behindDoc="1" locked="0" layoutInCell="1" allowOverlap="1">
              <wp:simplePos x="0" y="0"/>
              <wp:positionH relativeFrom="page">
                <wp:posOffset>793750</wp:posOffset>
              </wp:positionH>
              <wp:positionV relativeFrom="page">
                <wp:posOffset>597535</wp:posOffset>
              </wp:positionV>
              <wp:extent cx="2675890" cy="539750"/>
              <wp:wrapNone/>
              <wp:docPr id="576" name="Shape 576"/>
              <a:graphic xmlns:a="http://schemas.openxmlformats.org/drawingml/2006/main">
                <a:graphicData uri="http://schemas.microsoft.com/office/word/2010/wordprocessingShape">
                  <wps:wsp>
                    <wps:cNvSpPr txBox="1"/>
                    <wps:spPr>
                      <a:xfrm>
                        <a:ext cx="2675890" cy="53975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浙江万马电缆股份有限公司财务报表附注</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（本财务报表附注除特别注明外，均以人民币元列示）</w:t>
                          </w:r>
                        </w:p>
                      </w:txbxContent>
                    </wps:txbx>
                    <wps:bodyPr wrap="none" lIns="0" tIns="0" rIns="0" bIns="0">
                      <a:spAutoFit/>
                    </wps:bodyPr>
                  </wps:wsp>
                </a:graphicData>
              </a:graphic>
            </wp:anchor>
          </w:drawing>
        </mc:Choice>
        <mc:Fallback>
          <w:pict>
            <v:shape id="_x0000_s1602" type="#_x0000_t202" style="position:absolute;margin-left:62.5pt;margin-top:47.050000000000004pt;width:210.70000000000002pt;height:42.5pt;z-index:-18874362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浙江万马电缆股份有限公司财务报表附注</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（本财务报表附注除特别注明外，均以人民币元列示）</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796925</wp:posOffset>
              </wp:positionH>
              <wp:positionV relativeFrom="page">
                <wp:posOffset>1175385</wp:posOffset>
              </wp:positionV>
              <wp:extent cx="5443855" cy="0"/>
              <wp:wrapNone/>
              <wp:docPr id="578" name="Shape 578"/>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62.75pt;margin-top:92.549999999999997pt;width:428.65000000000003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933450</wp:posOffset>
              </wp:positionH>
              <wp:positionV relativeFrom="page">
                <wp:posOffset>585470</wp:posOffset>
              </wp:positionV>
              <wp:extent cx="1484630" cy="338455"/>
              <wp:wrapNone/>
              <wp:docPr id="57" name="Shape 57"/>
              <a:graphic xmlns:a="http://schemas.openxmlformats.org/drawingml/2006/main">
                <a:graphicData uri="http://schemas.microsoft.com/office/word/2010/wordprocessingShape">
                  <wps:wsp>
                    <wps:cNvSpPr txBox="1"/>
                    <wps:spPr>
                      <a:xfrm>
                        <a:ext cx="1484630" cy="3384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wps:txbx>
                    <wps:bodyPr wrap="none" lIns="0" tIns="0" rIns="0" bIns="0">
                      <a:spAutoFit/>
                    </wps:bodyPr>
                  </wps:wsp>
                </a:graphicData>
              </a:graphic>
            </wp:anchor>
          </w:drawing>
        </mc:Choice>
        <mc:Fallback>
          <w:pict>
            <v:shape id="_x0000_s1083" type="#_x0000_t202" style="position:absolute;margin-left:73.5pt;margin-top:46.100000000000001pt;width:116.90000000000001pt;height:26.650000000000002pt;z-index:-18874401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bCs/>
                        <w:i/>
                        <w:iCs/>
                        <w:color w:val="233377"/>
                        <w:spacing w:val="0"/>
                        <w:w w:val="100"/>
                        <w:position w:val="0"/>
                        <w:sz w:val="32"/>
                        <w:szCs w:val="32"/>
                      </w:rPr>
                      <w:t>mt</w:t>
                    </w:r>
                    <w:r>
                      <w:rPr>
                        <w:rFonts w:ascii="SimHei" w:eastAsia="SimHei" w:hAnsi="SimHei" w:cs="SimHei"/>
                        <w:color w:val="233377"/>
                        <w:spacing w:val="0"/>
                        <w:w w:val="100"/>
                        <w:position w:val="0"/>
                        <w:sz w:val="32"/>
                        <w:szCs w:val="32"/>
                      </w:rPr>
                      <w:t>万马电缆</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233377"/>
                        <w:spacing w:val="0"/>
                        <w:w w:val="100"/>
                        <w:position w:val="0"/>
                        <w:sz w:val="17"/>
                        <w:szCs w:val="17"/>
                      </w:rPr>
                      <w:t>WANMA CABLE</w:t>
                    </w:r>
                  </w:p>
                </w:txbxContent>
              </v:textbox>
              <w10:wrap anchorx="page" anchory="page"/>
            </v:shape>
          </w:pict>
        </mc:Fallback>
      </mc:AlternateContent>
    </w:r>
    <w:r>
      <mc:AlternateContent>
        <mc:Choice Requires="wps">
          <w:drawing>
            <wp:anchor distT="0" distB="0" distL="0" distR="0" simplePos="0" relativeHeight="62914740" behindDoc="1" locked="0" layoutInCell="1" allowOverlap="1">
              <wp:simplePos x="0" y="0"/>
              <wp:positionH relativeFrom="page">
                <wp:posOffset>4423410</wp:posOffset>
              </wp:positionH>
              <wp:positionV relativeFrom="page">
                <wp:posOffset>826770</wp:posOffset>
              </wp:positionV>
              <wp:extent cx="2331720" cy="106680"/>
              <wp:wrapNone/>
              <wp:docPr id="59" name="Shape 5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85" type="#_x0000_t202" style="position:absolute;margin-left:348.30000000000001pt;margin-top:65.099999999999994pt;width:183.59999999999999pt;height:8.4000000000000004pt;z-index:-18874401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浙江万马电缆股份有限公司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655955</wp:posOffset>
              </wp:positionH>
              <wp:positionV relativeFrom="page">
                <wp:posOffset>1018540</wp:posOffset>
              </wp:positionV>
              <wp:extent cx="6260465" cy="0"/>
              <wp:wrapNone/>
              <wp:docPr id="61" name="Shape 61"/>
              <a:graphic xmlns:a="http://schemas.openxmlformats.org/drawingml/2006/main">
                <a:graphicData uri="http://schemas.microsoft.com/office/word/2010/wordprocessingShape">
                  <wps:wsp>
                    <wps:cNvCnPr/>
                    <wps:spPr>
                      <a:xfrm>
                        <a:ext cx="6260465" cy="0"/>
                      </a:xfrm>
                      <a:prstGeom prst="straightConnector1"/>
                      <a:ln w="12700">
                        <a:solidFill/>
                      </a:ln>
                    </wps:spPr>
                    <wps:bodyPr/>
                  </wps:wsp>
                </a:graphicData>
              </a:graphic>
            </wp:anchor>
          </w:drawing>
        </mc:Choice>
        <mc:Fallback>
          <w:pict>
            <v:shape o:spt="32" o:oned="true" path="m,l21600,21600e" style="position:absolute;margin-left:51.649999999999999pt;margin-top:80.200000000000003pt;width:492.94999999999999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0">
    <w:multiLevelType w:val="multilevel"/>
    <w:lvl w:ilvl="0">
      <w:start w:val="10"/>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2">
    <w:multiLevelType w:val="multilevel"/>
    <w:lvl w:ilvl="0">
      <w:start w:val="1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4">
    <w:multiLevelType w:val="multilevel"/>
    <w:lvl w:ilvl="0">
      <w:start w:val="25"/>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6">
    <w:multiLevelType w:val="multilevel"/>
    <w:lvl w:ilvl="0">
      <w:start w:val="26"/>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0">
    <w:multiLevelType w:val="multilevel"/>
    <w:lvl w:ilvl="0">
      <w:start w:val="33"/>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2">
    <w:multiLevelType w:val="multilevel"/>
    <w:lvl w:ilvl="0">
      <w:start w:val="35"/>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4">
    <w:multiLevelType w:val="multilevel"/>
    <w:lvl w:ilvl="0">
      <w:start w:val="36"/>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6">
    <w:multiLevelType w:val="multilevel"/>
    <w:lvl w:ilvl="0">
      <w:start w:val="37"/>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FFFFFF"/>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2">
    <w:multiLevelType w:val="multilevel"/>
    <w:lvl w:ilvl="0">
      <w:start w:val="2013"/>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44">
    <w:multiLevelType w:val="multilevel"/>
    <w:lvl w:ilvl="0">
      <w:start w:val="2013"/>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46">
    <w:multiLevelType w:val="multilevel"/>
    <w:lvl w:ilvl="0">
      <w:start w:val="2013"/>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48">
    <w:multiLevelType w:val="multilevel"/>
    <w:lvl w:ilvl="0">
      <w:start w:val="2013"/>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50">
    <w:multiLevelType w:val="multilevel"/>
    <w:lvl w:ilvl="0">
      <w:start w:val="2013"/>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52">
    <w:multiLevelType w:val="multilevel"/>
    <w:lvl w:ilvl="0">
      <w:start w:val="2013"/>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54">
    <w:multiLevelType w:val="multilevel"/>
    <w:lvl w:ilvl="0">
      <w:start w:val="2013"/>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56">
    <w:multiLevelType w:val="multilevel"/>
    <w:lvl w:ilvl="0">
      <w:start w:val="2013"/>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58">
    <w:multiLevelType w:val="multilevel"/>
    <w:lvl w:ilvl="0">
      <w:start w:val="2013"/>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60">
    <w:multiLevelType w:val="multilevel"/>
    <w:lvl w:ilvl="0">
      <w:start w:val="2013"/>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62">
    <w:multiLevelType w:val="multilevel"/>
    <w:lvl w:ilvl="0">
      <w:start w:val="2013"/>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64">
    <w:multiLevelType w:val="multilevel"/>
    <w:lvl w:ilvl="0">
      <w:start w:val="2013"/>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66">
    <w:multiLevelType w:val="multilevel"/>
    <w:lvl w:ilvl="0">
      <w:start w:val="2013"/>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68">
    <w:multiLevelType w:val="multilevel"/>
    <w:lvl w:ilvl="0">
      <w:start w:val="2013"/>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70">
    <w:multiLevelType w:val="multilevel"/>
    <w:lvl w:ilvl="0">
      <w:start w:val="2013"/>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72">
    <w:multiLevelType w:val="multilevel"/>
    <w:lvl w:ilvl="0">
      <w:start w:val="2013"/>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74">
    <w:multiLevelType w:val="multilevel"/>
    <w:lvl w:ilvl="0">
      <w:start w:val="2013"/>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76">
    <w:multiLevelType w:val="multilevel"/>
    <w:lvl w:ilvl="0">
      <w:start w:val="2013"/>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78">
    <w:multiLevelType w:val="multilevel"/>
    <w:lvl w:ilvl="0">
      <w:start w:val="2013"/>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80">
    <w:multiLevelType w:val="multilevel"/>
    <w:lvl w:ilvl="0">
      <w:start w:val="2013"/>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82">
    <w:multiLevelType w:val="multilevel"/>
    <w:lvl w:ilvl="0">
      <w:start w:val="2013"/>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84">
    <w:multiLevelType w:val="multilevel"/>
    <w:lvl w:ilvl="0">
      <w:start w:val="2013"/>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9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9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9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4)_"/>
    <w:basedOn w:val="DefaultParagraphFont"/>
    <w:link w:val="Style2"/>
    <w:rPr>
      <w:rFonts w:ascii="SimSun" w:eastAsia="SimSun" w:hAnsi="SimSun" w:cs="SimSun"/>
      <w:b/>
      <w:bCs/>
      <w:i w:val="0"/>
      <w:iCs w:val="0"/>
      <w:smallCaps w:val="0"/>
      <w:strike w:val="0"/>
      <w:sz w:val="44"/>
      <w:szCs w:val="44"/>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2">
    <w:name w:val="正文文本 (3)_"/>
    <w:basedOn w:val="DefaultParagraphFont"/>
    <w:link w:val="Style11"/>
    <w:rPr>
      <w:rFonts w:ascii="Times New Roman" w:eastAsia="Times New Roman" w:hAnsi="Times New Roman" w:cs="Times New Roman"/>
      <w:b w:val="0"/>
      <w:bCs w:val="0"/>
      <w:i w:val="0"/>
      <w:iCs w:val="0"/>
      <w:smallCaps w:val="0"/>
      <w:strike w:val="0"/>
      <w:sz w:val="32"/>
      <w:szCs w:val="32"/>
      <w:u w:val="none"/>
      <w:shd w:val="clear" w:color="auto" w:fill="auto"/>
    </w:rPr>
  </w:style>
  <w:style w:type="character" w:customStyle="1" w:styleId="CharStyle17">
    <w:name w:val="标题 #1_"/>
    <w:basedOn w:val="DefaultParagraphFont"/>
    <w:link w:val="Style16"/>
    <w:rPr>
      <w:rFonts w:ascii="SimSun" w:eastAsia="SimSun" w:hAnsi="SimSun" w:cs="SimSun"/>
      <w:b/>
      <w:bCs/>
      <w:i w:val="0"/>
      <w:iCs w:val="0"/>
      <w:smallCaps w:val="0"/>
      <w:strike w:val="0"/>
      <w:sz w:val="32"/>
      <w:szCs w:val="32"/>
      <w:u w:val="none"/>
      <w:shd w:val="clear" w:color="auto" w:fill="auto"/>
    </w:rPr>
  </w:style>
  <w:style w:type="character" w:customStyle="1" w:styleId="CharStyle19">
    <w:name w:val="正文文本 (2)_"/>
    <w:basedOn w:val="DefaultParagraphFont"/>
    <w:link w:val="Style18"/>
    <w:rPr>
      <w:rFonts w:ascii="SimSun" w:eastAsia="SimSun" w:hAnsi="SimSun" w:cs="SimSun"/>
      <w:b/>
      <w:bCs/>
      <w:i w:val="0"/>
      <w:iCs w:val="0"/>
      <w:smallCaps w:val="0"/>
      <w:strike w:val="0"/>
      <w:sz w:val="28"/>
      <w:szCs w:val="28"/>
      <w:u w:val="none"/>
      <w:shd w:val="clear" w:color="auto" w:fill="auto"/>
    </w:rPr>
  </w:style>
  <w:style w:type="character" w:customStyle="1" w:styleId="CharStyle22">
    <w:name w:val="目录_"/>
    <w:basedOn w:val="DefaultParagraphFont"/>
    <w:link w:val="Style21"/>
    <w:rPr>
      <w:rFonts w:ascii="SimSun" w:eastAsia="SimSun" w:hAnsi="SimSun" w:cs="SimSun"/>
      <w:b w:val="0"/>
      <w:bCs w:val="0"/>
      <w:i w:val="0"/>
      <w:iCs w:val="0"/>
      <w:smallCaps w:val="0"/>
      <w:strike w:val="0"/>
      <w:sz w:val="28"/>
      <w:szCs w:val="28"/>
      <w:u w:val="none"/>
      <w:shd w:val="clear" w:color="auto" w:fill="auto"/>
    </w:rPr>
  </w:style>
  <w:style w:type="character" w:customStyle="1" w:styleId="CharStyle25">
    <w:name w:val="其他_"/>
    <w:basedOn w:val="DefaultParagraphFont"/>
    <w:link w:val="Style24"/>
    <w:rPr>
      <w:rFonts w:ascii="SimSun" w:eastAsia="SimSun" w:hAnsi="SimSun" w:cs="SimSun"/>
      <w:b w:val="0"/>
      <w:bCs w:val="0"/>
      <w:i w:val="0"/>
      <w:iCs w:val="0"/>
      <w:smallCaps w:val="0"/>
      <w:strike w:val="0"/>
      <w:sz w:val="20"/>
      <w:szCs w:val="20"/>
      <w:u w:val="none"/>
      <w:shd w:val="clear" w:color="auto" w:fill="auto"/>
    </w:rPr>
  </w:style>
  <w:style w:type="character" w:customStyle="1" w:styleId="CharStyle30">
    <w:name w:val="标题 #3_"/>
    <w:basedOn w:val="DefaultParagraphFont"/>
    <w:link w:val="Style29"/>
    <w:rPr>
      <w:rFonts w:ascii="SimSun" w:eastAsia="SimSun" w:hAnsi="SimSun" w:cs="SimSun"/>
      <w:b/>
      <w:bCs/>
      <w:i w:val="0"/>
      <w:iCs w:val="0"/>
      <w:smallCaps w:val="0"/>
      <w:strike w:val="0"/>
      <w:sz w:val="22"/>
      <w:szCs w:val="22"/>
      <w:u w:val="none"/>
      <w:shd w:val="clear" w:color="auto" w:fill="auto"/>
    </w:rPr>
  </w:style>
  <w:style w:type="character" w:customStyle="1" w:styleId="CharStyle33">
    <w:name w:val="标题 #4_"/>
    <w:basedOn w:val="DefaultParagraphFont"/>
    <w:link w:val="Style32"/>
    <w:rPr>
      <w:rFonts w:ascii="SimSun" w:eastAsia="SimSun" w:hAnsi="SimSun" w:cs="SimSun"/>
      <w:b w:val="0"/>
      <w:bCs w:val="0"/>
      <w:i w:val="0"/>
      <w:iCs w:val="0"/>
      <w:smallCaps w:val="0"/>
      <w:strike w:val="0"/>
      <w:sz w:val="20"/>
      <w:szCs w:val="20"/>
      <w:u w:val="none"/>
      <w:shd w:val="clear" w:color="auto" w:fill="auto"/>
    </w:rPr>
  </w:style>
  <w:style w:type="character" w:customStyle="1" w:styleId="CharStyle36">
    <w:name w:val="标题 #2_"/>
    <w:basedOn w:val="DefaultParagraphFont"/>
    <w:link w:val="Style35"/>
    <w:rPr>
      <w:rFonts w:ascii="SimSun" w:eastAsia="SimSun" w:hAnsi="SimSun" w:cs="SimSun"/>
      <w:b/>
      <w:bCs/>
      <w:i w:val="0"/>
      <w:iCs w:val="0"/>
      <w:smallCaps w:val="0"/>
      <w:strike w:val="0"/>
      <w:sz w:val="28"/>
      <w:szCs w:val="28"/>
      <w:u w:val="none"/>
      <w:shd w:val="clear" w:color="auto" w:fill="auto"/>
    </w:rPr>
  </w:style>
  <w:style w:type="character" w:customStyle="1" w:styleId="CharStyle38">
    <w:name w:val="正文文本_"/>
    <w:basedOn w:val="DefaultParagraphFont"/>
    <w:link w:val="Style37"/>
    <w:rPr>
      <w:rFonts w:ascii="SimSun" w:eastAsia="SimSun" w:hAnsi="SimSun" w:cs="SimSun"/>
      <w:b w:val="0"/>
      <w:bCs w:val="0"/>
      <w:i w:val="0"/>
      <w:iCs w:val="0"/>
      <w:smallCaps w:val="0"/>
      <w:strike w:val="0"/>
      <w:sz w:val="22"/>
      <w:szCs w:val="22"/>
      <w:u w:val="none"/>
      <w:shd w:val="clear" w:color="auto" w:fill="auto"/>
    </w:rPr>
  </w:style>
  <w:style w:type="character" w:customStyle="1" w:styleId="CharStyle43">
    <w:name w:val="表格标题_"/>
    <w:basedOn w:val="DefaultParagraphFont"/>
    <w:link w:val="Style42"/>
    <w:rPr>
      <w:rFonts w:ascii="SimSun" w:eastAsia="SimSun" w:hAnsi="SimSun" w:cs="SimSun"/>
      <w:b w:val="0"/>
      <w:bCs w:val="0"/>
      <w:i w:val="0"/>
      <w:iCs w:val="0"/>
      <w:smallCaps w:val="0"/>
      <w:strike w:val="0"/>
      <w:sz w:val="20"/>
      <w:szCs w:val="20"/>
      <w:u w:val="none"/>
      <w:shd w:val="clear" w:color="auto" w:fill="auto"/>
    </w:rPr>
  </w:style>
  <w:style w:type="character" w:customStyle="1" w:styleId="CharStyle68">
    <w:name w:val="正文文本 (5)_"/>
    <w:basedOn w:val="DefaultParagraphFont"/>
    <w:link w:val="Style67"/>
    <w:rPr>
      <w:rFonts w:ascii="SimSun" w:eastAsia="SimSun" w:hAnsi="SimSun" w:cs="SimSun"/>
      <w:b w:val="0"/>
      <w:bCs w:val="0"/>
      <w:i w:val="0"/>
      <w:iCs w:val="0"/>
      <w:smallCaps w:val="0"/>
      <w:strike w:val="0"/>
      <w:sz w:val="17"/>
      <w:szCs w:val="17"/>
      <w:u w:val="none"/>
      <w:shd w:val="clear" w:color="auto" w:fill="auto"/>
    </w:rPr>
  </w:style>
  <w:style w:type="character" w:customStyle="1" w:styleId="CharStyle73">
    <w:name w:val="页眉或页脚_"/>
    <w:basedOn w:val="DefaultParagraphFont"/>
    <w:link w:val="Style72"/>
    <w:rPr>
      <w:rFonts w:ascii="SimSun" w:eastAsia="SimSun" w:hAnsi="SimSun" w:cs="SimSun"/>
      <w:b w:val="0"/>
      <w:bCs w:val="0"/>
      <w:i w:val="0"/>
      <w:iCs w:val="0"/>
      <w:smallCaps w:val="0"/>
      <w:strike w:val="0"/>
      <w:sz w:val="17"/>
      <w:szCs w:val="17"/>
      <w:u w:val="none"/>
      <w:shd w:val="clear" w:color="auto" w:fill="auto"/>
    </w:rPr>
  </w:style>
  <w:style w:type="character" w:customStyle="1" w:styleId="CharStyle88">
    <w:name w:val="正文文本 (8)_"/>
    <w:basedOn w:val="DefaultParagraphFont"/>
    <w:link w:val="Style87"/>
    <w:rPr>
      <w:rFonts w:ascii="Times New Roman" w:eastAsia="Times New Roman" w:hAnsi="Times New Roman" w:cs="Times New Roman"/>
      <w:b w:val="0"/>
      <w:bCs w:val="0"/>
      <w:i w:val="0"/>
      <w:iCs w:val="0"/>
      <w:smallCaps w:val="0"/>
      <w:strike w:val="0"/>
      <w:u w:val="none"/>
      <w:shd w:val="clear" w:color="auto" w:fill="auto"/>
    </w:rPr>
  </w:style>
  <w:style w:type="character" w:customStyle="1" w:styleId="CharStyle91">
    <w:name w:val="图片标题_"/>
    <w:basedOn w:val="DefaultParagraphFont"/>
    <w:link w:val="Style90"/>
    <w:rPr>
      <w:rFonts w:ascii="SimSun" w:eastAsia="SimSun" w:hAnsi="SimSun" w:cs="SimSun"/>
      <w:b/>
      <w:bCs/>
      <w:i w:val="0"/>
      <w:iCs w:val="0"/>
      <w:smallCaps w:val="0"/>
      <w:strike w:val="0"/>
      <w:sz w:val="18"/>
      <w:szCs w:val="18"/>
      <w:u w:val="none"/>
      <w:shd w:val="clear" w:color="auto" w:fill="auto"/>
    </w:rPr>
  </w:style>
  <w:style w:type="character" w:customStyle="1" w:styleId="CharStyle109">
    <w:name w:val="其他 (3)_"/>
    <w:basedOn w:val="DefaultParagraphFont"/>
    <w:link w:val="Style108"/>
    <w:rPr>
      <w:rFonts w:ascii="SimSun" w:eastAsia="SimSun" w:hAnsi="SimSun" w:cs="SimSun"/>
      <w:b w:val="0"/>
      <w:bCs w:val="0"/>
      <w:i w:val="0"/>
      <w:iCs w:val="0"/>
      <w:smallCaps w:val="0"/>
      <w:strike w:val="0"/>
      <w:sz w:val="19"/>
      <w:szCs w:val="19"/>
      <w:u w:val="none"/>
      <w:shd w:val="clear" w:color="auto" w:fill="auto"/>
    </w:rPr>
  </w:style>
  <w:style w:type="paragraph" w:customStyle="1" w:styleId="Style2">
    <w:name w:val="正文文本 (4)"/>
    <w:basedOn w:val="Normal"/>
    <w:link w:val="CharStyle3"/>
    <w:pPr>
      <w:widowControl w:val="0"/>
      <w:shd w:val="clear" w:color="auto" w:fill="auto"/>
      <w:spacing w:before="290" w:after="2940"/>
      <w:jc w:val="center"/>
    </w:pPr>
    <w:rPr>
      <w:rFonts w:ascii="SimSun" w:eastAsia="SimSun" w:hAnsi="SimSun" w:cs="SimSun"/>
      <w:b/>
      <w:bCs/>
      <w:i w:val="0"/>
      <w:iCs w:val="0"/>
      <w:smallCaps w:val="0"/>
      <w:strike w:val="0"/>
      <w:sz w:val="44"/>
      <w:szCs w:val="44"/>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1">
    <w:name w:val="正文文本 (3)"/>
    <w:basedOn w:val="Normal"/>
    <w:link w:val="CharStyle12"/>
    <w:pPr>
      <w:widowControl w:val="0"/>
      <w:shd w:val="clear" w:color="auto" w:fill="auto"/>
      <w:spacing w:after="1300"/>
      <w:jc w:val="center"/>
    </w:pPr>
    <w:rPr>
      <w:rFonts w:ascii="Times New Roman" w:eastAsia="Times New Roman" w:hAnsi="Times New Roman" w:cs="Times New Roman"/>
      <w:b w:val="0"/>
      <w:bCs w:val="0"/>
      <w:i w:val="0"/>
      <w:iCs w:val="0"/>
      <w:smallCaps w:val="0"/>
      <w:strike w:val="0"/>
      <w:sz w:val="32"/>
      <w:szCs w:val="32"/>
      <w:u w:val="none"/>
      <w:shd w:val="clear" w:color="auto" w:fill="auto"/>
    </w:rPr>
  </w:style>
  <w:style w:type="paragraph" w:customStyle="1" w:styleId="Style16">
    <w:name w:val="标题 #1"/>
    <w:basedOn w:val="Normal"/>
    <w:link w:val="CharStyle17"/>
    <w:pPr>
      <w:widowControl w:val="0"/>
      <w:shd w:val="clear" w:color="auto" w:fill="auto"/>
      <w:spacing w:after="62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8">
    <w:name w:val="正文文本 (2)"/>
    <w:basedOn w:val="Normal"/>
    <w:link w:val="CharStyle19"/>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1">
    <w:name w:val="目录"/>
    <w:basedOn w:val="Normal"/>
    <w:link w:val="CharStyle22"/>
    <w:pPr>
      <w:widowControl w:val="0"/>
      <w:shd w:val="clear" w:color="auto" w:fill="auto"/>
      <w:spacing w:after="320"/>
    </w:pPr>
    <w:rPr>
      <w:rFonts w:ascii="SimSun" w:eastAsia="SimSun" w:hAnsi="SimSun" w:cs="SimSun"/>
      <w:b w:val="0"/>
      <w:bCs w:val="0"/>
      <w:i w:val="0"/>
      <w:iCs w:val="0"/>
      <w:smallCaps w:val="0"/>
      <w:strike w:val="0"/>
      <w:sz w:val="28"/>
      <w:szCs w:val="28"/>
      <w:u w:val="none"/>
      <w:shd w:val="clear" w:color="auto" w:fill="auto"/>
    </w:rPr>
  </w:style>
  <w:style w:type="paragraph" w:customStyle="1" w:styleId="Style24">
    <w:name w:val="其他"/>
    <w:basedOn w:val="Normal"/>
    <w:link w:val="CharStyle25"/>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9">
    <w:name w:val="标题 #3"/>
    <w:basedOn w:val="Normal"/>
    <w:link w:val="CharStyle30"/>
    <w:pPr>
      <w:widowControl w:val="0"/>
      <w:shd w:val="clear" w:color="auto" w:fill="auto"/>
      <w:spacing w:after="16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32">
    <w:name w:val="标题 #4"/>
    <w:basedOn w:val="Normal"/>
    <w:link w:val="CharStyle33"/>
    <w:pPr>
      <w:widowControl w:val="0"/>
      <w:shd w:val="clear" w:color="auto" w:fill="auto"/>
      <w:spacing w:after="540" w:line="360" w:lineRule="auto"/>
      <w:ind w:firstLine="220"/>
      <w:outlineLvl w:val="3"/>
    </w:pPr>
    <w:rPr>
      <w:rFonts w:ascii="SimSun" w:eastAsia="SimSun" w:hAnsi="SimSun" w:cs="SimSun"/>
      <w:b w:val="0"/>
      <w:bCs w:val="0"/>
      <w:i w:val="0"/>
      <w:iCs w:val="0"/>
      <w:smallCaps w:val="0"/>
      <w:strike w:val="0"/>
      <w:sz w:val="20"/>
      <w:szCs w:val="20"/>
      <w:u w:val="none"/>
      <w:shd w:val="clear" w:color="auto" w:fill="auto"/>
    </w:rPr>
  </w:style>
  <w:style w:type="paragraph" w:customStyle="1" w:styleId="Style35">
    <w:name w:val="标题 #2"/>
    <w:basedOn w:val="Normal"/>
    <w:link w:val="CharStyle36"/>
    <w:pPr>
      <w:widowControl w:val="0"/>
      <w:shd w:val="clear" w:color="auto" w:fill="auto"/>
      <w:spacing w:after="430"/>
      <w:outlineLvl w:val="1"/>
    </w:pPr>
    <w:rPr>
      <w:rFonts w:ascii="SimSun" w:eastAsia="SimSun" w:hAnsi="SimSun" w:cs="SimSun"/>
      <w:b/>
      <w:bCs/>
      <w:i w:val="0"/>
      <w:iCs w:val="0"/>
      <w:smallCaps w:val="0"/>
      <w:strike w:val="0"/>
      <w:sz w:val="28"/>
      <w:szCs w:val="28"/>
      <w:u w:val="none"/>
      <w:shd w:val="clear" w:color="auto" w:fill="auto"/>
    </w:rPr>
  </w:style>
  <w:style w:type="paragraph" w:customStyle="1" w:styleId="Style37">
    <w:name w:val="正文文本"/>
    <w:basedOn w:val="Normal"/>
    <w:link w:val="CharStyle38"/>
    <w:pPr>
      <w:widowControl w:val="0"/>
      <w:shd w:val="clear" w:color="auto" w:fill="auto"/>
      <w:spacing w:after="140" w:line="444"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42">
    <w:name w:val="表格标题"/>
    <w:basedOn w:val="Normal"/>
    <w:link w:val="CharStyle43"/>
    <w:pPr>
      <w:widowControl w:val="0"/>
      <w:shd w:val="clear" w:color="auto" w:fill="auto"/>
      <w:jc w:val="right"/>
    </w:pPr>
    <w:rPr>
      <w:rFonts w:ascii="SimSun" w:eastAsia="SimSun" w:hAnsi="SimSun" w:cs="SimSun"/>
      <w:b w:val="0"/>
      <w:bCs w:val="0"/>
      <w:i w:val="0"/>
      <w:iCs w:val="0"/>
      <w:smallCaps w:val="0"/>
      <w:strike w:val="0"/>
      <w:sz w:val="20"/>
      <w:szCs w:val="20"/>
      <w:u w:val="none"/>
      <w:shd w:val="clear" w:color="auto" w:fill="auto"/>
    </w:rPr>
  </w:style>
  <w:style w:type="paragraph" w:customStyle="1" w:styleId="Style67">
    <w:name w:val="正文文本 (5)"/>
    <w:basedOn w:val="Normal"/>
    <w:link w:val="CharStyle68"/>
    <w:pPr>
      <w:widowControl w:val="0"/>
      <w:shd w:val="clear" w:color="auto" w:fill="auto"/>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72">
    <w:name w:val="页眉或页脚"/>
    <w:basedOn w:val="Normal"/>
    <w:link w:val="CharStyle7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87">
    <w:name w:val="正文文本 (8)"/>
    <w:basedOn w:val="Normal"/>
    <w:link w:val="CharStyle88"/>
    <w:pPr>
      <w:widowControl w:val="0"/>
      <w:shd w:val="clear" w:color="auto" w:fill="auto"/>
      <w:spacing w:after="540"/>
      <w:ind w:firstLine="780"/>
    </w:pPr>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90">
    <w:name w:val="图片标题"/>
    <w:basedOn w:val="Normal"/>
    <w:link w:val="CharStyle91"/>
    <w:pPr>
      <w:widowControl w:val="0"/>
      <w:shd w:val="clear" w:color="auto" w:fill="auto"/>
    </w:pPr>
    <w:rPr>
      <w:rFonts w:ascii="SimSun" w:eastAsia="SimSun" w:hAnsi="SimSun" w:cs="SimSun"/>
      <w:b/>
      <w:bCs/>
      <w:i w:val="0"/>
      <w:iCs w:val="0"/>
      <w:smallCaps w:val="0"/>
      <w:strike w:val="0"/>
      <w:sz w:val="18"/>
      <w:szCs w:val="18"/>
      <w:u w:val="none"/>
      <w:shd w:val="clear" w:color="auto" w:fill="auto"/>
    </w:rPr>
  </w:style>
  <w:style w:type="paragraph" w:customStyle="1" w:styleId="Style108">
    <w:name w:val="其他 (3)"/>
    <w:basedOn w:val="Normal"/>
    <w:link w:val="CharStyle109"/>
    <w:pPr>
      <w:widowControl w:val="0"/>
      <w:shd w:val="clear" w:color="auto" w:fill="auto"/>
      <w:jc w:val="center"/>
    </w:pPr>
    <w:rPr>
      <w:rFonts w:ascii="SimSun" w:eastAsia="SimSun" w:hAnsi="SimSun" w:cs="SimSun"/>
      <w:b w:val="0"/>
      <w:bCs w:val="0"/>
      <w:i w:val="0"/>
      <w:iCs w:val="0"/>
      <w:smallCaps w:val="0"/>
      <w:strike w:val="0"/>
      <w:sz w:val="19"/>
      <w:szCs w:val="19"/>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 Id="rId29" Type="http://schemas.openxmlformats.org/officeDocument/2006/relationships/header" Target="header13.xml"/><Relationship Id="rId30" Type="http://schemas.openxmlformats.org/officeDocument/2006/relationships/footer" Target="footer13.xml"/><Relationship Id="rId31" Type="http://schemas.openxmlformats.org/officeDocument/2006/relationships/header" Target="header14.xml"/><Relationship Id="rId32" Type="http://schemas.openxmlformats.org/officeDocument/2006/relationships/footer" Target="footer14.xml"/><Relationship Id="rId33" Type="http://schemas.openxmlformats.org/officeDocument/2006/relationships/header" Target="header15.xml"/><Relationship Id="rId34" Type="http://schemas.openxmlformats.org/officeDocument/2006/relationships/footer" Target="footer15.xml"/><Relationship Id="rId35" Type="http://schemas.openxmlformats.org/officeDocument/2006/relationships/header" Target="header16.xml"/><Relationship Id="rId36" Type="http://schemas.openxmlformats.org/officeDocument/2006/relationships/footer" Target="footer16.xml"/><Relationship Id="rId37" Type="http://schemas.openxmlformats.org/officeDocument/2006/relationships/header" Target="header17.xml"/><Relationship Id="rId38" Type="http://schemas.openxmlformats.org/officeDocument/2006/relationships/footer" Target="footer17.xml"/><Relationship Id="rId39" Type="http://schemas.openxmlformats.org/officeDocument/2006/relationships/header" Target="header18.xml"/><Relationship Id="rId40" Type="http://schemas.openxmlformats.org/officeDocument/2006/relationships/footer" Target="footer18.xml"/><Relationship Id="rId41" Type="http://schemas.openxmlformats.org/officeDocument/2006/relationships/header" Target="header19.xml"/><Relationship Id="rId42" Type="http://schemas.openxmlformats.org/officeDocument/2006/relationships/footer" Target="footer19.xml"/><Relationship Id="rId43" Type="http://schemas.openxmlformats.org/officeDocument/2006/relationships/header" Target="header20.xml"/><Relationship Id="rId44" Type="http://schemas.openxmlformats.org/officeDocument/2006/relationships/footer" Target="footer20.xml"/><Relationship Id="rId45" Type="http://schemas.openxmlformats.org/officeDocument/2006/relationships/header" Target="header21.xml"/><Relationship Id="rId46" Type="http://schemas.openxmlformats.org/officeDocument/2006/relationships/footer" Target="footer21.xml"/><Relationship Id="rId47" Type="http://schemas.openxmlformats.org/officeDocument/2006/relationships/header" Target="header22.xml"/><Relationship Id="rId48" Type="http://schemas.openxmlformats.org/officeDocument/2006/relationships/footer" Target="footer22.xml"/><Relationship Id="rId49" Type="http://schemas.openxmlformats.org/officeDocument/2006/relationships/header" Target="header23.xml"/><Relationship Id="rId50" Type="http://schemas.openxmlformats.org/officeDocument/2006/relationships/footer" Target="footer23.xml"/><Relationship Id="rId51" Type="http://schemas.openxmlformats.org/officeDocument/2006/relationships/header" Target="header24.xml"/><Relationship Id="rId52" Type="http://schemas.openxmlformats.org/officeDocument/2006/relationships/footer" Target="footer24.xml"/><Relationship Id="rId53" Type="http://schemas.openxmlformats.org/officeDocument/2006/relationships/header" Target="header25.xml"/><Relationship Id="rId54" Type="http://schemas.openxmlformats.org/officeDocument/2006/relationships/footer" Target="footer25.xml"/><Relationship Id="rId55" Type="http://schemas.openxmlformats.org/officeDocument/2006/relationships/header" Target="header26.xml"/><Relationship Id="rId56" Type="http://schemas.openxmlformats.org/officeDocument/2006/relationships/footer" Target="footer26.xml"/><Relationship Id="rId57" Type="http://schemas.openxmlformats.org/officeDocument/2006/relationships/header" Target="header27.xml"/><Relationship Id="rId58" Type="http://schemas.openxmlformats.org/officeDocument/2006/relationships/footer" Target="footer27.xml"/><Relationship Id="rId59" Type="http://schemas.openxmlformats.org/officeDocument/2006/relationships/header" Target="header28.xml"/><Relationship Id="rId60" Type="http://schemas.openxmlformats.org/officeDocument/2006/relationships/footer" Target="footer28.xml"/><Relationship Id="rId61" Type="http://schemas.openxmlformats.org/officeDocument/2006/relationships/header" Target="header29.xml"/><Relationship Id="rId62" Type="http://schemas.openxmlformats.org/officeDocument/2006/relationships/footer" Target="footer29.xml"/><Relationship Id="rId63" Type="http://schemas.openxmlformats.org/officeDocument/2006/relationships/header" Target="header30.xml"/><Relationship Id="rId64" Type="http://schemas.openxmlformats.org/officeDocument/2006/relationships/footer" Target="footer30.xml"/><Relationship Id="rId65" Type="http://schemas.openxmlformats.org/officeDocument/2006/relationships/header" Target="header31.xml"/><Relationship Id="rId66" Type="http://schemas.openxmlformats.org/officeDocument/2006/relationships/footer" Target="footer31.xml"/><Relationship Id="rId67" Type="http://schemas.openxmlformats.org/officeDocument/2006/relationships/header" Target="header32.xml"/><Relationship Id="rId68" Type="http://schemas.openxmlformats.org/officeDocument/2006/relationships/footer" Target="footer32.xml"/><Relationship Id="rId69" Type="http://schemas.openxmlformats.org/officeDocument/2006/relationships/header" Target="header33.xml"/><Relationship Id="rId70" Type="http://schemas.openxmlformats.org/officeDocument/2006/relationships/footer" Target="footer33.xml"/><Relationship Id="rId71" Type="http://schemas.openxmlformats.org/officeDocument/2006/relationships/header" Target="header34.xml"/><Relationship Id="rId72" Type="http://schemas.openxmlformats.org/officeDocument/2006/relationships/footer" Target="footer34.xml"/><Relationship Id="rId73" Type="http://schemas.openxmlformats.org/officeDocument/2006/relationships/header" Target="header35.xml"/><Relationship Id="rId74" Type="http://schemas.openxmlformats.org/officeDocument/2006/relationships/footer" Target="footer35.xml"/><Relationship Id="rId75" Type="http://schemas.openxmlformats.org/officeDocument/2006/relationships/image" Target="media/image1.png"/><Relationship Id="rId76" Type="http://schemas.openxmlformats.org/officeDocument/2006/relationships/image" Target="media/image1.png" TargetMode="External"/><Relationship Id="rId77" Type="http://schemas.openxmlformats.org/officeDocument/2006/relationships/header" Target="header36.xml"/><Relationship Id="rId78" Type="http://schemas.openxmlformats.org/officeDocument/2006/relationships/footer" Target="footer36.xml"/><Relationship Id="rId79" Type="http://schemas.openxmlformats.org/officeDocument/2006/relationships/header" Target="header37.xml"/><Relationship Id="rId80" Type="http://schemas.openxmlformats.org/officeDocument/2006/relationships/footer" Target="footer37.xml"/><Relationship Id="rId81" Type="http://schemas.openxmlformats.org/officeDocument/2006/relationships/header" Target="header38.xml"/><Relationship Id="rId82" Type="http://schemas.openxmlformats.org/officeDocument/2006/relationships/footer" Target="footer38.xml"/><Relationship Id="rId83" Type="http://schemas.openxmlformats.org/officeDocument/2006/relationships/header" Target="header39.xml"/><Relationship Id="rId84" Type="http://schemas.openxmlformats.org/officeDocument/2006/relationships/footer" Target="footer39.xml"/><Relationship Id="rId85" Type="http://schemas.openxmlformats.org/officeDocument/2006/relationships/header" Target="header40.xml"/><Relationship Id="rId86" Type="http://schemas.openxmlformats.org/officeDocument/2006/relationships/footer" Target="footer40.xml"/><Relationship Id="rId87" Type="http://schemas.openxmlformats.org/officeDocument/2006/relationships/header" Target="header41.xml"/><Relationship Id="rId88" Type="http://schemas.openxmlformats.org/officeDocument/2006/relationships/footer" Target="footer41.xml"/><Relationship Id="rId89" Type="http://schemas.openxmlformats.org/officeDocument/2006/relationships/header" Target="header42.xml"/><Relationship Id="rId90" Type="http://schemas.openxmlformats.org/officeDocument/2006/relationships/footer" Target="footer42.xml"/><Relationship Id="rId91" Type="http://schemas.openxmlformats.org/officeDocument/2006/relationships/image" Target="media/image2.jpeg"/><Relationship Id="rId92" Type="http://schemas.openxmlformats.org/officeDocument/2006/relationships/image" Target="media/image2.jpeg" TargetMode="External"/><Relationship Id="rId93" Type="http://schemas.openxmlformats.org/officeDocument/2006/relationships/image" Target="media/image3.jpeg"/><Relationship Id="rId94" Type="http://schemas.openxmlformats.org/officeDocument/2006/relationships/image" Target="media/image3.jpeg" TargetMode="External"/><Relationship Id="rId95" Type="http://schemas.openxmlformats.org/officeDocument/2006/relationships/header" Target="header43.xml"/><Relationship Id="rId96" Type="http://schemas.openxmlformats.org/officeDocument/2006/relationships/footer" Target="footer43.xml"/><Relationship Id="rId97" Type="http://schemas.openxmlformats.org/officeDocument/2006/relationships/header" Target="header44.xml"/><Relationship Id="rId98" Type="http://schemas.openxmlformats.org/officeDocument/2006/relationships/footer" Target="footer44.xml"/><Relationship Id="rId99" Type="http://schemas.openxmlformats.org/officeDocument/2006/relationships/header" Target="header45.xml"/><Relationship Id="rId100" Type="http://schemas.openxmlformats.org/officeDocument/2006/relationships/footer" Target="footer45.xml"/><Relationship Id="rId101" Type="http://schemas.openxmlformats.org/officeDocument/2006/relationships/header" Target="header46.xml"/><Relationship Id="rId102" Type="http://schemas.openxmlformats.org/officeDocument/2006/relationships/footer" Target="footer46.xml"/><Relationship Id="rId103" Type="http://schemas.openxmlformats.org/officeDocument/2006/relationships/header" Target="header47.xml"/><Relationship Id="rId104" Type="http://schemas.openxmlformats.org/officeDocument/2006/relationships/footer" Target="footer47.xml"/><Relationship Id="rId105" Type="http://schemas.openxmlformats.org/officeDocument/2006/relationships/header" Target="header48.xml"/><Relationship Id="rId106" Type="http://schemas.openxmlformats.org/officeDocument/2006/relationships/footer" Target="footer48.xml"/><Relationship Id="rId107" Type="http://schemas.openxmlformats.org/officeDocument/2006/relationships/header" Target="header49.xml"/><Relationship Id="rId108" Type="http://schemas.openxmlformats.org/officeDocument/2006/relationships/footer" Target="footer49.xml"/><Relationship Id="rId109" Type="http://schemas.openxmlformats.org/officeDocument/2006/relationships/header" Target="header50.xml"/><Relationship Id="rId110" Type="http://schemas.openxmlformats.org/officeDocument/2006/relationships/footer" Target="footer50.xml"/><Relationship Id="rId111" Type="http://schemas.openxmlformats.org/officeDocument/2006/relationships/header" Target="header51.xml"/><Relationship Id="rId112" Type="http://schemas.openxmlformats.org/officeDocument/2006/relationships/footer" Target="footer51.xml"/><Relationship Id="rId113" Type="http://schemas.openxmlformats.org/officeDocument/2006/relationships/header" Target="header52.xml"/><Relationship Id="rId114" Type="http://schemas.openxmlformats.org/officeDocument/2006/relationships/footer" Target="footer52.xml"/><Relationship Id="rId115" Type="http://schemas.openxmlformats.org/officeDocument/2006/relationships/header" Target="header53.xml"/><Relationship Id="rId116" Type="http://schemas.openxmlformats.org/officeDocument/2006/relationships/footer" Target="footer53.xml"/><Relationship Id="rId117" Type="http://schemas.openxmlformats.org/officeDocument/2006/relationships/header" Target="header54.xml"/><Relationship Id="rId118" Type="http://schemas.openxmlformats.org/officeDocument/2006/relationships/footer" Target="footer54.xml"/><Relationship Id="rId119" Type="http://schemas.openxmlformats.org/officeDocument/2006/relationships/header" Target="header55.xml"/><Relationship Id="rId120" Type="http://schemas.openxmlformats.org/officeDocument/2006/relationships/footer" Target="footer55.xml"/><Relationship Id="rId121" Type="http://schemas.openxmlformats.org/officeDocument/2006/relationships/header" Target="header56.xml"/><Relationship Id="rId122" Type="http://schemas.openxmlformats.org/officeDocument/2006/relationships/footer" Target="footer56.xml"/><Relationship Id="rId123" Type="http://schemas.openxmlformats.org/officeDocument/2006/relationships/header" Target="header57.xml"/><Relationship Id="rId124" Type="http://schemas.openxmlformats.org/officeDocument/2006/relationships/footer" Target="footer57.xml"/><Relationship Id="rId125" Type="http://schemas.openxmlformats.org/officeDocument/2006/relationships/header" Target="header58.xml"/><Relationship Id="rId126" Type="http://schemas.openxmlformats.org/officeDocument/2006/relationships/footer" Target="footer58.xml"/><Relationship Id="rId127" Type="http://schemas.openxmlformats.org/officeDocument/2006/relationships/header" Target="header59.xml"/><Relationship Id="rId128" Type="http://schemas.openxmlformats.org/officeDocument/2006/relationships/footer" Target="footer59.xml"/><Relationship Id="rId129" Type="http://schemas.openxmlformats.org/officeDocument/2006/relationships/header" Target="header60.xml"/><Relationship Id="rId130" Type="http://schemas.openxmlformats.org/officeDocument/2006/relationships/footer" Target="footer60.xml"/><Relationship Id="rId131" Type="http://schemas.openxmlformats.org/officeDocument/2006/relationships/header" Target="header61.xml"/><Relationship Id="rId132" Type="http://schemas.openxmlformats.org/officeDocument/2006/relationships/footer" Target="footer61.xml"/><Relationship Id="rId133" Type="http://schemas.openxmlformats.org/officeDocument/2006/relationships/header" Target="header62.xml"/><Relationship Id="rId134" Type="http://schemas.openxmlformats.org/officeDocument/2006/relationships/footer" Target="footer62.xml"/><Relationship Id="rId135" Type="http://schemas.openxmlformats.org/officeDocument/2006/relationships/header" Target="header63.xml"/><Relationship Id="rId136" Type="http://schemas.openxmlformats.org/officeDocument/2006/relationships/footer" Target="footer63.xml"/><Relationship Id="rId137" Type="http://schemas.openxmlformats.org/officeDocument/2006/relationships/header" Target="header64.xml"/><Relationship Id="rId138" Type="http://schemas.openxmlformats.org/officeDocument/2006/relationships/footer" Target="footer64.xml"/><Relationship Id="rId139" Type="http://schemas.openxmlformats.org/officeDocument/2006/relationships/header" Target="header65.xml"/><Relationship Id="rId140" Type="http://schemas.openxmlformats.org/officeDocument/2006/relationships/footer" Target="footer65.xml"/><Relationship Id="rId141" Type="http://schemas.openxmlformats.org/officeDocument/2006/relationships/header" Target="header66.xml"/><Relationship Id="rId142" Type="http://schemas.openxmlformats.org/officeDocument/2006/relationships/footer" Target="footer66.xml"/><Relationship Id="rId143" Type="http://schemas.openxmlformats.org/officeDocument/2006/relationships/header" Target="header67.xml"/><Relationship Id="rId144" Type="http://schemas.openxmlformats.org/officeDocument/2006/relationships/footer" Target="footer67.xml"/><Relationship Id="rId145" Type="http://schemas.openxmlformats.org/officeDocument/2006/relationships/header" Target="header68.xml"/><Relationship Id="rId146" Type="http://schemas.openxmlformats.org/officeDocument/2006/relationships/footer" Target="footer68.xml"/><Relationship Id="rId147" Type="http://schemas.openxmlformats.org/officeDocument/2006/relationships/header" Target="header69.xml"/><Relationship Id="rId148" Type="http://schemas.openxmlformats.org/officeDocument/2006/relationships/footer" Target="footer69.xml"/><Relationship Id="rId149" Type="http://schemas.openxmlformats.org/officeDocument/2006/relationships/header" Target="header70.xml"/><Relationship Id="rId150" Type="http://schemas.openxmlformats.org/officeDocument/2006/relationships/footer" Target="footer70.xml"/><Relationship Id="rId151" Type="http://schemas.openxmlformats.org/officeDocument/2006/relationships/header" Target="header71.xml"/><Relationship Id="rId152" Type="http://schemas.openxmlformats.org/officeDocument/2006/relationships/footer" Target="footer71.xml"/><Relationship Id="rId153" Type="http://schemas.openxmlformats.org/officeDocument/2006/relationships/header" Target="header72.xml"/><Relationship Id="rId154" Type="http://schemas.openxmlformats.org/officeDocument/2006/relationships/footer" Target="footer72.xml"/><Relationship Id="rId155" Type="http://schemas.openxmlformats.org/officeDocument/2006/relationships/header" Target="header73.xml"/><Relationship Id="rId156" Type="http://schemas.openxmlformats.org/officeDocument/2006/relationships/footer" Target="footer73.xml"/><Relationship Id="rId157" Type="http://schemas.openxmlformats.org/officeDocument/2006/relationships/header" Target="header74.xml"/><Relationship Id="rId158" Type="http://schemas.openxmlformats.org/officeDocument/2006/relationships/footer" Target="footer74.xml"/><Relationship Id="rId159" Type="http://schemas.openxmlformats.org/officeDocument/2006/relationships/header" Target="header75.xml"/><Relationship Id="rId160" Type="http://schemas.openxmlformats.org/officeDocument/2006/relationships/footer" Target="footer75.xml"/><Relationship Id="rId161" Type="http://schemas.openxmlformats.org/officeDocument/2006/relationships/header" Target="header76.xml"/><Relationship Id="rId162" Type="http://schemas.openxmlformats.org/officeDocument/2006/relationships/footer" Target="footer76.xml"/><Relationship Id="rId163" Type="http://schemas.openxmlformats.org/officeDocument/2006/relationships/header" Target="header77.xml"/><Relationship Id="rId164" Type="http://schemas.openxmlformats.org/officeDocument/2006/relationships/footer" Target="footer77.xml"/><Relationship Id="rId165" Type="http://schemas.openxmlformats.org/officeDocument/2006/relationships/header" Target="header78.xml"/><Relationship Id="rId166" Type="http://schemas.openxmlformats.org/officeDocument/2006/relationships/footer" Target="footer78.xml"/><Relationship Id="rId167" Type="http://schemas.openxmlformats.org/officeDocument/2006/relationships/header" Target="header79.xml"/><Relationship Id="rId168" Type="http://schemas.openxmlformats.org/officeDocument/2006/relationships/footer" Target="footer79.xml"/><Relationship Id="rId169" Type="http://schemas.openxmlformats.org/officeDocument/2006/relationships/header" Target="header80.xml"/><Relationship Id="rId170" Type="http://schemas.openxmlformats.org/officeDocument/2006/relationships/footer" Target="footer80.xml"/><Relationship Id="rId171" Type="http://schemas.openxmlformats.org/officeDocument/2006/relationships/header" Target="header81.xml"/><Relationship Id="rId172" Type="http://schemas.openxmlformats.org/officeDocument/2006/relationships/footer" Target="footer81.xml"/><Relationship Id="rId173" Type="http://schemas.openxmlformats.org/officeDocument/2006/relationships/header" Target="header82.xml"/><Relationship Id="rId174" Type="http://schemas.openxmlformats.org/officeDocument/2006/relationships/footer" Target="footer82.xml"/><Relationship Id="rId175" Type="http://schemas.openxmlformats.org/officeDocument/2006/relationships/header" Target="header83.xml"/><Relationship Id="rId176" Type="http://schemas.openxmlformats.org/officeDocument/2006/relationships/footer" Target="footer83.xml"/></Relationships>
</file>

<file path=docProps/core.xml>﻿<?xml version="1.0" encoding="UTF-8" standalone="yes"?>
<cp:coreProperties xmlns:cp="http://schemas.openxmlformats.org/package/2006/metadata/core-properties" xmlns:dc="http://purl.org/dc/elements/1.1/"><dc:title>&#x1;</dc:title><dc:subject></dc:subject><dc:creator>方春英</dc:creator><cp:keywords></cp:keywords>
</cp:coreProperties>
</file>